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252" w:tblpY="1"/>
        <w:tblOverlap w:val="never"/>
        <w:tblW w:w="15134" w:type="dxa"/>
        <w:tblBorders>
          <w:insideH w:val="single" w:sz="18" w:space="0" w:color="FFFFFF"/>
          <w:insideV w:val="single" w:sz="18" w:space="0" w:color="FFFFFF"/>
        </w:tblBorders>
        <w:shd w:val="clear" w:color="auto" w:fill="A6A6A6"/>
        <w:tblLook w:val="01E0"/>
      </w:tblPr>
      <w:tblGrid>
        <w:gridCol w:w="2448"/>
        <w:gridCol w:w="10260"/>
        <w:gridCol w:w="2426"/>
      </w:tblGrid>
      <w:tr w:rsidR="00B12E93" w:rsidRPr="00AC6689" w:rsidTr="00370732">
        <w:trPr>
          <w:trHeight w:val="1803"/>
        </w:trPr>
        <w:tc>
          <w:tcPr>
            <w:tcW w:w="2448" w:type="dxa"/>
            <w:shd w:val="clear" w:color="auto" w:fill="A6A6A6"/>
          </w:tcPr>
          <w:p w:rsidR="00B12E93" w:rsidRPr="00AC6689" w:rsidRDefault="00B12E93" w:rsidP="00AC6689">
            <w:pPr>
              <w:jc w:val="center"/>
              <w:rPr>
                <w:rFonts w:ascii="Times New Roman" w:hAnsi="Times New Roman"/>
                <w:b/>
                <w:bCs/>
              </w:rPr>
            </w:pPr>
            <w:r w:rsidRPr="00AC6689">
              <w:rPr>
                <w:b/>
                <w:bCs/>
                <w:sz w:val="22"/>
                <w:szCs w:val="22"/>
              </w:rPr>
              <w:object w:dxaOrig="25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80.35pt" o:ole="">
                  <v:imagedata r:id="rId8" o:title=""/>
                </v:shape>
                <o:OLEObject Type="Embed" ProgID="MSPhotoEd.3" ShapeID="_x0000_i1025" DrawAspect="Content" ObjectID="_1570877924" r:id="rId9"/>
              </w:object>
            </w:r>
          </w:p>
        </w:tc>
        <w:tc>
          <w:tcPr>
            <w:tcW w:w="10260" w:type="dxa"/>
            <w:shd w:val="clear" w:color="auto" w:fill="A6A6A6"/>
          </w:tcPr>
          <w:p w:rsidR="00B12E93" w:rsidRPr="00370732" w:rsidRDefault="00370732" w:rsidP="00AC6689">
            <w:pPr>
              <w:jc w:val="center"/>
              <w:rPr>
                <w:rFonts w:ascii="Georgia" w:hAnsi="Georgia"/>
                <w:b/>
                <w:bCs/>
                <w:i/>
                <w:sz w:val="96"/>
              </w:rPr>
            </w:pPr>
            <w:r>
              <w:rPr>
                <w:rFonts w:ascii="Georgia" w:hAnsi="Georgia"/>
                <w:b/>
                <w:bCs/>
                <w:i/>
                <w:sz w:val="72"/>
                <w:szCs w:val="22"/>
              </w:rPr>
              <w:t>П</w:t>
            </w:r>
            <w:r w:rsidR="00B12E93" w:rsidRPr="00370732">
              <w:rPr>
                <w:rFonts w:ascii="Georgia" w:hAnsi="Georgia"/>
                <w:b/>
                <w:bCs/>
                <w:i/>
                <w:sz w:val="72"/>
                <w:szCs w:val="22"/>
              </w:rPr>
              <w:t>ОСАДСКИЙ</w:t>
            </w:r>
          </w:p>
          <w:p w:rsidR="00B12E93" w:rsidRPr="00AC6689" w:rsidRDefault="00B12E93" w:rsidP="00AC6689">
            <w:pPr>
              <w:jc w:val="center"/>
              <w:rPr>
                <w:rFonts w:ascii="Times New Roman" w:hAnsi="Times New Roman"/>
                <w:b/>
                <w:bCs/>
              </w:rPr>
            </w:pPr>
            <w:r w:rsidRPr="00370732">
              <w:rPr>
                <w:rFonts w:ascii="Georgia" w:hAnsi="Georgia"/>
                <w:b/>
                <w:bCs/>
                <w:i/>
                <w:sz w:val="72"/>
                <w:szCs w:val="22"/>
              </w:rPr>
              <w:t>ВЕСТНИК</w:t>
            </w:r>
          </w:p>
        </w:tc>
        <w:tc>
          <w:tcPr>
            <w:tcW w:w="2426" w:type="dxa"/>
            <w:shd w:val="clear" w:color="auto" w:fill="A6A6A6"/>
          </w:tcPr>
          <w:p w:rsidR="00B12E93" w:rsidRPr="00AC6689" w:rsidRDefault="00B12E93" w:rsidP="00AC6689">
            <w:pPr>
              <w:jc w:val="center"/>
              <w:rPr>
                <w:rFonts w:ascii="Times New Roman" w:hAnsi="Times New Roman"/>
                <w:b/>
                <w:bCs/>
              </w:rPr>
            </w:pPr>
          </w:p>
          <w:p w:rsidR="00B12E93" w:rsidRPr="00370732" w:rsidRDefault="00B12E93" w:rsidP="00AC6689">
            <w:pPr>
              <w:jc w:val="center"/>
              <w:rPr>
                <w:rFonts w:ascii="Times New Roman" w:hAnsi="Times New Roman"/>
                <w:b/>
                <w:bCs/>
                <w:sz w:val="32"/>
              </w:rPr>
            </w:pPr>
            <w:r w:rsidRPr="00370732">
              <w:rPr>
                <w:rFonts w:ascii="Times New Roman" w:hAnsi="Times New Roman"/>
                <w:b/>
                <w:bCs/>
                <w:sz w:val="28"/>
                <w:szCs w:val="22"/>
              </w:rPr>
              <w:t>2017</w:t>
            </w:r>
          </w:p>
          <w:p w:rsidR="00B12E93" w:rsidRPr="00370732" w:rsidRDefault="00370732" w:rsidP="00AC6689">
            <w:pPr>
              <w:jc w:val="center"/>
              <w:rPr>
                <w:rFonts w:ascii="Times New Roman" w:hAnsi="Times New Roman"/>
                <w:b/>
                <w:bCs/>
                <w:sz w:val="32"/>
              </w:rPr>
            </w:pPr>
            <w:r>
              <w:rPr>
                <w:rFonts w:ascii="Times New Roman" w:hAnsi="Times New Roman"/>
                <w:b/>
                <w:bCs/>
                <w:sz w:val="28"/>
                <w:szCs w:val="22"/>
              </w:rPr>
              <w:t>октябрь</w:t>
            </w:r>
            <w:r w:rsidR="00B12E93" w:rsidRPr="00370732">
              <w:rPr>
                <w:rFonts w:ascii="Times New Roman" w:hAnsi="Times New Roman"/>
                <w:b/>
                <w:bCs/>
                <w:sz w:val="28"/>
                <w:szCs w:val="22"/>
              </w:rPr>
              <w:t xml:space="preserve">, </w:t>
            </w:r>
            <w:r w:rsidR="00753472">
              <w:rPr>
                <w:rFonts w:ascii="Times New Roman" w:hAnsi="Times New Roman"/>
                <w:b/>
                <w:bCs/>
                <w:sz w:val="28"/>
                <w:szCs w:val="22"/>
              </w:rPr>
              <w:t>27</w:t>
            </w:r>
          </w:p>
          <w:p w:rsidR="00B12E93" w:rsidRPr="00370732" w:rsidRDefault="00B12E93" w:rsidP="00AC6689">
            <w:pPr>
              <w:jc w:val="center"/>
              <w:rPr>
                <w:rFonts w:ascii="Times New Roman" w:hAnsi="Times New Roman"/>
                <w:b/>
                <w:bCs/>
                <w:sz w:val="32"/>
              </w:rPr>
            </w:pPr>
            <w:r w:rsidRPr="00370732">
              <w:rPr>
                <w:rFonts w:ascii="Times New Roman" w:hAnsi="Times New Roman"/>
                <w:b/>
                <w:bCs/>
                <w:sz w:val="28"/>
                <w:szCs w:val="22"/>
              </w:rPr>
              <w:t>пятница,</w:t>
            </w:r>
          </w:p>
          <w:p w:rsidR="00B12E93" w:rsidRPr="00AC6689" w:rsidRDefault="005F2C05" w:rsidP="00370732">
            <w:pPr>
              <w:jc w:val="center"/>
              <w:rPr>
                <w:rFonts w:ascii="Times New Roman" w:hAnsi="Times New Roman"/>
                <w:b/>
                <w:bCs/>
              </w:rPr>
            </w:pPr>
            <w:r w:rsidRPr="00370732">
              <w:rPr>
                <w:rFonts w:ascii="Times New Roman" w:hAnsi="Times New Roman"/>
                <w:b/>
                <w:bCs/>
                <w:sz w:val="28"/>
                <w:szCs w:val="22"/>
              </w:rPr>
              <w:t>№ 4</w:t>
            </w:r>
            <w:r w:rsidR="00753472">
              <w:rPr>
                <w:rFonts w:ascii="Times New Roman" w:hAnsi="Times New Roman"/>
                <w:b/>
                <w:bCs/>
                <w:sz w:val="28"/>
                <w:szCs w:val="22"/>
              </w:rPr>
              <w:t>4</w:t>
            </w:r>
          </w:p>
        </w:tc>
      </w:tr>
    </w:tbl>
    <w:p w:rsidR="00753472" w:rsidRDefault="00753472" w:rsidP="00753472"/>
    <w:p w:rsidR="00753472" w:rsidRDefault="00753472" w:rsidP="00753472">
      <w:r>
        <w:t> </w:t>
      </w:r>
    </w:p>
    <w:tbl>
      <w:tblPr>
        <w:tblW w:w="0" w:type="auto"/>
        <w:tblLook w:val="04A0"/>
      </w:tblPr>
      <w:tblGrid>
        <w:gridCol w:w="4195"/>
        <w:gridCol w:w="1173"/>
        <w:gridCol w:w="4202"/>
      </w:tblGrid>
      <w:tr w:rsidR="00753472" w:rsidRPr="00753472" w:rsidTr="00AD240B">
        <w:trPr>
          <w:cantSplit/>
          <w:trHeight w:val="420"/>
        </w:trPr>
        <w:tc>
          <w:tcPr>
            <w:tcW w:w="4195" w:type="dxa"/>
            <w:hideMark/>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ЧĂВАШ РЕСПУБЛИКИ</w:t>
            </w:r>
          </w:p>
          <w:p w:rsidR="00753472" w:rsidRPr="00753472" w:rsidRDefault="00753472" w:rsidP="00753472">
            <w:pPr>
              <w:pStyle w:val="ab"/>
              <w:tabs>
                <w:tab w:val="left" w:pos="4285"/>
              </w:tabs>
              <w:jc w:val="center"/>
              <w:rPr>
                <w:sz w:val="18"/>
                <w:szCs w:val="18"/>
              </w:rPr>
            </w:pPr>
            <w:r w:rsidRPr="00753472">
              <w:rPr>
                <w:rFonts w:ascii="Times New Roman Chuv" w:hAnsi="Times New Roman Chuv"/>
                <w:b/>
                <w:caps/>
                <w:sz w:val="18"/>
                <w:szCs w:val="18"/>
              </w:rPr>
              <w:t>СЕнтЕрвёрри</w:t>
            </w:r>
            <w:r w:rsidRPr="00753472">
              <w:rPr>
                <w:rFonts w:ascii="Times New Roman" w:hAnsi="Times New Roman" w:cs="Times New Roman"/>
                <w:b/>
                <w:bCs/>
                <w:noProof/>
                <w:color w:val="000000"/>
                <w:sz w:val="18"/>
                <w:szCs w:val="18"/>
              </w:rPr>
              <w:t xml:space="preserve"> РАЙОНĚ</w:t>
            </w:r>
            <w:r w:rsidRPr="00753472">
              <w:rPr>
                <w:rFonts w:ascii="Times New Roman" w:hAnsi="Times New Roman" w:cs="Times New Roman"/>
                <w:noProof/>
                <w:color w:val="000000"/>
                <w:sz w:val="18"/>
                <w:szCs w:val="18"/>
              </w:rPr>
              <w:t xml:space="preserve"> </w:t>
            </w:r>
          </w:p>
        </w:tc>
        <w:tc>
          <w:tcPr>
            <w:tcW w:w="1173" w:type="dxa"/>
            <w:vMerge w:val="restart"/>
          </w:tcPr>
          <w:p w:rsidR="00753472" w:rsidRPr="00753472" w:rsidRDefault="00753472" w:rsidP="00753472">
            <w:pPr>
              <w:jc w:val="center"/>
              <w:rPr>
                <w:sz w:val="18"/>
                <w:szCs w:val="18"/>
              </w:rPr>
            </w:pPr>
            <w:r>
              <w:rPr>
                <w:noProof/>
                <w:sz w:val="18"/>
                <w:szCs w:val="18"/>
              </w:rPr>
              <w:drawing>
                <wp:anchor distT="0" distB="0" distL="114300" distR="114300" simplePos="0" relativeHeight="251660288" behindDoc="0" locked="0" layoutInCell="1" allowOverlap="1">
                  <wp:simplePos x="0" y="0"/>
                  <wp:positionH relativeFrom="column">
                    <wp:posOffset>-62609</wp:posOffset>
                  </wp:positionH>
                  <wp:positionV relativeFrom="paragraph">
                    <wp:posOffset>11331</wp:posOffset>
                  </wp:positionV>
                  <wp:extent cx="727190" cy="724395"/>
                  <wp:effectExtent l="19050" t="0" r="0" b="0"/>
                  <wp:wrapNone/>
                  <wp:docPr id="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7190" cy="724395"/>
                          </a:xfrm>
                          <a:prstGeom prst="rect">
                            <a:avLst/>
                          </a:prstGeom>
                          <a:noFill/>
                          <a:ln w="9525">
                            <a:noFill/>
                            <a:miter lim="800000"/>
                            <a:headEnd/>
                            <a:tailEnd/>
                          </a:ln>
                        </pic:spPr>
                      </pic:pic>
                    </a:graphicData>
                  </a:graphic>
                </wp:anchor>
              </w:drawing>
            </w:r>
          </w:p>
        </w:tc>
        <w:tc>
          <w:tcPr>
            <w:tcW w:w="4202" w:type="dxa"/>
            <w:hideMark/>
          </w:tcPr>
          <w:p w:rsidR="00753472" w:rsidRPr="00753472" w:rsidRDefault="00753472" w:rsidP="00753472">
            <w:pPr>
              <w:pStyle w:val="ab"/>
              <w:jc w:val="center"/>
              <w:rPr>
                <w:b/>
                <w:bCs/>
                <w:sz w:val="18"/>
                <w:szCs w:val="18"/>
              </w:rPr>
            </w:pPr>
            <w:r w:rsidRPr="00753472">
              <w:rPr>
                <w:rFonts w:ascii="Times New Roman" w:hAnsi="Times New Roman" w:cs="Times New Roman"/>
                <w:b/>
                <w:bCs/>
                <w:noProof/>
                <w:sz w:val="18"/>
                <w:szCs w:val="18"/>
              </w:rPr>
              <w:t>ЧУВАШСКАЯ РЕСПУБЛИКА</w:t>
            </w:r>
            <w:r w:rsidRPr="00753472">
              <w:rPr>
                <w:rStyle w:val="ac"/>
                <w:rFonts w:ascii="Times New Roman" w:hAnsi="Times New Roman" w:cs="Times New Roman"/>
                <w:noProof/>
                <w:color w:val="000000"/>
                <w:sz w:val="18"/>
                <w:szCs w:val="18"/>
              </w:rPr>
              <w:t xml:space="preserve"> </w:t>
            </w:r>
            <w:r w:rsidRPr="00753472">
              <w:rPr>
                <w:rFonts w:ascii="Times New Roman" w:hAnsi="Times New Roman" w:cs="Times New Roman"/>
                <w:b/>
                <w:bCs/>
                <w:noProof/>
                <w:color w:val="000000"/>
                <w:sz w:val="18"/>
                <w:szCs w:val="18"/>
              </w:rPr>
              <w:t xml:space="preserve">МАРИИНСКО-ПОСАДСКИЙ РАЙОН  </w:t>
            </w:r>
          </w:p>
        </w:tc>
      </w:tr>
      <w:tr w:rsidR="00753472" w:rsidRPr="00753472" w:rsidTr="00753472">
        <w:trPr>
          <w:cantSplit/>
          <w:trHeight w:val="1597"/>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 xml:space="preserve">ОКТЯБРЬСКИ  ПОСЕЛЕНИЙĚН </w:t>
            </w:r>
          </w:p>
          <w:p w:rsidR="00753472" w:rsidRPr="00753472" w:rsidRDefault="00753472" w:rsidP="00753472">
            <w:pPr>
              <w:pStyle w:val="ab"/>
              <w:tabs>
                <w:tab w:val="left" w:pos="4285"/>
              </w:tabs>
              <w:jc w:val="center"/>
              <w:rPr>
                <w:rStyle w:val="ac"/>
                <w:color w:val="000000"/>
                <w:sz w:val="18"/>
                <w:szCs w:val="18"/>
              </w:rPr>
            </w:pPr>
            <w:r w:rsidRPr="00753472">
              <w:rPr>
                <w:rFonts w:ascii="Times New Roman" w:hAnsi="Times New Roman" w:cs="Times New Roman"/>
                <w:b/>
                <w:bCs/>
                <w:noProof/>
                <w:color w:val="000000"/>
                <w:sz w:val="18"/>
                <w:szCs w:val="18"/>
              </w:rPr>
              <w:t>АДМИНИСТРАЦИЙЕ</w:t>
            </w:r>
            <w:r w:rsidRPr="00753472">
              <w:rPr>
                <w:rStyle w:val="ac"/>
                <w:rFonts w:ascii="Times New Roman" w:hAnsi="Times New Roman" w:cs="Times New Roman"/>
                <w:noProof/>
                <w:color w:val="000000"/>
                <w:sz w:val="18"/>
                <w:szCs w:val="18"/>
              </w:rPr>
              <w:t xml:space="preserve"> </w:t>
            </w:r>
          </w:p>
          <w:p w:rsidR="00753472" w:rsidRPr="00753472" w:rsidRDefault="00753472" w:rsidP="00753472">
            <w:pPr>
              <w:rPr>
                <w:sz w:val="18"/>
                <w:szCs w:val="18"/>
              </w:rPr>
            </w:pPr>
          </w:p>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Style w:val="ac"/>
                <w:rFonts w:ascii="Times New Roman" w:hAnsi="Times New Roman" w:cs="Times New Roman"/>
                <w:noProof/>
                <w:color w:val="000000"/>
                <w:sz w:val="18"/>
                <w:szCs w:val="18"/>
              </w:rPr>
              <w:t>ЙЫШĂНУ</w:t>
            </w:r>
          </w:p>
          <w:p w:rsidR="00753472" w:rsidRPr="00753472" w:rsidRDefault="00753472" w:rsidP="00753472">
            <w:pPr>
              <w:pStyle w:val="ab"/>
              <w:jc w:val="center"/>
              <w:rPr>
                <w:rFonts w:ascii="Times New Roman" w:hAnsi="Times New Roman" w:cs="Times New Roman"/>
                <w:b/>
                <w:noProof/>
                <w:sz w:val="18"/>
                <w:szCs w:val="18"/>
              </w:rPr>
            </w:pPr>
          </w:p>
          <w:p w:rsidR="00753472" w:rsidRPr="00753472" w:rsidRDefault="00753472" w:rsidP="00753472">
            <w:pPr>
              <w:pStyle w:val="ab"/>
              <w:jc w:val="center"/>
              <w:rPr>
                <w:rFonts w:ascii="Times New Roman" w:hAnsi="Times New Roman" w:cs="Times New Roman"/>
                <w:b/>
                <w:sz w:val="18"/>
                <w:szCs w:val="18"/>
              </w:rPr>
            </w:pPr>
            <w:r w:rsidRPr="00753472">
              <w:rPr>
                <w:rFonts w:ascii="Times New Roman" w:hAnsi="Times New Roman" w:cs="Times New Roman"/>
                <w:b/>
                <w:noProof/>
                <w:sz w:val="18"/>
                <w:szCs w:val="18"/>
              </w:rPr>
              <w:t>« 17 »  октября 2017   № 83</w:t>
            </w:r>
          </w:p>
          <w:p w:rsidR="00753472" w:rsidRPr="00753472" w:rsidRDefault="00753472" w:rsidP="00753472">
            <w:pPr>
              <w:jc w:val="center"/>
              <w:rPr>
                <w:b/>
                <w:noProof/>
                <w:color w:val="000000"/>
                <w:sz w:val="18"/>
                <w:szCs w:val="18"/>
              </w:rPr>
            </w:pPr>
            <w:r w:rsidRPr="00753472">
              <w:rPr>
                <w:rFonts w:ascii="Times New Roman Chuv" w:hAnsi="Times New Roman Chuv"/>
                <w:b/>
                <w:noProof/>
                <w:color w:val="000000"/>
                <w:sz w:val="18"/>
                <w:szCs w:val="18"/>
              </w:rPr>
              <w:t>Октябрьски</w:t>
            </w:r>
            <w:r w:rsidRPr="00753472">
              <w:rPr>
                <w:b/>
                <w:noProof/>
                <w:color w:val="000000"/>
                <w:sz w:val="18"/>
                <w:szCs w:val="18"/>
              </w:rPr>
              <w:t xml:space="preserve"> ялě</w:t>
            </w:r>
          </w:p>
        </w:tc>
        <w:tc>
          <w:tcPr>
            <w:tcW w:w="0" w:type="auto"/>
            <w:vMerge/>
            <w:vAlign w:val="center"/>
            <w:hideMark/>
          </w:tcPr>
          <w:p w:rsidR="00753472" w:rsidRPr="00753472" w:rsidRDefault="00753472" w:rsidP="00753472">
            <w:pPr>
              <w:rPr>
                <w:sz w:val="18"/>
                <w:szCs w:val="18"/>
              </w:rPr>
            </w:pPr>
          </w:p>
        </w:tc>
        <w:tc>
          <w:tcPr>
            <w:tcW w:w="4202" w:type="dxa"/>
          </w:tcPr>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АДМИНИСТРАЦИЯ</w:t>
            </w:r>
          </w:p>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ОКТЯБРЬСКОГО  СЕЛЬСКОГО</w:t>
            </w:r>
          </w:p>
          <w:p w:rsidR="00753472" w:rsidRPr="00753472" w:rsidRDefault="00753472" w:rsidP="00753472">
            <w:pPr>
              <w:pStyle w:val="ab"/>
              <w:jc w:val="center"/>
              <w:rPr>
                <w:rFonts w:ascii="Times New Roman" w:hAnsi="Times New Roman" w:cs="Times New Roman"/>
                <w:noProof/>
                <w:color w:val="000000"/>
                <w:sz w:val="18"/>
                <w:szCs w:val="18"/>
              </w:rPr>
            </w:pPr>
            <w:r w:rsidRPr="00753472">
              <w:rPr>
                <w:rFonts w:ascii="Times New Roman" w:hAnsi="Times New Roman" w:cs="Times New Roman"/>
                <w:b/>
                <w:bCs/>
                <w:noProof/>
                <w:color w:val="000000"/>
                <w:sz w:val="18"/>
                <w:szCs w:val="18"/>
              </w:rPr>
              <w:t>ПОСЕЛЕНИЯ</w:t>
            </w:r>
            <w:r w:rsidRPr="00753472">
              <w:rPr>
                <w:rFonts w:ascii="Times New Roman" w:hAnsi="Times New Roman" w:cs="Times New Roman"/>
                <w:noProof/>
                <w:color w:val="000000"/>
                <w:sz w:val="18"/>
                <w:szCs w:val="18"/>
              </w:rPr>
              <w:t xml:space="preserve"> </w:t>
            </w:r>
          </w:p>
          <w:p w:rsidR="00753472" w:rsidRPr="00753472" w:rsidRDefault="00753472" w:rsidP="00753472">
            <w:pPr>
              <w:pStyle w:val="ab"/>
              <w:jc w:val="center"/>
              <w:rPr>
                <w:rStyle w:val="ac"/>
                <w:color w:val="000000"/>
                <w:sz w:val="18"/>
                <w:szCs w:val="18"/>
              </w:rPr>
            </w:pPr>
          </w:p>
          <w:p w:rsidR="00753472" w:rsidRPr="00753472" w:rsidRDefault="00753472" w:rsidP="00753472">
            <w:pPr>
              <w:pStyle w:val="ab"/>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ПОСТАНОВЛЕНИЕ</w:t>
            </w:r>
          </w:p>
          <w:p w:rsidR="00753472" w:rsidRPr="00753472" w:rsidRDefault="00753472" w:rsidP="00753472">
            <w:pPr>
              <w:rPr>
                <w:sz w:val="18"/>
                <w:szCs w:val="18"/>
              </w:rPr>
            </w:pPr>
          </w:p>
          <w:p w:rsidR="00753472" w:rsidRPr="00753472" w:rsidRDefault="00753472" w:rsidP="00753472">
            <w:pPr>
              <w:pStyle w:val="ab"/>
              <w:jc w:val="center"/>
              <w:rPr>
                <w:rFonts w:ascii="Times New Roman" w:hAnsi="Times New Roman" w:cs="Times New Roman"/>
                <w:b/>
                <w:sz w:val="18"/>
                <w:szCs w:val="18"/>
              </w:rPr>
            </w:pPr>
            <w:r w:rsidRPr="00753472">
              <w:rPr>
                <w:rFonts w:ascii="Times New Roman" w:hAnsi="Times New Roman" w:cs="Times New Roman"/>
                <w:b/>
                <w:noProof/>
                <w:sz w:val="18"/>
                <w:szCs w:val="18"/>
              </w:rPr>
              <w:t>« 17 »  октября 2017   № 83</w:t>
            </w:r>
          </w:p>
          <w:p w:rsidR="00753472" w:rsidRPr="00753472" w:rsidRDefault="00753472" w:rsidP="00753472">
            <w:pPr>
              <w:jc w:val="center"/>
              <w:rPr>
                <w:b/>
                <w:noProof/>
                <w:sz w:val="18"/>
                <w:szCs w:val="18"/>
              </w:rPr>
            </w:pPr>
            <w:r w:rsidRPr="00753472">
              <w:rPr>
                <w:b/>
                <w:noProof/>
                <w:color w:val="000000"/>
                <w:sz w:val="18"/>
                <w:szCs w:val="18"/>
              </w:rPr>
              <w:t>село Октябрьское</w:t>
            </w:r>
          </w:p>
        </w:tc>
      </w:tr>
    </w:tbl>
    <w:p w:rsidR="00753472" w:rsidRPr="00753472" w:rsidRDefault="00753472" w:rsidP="00753472">
      <w:pPr>
        <w:ind w:right="3118"/>
        <w:rPr>
          <w:b/>
          <w:sz w:val="18"/>
          <w:szCs w:val="18"/>
        </w:rPr>
      </w:pPr>
      <w:r w:rsidRPr="00753472">
        <w:rPr>
          <w:b/>
          <w:sz w:val="18"/>
          <w:szCs w:val="18"/>
        </w:rPr>
        <w:t>О внесении изменений в реестр муниципальной казны Октябрьского сельского поселения Мариинско-Посадского района Чувашской Республики</w:t>
      </w:r>
    </w:p>
    <w:p w:rsidR="00753472" w:rsidRPr="00753472" w:rsidRDefault="00753472" w:rsidP="00753472">
      <w:pPr>
        <w:pStyle w:val="af"/>
        <w:spacing w:after="0"/>
        <w:ind w:right="3967"/>
        <w:jc w:val="both"/>
        <w:rPr>
          <w:sz w:val="18"/>
          <w:szCs w:val="18"/>
        </w:rPr>
      </w:pPr>
      <w:r w:rsidRPr="00753472">
        <w:rPr>
          <w:sz w:val="18"/>
          <w:szCs w:val="18"/>
        </w:rPr>
        <w:tab/>
      </w:r>
    </w:p>
    <w:p w:rsidR="00753472" w:rsidRPr="00753472" w:rsidRDefault="00753472" w:rsidP="00753472">
      <w:pPr>
        <w:pStyle w:val="af"/>
        <w:spacing w:after="0"/>
        <w:jc w:val="both"/>
        <w:rPr>
          <w:sz w:val="18"/>
          <w:szCs w:val="18"/>
        </w:rPr>
      </w:pPr>
      <w:r w:rsidRPr="00753472">
        <w:rPr>
          <w:sz w:val="18"/>
          <w:szCs w:val="18"/>
        </w:rPr>
        <w:tab/>
        <w:t xml:space="preserve">В соответствии с Гражданским кодексом Российской Федерации, Положением о порядке управления и распоряжения имуществом, находящимся в муниципальной собственности Октябрьского сельского поселения Мариинско-Посадского района Чувашской Республики, утвержденным решением Собрания депутатов Октябрьского сельского поселения Мариинско-Посадского района от 23.10.2009 № С-11/1,  </w:t>
      </w:r>
    </w:p>
    <w:p w:rsidR="00753472" w:rsidRPr="00753472" w:rsidRDefault="00753472" w:rsidP="00753472">
      <w:pPr>
        <w:pStyle w:val="af"/>
        <w:spacing w:after="0"/>
        <w:jc w:val="both"/>
        <w:rPr>
          <w:sz w:val="18"/>
          <w:szCs w:val="18"/>
        </w:rPr>
      </w:pPr>
      <w:r w:rsidRPr="00753472">
        <w:rPr>
          <w:sz w:val="18"/>
          <w:szCs w:val="18"/>
        </w:rPr>
        <w:t xml:space="preserve"> п о с т а н о в л я е т:</w:t>
      </w:r>
    </w:p>
    <w:p w:rsidR="00753472" w:rsidRPr="00753472" w:rsidRDefault="00753472" w:rsidP="00753472">
      <w:pPr>
        <w:pStyle w:val="af"/>
        <w:spacing w:after="0"/>
        <w:ind w:firstLine="708"/>
        <w:jc w:val="both"/>
        <w:rPr>
          <w:sz w:val="18"/>
          <w:szCs w:val="18"/>
        </w:rPr>
      </w:pPr>
      <w:r w:rsidRPr="00753472">
        <w:rPr>
          <w:sz w:val="18"/>
          <w:szCs w:val="18"/>
        </w:rPr>
        <w:t>1. Исключить из реестра муниципальной казны Октябрьского сельского поселения Мариинско-Посадского района Чувашской Республики следующее имущество:</w:t>
      </w:r>
    </w:p>
    <w:p w:rsidR="00753472" w:rsidRPr="00753472" w:rsidRDefault="00753472" w:rsidP="00753472">
      <w:pPr>
        <w:ind w:left="1068"/>
        <w:jc w:val="both"/>
        <w:rPr>
          <w:bCs/>
          <w:sz w:val="18"/>
          <w:szCs w:val="18"/>
        </w:rPr>
      </w:pPr>
      <w:r w:rsidRPr="00753472">
        <w:rPr>
          <w:bCs/>
          <w:sz w:val="18"/>
          <w:szCs w:val="18"/>
        </w:rPr>
        <w:t>а) в связи со сносом:</w:t>
      </w:r>
    </w:p>
    <w:tbl>
      <w:tblPr>
        <w:tblW w:w="13621" w:type="dxa"/>
        <w:tblInd w:w="95" w:type="dxa"/>
        <w:tblLayout w:type="fixed"/>
        <w:tblLook w:val="04A0"/>
      </w:tblPr>
      <w:tblGrid>
        <w:gridCol w:w="620"/>
        <w:gridCol w:w="1661"/>
        <w:gridCol w:w="2694"/>
        <w:gridCol w:w="1134"/>
        <w:gridCol w:w="1275"/>
        <w:gridCol w:w="1843"/>
        <w:gridCol w:w="1985"/>
        <w:gridCol w:w="2409"/>
      </w:tblGrid>
      <w:tr w:rsidR="00753472" w:rsidRPr="00753472" w:rsidTr="00753472">
        <w:trPr>
          <w:trHeight w:val="80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b/>
                <w:sz w:val="18"/>
                <w:szCs w:val="18"/>
              </w:rPr>
            </w:pPr>
            <w:r w:rsidRPr="00753472">
              <w:rPr>
                <w:b/>
                <w:sz w:val="18"/>
                <w:szCs w:val="18"/>
              </w:rPr>
              <w:t>№</w:t>
            </w:r>
          </w:p>
        </w:tc>
        <w:tc>
          <w:tcPr>
            <w:tcW w:w="1661" w:type="dxa"/>
            <w:tcBorders>
              <w:top w:val="single" w:sz="4" w:space="0" w:color="auto"/>
              <w:left w:val="nil"/>
              <w:bottom w:val="single" w:sz="4" w:space="0" w:color="auto"/>
              <w:right w:val="single" w:sz="4" w:space="0" w:color="auto"/>
            </w:tcBorders>
            <w:shd w:val="clear" w:color="auto" w:fill="auto"/>
            <w:vAlign w:val="bottom"/>
            <w:hideMark/>
          </w:tcPr>
          <w:p w:rsidR="00753472" w:rsidRPr="00753472" w:rsidRDefault="00753472" w:rsidP="00753472">
            <w:pPr>
              <w:rPr>
                <w:b/>
                <w:sz w:val="18"/>
                <w:szCs w:val="18"/>
              </w:rPr>
            </w:pPr>
            <w:r w:rsidRPr="00753472">
              <w:rPr>
                <w:b/>
                <w:sz w:val="18"/>
                <w:szCs w:val="18"/>
              </w:rPr>
              <w:t>Наименование объекта недвижимости</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rsidR="00753472" w:rsidRPr="00753472" w:rsidRDefault="00753472" w:rsidP="00753472">
            <w:pPr>
              <w:jc w:val="center"/>
              <w:rPr>
                <w:b/>
                <w:sz w:val="18"/>
                <w:szCs w:val="18"/>
              </w:rPr>
            </w:pPr>
            <w:r w:rsidRPr="00753472">
              <w:rPr>
                <w:b/>
                <w:sz w:val="18"/>
                <w:szCs w:val="18"/>
              </w:rPr>
              <w:t>Место нахождения объекта недвижимости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53472" w:rsidRPr="00753472" w:rsidRDefault="00753472" w:rsidP="00753472">
            <w:pPr>
              <w:jc w:val="center"/>
              <w:rPr>
                <w:b/>
                <w:sz w:val="18"/>
                <w:szCs w:val="18"/>
              </w:rPr>
            </w:pPr>
            <w:r w:rsidRPr="00753472">
              <w:rPr>
                <w:b/>
                <w:sz w:val="18"/>
                <w:szCs w:val="18"/>
              </w:rPr>
              <w:t>Дата ввода в эксплу-атацию</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53472" w:rsidRPr="00753472" w:rsidRDefault="00753472" w:rsidP="00753472">
            <w:pPr>
              <w:tabs>
                <w:tab w:val="left" w:pos="721"/>
              </w:tabs>
              <w:jc w:val="center"/>
              <w:rPr>
                <w:b/>
                <w:sz w:val="18"/>
                <w:szCs w:val="18"/>
              </w:rPr>
            </w:pPr>
            <w:r w:rsidRPr="00753472">
              <w:rPr>
                <w:b/>
                <w:sz w:val="18"/>
                <w:szCs w:val="18"/>
              </w:rPr>
              <w:t>Балансовая стоимость (тыс.руб)</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b/>
                <w:sz w:val="18"/>
                <w:szCs w:val="18"/>
              </w:rPr>
            </w:pPr>
            <w:r w:rsidRPr="00753472">
              <w:rPr>
                <w:b/>
                <w:sz w:val="18"/>
                <w:szCs w:val="18"/>
              </w:rPr>
              <w:t>Остаточная стоимость (тыс.руб)</w:t>
            </w:r>
          </w:p>
        </w:tc>
        <w:tc>
          <w:tcPr>
            <w:tcW w:w="1985" w:type="dxa"/>
            <w:tcBorders>
              <w:top w:val="single" w:sz="4" w:space="0" w:color="auto"/>
              <w:left w:val="nil"/>
              <w:bottom w:val="single" w:sz="4" w:space="0" w:color="auto"/>
              <w:right w:val="single" w:sz="4" w:space="0" w:color="auto"/>
            </w:tcBorders>
            <w:shd w:val="clear" w:color="auto" w:fill="auto"/>
            <w:hideMark/>
          </w:tcPr>
          <w:p w:rsidR="00753472" w:rsidRPr="00753472" w:rsidRDefault="00753472" w:rsidP="00753472">
            <w:pPr>
              <w:jc w:val="center"/>
              <w:rPr>
                <w:b/>
                <w:sz w:val="18"/>
                <w:szCs w:val="18"/>
              </w:rPr>
            </w:pPr>
            <w:r w:rsidRPr="00753472">
              <w:rPr>
                <w:b/>
                <w:sz w:val="18"/>
                <w:szCs w:val="18"/>
              </w:rPr>
              <w:t>Этажность объекта</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b/>
                <w:sz w:val="18"/>
                <w:szCs w:val="18"/>
              </w:rPr>
            </w:pPr>
            <w:r w:rsidRPr="00753472">
              <w:rPr>
                <w:b/>
                <w:sz w:val="18"/>
                <w:szCs w:val="18"/>
              </w:rPr>
              <w:t>Общая площадь объекта недвижимости (кв.м.)</w:t>
            </w:r>
          </w:p>
        </w:tc>
      </w:tr>
      <w:tr w:rsidR="00753472" w:rsidRPr="00753472" w:rsidTr="00753472">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1</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2</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3</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4</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5</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6</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7</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center"/>
              <w:rPr>
                <w:rFonts w:ascii="Arial CYR" w:hAnsi="Arial CYR"/>
                <w:sz w:val="18"/>
                <w:szCs w:val="18"/>
              </w:rPr>
            </w:pPr>
            <w:r w:rsidRPr="00753472">
              <w:rPr>
                <w:rFonts w:ascii="Arial CYR" w:hAnsi="Arial CYR"/>
                <w:sz w:val="18"/>
                <w:szCs w:val="18"/>
              </w:rPr>
              <w:t>8</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9.</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 xml:space="preserve">жилой дом 3-кв., дом №6  </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д.6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331,54</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1</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142,2</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10.</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Кв.№1     3-хкв.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д.6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52,5</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11.</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Кв.№2     3-хкв.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д.6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47,6</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12.</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Кв.№3    3-хкв.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д.6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42,1</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13.</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 xml:space="preserve">жилой дом 4-кв., дом №4  </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д.4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379,339</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1</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135,6</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14.</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Кв.№1     4-хкв.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д.4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32,5</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15.</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Кв.№2     4-хкв.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д.4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35,1</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16.</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Кв.№3    4-хкв.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д.4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32,8</w:t>
            </w:r>
          </w:p>
        </w:tc>
      </w:tr>
      <w:tr w:rsidR="00753472" w:rsidRPr="00753472" w:rsidTr="00753472">
        <w:trPr>
          <w:trHeight w:val="4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53472" w:rsidRPr="00753472" w:rsidRDefault="00753472" w:rsidP="00753472">
            <w:pPr>
              <w:jc w:val="center"/>
              <w:rPr>
                <w:sz w:val="18"/>
                <w:szCs w:val="18"/>
              </w:rPr>
            </w:pPr>
            <w:r w:rsidRPr="00753472">
              <w:rPr>
                <w:sz w:val="18"/>
                <w:szCs w:val="18"/>
              </w:rPr>
              <w:t>17.</w:t>
            </w:r>
          </w:p>
        </w:tc>
        <w:tc>
          <w:tcPr>
            <w:tcW w:w="1661"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sz w:val="18"/>
                <w:szCs w:val="18"/>
              </w:rPr>
            </w:pPr>
            <w:r w:rsidRPr="00753472">
              <w:rPr>
                <w:sz w:val="18"/>
                <w:szCs w:val="18"/>
              </w:rPr>
              <w:t>Кв.№4    4-хкв. жилого дома</w:t>
            </w:r>
          </w:p>
        </w:tc>
        <w:tc>
          <w:tcPr>
            <w:tcW w:w="2694" w:type="dxa"/>
            <w:tcBorders>
              <w:top w:val="nil"/>
              <w:left w:val="nil"/>
              <w:bottom w:val="single" w:sz="4" w:space="0" w:color="auto"/>
              <w:right w:val="single" w:sz="4" w:space="0" w:color="auto"/>
            </w:tcBorders>
            <w:shd w:val="clear" w:color="auto" w:fill="auto"/>
            <w:vAlign w:val="bottom"/>
            <w:hideMark/>
          </w:tcPr>
          <w:p w:rsidR="00753472" w:rsidRPr="00753472" w:rsidRDefault="00753472" w:rsidP="00753472">
            <w:pPr>
              <w:rPr>
                <w:sz w:val="18"/>
                <w:szCs w:val="18"/>
              </w:rPr>
            </w:pPr>
            <w:r w:rsidRPr="00753472">
              <w:rPr>
                <w:sz w:val="18"/>
                <w:szCs w:val="18"/>
              </w:rPr>
              <w:t xml:space="preserve"> ул.Учительская, д.4 с.Октябрьское, Марпосадский р-н</w:t>
            </w:r>
          </w:p>
        </w:tc>
        <w:tc>
          <w:tcPr>
            <w:tcW w:w="1134"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sz w:val="18"/>
                <w:szCs w:val="18"/>
              </w:rPr>
            </w:pPr>
            <w:r w:rsidRPr="00753472">
              <w:rPr>
                <w:sz w:val="18"/>
                <w:szCs w:val="18"/>
              </w:rPr>
              <w:t>01.01.1959</w:t>
            </w:r>
          </w:p>
        </w:tc>
        <w:tc>
          <w:tcPr>
            <w:tcW w:w="127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843"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1985"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rPr>
                <w:rFonts w:ascii="Arial CYR" w:hAnsi="Arial CYR"/>
                <w:sz w:val="18"/>
                <w:szCs w:val="18"/>
              </w:rPr>
            </w:pPr>
            <w:r w:rsidRPr="00753472">
              <w:rPr>
                <w:rFonts w:ascii="Arial CYR" w:hAnsi="Arial CYR"/>
                <w:sz w:val="18"/>
                <w:szCs w:val="18"/>
              </w:rPr>
              <w:t> </w:t>
            </w:r>
          </w:p>
        </w:tc>
        <w:tc>
          <w:tcPr>
            <w:tcW w:w="2409" w:type="dxa"/>
            <w:tcBorders>
              <w:top w:val="nil"/>
              <w:left w:val="nil"/>
              <w:bottom w:val="single" w:sz="4" w:space="0" w:color="auto"/>
              <w:right w:val="single" w:sz="4" w:space="0" w:color="auto"/>
            </w:tcBorders>
            <w:shd w:val="clear" w:color="auto" w:fill="auto"/>
            <w:noWrap/>
            <w:vAlign w:val="bottom"/>
            <w:hideMark/>
          </w:tcPr>
          <w:p w:rsidR="00753472" w:rsidRPr="00753472" w:rsidRDefault="00753472" w:rsidP="00753472">
            <w:pPr>
              <w:jc w:val="right"/>
              <w:rPr>
                <w:rFonts w:ascii="Arial CYR" w:hAnsi="Arial CYR"/>
                <w:sz w:val="18"/>
                <w:szCs w:val="18"/>
              </w:rPr>
            </w:pPr>
            <w:r w:rsidRPr="00753472">
              <w:rPr>
                <w:rFonts w:ascii="Arial CYR" w:hAnsi="Arial CYR"/>
                <w:sz w:val="18"/>
                <w:szCs w:val="18"/>
              </w:rPr>
              <w:t>35,2</w:t>
            </w:r>
          </w:p>
        </w:tc>
      </w:tr>
    </w:tbl>
    <w:p w:rsidR="00753472" w:rsidRPr="00753472" w:rsidRDefault="00753472" w:rsidP="00753472">
      <w:pPr>
        <w:rPr>
          <w:bCs/>
          <w:sz w:val="18"/>
          <w:szCs w:val="18"/>
        </w:rPr>
      </w:pPr>
    </w:p>
    <w:p w:rsidR="00753472" w:rsidRPr="00753472" w:rsidRDefault="00753472" w:rsidP="00753472">
      <w:pPr>
        <w:ind w:firstLine="708"/>
        <w:rPr>
          <w:sz w:val="18"/>
          <w:szCs w:val="18"/>
        </w:rPr>
      </w:pPr>
      <w:r w:rsidRPr="00753472">
        <w:rPr>
          <w:bCs/>
          <w:sz w:val="18"/>
          <w:szCs w:val="18"/>
        </w:rPr>
        <w:t xml:space="preserve">б) </w:t>
      </w:r>
      <w:r w:rsidRPr="00753472">
        <w:rPr>
          <w:sz w:val="18"/>
          <w:szCs w:val="18"/>
        </w:rPr>
        <w:t>В связи с приватизацией квартир:</w:t>
      </w:r>
    </w:p>
    <w:p w:rsidR="00753472" w:rsidRPr="00753472" w:rsidRDefault="00753472" w:rsidP="00753472">
      <w:pPr>
        <w:ind w:firstLine="540"/>
        <w:jc w:val="both"/>
        <w:rPr>
          <w:sz w:val="18"/>
          <w:szCs w:val="18"/>
        </w:rPr>
      </w:pPr>
      <w:r w:rsidRPr="00753472">
        <w:rPr>
          <w:sz w:val="18"/>
          <w:szCs w:val="18"/>
        </w:rPr>
        <w:t xml:space="preserve"> </w:t>
      </w:r>
    </w:p>
    <w:tbl>
      <w:tblPr>
        <w:tblW w:w="13623" w:type="dxa"/>
        <w:tblInd w:w="93" w:type="dxa"/>
        <w:tblLook w:val="0000"/>
      </w:tblPr>
      <w:tblGrid>
        <w:gridCol w:w="768"/>
        <w:gridCol w:w="1952"/>
        <w:gridCol w:w="5659"/>
        <w:gridCol w:w="2835"/>
        <w:gridCol w:w="2409"/>
      </w:tblGrid>
      <w:tr w:rsidR="00753472" w:rsidRPr="00753472" w:rsidTr="00753472">
        <w:trPr>
          <w:trHeight w:val="810"/>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b/>
                <w:sz w:val="18"/>
                <w:szCs w:val="18"/>
              </w:rPr>
            </w:pPr>
            <w:r w:rsidRPr="00753472">
              <w:rPr>
                <w:b/>
                <w:sz w:val="18"/>
                <w:szCs w:val="18"/>
              </w:rPr>
              <w:t>№</w:t>
            </w:r>
          </w:p>
        </w:tc>
        <w:tc>
          <w:tcPr>
            <w:tcW w:w="1952"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jc w:val="center"/>
              <w:rPr>
                <w:b/>
                <w:sz w:val="18"/>
                <w:szCs w:val="18"/>
              </w:rPr>
            </w:pPr>
            <w:r w:rsidRPr="00753472">
              <w:rPr>
                <w:b/>
                <w:sz w:val="18"/>
                <w:szCs w:val="18"/>
              </w:rPr>
              <w:t>Наименование объекта недвижимости</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jc w:val="center"/>
              <w:rPr>
                <w:b/>
                <w:sz w:val="18"/>
                <w:szCs w:val="18"/>
              </w:rPr>
            </w:pPr>
            <w:r w:rsidRPr="00753472">
              <w:rPr>
                <w:b/>
                <w:sz w:val="18"/>
                <w:szCs w:val="18"/>
              </w:rPr>
              <w:t>Место нахождения объекта недвижимости</w:t>
            </w:r>
          </w:p>
        </w:tc>
        <w:tc>
          <w:tcPr>
            <w:tcW w:w="2835"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jc w:val="center"/>
              <w:rPr>
                <w:b/>
                <w:sz w:val="18"/>
                <w:szCs w:val="18"/>
              </w:rPr>
            </w:pPr>
            <w:r w:rsidRPr="00753472">
              <w:rPr>
                <w:b/>
                <w:sz w:val="18"/>
                <w:szCs w:val="18"/>
              </w:rPr>
              <w:t>Дата ввода в эксплу-атацию</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b/>
                <w:sz w:val="18"/>
                <w:szCs w:val="18"/>
              </w:rPr>
            </w:pPr>
            <w:r w:rsidRPr="00753472">
              <w:rPr>
                <w:b/>
                <w:sz w:val="18"/>
                <w:szCs w:val="18"/>
              </w:rPr>
              <w:t>Общая площадь объекта недвижимости (кв.м.)</w:t>
            </w:r>
          </w:p>
        </w:tc>
      </w:tr>
      <w:tr w:rsidR="00753472" w:rsidRPr="00753472" w:rsidTr="00753472">
        <w:trPr>
          <w:trHeight w:val="220"/>
        </w:trPr>
        <w:tc>
          <w:tcPr>
            <w:tcW w:w="768" w:type="dxa"/>
            <w:tcBorders>
              <w:top w:val="nil"/>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1</w:t>
            </w:r>
          </w:p>
        </w:tc>
        <w:tc>
          <w:tcPr>
            <w:tcW w:w="1952" w:type="dxa"/>
            <w:tcBorders>
              <w:top w:val="nil"/>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2</w:t>
            </w:r>
          </w:p>
        </w:tc>
        <w:tc>
          <w:tcPr>
            <w:tcW w:w="5659" w:type="dxa"/>
            <w:tcBorders>
              <w:top w:val="nil"/>
              <w:left w:val="nil"/>
              <w:bottom w:val="single" w:sz="4" w:space="0" w:color="auto"/>
              <w:right w:val="single" w:sz="4" w:space="0" w:color="auto"/>
            </w:tcBorders>
            <w:shd w:val="clear" w:color="auto" w:fill="auto"/>
            <w:vAlign w:val="bottom"/>
          </w:tcPr>
          <w:p w:rsidR="00753472" w:rsidRPr="00753472" w:rsidRDefault="00753472" w:rsidP="00753472">
            <w:pPr>
              <w:jc w:val="center"/>
              <w:rPr>
                <w:sz w:val="18"/>
                <w:szCs w:val="18"/>
              </w:rPr>
            </w:pPr>
            <w:r w:rsidRPr="00753472">
              <w:rPr>
                <w:sz w:val="18"/>
                <w:szCs w:val="18"/>
              </w:rPr>
              <w:t>3</w:t>
            </w:r>
          </w:p>
        </w:tc>
        <w:tc>
          <w:tcPr>
            <w:tcW w:w="2835" w:type="dxa"/>
            <w:tcBorders>
              <w:top w:val="nil"/>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w:t>
            </w:r>
          </w:p>
        </w:tc>
        <w:tc>
          <w:tcPr>
            <w:tcW w:w="2409" w:type="dxa"/>
            <w:tcBorders>
              <w:top w:val="nil"/>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5</w:t>
            </w:r>
          </w:p>
        </w:tc>
      </w:tr>
      <w:tr w:rsidR="00753472" w:rsidRPr="00753472" w:rsidTr="00753472">
        <w:trPr>
          <w:trHeight w:val="518"/>
        </w:trPr>
        <w:tc>
          <w:tcPr>
            <w:tcW w:w="768" w:type="dxa"/>
            <w:tcBorders>
              <w:top w:val="nil"/>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1</w:t>
            </w:r>
          </w:p>
        </w:tc>
        <w:tc>
          <w:tcPr>
            <w:tcW w:w="1952" w:type="dxa"/>
            <w:tcBorders>
              <w:top w:val="nil"/>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2</w:t>
            </w:r>
          </w:p>
        </w:tc>
        <w:tc>
          <w:tcPr>
            <w:tcW w:w="5659" w:type="dxa"/>
            <w:tcBorders>
              <w:top w:val="nil"/>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ул.Кушникова, д.14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nil"/>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1988</w:t>
            </w:r>
          </w:p>
        </w:tc>
        <w:tc>
          <w:tcPr>
            <w:tcW w:w="2409" w:type="dxa"/>
            <w:tcBorders>
              <w:top w:val="nil"/>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25,8</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2</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6</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ул.Кушникова, д.14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1988</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48,6</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p>
          <w:p w:rsidR="00753472" w:rsidRPr="00753472" w:rsidRDefault="00753472" w:rsidP="00753472">
            <w:pPr>
              <w:jc w:val="center"/>
              <w:rPr>
                <w:sz w:val="18"/>
                <w:szCs w:val="18"/>
              </w:rPr>
            </w:pPr>
            <w:r w:rsidRPr="00753472">
              <w:rPr>
                <w:sz w:val="18"/>
                <w:szCs w:val="18"/>
              </w:rPr>
              <w:t>3</w:t>
            </w:r>
          </w:p>
          <w:p w:rsidR="00753472" w:rsidRPr="00753472" w:rsidRDefault="00753472" w:rsidP="00753472">
            <w:pPr>
              <w:jc w:val="center"/>
              <w:rPr>
                <w:sz w:val="18"/>
                <w:szCs w:val="18"/>
              </w:rPr>
            </w:pP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1</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45,3</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3</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46,5</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5</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5</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45,3</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6</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6</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45,3</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7</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11</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63,2</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8</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14</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30,4</w:t>
            </w:r>
          </w:p>
          <w:p w:rsidR="00753472" w:rsidRPr="00753472" w:rsidRDefault="00753472" w:rsidP="00753472">
            <w:pPr>
              <w:jc w:val="center"/>
              <w:rPr>
                <w:sz w:val="18"/>
                <w:szCs w:val="18"/>
              </w:rPr>
            </w:pPr>
          </w:p>
        </w:tc>
      </w:tr>
      <w:tr w:rsidR="00753472" w:rsidRPr="00753472" w:rsidTr="00753472">
        <w:trPr>
          <w:trHeight w:val="414"/>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9</w:t>
            </w:r>
          </w:p>
        </w:tc>
        <w:tc>
          <w:tcPr>
            <w:tcW w:w="1952"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rPr>
                <w:sz w:val="18"/>
                <w:szCs w:val="18"/>
              </w:rPr>
            </w:pPr>
            <w:r w:rsidRPr="00753472">
              <w:rPr>
                <w:sz w:val="18"/>
                <w:szCs w:val="18"/>
              </w:rPr>
              <w:t>Квартира № 15</w:t>
            </w:r>
          </w:p>
        </w:tc>
        <w:tc>
          <w:tcPr>
            <w:tcW w:w="5659" w:type="dxa"/>
            <w:tcBorders>
              <w:top w:val="single" w:sz="4" w:space="0" w:color="auto"/>
              <w:left w:val="nil"/>
              <w:bottom w:val="single" w:sz="4" w:space="0" w:color="auto"/>
              <w:right w:val="single" w:sz="4" w:space="0" w:color="auto"/>
            </w:tcBorders>
            <w:shd w:val="clear" w:color="auto" w:fill="auto"/>
            <w:vAlign w:val="bottom"/>
          </w:tcPr>
          <w:p w:rsidR="00753472" w:rsidRPr="00753472" w:rsidRDefault="00753472" w:rsidP="00753472">
            <w:pPr>
              <w:rPr>
                <w:sz w:val="18"/>
                <w:szCs w:val="18"/>
              </w:rPr>
            </w:pPr>
            <w:r w:rsidRPr="00753472">
              <w:rPr>
                <w:sz w:val="18"/>
                <w:szCs w:val="18"/>
              </w:rPr>
              <w:t xml:space="preserve">ул.Советская,  д.10 </w:t>
            </w:r>
          </w:p>
          <w:p w:rsidR="00753472" w:rsidRPr="00753472" w:rsidRDefault="00753472" w:rsidP="00753472">
            <w:pPr>
              <w:rPr>
                <w:sz w:val="18"/>
                <w:szCs w:val="18"/>
              </w:rPr>
            </w:pPr>
            <w:r w:rsidRPr="00753472">
              <w:rPr>
                <w:sz w:val="18"/>
                <w:szCs w:val="18"/>
              </w:rPr>
              <w:t xml:space="preserve"> с. Октябрьское, Марпосадский р-н</w:t>
            </w:r>
          </w:p>
        </w:tc>
        <w:tc>
          <w:tcPr>
            <w:tcW w:w="2835" w:type="dxa"/>
            <w:tcBorders>
              <w:top w:val="single" w:sz="4" w:space="0" w:color="auto"/>
              <w:left w:val="nil"/>
              <w:bottom w:val="single" w:sz="4" w:space="0" w:color="auto"/>
              <w:right w:val="single" w:sz="4" w:space="0" w:color="auto"/>
            </w:tcBorders>
            <w:shd w:val="clear" w:color="auto" w:fill="auto"/>
            <w:noWrap/>
          </w:tcPr>
          <w:p w:rsidR="00753472" w:rsidRPr="00753472" w:rsidRDefault="00753472" w:rsidP="00753472">
            <w:pPr>
              <w:jc w:val="center"/>
              <w:rPr>
                <w:sz w:val="18"/>
                <w:szCs w:val="18"/>
              </w:rPr>
            </w:pPr>
            <w:r w:rsidRPr="00753472">
              <w:rPr>
                <w:sz w:val="18"/>
                <w:szCs w:val="18"/>
              </w:rPr>
              <w:t>1972</w:t>
            </w:r>
          </w:p>
        </w:tc>
        <w:tc>
          <w:tcPr>
            <w:tcW w:w="2409" w:type="dxa"/>
            <w:tcBorders>
              <w:top w:val="single" w:sz="4" w:space="0" w:color="auto"/>
              <w:left w:val="nil"/>
              <w:bottom w:val="single" w:sz="4" w:space="0" w:color="auto"/>
              <w:right w:val="single" w:sz="4" w:space="0" w:color="auto"/>
            </w:tcBorders>
            <w:shd w:val="clear" w:color="auto" w:fill="auto"/>
            <w:noWrap/>
            <w:vAlign w:val="bottom"/>
          </w:tcPr>
          <w:p w:rsidR="00753472" w:rsidRPr="00753472" w:rsidRDefault="00753472" w:rsidP="00753472">
            <w:pPr>
              <w:jc w:val="center"/>
              <w:rPr>
                <w:sz w:val="18"/>
                <w:szCs w:val="18"/>
              </w:rPr>
            </w:pPr>
            <w:r w:rsidRPr="00753472">
              <w:rPr>
                <w:sz w:val="18"/>
                <w:szCs w:val="18"/>
              </w:rPr>
              <w:t>63,2</w:t>
            </w:r>
          </w:p>
          <w:p w:rsidR="00753472" w:rsidRPr="00753472" w:rsidRDefault="00753472" w:rsidP="00753472">
            <w:pPr>
              <w:jc w:val="center"/>
              <w:rPr>
                <w:sz w:val="18"/>
                <w:szCs w:val="18"/>
              </w:rPr>
            </w:pPr>
          </w:p>
        </w:tc>
      </w:tr>
    </w:tbl>
    <w:p w:rsidR="00753472" w:rsidRPr="00753472" w:rsidRDefault="00753472" w:rsidP="00753472">
      <w:pPr>
        <w:jc w:val="both"/>
        <w:rPr>
          <w:sz w:val="18"/>
          <w:szCs w:val="18"/>
        </w:rPr>
      </w:pPr>
    </w:p>
    <w:p w:rsidR="00753472" w:rsidRPr="00753472" w:rsidRDefault="00753472" w:rsidP="00753472">
      <w:pPr>
        <w:pStyle w:val="western"/>
        <w:spacing w:before="0" w:beforeAutospacing="0" w:after="0"/>
        <w:ind w:right="-86" w:firstLine="708"/>
        <w:jc w:val="both"/>
        <w:rPr>
          <w:sz w:val="18"/>
          <w:szCs w:val="18"/>
        </w:rPr>
      </w:pPr>
      <w:r w:rsidRPr="00753472">
        <w:rPr>
          <w:sz w:val="18"/>
          <w:szCs w:val="18"/>
        </w:rPr>
        <w:t>2. Централизованной бухгалтерии Мариинско-Посадского района в соответствии с действующим законодательством внести изменения в муниципальную казну администрации Октябрьского сельского поселения Мариинско-Посадского района согласно п.п. а, б пункта1 настоящего постановления.</w:t>
      </w:r>
    </w:p>
    <w:p w:rsidR="00753472" w:rsidRPr="00753472" w:rsidRDefault="00753472" w:rsidP="00753472">
      <w:pPr>
        <w:pStyle w:val="western"/>
        <w:spacing w:before="0" w:beforeAutospacing="0" w:after="0"/>
        <w:ind w:right="-86" w:firstLine="708"/>
        <w:jc w:val="both"/>
        <w:rPr>
          <w:sz w:val="18"/>
          <w:szCs w:val="18"/>
        </w:rPr>
      </w:pPr>
      <w:r w:rsidRPr="00753472">
        <w:rPr>
          <w:sz w:val="18"/>
          <w:szCs w:val="18"/>
        </w:rPr>
        <w:t xml:space="preserve">3. Контроль за исполнением настоящего </w:t>
      </w:r>
      <w:bookmarkStart w:id="0" w:name="YANDEX_17"/>
      <w:bookmarkEnd w:id="0"/>
      <w:r w:rsidR="00864A5C" w:rsidRPr="00753472">
        <w:rPr>
          <w:sz w:val="18"/>
          <w:szCs w:val="18"/>
          <w:lang w:val="en-US"/>
        </w:rPr>
        <w:fldChar w:fldCharType="begin"/>
      </w:r>
      <w:r w:rsidRPr="00753472">
        <w:rPr>
          <w:sz w:val="18"/>
          <w:szCs w:val="18"/>
        </w:rPr>
        <w:instrText xml:space="preserve"> </w:instrText>
      </w:r>
      <w:r w:rsidRPr="00753472">
        <w:rPr>
          <w:sz w:val="18"/>
          <w:szCs w:val="18"/>
          <w:lang w:val="en-US"/>
        </w:rPr>
        <w:instrText>HYPERLINK</w:instrText>
      </w:r>
      <w:r w:rsidRPr="00753472">
        <w:rPr>
          <w:sz w:val="18"/>
          <w:szCs w:val="18"/>
        </w:rPr>
        <w:instrText xml:space="preserve"> "</w:instrText>
      </w:r>
      <w:r w:rsidRPr="00753472">
        <w:rPr>
          <w:sz w:val="18"/>
          <w:szCs w:val="18"/>
          <w:lang w:val="en-US"/>
        </w:rPr>
        <w:instrText>http</w:instrText>
      </w:r>
      <w:r w:rsidRPr="00753472">
        <w:rPr>
          <w:sz w:val="18"/>
          <w:szCs w:val="18"/>
        </w:rPr>
        <w:instrText>://</w:instrText>
      </w:r>
      <w:r w:rsidRPr="00753472">
        <w:rPr>
          <w:sz w:val="18"/>
          <w:szCs w:val="18"/>
          <w:lang w:val="en-US"/>
        </w:rPr>
        <w:instrText>hghltd</w:instrText>
      </w:r>
      <w:r w:rsidRPr="00753472">
        <w:rPr>
          <w:sz w:val="18"/>
          <w:szCs w:val="18"/>
        </w:rPr>
        <w:instrText>.</w:instrText>
      </w:r>
      <w:r w:rsidRPr="00753472">
        <w:rPr>
          <w:sz w:val="18"/>
          <w:szCs w:val="18"/>
          <w:lang w:val="en-US"/>
        </w:rPr>
        <w:instrText>yandex</w:instrText>
      </w:r>
      <w:r w:rsidRPr="00753472">
        <w:rPr>
          <w:sz w:val="18"/>
          <w:szCs w:val="18"/>
        </w:rPr>
        <w:instrText>.</w:instrText>
      </w:r>
      <w:r w:rsidRPr="00753472">
        <w:rPr>
          <w:sz w:val="18"/>
          <w:szCs w:val="18"/>
          <w:lang w:val="en-US"/>
        </w:rPr>
        <w:instrText>net</w:instrText>
      </w:r>
      <w:r w:rsidRPr="00753472">
        <w:rPr>
          <w:sz w:val="18"/>
          <w:szCs w:val="18"/>
        </w:rPr>
        <w:instrText>/</w:instrText>
      </w:r>
      <w:r w:rsidRPr="00753472">
        <w:rPr>
          <w:sz w:val="18"/>
          <w:szCs w:val="18"/>
          <w:lang w:val="en-US"/>
        </w:rPr>
        <w:instrText>yandbtm</w:instrText>
      </w:r>
      <w:r w:rsidRPr="00753472">
        <w:rPr>
          <w:sz w:val="18"/>
          <w:szCs w:val="18"/>
        </w:rPr>
        <w:instrText>?</w:instrText>
      </w:r>
      <w:r w:rsidRPr="00753472">
        <w:rPr>
          <w:sz w:val="18"/>
          <w:szCs w:val="18"/>
          <w:lang w:val="en-US"/>
        </w:rPr>
        <w:instrText>fmode</w:instrText>
      </w:r>
      <w:r w:rsidRPr="00753472">
        <w:rPr>
          <w:sz w:val="18"/>
          <w:szCs w:val="18"/>
        </w:rPr>
        <w:instrText>=</w:instrText>
      </w:r>
      <w:r w:rsidRPr="00753472">
        <w:rPr>
          <w:sz w:val="18"/>
          <w:szCs w:val="18"/>
          <w:lang w:val="en-US"/>
        </w:rPr>
        <w:instrText>envelope</w:instrText>
      </w:r>
      <w:r w:rsidRPr="00753472">
        <w:rPr>
          <w:sz w:val="18"/>
          <w:szCs w:val="18"/>
        </w:rPr>
        <w:instrText>&amp;</w:instrText>
      </w:r>
      <w:r w:rsidRPr="00753472">
        <w:rPr>
          <w:sz w:val="18"/>
          <w:szCs w:val="18"/>
          <w:lang w:val="en-US"/>
        </w:rPr>
        <w:instrText>url</w:instrText>
      </w:r>
      <w:r w:rsidRPr="00753472">
        <w:rPr>
          <w:sz w:val="18"/>
          <w:szCs w:val="18"/>
        </w:rPr>
        <w:instrText>=</w:instrText>
      </w:r>
      <w:r w:rsidRPr="00753472">
        <w:rPr>
          <w:sz w:val="18"/>
          <w:szCs w:val="18"/>
          <w:lang w:val="en-US"/>
        </w:rPr>
        <w:instrText>http</w:instrText>
      </w:r>
      <w:r w:rsidRPr="00753472">
        <w:rPr>
          <w:sz w:val="18"/>
          <w:szCs w:val="18"/>
        </w:rPr>
        <w:instrText>%3</w:instrText>
      </w:r>
      <w:r w:rsidRPr="00753472">
        <w:rPr>
          <w:sz w:val="18"/>
          <w:szCs w:val="18"/>
          <w:lang w:val="en-US"/>
        </w:rPr>
        <w:instrText>A</w:instrText>
      </w:r>
      <w:r w:rsidRPr="00753472">
        <w:rPr>
          <w:sz w:val="18"/>
          <w:szCs w:val="18"/>
        </w:rPr>
        <w:instrText>%2</w:instrText>
      </w:r>
      <w:r w:rsidRPr="00753472">
        <w:rPr>
          <w:sz w:val="18"/>
          <w:szCs w:val="18"/>
          <w:lang w:val="en-US"/>
        </w:rPr>
        <w:instrText>F</w:instrText>
      </w:r>
      <w:r w:rsidRPr="00753472">
        <w:rPr>
          <w:sz w:val="18"/>
          <w:szCs w:val="18"/>
        </w:rPr>
        <w:instrText>%2</w:instrText>
      </w:r>
      <w:r w:rsidRPr="00753472">
        <w:rPr>
          <w:sz w:val="18"/>
          <w:szCs w:val="18"/>
          <w:lang w:val="en-US"/>
        </w:rPr>
        <w:instrText>Fwww</w:instrText>
      </w:r>
      <w:r w:rsidRPr="00753472">
        <w:rPr>
          <w:sz w:val="18"/>
          <w:szCs w:val="18"/>
        </w:rPr>
        <w:instrText>.</w:instrText>
      </w:r>
      <w:r w:rsidRPr="00753472">
        <w:rPr>
          <w:sz w:val="18"/>
          <w:szCs w:val="18"/>
          <w:lang w:val="en-US"/>
        </w:rPr>
        <w:instrText>kamchatka</w:instrText>
      </w:r>
      <w:r w:rsidRPr="00753472">
        <w:rPr>
          <w:sz w:val="18"/>
          <w:szCs w:val="18"/>
        </w:rPr>
        <w:instrText>.</w:instrText>
      </w:r>
      <w:r w:rsidRPr="00753472">
        <w:rPr>
          <w:sz w:val="18"/>
          <w:szCs w:val="18"/>
          <w:lang w:val="en-US"/>
        </w:rPr>
        <w:instrText>gov</w:instrText>
      </w:r>
      <w:r w:rsidRPr="00753472">
        <w:rPr>
          <w:sz w:val="18"/>
          <w:szCs w:val="18"/>
        </w:rPr>
        <w:instrText>.</w:instrText>
      </w:r>
      <w:r w:rsidRPr="00753472">
        <w:rPr>
          <w:sz w:val="18"/>
          <w:szCs w:val="18"/>
          <w:lang w:val="en-US"/>
        </w:rPr>
        <w:instrText>ru</w:instrText>
      </w:r>
      <w:r w:rsidRPr="00753472">
        <w:rPr>
          <w:sz w:val="18"/>
          <w:szCs w:val="18"/>
        </w:rPr>
        <w:instrText>%2</w:instrText>
      </w:r>
      <w:r w:rsidRPr="00753472">
        <w:rPr>
          <w:sz w:val="18"/>
          <w:szCs w:val="18"/>
          <w:lang w:val="en-US"/>
        </w:rPr>
        <w:instrText>Fnpa</w:instrText>
      </w:r>
      <w:r w:rsidRPr="00753472">
        <w:rPr>
          <w:sz w:val="18"/>
          <w:szCs w:val="18"/>
        </w:rPr>
        <w:instrText>%2</w:instrText>
      </w:r>
      <w:r w:rsidRPr="00753472">
        <w:rPr>
          <w:sz w:val="18"/>
          <w:szCs w:val="18"/>
          <w:lang w:val="en-US"/>
        </w:rPr>
        <w:instrText>F</w:instrText>
      </w:r>
      <w:r w:rsidRPr="00753472">
        <w:rPr>
          <w:sz w:val="18"/>
          <w:szCs w:val="18"/>
        </w:rPr>
        <w:instrText>260%2</w:instrText>
      </w:r>
      <w:r w:rsidRPr="00753472">
        <w:rPr>
          <w:sz w:val="18"/>
          <w:szCs w:val="18"/>
          <w:lang w:val="en-US"/>
        </w:rPr>
        <w:instrText>F</w:instrText>
      </w:r>
      <w:r w:rsidRPr="00753472">
        <w:rPr>
          <w:sz w:val="18"/>
          <w:szCs w:val="18"/>
        </w:rPr>
        <w:instrText>3310.</w:instrText>
      </w:r>
      <w:r w:rsidRPr="00753472">
        <w:rPr>
          <w:sz w:val="18"/>
          <w:szCs w:val="18"/>
          <w:lang w:val="en-US"/>
        </w:rPr>
        <w:instrText>doc</w:instrText>
      </w:r>
      <w:r w:rsidRPr="00753472">
        <w:rPr>
          <w:sz w:val="18"/>
          <w:szCs w:val="18"/>
        </w:rPr>
        <w:instrText>&amp;</w:instrText>
      </w:r>
      <w:r w:rsidRPr="00753472">
        <w:rPr>
          <w:sz w:val="18"/>
          <w:szCs w:val="18"/>
          <w:lang w:val="en-US"/>
        </w:rPr>
        <w:instrText>lr</w:instrText>
      </w:r>
      <w:r w:rsidRPr="00753472">
        <w:rPr>
          <w:sz w:val="18"/>
          <w:szCs w:val="18"/>
        </w:rPr>
        <w:instrText>=45&amp;</w:instrText>
      </w:r>
      <w:r w:rsidRPr="00753472">
        <w:rPr>
          <w:sz w:val="18"/>
          <w:szCs w:val="18"/>
          <w:lang w:val="en-US"/>
        </w:rPr>
        <w:instrText>text</w:instrText>
      </w:r>
      <w:r w:rsidRPr="00753472">
        <w:rPr>
          <w:sz w:val="18"/>
          <w:szCs w:val="18"/>
        </w:rPr>
        <w:instrText>=%</w:instrText>
      </w:r>
      <w:r w:rsidRPr="00753472">
        <w:rPr>
          <w:sz w:val="18"/>
          <w:szCs w:val="18"/>
          <w:lang w:val="en-US"/>
        </w:rPr>
        <w:instrText>D</w:instrText>
      </w:r>
      <w:r w:rsidRPr="00753472">
        <w:rPr>
          <w:sz w:val="18"/>
          <w:szCs w:val="18"/>
        </w:rPr>
        <w:instrText>0%9</w:instrText>
      </w:r>
      <w:r w:rsidRPr="00753472">
        <w:rPr>
          <w:sz w:val="18"/>
          <w:szCs w:val="18"/>
          <w:lang w:val="en-US"/>
        </w:rPr>
        <w:instrText>F</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BE</w:instrText>
      </w:r>
      <w:r w:rsidRPr="00753472">
        <w:rPr>
          <w:sz w:val="18"/>
          <w:szCs w:val="18"/>
        </w:rPr>
        <w:instrText>%</w:instrText>
      </w:r>
      <w:r w:rsidRPr="00753472">
        <w:rPr>
          <w:sz w:val="18"/>
          <w:szCs w:val="18"/>
          <w:lang w:val="en-US"/>
        </w:rPr>
        <w:instrText>D</w:instrText>
      </w:r>
      <w:r w:rsidRPr="00753472">
        <w:rPr>
          <w:sz w:val="18"/>
          <w:szCs w:val="18"/>
        </w:rPr>
        <w:instrText>1%81%</w:instrText>
      </w:r>
      <w:r w:rsidRPr="00753472">
        <w:rPr>
          <w:sz w:val="18"/>
          <w:szCs w:val="18"/>
          <w:lang w:val="en-US"/>
        </w:rPr>
        <w:instrText>D</w:instrText>
      </w:r>
      <w:r w:rsidRPr="00753472">
        <w:rPr>
          <w:sz w:val="18"/>
          <w:szCs w:val="18"/>
        </w:rPr>
        <w:instrText>1%82%</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0%</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BE</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2%</w:instrText>
      </w:r>
      <w:r w:rsidRPr="00753472">
        <w:rPr>
          <w:sz w:val="18"/>
          <w:szCs w:val="18"/>
          <w:lang w:val="en-US"/>
        </w:rPr>
        <w:instrText>D</w:instrText>
      </w:r>
      <w:r w:rsidRPr="00753472">
        <w:rPr>
          <w:sz w:val="18"/>
          <w:szCs w:val="18"/>
        </w:rPr>
        <w:instrText>0%</w:instrText>
      </w:r>
      <w:r w:rsidRPr="00753472">
        <w:rPr>
          <w:sz w:val="18"/>
          <w:szCs w:val="18"/>
          <w:lang w:val="en-US"/>
        </w:rPr>
        <w:instrText>BB</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5%</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5%20%</w:instrText>
      </w:r>
      <w:r w:rsidRPr="00753472">
        <w:rPr>
          <w:sz w:val="18"/>
          <w:szCs w:val="18"/>
          <w:lang w:val="en-US"/>
        </w:rPr>
        <w:instrText>D</w:instrText>
      </w:r>
      <w:r w:rsidRPr="00753472">
        <w:rPr>
          <w:sz w:val="18"/>
          <w:szCs w:val="18"/>
        </w:rPr>
        <w:instrText>0%</w:instrText>
      </w:r>
      <w:r w:rsidRPr="00753472">
        <w:rPr>
          <w:sz w:val="18"/>
          <w:szCs w:val="18"/>
          <w:lang w:val="en-US"/>
        </w:rPr>
        <w:instrText>BE</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1%20%</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w:instrText>
      </w:r>
      <w:r w:rsidRPr="00753472">
        <w:rPr>
          <w:sz w:val="18"/>
          <w:szCs w:val="18"/>
          <w:lang w:val="en-US"/>
        </w:rPr>
        <w:instrText>D</w:instrText>
      </w:r>
      <w:r w:rsidRPr="00753472">
        <w:rPr>
          <w:sz w:val="18"/>
          <w:szCs w:val="18"/>
        </w:rPr>
        <w:instrText>1%81%</w:instrText>
      </w:r>
      <w:r w:rsidRPr="00753472">
        <w:rPr>
          <w:sz w:val="18"/>
          <w:szCs w:val="18"/>
          <w:lang w:val="en-US"/>
        </w:rPr>
        <w:instrText>D</w:instrText>
      </w:r>
      <w:r w:rsidRPr="00753472">
        <w:rPr>
          <w:sz w:val="18"/>
          <w:szCs w:val="18"/>
        </w:rPr>
        <w:instrText>0%</w:instrText>
      </w:r>
      <w:r w:rsidRPr="00753472">
        <w:rPr>
          <w:sz w:val="18"/>
          <w:szCs w:val="18"/>
          <w:lang w:val="en-US"/>
        </w:rPr>
        <w:instrText>BA</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BB</w:instrText>
      </w:r>
      <w:r w:rsidRPr="00753472">
        <w:rPr>
          <w:sz w:val="18"/>
          <w:szCs w:val="18"/>
        </w:rPr>
        <w:instrText>%</w:instrText>
      </w:r>
      <w:r w:rsidRPr="00753472">
        <w:rPr>
          <w:sz w:val="18"/>
          <w:szCs w:val="18"/>
          <w:lang w:val="en-US"/>
        </w:rPr>
        <w:instrText>D</w:instrText>
      </w:r>
      <w:r w:rsidRPr="00753472">
        <w:rPr>
          <w:sz w:val="18"/>
          <w:szCs w:val="18"/>
        </w:rPr>
        <w:instrText>1%8</w:instrText>
      </w:r>
      <w:r w:rsidRPr="00753472">
        <w:rPr>
          <w:sz w:val="18"/>
          <w:szCs w:val="18"/>
          <w:lang w:val="en-US"/>
        </w:rPr>
        <w:instrText>E</w:instrText>
      </w:r>
      <w:r w:rsidRPr="00753472">
        <w:rPr>
          <w:sz w:val="18"/>
          <w:szCs w:val="18"/>
        </w:rPr>
        <w:instrText>%</w:instrText>
      </w:r>
      <w:r w:rsidRPr="00753472">
        <w:rPr>
          <w:sz w:val="18"/>
          <w:szCs w:val="18"/>
          <w:lang w:val="en-US"/>
        </w:rPr>
        <w:instrText>D</w:instrText>
      </w:r>
      <w:r w:rsidRPr="00753472">
        <w:rPr>
          <w:sz w:val="18"/>
          <w:szCs w:val="18"/>
        </w:rPr>
        <w:instrText>1%87%</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5%</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8%20%</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7%20%</w:instrText>
      </w:r>
      <w:r w:rsidRPr="00753472">
        <w:rPr>
          <w:sz w:val="18"/>
          <w:szCs w:val="18"/>
          <w:lang w:val="en-US"/>
        </w:rPr>
        <w:instrText>D</w:instrText>
      </w:r>
      <w:r w:rsidRPr="00753472">
        <w:rPr>
          <w:sz w:val="18"/>
          <w:szCs w:val="18"/>
        </w:rPr>
        <w:instrText>1%80%</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5%</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5%</w:instrText>
      </w:r>
      <w:r w:rsidRPr="00753472">
        <w:rPr>
          <w:sz w:val="18"/>
          <w:szCs w:val="18"/>
          <w:lang w:val="en-US"/>
        </w:rPr>
        <w:instrText>D</w:instrText>
      </w:r>
      <w:r w:rsidRPr="00753472">
        <w:rPr>
          <w:sz w:val="18"/>
          <w:szCs w:val="18"/>
        </w:rPr>
        <w:instrText>1%81%</w:instrText>
      </w:r>
      <w:r w:rsidRPr="00753472">
        <w:rPr>
          <w:sz w:val="18"/>
          <w:szCs w:val="18"/>
          <w:lang w:val="en-US"/>
        </w:rPr>
        <w:instrText>D</w:instrText>
      </w:r>
      <w:r w:rsidRPr="00753472">
        <w:rPr>
          <w:sz w:val="18"/>
          <w:szCs w:val="18"/>
        </w:rPr>
        <w:instrText>1%82%</w:instrText>
      </w:r>
      <w:r w:rsidRPr="00753472">
        <w:rPr>
          <w:sz w:val="18"/>
          <w:szCs w:val="18"/>
          <w:lang w:val="en-US"/>
        </w:rPr>
        <w:instrText>D</w:instrText>
      </w:r>
      <w:r w:rsidRPr="00753472">
        <w:rPr>
          <w:sz w:val="18"/>
          <w:szCs w:val="18"/>
        </w:rPr>
        <w:instrText>1%80%</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0%20%</w:instrText>
      </w:r>
      <w:r w:rsidRPr="00753472">
        <w:rPr>
          <w:sz w:val="18"/>
          <w:szCs w:val="18"/>
          <w:lang w:val="en-US"/>
        </w:rPr>
        <w:instrText>D</w:instrText>
      </w:r>
      <w:r w:rsidRPr="00753472">
        <w:rPr>
          <w:sz w:val="18"/>
          <w:szCs w:val="18"/>
        </w:rPr>
        <w:instrText>0%</w:instrText>
      </w:r>
      <w:r w:rsidRPr="00753472">
        <w:rPr>
          <w:sz w:val="18"/>
          <w:szCs w:val="18"/>
          <w:lang w:val="en-US"/>
        </w:rPr>
        <w:instrText>BC</w:instrText>
      </w:r>
      <w:r w:rsidRPr="00753472">
        <w:rPr>
          <w:sz w:val="18"/>
          <w:szCs w:val="18"/>
        </w:rPr>
        <w:instrText>%</w:instrText>
      </w:r>
      <w:r w:rsidRPr="00753472">
        <w:rPr>
          <w:sz w:val="18"/>
          <w:szCs w:val="18"/>
          <w:lang w:val="en-US"/>
        </w:rPr>
        <w:instrText>D</w:instrText>
      </w:r>
      <w:r w:rsidRPr="00753472">
        <w:rPr>
          <w:sz w:val="18"/>
          <w:szCs w:val="18"/>
        </w:rPr>
        <w:instrText>1%83%</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w:instrText>
      </w:r>
      <w:r w:rsidRPr="00753472">
        <w:rPr>
          <w:sz w:val="18"/>
          <w:szCs w:val="18"/>
          <w:lang w:val="en-US"/>
        </w:rPr>
        <w:instrText>D</w:instrText>
      </w:r>
      <w:r w:rsidRPr="00753472">
        <w:rPr>
          <w:sz w:val="18"/>
          <w:szCs w:val="18"/>
        </w:rPr>
        <w:instrText>1%86%</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w:instrText>
      </w:r>
      <w:r w:rsidRPr="00753472">
        <w:rPr>
          <w:sz w:val="18"/>
          <w:szCs w:val="18"/>
          <w:lang w:val="en-US"/>
        </w:rPr>
        <w:instrText>D</w:instrText>
      </w:r>
      <w:r w:rsidRPr="00753472">
        <w:rPr>
          <w:sz w:val="18"/>
          <w:szCs w:val="18"/>
        </w:rPr>
        <w:instrText>0%</w:instrText>
      </w:r>
      <w:r w:rsidRPr="00753472">
        <w:rPr>
          <w:sz w:val="18"/>
          <w:szCs w:val="18"/>
          <w:lang w:val="en-US"/>
        </w:rPr>
        <w:instrText>BF</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0%</w:instrText>
      </w:r>
      <w:r w:rsidRPr="00753472">
        <w:rPr>
          <w:sz w:val="18"/>
          <w:szCs w:val="18"/>
          <w:lang w:val="en-US"/>
        </w:rPr>
        <w:instrText>D</w:instrText>
      </w:r>
      <w:r w:rsidRPr="00753472">
        <w:rPr>
          <w:sz w:val="18"/>
          <w:szCs w:val="18"/>
        </w:rPr>
        <w:instrText>0%</w:instrText>
      </w:r>
      <w:r w:rsidRPr="00753472">
        <w:rPr>
          <w:sz w:val="18"/>
          <w:szCs w:val="18"/>
          <w:lang w:val="en-US"/>
        </w:rPr>
        <w:instrText>BB</w:instrText>
      </w:r>
      <w:r w:rsidRPr="00753472">
        <w:rPr>
          <w:sz w:val="18"/>
          <w:szCs w:val="18"/>
        </w:rPr>
        <w:instrText>%</w:instrText>
      </w:r>
      <w:r w:rsidRPr="00753472">
        <w:rPr>
          <w:sz w:val="18"/>
          <w:szCs w:val="18"/>
          <w:lang w:val="en-US"/>
        </w:rPr>
        <w:instrText>D</w:instrText>
      </w:r>
      <w:r w:rsidRPr="00753472">
        <w:rPr>
          <w:sz w:val="18"/>
          <w:szCs w:val="18"/>
        </w:rPr>
        <w:instrText>1%8</w:instrText>
      </w:r>
      <w:r w:rsidRPr="00753472">
        <w:rPr>
          <w:sz w:val="18"/>
          <w:szCs w:val="18"/>
          <w:lang w:val="en-US"/>
        </w:rPr>
        <w:instrText>C</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BE</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9%20%</w:instrText>
      </w:r>
      <w:r w:rsidRPr="00753472">
        <w:rPr>
          <w:sz w:val="18"/>
          <w:szCs w:val="18"/>
          <w:lang w:val="en-US"/>
        </w:rPr>
        <w:instrText>D</w:instrText>
      </w:r>
      <w:r w:rsidRPr="00753472">
        <w:rPr>
          <w:sz w:val="18"/>
          <w:szCs w:val="18"/>
        </w:rPr>
        <w:instrText>0%</w:instrText>
      </w:r>
      <w:r w:rsidRPr="00753472">
        <w:rPr>
          <w:sz w:val="18"/>
          <w:szCs w:val="18"/>
          <w:lang w:val="en-US"/>
        </w:rPr>
        <w:instrText>BA</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0%</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7%</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1%8</w:instrText>
      </w:r>
      <w:r w:rsidRPr="00753472">
        <w:rPr>
          <w:sz w:val="18"/>
          <w:szCs w:val="18"/>
          <w:lang w:val="en-US"/>
        </w:rPr>
        <w:instrText>B</w:instrText>
      </w:r>
      <w:r w:rsidRPr="00753472">
        <w:rPr>
          <w:sz w:val="18"/>
          <w:szCs w:val="18"/>
        </w:rPr>
        <w:instrText>%20%</w:instrText>
      </w:r>
      <w:r w:rsidRPr="00753472">
        <w:rPr>
          <w:sz w:val="18"/>
          <w:szCs w:val="18"/>
          <w:lang w:val="en-US"/>
        </w:rPr>
        <w:instrText>D</w:instrText>
      </w:r>
      <w:r w:rsidRPr="00753472">
        <w:rPr>
          <w:sz w:val="18"/>
          <w:szCs w:val="18"/>
        </w:rPr>
        <w:instrText>1%81%</w:instrText>
      </w:r>
      <w:r w:rsidRPr="00753472">
        <w:rPr>
          <w:sz w:val="18"/>
          <w:szCs w:val="18"/>
          <w:lang w:val="en-US"/>
        </w:rPr>
        <w:instrText>D</w:instrText>
      </w:r>
      <w:r w:rsidRPr="00753472">
        <w:rPr>
          <w:sz w:val="18"/>
          <w:szCs w:val="18"/>
        </w:rPr>
        <w:instrText>0%</w:instrText>
      </w:r>
      <w:r w:rsidRPr="00753472">
        <w:rPr>
          <w:sz w:val="18"/>
          <w:szCs w:val="18"/>
          <w:lang w:val="en-US"/>
        </w:rPr>
        <w:instrText>BE</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1%</w:instrText>
      </w:r>
      <w:r w:rsidRPr="00753472">
        <w:rPr>
          <w:sz w:val="18"/>
          <w:szCs w:val="18"/>
          <w:lang w:val="en-US"/>
        </w:rPr>
        <w:instrText>D</w:instrText>
      </w:r>
      <w:r w:rsidRPr="00753472">
        <w:rPr>
          <w:sz w:val="18"/>
          <w:szCs w:val="18"/>
        </w:rPr>
        <w:instrText>1%81%</w:instrText>
      </w:r>
      <w:r w:rsidRPr="00753472">
        <w:rPr>
          <w:sz w:val="18"/>
          <w:szCs w:val="18"/>
          <w:lang w:val="en-US"/>
        </w:rPr>
        <w:instrText>D</w:instrText>
      </w:r>
      <w:r w:rsidRPr="00753472">
        <w:rPr>
          <w:sz w:val="18"/>
          <w:szCs w:val="18"/>
        </w:rPr>
        <w:instrText>1%82%</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2%</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5%</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BD</w:instrText>
      </w:r>
      <w:r w:rsidRPr="00753472">
        <w:rPr>
          <w:sz w:val="18"/>
          <w:szCs w:val="18"/>
        </w:rPr>
        <w:instrText>%</w:instrText>
      </w:r>
      <w:r w:rsidRPr="00753472">
        <w:rPr>
          <w:sz w:val="18"/>
          <w:szCs w:val="18"/>
          <w:lang w:val="en-US"/>
        </w:rPr>
        <w:instrText>D</w:instrText>
      </w:r>
      <w:r w:rsidRPr="00753472">
        <w:rPr>
          <w:sz w:val="18"/>
          <w:szCs w:val="18"/>
        </w:rPr>
        <w:instrText>0%</w:instrText>
      </w:r>
      <w:r w:rsidRPr="00753472">
        <w:rPr>
          <w:sz w:val="18"/>
          <w:szCs w:val="18"/>
          <w:lang w:val="en-US"/>
        </w:rPr>
        <w:instrText>BE</w:instrText>
      </w:r>
      <w:r w:rsidRPr="00753472">
        <w:rPr>
          <w:sz w:val="18"/>
          <w:szCs w:val="18"/>
        </w:rPr>
        <w:instrText>%</w:instrText>
      </w:r>
      <w:r w:rsidRPr="00753472">
        <w:rPr>
          <w:sz w:val="18"/>
          <w:szCs w:val="18"/>
          <w:lang w:val="en-US"/>
        </w:rPr>
        <w:instrText>D</w:instrText>
      </w:r>
      <w:r w:rsidRPr="00753472">
        <w:rPr>
          <w:sz w:val="18"/>
          <w:szCs w:val="18"/>
        </w:rPr>
        <w:instrText>1%81%</w:instrText>
      </w:r>
      <w:r w:rsidRPr="00753472">
        <w:rPr>
          <w:sz w:val="18"/>
          <w:szCs w:val="18"/>
          <w:lang w:val="en-US"/>
        </w:rPr>
        <w:instrText>D</w:instrText>
      </w:r>
      <w:r w:rsidRPr="00753472">
        <w:rPr>
          <w:sz w:val="18"/>
          <w:szCs w:val="18"/>
        </w:rPr>
        <w:instrText>1%82%</w:instrText>
      </w:r>
      <w:r w:rsidRPr="00753472">
        <w:rPr>
          <w:sz w:val="18"/>
          <w:szCs w:val="18"/>
          <w:lang w:val="en-US"/>
        </w:rPr>
        <w:instrText>D</w:instrText>
      </w:r>
      <w:r w:rsidRPr="00753472">
        <w:rPr>
          <w:sz w:val="18"/>
          <w:szCs w:val="18"/>
        </w:rPr>
        <w:instrText>0%</w:instrText>
      </w:r>
      <w:r w:rsidRPr="00753472">
        <w:rPr>
          <w:sz w:val="18"/>
          <w:szCs w:val="18"/>
          <w:lang w:val="en-US"/>
        </w:rPr>
        <w:instrText>B</w:instrText>
      </w:r>
      <w:r w:rsidRPr="00753472">
        <w:rPr>
          <w:sz w:val="18"/>
          <w:szCs w:val="18"/>
        </w:rPr>
        <w:instrText>8&amp;</w:instrText>
      </w:r>
      <w:r w:rsidRPr="00753472">
        <w:rPr>
          <w:sz w:val="18"/>
          <w:szCs w:val="18"/>
          <w:lang w:val="en-US"/>
        </w:rPr>
        <w:instrText>l</w:instrText>
      </w:r>
      <w:r w:rsidRPr="00753472">
        <w:rPr>
          <w:sz w:val="18"/>
          <w:szCs w:val="18"/>
        </w:rPr>
        <w:instrText>10</w:instrText>
      </w:r>
      <w:r w:rsidRPr="00753472">
        <w:rPr>
          <w:sz w:val="18"/>
          <w:szCs w:val="18"/>
          <w:lang w:val="en-US"/>
        </w:rPr>
        <w:instrText>n</w:instrText>
      </w:r>
      <w:r w:rsidRPr="00753472">
        <w:rPr>
          <w:sz w:val="18"/>
          <w:szCs w:val="18"/>
        </w:rPr>
        <w:instrText>=</w:instrText>
      </w:r>
      <w:r w:rsidRPr="00753472">
        <w:rPr>
          <w:sz w:val="18"/>
          <w:szCs w:val="18"/>
          <w:lang w:val="en-US"/>
        </w:rPr>
        <w:instrText>ru</w:instrText>
      </w:r>
      <w:r w:rsidRPr="00753472">
        <w:rPr>
          <w:sz w:val="18"/>
          <w:szCs w:val="18"/>
        </w:rPr>
        <w:instrText>&amp;</w:instrText>
      </w:r>
      <w:r w:rsidRPr="00753472">
        <w:rPr>
          <w:sz w:val="18"/>
          <w:szCs w:val="18"/>
          <w:lang w:val="en-US"/>
        </w:rPr>
        <w:instrText>mime</w:instrText>
      </w:r>
      <w:r w:rsidRPr="00753472">
        <w:rPr>
          <w:sz w:val="18"/>
          <w:szCs w:val="18"/>
        </w:rPr>
        <w:instrText>=</w:instrText>
      </w:r>
      <w:r w:rsidRPr="00753472">
        <w:rPr>
          <w:sz w:val="18"/>
          <w:szCs w:val="18"/>
          <w:lang w:val="en-US"/>
        </w:rPr>
        <w:instrText>doc</w:instrText>
      </w:r>
      <w:r w:rsidRPr="00753472">
        <w:rPr>
          <w:sz w:val="18"/>
          <w:szCs w:val="18"/>
        </w:rPr>
        <w:instrText>&amp;</w:instrText>
      </w:r>
      <w:r w:rsidRPr="00753472">
        <w:rPr>
          <w:sz w:val="18"/>
          <w:szCs w:val="18"/>
          <w:lang w:val="en-US"/>
        </w:rPr>
        <w:instrText>sign</w:instrText>
      </w:r>
      <w:r w:rsidRPr="00753472">
        <w:rPr>
          <w:sz w:val="18"/>
          <w:szCs w:val="18"/>
        </w:rPr>
        <w:instrText>=0</w:instrText>
      </w:r>
      <w:r w:rsidRPr="00753472">
        <w:rPr>
          <w:sz w:val="18"/>
          <w:szCs w:val="18"/>
          <w:lang w:val="en-US"/>
        </w:rPr>
        <w:instrText>d</w:instrText>
      </w:r>
      <w:r w:rsidRPr="00753472">
        <w:rPr>
          <w:sz w:val="18"/>
          <w:szCs w:val="18"/>
        </w:rPr>
        <w:instrText>84</w:instrText>
      </w:r>
      <w:r w:rsidRPr="00753472">
        <w:rPr>
          <w:sz w:val="18"/>
          <w:szCs w:val="18"/>
          <w:lang w:val="en-US"/>
        </w:rPr>
        <w:instrText>e</w:instrText>
      </w:r>
      <w:r w:rsidRPr="00753472">
        <w:rPr>
          <w:sz w:val="18"/>
          <w:szCs w:val="18"/>
        </w:rPr>
        <w:instrText>25</w:instrText>
      </w:r>
      <w:r w:rsidRPr="00753472">
        <w:rPr>
          <w:sz w:val="18"/>
          <w:szCs w:val="18"/>
          <w:lang w:val="en-US"/>
        </w:rPr>
        <w:instrText>eaaf</w:instrText>
      </w:r>
      <w:r w:rsidRPr="00753472">
        <w:rPr>
          <w:sz w:val="18"/>
          <w:szCs w:val="18"/>
        </w:rPr>
        <w:instrText>6</w:instrText>
      </w:r>
      <w:r w:rsidRPr="00753472">
        <w:rPr>
          <w:sz w:val="18"/>
          <w:szCs w:val="18"/>
          <w:lang w:val="en-US"/>
        </w:rPr>
        <w:instrText>f</w:instrText>
      </w:r>
      <w:r w:rsidRPr="00753472">
        <w:rPr>
          <w:sz w:val="18"/>
          <w:szCs w:val="18"/>
        </w:rPr>
        <w:instrText>3</w:instrText>
      </w:r>
      <w:r w:rsidRPr="00753472">
        <w:rPr>
          <w:sz w:val="18"/>
          <w:szCs w:val="18"/>
          <w:lang w:val="en-US"/>
        </w:rPr>
        <w:instrText>cc</w:instrText>
      </w:r>
      <w:r w:rsidRPr="00753472">
        <w:rPr>
          <w:sz w:val="18"/>
          <w:szCs w:val="18"/>
        </w:rPr>
        <w:instrText>6</w:instrText>
      </w:r>
      <w:r w:rsidRPr="00753472">
        <w:rPr>
          <w:sz w:val="18"/>
          <w:szCs w:val="18"/>
          <w:lang w:val="en-US"/>
        </w:rPr>
        <w:instrText>f</w:instrText>
      </w:r>
      <w:r w:rsidRPr="00753472">
        <w:rPr>
          <w:sz w:val="18"/>
          <w:szCs w:val="18"/>
        </w:rPr>
        <w:instrText>0981158693</w:instrText>
      </w:r>
      <w:r w:rsidRPr="00753472">
        <w:rPr>
          <w:sz w:val="18"/>
          <w:szCs w:val="18"/>
          <w:lang w:val="en-US"/>
        </w:rPr>
        <w:instrText>f</w:instrText>
      </w:r>
      <w:r w:rsidRPr="00753472">
        <w:rPr>
          <w:sz w:val="18"/>
          <w:szCs w:val="18"/>
        </w:rPr>
        <w:instrText>506&amp;</w:instrText>
      </w:r>
      <w:r w:rsidRPr="00753472">
        <w:rPr>
          <w:sz w:val="18"/>
          <w:szCs w:val="18"/>
          <w:lang w:val="en-US"/>
        </w:rPr>
        <w:instrText>keyno</w:instrText>
      </w:r>
      <w:r w:rsidRPr="00753472">
        <w:rPr>
          <w:sz w:val="18"/>
          <w:szCs w:val="18"/>
        </w:rPr>
        <w:instrText>=0" \</w:instrText>
      </w:r>
      <w:r w:rsidRPr="00753472">
        <w:rPr>
          <w:sz w:val="18"/>
          <w:szCs w:val="18"/>
          <w:lang w:val="en-US"/>
        </w:rPr>
        <w:instrText>l</w:instrText>
      </w:r>
      <w:r w:rsidRPr="00753472">
        <w:rPr>
          <w:sz w:val="18"/>
          <w:szCs w:val="18"/>
        </w:rPr>
        <w:instrText xml:space="preserve"> "</w:instrText>
      </w:r>
      <w:r w:rsidRPr="00753472">
        <w:rPr>
          <w:sz w:val="18"/>
          <w:szCs w:val="18"/>
          <w:lang w:val="en-US"/>
        </w:rPr>
        <w:instrText>YANDEX</w:instrText>
      </w:r>
      <w:r w:rsidRPr="00753472">
        <w:rPr>
          <w:sz w:val="18"/>
          <w:szCs w:val="18"/>
        </w:rPr>
        <w:instrText xml:space="preserve">_16" </w:instrText>
      </w:r>
      <w:r w:rsidR="00864A5C" w:rsidRPr="00753472">
        <w:rPr>
          <w:sz w:val="18"/>
          <w:szCs w:val="18"/>
          <w:lang w:val="en-US"/>
        </w:rPr>
        <w:fldChar w:fldCharType="end"/>
      </w:r>
      <w:r w:rsidRPr="00753472">
        <w:rPr>
          <w:sz w:val="18"/>
          <w:szCs w:val="18"/>
        </w:rPr>
        <w:t>п</w:t>
      </w:r>
      <w:r w:rsidRPr="00753472">
        <w:rPr>
          <w:rStyle w:val="highlighthighlightactive"/>
          <w:sz w:val="18"/>
          <w:szCs w:val="18"/>
        </w:rPr>
        <w:t>остановления</w:t>
      </w:r>
      <w:r w:rsidRPr="00753472">
        <w:rPr>
          <w:rStyle w:val="highlighthighlightactive"/>
          <w:sz w:val="18"/>
          <w:szCs w:val="18"/>
          <w:lang w:val="en-US"/>
        </w:rPr>
        <w:t> </w:t>
      </w:r>
      <w:hyperlink r:id="rId11" w:anchor="YANDEX_18" w:history="1"/>
      <w:r>
        <w:rPr>
          <w:sz w:val="18"/>
          <w:szCs w:val="18"/>
        </w:rPr>
        <w:t xml:space="preserve"> оставляю за собой</w:t>
      </w:r>
    </w:p>
    <w:p w:rsidR="00753472" w:rsidRPr="00753472" w:rsidRDefault="00753472" w:rsidP="00753472">
      <w:pPr>
        <w:rPr>
          <w:b/>
          <w:sz w:val="18"/>
          <w:szCs w:val="18"/>
        </w:rPr>
      </w:pPr>
    </w:p>
    <w:p w:rsidR="00753472" w:rsidRPr="00753472" w:rsidRDefault="00753472" w:rsidP="00753472">
      <w:pPr>
        <w:rPr>
          <w:sz w:val="18"/>
          <w:szCs w:val="18"/>
        </w:rPr>
      </w:pPr>
    </w:p>
    <w:p w:rsidR="00753472" w:rsidRPr="00753472" w:rsidRDefault="00753472" w:rsidP="00753472">
      <w:pPr>
        <w:rPr>
          <w:b/>
          <w:sz w:val="18"/>
          <w:szCs w:val="18"/>
        </w:rPr>
      </w:pPr>
      <w:r w:rsidRPr="00753472">
        <w:rPr>
          <w:sz w:val="18"/>
          <w:szCs w:val="18"/>
        </w:rPr>
        <w:t>Глава Октябрьского сельского поселения</w:t>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t>В.Ф.Кураков</w:t>
      </w:r>
      <w:r w:rsidRPr="00753472">
        <w:rPr>
          <w:sz w:val="18"/>
          <w:szCs w:val="18"/>
        </w:rPr>
        <w:tab/>
      </w:r>
    </w:p>
    <w:p w:rsidR="00370732" w:rsidRDefault="0037073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753472" w:rsidRPr="00753472" w:rsidRDefault="00753472" w:rsidP="00753472">
      <w:pPr>
        <w:rPr>
          <w:rFonts w:ascii="Times New Roman" w:hAnsi="Times New Roman"/>
          <w:sz w:val="18"/>
          <w:szCs w:val="18"/>
        </w:rPr>
      </w:pPr>
      <w:r>
        <w:rPr>
          <w:rFonts w:ascii="Times New Roman" w:hAnsi="Times New Roman"/>
          <w:noProof/>
        </w:rPr>
        <w:lastRenderedPageBreak/>
        <w:drawing>
          <wp:anchor distT="0" distB="0" distL="114300" distR="114300" simplePos="0" relativeHeight="251662336" behindDoc="0" locked="0" layoutInCell="1" allowOverlap="1">
            <wp:simplePos x="0" y="0"/>
            <wp:positionH relativeFrom="column">
              <wp:posOffset>2577468</wp:posOffset>
            </wp:positionH>
            <wp:positionV relativeFrom="paragraph">
              <wp:posOffset>9096</wp:posOffset>
            </wp:positionV>
            <wp:extent cx="725286" cy="724395"/>
            <wp:effectExtent l="19050" t="0" r="0" b="0"/>
            <wp:wrapNone/>
            <wp:docPr id="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2" cstate="print"/>
                    <a:srcRect/>
                    <a:stretch>
                      <a:fillRect/>
                    </a:stretch>
                  </pic:blipFill>
                  <pic:spPr bwMode="auto">
                    <a:xfrm>
                      <a:off x="0" y="0"/>
                      <a:ext cx="725286" cy="724395"/>
                    </a:xfrm>
                    <a:prstGeom prst="rect">
                      <a:avLst/>
                    </a:prstGeom>
                    <a:noFill/>
                    <a:ln w="9525">
                      <a:noFill/>
                      <a:miter lim="800000"/>
                      <a:headEnd/>
                      <a:tailEnd/>
                    </a:ln>
                  </pic:spPr>
                </pic:pic>
              </a:graphicData>
            </a:graphic>
          </wp:anchor>
        </w:drawing>
      </w:r>
    </w:p>
    <w:tbl>
      <w:tblPr>
        <w:tblW w:w="0" w:type="auto"/>
        <w:tblLook w:val="0000"/>
      </w:tblPr>
      <w:tblGrid>
        <w:gridCol w:w="4195"/>
        <w:gridCol w:w="1173"/>
        <w:gridCol w:w="4202"/>
      </w:tblGrid>
      <w:tr w:rsidR="00753472" w:rsidRPr="00753472" w:rsidTr="00AD240B">
        <w:trPr>
          <w:cantSplit/>
          <w:trHeight w:val="420"/>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ЧĂВАШ РЕСПУБЛИКИ</w:t>
            </w:r>
          </w:p>
          <w:p w:rsidR="00753472" w:rsidRPr="00753472" w:rsidRDefault="00753472" w:rsidP="00753472">
            <w:pPr>
              <w:pStyle w:val="ab"/>
              <w:tabs>
                <w:tab w:val="left" w:pos="4285"/>
              </w:tabs>
              <w:jc w:val="center"/>
              <w:rPr>
                <w:rFonts w:ascii="Times New Roman" w:hAnsi="Times New Roman" w:cs="Times New Roman"/>
                <w:sz w:val="18"/>
                <w:szCs w:val="18"/>
              </w:rPr>
            </w:pPr>
            <w:r w:rsidRPr="00753472">
              <w:rPr>
                <w:rFonts w:ascii="Times New Roman" w:hAnsi="Times New Roman" w:cs="Times New Roman"/>
                <w:b/>
                <w:caps/>
                <w:sz w:val="18"/>
                <w:szCs w:val="18"/>
              </w:rPr>
              <w:t>С</w:t>
            </w:r>
            <w:r w:rsidRPr="00753472">
              <w:rPr>
                <w:rFonts w:ascii="Times New Roman" w:hAnsi="Times New Roman" w:cs="Times New Roman"/>
                <w:b/>
                <w:bCs/>
                <w:noProof/>
                <w:color w:val="000000"/>
                <w:sz w:val="18"/>
                <w:szCs w:val="18"/>
              </w:rPr>
              <w:t>Ě</w:t>
            </w:r>
            <w:r w:rsidRPr="00753472">
              <w:rPr>
                <w:rFonts w:ascii="Times New Roman" w:hAnsi="Times New Roman" w:cs="Times New Roman"/>
                <w:b/>
                <w:caps/>
                <w:sz w:val="18"/>
                <w:szCs w:val="18"/>
              </w:rPr>
              <w:t>нт</w:t>
            </w:r>
            <w:r w:rsidRPr="00753472">
              <w:rPr>
                <w:rFonts w:ascii="Times New Roman" w:hAnsi="Times New Roman" w:cs="Times New Roman"/>
                <w:b/>
                <w:bCs/>
                <w:noProof/>
                <w:color w:val="000000"/>
                <w:sz w:val="18"/>
                <w:szCs w:val="18"/>
              </w:rPr>
              <w:t>Ě</w:t>
            </w:r>
            <w:r w:rsidRPr="00753472">
              <w:rPr>
                <w:rFonts w:ascii="Times New Roman" w:hAnsi="Times New Roman" w:cs="Times New Roman"/>
                <w:b/>
                <w:caps/>
                <w:sz w:val="18"/>
                <w:szCs w:val="18"/>
              </w:rPr>
              <w:t>рв</w:t>
            </w:r>
            <w:r w:rsidRPr="00753472">
              <w:rPr>
                <w:rFonts w:ascii="Times New Roman" w:hAnsi="Times New Roman" w:cs="Times New Roman"/>
                <w:b/>
                <w:bCs/>
                <w:noProof/>
                <w:color w:val="000000"/>
                <w:sz w:val="18"/>
                <w:szCs w:val="18"/>
              </w:rPr>
              <w:t>Ă</w:t>
            </w:r>
            <w:r w:rsidRPr="00753472">
              <w:rPr>
                <w:rFonts w:ascii="Times New Roman" w:hAnsi="Times New Roman" w:cs="Times New Roman"/>
                <w:b/>
                <w:caps/>
                <w:sz w:val="18"/>
                <w:szCs w:val="18"/>
              </w:rPr>
              <w:t>рри</w:t>
            </w:r>
            <w:r w:rsidRPr="00753472">
              <w:rPr>
                <w:rFonts w:ascii="Times New Roman" w:hAnsi="Times New Roman" w:cs="Times New Roman"/>
                <w:b/>
                <w:bCs/>
                <w:noProof/>
                <w:color w:val="000000"/>
                <w:sz w:val="18"/>
                <w:szCs w:val="18"/>
              </w:rPr>
              <w:t xml:space="preserve"> РАЙОНĚ</w:t>
            </w:r>
            <w:r w:rsidRPr="00753472">
              <w:rPr>
                <w:rFonts w:ascii="Times New Roman" w:hAnsi="Times New Roman" w:cs="Times New Roman"/>
                <w:noProof/>
                <w:color w:val="000000"/>
                <w:sz w:val="18"/>
                <w:szCs w:val="18"/>
              </w:rPr>
              <w:t xml:space="preserve"> </w:t>
            </w:r>
          </w:p>
        </w:tc>
        <w:tc>
          <w:tcPr>
            <w:tcW w:w="1173" w:type="dxa"/>
            <w:vMerge w:val="restart"/>
          </w:tcPr>
          <w:p w:rsidR="00753472" w:rsidRPr="00753472" w:rsidRDefault="00753472" w:rsidP="00753472">
            <w:pPr>
              <w:jc w:val="center"/>
              <w:rPr>
                <w:rFonts w:ascii="Times New Roman" w:hAnsi="Times New Roman"/>
                <w:sz w:val="18"/>
                <w:szCs w:val="18"/>
              </w:rPr>
            </w:pPr>
          </w:p>
        </w:tc>
        <w:tc>
          <w:tcPr>
            <w:tcW w:w="4202" w:type="dxa"/>
          </w:tcPr>
          <w:p w:rsidR="00753472" w:rsidRPr="00753472" w:rsidRDefault="00753472" w:rsidP="00753472">
            <w:pPr>
              <w:pStyle w:val="ab"/>
              <w:jc w:val="center"/>
              <w:rPr>
                <w:rFonts w:ascii="Times New Roman" w:hAnsi="Times New Roman" w:cs="Times New Roman"/>
                <w:b/>
                <w:bCs/>
                <w:sz w:val="18"/>
                <w:szCs w:val="18"/>
              </w:rPr>
            </w:pPr>
            <w:r w:rsidRPr="00753472">
              <w:rPr>
                <w:rFonts w:ascii="Times New Roman" w:hAnsi="Times New Roman" w:cs="Times New Roman"/>
                <w:b/>
                <w:bCs/>
                <w:noProof/>
                <w:sz w:val="18"/>
                <w:szCs w:val="18"/>
              </w:rPr>
              <w:t>ЧУВАШСКАЯ РЕСПУБЛИКА</w:t>
            </w:r>
            <w:r w:rsidRPr="00753472">
              <w:rPr>
                <w:rStyle w:val="ac"/>
                <w:rFonts w:ascii="Times New Roman" w:hAnsi="Times New Roman" w:cs="Times New Roman"/>
                <w:b w:val="0"/>
                <w:bCs w:val="0"/>
                <w:noProof/>
                <w:color w:val="000000"/>
                <w:sz w:val="18"/>
                <w:szCs w:val="18"/>
              </w:rPr>
              <w:t xml:space="preserve"> </w:t>
            </w:r>
            <w:r w:rsidRPr="00753472">
              <w:rPr>
                <w:rFonts w:ascii="Times New Roman" w:hAnsi="Times New Roman" w:cs="Times New Roman"/>
                <w:b/>
                <w:bCs/>
                <w:noProof/>
                <w:color w:val="000000"/>
                <w:sz w:val="18"/>
                <w:szCs w:val="18"/>
              </w:rPr>
              <w:t xml:space="preserve">МАРИИНСКО-ПОСАДСКИЙ РАЙОН  </w:t>
            </w:r>
          </w:p>
        </w:tc>
      </w:tr>
      <w:tr w:rsidR="00753472" w:rsidRPr="00753472" w:rsidTr="00753472">
        <w:trPr>
          <w:cantSplit/>
          <w:trHeight w:val="1703"/>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 xml:space="preserve">ОКТЯБРЬСКИ  ПОСЕЛЕНИЙĚН </w:t>
            </w:r>
          </w:p>
          <w:p w:rsidR="00753472" w:rsidRPr="00753472" w:rsidRDefault="00753472" w:rsidP="00753472">
            <w:pPr>
              <w:jc w:val="center"/>
              <w:rPr>
                <w:rFonts w:ascii="Times New Roman" w:hAnsi="Times New Roman"/>
                <w:b/>
                <w:bCs/>
                <w:noProof/>
                <w:color w:val="000000"/>
                <w:sz w:val="18"/>
                <w:szCs w:val="18"/>
              </w:rPr>
            </w:pPr>
            <w:r w:rsidRPr="00753472">
              <w:rPr>
                <w:rFonts w:ascii="Times New Roman" w:hAnsi="Times New Roman"/>
                <w:b/>
                <w:bCs/>
                <w:noProof/>
                <w:color w:val="000000"/>
                <w:sz w:val="18"/>
                <w:szCs w:val="18"/>
              </w:rPr>
              <w:t>ПУÇЛĂХĚ</w:t>
            </w:r>
          </w:p>
          <w:p w:rsidR="00753472" w:rsidRPr="00753472" w:rsidRDefault="00753472" w:rsidP="00753472">
            <w:pPr>
              <w:jc w:val="center"/>
              <w:rPr>
                <w:rFonts w:ascii="Times New Roman" w:hAnsi="Times New Roman"/>
                <w:sz w:val="18"/>
                <w:szCs w:val="18"/>
              </w:rPr>
            </w:pPr>
          </w:p>
          <w:p w:rsidR="00753472" w:rsidRPr="00753472" w:rsidRDefault="00753472" w:rsidP="00753472">
            <w:pPr>
              <w:pStyle w:val="ab"/>
              <w:tabs>
                <w:tab w:val="left" w:pos="4285"/>
              </w:tabs>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ЙЫШĂНУ</w:t>
            </w:r>
          </w:p>
          <w:p w:rsidR="00753472" w:rsidRPr="00753472" w:rsidRDefault="00753472" w:rsidP="00753472">
            <w:pPr>
              <w:rPr>
                <w:rFonts w:ascii="Times New Roman" w:hAnsi="Times New Roman"/>
                <w:sz w:val="18"/>
                <w:szCs w:val="18"/>
              </w:rPr>
            </w:pPr>
          </w:p>
          <w:p w:rsidR="00753472" w:rsidRPr="00753472" w:rsidRDefault="00753472" w:rsidP="00753472">
            <w:pPr>
              <w:pStyle w:val="ab"/>
              <w:jc w:val="center"/>
              <w:rPr>
                <w:rFonts w:ascii="Times New Roman" w:hAnsi="Times New Roman" w:cs="Times New Roman"/>
                <w:b/>
                <w:sz w:val="18"/>
                <w:szCs w:val="18"/>
              </w:rPr>
            </w:pPr>
            <w:r w:rsidRPr="00753472">
              <w:rPr>
                <w:rFonts w:ascii="Times New Roman" w:hAnsi="Times New Roman" w:cs="Times New Roman"/>
                <w:b/>
                <w:noProof/>
                <w:sz w:val="18"/>
                <w:szCs w:val="18"/>
              </w:rPr>
              <w:t>« 23 » октября 2017  № 9</w:t>
            </w:r>
          </w:p>
          <w:p w:rsidR="00753472" w:rsidRPr="00753472" w:rsidRDefault="00753472" w:rsidP="00753472">
            <w:pPr>
              <w:jc w:val="center"/>
              <w:rPr>
                <w:rFonts w:ascii="Times New Roman" w:hAnsi="Times New Roman"/>
                <w:noProof/>
                <w:color w:val="000000"/>
                <w:sz w:val="18"/>
                <w:szCs w:val="18"/>
              </w:rPr>
            </w:pPr>
            <w:r w:rsidRPr="00753472">
              <w:rPr>
                <w:rFonts w:ascii="Times New Roman" w:hAnsi="Times New Roman"/>
                <w:b/>
                <w:noProof/>
                <w:color w:val="000000"/>
                <w:sz w:val="18"/>
                <w:szCs w:val="18"/>
              </w:rPr>
              <w:t>Октябрьски ялě</w:t>
            </w:r>
          </w:p>
        </w:tc>
        <w:tc>
          <w:tcPr>
            <w:tcW w:w="1173" w:type="dxa"/>
            <w:vMerge/>
          </w:tcPr>
          <w:p w:rsidR="00753472" w:rsidRPr="00753472" w:rsidRDefault="00753472" w:rsidP="00753472">
            <w:pPr>
              <w:jc w:val="center"/>
              <w:rPr>
                <w:rFonts w:ascii="Times New Roman" w:hAnsi="Times New Roman"/>
                <w:sz w:val="18"/>
                <w:szCs w:val="18"/>
              </w:rPr>
            </w:pPr>
          </w:p>
        </w:tc>
        <w:tc>
          <w:tcPr>
            <w:tcW w:w="4202" w:type="dxa"/>
          </w:tcPr>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ГЛАВА</w:t>
            </w:r>
          </w:p>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ОКТЯБРЬСКОГО  СЕЛЬСКОГО</w:t>
            </w:r>
          </w:p>
          <w:p w:rsidR="00753472" w:rsidRPr="00753472" w:rsidRDefault="00753472" w:rsidP="00753472">
            <w:pPr>
              <w:pStyle w:val="ab"/>
              <w:jc w:val="center"/>
              <w:rPr>
                <w:rFonts w:ascii="Times New Roman" w:hAnsi="Times New Roman" w:cs="Times New Roman"/>
                <w:noProof/>
                <w:color w:val="000000"/>
                <w:sz w:val="18"/>
                <w:szCs w:val="18"/>
              </w:rPr>
            </w:pPr>
            <w:r w:rsidRPr="00753472">
              <w:rPr>
                <w:rFonts w:ascii="Times New Roman" w:hAnsi="Times New Roman" w:cs="Times New Roman"/>
                <w:b/>
                <w:bCs/>
                <w:noProof/>
                <w:color w:val="000000"/>
                <w:sz w:val="18"/>
                <w:szCs w:val="18"/>
              </w:rPr>
              <w:t>ПОСЕЛЕНИЯ</w:t>
            </w:r>
            <w:r w:rsidRPr="00753472">
              <w:rPr>
                <w:rFonts w:ascii="Times New Roman" w:hAnsi="Times New Roman" w:cs="Times New Roman"/>
                <w:noProof/>
                <w:color w:val="000000"/>
                <w:sz w:val="18"/>
                <w:szCs w:val="18"/>
              </w:rPr>
              <w:t xml:space="preserve"> </w:t>
            </w:r>
          </w:p>
          <w:p w:rsidR="00753472" w:rsidRPr="00753472" w:rsidRDefault="00753472" w:rsidP="00753472">
            <w:pPr>
              <w:pStyle w:val="ab"/>
              <w:jc w:val="center"/>
              <w:rPr>
                <w:rStyle w:val="ac"/>
                <w:rFonts w:ascii="Times New Roman" w:hAnsi="Times New Roman" w:cs="Times New Roman"/>
                <w:noProof/>
                <w:color w:val="000000"/>
                <w:sz w:val="18"/>
                <w:szCs w:val="18"/>
              </w:rPr>
            </w:pPr>
          </w:p>
          <w:p w:rsidR="00753472" w:rsidRPr="00753472" w:rsidRDefault="00753472" w:rsidP="00753472">
            <w:pPr>
              <w:pStyle w:val="ab"/>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ПОСТАНОВЛЕНИЕ</w:t>
            </w:r>
          </w:p>
          <w:p w:rsidR="00753472" w:rsidRPr="00753472" w:rsidRDefault="00753472" w:rsidP="00753472">
            <w:pPr>
              <w:rPr>
                <w:rFonts w:ascii="Times New Roman" w:hAnsi="Times New Roman"/>
                <w:sz w:val="18"/>
                <w:szCs w:val="18"/>
              </w:rPr>
            </w:pPr>
          </w:p>
          <w:p w:rsidR="00753472" w:rsidRPr="00753472" w:rsidRDefault="00753472" w:rsidP="00753472">
            <w:pPr>
              <w:pStyle w:val="ab"/>
              <w:jc w:val="center"/>
              <w:rPr>
                <w:rFonts w:ascii="Times New Roman" w:hAnsi="Times New Roman" w:cs="Times New Roman"/>
                <w:b/>
                <w:sz w:val="18"/>
                <w:szCs w:val="18"/>
              </w:rPr>
            </w:pPr>
            <w:r w:rsidRPr="00753472">
              <w:rPr>
                <w:rFonts w:ascii="Times New Roman" w:hAnsi="Times New Roman" w:cs="Times New Roman"/>
                <w:b/>
                <w:noProof/>
                <w:sz w:val="18"/>
                <w:szCs w:val="18"/>
              </w:rPr>
              <w:t>« 23 » октября 2017  № 9</w:t>
            </w:r>
          </w:p>
          <w:p w:rsidR="00753472" w:rsidRPr="00753472" w:rsidRDefault="00753472" w:rsidP="00753472">
            <w:pPr>
              <w:jc w:val="center"/>
              <w:rPr>
                <w:rFonts w:ascii="Times New Roman" w:hAnsi="Times New Roman"/>
                <w:noProof/>
                <w:sz w:val="18"/>
                <w:szCs w:val="18"/>
              </w:rPr>
            </w:pPr>
            <w:r w:rsidRPr="00753472">
              <w:rPr>
                <w:rFonts w:ascii="Times New Roman" w:hAnsi="Times New Roman"/>
                <w:b/>
                <w:noProof/>
                <w:color w:val="000000"/>
                <w:sz w:val="18"/>
                <w:szCs w:val="18"/>
              </w:rPr>
              <w:t>село Октябрьское</w:t>
            </w:r>
          </w:p>
        </w:tc>
      </w:tr>
    </w:tbl>
    <w:p w:rsidR="00753472" w:rsidRPr="00753472" w:rsidRDefault="00753472" w:rsidP="00753472">
      <w:pPr>
        <w:rPr>
          <w:rFonts w:ascii="Times New Roman" w:hAnsi="Times New Roman"/>
          <w:b/>
          <w:sz w:val="18"/>
          <w:szCs w:val="18"/>
        </w:rPr>
      </w:pPr>
    </w:p>
    <w:p w:rsidR="00753472" w:rsidRPr="00753472" w:rsidRDefault="00753472" w:rsidP="00753472">
      <w:pPr>
        <w:ind w:right="3401"/>
        <w:rPr>
          <w:rFonts w:ascii="Times New Roman" w:hAnsi="Times New Roman"/>
          <w:b/>
          <w:sz w:val="18"/>
          <w:szCs w:val="18"/>
        </w:rPr>
      </w:pPr>
      <w:r w:rsidRPr="00753472">
        <w:rPr>
          <w:rFonts w:ascii="Times New Roman" w:hAnsi="Times New Roman"/>
          <w:b/>
          <w:sz w:val="18"/>
          <w:szCs w:val="18"/>
        </w:rPr>
        <w:t>О назначении даты проведения публичных слушаний по проекту внесения изменений в Правила благоустройства территории Октябрьского сельского поселения Мариинско-Посадского района Чувашской Республики</w:t>
      </w:r>
    </w:p>
    <w:p w:rsidR="00753472" w:rsidRPr="00753472" w:rsidRDefault="00753472" w:rsidP="00753472">
      <w:pPr>
        <w:rPr>
          <w:rFonts w:ascii="Times New Roman" w:hAnsi="Times New Roman"/>
          <w:sz w:val="18"/>
          <w:szCs w:val="18"/>
        </w:rPr>
      </w:pPr>
    </w:p>
    <w:p w:rsidR="00753472" w:rsidRPr="00753472" w:rsidRDefault="00753472" w:rsidP="00753472">
      <w:pPr>
        <w:shd w:val="clear" w:color="auto" w:fill="FFFFFF"/>
        <w:ind w:firstLine="540"/>
        <w:jc w:val="both"/>
        <w:rPr>
          <w:rFonts w:ascii="Times New Roman" w:hAnsi="Times New Roman"/>
          <w:color w:val="000000"/>
          <w:sz w:val="18"/>
          <w:szCs w:val="18"/>
        </w:rPr>
      </w:pPr>
      <w:r w:rsidRPr="00753472">
        <w:rPr>
          <w:rFonts w:ascii="Times New Roman" w:hAnsi="Times New Roman"/>
          <w:sz w:val="18"/>
          <w:szCs w:val="18"/>
        </w:rPr>
        <w:t xml:space="preserve"> В соответствии со статьей 28 Федерального закона от 6 октября 2003 г. № 131-ФЗ </w:t>
      </w:r>
      <w:r w:rsidRPr="00753472">
        <w:rPr>
          <w:rFonts w:ascii="Times New Roman" w:hAnsi="Times New Roman"/>
          <w:color w:val="000000"/>
          <w:sz w:val="18"/>
          <w:szCs w:val="18"/>
        </w:rPr>
        <w:t>«Об общих принципах организации местного самоуправления в Российской Федерации» и Уставом Октябрьского сельского поселения Мариинско-Посадского района, администрация Октябрьского сельского поселения Мариинско-Посадского района Чувашской Республики  п о с т а н о в л я е т:</w:t>
      </w:r>
    </w:p>
    <w:p w:rsidR="00753472" w:rsidRPr="00753472" w:rsidRDefault="00753472" w:rsidP="00753472">
      <w:pPr>
        <w:ind w:firstLine="851"/>
        <w:jc w:val="both"/>
        <w:rPr>
          <w:rFonts w:ascii="Times New Roman" w:hAnsi="Times New Roman"/>
          <w:sz w:val="18"/>
          <w:szCs w:val="18"/>
        </w:rPr>
      </w:pPr>
      <w:r w:rsidRPr="00753472">
        <w:rPr>
          <w:rFonts w:ascii="Times New Roman" w:hAnsi="Times New Roman"/>
          <w:sz w:val="18"/>
          <w:szCs w:val="18"/>
        </w:rPr>
        <w:t xml:space="preserve">1.Назначить дату проведения публичных слушаний по проекту решения Собрания депутатов </w:t>
      </w:r>
      <w:r w:rsidRPr="00753472">
        <w:rPr>
          <w:rFonts w:ascii="Times New Roman" w:hAnsi="Times New Roman"/>
          <w:color w:val="000000"/>
          <w:sz w:val="18"/>
          <w:szCs w:val="18"/>
        </w:rPr>
        <w:t xml:space="preserve">Октябрьского сельского поселения </w:t>
      </w:r>
      <w:r w:rsidRPr="00753472">
        <w:rPr>
          <w:rFonts w:ascii="Times New Roman" w:hAnsi="Times New Roman"/>
          <w:sz w:val="18"/>
          <w:szCs w:val="18"/>
        </w:rPr>
        <w:t xml:space="preserve">Мариинско-Посадского района Чувашской Республики «О Правилах благоустройства территории </w:t>
      </w:r>
      <w:r w:rsidRPr="00753472">
        <w:rPr>
          <w:rFonts w:ascii="Times New Roman" w:hAnsi="Times New Roman"/>
          <w:color w:val="000000"/>
          <w:sz w:val="18"/>
          <w:szCs w:val="18"/>
        </w:rPr>
        <w:t xml:space="preserve">Октябрьского сельского поселения </w:t>
      </w:r>
      <w:r w:rsidRPr="00753472">
        <w:rPr>
          <w:rFonts w:ascii="Times New Roman" w:hAnsi="Times New Roman"/>
          <w:sz w:val="18"/>
          <w:szCs w:val="18"/>
        </w:rPr>
        <w:t xml:space="preserve">Мариинско-Посадского района Чувашской Республики» на 16 ноября 2017 г. в 15.00 час. Место проведения: Мариинско-Посадский район с.Октябрьское, ул. Советская, д. 15, актовый зал администрации </w:t>
      </w:r>
      <w:r w:rsidRPr="00753472">
        <w:rPr>
          <w:rFonts w:ascii="Times New Roman" w:hAnsi="Times New Roman"/>
          <w:color w:val="000000"/>
          <w:sz w:val="18"/>
          <w:szCs w:val="18"/>
        </w:rPr>
        <w:t xml:space="preserve">Октябрьского сельского поселения </w:t>
      </w:r>
      <w:r w:rsidRPr="00753472">
        <w:rPr>
          <w:rFonts w:ascii="Times New Roman" w:hAnsi="Times New Roman"/>
          <w:sz w:val="18"/>
          <w:szCs w:val="18"/>
        </w:rPr>
        <w:t>Мариинско-Посадского района.</w:t>
      </w:r>
    </w:p>
    <w:p w:rsidR="00753472" w:rsidRPr="00753472" w:rsidRDefault="00753472" w:rsidP="00753472">
      <w:pPr>
        <w:ind w:firstLine="851"/>
        <w:jc w:val="both"/>
        <w:rPr>
          <w:rFonts w:ascii="Times New Roman" w:hAnsi="Times New Roman"/>
          <w:sz w:val="18"/>
          <w:szCs w:val="18"/>
        </w:rPr>
      </w:pPr>
      <w:r w:rsidRPr="00753472">
        <w:rPr>
          <w:rFonts w:ascii="Times New Roman" w:hAnsi="Times New Roman"/>
          <w:sz w:val="18"/>
          <w:szCs w:val="18"/>
        </w:rPr>
        <w:t xml:space="preserve">2.Предложения и замечания по проекту решения Собрания депутатов </w:t>
      </w:r>
      <w:r w:rsidRPr="00753472">
        <w:rPr>
          <w:rFonts w:ascii="Times New Roman" w:hAnsi="Times New Roman"/>
          <w:color w:val="000000"/>
          <w:sz w:val="18"/>
          <w:szCs w:val="18"/>
        </w:rPr>
        <w:t>Октябрьского сельского поселения</w:t>
      </w:r>
      <w:r w:rsidRPr="00753472">
        <w:rPr>
          <w:rFonts w:ascii="Times New Roman" w:hAnsi="Times New Roman"/>
          <w:sz w:val="18"/>
          <w:szCs w:val="18"/>
        </w:rPr>
        <w:t xml:space="preserve"> Мариинско-Посадского района Чувашской Республики «О Правилах благоустройства территории</w:t>
      </w:r>
      <w:r w:rsidRPr="00753472">
        <w:rPr>
          <w:rFonts w:ascii="Times New Roman" w:hAnsi="Times New Roman"/>
          <w:color w:val="000000"/>
          <w:sz w:val="18"/>
          <w:szCs w:val="18"/>
        </w:rPr>
        <w:t xml:space="preserve"> Октябрьского сельского поселения</w:t>
      </w:r>
      <w:r w:rsidRPr="00753472">
        <w:rPr>
          <w:rFonts w:ascii="Times New Roman" w:hAnsi="Times New Roman"/>
          <w:sz w:val="18"/>
          <w:szCs w:val="18"/>
        </w:rPr>
        <w:t xml:space="preserve"> Мариинско-Посадского района Чувашской Республики», в письменном виде направлять в Администрацию </w:t>
      </w:r>
      <w:r w:rsidRPr="00753472">
        <w:rPr>
          <w:rFonts w:ascii="Times New Roman" w:hAnsi="Times New Roman"/>
          <w:color w:val="000000"/>
          <w:sz w:val="18"/>
          <w:szCs w:val="18"/>
        </w:rPr>
        <w:t>Октябрьского сельского поселения</w:t>
      </w:r>
      <w:r w:rsidRPr="00753472">
        <w:rPr>
          <w:rFonts w:ascii="Times New Roman" w:hAnsi="Times New Roman"/>
          <w:sz w:val="18"/>
          <w:szCs w:val="18"/>
        </w:rPr>
        <w:t xml:space="preserve"> Мариинско-Посадского района Собрания депутатов: Мариинско-Посадский район с.Октябрьское, ул. Советская, д. 15, тел./факс: 8/83542/29-4-24.</w:t>
      </w:r>
    </w:p>
    <w:p w:rsidR="00753472" w:rsidRPr="00753472" w:rsidRDefault="00753472" w:rsidP="00753472">
      <w:pPr>
        <w:suppressAutoHyphens/>
        <w:ind w:firstLine="851"/>
        <w:jc w:val="both"/>
        <w:rPr>
          <w:rFonts w:ascii="Times New Roman" w:hAnsi="Times New Roman"/>
          <w:sz w:val="18"/>
          <w:szCs w:val="18"/>
        </w:rPr>
      </w:pPr>
      <w:r w:rsidRPr="00753472">
        <w:rPr>
          <w:rFonts w:ascii="Times New Roman" w:hAnsi="Times New Roman"/>
          <w:sz w:val="18"/>
          <w:szCs w:val="18"/>
        </w:rPr>
        <w:t xml:space="preserve">3.Администрации </w:t>
      </w:r>
      <w:r w:rsidRPr="00753472">
        <w:rPr>
          <w:rFonts w:ascii="Times New Roman" w:hAnsi="Times New Roman"/>
          <w:color w:val="000000"/>
          <w:sz w:val="18"/>
          <w:szCs w:val="18"/>
        </w:rPr>
        <w:t xml:space="preserve">Октябрьского сельского поселения </w:t>
      </w:r>
      <w:r w:rsidRPr="00753472">
        <w:rPr>
          <w:rFonts w:ascii="Times New Roman" w:hAnsi="Times New Roman"/>
          <w:sz w:val="18"/>
          <w:szCs w:val="18"/>
        </w:rPr>
        <w:t xml:space="preserve"> Мариинско-Посадского района Собрания депутатов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в течение 10 дней и разместить его совместно с проектом внесения изменений в Правила благоустройства территории </w:t>
      </w:r>
      <w:r w:rsidRPr="00753472">
        <w:rPr>
          <w:rFonts w:ascii="Times New Roman" w:hAnsi="Times New Roman"/>
          <w:color w:val="000000"/>
          <w:sz w:val="18"/>
          <w:szCs w:val="18"/>
        </w:rPr>
        <w:t xml:space="preserve">Октябрьского сельского поселения </w:t>
      </w:r>
      <w:r w:rsidRPr="00753472">
        <w:rPr>
          <w:rFonts w:ascii="Times New Roman" w:hAnsi="Times New Roman"/>
          <w:sz w:val="18"/>
          <w:szCs w:val="18"/>
        </w:rPr>
        <w:t xml:space="preserve"> Мариинско-Посадского района Чувашской Республики на официальном сайте Администрации </w:t>
      </w:r>
      <w:r w:rsidRPr="00753472">
        <w:rPr>
          <w:rFonts w:ascii="Times New Roman" w:hAnsi="Times New Roman"/>
          <w:color w:val="000000"/>
          <w:sz w:val="18"/>
          <w:szCs w:val="18"/>
        </w:rPr>
        <w:t xml:space="preserve">Октябрьского сельского поселения </w:t>
      </w:r>
      <w:r w:rsidRPr="00753472">
        <w:rPr>
          <w:rFonts w:ascii="Times New Roman" w:hAnsi="Times New Roman"/>
          <w:sz w:val="18"/>
          <w:szCs w:val="18"/>
        </w:rPr>
        <w:t xml:space="preserve"> Мариинско-Посадского района в сети Интернет</w:t>
      </w:r>
      <w:r w:rsidRPr="00753472">
        <w:rPr>
          <w:rFonts w:ascii="Times New Roman" w:hAnsi="Times New Roman"/>
          <w:b/>
          <w:i/>
          <w:sz w:val="18"/>
          <w:szCs w:val="18"/>
        </w:rPr>
        <w:t>.</w:t>
      </w:r>
      <w:r w:rsidRPr="00753472">
        <w:rPr>
          <w:rFonts w:ascii="Times New Roman" w:hAnsi="Times New Roman"/>
          <w:sz w:val="18"/>
          <w:szCs w:val="18"/>
        </w:rPr>
        <w:t xml:space="preserve"> </w:t>
      </w:r>
    </w:p>
    <w:p w:rsidR="00753472" w:rsidRPr="00753472" w:rsidRDefault="00753472" w:rsidP="00753472">
      <w:pPr>
        <w:suppressAutoHyphens/>
        <w:ind w:firstLine="851"/>
        <w:jc w:val="both"/>
        <w:rPr>
          <w:rFonts w:ascii="Times New Roman" w:hAnsi="Times New Roman"/>
          <w:sz w:val="18"/>
          <w:szCs w:val="18"/>
        </w:rPr>
      </w:pPr>
      <w:r w:rsidRPr="00753472">
        <w:rPr>
          <w:rFonts w:ascii="Times New Roman" w:hAnsi="Times New Roman"/>
          <w:sz w:val="18"/>
          <w:szCs w:val="18"/>
        </w:rPr>
        <w:t>4.Контроль за исполнением настоящего постановления оставляю за собой.</w:t>
      </w:r>
    </w:p>
    <w:p w:rsidR="00753472" w:rsidRPr="00753472" w:rsidRDefault="00753472" w:rsidP="00753472">
      <w:pPr>
        <w:ind w:firstLine="567"/>
        <w:jc w:val="both"/>
        <w:rPr>
          <w:rFonts w:ascii="Times New Roman" w:hAnsi="Times New Roman"/>
          <w:b/>
          <w:i/>
          <w:sz w:val="18"/>
          <w:szCs w:val="18"/>
        </w:rPr>
      </w:pPr>
    </w:p>
    <w:p w:rsidR="00753472" w:rsidRPr="00753472" w:rsidRDefault="00753472" w:rsidP="00753472">
      <w:pPr>
        <w:rPr>
          <w:rFonts w:ascii="Times New Roman" w:hAnsi="Times New Roman"/>
          <w:sz w:val="18"/>
          <w:szCs w:val="18"/>
        </w:rPr>
      </w:pPr>
      <w:r w:rsidRPr="00753472">
        <w:rPr>
          <w:rFonts w:ascii="Times New Roman" w:hAnsi="Times New Roman"/>
          <w:sz w:val="18"/>
          <w:szCs w:val="18"/>
        </w:rPr>
        <w:t>Глава Октябрьского</w:t>
      </w:r>
    </w:p>
    <w:p w:rsidR="00753472" w:rsidRPr="00753472" w:rsidRDefault="00753472" w:rsidP="00753472">
      <w:pPr>
        <w:rPr>
          <w:rFonts w:ascii="Times New Roman" w:hAnsi="Times New Roman"/>
          <w:sz w:val="18"/>
          <w:szCs w:val="18"/>
        </w:rPr>
      </w:pPr>
      <w:r w:rsidRPr="00753472">
        <w:rPr>
          <w:rFonts w:ascii="Times New Roman" w:hAnsi="Times New Roman"/>
          <w:sz w:val="18"/>
          <w:szCs w:val="18"/>
        </w:rPr>
        <w:t xml:space="preserve">сельского поселения                                                                     </w:t>
      </w:r>
      <w:r w:rsidRPr="00753472">
        <w:rPr>
          <w:rFonts w:ascii="Times New Roman" w:hAnsi="Times New Roman"/>
          <w:sz w:val="18"/>
          <w:szCs w:val="18"/>
        </w:rPr>
        <w:tab/>
      </w:r>
      <w:r w:rsidRPr="00753472">
        <w:rPr>
          <w:rFonts w:ascii="Times New Roman" w:hAnsi="Times New Roman"/>
          <w:sz w:val="18"/>
          <w:szCs w:val="18"/>
        </w:rPr>
        <w:tab/>
      </w:r>
      <w:r w:rsidRPr="00753472">
        <w:rPr>
          <w:rFonts w:ascii="Times New Roman" w:hAnsi="Times New Roman"/>
          <w:sz w:val="18"/>
          <w:szCs w:val="18"/>
        </w:rPr>
        <w:tab/>
        <w:t xml:space="preserve">  В.Ф.Кураков</w:t>
      </w:r>
    </w:p>
    <w:p w:rsidR="00753472" w:rsidRDefault="00753472" w:rsidP="00753472">
      <w:pPr>
        <w:rPr>
          <w:rFonts w:ascii="Times New Roman" w:hAnsi="Times New Roman"/>
        </w:rPr>
      </w:pPr>
    </w:p>
    <w:p w:rsidR="00753472" w:rsidRPr="006D2681" w:rsidRDefault="00753472" w:rsidP="00753472">
      <w:pPr>
        <w:rPr>
          <w:rFonts w:ascii="Times New Roman" w:hAnsi="Times New Roman"/>
        </w:rPr>
      </w:pPr>
    </w:p>
    <w:p w:rsidR="00753472" w:rsidRPr="00753472" w:rsidRDefault="00753472" w:rsidP="00753472">
      <w:pPr>
        <w:autoSpaceDE w:val="0"/>
        <w:autoSpaceDN w:val="0"/>
        <w:adjustRightInd w:val="0"/>
        <w:jc w:val="right"/>
        <w:outlineLvl w:val="0"/>
        <w:rPr>
          <w:rFonts w:ascii="Times New Roman" w:hAnsi="Times New Roman"/>
          <w:b/>
          <w:bCs/>
          <w:color w:val="26282F"/>
          <w:sz w:val="18"/>
          <w:szCs w:val="18"/>
        </w:rPr>
      </w:pPr>
    </w:p>
    <w:p w:rsidR="00753472" w:rsidRPr="00753472" w:rsidRDefault="00753472" w:rsidP="00753472">
      <w:pPr>
        <w:autoSpaceDE w:val="0"/>
        <w:autoSpaceDN w:val="0"/>
        <w:adjustRightInd w:val="0"/>
        <w:jc w:val="right"/>
        <w:outlineLvl w:val="0"/>
        <w:rPr>
          <w:rFonts w:ascii="Times New Roman" w:hAnsi="Times New Roman"/>
          <w:b/>
          <w:bCs/>
          <w:color w:val="26282F"/>
          <w:sz w:val="18"/>
          <w:szCs w:val="18"/>
        </w:rPr>
      </w:pPr>
      <w:r w:rsidRPr="00753472">
        <w:rPr>
          <w:rFonts w:ascii="Times New Roman" w:hAnsi="Times New Roman"/>
          <w:b/>
          <w:bCs/>
          <w:color w:val="26282F"/>
          <w:sz w:val="18"/>
          <w:szCs w:val="18"/>
        </w:rPr>
        <w:t>Проект</w:t>
      </w:r>
    </w:p>
    <w:p w:rsidR="00753472" w:rsidRPr="00753472" w:rsidRDefault="00753472" w:rsidP="00753472">
      <w:pPr>
        <w:autoSpaceDE w:val="0"/>
        <w:autoSpaceDN w:val="0"/>
        <w:adjustRightInd w:val="0"/>
        <w:jc w:val="right"/>
        <w:outlineLvl w:val="0"/>
        <w:rPr>
          <w:rFonts w:ascii="Times New Roman" w:hAnsi="Times New Roman"/>
          <w:b/>
          <w:bCs/>
          <w:color w:val="26282F"/>
          <w:sz w:val="18"/>
          <w:szCs w:val="18"/>
        </w:rPr>
      </w:pPr>
      <w:r>
        <w:rPr>
          <w:rFonts w:ascii="Times New Roman" w:hAnsi="Times New Roman"/>
          <w:b/>
          <w:bCs/>
          <w:noProof/>
          <w:color w:val="26282F"/>
          <w:sz w:val="18"/>
          <w:szCs w:val="18"/>
        </w:rPr>
        <w:drawing>
          <wp:anchor distT="0" distB="0" distL="114300" distR="114300" simplePos="0" relativeHeight="251663360" behindDoc="0" locked="0" layoutInCell="1" allowOverlap="1">
            <wp:simplePos x="0" y="0"/>
            <wp:positionH relativeFrom="column">
              <wp:posOffset>2577465</wp:posOffset>
            </wp:positionH>
            <wp:positionV relativeFrom="paragraph">
              <wp:posOffset>83820</wp:posOffset>
            </wp:positionV>
            <wp:extent cx="725170" cy="723900"/>
            <wp:effectExtent l="19050" t="0" r="0" b="0"/>
            <wp:wrapNone/>
            <wp:docPr id="5"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13" cstate="print"/>
                    <a:srcRect/>
                    <a:stretch>
                      <a:fillRect/>
                    </a:stretch>
                  </pic:blipFill>
                  <pic:spPr bwMode="auto">
                    <a:xfrm>
                      <a:off x="0" y="0"/>
                      <a:ext cx="725170" cy="723900"/>
                    </a:xfrm>
                    <a:prstGeom prst="rect">
                      <a:avLst/>
                    </a:prstGeom>
                    <a:noFill/>
                  </pic:spPr>
                </pic:pic>
              </a:graphicData>
            </a:graphic>
          </wp:anchor>
        </w:drawing>
      </w:r>
    </w:p>
    <w:tbl>
      <w:tblPr>
        <w:tblW w:w="0" w:type="auto"/>
        <w:tblLook w:val="0000"/>
      </w:tblPr>
      <w:tblGrid>
        <w:gridCol w:w="4170"/>
        <w:gridCol w:w="1158"/>
        <w:gridCol w:w="4242"/>
      </w:tblGrid>
      <w:tr w:rsidR="00753472" w:rsidRPr="00753472" w:rsidTr="00AD240B">
        <w:trPr>
          <w:cantSplit/>
          <w:trHeight w:val="420"/>
        </w:trPr>
        <w:tc>
          <w:tcPr>
            <w:tcW w:w="4170"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ЧĂВАШ РЕСПУБЛИКИ</w:t>
            </w:r>
          </w:p>
          <w:p w:rsidR="00753472" w:rsidRPr="00753472" w:rsidRDefault="00753472" w:rsidP="00753472">
            <w:pPr>
              <w:pStyle w:val="ab"/>
              <w:tabs>
                <w:tab w:val="left" w:pos="4285"/>
              </w:tabs>
              <w:jc w:val="center"/>
              <w:rPr>
                <w:rFonts w:ascii="Times New Roman" w:hAnsi="Times New Roman" w:cs="Times New Roman"/>
                <w:sz w:val="18"/>
                <w:szCs w:val="18"/>
              </w:rPr>
            </w:pPr>
            <w:r w:rsidRPr="00753472">
              <w:rPr>
                <w:rFonts w:ascii="Times New Roman" w:hAnsi="Times New Roman" w:cs="Times New Roman"/>
                <w:b/>
                <w:bCs/>
                <w:noProof/>
                <w:color w:val="000000"/>
                <w:sz w:val="18"/>
                <w:szCs w:val="18"/>
              </w:rPr>
              <w:t>СĔНТĔРВĂРРИ РАЙОНĚ</w:t>
            </w:r>
          </w:p>
        </w:tc>
        <w:tc>
          <w:tcPr>
            <w:tcW w:w="1158" w:type="dxa"/>
            <w:vMerge w:val="restart"/>
          </w:tcPr>
          <w:p w:rsidR="00753472" w:rsidRPr="00753472" w:rsidRDefault="00753472" w:rsidP="00753472">
            <w:pPr>
              <w:jc w:val="center"/>
              <w:rPr>
                <w:rFonts w:ascii="Times New Roman" w:hAnsi="Times New Roman"/>
                <w:sz w:val="18"/>
                <w:szCs w:val="18"/>
              </w:rPr>
            </w:pPr>
          </w:p>
        </w:tc>
        <w:tc>
          <w:tcPr>
            <w:tcW w:w="4242" w:type="dxa"/>
          </w:tcPr>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ЧУВАШСКАЯ РЕСПУБЛИКА</w:t>
            </w:r>
          </w:p>
          <w:p w:rsidR="00753472" w:rsidRPr="00753472" w:rsidRDefault="00753472" w:rsidP="00753472">
            <w:pPr>
              <w:pStyle w:val="ab"/>
              <w:jc w:val="center"/>
              <w:rPr>
                <w:rFonts w:ascii="Times New Roman" w:hAnsi="Times New Roman" w:cs="Times New Roman"/>
                <w:sz w:val="18"/>
                <w:szCs w:val="18"/>
              </w:rPr>
            </w:pPr>
            <w:r w:rsidRPr="00753472">
              <w:rPr>
                <w:rFonts w:ascii="Times New Roman" w:hAnsi="Times New Roman" w:cs="Times New Roman"/>
                <w:b/>
                <w:bCs/>
                <w:noProof/>
                <w:color w:val="000000"/>
                <w:sz w:val="18"/>
                <w:szCs w:val="18"/>
              </w:rPr>
              <w:t>МАРИИНСКО-ПОСАДСКИЙ РАЙОН</w:t>
            </w:r>
          </w:p>
        </w:tc>
      </w:tr>
      <w:tr w:rsidR="00753472" w:rsidRPr="00753472" w:rsidTr="00753472">
        <w:trPr>
          <w:cantSplit/>
          <w:trHeight w:val="1585"/>
        </w:trPr>
        <w:tc>
          <w:tcPr>
            <w:tcW w:w="4170"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 xml:space="preserve">ОКТЯБРЬСКИ ЯЛ  ПОСЕЛЕНИЙĚН </w:t>
            </w:r>
          </w:p>
          <w:p w:rsidR="00753472" w:rsidRPr="00753472" w:rsidRDefault="00753472" w:rsidP="00753472">
            <w:pPr>
              <w:pStyle w:val="ab"/>
              <w:tabs>
                <w:tab w:val="left" w:pos="4285"/>
              </w:tabs>
              <w:jc w:val="center"/>
              <w:rPr>
                <w:rStyle w:val="ac"/>
                <w:rFonts w:ascii="Times New Roman" w:hAnsi="Times New Roman" w:cs="Times New Roman"/>
                <w:color w:val="000000"/>
                <w:sz w:val="18"/>
                <w:szCs w:val="18"/>
              </w:rPr>
            </w:pPr>
            <w:r w:rsidRPr="00753472">
              <w:rPr>
                <w:rFonts w:ascii="Times New Roman" w:hAnsi="Times New Roman" w:cs="Times New Roman"/>
                <w:b/>
                <w:bCs/>
                <w:noProof/>
                <w:color w:val="000000"/>
                <w:sz w:val="18"/>
                <w:szCs w:val="18"/>
              </w:rPr>
              <w:t>ДЕПУТАТСЕН ПУХĂВĚ</w:t>
            </w:r>
            <w:r w:rsidRPr="00753472">
              <w:rPr>
                <w:rStyle w:val="ac"/>
                <w:rFonts w:ascii="Times New Roman" w:hAnsi="Times New Roman" w:cs="Times New Roman"/>
                <w:noProof/>
                <w:color w:val="000000"/>
                <w:sz w:val="18"/>
                <w:szCs w:val="18"/>
              </w:rPr>
              <w:t xml:space="preserve"> </w:t>
            </w:r>
          </w:p>
          <w:p w:rsidR="00753472" w:rsidRPr="00753472" w:rsidRDefault="00753472" w:rsidP="00753472">
            <w:pPr>
              <w:pStyle w:val="ab"/>
              <w:tabs>
                <w:tab w:val="left" w:pos="4285"/>
              </w:tabs>
              <w:jc w:val="center"/>
              <w:rPr>
                <w:rStyle w:val="ac"/>
                <w:rFonts w:ascii="Times New Roman" w:hAnsi="Times New Roman" w:cs="Times New Roman"/>
                <w:noProof/>
                <w:color w:val="000000"/>
                <w:sz w:val="18"/>
                <w:szCs w:val="18"/>
              </w:rPr>
            </w:pPr>
          </w:p>
          <w:p w:rsidR="00753472" w:rsidRPr="00753472" w:rsidRDefault="00753472" w:rsidP="00753472">
            <w:pPr>
              <w:pStyle w:val="ab"/>
              <w:tabs>
                <w:tab w:val="left" w:pos="4285"/>
              </w:tabs>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ЙЫШĂНУ</w:t>
            </w:r>
          </w:p>
          <w:p w:rsidR="00753472" w:rsidRPr="00753472" w:rsidRDefault="00753472" w:rsidP="00753472">
            <w:pPr>
              <w:jc w:val="center"/>
              <w:rPr>
                <w:rFonts w:ascii="Times New Roman" w:hAnsi="Times New Roman"/>
                <w:sz w:val="18"/>
                <w:szCs w:val="18"/>
              </w:rPr>
            </w:pPr>
            <w:r w:rsidRPr="00753472">
              <w:rPr>
                <w:rFonts w:ascii="Times New Roman" w:hAnsi="Times New Roman"/>
                <w:sz w:val="18"/>
                <w:szCs w:val="18"/>
              </w:rPr>
              <w:t>2017.</w:t>
            </w:r>
          </w:p>
          <w:p w:rsidR="00753472" w:rsidRPr="00753472" w:rsidRDefault="00753472" w:rsidP="00753472">
            <w:pPr>
              <w:jc w:val="center"/>
              <w:rPr>
                <w:rFonts w:ascii="Times New Roman" w:hAnsi="Times New Roman"/>
                <w:sz w:val="18"/>
                <w:szCs w:val="18"/>
              </w:rPr>
            </w:pPr>
            <w:r w:rsidRPr="00753472">
              <w:rPr>
                <w:rFonts w:ascii="Times New Roman" w:hAnsi="Times New Roman"/>
                <w:sz w:val="18"/>
                <w:szCs w:val="18"/>
              </w:rPr>
              <w:t>№</w:t>
            </w:r>
          </w:p>
          <w:p w:rsidR="00753472" w:rsidRPr="00753472" w:rsidRDefault="00753472" w:rsidP="00753472">
            <w:pPr>
              <w:jc w:val="center"/>
              <w:rPr>
                <w:rFonts w:ascii="Times New Roman" w:hAnsi="Times New Roman"/>
                <w:b/>
                <w:i/>
                <w:noProof/>
                <w:color w:val="000000"/>
                <w:sz w:val="18"/>
                <w:szCs w:val="18"/>
              </w:rPr>
            </w:pPr>
            <w:r w:rsidRPr="00753472">
              <w:rPr>
                <w:rFonts w:ascii="Times New Roman" w:hAnsi="Times New Roman"/>
                <w:noProof/>
                <w:color w:val="000000"/>
                <w:sz w:val="18"/>
                <w:szCs w:val="18"/>
              </w:rPr>
              <w:t>Октябрьски яле</w:t>
            </w:r>
          </w:p>
        </w:tc>
        <w:tc>
          <w:tcPr>
            <w:tcW w:w="0" w:type="auto"/>
            <w:vMerge/>
            <w:vAlign w:val="center"/>
          </w:tcPr>
          <w:p w:rsidR="00753472" w:rsidRPr="00753472" w:rsidRDefault="00753472" w:rsidP="00753472">
            <w:pPr>
              <w:rPr>
                <w:rFonts w:ascii="Times New Roman" w:hAnsi="Times New Roman"/>
                <w:sz w:val="18"/>
                <w:szCs w:val="18"/>
              </w:rPr>
            </w:pPr>
          </w:p>
        </w:tc>
        <w:tc>
          <w:tcPr>
            <w:tcW w:w="4242" w:type="dxa"/>
          </w:tcPr>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СОБРАНИЕ ДЕПУТАТОВ</w:t>
            </w:r>
          </w:p>
          <w:p w:rsidR="00753472" w:rsidRPr="00753472" w:rsidRDefault="00753472" w:rsidP="00753472">
            <w:pPr>
              <w:pStyle w:val="ab"/>
              <w:jc w:val="center"/>
              <w:rPr>
                <w:rFonts w:ascii="Times New Roman" w:hAnsi="Times New Roman" w:cs="Times New Roman"/>
                <w:noProof/>
                <w:color w:val="000000"/>
                <w:sz w:val="18"/>
                <w:szCs w:val="18"/>
              </w:rPr>
            </w:pPr>
            <w:r w:rsidRPr="00753472">
              <w:rPr>
                <w:rFonts w:ascii="Times New Roman" w:hAnsi="Times New Roman" w:cs="Times New Roman"/>
                <w:b/>
                <w:bCs/>
                <w:noProof/>
                <w:color w:val="000000"/>
                <w:sz w:val="18"/>
                <w:szCs w:val="18"/>
              </w:rPr>
              <w:t>ОКТЯБРЬСКОГО СЕЛЬСКОГО  ПОСЕЛЕНИЯ</w:t>
            </w:r>
          </w:p>
          <w:p w:rsidR="00753472" w:rsidRPr="00753472" w:rsidRDefault="00753472" w:rsidP="00753472">
            <w:pPr>
              <w:pStyle w:val="ab"/>
              <w:jc w:val="center"/>
              <w:rPr>
                <w:rStyle w:val="ac"/>
                <w:rFonts w:ascii="Times New Roman" w:hAnsi="Times New Roman" w:cs="Times New Roman"/>
                <w:color w:val="000000"/>
                <w:sz w:val="18"/>
                <w:szCs w:val="18"/>
              </w:rPr>
            </w:pPr>
          </w:p>
          <w:p w:rsidR="00753472" w:rsidRPr="00753472" w:rsidRDefault="00753472" w:rsidP="00753472">
            <w:pPr>
              <w:pStyle w:val="ab"/>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РЕШЕНИЕ</w:t>
            </w:r>
          </w:p>
          <w:p w:rsidR="00753472" w:rsidRPr="00753472" w:rsidRDefault="00753472" w:rsidP="00753472">
            <w:pPr>
              <w:pStyle w:val="ab"/>
              <w:ind w:left="362"/>
              <w:jc w:val="center"/>
              <w:rPr>
                <w:rFonts w:ascii="Times New Roman" w:hAnsi="Times New Roman" w:cs="Times New Roman"/>
                <w:noProof/>
                <w:color w:val="000000"/>
                <w:sz w:val="18"/>
                <w:szCs w:val="18"/>
              </w:rPr>
            </w:pPr>
            <w:r w:rsidRPr="00753472">
              <w:rPr>
                <w:rFonts w:ascii="Times New Roman" w:hAnsi="Times New Roman" w:cs="Times New Roman"/>
                <w:noProof/>
                <w:color w:val="000000"/>
                <w:sz w:val="18"/>
                <w:szCs w:val="18"/>
              </w:rPr>
              <w:t>.2017</w:t>
            </w:r>
          </w:p>
          <w:p w:rsidR="00753472" w:rsidRPr="00753472" w:rsidRDefault="00753472" w:rsidP="00753472">
            <w:pPr>
              <w:pStyle w:val="ab"/>
              <w:jc w:val="center"/>
              <w:rPr>
                <w:rFonts w:ascii="Times New Roman" w:hAnsi="Times New Roman" w:cs="Times New Roman"/>
                <w:noProof/>
                <w:color w:val="000000"/>
                <w:sz w:val="18"/>
                <w:szCs w:val="18"/>
              </w:rPr>
            </w:pPr>
            <w:r w:rsidRPr="00753472">
              <w:rPr>
                <w:rFonts w:ascii="Times New Roman" w:hAnsi="Times New Roman" w:cs="Times New Roman"/>
                <w:noProof/>
                <w:color w:val="000000"/>
                <w:sz w:val="18"/>
                <w:szCs w:val="18"/>
              </w:rPr>
              <w:t>№</w:t>
            </w:r>
          </w:p>
          <w:p w:rsidR="00753472" w:rsidRPr="00753472" w:rsidRDefault="00753472" w:rsidP="00753472">
            <w:pPr>
              <w:ind w:left="348"/>
              <w:jc w:val="center"/>
              <w:rPr>
                <w:rFonts w:ascii="Times New Roman" w:hAnsi="Times New Roman"/>
                <w:noProof/>
                <w:color w:val="000000"/>
                <w:sz w:val="18"/>
                <w:szCs w:val="18"/>
              </w:rPr>
            </w:pPr>
            <w:r w:rsidRPr="00753472">
              <w:rPr>
                <w:rFonts w:ascii="Times New Roman" w:hAnsi="Times New Roman"/>
                <w:noProof/>
                <w:color w:val="000000"/>
                <w:sz w:val="18"/>
                <w:szCs w:val="18"/>
              </w:rPr>
              <w:t>Село Октябрьское</w:t>
            </w:r>
          </w:p>
        </w:tc>
      </w:tr>
    </w:tbl>
    <w:p w:rsidR="00753472" w:rsidRPr="00753472" w:rsidRDefault="00753472" w:rsidP="00753472">
      <w:pPr>
        <w:tabs>
          <w:tab w:val="left" w:pos="5103"/>
        </w:tabs>
        <w:ind w:right="4796"/>
        <w:contextualSpacing/>
        <w:jc w:val="both"/>
        <w:rPr>
          <w:rFonts w:ascii="Times New Roman" w:hAnsi="Times New Roman"/>
          <w:b/>
          <w:bCs/>
          <w:sz w:val="18"/>
          <w:szCs w:val="18"/>
        </w:rPr>
      </w:pPr>
      <w:r w:rsidRPr="00753472">
        <w:rPr>
          <w:rFonts w:ascii="Times New Roman" w:hAnsi="Times New Roman"/>
          <w:b/>
          <w:bCs/>
          <w:sz w:val="18"/>
          <w:szCs w:val="18"/>
        </w:rPr>
        <w:t>Об утверждении Правил благоустройства и содержания территории Октябрьского сельского поселения Мариинско-Посадского района Чувашской Республики</w:t>
      </w:r>
    </w:p>
    <w:p w:rsidR="00753472" w:rsidRPr="00753472" w:rsidRDefault="00753472" w:rsidP="00753472">
      <w:pPr>
        <w:jc w:val="both"/>
        <w:rPr>
          <w:rFonts w:ascii="Times New Roman" w:hAnsi="Times New Roman"/>
          <w:bCs/>
          <w:sz w:val="18"/>
          <w:szCs w:val="18"/>
        </w:rPr>
      </w:pPr>
      <w:r w:rsidRPr="00753472">
        <w:rPr>
          <w:rFonts w:ascii="Times New Roman" w:hAnsi="Times New Roman"/>
          <w:bCs/>
          <w:sz w:val="18"/>
          <w:szCs w:val="18"/>
        </w:rPr>
        <w:t xml:space="preserve">          В целях организации благоустройства и содержания территории  Октябрьского сельского поселения, в соответствии с пунктом 19 части 1 статьи 14 Федерального закона от 06 октября 2003 года № 131-ФЗ «Об общих принципах организации местного самоуправления в Российской Федерации», </w:t>
      </w:r>
    </w:p>
    <w:p w:rsidR="00753472" w:rsidRPr="00753472" w:rsidRDefault="00753472" w:rsidP="00753472">
      <w:pPr>
        <w:jc w:val="center"/>
        <w:rPr>
          <w:rFonts w:ascii="Times New Roman" w:hAnsi="Times New Roman"/>
          <w:bCs/>
          <w:sz w:val="18"/>
          <w:szCs w:val="18"/>
        </w:rPr>
      </w:pPr>
      <w:r w:rsidRPr="00753472">
        <w:rPr>
          <w:rFonts w:ascii="Times New Roman" w:hAnsi="Times New Roman"/>
          <w:bCs/>
          <w:sz w:val="18"/>
          <w:szCs w:val="18"/>
        </w:rPr>
        <w:t>Собрание депутатов Октябрьского сельского поселения</w:t>
      </w:r>
    </w:p>
    <w:p w:rsidR="00753472" w:rsidRPr="00753472" w:rsidRDefault="00753472" w:rsidP="00753472">
      <w:pPr>
        <w:jc w:val="center"/>
        <w:rPr>
          <w:rFonts w:ascii="Times New Roman" w:hAnsi="Times New Roman"/>
          <w:bCs/>
          <w:sz w:val="18"/>
          <w:szCs w:val="18"/>
        </w:rPr>
      </w:pPr>
      <w:r w:rsidRPr="00753472">
        <w:rPr>
          <w:rFonts w:ascii="Times New Roman" w:hAnsi="Times New Roman"/>
          <w:bCs/>
          <w:sz w:val="18"/>
          <w:szCs w:val="18"/>
        </w:rPr>
        <w:t>Мариинско-Посадского района Чувашской Республики</w:t>
      </w:r>
    </w:p>
    <w:p w:rsidR="00753472" w:rsidRPr="00753472" w:rsidRDefault="00753472" w:rsidP="00753472">
      <w:pPr>
        <w:jc w:val="center"/>
        <w:rPr>
          <w:rFonts w:ascii="Times New Roman" w:hAnsi="Times New Roman"/>
          <w:bCs/>
          <w:sz w:val="18"/>
          <w:szCs w:val="18"/>
        </w:rPr>
      </w:pPr>
      <w:r w:rsidRPr="00753472">
        <w:rPr>
          <w:rFonts w:ascii="Times New Roman" w:hAnsi="Times New Roman"/>
          <w:bCs/>
          <w:sz w:val="18"/>
          <w:szCs w:val="18"/>
        </w:rPr>
        <w:t>РЕШИЛО:</w:t>
      </w:r>
    </w:p>
    <w:p w:rsidR="00753472" w:rsidRPr="00753472" w:rsidRDefault="00753472" w:rsidP="00A44705">
      <w:pPr>
        <w:widowControl w:val="0"/>
        <w:numPr>
          <w:ilvl w:val="0"/>
          <w:numId w:val="4"/>
        </w:numPr>
        <w:tabs>
          <w:tab w:val="clear" w:pos="720"/>
          <w:tab w:val="num" w:pos="0"/>
        </w:tabs>
        <w:autoSpaceDE w:val="0"/>
        <w:autoSpaceDN w:val="0"/>
        <w:adjustRightInd w:val="0"/>
        <w:ind w:left="0" w:firstLine="426"/>
        <w:jc w:val="both"/>
        <w:rPr>
          <w:rFonts w:ascii="Times New Roman" w:hAnsi="Times New Roman"/>
          <w:bCs/>
          <w:sz w:val="18"/>
          <w:szCs w:val="18"/>
        </w:rPr>
      </w:pPr>
      <w:r w:rsidRPr="00753472">
        <w:rPr>
          <w:rFonts w:ascii="Times New Roman" w:hAnsi="Times New Roman"/>
          <w:bCs/>
          <w:sz w:val="18"/>
          <w:szCs w:val="18"/>
        </w:rPr>
        <w:t xml:space="preserve">Утвердить прилагаемые Правила благоустройства и содержания  территории Октябрьского сельского поселения Мариинско-Посадского района Чувашской Республики. </w:t>
      </w:r>
    </w:p>
    <w:p w:rsidR="00753472" w:rsidRPr="00753472" w:rsidRDefault="00753472" w:rsidP="00A44705">
      <w:pPr>
        <w:widowControl w:val="0"/>
        <w:numPr>
          <w:ilvl w:val="0"/>
          <w:numId w:val="4"/>
        </w:numPr>
        <w:tabs>
          <w:tab w:val="clear" w:pos="720"/>
          <w:tab w:val="num" w:pos="0"/>
        </w:tabs>
        <w:autoSpaceDE w:val="0"/>
        <w:autoSpaceDN w:val="0"/>
        <w:adjustRightInd w:val="0"/>
        <w:ind w:left="0" w:firstLine="426"/>
        <w:jc w:val="both"/>
        <w:rPr>
          <w:rFonts w:ascii="Times New Roman" w:hAnsi="Times New Roman"/>
          <w:bCs/>
          <w:sz w:val="18"/>
          <w:szCs w:val="18"/>
        </w:rPr>
      </w:pPr>
      <w:r w:rsidRPr="00753472">
        <w:rPr>
          <w:rFonts w:ascii="Times New Roman" w:hAnsi="Times New Roman"/>
          <w:bCs/>
          <w:sz w:val="18"/>
          <w:szCs w:val="18"/>
        </w:rPr>
        <w:t>Признать утратившим силу:</w:t>
      </w:r>
    </w:p>
    <w:p w:rsidR="00753472" w:rsidRPr="00753472" w:rsidRDefault="00753472" w:rsidP="00753472">
      <w:pPr>
        <w:widowControl w:val="0"/>
        <w:autoSpaceDE w:val="0"/>
        <w:autoSpaceDN w:val="0"/>
        <w:adjustRightInd w:val="0"/>
        <w:ind w:firstLine="426"/>
        <w:jc w:val="both"/>
        <w:rPr>
          <w:rFonts w:ascii="Times New Roman" w:hAnsi="Times New Roman"/>
          <w:bCs/>
          <w:sz w:val="18"/>
          <w:szCs w:val="18"/>
        </w:rPr>
      </w:pPr>
      <w:r w:rsidRPr="00753472">
        <w:rPr>
          <w:rFonts w:ascii="Times New Roman" w:hAnsi="Times New Roman"/>
          <w:bCs/>
          <w:sz w:val="18"/>
          <w:szCs w:val="18"/>
        </w:rPr>
        <w:t xml:space="preserve">-  решение </w:t>
      </w:r>
      <w:r w:rsidRPr="00753472">
        <w:rPr>
          <w:rFonts w:ascii="Times New Roman" w:hAnsi="Times New Roman"/>
          <w:sz w:val="18"/>
          <w:szCs w:val="18"/>
        </w:rPr>
        <w:t xml:space="preserve">Собрания депутатов Октябрьского сельского поселения Мариинско-Посадского района Чувашской Республики </w:t>
      </w:r>
      <w:r w:rsidRPr="00753472">
        <w:rPr>
          <w:rFonts w:ascii="Times New Roman" w:hAnsi="Times New Roman"/>
          <w:bCs/>
          <w:sz w:val="18"/>
          <w:szCs w:val="18"/>
        </w:rPr>
        <w:t>от 08.08.2012 г. № С-26/2 «</w:t>
      </w:r>
      <w:r w:rsidRPr="00753472">
        <w:rPr>
          <w:rFonts w:ascii="Times New Roman" w:hAnsi="Times New Roman"/>
          <w:sz w:val="18"/>
          <w:szCs w:val="18"/>
        </w:rPr>
        <w:t>О Правилах благоустройства территории Октябрьского</w:t>
      </w:r>
      <w:r w:rsidRPr="00753472">
        <w:rPr>
          <w:rFonts w:ascii="Times New Roman" w:hAnsi="Times New Roman"/>
          <w:spacing w:val="-8"/>
          <w:sz w:val="18"/>
          <w:szCs w:val="18"/>
        </w:rPr>
        <w:t xml:space="preserve"> сельского поселения</w:t>
      </w:r>
      <w:r w:rsidRPr="00753472">
        <w:rPr>
          <w:rFonts w:ascii="Times New Roman" w:hAnsi="Times New Roman"/>
          <w:sz w:val="18"/>
          <w:szCs w:val="18"/>
        </w:rPr>
        <w:t xml:space="preserve"> Мариинско-Посадского</w:t>
      </w:r>
      <w:r w:rsidRPr="00753472">
        <w:rPr>
          <w:rFonts w:ascii="Times New Roman" w:hAnsi="Times New Roman"/>
          <w:spacing w:val="-8"/>
          <w:sz w:val="18"/>
          <w:szCs w:val="18"/>
        </w:rPr>
        <w:t xml:space="preserve"> </w:t>
      </w:r>
      <w:r w:rsidRPr="00753472">
        <w:rPr>
          <w:rFonts w:ascii="Times New Roman" w:hAnsi="Times New Roman"/>
          <w:sz w:val="18"/>
          <w:szCs w:val="18"/>
        </w:rPr>
        <w:t>района Чувашской Республики</w:t>
      </w:r>
      <w:r w:rsidRPr="00753472">
        <w:rPr>
          <w:rFonts w:ascii="Times New Roman" w:hAnsi="Times New Roman"/>
          <w:bCs/>
          <w:sz w:val="18"/>
          <w:szCs w:val="18"/>
        </w:rPr>
        <w:t>»;</w:t>
      </w:r>
    </w:p>
    <w:p w:rsidR="00753472" w:rsidRPr="00753472" w:rsidRDefault="00753472" w:rsidP="00753472">
      <w:pPr>
        <w:widowControl w:val="0"/>
        <w:autoSpaceDE w:val="0"/>
        <w:autoSpaceDN w:val="0"/>
        <w:adjustRightInd w:val="0"/>
        <w:ind w:firstLine="426"/>
        <w:jc w:val="both"/>
        <w:rPr>
          <w:rFonts w:ascii="Times New Roman" w:hAnsi="Times New Roman"/>
          <w:sz w:val="18"/>
          <w:szCs w:val="18"/>
        </w:rPr>
      </w:pPr>
      <w:r w:rsidRPr="00753472">
        <w:rPr>
          <w:rFonts w:ascii="Times New Roman" w:hAnsi="Times New Roman"/>
          <w:sz w:val="18"/>
          <w:szCs w:val="18"/>
        </w:rPr>
        <w:t>- решение Собрания депутатов Октябрьского сельского поселения Мариинско-Посадского района Чувашской Республики   от 02.04.2013  г. № С-40/2 «О внесении изменений и дополнений в решение Собрания депутатов Октябрьского сельского поселения Мариинско-Посадского района Чувашской Республики № С-26/2 от 08.08.2012 "О Правилах благоустройства территории Октябрьского сельского поселения Мариинско-Посадского района Чувашской Республики  "»;</w:t>
      </w:r>
    </w:p>
    <w:p w:rsidR="00753472" w:rsidRPr="00753472" w:rsidRDefault="00753472" w:rsidP="00753472">
      <w:pPr>
        <w:ind w:firstLine="426"/>
        <w:jc w:val="both"/>
        <w:rPr>
          <w:rFonts w:ascii="Times New Roman" w:hAnsi="Times New Roman"/>
          <w:sz w:val="18"/>
          <w:szCs w:val="18"/>
        </w:rPr>
      </w:pPr>
      <w:r w:rsidRPr="00753472">
        <w:rPr>
          <w:rFonts w:ascii="Times New Roman" w:hAnsi="Times New Roman"/>
          <w:sz w:val="18"/>
          <w:szCs w:val="18"/>
        </w:rPr>
        <w:t>- решение Собрания депутатов Октябрьского сельского поселения Мариинско-Посадского района Чувашской Республики   от 30.04.2013 г. № С-41/2 «О внесении изменений в отдельные положения Правила благоустройства территории Октябрьского сельского поселения Мариинско-Посадского района Чувашской Республики»;</w:t>
      </w:r>
    </w:p>
    <w:p w:rsidR="00753472" w:rsidRPr="00753472" w:rsidRDefault="00753472" w:rsidP="00753472">
      <w:pPr>
        <w:tabs>
          <w:tab w:val="left" w:pos="0"/>
        </w:tabs>
        <w:ind w:right="68"/>
        <w:jc w:val="both"/>
        <w:rPr>
          <w:rFonts w:ascii="Times New Roman" w:hAnsi="Times New Roman"/>
          <w:sz w:val="18"/>
          <w:szCs w:val="18"/>
        </w:rPr>
      </w:pPr>
      <w:r w:rsidRPr="00753472">
        <w:rPr>
          <w:rFonts w:ascii="Times New Roman" w:hAnsi="Times New Roman"/>
          <w:sz w:val="18"/>
          <w:szCs w:val="18"/>
        </w:rPr>
        <w:tab/>
        <w:t>- решение Собрания депутатов Октябрьского сельского поселения Мариинско-Посадского района Чувашской Республики   от 16.01.2014 г. № С-50/2 «О внесении изменений в решение Собрания депутатов Октябрьского сельского поселения от 08.08.2012 № С-26/2 «О Правилах благоустройства территории Октябрьского сельского поселения Мариинско-Посадского района Чувашской Республики»»;</w:t>
      </w:r>
    </w:p>
    <w:p w:rsidR="00753472" w:rsidRPr="00753472" w:rsidRDefault="00753472" w:rsidP="00753472">
      <w:pPr>
        <w:ind w:right="141" w:firstLine="426"/>
        <w:jc w:val="both"/>
        <w:rPr>
          <w:rFonts w:ascii="Times New Roman" w:hAnsi="Times New Roman"/>
          <w:bCs/>
          <w:color w:val="000000"/>
          <w:sz w:val="18"/>
          <w:szCs w:val="18"/>
          <w:vertAlign w:val="superscript"/>
        </w:rPr>
      </w:pPr>
      <w:r w:rsidRPr="00753472">
        <w:rPr>
          <w:rFonts w:ascii="Times New Roman" w:hAnsi="Times New Roman"/>
          <w:sz w:val="18"/>
          <w:szCs w:val="18"/>
        </w:rPr>
        <w:t>- решение Собрания депутатов Октябрьского сельского поселения Мариинско-Посадского района Чувашской Республики   от 20.04.2017 г. № С-26/2 «</w:t>
      </w:r>
      <w:r w:rsidRPr="00753472">
        <w:rPr>
          <w:rFonts w:ascii="Times New Roman" w:hAnsi="Times New Roman"/>
          <w:iCs/>
          <w:color w:val="000000"/>
          <w:sz w:val="18"/>
          <w:szCs w:val="18"/>
        </w:rPr>
        <w:t>О внесении изменений в решение Собрания депутатов Октябрьского сельского поселения №С-26/2 от 08.08.2012 года «О правилах благоустройства территории Октябрьского сельского поселения Мариинско-Посадского района Чувашской Республики»».</w:t>
      </w:r>
    </w:p>
    <w:p w:rsidR="00753472" w:rsidRPr="00753472" w:rsidRDefault="00753472" w:rsidP="00A44705">
      <w:pPr>
        <w:widowControl w:val="0"/>
        <w:numPr>
          <w:ilvl w:val="0"/>
          <w:numId w:val="4"/>
        </w:numPr>
        <w:tabs>
          <w:tab w:val="clear" w:pos="720"/>
          <w:tab w:val="num" w:pos="0"/>
        </w:tabs>
        <w:autoSpaceDE w:val="0"/>
        <w:autoSpaceDN w:val="0"/>
        <w:adjustRightInd w:val="0"/>
        <w:ind w:left="0" w:firstLine="426"/>
        <w:jc w:val="both"/>
        <w:rPr>
          <w:rFonts w:ascii="Times New Roman" w:hAnsi="Times New Roman"/>
          <w:bCs/>
          <w:sz w:val="18"/>
          <w:szCs w:val="18"/>
        </w:rPr>
      </w:pPr>
      <w:r w:rsidRPr="00753472">
        <w:rPr>
          <w:rFonts w:ascii="Times New Roman" w:hAnsi="Times New Roman"/>
          <w:bCs/>
          <w:sz w:val="18"/>
          <w:szCs w:val="18"/>
        </w:rPr>
        <w:t>Настоящее решение вступает в силу со дня его официального опубликования в печатном средстве массовой информации.</w:t>
      </w:r>
    </w:p>
    <w:p w:rsidR="00753472" w:rsidRPr="00753472" w:rsidRDefault="00753472" w:rsidP="00753472">
      <w:pPr>
        <w:jc w:val="both"/>
        <w:rPr>
          <w:rFonts w:ascii="Times New Roman" w:hAnsi="Times New Roman"/>
          <w:b/>
          <w:bCs/>
          <w:sz w:val="18"/>
          <w:szCs w:val="18"/>
        </w:rPr>
      </w:pPr>
      <w:r w:rsidRPr="00753472">
        <w:rPr>
          <w:rFonts w:ascii="Times New Roman" w:hAnsi="Times New Roman"/>
          <w:b/>
          <w:bCs/>
          <w:sz w:val="18"/>
          <w:szCs w:val="18"/>
        </w:rPr>
        <w:t xml:space="preserve">    </w:t>
      </w:r>
    </w:p>
    <w:p w:rsidR="00753472" w:rsidRPr="00753472" w:rsidRDefault="00753472" w:rsidP="00753472">
      <w:pPr>
        <w:jc w:val="both"/>
        <w:rPr>
          <w:rFonts w:ascii="Times New Roman" w:hAnsi="Times New Roman"/>
          <w:bCs/>
          <w:sz w:val="18"/>
          <w:szCs w:val="18"/>
        </w:rPr>
      </w:pPr>
      <w:r w:rsidRPr="00753472">
        <w:rPr>
          <w:rFonts w:ascii="Times New Roman" w:hAnsi="Times New Roman"/>
          <w:bCs/>
          <w:sz w:val="18"/>
          <w:szCs w:val="18"/>
        </w:rPr>
        <w:t xml:space="preserve">Глава  Октябрьского сельского поселения                                            </w:t>
      </w:r>
      <w:r w:rsidRPr="00753472">
        <w:rPr>
          <w:rFonts w:ascii="Times New Roman" w:hAnsi="Times New Roman"/>
          <w:bCs/>
          <w:sz w:val="18"/>
          <w:szCs w:val="18"/>
        </w:rPr>
        <w:tab/>
      </w:r>
      <w:r w:rsidRPr="00753472">
        <w:rPr>
          <w:rFonts w:ascii="Times New Roman" w:hAnsi="Times New Roman"/>
          <w:bCs/>
          <w:sz w:val="18"/>
          <w:szCs w:val="18"/>
        </w:rPr>
        <w:tab/>
        <w:t>В.Ф.Кураков</w:t>
      </w:r>
    </w:p>
    <w:p w:rsidR="00753472" w:rsidRPr="00753472" w:rsidRDefault="00753472" w:rsidP="00753472">
      <w:pPr>
        <w:jc w:val="both"/>
        <w:rPr>
          <w:rFonts w:ascii="Times New Roman" w:hAnsi="Times New Roman"/>
          <w:bCs/>
          <w:sz w:val="18"/>
          <w:szCs w:val="18"/>
        </w:rPr>
      </w:pPr>
    </w:p>
    <w:p w:rsidR="00753472" w:rsidRPr="00753472" w:rsidRDefault="00753472" w:rsidP="00753472">
      <w:pPr>
        <w:jc w:val="right"/>
        <w:rPr>
          <w:rFonts w:ascii="Times New Roman" w:hAnsi="Times New Roman"/>
          <w:bCs/>
          <w:sz w:val="18"/>
          <w:szCs w:val="18"/>
        </w:rPr>
      </w:pPr>
      <w:r w:rsidRPr="00753472">
        <w:rPr>
          <w:rFonts w:ascii="Times New Roman" w:hAnsi="Times New Roman"/>
          <w:bCs/>
          <w:sz w:val="18"/>
          <w:szCs w:val="18"/>
        </w:rPr>
        <w:t xml:space="preserve">  Приложение</w:t>
      </w:r>
    </w:p>
    <w:p w:rsidR="00753472" w:rsidRPr="00753472" w:rsidRDefault="00753472" w:rsidP="00753472">
      <w:pPr>
        <w:jc w:val="right"/>
        <w:rPr>
          <w:rFonts w:ascii="Times New Roman" w:hAnsi="Times New Roman"/>
          <w:bCs/>
          <w:sz w:val="18"/>
          <w:szCs w:val="18"/>
        </w:rPr>
      </w:pPr>
      <w:r w:rsidRPr="00753472">
        <w:rPr>
          <w:rFonts w:ascii="Times New Roman" w:hAnsi="Times New Roman"/>
          <w:bCs/>
          <w:sz w:val="18"/>
          <w:szCs w:val="18"/>
        </w:rPr>
        <w:t xml:space="preserve"> к решению Собрания депутатов  </w:t>
      </w:r>
    </w:p>
    <w:p w:rsidR="00753472" w:rsidRPr="00753472" w:rsidRDefault="00753472" w:rsidP="00753472">
      <w:pPr>
        <w:jc w:val="right"/>
        <w:rPr>
          <w:rFonts w:ascii="Times New Roman" w:hAnsi="Times New Roman"/>
          <w:bCs/>
          <w:sz w:val="18"/>
          <w:szCs w:val="18"/>
        </w:rPr>
      </w:pPr>
      <w:r w:rsidRPr="00753472">
        <w:rPr>
          <w:rFonts w:ascii="Times New Roman" w:hAnsi="Times New Roman"/>
          <w:bCs/>
          <w:sz w:val="18"/>
          <w:szCs w:val="18"/>
        </w:rPr>
        <w:t>Октябрьского сельского поселения</w:t>
      </w:r>
      <w:r w:rsidRPr="00753472">
        <w:rPr>
          <w:rFonts w:ascii="Times New Roman" w:hAnsi="Times New Roman"/>
          <w:sz w:val="18"/>
          <w:szCs w:val="18"/>
        </w:rPr>
        <w:t xml:space="preserve"> </w:t>
      </w:r>
    </w:p>
    <w:p w:rsidR="00753472" w:rsidRPr="00753472" w:rsidRDefault="00753472" w:rsidP="00753472">
      <w:pPr>
        <w:jc w:val="right"/>
        <w:rPr>
          <w:rFonts w:ascii="Times New Roman" w:hAnsi="Times New Roman"/>
          <w:sz w:val="18"/>
          <w:szCs w:val="18"/>
        </w:rPr>
      </w:pPr>
      <w:r w:rsidRPr="00753472">
        <w:rPr>
          <w:rFonts w:ascii="Times New Roman" w:hAnsi="Times New Roman"/>
          <w:sz w:val="18"/>
          <w:szCs w:val="18"/>
        </w:rPr>
        <w:t>Мариинско-Посадского</w:t>
      </w:r>
      <w:r w:rsidRPr="00753472">
        <w:rPr>
          <w:rFonts w:ascii="Times New Roman" w:hAnsi="Times New Roman"/>
          <w:spacing w:val="-8"/>
          <w:sz w:val="18"/>
          <w:szCs w:val="18"/>
        </w:rPr>
        <w:t xml:space="preserve"> </w:t>
      </w:r>
      <w:r w:rsidRPr="00753472">
        <w:rPr>
          <w:rFonts w:ascii="Times New Roman" w:hAnsi="Times New Roman"/>
          <w:sz w:val="18"/>
          <w:szCs w:val="18"/>
        </w:rPr>
        <w:t>района</w:t>
      </w:r>
    </w:p>
    <w:p w:rsidR="00753472" w:rsidRPr="00753472" w:rsidRDefault="00753472" w:rsidP="00753472">
      <w:pPr>
        <w:jc w:val="right"/>
        <w:rPr>
          <w:rFonts w:ascii="Times New Roman" w:hAnsi="Times New Roman"/>
          <w:bCs/>
          <w:sz w:val="18"/>
          <w:szCs w:val="18"/>
        </w:rPr>
      </w:pPr>
      <w:r w:rsidRPr="00753472">
        <w:rPr>
          <w:rFonts w:ascii="Times New Roman" w:hAnsi="Times New Roman"/>
          <w:sz w:val="18"/>
          <w:szCs w:val="18"/>
        </w:rPr>
        <w:t xml:space="preserve"> Чувашской Республики</w:t>
      </w:r>
    </w:p>
    <w:p w:rsidR="00753472" w:rsidRPr="00753472" w:rsidRDefault="00753472" w:rsidP="00753472">
      <w:pPr>
        <w:jc w:val="right"/>
        <w:rPr>
          <w:rFonts w:ascii="Times New Roman" w:hAnsi="Times New Roman"/>
          <w:bCs/>
          <w:sz w:val="18"/>
          <w:szCs w:val="18"/>
        </w:rPr>
      </w:pPr>
      <w:r w:rsidRPr="00753472">
        <w:rPr>
          <w:rFonts w:ascii="Times New Roman" w:hAnsi="Times New Roman"/>
          <w:bCs/>
          <w:sz w:val="18"/>
          <w:szCs w:val="18"/>
        </w:rPr>
        <w:t xml:space="preserve">                                  от                    № </w:t>
      </w:r>
    </w:p>
    <w:p w:rsidR="00753472" w:rsidRPr="00753472" w:rsidRDefault="00753472" w:rsidP="00753472">
      <w:pPr>
        <w:jc w:val="both"/>
        <w:rPr>
          <w:rFonts w:ascii="Times New Roman" w:hAnsi="Times New Roman"/>
          <w:b/>
          <w:bCs/>
          <w:sz w:val="18"/>
          <w:szCs w:val="18"/>
        </w:rPr>
      </w:pPr>
      <w:r w:rsidRPr="00753472">
        <w:rPr>
          <w:rFonts w:ascii="Times New Roman" w:hAnsi="Times New Roman"/>
          <w:bCs/>
          <w:sz w:val="18"/>
          <w:szCs w:val="18"/>
        </w:rPr>
        <w:t xml:space="preserve">       </w:t>
      </w:r>
      <w:r w:rsidRPr="00753472">
        <w:rPr>
          <w:rFonts w:ascii="Times New Roman" w:hAnsi="Times New Roman"/>
          <w:b/>
          <w:bCs/>
          <w:sz w:val="18"/>
          <w:szCs w:val="18"/>
        </w:rPr>
        <w:t xml:space="preserve">    </w:t>
      </w:r>
    </w:p>
    <w:p w:rsidR="00753472" w:rsidRPr="00753472" w:rsidRDefault="00753472" w:rsidP="00753472">
      <w:pPr>
        <w:jc w:val="center"/>
        <w:rPr>
          <w:rFonts w:ascii="Times New Roman" w:hAnsi="Times New Roman"/>
          <w:b/>
          <w:bCs/>
          <w:sz w:val="18"/>
          <w:szCs w:val="18"/>
        </w:rPr>
      </w:pPr>
      <w:r w:rsidRPr="00753472">
        <w:rPr>
          <w:rFonts w:ascii="Times New Roman" w:hAnsi="Times New Roman"/>
          <w:b/>
          <w:bCs/>
          <w:sz w:val="18"/>
          <w:szCs w:val="18"/>
        </w:rPr>
        <w:t xml:space="preserve">ПРАВИЛА </w:t>
      </w:r>
      <w:r w:rsidRPr="00753472">
        <w:rPr>
          <w:rFonts w:ascii="Times New Roman" w:hAnsi="Times New Roman"/>
          <w:b/>
          <w:bCs/>
          <w:color w:val="FF0000"/>
          <w:sz w:val="18"/>
          <w:szCs w:val="18"/>
        </w:rPr>
        <w:t xml:space="preserve"> </w:t>
      </w:r>
      <w:r w:rsidRPr="00753472">
        <w:rPr>
          <w:rFonts w:ascii="Times New Roman" w:hAnsi="Times New Roman"/>
          <w:b/>
          <w:bCs/>
          <w:sz w:val="18"/>
          <w:szCs w:val="18"/>
        </w:rPr>
        <w:t xml:space="preserve">БЛАГОУСТРОЙСТВА И СОДЕРЖАНИЯ ТЕРРИТОРИИ </w:t>
      </w:r>
    </w:p>
    <w:p w:rsidR="00753472" w:rsidRPr="00753472" w:rsidRDefault="00753472" w:rsidP="00753472">
      <w:pPr>
        <w:jc w:val="center"/>
        <w:rPr>
          <w:rFonts w:ascii="Times New Roman" w:hAnsi="Times New Roman"/>
          <w:b/>
          <w:bCs/>
          <w:sz w:val="18"/>
          <w:szCs w:val="18"/>
        </w:rPr>
      </w:pPr>
      <w:r w:rsidRPr="00753472">
        <w:rPr>
          <w:rFonts w:ascii="Times New Roman" w:hAnsi="Times New Roman"/>
          <w:b/>
          <w:bCs/>
          <w:sz w:val="18"/>
          <w:szCs w:val="18"/>
        </w:rPr>
        <w:t xml:space="preserve">ОКТЯБРЬСКОГО СЕЛЬСКОГО ПОСЕЛЕНИЯ </w:t>
      </w:r>
    </w:p>
    <w:p w:rsidR="00753472" w:rsidRPr="00753472" w:rsidRDefault="00753472" w:rsidP="00753472">
      <w:pPr>
        <w:jc w:val="center"/>
        <w:rPr>
          <w:rFonts w:ascii="Times New Roman" w:hAnsi="Times New Roman"/>
          <w:b/>
          <w:bCs/>
          <w:color w:val="FF0000"/>
          <w:sz w:val="18"/>
          <w:szCs w:val="18"/>
        </w:rPr>
      </w:pPr>
      <w:r w:rsidRPr="00753472">
        <w:rPr>
          <w:rFonts w:ascii="Times New Roman" w:hAnsi="Times New Roman"/>
          <w:b/>
          <w:bCs/>
          <w:sz w:val="18"/>
          <w:szCs w:val="18"/>
        </w:rPr>
        <w:t>МАРИИНСКО-ПОСАДСКОГО РАЙОНА ЧУВАШСКОЙ РЕСПУБЛИКИ</w:t>
      </w:r>
    </w:p>
    <w:p w:rsidR="00753472" w:rsidRPr="00753472" w:rsidRDefault="00753472" w:rsidP="00753472">
      <w:pPr>
        <w:jc w:val="center"/>
        <w:rPr>
          <w:rFonts w:ascii="Times New Roman" w:hAnsi="Times New Roman"/>
          <w:b/>
          <w:sz w:val="18"/>
          <w:szCs w:val="18"/>
        </w:rPr>
      </w:pPr>
      <w:r w:rsidRPr="00753472">
        <w:rPr>
          <w:rFonts w:ascii="Times New Roman" w:hAnsi="Times New Roman"/>
          <w:b/>
          <w:sz w:val="18"/>
          <w:szCs w:val="18"/>
        </w:rPr>
        <w:t>1. Общие положения</w:t>
      </w:r>
    </w:p>
    <w:p w:rsidR="00753472" w:rsidRPr="00753472" w:rsidRDefault="00753472" w:rsidP="00753472">
      <w:pPr>
        <w:ind w:firstLine="720"/>
        <w:jc w:val="both"/>
        <w:rPr>
          <w:rFonts w:ascii="Times New Roman" w:hAnsi="Times New Roman"/>
          <w:sz w:val="18"/>
          <w:szCs w:val="18"/>
        </w:rPr>
      </w:pPr>
      <w:r w:rsidRPr="00753472">
        <w:rPr>
          <w:rFonts w:ascii="Times New Roman" w:hAnsi="Times New Roman"/>
          <w:sz w:val="18"/>
          <w:szCs w:val="18"/>
        </w:rPr>
        <w:t xml:space="preserve">1.1. Настоящие Правила благоустройства и содержания территории Октябрьского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1.2. Правила направлены на повышение уровня благоустройства и содержания территории Октябрьского сельского поселения» (далее  – Октябрьское сельское поселение) и создание благоприятной для жизни и здоровья людей среды обитания.</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1.3. Настоящие Правила устанавливают порядок и требования по содержанию и уборке территорий Октябрьского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xml:space="preserve">1.4. Правовое регулирование отношений в сфере благоустройства и содержания территории Октябрьского сельского поселения осуществляется в соответствии с </w:t>
      </w:r>
      <w:hyperlink r:id="rId14" w:history="1">
        <w:r w:rsidRPr="00753472">
          <w:rPr>
            <w:rFonts w:ascii="Times New Roman" w:hAnsi="Times New Roman"/>
            <w:sz w:val="18"/>
            <w:szCs w:val="18"/>
          </w:rPr>
          <w:t>Конституцией</w:t>
        </w:r>
      </w:hyperlink>
      <w:r w:rsidRPr="00753472">
        <w:rPr>
          <w:rFonts w:ascii="Times New Roman" w:hAnsi="Times New Roman"/>
          <w:sz w:val="18"/>
          <w:szCs w:val="18"/>
        </w:rPr>
        <w:t xml:space="preserve"> Российской Федерации, Гражданским </w:t>
      </w:r>
      <w:hyperlink r:id="rId15" w:history="1">
        <w:r w:rsidRPr="00753472">
          <w:rPr>
            <w:rFonts w:ascii="Times New Roman" w:hAnsi="Times New Roman"/>
            <w:sz w:val="18"/>
            <w:szCs w:val="18"/>
          </w:rPr>
          <w:t>кодексом</w:t>
        </w:r>
      </w:hyperlink>
      <w:r w:rsidRPr="00753472">
        <w:rPr>
          <w:rFonts w:ascii="Times New Roman" w:hAnsi="Times New Roman"/>
          <w:sz w:val="18"/>
          <w:szCs w:val="18"/>
        </w:rPr>
        <w:t xml:space="preserve"> Российской Федерации, Федеральным </w:t>
      </w:r>
      <w:hyperlink r:id="rId16" w:history="1">
        <w:r w:rsidRPr="00753472">
          <w:rPr>
            <w:rFonts w:ascii="Times New Roman" w:hAnsi="Times New Roman"/>
            <w:sz w:val="18"/>
            <w:szCs w:val="18"/>
          </w:rPr>
          <w:t>законом</w:t>
        </w:r>
      </w:hyperlink>
      <w:r w:rsidRPr="00753472">
        <w:rPr>
          <w:rFonts w:ascii="Times New Roman" w:hAnsi="Times New Roman"/>
          <w:sz w:val="18"/>
          <w:szCs w:val="18"/>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17" w:history="1">
        <w:r w:rsidRPr="00753472">
          <w:rPr>
            <w:rFonts w:ascii="Times New Roman" w:hAnsi="Times New Roman"/>
            <w:sz w:val="18"/>
            <w:szCs w:val="18"/>
          </w:rPr>
          <w:t>Уставом</w:t>
        </w:r>
      </w:hyperlink>
      <w:r w:rsidRPr="00753472">
        <w:rPr>
          <w:rFonts w:ascii="Times New Roman" w:hAnsi="Times New Roman"/>
          <w:sz w:val="18"/>
          <w:szCs w:val="18"/>
        </w:rPr>
        <w:t xml:space="preserve"> Октябрьского сельского поселения, иными муниципальными правовыми актами Октябрьского сельского поселения и настоящими Правилами.</w:t>
      </w:r>
    </w:p>
    <w:p w:rsidR="00753472" w:rsidRPr="00753472" w:rsidRDefault="00753472" w:rsidP="00753472">
      <w:pPr>
        <w:ind w:firstLine="720"/>
        <w:jc w:val="both"/>
        <w:rPr>
          <w:rFonts w:ascii="Times New Roman" w:hAnsi="Times New Roman"/>
          <w:sz w:val="18"/>
          <w:szCs w:val="18"/>
        </w:rPr>
      </w:pPr>
      <w:r w:rsidRPr="00753472">
        <w:rPr>
          <w:rFonts w:ascii="Times New Roman" w:hAnsi="Times New Roman"/>
          <w:sz w:val="18"/>
          <w:szCs w:val="18"/>
        </w:rPr>
        <w:t xml:space="preserve">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w:t>
      </w:r>
      <w:r w:rsidRPr="00753472">
        <w:rPr>
          <w:rFonts w:ascii="Times New Roman" w:hAnsi="Times New Roman"/>
          <w:sz w:val="18"/>
          <w:szCs w:val="18"/>
        </w:rPr>
        <w:lastRenderedPageBreak/>
        <w:t>строительстве, ремонте и реконструкции коммуникаций, содержание животных, особые требования к доступности городской среды, праздничное оформление населенного пункта, основные положения о контроле за эксплуатацией объектов благоустройства.</w:t>
      </w: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2. Основные понятия</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Для целей настоящих Правил применяются следующие понятия:</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благоустройство - совокупность работ и мероприятий, осуществляемых для создания здоровых, удобных и культурных условий жизни населения в границах Октябрьского сельского поселения;</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внутриквартальные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микрорайона (или квартала),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крупногабаритные отходы - старая мебель, велосипеды, остатки от текущего ремонта квартир и т.п.;</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придомовая территория – это определенный участок земли, который прикреплен к той или иной многоквартирной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753472" w:rsidRPr="00753472" w:rsidRDefault="00753472" w:rsidP="00753472">
      <w:pPr>
        <w:shd w:val="clear" w:color="auto" w:fill="FFFFFF"/>
        <w:jc w:val="both"/>
        <w:rPr>
          <w:rFonts w:ascii="Times New Roman" w:hAnsi="Times New Roman"/>
          <w:color w:val="FF0000"/>
          <w:sz w:val="18"/>
          <w:szCs w:val="18"/>
        </w:rPr>
      </w:pP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3. Социально-значимые работы</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3.1. Администрация Октябрьского сельского поселения вправе привлекать граждан к выполнению на добровольной основе социально значимых для Октябрьского сельского поселения работ в сфере благоустройства и озеленения территории Октябрьского сельского поселения.</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3.2. К социально значимым работам относятся только работы, не требующие специальной профессиональной подготовки.</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3.3. К выполнению социально значимых работ привлекаются совершеннолетние трудоспособные жители Октябрьского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3.4. Привлечение граждан к выполнению на добровольной основе работ по уборке, благоустройству и озеленению территории Октябрьского сельского поселения производится распоряжением Администрации Октябрьского сельского поселения.</w:t>
      </w:r>
    </w:p>
    <w:p w:rsidR="00753472" w:rsidRPr="00753472" w:rsidRDefault="00753472" w:rsidP="00753472">
      <w:pPr>
        <w:ind w:firstLine="540"/>
        <w:jc w:val="both"/>
        <w:rPr>
          <w:rFonts w:ascii="Times New Roman" w:hAnsi="Times New Roman"/>
          <w:sz w:val="18"/>
          <w:szCs w:val="18"/>
        </w:rPr>
      </w:pPr>
      <w:r w:rsidRPr="00753472">
        <w:rPr>
          <w:rFonts w:ascii="Times New Roman" w:hAnsi="Times New Roman"/>
          <w:sz w:val="18"/>
          <w:szCs w:val="18"/>
        </w:rPr>
        <w:t>3.5. Распорядительными актами главы сельского поселения определяются: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месячники по благоустройству и санитарной очистке территорий;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субботники по благоустройству и очистке территорий;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мероприятия по подготовке территорий к проведению праздников  сельского поселения.</w:t>
      </w:r>
    </w:p>
    <w:p w:rsidR="00753472" w:rsidRPr="00753472" w:rsidRDefault="00753472" w:rsidP="00753472">
      <w:pPr>
        <w:ind w:firstLine="540"/>
        <w:jc w:val="both"/>
        <w:rPr>
          <w:rFonts w:ascii="Times New Roman" w:hAnsi="Times New Roman"/>
          <w:sz w:val="18"/>
          <w:szCs w:val="18"/>
        </w:rPr>
      </w:pPr>
    </w:p>
    <w:p w:rsidR="00753472" w:rsidRPr="00753472" w:rsidRDefault="00753472" w:rsidP="00753472">
      <w:pPr>
        <w:shd w:val="clear" w:color="auto" w:fill="FFFFFF"/>
        <w:jc w:val="both"/>
        <w:rPr>
          <w:rFonts w:ascii="Times New Roman" w:hAnsi="Times New Roman"/>
          <w:sz w:val="18"/>
          <w:szCs w:val="18"/>
        </w:rPr>
      </w:pP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4. Уборка территории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753472">
        <w:rPr>
          <w:rFonts w:ascii="Times New Roman" w:hAnsi="Times New Roman"/>
          <w:sz w:val="18"/>
          <w:szCs w:val="18"/>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753472" w:rsidRPr="00753472" w:rsidRDefault="00753472" w:rsidP="00753472">
      <w:pPr>
        <w:shd w:val="clear" w:color="auto" w:fill="FFFFFF"/>
        <w:ind w:firstLine="709"/>
        <w:jc w:val="both"/>
        <w:rPr>
          <w:rFonts w:ascii="Times New Roman" w:hAnsi="Times New Roman"/>
          <w:color w:val="FF0000"/>
          <w:sz w:val="18"/>
          <w:szCs w:val="18"/>
        </w:rPr>
      </w:pPr>
      <w:r w:rsidRPr="00753472">
        <w:rPr>
          <w:rFonts w:ascii="Times New Roman" w:hAnsi="Times New Roman"/>
          <w:sz w:val="18"/>
          <w:szCs w:val="1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r w:rsidRPr="00753472">
        <w:rPr>
          <w:rFonts w:ascii="Times New Roman" w:hAnsi="Times New Roman"/>
          <w:color w:val="FF0000"/>
          <w:sz w:val="18"/>
          <w:szCs w:val="18"/>
        </w:rPr>
        <w:t>.</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4.3. На территории муниципального образования запрещается накапливать </w:t>
      </w:r>
      <w:r w:rsidRPr="00753472">
        <w:rPr>
          <w:rFonts w:ascii="Times New Roman" w:hAnsi="Times New Roman"/>
          <w:sz w:val="18"/>
          <w:szCs w:val="18"/>
        </w:rPr>
        <w:br/>
        <w:t>и размещать отходы производства и потребления в несанкционированных местах.</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753472">
        <w:rPr>
          <w:rFonts w:ascii="Times New Roman" w:hAnsi="Times New Roman"/>
          <w:sz w:val="18"/>
          <w:szCs w:val="18"/>
        </w:rPr>
        <w:br/>
        <w:t>а при необходимости - рекультивацию земельного участка.</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В случае невозможности установления лиц, разместивших отходы производства </w:t>
      </w:r>
      <w:r w:rsidRPr="00753472">
        <w:rPr>
          <w:rFonts w:ascii="Times New Roman" w:hAnsi="Times New Roman"/>
          <w:sz w:val="18"/>
          <w:szCs w:val="18"/>
        </w:rPr>
        <w:br/>
        <w:t xml:space="preserve">и потребления на несанкционированных свалках, удаление отходов производства </w:t>
      </w:r>
      <w:r w:rsidRPr="00753472">
        <w:rPr>
          <w:rFonts w:ascii="Times New Roman" w:hAnsi="Times New Roman"/>
          <w:sz w:val="18"/>
          <w:szCs w:val="18"/>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4.4. Сбор и вывоз отходов производства и потребления осуществляется по контейнерной или бестарной системе в установленном порядке.</w:t>
      </w:r>
    </w:p>
    <w:p w:rsidR="00753472" w:rsidRPr="00753472" w:rsidRDefault="00753472" w:rsidP="00753472">
      <w:pPr>
        <w:shd w:val="clear" w:color="auto" w:fill="FFFFFF"/>
        <w:tabs>
          <w:tab w:val="left" w:pos="1217"/>
        </w:tabs>
        <w:ind w:firstLine="709"/>
        <w:jc w:val="both"/>
        <w:rPr>
          <w:rFonts w:ascii="Times New Roman" w:hAnsi="Times New Roman"/>
          <w:sz w:val="18"/>
          <w:szCs w:val="18"/>
        </w:rPr>
      </w:pPr>
      <w:r w:rsidRPr="00753472">
        <w:rPr>
          <w:rFonts w:ascii="Times New Roman" w:hAnsi="Times New Roman"/>
          <w:sz w:val="18"/>
          <w:szCs w:val="18"/>
        </w:rPr>
        <w:t xml:space="preserve">4.5. На территории общего пользования </w:t>
      </w:r>
      <w:r w:rsidRPr="00753472">
        <w:rPr>
          <w:rFonts w:ascii="Times New Roman" w:hAnsi="Times New Roman"/>
          <w:bCs/>
          <w:sz w:val="18"/>
          <w:szCs w:val="18"/>
        </w:rPr>
        <w:t xml:space="preserve">муниципального </w:t>
      </w:r>
      <w:r w:rsidRPr="00753472">
        <w:rPr>
          <w:rFonts w:ascii="Times New Roman" w:hAnsi="Times New Roman"/>
          <w:sz w:val="18"/>
          <w:szCs w:val="18"/>
        </w:rPr>
        <w:t>образования запрещается  сжигание отходов производства и потребления.</w:t>
      </w:r>
    </w:p>
    <w:p w:rsidR="00753472" w:rsidRPr="00753472" w:rsidRDefault="00753472" w:rsidP="00753472">
      <w:pPr>
        <w:shd w:val="clear" w:color="auto" w:fill="FFFFFF"/>
        <w:tabs>
          <w:tab w:val="left" w:pos="1152"/>
        </w:tabs>
        <w:ind w:firstLine="709"/>
        <w:jc w:val="both"/>
        <w:rPr>
          <w:rFonts w:ascii="Times New Roman" w:hAnsi="Times New Roman"/>
          <w:sz w:val="18"/>
          <w:szCs w:val="18"/>
        </w:rPr>
      </w:pPr>
      <w:r w:rsidRPr="00753472">
        <w:rPr>
          <w:rFonts w:ascii="Times New Roman" w:hAnsi="Times New Roman"/>
          <w:sz w:val="18"/>
          <w:szCs w:val="18"/>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753472">
        <w:rPr>
          <w:rFonts w:ascii="Times New Roman" w:hAnsi="Times New Roman"/>
          <w:bCs/>
          <w:sz w:val="18"/>
          <w:szCs w:val="18"/>
        </w:rPr>
        <w:t xml:space="preserve">и </w:t>
      </w:r>
      <w:r w:rsidRPr="00753472">
        <w:rPr>
          <w:rFonts w:ascii="Times New Roman" w:hAnsi="Times New Roman"/>
          <w:sz w:val="18"/>
          <w:szCs w:val="18"/>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Вывоз отходов, образовавшихся во время ремонта, осуществляется </w:t>
      </w:r>
      <w:r w:rsidRPr="00753472">
        <w:rPr>
          <w:rFonts w:ascii="Times New Roman" w:hAnsi="Times New Roman"/>
          <w:sz w:val="18"/>
          <w:szCs w:val="18"/>
        </w:rPr>
        <w:br/>
        <w:t>в специально отведенные для этого места лицами, производивших этот ремонт, самостоятельно.</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Запрещается складирование отходов, образовавшихся во время ремонта, в места временного хранения отходов.</w:t>
      </w:r>
    </w:p>
    <w:p w:rsidR="00753472" w:rsidRPr="00753472" w:rsidRDefault="00753472" w:rsidP="00753472">
      <w:pPr>
        <w:shd w:val="clear" w:color="auto" w:fill="FFFFFF"/>
        <w:tabs>
          <w:tab w:val="left" w:pos="1152"/>
        </w:tabs>
        <w:ind w:firstLine="709"/>
        <w:jc w:val="both"/>
        <w:rPr>
          <w:rFonts w:ascii="Times New Roman" w:hAnsi="Times New Roman"/>
          <w:color w:val="000000"/>
          <w:sz w:val="18"/>
          <w:szCs w:val="18"/>
        </w:rPr>
      </w:pPr>
      <w:r w:rsidRPr="00753472">
        <w:rPr>
          <w:rFonts w:ascii="Times New Roman" w:hAnsi="Times New Roman"/>
          <w:sz w:val="18"/>
          <w:szCs w:val="18"/>
        </w:rPr>
        <w:t xml:space="preserve">4.7. </w:t>
      </w:r>
      <w:r w:rsidRPr="00753472">
        <w:rPr>
          <w:rFonts w:ascii="Times New Roman" w:hAnsi="Times New Roman"/>
          <w:bCs/>
          <w:sz w:val="18"/>
          <w:szCs w:val="18"/>
        </w:rPr>
        <w:t xml:space="preserve">Для </w:t>
      </w:r>
      <w:r w:rsidRPr="00753472">
        <w:rPr>
          <w:rFonts w:ascii="Times New Roman" w:hAnsi="Times New Roman"/>
          <w:sz w:val="18"/>
          <w:szCs w:val="18"/>
        </w:rPr>
        <w:t xml:space="preserve">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w:t>
      </w:r>
      <w:r w:rsidRPr="00753472">
        <w:rPr>
          <w:rFonts w:ascii="Times New Roman" w:hAnsi="Times New Roman"/>
          <w:color w:val="000000"/>
          <w:sz w:val="18"/>
          <w:szCs w:val="18"/>
        </w:rPr>
        <w:t>места временного хранения отходов с осуществлением  их уборки и технического  обслуживания.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Разрешение на размещение мест временного хранения отходов дает орган местного самоуправления.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4.8. В случае, если производитель отходов, осуществляющий свою бытовую </w:t>
      </w:r>
      <w:r w:rsidRPr="00753472">
        <w:rPr>
          <w:rFonts w:ascii="Times New Roman" w:hAnsi="Times New Roman"/>
          <w:sz w:val="18"/>
          <w:szCs w:val="18"/>
        </w:rPr>
        <w:br/>
        <w:t xml:space="preserve">и хозяйственную деятельность на земельном участке, в жилом или нежилом помещении </w:t>
      </w:r>
      <w:r w:rsidRPr="00753472">
        <w:rPr>
          <w:rFonts w:ascii="Times New Roman" w:hAnsi="Times New Roman"/>
          <w:sz w:val="18"/>
          <w:szCs w:val="18"/>
        </w:rPr>
        <w:br/>
        <w:t xml:space="preserve">на основании договора аренды или иного соглашения </w:t>
      </w:r>
      <w:r w:rsidRPr="00753472">
        <w:rPr>
          <w:rFonts w:ascii="Times New Roman" w:hAnsi="Times New Roman"/>
          <w:bCs/>
          <w:sz w:val="18"/>
          <w:szCs w:val="18"/>
        </w:rPr>
        <w:t xml:space="preserve">с </w:t>
      </w:r>
      <w:r w:rsidRPr="00753472">
        <w:rPr>
          <w:rFonts w:ascii="Times New Roman" w:hAnsi="Times New Roman"/>
          <w:sz w:val="18"/>
          <w:szCs w:val="18"/>
        </w:rPr>
        <w:t xml:space="preserve">собственником, не организовал сбор, </w:t>
      </w:r>
      <w:r w:rsidRPr="00753472">
        <w:rPr>
          <w:rFonts w:ascii="Times New Roman" w:hAnsi="Times New Roman"/>
          <w:color w:val="000000"/>
          <w:sz w:val="18"/>
          <w:szCs w:val="18"/>
        </w:rPr>
        <w:t>вывоз и утилизацию</w:t>
      </w:r>
      <w:r w:rsidRPr="00753472">
        <w:rPr>
          <w:rFonts w:ascii="Times New Roman" w:hAnsi="Times New Roman"/>
          <w:sz w:val="18"/>
          <w:szCs w:val="18"/>
        </w:rPr>
        <w:t xml:space="preserve"> отходов, обязанность по сбору, </w:t>
      </w:r>
      <w:r w:rsidRPr="00753472">
        <w:rPr>
          <w:rFonts w:ascii="Times New Roman" w:hAnsi="Times New Roman"/>
          <w:color w:val="000000"/>
          <w:sz w:val="18"/>
          <w:szCs w:val="18"/>
        </w:rPr>
        <w:t>вывозу и утилизации</w:t>
      </w:r>
      <w:r w:rsidRPr="00753472">
        <w:rPr>
          <w:rFonts w:ascii="Times New Roman" w:hAnsi="Times New Roman"/>
          <w:sz w:val="18"/>
          <w:szCs w:val="18"/>
        </w:rPr>
        <w:t xml:space="preserve"> отходов данного производителя отходов возлагается на собственника, вышеперечисленных объектов недвижимости, ответственного за уборку территорий </w:t>
      </w:r>
      <w:r w:rsidRPr="00753472">
        <w:rPr>
          <w:rFonts w:ascii="Times New Roman" w:hAnsi="Times New Roman"/>
          <w:sz w:val="18"/>
          <w:szCs w:val="18"/>
        </w:rPr>
        <w:br/>
        <w:t>в соответствии с настоящими Примерными правилами.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Установку емкостей для временного хранения отходов производства и потребления </w:t>
      </w:r>
      <w:r w:rsidRPr="00753472">
        <w:rPr>
          <w:rFonts w:ascii="Times New Roman" w:hAnsi="Times New Roman"/>
          <w:sz w:val="18"/>
          <w:szCs w:val="18"/>
        </w:rPr>
        <w:br/>
        <w:t>и их очистку осуществляют лица, ответственные за уборку соответствующих территорий в соответствии с пунктом 4.1 настоящих Правил.</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4.10. Удаление с контейнерной площадки и прилегающей к ней территории отходов производства и потребления, высыпавшихся при выгрузке из</w:t>
      </w:r>
      <w:r w:rsidRPr="00753472">
        <w:rPr>
          <w:rFonts w:ascii="Times New Roman" w:hAnsi="Times New Roman"/>
          <w:bCs/>
          <w:sz w:val="18"/>
          <w:szCs w:val="18"/>
        </w:rPr>
        <w:t xml:space="preserve"> </w:t>
      </w:r>
      <w:r w:rsidRPr="00753472">
        <w:rPr>
          <w:rFonts w:ascii="Times New Roman" w:hAnsi="Times New Roman"/>
          <w:sz w:val="18"/>
          <w:szCs w:val="18"/>
        </w:rPr>
        <w:t xml:space="preserve">контейнеров в </w:t>
      </w:r>
      <w:r w:rsidRPr="00753472">
        <w:rPr>
          <w:rFonts w:ascii="Times New Roman" w:hAnsi="Times New Roman"/>
          <w:bCs/>
          <w:sz w:val="18"/>
          <w:szCs w:val="18"/>
        </w:rPr>
        <w:t xml:space="preserve">мусоровозный </w:t>
      </w:r>
      <w:r w:rsidRPr="00753472">
        <w:rPr>
          <w:rFonts w:ascii="Times New Roman" w:hAnsi="Times New Roman"/>
          <w:sz w:val="18"/>
          <w:szCs w:val="18"/>
        </w:rPr>
        <w:t>транспорт, производится работниками организации, осуществляющей вывоз отходов.</w:t>
      </w:r>
    </w:p>
    <w:p w:rsidR="00753472" w:rsidRPr="00753472" w:rsidRDefault="00753472" w:rsidP="00753472">
      <w:pPr>
        <w:shd w:val="clear" w:color="auto" w:fill="FFFFFF"/>
        <w:tabs>
          <w:tab w:val="left" w:pos="1238"/>
        </w:tabs>
        <w:ind w:firstLine="709"/>
        <w:jc w:val="both"/>
        <w:rPr>
          <w:rFonts w:ascii="Times New Roman" w:hAnsi="Times New Roman"/>
          <w:sz w:val="18"/>
          <w:szCs w:val="18"/>
        </w:rPr>
      </w:pPr>
      <w:r w:rsidRPr="00753472">
        <w:rPr>
          <w:rFonts w:ascii="Times New Roman" w:hAnsi="Times New Roman"/>
          <w:sz w:val="18"/>
          <w:szCs w:val="18"/>
        </w:rPr>
        <w:lastRenderedPageBreak/>
        <w:t xml:space="preserve">4.11. Вывоз отходов должен осуществляться способами, исключающими возможность их потери при перевозке, создания аварийной </w:t>
      </w:r>
      <w:r w:rsidRPr="00753472">
        <w:rPr>
          <w:rFonts w:ascii="Times New Roman" w:hAnsi="Times New Roman"/>
          <w:bCs/>
          <w:sz w:val="18"/>
          <w:szCs w:val="18"/>
        </w:rPr>
        <w:t xml:space="preserve">ситуации, </w:t>
      </w:r>
      <w:r w:rsidRPr="00753472">
        <w:rPr>
          <w:rFonts w:ascii="Times New Roman" w:hAnsi="Times New Roman"/>
          <w:sz w:val="18"/>
          <w:szCs w:val="18"/>
        </w:rPr>
        <w:t>причинения транспортируемыми отходами вреда здоровью людей и окружающей среде.</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753472" w:rsidRPr="00753472" w:rsidRDefault="00753472" w:rsidP="00753472">
      <w:pPr>
        <w:shd w:val="clear" w:color="auto" w:fill="FFFFFF"/>
        <w:tabs>
          <w:tab w:val="left" w:pos="1404"/>
        </w:tabs>
        <w:ind w:firstLine="709"/>
        <w:jc w:val="both"/>
        <w:rPr>
          <w:rFonts w:ascii="Times New Roman" w:hAnsi="Times New Roman"/>
          <w:sz w:val="18"/>
          <w:szCs w:val="18"/>
        </w:rPr>
      </w:pPr>
      <w:r w:rsidRPr="00753472">
        <w:rPr>
          <w:rFonts w:ascii="Times New Roman" w:hAnsi="Times New Roman"/>
          <w:sz w:val="18"/>
          <w:szCs w:val="18"/>
        </w:rPr>
        <w:t>4.12. При уборке в ночное время необходимо принимать меры, предупреждающие шум.</w:t>
      </w:r>
    </w:p>
    <w:p w:rsidR="00753472" w:rsidRPr="00753472" w:rsidRDefault="00753472" w:rsidP="00753472">
      <w:pPr>
        <w:shd w:val="clear" w:color="auto" w:fill="FFFFFF"/>
        <w:tabs>
          <w:tab w:val="left" w:pos="1404"/>
        </w:tabs>
        <w:ind w:firstLine="709"/>
        <w:jc w:val="both"/>
        <w:rPr>
          <w:rFonts w:ascii="Times New Roman" w:hAnsi="Times New Roman"/>
          <w:sz w:val="18"/>
          <w:szCs w:val="18"/>
        </w:rPr>
      </w:pPr>
      <w:r w:rsidRPr="00753472">
        <w:rPr>
          <w:rFonts w:ascii="Times New Roman" w:hAnsi="Times New Roman"/>
          <w:sz w:val="18"/>
          <w:szCs w:val="18"/>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753472" w:rsidRPr="00753472" w:rsidRDefault="00753472" w:rsidP="00753472">
      <w:pPr>
        <w:shd w:val="clear" w:color="auto" w:fill="FFFFFF"/>
        <w:tabs>
          <w:tab w:val="left" w:pos="1404"/>
        </w:tabs>
        <w:ind w:firstLine="709"/>
        <w:jc w:val="both"/>
        <w:rPr>
          <w:rFonts w:ascii="Times New Roman" w:hAnsi="Times New Roman"/>
          <w:bCs/>
          <w:sz w:val="18"/>
          <w:szCs w:val="18"/>
        </w:rPr>
      </w:pPr>
      <w:r w:rsidRPr="00753472">
        <w:rPr>
          <w:rFonts w:ascii="Times New Roman" w:hAnsi="Times New Roman"/>
          <w:sz w:val="18"/>
          <w:szCs w:val="18"/>
        </w:rPr>
        <w:t xml:space="preserve">4.14. Уборку и очистку остановок, на которых расположены некапитальные объекты торговли, осуществляют </w:t>
      </w:r>
      <w:r w:rsidRPr="00753472">
        <w:rPr>
          <w:rFonts w:ascii="Times New Roman" w:hAnsi="Times New Roman"/>
          <w:bCs/>
          <w:sz w:val="18"/>
          <w:szCs w:val="18"/>
        </w:rPr>
        <w:t xml:space="preserve">владельцы </w:t>
      </w:r>
      <w:r w:rsidRPr="00753472">
        <w:rPr>
          <w:rFonts w:ascii="Times New Roman" w:hAnsi="Times New Roman"/>
          <w:sz w:val="18"/>
          <w:szCs w:val="18"/>
        </w:rPr>
        <w:t xml:space="preserve">некапитальных объектов торговли </w:t>
      </w:r>
      <w:r w:rsidRPr="00753472">
        <w:rPr>
          <w:rFonts w:ascii="Times New Roman" w:hAnsi="Times New Roman"/>
          <w:sz w:val="18"/>
          <w:szCs w:val="18"/>
        </w:rPr>
        <w:br/>
        <w:t xml:space="preserve">в </w:t>
      </w:r>
      <w:r w:rsidRPr="00753472">
        <w:rPr>
          <w:rFonts w:ascii="Times New Roman" w:hAnsi="Times New Roman"/>
          <w:bCs/>
          <w:sz w:val="18"/>
          <w:szCs w:val="18"/>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753472" w:rsidRPr="00753472" w:rsidRDefault="00753472" w:rsidP="00753472">
      <w:pPr>
        <w:shd w:val="clear" w:color="auto" w:fill="FFFFFF"/>
        <w:ind w:firstLine="709"/>
        <w:jc w:val="both"/>
        <w:rPr>
          <w:rFonts w:ascii="Times New Roman" w:hAnsi="Times New Roman"/>
          <w:bCs/>
          <w:sz w:val="18"/>
          <w:szCs w:val="18"/>
        </w:rPr>
      </w:pPr>
      <w:r w:rsidRPr="00753472">
        <w:rPr>
          <w:rFonts w:ascii="Times New Roman" w:hAnsi="Times New Roman"/>
          <w:bCs/>
          <w:sz w:val="18"/>
          <w:szCs w:val="18"/>
        </w:rPr>
        <w:t>Граница прилегающих территорий определяется следующим образом:</w:t>
      </w:r>
    </w:p>
    <w:p w:rsidR="00753472" w:rsidRPr="00753472" w:rsidRDefault="00753472" w:rsidP="00753472">
      <w:pPr>
        <w:shd w:val="clear" w:color="auto" w:fill="FFFFFF"/>
        <w:ind w:firstLine="709"/>
        <w:jc w:val="both"/>
        <w:rPr>
          <w:rFonts w:ascii="Times New Roman" w:hAnsi="Times New Roman"/>
          <w:bCs/>
          <w:sz w:val="18"/>
          <w:szCs w:val="18"/>
        </w:rPr>
      </w:pPr>
      <w:r w:rsidRPr="00753472">
        <w:rPr>
          <w:rFonts w:ascii="Times New Roman" w:hAnsi="Times New Roman"/>
          <w:bCs/>
          <w:sz w:val="18"/>
          <w:szCs w:val="18"/>
        </w:rPr>
        <w:t>- на улицах с двухсторонней застройкой по длине занимаемого участка, по ширине - до оси проезжей части улицы;</w:t>
      </w:r>
    </w:p>
    <w:p w:rsidR="00753472" w:rsidRPr="00753472" w:rsidRDefault="00753472" w:rsidP="00753472">
      <w:pPr>
        <w:shd w:val="clear" w:color="auto" w:fill="FFFFFF"/>
        <w:ind w:firstLine="709"/>
        <w:jc w:val="both"/>
        <w:rPr>
          <w:rFonts w:ascii="Times New Roman" w:hAnsi="Times New Roman"/>
          <w:bCs/>
          <w:sz w:val="18"/>
          <w:szCs w:val="18"/>
        </w:rPr>
      </w:pPr>
      <w:r w:rsidRPr="00753472">
        <w:rPr>
          <w:rFonts w:ascii="Times New Roman" w:hAnsi="Times New Roman"/>
          <w:bCs/>
          <w:sz w:val="18"/>
          <w:szCs w:val="18"/>
        </w:rPr>
        <w:t>- на улицах с односторонней застройкой по длине занимаемого участка, а по ширине - на всю ширину улицы, включая противоположный тротуар;</w:t>
      </w:r>
    </w:p>
    <w:p w:rsidR="00753472" w:rsidRPr="00753472" w:rsidRDefault="00753472" w:rsidP="00753472">
      <w:pPr>
        <w:shd w:val="clear" w:color="auto" w:fill="FFFFFF"/>
        <w:ind w:firstLine="709"/>
        <w:jc w:val="both"/>
        <w:rPr>
          <w:rFonts w:ascii="Times New Roman" w:hAnsi="Times New Roman"/>
          <w:bCs/>
          <w:sz w:val="18"/>
          <w:szCs w:val="18"/>
        </w:rPr>
      </w:pPr>
      <w:r w:rsidRPr="00753472">
        <w:rPr>
          <w:rFonts w:ascii="Times New Roman" w:hAnsi="Times New Roman"/>
          <w:bCs/>
          <w:sz w:val="18"/>
          <w:szCs w:val="18"/>
        </w:rPr>
        <w:t>- на дорогах, подходах и подъездных путях к промышленным</w:t>
      </w:r>
      <w:r w:rsidRPr="00753472">
        <w:rPr>
          <w:rFonts w:ascii="Times New Roman" w:hAnsi="Times New Roman"/>
          <w:bCs/>
          <w:sz w:val="18"/>
          <w:szCs w:val="18"/>
        </w:rPr>
        <w:br/>
        <w:t>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753472" w:rsidRPr="00753472" w:rsidRDefault="00753472" w:rsidP="00753472">
      <w:pPr>
        <w:shd w:val="clear" w:color="auto" w:fill="FFFFFF"/>
        <w:ind w:firstLine="709"/>
        <w:jc w:val="both"/>
        <w:rPr>
          <w:rFonts w:ascii="Times New Roman" w:hAnsi="Times New Roman"/>
          <w:bCs/>
          <w:sz w:val="18"/>
          <w:szCs w:val="18"/>
        </w:rPr>
      </w:pPr>
      <w:r w:rsidRPr="00753472">
        <w:rPr>
          <w:rFonts w:ascii="Times New Roman" w:hAnsi="Times New Roman"/>
          <w:bCs/>
          <w:sz w:val="18"/>
          <w:szCs w:val="18"/>
        </w:rPr>
        <w:t xml:space="preserve">- на строительных площадках - </w:t>
      </w:r>
      <w:r w:rsidRPr="00753472">
        <w:rPr>
          <w:rFonts w:ascii="Times New Roman" w:hAnsi="Times New Roman"/>
          <w:bCs/>
          <w:color w:val="000000"/>
          <w:sz w:val="18"/>
          <w:szCs w:val="18"/>
        </w:rPr>
        <w:t xml:space="preserve">территория не менее </w:t>
      </w:r>
      <w:smartTag w:uri="urn:schemas-microsoft-com:office:smarttags" w:element="metricconverter">
        <w:smartTagPr>
          <w:attr w:name="ProductID" w:val="15 метров"/>
        </w:smartTagPr>
        <w:r w:rsidRPr="00753472">
          <w:rPr>
            <w:rFonts w:ascii="Times New Roman" w:hAnsi="Times New Roman"/>
            <w:bCs/>
            <w:color w:val="000000"/>
            <w:sz w:val="18"/>
            <w:szCs w:val="18"/>
          </w:rPr>
          <w:t>15 метров</w:t>
        </w:r>
      </w:smartTag>
      <w:r w:rsidRPr="00753472">
        <w:rPr>
          <w:rFonts w:ascii="Times New Roman" w:hAnsi="Times New Roman"/>
          <w:bCs/>
          <w:sz w:val="18"/>
          <w:szCs w:val="18"/>
        </w:rPr>
        <w:t xml:space="preserve"> от ограждения стройки по всему периметру;</w:t>
      </w:r>
    </w:p>
    <w:p w:rsidR="00753472" w:rsidRPr="00753472" w:rsidRDefault="00753472" w:rsidP="00753472">
      <w:pPr>
        <w:shd w:val="clear" w:color="auto" w:fill="FFFFFF"/>
        <w:ind w:firstLine="709"/>
        <w:jc w:val="both"/>
        <w:rPr>
          <w:rFonts w:ascii="Times New Roman" w:hAnsi="Times New Roman"/>
          <w:bCs/>
          <w:sz w:val="18"/>
          <w:szCs w:val="18"/>
        </w:rPr>
      </w:pPr>
      <w:r w:rsidRPr="00753472">
        <w:rPr>
          <w:rFonts w:ascii="Times New Roman" w:hAnsi="Times New Roman"/>
          <w:bCs/>
          <w:sz w:val="18"/>
          <w:szCs w:val="18"/>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753472">
          <w:rPr>
            <w:rFonts w:ascii="Times New Roman" w:hAnsi="Times New Roman"/>
            <w:bCs/>
            <w:sz w:val="18"/>
            <w:szCs w:val="18"/>
          </w:rPr>
          <w:t>10 метров</w:t>
        </w:r>
      </w:smartTag>
      <w:r w:rsidRPr="00753472">
        <w:rPr>
          <w:rFonts w:ascii="Times New Roman" w:hAnsi="Times New Roman"/>
          <w:bCs/>
          <w:sz w:val="18"/>
          <w:szCs w:val="18"/>
        </w:rPr>
        <w:t>.</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4.15. Эксплуатацию и содержание в надлежащем </w:t>
      </w:r>
      <w:r w:rsidRPr="00753472">
        <w:rPr>
          <w:rFonts w:ascii="Times New Roman" w:hAnsi="Times New Roman"/>
          <w:bCs/>
          <w:sz w:val="18"/>
          <w:szCs w:val="18"/>
        </w:rPr>
        <w:t xml:space="preserve">санитарно-техническом </w:t>
      </w:r>
      <w:r w:rsidRPr="00753472">
        <w:rPr>
          <w:rFonts w:ascii="Times New Roman" w:hAnsi="Times New Roman"/>
          <w:sz w:val="18"/>
          <w:szCs w:val="18"/>
        </w:rPr>
        <w:t xml:space="preserve">состоянии водоразборных колонок, в том числе </w:t>
      </w:r>
      <w:r w:rsidRPr="00753472">
        <w:rPr>
          <w:rFonts w:ascii="Times New Roman" w:hAnsi="Times New Roman"/>
          <w:bCs/>
          <w:sz w:val="18"/>
          <w:szCs w:val="18"/>
        </w:rPr>
        <w:t xml:space="preserve">их </w:t>
      </w:r>
      <w:r w:rsidRPr="00753472">
        <w:rPr>
          <w:rFonts w:ascii="Times New Roman" w:hAnsi="Times New Roman"/>
          <w:sz w:val="18"/>
          <w:szCs w:val="18"/>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753472">
        <w:rPr>
          <w:rFonts w:ascii="Times New Roman" w:hAnsi="Times New Roman"/>
          <w:sz w:val="18"/>
          <w:szCs w:val="18"/>
        </w:rPr>
        <w:br/>
        <w:t xml:space="preserve">с действующими санитарными нормами и </w:t>
      </w:r>
      <w:r w:rsidRPr="00753472">
        <w:rPr>
          <w:rFonts w:ascii="Times New Roman" w:hAnsi="Times New Roman"/>
          <w:bCs/>
          <w:sz w:val="18"/>
          <w:szCs w:val="18"/>
        </w:rPr>
        <w:t xml:space="preserve">правилами </w:t>
      </w:r>
      <w:r w:rsidRPr="00753472">
        <w:rPr>
          <w:rFonts w:ascii="Times New Roman" w:hAnsi="Times New Roman"/>
          <w:sz w:val="18"/>
          <w:szCs w:val="18"/>
        </w:rPr>
        <w:t>торговли на рынках.</w:t>
      </w:r>
    </w:p>
    <w:p w:rsidR="00753472" w:rsidRPr="00753472" w:rsidRDefault="00753472" w:rsidP="00753472">
      <w:pPr>
        <w:shd w:val="clear" w:color="auto" w:fill="FFFFFF"/>
        <w:tabs>
          <w:tab w:val="left" w:pos="1526"/>
        </w:tabs>
        <w:ind w:firstLine="709"/>
        <w:jc w:val="both"/>
        <w:rPr>
          <w:rFonts w:ascii="Times New Roman" w:hAnsi="Times New Roman"/>
          <w:sz w:val="18"/>
          <w:szCs w:val="18"/>
        </w:rPr>
      </w:pPr>
      <w:r w:rsidRPr="00753472">
        <w:rPr>
          <w:rFonts w:ascii="Times New Roman" w:hAnsi="Times New Roman"/>
          <w:sz w:val="18"/>
          <w:szCs w:val="18"/>
        </w:rPr>
        <w:t xml:space="preserve">4.17. Содержание и уборка скверов и прилегающих к ним тротуаров, проездов </w:t>
      </w:r>
      <w:r w:rsidRPr="00753472">
        <w:rPr>
          <w:rFonts w:ascii="Times New Roman" w:hAnsi="Times New Roman"/>
          <w:sz w:val="18"/>
          <w:szCs w:val="18"/>
        </w:rPr>
        <w:br/>
        <w:t>и газонов</w:t>
      </w:r>
      <w:r w:rsidRPr="00753472">
        <w:rPr>
          <w:rFonts w:ascii="Times New Roman" w:hAnsi="Times New Roman"/>
          <w:bCs/>
          <w:sz w:val="18"/>
          <w:szCs w:val="18"/>
        </w:rPr>
        <w:t xml:space="preserve"> </w:t>
      </w:r>
      <w:r w:rsidRPr="00753472">
        <w:rPr>
          <w:rFonts w:ascii="Times New Roman" w:hAnsi="Times New Roman"/>
          <w:sz w:val="18"/>
          <w:szCs w:val="18"/>
        </w:rPr>
        <w:t>осуществляется</w:t>
      </w:r>
      <w:r w:rsidRPr="00753472">
        <w:rPr>
          <w:rFonts w:ascii="Times New Roman" w:hAnsi="Times New Roman"/>
          <w:bCs/>
          <w:sz w:val="18"/>
          <w:szCs w:val="18"/>
        </w:rPr>
        <w:t xml:space="preserve"> специализированными </w:t>
      </w:r>
      <w:r w:rsidRPr="00753472">
        <w:rPr>
          <w:rFonts w:ascii="Times New Roman" w:hAnsi="Times New Roman"/>
          <w:sz w:val="18"/>
          <w:szCs w:val="18"/>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bCs/>
          <w:sz w:val="18"/>
          <w:szCs w:val="18"/>
        </w:rPr>
        <w:t xml:space="preserve">4.18. </w:t>
      </w:r>
      <w:r w:rsidRPr="00753472">
        <w:rPr>
          <w:rFonts w:ascii="Times New Roman" w:hAnsi="Times New Roman"/>
          <w:sz w:val="18"/>
          <w:szCs w:val="18"/>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753472">
        <w:rPr>
          <w:rFonts w:ascii="Times New Roman" w:hAnsi="Times New Roman"/>
          <w:sz w:val="18"/>
          <w:szCs w:val="18"/>
        </w:rPr>
        <w:br/>
        <w:t xml:space="preserve">на прилегающих территориях, производятся силами </w:t>
      </w:r>
      <w:r w:rsidRPr="00753472">
        <w:rPr>
          <w:rFonts w:ascii="Times New Roman" w:hAnsi="Times New Roman"/>
          <w:bCs/>
          <w:sz w:val="18"/>
          <w:szCs w:val="18"/>
        </w:rPr>
        <w:t xml:space="preserve">и </w:t>
      </w:r>
      <w:r w:rsidRPr="00753472">
        <w:rPr>
          <w:rFonts w:ascii="Times New Roman" w:hAnsi="Times New Roman"/>
          <w:sz w:val="18"/>
          <w:szCs w:val="18"/>
        </w:rPr>
        <w:t xml:space="preserve">средствами этих организаций, собственников помещений самостоятельно или по </w:t>
      </w:r>
      <w:r w:rsidRPr="00753472">
        <w:rPr>
          <w:rFonts w:ascii="Times New Roman" w:hAnsi="Times New Roman"/>
          <w:bCs/>
          <w:sz w:val="18"/>
          <w:szCs w:val="18"/>
        </w:rPr>
        <w:t xml:space="preserve">договорам </w:t>
      </w:r>
      <w:r w:rsidRPr="00753472">
        <w:rPr>
          <w:rFonts w:ascii="Times New Roman" w:hAnsi="Times New Roman"/>
          <w:bCs/>
          <w:sz w:val="18"/>
          <w:szCs w:val="18"/>
        </w:rPr>
        <w:br/>
      </w:r>
      <w:r w:rsidRPr="00753472">
        <w:rPr>
          <w:rFonts w:ascii="Times New Roman" w:hAnsi="Times New Roman"/>
          <w:sz w:val="18"/>
          <w:szCs w:val="18"/>
        </w:rPr>
        <w:t xml:space="preserve">со специализированными организациями под </w:t>
      </w:r>
      <w:r w:rsidRPr="00753472">
        <w:rPr>
          <w:rFonts w:ascii="Times New Roman" w:hAnsi="Times New Roman"/>
          <w:bCs/>
          <w:sz w:val="18"/>
          <w:szCs w:val="18"/>
        </w:rPr>
        <w:t>контролем органов местного самоуправления</w:t>
      </w:r>
      <w:r w:rsidRPr="00753472">
        <w:rPr>
          <w:rFonts w:ascii="Times New Roman" w:hAnsi="Times New Roman"/>
          <w:sz w:val="18"/>
          <w:szCs w:val="18"/>
        </w:rPr>
        <w:t>.</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753472">
        <w:rPr>
          <w:rFonts w:ascii="Times New Roman" w:hAnsi="Times New Roman"/>
          <w:sz w:val="18"/>
          <w:szCs w:val="18"/>
        </w:rPr>
        <w:br/>
        <w:t>с непроницаемым дном, стенками и крышками с решетками, препятствующими попаданию крупных предметов в яму.</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753472">
        <w:rPr>
          <w:rFonts w:ascii="Times New Roman" w:hAnsi="Times New Roman"/>
          <w:sz w:val="18"/>
          <w:szCs w:val="18"/>
        </w:rPr>
        <w:br/>
        <w:t>и потребления на уличные проезды.</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4.21. Жидкие нечистоты следует вывозить по договорам или разовым заявкам организациям, имеющим специальный транспорт.</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4.22. Собственники помещений обязаны обеспечивать подъезды непосредственно к мусоросборникам и выгребным ямам.</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753472">
        <w:rPr>
          <w:rFonts w:ascii="Times New Roman" w:hAnsi="Times New Roman"/>
          <w:sz w:val="18"/>
          <w:szCs w:val="18"/>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753472">
        <w:rPr>
          <w:rFonts w:ascii="Times New Roman" w:hAnsi="Times New Roman"/>
          <w:sz w:val="18"/>
          <w:szCs w:val="18"/>
        </w:rPr>
        <w:br/>
        <w:t>на работы по водоотведению сброшенных стоков.</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color w:val="000000"/>
          <w:sz w:val="18"/>
          <w:szCs w:val="18"/>
        </w:rPr>
        <w:t>4.25. Вывоз</w:t>
      </w:r>
      <w:r w:rsidRPr="00753472">
        <w:rPr>
          <w:rFonts w:ascii="Times New Roman" w:hAnsi="Times New Roman"/>
          <w:sz w:val="18"/>
          <w:szCs w:val="18"/>
        </w:rPr>
        <w:t xml:space="preserve">  отходов следует осуществлять с территории систематически, по мере накопления, но не реже одного раза в шесть месяцев</w:t>
      </w:r>
      <w:r w:rsidRPr="00753472">
        <w:rPr>
          <w:rFonts w:ascii="Times New Roman" w:hAnsi="Times New Roman"/>
          <w:color w:val="000000"/>
          <w:sz w:val="18"/>
          <w:szCs w:val="18"/>
        </w:rPr>
        <w:t>.</w:t>
      </w:r>
    </w:p>
    <w:p w:rsidR="00753472" w:rsidRPr="00753472" w:rsidRDefault="00753472" w:rsidP="00753472">
      <w:pPr>
        <w:shd w:val="clear" w:color="auto" w:fill="FFFFFF"/>
        <w:tabs>
          <w:tab w:val="left" w:pos="1346"/>
        </w:tabs>
        <w:ind w:firstLine="709"/>
        <w:jc w:val="both"/>
        <w:rPr>
          <w:rFonts w:ascii="Times New Roman" w:hAnsi="Times New Roman"/>
          <w:sz w:val="18"/>
          <w:szCs w:val="18"/>
        </w:rPr>
      </w:pPr>
      <w:r w:rsidRPr="00753472">
        <w:rPr>
          <w:rFonts w:ascii="Times New Roman" w:hAnsi="Times New Roman"/>
          <w:sz w:val="18"/>
          <w:szCs w:val="18"/>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753472">
        <w:rPr>
          <w:rFonts w:ascii="Times New Roman" w:hAnsi="Times New Roman"/>
          <w:sz w:val="18"/>
          <w:szCs w:val="18"/>
        </w:rPr>
        <w:br/>
        <w:t xml:space="preserve">и линии </w:t>
      </w:r>
      <w:r w:rsidRPr="00753472">
        <w:rPr>
          <w:rFonts w:ascii="Times New Roman" w:hAnsi="Times New Roman"/>
          <w:bCs/>
          <w:sz w:val="18"/>
          <w:szCs w:val="18"/>
        </w:rPr>
        <w:t xml:space="preserve">электропередач. В </w:t>
      </w:r>
      <w:r w:rsidRPr="00753472">
        <w:rPr>
          <w:rFonts w:ascii="Times New Roman" w:hAnsi="Times New Roman"/>
          <w:sz w:val="18"/>
          <w:szCs w:val="18"/>
        </w:rPr>
        <w:t xml:space="preserve">случае, если указанные в данном пункте сети являются бесхозяйными, уборку и очистку территорий должна осуществлять организация, </w:t>
      </w:r>
      <w:r w:rsidRPr="00753472">
        <w:rPr>
          <w:rFonts w:ascii="Times New Roman" w:hAnsi="Times New Roman"/>
          <w:sz w:val="18"/>
          <w:szCs w:val="18"/>
        </w:rPr>
        <w:br/>
        <w:t xml:space="preserve">с которой заключен </w:t>
      </w:r>
      <w:r w:rsidRPr="00753472">
        <w:rPr>
          <w:rFonts w:ascii="Times New Roman" w:hAnsi="Times New Roman"/>
          <w:color w:val="000000"/>
          <w:sz w:val="18"/>
          <w:szCs w:val="18"/>
        </w:rPr>
        <w:t xml:space="preserve">договор об обеспечении сохранности  </w:t>
      </w:r>
      <w:r w:rsidRPr="00753472">
        <w:rPr>
          <w:rFonts w:ascii="Times New Roman" w:hAnsi="Times New Roman"/>
          <w:bCs/>
          <w:color w:val="000000"/>
          <w:sz w:val="18"/>
          <w:szCs w:val="18"/>
        </w:rPr>
        <w:t xml:space="preserve">   </w:t>
      </w:r>
      <w:r w:rsidRPr="00753472">
        <w:rPr>
          <w:rFonts w:ascii="Times New Roman" w:hAnsi="Times New Roman"/>
          <w:color w:val="000000"/>
          <w:sz w:val="18"/>
          <w:szCs w:val="18"/>
        </w:rPr>
        <w:t>бесхозяйного имущества</w:t>
      </w:r>
      <w:r w:rsidRPr="00753472">
        <w:rPr>
          <w:rFonts w:ascii="Times New Roman" w:hAnsi="Times New Roman"/>
          <w:sz w:val="18"/>
          <w:szCs w:val="18"/>
        </w:rPr>
        <w:t>.</w:t>
      </w:r>
    </w:p>
    <w:p w:rsidR="00753472" w:rsidRPr="00753472" w:rsidRDefault="00753472" w:rsidP="00753472">
      <w:pPr>
        <w:shd w:val="clear" w:color="auto" w:fill="FFFFFF"/>
        <w:tabs>
          <w:tab w:val="left" w:pos="1260"/>
        </w:tabs>
        <w:ind w:firstLine="709"/>
        <w:jc w:val="both"/>
        <w:rPr>
          <w:rFonts w:ascii="Times New Roman" w:hAnsi="Times New Roman"/>
          <w:sz w:val="18"/>
          <w:szCs w:val="18"/>
        </w:rPr>
      </w:pPr>
      <w:r w:rsidRPr="00753472">
        <w:rPr>
          <w:rFonts w:ascii="Times New Roman" w:hAnsi="Times New Roman"/>
          <w:sz w:val="18"/>
          <w:szCs w:val="18"/>
        </w:rPr>
        <w:t>4.27. Складирование нечистот на проезжую часть улиц, тротуары и газоны  запрещается.</w:t>
      </w:r>
    </w:p>
    <w:p w:rsidR="00753472" w:rsidRPr="00753472" w:rsidRDefault="00753472" w:rsidP="00753472">
      <w:pPr>
        <w:shd w:val="clear" w:color="auto" w:fill="FFFFFF"/>
        <w:tabs>
          <w:tab w:val="left" w:pos="1390"/>
        </w:tabs>
        <w:ind w:firstLine="709"/>
        <w:jc w:val="both"/>
        <w:rPr>
          <w:rFonts w:ascii="Times New Roman" w:hAnsi="Times New Roman"/>
          <w:sz w:val="18"/>
          <w:szCs w:val="18"/>
        </w:rPr>
      </w:pPr>
      <w:r w:rsidRPr="00753472">
        <w:rPr>
          <w:rFonts w:ascii="Times New Roman" w:hAnsi="Times New Roman"/>
          <w:sz w:val="18"/>
          <w:szCs w:val="18"/>
        </w:rPr>
        <w:t>4.28. Сбор брошенных на улицах предметов, создающих помехи дорожному движению, возлагается на организации, обслуживающие данные объекты.</w:t>
      </w:r>
    </w:p>
    <w:p w:rsidR="00753472" w:rsidRPr="00753472" w:rsidRDefault="00753472" w:rsidP="00753472">
      <w:pPr>
        <w:jc w:val="both"/>
        <w:rPr>
          <w:rFonts w:ascii="Times New Roman" w:hAnsi="Times New Roman"/>
          <w:b/>
          <w:sz w:val="18"/>
          <w:szCs w:val="18"/>
        </w:rPr>
      </w:pPr>
    </w:p>
    <w:p w:rsidR="00753472" w:rsidRPr="00753472" w:rsidRDefault="00753472" w:rsidP="00753472">
      <w:pPr>
        <w:jc w:val="both"/>
        <w:rPr>
          <w:rFonts w:ascii="Times New Roman" w:hAnsi="Times New Roman"/>
          <w:b/>
          <w:sz w:val="18"/>
          <w:szCs w:val="18"/>
        </w:rPr>
      </w:pPr>
      <w:r w:rsidRPr="00753472">
        <w:rPr>
          <w:rFonts w:ascii="Times New Roman" w:hAnsi="Times New Roman"/>
          <w:b/>
          <w:sz w:val="18"/>
          <w:szCs w:val="18"/>
        </w:rPr>
        <w:t>5. Особенности уборки территории в весенне-летний период</w:t>
      </w:r>
    </w:p>
    <w:p w:rsidR="00753472" w:rsidRPr="00753472" w:rsidRDefault="00753472" w:rsidP="00753472">
      <w:pPr>
        <w:ind w:firstLine="709"/>
        <w:jc w:val="both"/>
        <w:rPr>
          <w:rFonts w:ascii="Times New Roman" w:hAnsi="Times New Roman"/>
          <w:sz w:val="18"/>
          <w:szCs w:val="18"/>
        </w:rPr>
      </w:pPr>
      <w:r w:rsidRPr="00753472">
        <w:rPr>
          <w:rFonts w:ascii="Times New Roman" w:hAnsi="Times New Roman"/>
          <w:sz w:val="18"/>
          <w:szCs w:val="18"/>
        </w:rPr>
        <w:t xml:space="preserve">5.1. Весенне-летняя уборка территории производится с 15 апреля </w:t>
      </w:r>
      <w:r w:rsidRPr="00753472">
        <w:rPr>
          <w:rFonts w:ascii="Times New Roman" w:hAnsi="Times New Roman"/>
          <w:sz w:val="18"/>
          <w:szCs w:val="18"/>
        </w:rPr>
        <w:br/>
        <w:t>по 15 октября и предусматривает подметание проезжей части улиц, тротуаров, площадей.</w:t>
      </w:r>
    </w:p>
    <w:p w:rsidR="00753472" w:rsidRPr="00753472" w:rsidRDefault="00753472" w:rsidP="00753472">
      <w:pPr>
        <w:ind w:firstLine="709"/>
        <w:jc w:val="both"/>
        <w:rPr>
          <w:rFonts w:ascii="Times New Roman" w:hAnsi="Times New Roman"/>
          <w:sz w:val="18"/>
          <w:szCs w:val="18"/>
        </w:rPr>
      </w:pPr>
      <w:r w:rsidRPr="00753472">
        <w:rPr>
          <w:rFonts w:ascii="Times New Roman" w:hAnsi="Times New Roman"/>
          <w:sz w:val="18"/>
          <w:szCs w:val="18"/>
        </w:rPr>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753472" w:rsidRPr="00753472" w:rsidRDefault="00753472" w:rsidP="00753472">
      <w:pPr>
        <w:shd w:val="clear" w:color="auto" w:fill="FFFFFF"/>
        <w:jc w:val="both"/>
        <w:rPr>
          <w:rFonts w:ascii="Times New Roman" w:hAnsi="Times New Roman"/>
          <w:b/>
          <w:sz w:val="18"/>
          <w:szCs w:val="18"/>
        </w:rPr>
      </w:pP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6. Особенности уборки территории в осенне-зимний период</w:t>
      </w:r>
    </w:p>
    <w:p w:rsidR="00753472" w:rsidRPr="00753472" w:rsidRDefault="00753472" w:rsidP="00753472">
      <w:pPr>
        <w:shd w:val="clear" w:color="auto" w:fill="FFFFFF"/>
        <w:tabs>
          <w:tab w:val="left" w:pos="1800"/>
        </w:tabs>
        <w:ind w:firstLine="709"/>
        <w:jc w:val="both"/>
        <w:rPr>
          <w:rFonts w:ascii="Times New Roman" w:hAnsi="Times New Roman"/>
          <w:color w:val="000000"/>
          <w:sz w:val="18"/>
          <w:szCs w:val="18"/>
        </w:rPr>
      </w:pPr>
      <w:r w:rsidRPr="00753472">
        <w:rPr>
          <w:rFonts w:ascii="Times New Roman" w:hAnsi="Times New Roman"/>
          <w:sz w:val="18"/>
          <w:szCs w:val="18"/>
        </w:rPr>
        <w:t xml:space="preserve">6.1. Осенне-зимняя уборка территории проводится с 15 октября </w:t>
      </w:r>
      <w:r w:rsidRPr="00753472">
        <w:rPr>
          <w:rFonts w:ascii="Times New Roman" w:hAnsi="Times New Roman"/>
          <w:sz w:val="18"/>
          <w:szCs w:val="18"/>
        </w:rPr>
        <w:br/>
        <w:t>по 15 апреля и предусматривает уборку и вывоз мусора, снега и льда, грязи</w:t>
      </w:r>
      <w:r w:rsidRPr="00753472">
        <w:rPr>
          <w:rFonts w:ascii="Times New Roman" w:hAnsi="Times New Roman"/>
          <w:color w:val="000000"/>
          <w:sz w:val="18"/>
          <w:szCs w:val="18"/>
        </w:rPr>
        <w:t>.</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6.2. Укладка </w:t>
      </w:r>
      <w:r w:rsidRPr="00753472">
        <w:rPr>
          <w:rFonts w:ascii="Times New Roman" w:hAnsi="Times New Roman"/>
          <w:bCs/>
          <w:sz w:val="18"/>
          <w:szCs w:val="18"/>
        </w:rPr>
        <w:t xml:space="preserve">свежевыпавшего </w:t>
      </w:r>
      <w:r w:rsidRPr="00753472">
        <w:rPr>
          <w:rFonts w:ascii="Times New Roman" w:hAnsi="Times New Roman"/>
          <w:sz w:val="18"/>
          <w:szCs w:val="18"/>
        </w:rPr>
        <w:t>снега в валы и кучи разрешена на всех улицах, площадях, набережных, бульварах и скверах с последующей вывозкой.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753472" w:rsidRPr="00753472" w:rsidRDefault="00753472" w:rsidP="00753472">
      <w:pPr>
        <w:shd w:val="clear" w:color="auto" w:fill="FFFFFF"/>
        <w:tabs>
          <w:tab w:val="left" w:pos="1159"/>
        </w:tabs>
        <w:ind w:firstLine="709"/>
        <w:jc w:val="both"/>
        <w:rPr>
          <w:rFonts w:ascii="Times New Roman" w:hAnsi="Times New Roman"/>
          <w:sz w:val="18"/>
          <w:szCs w:val="18"/>
        </w:rPr>
      </w:pPr>
      <w:r w:rsidRPr="00753472">
        <w:rPr>
          <w:rFonts w:ascii="Times New Roman" w:hAnsi="Times New Roman"/>
          <w:sz w:val="18"/>
          <w:szCs w:val="18"/>
        </w:rPr>
        <w:t>6.4. Посыпка песком с примесью хлоридов, как правило, начинается с начала снегопада или появления гололеда.</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В первую очередь при гололеде посыпаются спуски, подъемы, перекрестки, места остановок общественного транспорта, пешеходные переходы.</w:t>
      </w:r>
    </w:p>
    <w:p w:rsidR="00753472" w:rsidRPr="00753472" w:rsidRDefault="00753472" w:rsidP="00753472">
      <w:pPr>
        <w:shd w:val="clear" w:color="auto" w:fill="FFFFFF"/>
        <w:ind w:firstLine="709"/>
        <w:jc w:val="both"/>
        <w:rPr>
          <w:rFonts w:ascii="Times New Roman" w:hAnsi="Times New Roman"/>
          <w:color w:val="FF0000"/>
          <w:sz w:val="18"/>
          <w:szCs w:val="18"/>
        </w:rPr>
      </w:pPr>
      <w:r w:rsidRPr="00753472">
        <w:rPr>
          <w:rFonts w:ascii="Times New Roman" w:hAnsi="Times New Roman"/>
          <w:sz w:val="18"/>
          <w:szCs w:val="18"/>
        </w:rPr>
        <w:t xml:space="preserve">Тротуары должны посыпаться сухим </w:t>
      </w:r>
      <w:r w:rsidRPr="00753472">
        <w:rPr>
          <w:rFonts w:ascii="Times New Roman" w:hAnsi="Times New Roman"/>
          <w:color w:val="000000"/>
          <w:sz w:val="18"/>
          <w:szCs w:val="18"/>
        </w:rPr>
        <w:t>песком без хлоридов.</w:t>
      </w:r>
    </w:p>
    <w:p w:rsidR="00753472" w:rsidRPr="00753472" w:rsidRDefault="00753472" w:rsidP="00753472">
      <w:pPr>
        <w:shd w:val="clear" w:color="auto" w:fill="FFFFFF"/>
        <w:tabs>
          <w:tab w:val="left" w:pos="1274"/>
        </w:tabs>
        <w:ind w:firstLine="709"/>
        <w:jc w:val="both"/>
        <w:rPr>
          <w:rFonts w:ascii="Times New Roman" w:hAnsi="Times New Roman"/>
          <w:sz w:val="18"/>
          <w:szCs w:val="18"/>
        </w:rPr>
      </w:pPr>
      <w:r w:rsidRPr="00753472">
        <w:rPr>
          <w:rFonts w:ascii="Times New Roman" w:hAnsi="Times New Roman"/>
          <w:sz w:val="18"/>
          <w:szCs w:val="18"/>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Снег, сброшенный с крыш, должен быть вывезен </w:t>
      </w:r>
      <w:r w:rsidRPr="00753472">
        <w:rPr>
          <w:rFonts w:ascii="Times New Roman" w:hAnsi="Times New Roman"/>
          <w:color w:val="000000"/>
          <w:sz w:val="18"/>
          <w:szCs w:val="18"/>
        </w:rPr>
        <w:t>немедленно.</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753472">
        <w:rPr>
          <w:rFonts w:ascii="Times New Roman" w:hAnsi="Times New Roman"/>
          <w:sz w:val="18"/>
          <w:szCs w:val="18"/>
        </w:rPr>
        <w:br/>
        <w:t>в общий с ними вал.</w:t>
      </w:r>
    </w:p>
    <w:p w:rsidR="00753472" w:rsidRPr="00753472" w:rsidRDefault="00753472" w:rsidP="00753472">
      <w:pPr>
        <w:shd w:val="clear" w:color="auto" w:fill="FFFFFF"/>
        <w:tabs>
          <w:tab w:val="left" w:pos="1109"/>
        </w:tabs>
        <w:ind w:firstLine="709"/>
        <w:jc w:val="both"/>
        <w:rPr>
          <w:rFonts w:ascii="Times New Roman" w:hAnsi="Times New Roman"/>
          <w:sz w:val="18"/>
          <w:szCs w:val="18"/>
        </w:rPr>
      </w:pPr>
      <w:r w:rsidRPr="00753472">
        <w:rPr>
          <w:rFonts w:ascii="Times New Roman" w:hAnsi="Times New Roman"/>
          <w:sz w:val="18"/>
          <w:szCs w:val="18"/>
        </w:rPr>
        <w:t>6.6. Вывоз снега разрешен только на специально отведенные места отвала, определяемые администрацией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Места отвала снега обеспечиваются удобными </w:t>
      </w:r>
      <w:r w:rsidRPr="00753472">
        <w:rPr>
          <w:rFonts w:ascii="Times New Roman" w:hAnsi="Times New Roman"/>
          <w:bCs/>
          <w:sz w:val="18"/>
          <w:szCs w:val="18"/>
        </w:rPr>
        <w:t xml:space="preserve">подъездами, </w:t>
      </w:r>
      <w:r w:rsidRPr="00753472">
        <w:rPr>
          <w:rFonts w:ascii="Times New Roman" w:hAnsi="Times New Roman"/>
          <w:sz w:val="18"/>
          <w:szCs w:val="18"/>
        </w:rPr>
        <w:t>необходимыми механизмами для складирования снега.</w:t>
      </w:r>
    </w:p>
    <w:p w:rsidR="00753472" w:rsidRPr="00753472" w:rsidRDefault="00753472" w:rsidP="00753472">
      <w:pPr>
        <w:shd w:val="clear" w:color="auto" w:fill="FFFFFF"/>
        <w:tabs>
          <w:tab w:val="left" w:pos="1258"/>
        </w:tabs>
        <w:ind w:firstLine="709"/>
        <w:jc w:val="both"/>
        <w:rPr>
          <w:rFonts w:ascii="Times New Roman" w:hAnsi="Times New Roman"/>
          <w:sz w:val="18"/>
          <w:szCs w:val="18"/>
        </w:rPr>
      </w:pPr>
      <w:r w:rsidRPr="00753472">
        <w:rPr>
          <w:rFonts w:ascii="Times New Roman" w:hAnsi="Times New Roman"/>
          <w:sz w:val="18"/>
          <w:szCs w:val="18"/>
        </w:rPr>
        <w:t xml:space="preserve">6.7. Уборку и вывозку снега </w:t>
      </w:r>
      <w:r w:rsidRPr="00753472">
        <w:rPr>
          <w:rFonts w:ascii="Times New Roman" w:hAnsi="Times New Roman"/>
          <w:bCs/>
          <w:sz w:val="18"/>
          <w:szCs w:val="18"/>
        </w:rPr>
        <w:t xml:space="preserve">и </w:t>
      </w:r>
      <w:r w:rsidRPr="00753472">
        <w:rPr>
          <w:rFonts w:ascii="Times New Roman" w:hAnsi="Times New Roman"/>
          <w:sz w:val="18"/>
          <w:szCs w:val="18"/>
        </w:rPr>
        <w:t xml:space="preserve">льда с улиц, площадей, мостов, плотин и скверов </w:t>
      </w:r>
      <w:r w:rsidRPr="00753472">
        <w:rPr>
          <w:rFonts w:ascii="Times New Roman" w:hAnsi="Times New Roman"/>
          <w:sz w:val="18"/>
          <w:szCs w:val="18"/>
        </w:rPr>
        <w:br/>
        <w:t xml:space="preserve"> необходимо начинать с начала снегопада и производить, </w:t>
      </w:r>
      <w:r w:rsidRPr="00753472">
        <w:rPr>
          <w:rFonts w:ascii="Times New Roman" w:hAnsi="Times New Roman"/>
          <w:sz w:val="18"/>
          <w:szCs w:val="18"/>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7. Порядок содержания элементов благоустройства</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7.1. Общие требования к содержанию элементов благоустройства.</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753472">
        <w:rPr>
          <w:rFonts w:ascii="Times New Roman" w:hAnsi="Times New Roman"/>
          <w:sz w:val="18"/>
          <w:szCs w:val="18"/>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753472">
        <w:rPr>
          <w:rFonts w:ascii="Times New Roman" w:hAnsi="Times New Roman"/>
          <w:sz w:val="18"/>
          <w:szCs w:val="18"/>
        </w:rPr>
        <w:br/>
      </w:r>
      <w:r w:rsidRPr="00753472">
        <w:rPr>
          <w:rFonts w:ascii="Times New Roman" w:hAnsi="Times New Roman"/>
          <w:bCs/>
          <w:sz w:val="18"/>
          <w:szCs w:val="18"/>
        </w:rPr>
        <w:t xml:space="preserve">с </w:t>
      </w:r>
      <w:r w:rsidRPr="00753472">
        <w:rPr>
          <w:rFonts w:ascii="Times New Roman" w:hAnsi="Times New Roman"/>
          <w:sz w:val="18"/>
          <w:szCs w:val="18"/>
        </w:rPr>
        <w:t>собственником или лицом, уполномоченным собственником.</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Организация содержания иных элементов благоустройства осуществляется </w:t>
      </w:r>
      <w:r w:rsidRPr="00753472">
        <w:rPr>
          <w:rFonts w:ascii="Times New Roman" w:hAnsi="Times New Roman"/>
          <w:bCs/>
          <w:sz w:val="18"/>
          <w:szCs w:val="18"/>
        </w:rPr>
        <w:t xml:space="preserve">администрацией </w:t>
      </w:r>
      <w:r w:rsidRPr="00753472">
        <w:rPr>
          <w:rFonts w:ascii="Times New Roman" w:hAnsi="Times New Roman"/>
          <w:sz w:val="18"/>
          <w:szCs w:val="18"/>
        </w:rPr>
        <w:t xml:space="preserve">муниципального образования по соглашениям </w:t>
      </w:r>
      <w:r w:rsidRPr="00753472">
        <w:rPr>
          <w:rFonts w:ascii="Times New Roman" w:hAnsi="Times New Roman"/>
          <w:sz w:val="18"/>
          <w:szCs w:val="18"/>
        </w:rPr>
        <w:br/>
        <w:t xml:space="preserve">со специализированными организациями в пределах средств, предусмотренных на эти цели </w:t>
      </w:r>
      <w:r w:rsidRPr="00753472">
        <w:rPr>
          <w:rFonts w:ascii="Times New Roman" w:hAnsi="Times New Roman"/>
          <w:sz w:val="18"/>
          <w:szCs w:val="18"/>
        </w:rPr>
        <w:br/>
        <w:t>в бюджете муниципального образования.</w:t>
      </w:r>
    </w:p>
    <w:p w:rsidR="00753472" w:rsidRPr="00753472" w:rsidRDefault="00753472" w:rsidP="00753472">
      <w:pPr>
        <w:shd w:val="clear" w:color="auto" w:fill="FFFFFF"/>
        <w:tabs>
          <w:tab w:val="left" w:pos="1447"/>
        </w:tabs>
        <w:ind w:firstLine="709"/>
        <w:jc w:val="both"/>
        <w:rPr>
          <w:rFonts w:ascii="Times New Roman" w:hAnsi="Times New Roman"/>
          <w:sz w:val="18"/>
          <w:szCs w:val="18"/>
        </w:rPr>
      </w:pPr>
      <w:r w:rsidRPr="00753472">
        <w:rPr>
          <w:rFonts w:ascii="Times New Roman" w:hAnsi="Times New Roman"/>
          <w:sz w:val="18"/>
          <w:szCs w:val="18"/>
        </w:rPr>
        <w:t xml:space="preserve">7.1.2. Строительство и установка оград, заборов, газонных и </w:t>
      </w:r>
      <w:r w:rsidRPr="00753472">
        <w:rPr>
          <w:rFonts w:ascii="Times New Roman" w:hAnsi="Times New Roman"/>
          <w:bCs/>
          <w:sz w:val="18"/>
          <w:szCs w:val="18"/>
        </w:rPr>
        <w:t xml:space="preserve">тротуарных </w:t>
      </w:r>
      <w:r w:rsidRPr="00753472">
        <w:rPr>
          <w:rFonts w:ascii="Times New Roman" w:hAnsi="Times New Roman"/>
          <w:sz w:val="18"/>
          <w:szCs w:val="18"/>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753472" w:rsidRPr="00753472" w:rsidRDefault="00753472" w:rsidP="00753472">
      <w:pPr>
        <w:shd w:val="clear" w:color="auto" w:fill="FFFFFF"/>
        <w:tabs>
          <w:tab w:val="left" w:pos="1541"/>
        </w:tabs>
        <w:ind w:firstLine="709"/>
        <w:jc w:val="both"/>
        <w:rPr>
          <w:rFonts w:ascii="Times New Roman" w:hAnsi="Times New Roman"/>
          <w:sz w:val="18"/>
          <w:szCs w:val="18"/>
        </w:rPr>
      </w:pPr>
      <w:r w:rsidRPr="00753472">
        <w:rPr>
          <w:rFonts w:ascii="Times New Roman" w:hAnsi="Times New Roman"/>
          <w:sz w:val="18"/>
          <w:szCs w:val="18"/>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Проезды, как правило, должны выходить на второстепенные улицы и оборудоваться шлагбаумами или воротами.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753472">
          <w:rPr>
            <w:rFonts w:ascii="Times New Roman" w:hAnsi="Times New Roman"/>
            <w:sz w:val="18"/>
            <w:szCs w:val="18"/>
          </w:rPr>
          <w:t>20 метров</w:t>
        </w:r>
      </w:smartTag>
      <w:r w:rsidRPr="00753472">
        <w:rPr>
          <w:rFonts w:ascii="Times New Roman" w:hAnsi="Times New Roman"/>
          <w:sz w:val="18"/>
          <w:szCs w:val="18"/>
        </w:rPr>
        <w:t xml:space="preserve"> у каждого выезда с оборудованием для очистки колес.</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7.2. Световые вывески, реклама и витрины.</w:t>
      </w:r>
    </w:p>
    <w:p w:rsidR="00753472" w:rsidRPr="00753472" w:rsidRDefault="00753472" w:rsidP="00753472">
      <w:pPr>
        <w:shd w:val="clear" w:color="auto" w:fill="FFFFFF"/>
        <w:ind w:firstLine="709"/>
        <w:jc w:val="both"/>
        <w:rPr>
          <w:rFonts w:ascii="Times New Roman" w:hAnsi="Times New Roman"/>
          <w:color w:val="000000"/>
          <w:sz w:val="18"/>
          <w:szCs w:val="18"/>
        </w:rPr>
      </w:pPr>
      <w:r w:rsidRPr="00753472">
        <w:rPr>
          <w:rFonts w:ascii="Times New Roman" w:hAnsi="Times New Roman"/>
          <w:color w:val="000000"/>
          <w:sz w:val="18"/>
          <w:szCs w:val="18"/>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753472">
        <w:rPr>
          <w:rFonts w:ascii="Times New Roman" w:hAnsi="Times New Roman"/>
          <w:bCs/>
          <w:sz w:val="18"/>
          <w:szCs w:val="18"/>
        </w:rPr>
        <w:t xml:space="preserve">своевременную </w:t>
      </w:r>
      <w:r w:rsidRPr="00753472">
        <w:rPr>
          <w:rFonts w:ascii="Times New Roman" w:hAnsi="Times New Roman"/>
          <w:sz w:val="18"/>
          <w:szCs w:val="18"/>
        </w:rPr>
        <w:t>замену перегоревших газосветовых трубок и электроламп.</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В случае неисправности отдельных знаков рекламы или вывески их необходимо  выключать полностью.</w:t>
      </w:r>
    </w:p>
    <w:p w:rsidR="00753472" w:rsidRPr="00753472" w:rsidRDefault="00753472" w:rsidP="00753472">
      <w:pPr>
        <w:shd w:val="clear" w:color="auto" w:fill="FFFFFF"/>
        <w:tabs>
          <w:tab w:val="left" w:pos="1663"/>
        </w:tabs>
        <w:ind w:firstLine="709"/>
        <w:jc w:val="both"/>
        <w:rPr>
          <w:rFonts w:ascii="Times New Roman" w:hAnsi="Times New Roman"/>
          <w:sz w:val="18"/>
          <w:szCs w:val="18"/>
        </w:rPr>
      </w:pPr>
      <w:r w:rsidRPr="00753472">
        <w:rPr>
          <w:rFonts w:ascii="Times New Roman" w:hAnsi="Times New Roman"/>
          <w:sz w:val="18"/>
          <w:szCs w:val="18"/>
        </w:rPr>
        <w:t>7.2.3. Витрины должны быть оборудованы специальными осветительными приборами.</w:t>
      </w:r>
    </w:p>
    <w:p w:rsidR="00753472" w:rsidRPr="00753472" w:rsidRDefault="00753472" w:rsidP="00753472">
      <w:pPr>
        <w:shd w:val="clear" w:color="auto" w:fill="FFFFFF"/>
        <w:tabs>
          <w:tab w:val="left" w:pos="1488"/>
        </w:tabs>
        <w:ind w:firstLine="709"/>
        <w:jc w:val="both"/>
        <w:rPr>
          <w:rFonts w:ascii="Times New Roman" w:hAnsi="Times New Roman"/>
          <w:sz w:val="18"/>
          <w:szCs w:val="18"/>
        </w:rPr>
      </w:pPr>
      <w:r w:rsidRPr="00753472">
        <w:rPr>
          <w:rFonts w:ascii="Times New Roman" w:hAnsi="Times New Roman"/>
          <w:sz w:val="18"/>
          <w:szCs w:val="18"/>
        </w:rPr>
        <w:t>7.2.4. Расклейка газет, афиш, плакатов, различного рода объявлений и реклам  может быть произведена только на специально установленных стендах.</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753472" w:rsidRPr="00753472" w:rsidRDefault="00753472" w:rsidP="00753472">
      <w:pPr>
        <w:shd w:val="clear" w:color="auto" w:fill="FFFFFF"/>
        <w:tabs>
          <w:tab w:val="left" w:pos="1613"/>
        </w:tabs>
        <w:ind w:firstLine="709"/>
        <w:jc w:val="both"/>
        <w:rPr>
          <w:rFonts w:ascii="Times New Roman" w:hAnsi="Times New Roman"/>
          <w:sz w:val="18"/>
          <w:szCs w:val="18"/>
        </w:rPr>
      </w:pPr>
      <w:r w:rsidRPr="00753472">
        <w:rPr>
          <w:rFonts w:ascii="Times New Roman" w:hAnsi="Times New Roman"/>
          <w:sz w:val="18"/>
          <w:szCs w:val="18"/>
        </w:rPr>
        <w:lastRenderedPageBreak/>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753472" w:rsidRPr="00753472" w:rsidRDefault="00753472" w:rsidP="00753472">
      <w:pPr>
        <w:shd w:val="clear" w:color="auto" w:fill="FFFFFF"/>
        <w:tabs>
          <w:tab w:val="left" w:pos="1613"/>
        </w:tabs>
        <w:ind w:firstLine="709"/>
        <w:jc w:val="both"/>
        <w:rPr>
          <w:rFonts w:ascii="Times New Roman" w:hAnsi="Times New Roman"/>
          <w:color w:val="000000"/>
          <w:sz w:val="18"/>
          <w:szCs w:val="18"/>
        </w:rPr>
      </w:pPr>
      <w:r w:rsidRPr="00753472">
        <w:rPr>
          <w:rFonts w:ascii="Times New Roman" w:hAnsi="Times New Roman"/>
          <w:color w:val="000000"/>
          <w:sz w:val="18"/>
          <w:szCs w:val="18"/>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7.3. Строительство, установка и содержание малых архитектурных форм.</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своевременный ремонт и покраску зданий (фасадов, цоколей, окон, дверей, балконов), заборов и других ограждений;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очистку закрепленной территории от мусора, опавшей листвы, порубочных остатков и их вывоз в специально отведенные места;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очистку от снега в период снегопада;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очистку прилегающей территории от сухой травы;</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установку, ремонт, покраску и очистку малых архитектурных форм (в том числе урн для мусора и емкостей для сбора твердых бытовых отходов);</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установку аншлагов с названиями улиц и номерных знаков домов;</w:t>
      </w:r>
    </w:p>
    <w:p w:rsidR="00753472" w:rsidRPr="00753472" w:rsidRDefault="00753472" w:rsidP="00753472">
      <w:pPr>
        <w:shd w:val="clear" w:color="auto" w:fill="FFFFFF"/>
        <w:tabs>
          <w:tab w:val="left" w:pos="1493"/>
        </w:tabs>
        <w:ind w:firstLine="709"/>
        <w:jc w:val="both"/>
        <w:rPr>
          <w:rFonts w:ascii="Times New Roman" w:hAnsi="Times New Roman"/>
          <w:sz w:val="18"/>
          <w:szCs w:val="18"/>
        </w:rPr>
      </w:pPr>
      <w:r w:rsidRPr="00753472">
        <w:rPr>
          <w:rFonts w:ascii="Times New Roman" w:hAnsi="Times New Roman"/>
          <w:sz w:val="18"/>
          <w:szCs w:val="18"/>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753472" w:rsidRPr="00753472" w:rsidRDefault="00753472" w:rsidP="00753472">
      <w:pPr>
        <w:shd w:val="clear" w:color="auto" w:fill="FFFFFF"/>
        <w:tabs>
          <w:tab w:val="left" w:pos="1493"/>
        </w:tabs>
        <w:ind w:firstLine="709"/>
        <w:jc w:val="both"/>
        <w:rPr>
          <w:rFonts w:ascii="Times New Roman" w:hAnsi="Times New Roman"/>
          <w:sz w:val="18"/>
          <w:szCs w:val="18"/>
        </w:rPr>
      </w:pPr>
      <w:r w:rsidRPr="00753472">
        <w:rPr>
          <w:rFonts w:ascii="Times New Roman" w:hAnsi="Times New Roman"/>
          <w:sz w:val="18"/>
          <w:szCs w:val="18"/>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7.4. Ремонт и содержание зданий и сооружений.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7.4.1. Эксплуатацию зданий и сооружений, их ремонт необходимо производить </w:t>
      </w:r>
      <w:r w:rsidRPr="00753472">
        <w:rPr>
          <w:rFonts w:ascii="Times New Roman" w:hAnsi="Times New Roman"/>
          <w:sz w:val="18"/>
          <w:szCs w:val="18"/>
        </w:rPr>
        <w:br/>
        <w:t>в соответствии с установленными правилами и нормами технической  эксплуатации.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753472">
        <w:rPr>
          <w:rFonts w:ascii="Times New Roman" w:hAnsi="Times New Roman"/>
          <w:sz w:val="18"/>
          <w:szCs w:val="18"/>
        </w:rPr>
        <w:br/>
        <w:t xml:space="preserve">и дверных проемов, выходящих на главный фасад производится по согласованию </w:t>
      </w:r>
      <w:r w:rsidRPr="00753472">
        <w:rPr>
          <w:rFonts w:ascii="Times New Roman" w:hAnsi="Times New Roman"/>
          <w:sz w:val="18"/>
          <w:szCs w:val="18"/>
        </w:rPr>
        <w:br/>
        <w:t>с администрацией муниципального образования.</w:t>
      </w:r>
    </w:p>
    <w:p w:rsidR="00753472" w:rsidRPr="00753472" w:rsidRDefault="00753472" w:rsidP="00753472">
      <w:pPr>
        <w:shd w:val="clear" w:color="auto" w:fill="FFFFFF"/>
        <w:tabs>
          <w:tab w:val="left" w:pos="1512"/>
        </w:tabs>
        <w:ind w:firstLine="709"/>
        <w:jc w:val="both"/>
        <w:rPr>
          <w:rFonts w:ascii="Times New Roman" w:hAnsi="Times New Roman"/>
          <w:sz w:val="18"/>
          <w:szCs w:val="18"/>
        </w:rPr>
      </w:pPr>
      <w:r w:rsidRPr="00753472">
        <w:rPr>
          <w:rFonts w:ascii="Times New Roman" w:hAnsi="Times New Roman"/>
          <w:sz w:val="18"/>
          <w:szCs w:val="18"/>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753472" w:rsidRPr="00753472" w:rsidRDefault="00753472" w:rsidP="00753472">
      <w:pPr>
        <w:shd w:val="clear" w:color="auto" w:fill="FFFFFF"/>
        <w:tabs>
          <w:tab w:val="left" w:pos="1375"/>
        </w:tabs>
        <w:ind w:firstLine="709"/>
        <w:jc w:val="both"/>
        <w:rPr>
          <w:rFonts w:ascii="Times New Roman" w:hAnsi="Times New Roman"/>
          <w:sz w:val="18"/>
          <w:szCs w:val="18"/>
        </w:rPr>
      </w:pPr>
      <w:r w:rsidRPr="00753472">
        <w:rPr>
          <w:rFonts w:ascii="Times New Roman" w:hAnsi="Times New Roman"/>
          <w:sz w:val="18"/>
          <w:szCs w:val="18"/>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7.4.6. Руководители организаций, в ведении которых находятся здания, а также собственники домов и строений обязаны:</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 На территории поселения запрещается: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Октябрьского сельского поселения.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Октябрьского сельского поселения и отделом архитектуры и градостроительства;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7.5.10. Устанавливать изгороди в местах общего пользования без согласования с администрацией поселения и отделом архитектуры и градостроительства;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7.5.11. Заниматься огородничеством в местах, не отведенных для этих целей;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7.5.12. Производить работы по озеленению территорий общего пользования без согласования с администрацией Октябрьского сельского поселения;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7.5.13. Ломать и повреждать объекты внешнего благоустройства (детские площадки, скамейки, урны, бордюры, ограждения и т.п.);</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7.5.14. Повреждать информационные щиты, таблички, номерные знаки строений;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7.5.15. Производить торговлю в неустановленных местах.</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7.5.17. Самовольное переоборудование фасадов зданий и сооружений;</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7.5.18. Проезд транспортных средств по пешеходным тротуарам, газонам и клумбам.</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7.5.20. Устраивать стоянку машин на длительное время в не установленных для этого местах (дорогах, тротуарах, внутриквартальных проездах), если данный транспорт мешает движению других транспортных средств, пешеходов и своевременной уборке улично – дорожной сети;</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7.5.23.  Загрязнение территорий предприятий, учреждений, организаций  и иных хозяйствующих субъектов  бытовым и прочим мусором.</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7.5.24. Допускать произрастание карантинных растений (амброзия полыннолистная, повелики).</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753472" w:rsidRPr="00753472" w:rsidRDefault="00753472" w:rsidP="00753472">
      <w:pPr>
        <w:shd w:val="clear" w:color="auto" w:fill="FFFFFF"/>
        <w:tabs>
          <w:tab w:val="left" w:pos="1267"/>
        </w:tabs>
        <w:ind w:firstLine="709"/>
        <w:jc w:val="both"/>
        <w:rPr>
          <w:rFonts w:ascii="Times New Roman" w:hAnsi="Times New Roman"/>
          <w:sz w:val="18"/>
          <w:szCs w:val="18"/>
        </w:rPr>
      </w:pP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8. Работы по озеленению территорий и содержанию зеленых насаждений</w:t>
      </w:r>
    </w:p>
    <w:p w:rsidR="00753472" w:rsidRPr="00753472" w:rsidRDefault="00753472" w:rsidP="00753472">
      <w:pPr>
        <w:shd w:val="clear" w:color="auto" w:fill="FFFFFF"/>
        <w:tabs>
          <w:tab w:val="left" w:pos="1310"/>
        </w:tabs>
        <w:ind w:firstLine="709"/>
        <w:jc w:val="both"/>
        <w:rPr>
          <w:rFonts w:ascii="Times New Roman" w:hAnsi="Times New Roman"/>
          <w:color w:val="000000"/>
          <w:sz w:val="18"/>
          <w:szCs w:val="18"/>
        </w:rPr>
      </w:pPr>
      <w:r w:rsidRPr="00753472">
        <w:rPr>
          <w:rFonts w:ascii="Times New Roman" w:hAnsi="Times New Roman"/>
          <w:color w:val="000000"/>
          <w:sz w:val="18"/>
          <w:szCs w:val="18"/>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753472" w:rsidRPr="00753472" w:rsidRDefault="00753472" w:rsidP="00753472">
      <w:pPr>
        <w:shd w:val="clear" w:color="auto" w:fill="FFFFFF"/>
        <w:tabs>
          <w:tab w:val="left" w:pos="1392"/>
        </w:tabs>
        <w:ind w:firstLine="709"/>
        <w:jc w:val="both"/>
        <w:rPr>
          <w:rFonts w:ascii="Times New Roman" w:hAnsi="Times New Roman"/>
          <w:color w:val="000000"/>
          <w:sz w:val="18"/>
          <w:szCs w:val="18"/>
        </w:rPr>
      </w:pPr>
      <w:r w:rsidRPr="00753472">
        <w:rPr>
          <w:rFonts w:ascii="Times New Roman" w:hAnsi="Times New Roman"/>
          <w:sz w:val="18"/>
          <w:szCs w:val="18"/>
        </w:rPr>
        <w:t xml:space="preserve">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w:t>
      </w:r>
      <w:r w:rsidRPr="00753472">
        <w:rPr>
          <w:rFonts w:ascii="Times New Roman" w:hAnsi="Times New Roman"/>
          <w:color w:val="000000"/>
          <w:sz w:val="18"/>
          <w:szCs w:val="18"/>
        </w:rPr>
        <w:t>насаждений, находящихся на этих участках, а также на прилегающих территориях.</w:t>
      </w:r>
    </w:p>
    <w:p w:rsidR="00753472" w:rsidRPr="00753472" w:rsidRDefault="00753472" w:rsidP="00753472">
      <w:pPr>
        <w:shd w:val="clear" w:color="auto" w:fill="FFFFFF"/>
        <w:tabs>
          <w:tab w:val="left" w:pos="1320"/>
        </w:tabs>
        <w:ind w:firstLine="709"/>
        <w:jc w:val="both"/>
        <w:rPr>
          <w:rFonts w:ascii="Times New Roman" w:hAnsi="Times New Roman"/>
          <w:color w:val="000000"/>
          <w:sz w:val="18"/>
          <w:szCs w:val="18"/>
        </w:rPr>
      </w:pPr>
      <w:r w:rsidRPr="00753472">
        <w:rPr>
          <w:rFonts w:ascii="Times New Roman" w:hAnsi="Times New Roman"/>
          <w:color w:val="000000"/>
          <w:sz w:val="18"/>
          <w:szCs w:val="18"/>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753472">
        <w:rPr>
          <w:rFonts w:ascii="Times New Roman" w:hAnsi="Times New Roman"/>
          <w:color w:val="000000"/>
          <w:sz w:val="18"/>
          <w:szCs w:val="18"/>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8.4. Физические и юридические лица, обязаны:</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осуществлять обрезку и вырубку сухостоя и аварийных деревьев, вырезку сухих </w:t>
      </w:r>
      <w:r w:rsidRPr="00753472">
        <w:rPr>
          <w:rFonts w:ascii="Times New Roman" w:hAnsi="Times New Roman"/>
          <w:sz w:val="18"/>
          <w:szCs w:val="18"/>
        </w:rPr>
        <w:br/>
        <w:t xml:space="preserve">и поломанных сучьев и вырезку веток, ограничивающих видимость технических средств регулирования дорожного движения; </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проводить своевременный ремонт ограждений зеленых насаждений.</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8.5. На площадях зеленых насаждений запрещается:</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ходить и лежать на газонах и в молодых лесных посадках;</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ломать деревья, кустарники, сучья и ветви, срывать листья и цветы, сбивать </w:t>
      </w:r>
      <w:r w:rsidRPr="00753472">
        <w:rPr>
          <w:rFonts w:ascii="Times New Roman" w:hAnsi="Times New Roman"/>
          <w:sz w:val="18"/>
          <w:szCs w:val="18"/>
        </w:rPr>
        <w:br/>
        <w:t>и собирать плоды;</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разбивать палатки и разводить костры;</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засорять газоны, цветники, дорожки и водоемы;</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портить скульптуры, скамейки, ограды;</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753472">
        <w:rPr>
          <w:rFonts w:ascii="Times New Roman" w:hAnsi="Times New Roman"/>
          <w:sz w:val="18"/>
          <w:szCs w:val="18"/>
        </w:rPr>
        <w:br/>
        <w:t>и гвозди для подвешивания гамаков, качелей, веревок, сушить белье на ветвях;</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lastRenderedPageBreak/>
        <w:t>- ездить на велосипедах, мотоциклах, лошадях, тракторах и автомашинах;</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мыть автотранспортные средства, стирать белье, а также купать животных </w:t>
      </w:r>
      <w:r w:rsidRPr="00753472">
        <w:rPr>
          <w:rFonts w:ascii="Times New Roman" w:hAnsi="Times New Roman"/>
          <w:sz w:val="18"/>
          <w:szCs w:val="18"/>
        </w:rPr>
        <w:br/>
        <w:t>в водоемах, расположенных на территории зеленых насаждений;</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парковать автотранспортные средства на газонах;</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пасти скот;</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производить строительные и ремонтные работы без ограждений насаждений щитами, гарантирующими защиту их от повреждений;</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обнажать корни деревьев на расстоянии ближе </w:t>
      </w:r>
      <w:smartTag w:uri="urn:schemas-microsoft-com:office:smarttags" w:element="metricconverter">
        <w:smartTagPr>
          <w:attr w:name="ProductID" w:val="1,5 м"/>
        </w:smartTagPr>
        <w:r w:rsidRPr="00753472">
          <w:rPr>
            <w:rFonts w:ascii="Times New Roman" w:hAnsi="Times New Roman"/>
            <w:sz w:val="18"/>
            <w:szCs w:val="18"/>
          </w:rPr>
          <w:t>1,5 м</w:t>
        </w:r>
      </w:smartTag>
      <w:r w:rsidRPr="00753472">
        <w:rPr>
          <w:rFonts w:ascii="Times New Roman" w:hAnsi="Times New Roman"/>
          <w:sz w:val="18"/>
          <w:szCs w:val="18"/>
        </w:rPr>
        <w:t xml:space="preserve"> от ствола и засыпать шейки деревьев землей или строительным мусором;</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складировать на территории зеленых насаждений материалы, а также устраивать </w:t>
      </w:r>
      <w:r w:rsidRPr="00753472">
        <w:rPr>
          <w:rFonts w:ascii="Times New Roman" w:hAnsi="Times New Roman"/>
          <w:sz w:val="18"/>
          <w:szCs w:val="18"/>
        </w:rPr>
        <w:br/>
        <w:t>на прилегающих территориях склады материалов, способствующие распространению вредителей зеленых насаждений;</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xml:space="preserve">- устраивать свалки мусора, снега и льда, сбрасывать снег с крыш на </w:t>
      </w:r>
      <w:r w:rsidRPr="00753472">
        <w:rPr>
          <w:rFonts w:ascii="Times New Roman" w:hAnsi="Times New Roman"/>
          <w:bCs/>
          <w:sz w:val="18"/>
          <w:szCs w:val="18"/>
        </w:rPr>
        <w:t xml:space="preserve">участках, </w:t>
      </w:r>
      <w:r w:rsidRPr="00753472">
        <w:rPr>
          <w:rFonts w:ascii="Times New Roman" w:hAnsi="Times New Roman"/>
          <w:sz w:val="18"/>
          <w:szCs w:val="18"/>
        </w:rPr>
        <w:t xml:space="preserve">имеющих зеленые насаждения, без принятия мер, обеспечивающих сохранность деревьев </w:t>
      </w:r>
      <w:r w:rsidRPr="00753472">
        <w:rPr>
          <w:rFonts w:ascii="Times New Roman" w:hAnsi="Times New Roman"/>
          <w:sz w:val="18"/>
          <w:szCs w:val="18"/>
        </w:rPr>
        <w:br/>
        <w:t>и кустарников;</w:t>
      </w:r>
    </w:p>
    <w:p w:rsidR="00753472" w:rsidRPr="00753472" w:rsidRDefault="00753472" w:rsidP="00753472">
      <w:pPr>
        <w:shd w:val="clear" w:color="auto" w:fill="FFFFFF"/>
        <w:tabs>
          <w:tab w:val="left" w:pos="1114"/>
        </w:tabs>
        <w:ind w:firstLine="709"/>
        <w:jc w:val="both"/>
        <w:rPr>
          <w:rFonts w:ascii="Times New Roman" w:hAnsi="Times New Roman"/>
          <w:sz w:val="18"/>
          <w:szCs w:val="18"/>
        </w:rPr>
      </w:pPr>
      <w:r w:rsidRPr="00753472">
        <w:rPr>
          <w:rFonts w:ascii="Times New Roman" w:hAnsi="Times New Roman"/>
          <w:sz w:val="18"/>
          <w:szCs w:val="18"/>
        </w:rPr>
        <w:t>- добывать растительную землю, песок и производить другие раскопки;</w:t>
      </w:r>
    </w:p>
    <w:p w:rsidR="00753472" w:rsidRPr="00753472" w:rsidRDefault="00753472" w:rsidP="00753472">
      <w:pPr>
        <w:shd w:val="clear" w:color="auto" w:fill="FFFFFF"/>
        <w:tabs>
          <w:tab w:val="left" w:pos="1090"/>
        </w:tabs>
        <w:ind w:firstLine="709"/>
        <w:jc w:val="both"/>
        <w:rPr>
          <w:rFonts w:ascii="Times New Roman" w:hAnsi="Times New Roman"/>
          <w:sz w:val="18"/>
          <w:szCs w:val="18"/>
        </w:rPr>
      </w:pPr>
      <w:r w:rsidRPr="00753472">
        <w:rPr>
          <w:rFonts w:ascii="Times New Roman" w:hAnsi="Times New Roman"/>
          <w:sz w:val="18"/>
          <w:szCs w:val="18"/>
        </w:rPr>
        <w:t xml:space="preserve">- выгуливать и отпускать с поводка собак в парках, лесопарках, скверах </w:t>
      </w:r>
      <w:r w:rsidRPr="00753472">
        <w:rPr>
          <w:rFonts w:ascii="Times New Roman" w:hAnsi="Times New Roman"/>
          <w:iCs/>
          <w:sz w:val="18"/>
          <w:szCs w:val="18"/>
        </w:rPr>
        <w:t xml:space="preserve">и </w:t>
      </w:r>
      <w:r w:rsidRPr="00753472">
        <w:rPr>
          <w:rFonts w:ascii="Times New Roman" w:hAnsi="Times New Roman"/>
          <w:sz w:val="18"/>
          <w:szCs w:val="18"/>
        </w:rPr>
        <w:t>иных территориях зеленых насаждений;</w:t>
      </w:r>
    </w:p>
    <w:p w:rsidR="00753472" w:rsidRPr="00753472" w:rsidRDefault="00753472" w:rsidP="00753472">
      <w:pPr>
        <w:shd w:val="clear" w:color="auto" w:fill="FFFFFF"/>
        <w:tabs>
          <w:tab w:val="left" w:pos="1090"/>
        </w:tabs>
        <w:ind w:firstLine="709"/>
        <w:jc w:val="both"/>
        <w:rPr>
          <w:rFonts w:ascii="Times New Roman" w:hAnsi="Times New Roman"/>
          <w:sz w:val="18"/>
          <w:szCs w:val="18"/>
        </w:rPr>
      </w:pPr>
      <w:r w:rsidRPr="00753472">
        <w:rPr>
          <w:rFonts w:ascii="Times New Roman" w:hAnsi="Times New Roman"/>
          <w:sz w:val="18"/>
          <w:szCs w:val="18"/>
        </w:rPr>
        <w:t xml:space="preserve">- сжигать листву и </w:t>
      </w:r>
      <w:r w:rsidRPr="00753472">
        <w:rPr>
          <w:rFonts w:ascii="Times New Roman" w:hAnsi="Times New Roman"/>
          <w:bCs/>
          <w:sz w:val="18"/>
          <w:szCs w:val="18"/>
        </w:rPr>
        <w:t xml:space="preserve">мусор </w:t>
      </w:r>
      <w:r w:rsidRPr="00753472">
        <w:rPr>
          <w:rFonts w:ascii="Times New Roman" w:hAnsi="Times New Roman"/>
          <w:sz w:val="18"/>
          <w:szCs w:val="18"/>
        </w:rPr>
        <w:t>на территориях общего пользования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iCs/>
          <w:sz w:val="18"/>
          <w:szCs w:val="18"/>
        </w:rPr>
        <w:t>8.6. Запрещается с</w:t>
      </w:r>
      <w:r w:rsidRPr="00753472">
        <w:rPr>
          <w:rFonts w:ascii="Times New Roman" w:hAnsi="Times New Roman"/>
          <w:sz w:val="18"/>
          <w:szCs w:val="18"/>
        </w:rPr>
        <w:t xml:space="preserve">амовольная вырубка деревьев </w:t>
      </w:r>
      <w:r w:rsidRPr="00753472">
        <w:rPr>
          <w:rFonts w:ascii="Times New Roman" w:hAnsi="Times New Roman"/>
          <w:sz w:val="18"/>
          <w:szCs w:val="18"/>
        </w:rPr>
        <w:br/>
        <w:t>и кустарников.</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iCs/>
          <w:sz w:val="18"/>
          <w:szCs w:val="18"/>
        </w:rPr>
        <w:t xml:space="preserve">8.7. </w:t>
      </w:r>
      <w:r w:rsidRPr="00753472">
        <w:rPr>
          <w:rFonts w:ascii="Times New Roman" w:hAnsi="Times New Roman"/>
          <w:sz w:val="18"/>
          <w:szCs w:val="1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753472">
        <w:rPr>
          <w:rFonts w:ascii="Times New Roman" w:hAnsi="Times New Roman"/>
          <w:sz w:val="18"/>
          <w:szCs w:val="18"/>
        </w:rPr>
        <w:br/>
        <w:t>по письменному разрешению администрации муниципального образования.</w:t>
      </w:r>
    </w:p>
    <w:p w:rsidR="00753472" w:rsidRPr="00753472" w:rsidRDefault="00753472" w:rsidP="00753472">
      <w:pPr>
        <w:shd w:val="clear" w:color="auto" w:fill="FFFFFF"/>
        <w:tabs>
          <w:tab w:val="left" w:pos="1291"/>
        </w:tabs>
        <w:ind w:firstLine="709"/>
        <w:jc w:val="both"/>
        <w:rPr>
          <w:rFonts w:ascii="Times New Roman" w:hAnsi="Times New Roman"/>
          <w:sz w:val="18"/>
          <w:szCs w:val="18"/>
        </w:rPr>
      </w:pPr>
      <w:r w:rsidRPr="00753472">
        <w:rPr>
          <w:rFonts w:ascii="Times New Roman" w:hAnsi="Times New Roman"/>
          <w:sz w:val="18"/>
          <w:szCs w:val="18"/>
        </w:rPr>
        <w:t xml:space="preserve">8.8. За вынужденный снос крупномерных деревьев и кустарников, связанных </w:t>
      </w:r>
      <w:r w:rsidRPr="00753472">
        <w:rPr>
          <w:rFonts w:ascii="Times New Roman" w:hAnsi="Times New Roman"/>
          <w:sz w:val="18"/>
          <w:szCs w:val="18"/>
        </w:rPr>
        <w:br/>
        <w:t>с застройкой или прокладкой подземных коммуникаций, взимается восстановительная стоимость.</w:t>
      </w:r>
    </w:p>
    <w:p w:rsidR="00753472" w:rsidRPr="00753472" w:rsidRDefault="00753472" w:rsidP="00753472">
      <w:pPr>
        <w:shd w:val="clear" w:color="auto" w:fill="FFFFFF"/>
        <w:tabs>
          <w:tab w:val="left" w:pos="1190"/>
        </w:tabs>
        <w:ind w:firstLine="709"/>
        <w:jc w:val="both"/>
        <w:rPr>
          <w:rFonts w:ascii="Times New Roman" w:hAnsi="Times New Roman"/>
          <w:sz w:val="18"/>
          <w:szCs w:val="18"/>
        </w:rPr>
      </w:pPr>
      <w:r w:rsidRPr="00753472">
        <w:rPr>
          <w:rFonts w:ascii="Times New Roman" w:hAnsi="Times New Roman"/>
          <w:sz w:val="18"/>
          <w:szCs w:val="18"/>
        </w:rPr>
        <w:t>8.9. Выдачу разрешения на снос деревьев и кустарников следует производить после оплаты восстановительной стоимости.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Если указанные насаждения подлежат пересадке, выдачу разрешения следует производить без уплаты восстановительной стоимости.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Размер восстановительной стоимости зеленых насаждений и место посадок </w:t>
      </w:r>
      <w:r w:rsidRPr="00753472">
        <w:rPr>
          <w:rFonts w:ascii="Times New Roman" w:hAnsi="Times New Roman"/>
          <w:bCs/>
          <w:sz w:val="18"/>
          <w:szCs w:val="18"/>
        </w:rPr>
        <w:t xml:space="preserve">определяются </w:t>
      </w:r>
      <w:r w:rsidRPr="00753472">
        <w:rPr>
          <w:rFonts w:ascii="Times New Roman" w:hAnsi="Times New Roman"/>
          <w:sz w:val="18"/>
          <w:szCs w:val="18"/>
        </w:rPr>
        <w:t>администрацией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Восстановительная стоимость зеленых насаждений зачисляется в бюджет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8.10. За всякое повреждение или самовольную вырубку зеленых насаждений, </w:t>
      </w:r>
      <w:r w:rsidRPr="00753472">
        <w:rPr>
          <w:rFonts w:ascii="Times New Roman" w:hAnsi="Times New Roman"/>
          <w:sz w:val="18"/>
          <w:szCs w:val="18"/>
        </w:rPr>
        <w:br/>
        <w:t xml:space="preserve">а также за непринятие мер охраны и халатное отношение </w:t>
      </w:r>
      <w:r w:rsidRPr="00753472">
        <w:rPr>
          <w:rFonts w:ascii="Times New Roman" w:hAnsi="Times New Roman"/>
          <w:sz w:val="18"/>
          <w:szCs w:val="18"/>
        </w:rPr>
        <w:br/>
        <w:t xml:space="preserve">к зеленым насаждениям с виновных взимается восстановительная стоимость поврежденных или </w:t>
      </w:r>
      <w:r w:rsidRPr="00753472">
        <w:rPr>
          <w:rFonts w:ascii="Times New Roman" w:hAnsi="Times New Roman"/>
          <w:bCs/>
          <w:sz w:val="18"/>
          <w:szCs w:val="18"/>
        </w:rPr>
        <w:t xml:space="preserve">уничтоженных </w:t>
      </w:r>
      <w:r w:rsidRPr="00753472">
        <w:rPr>
          <w:rFonts w:ascii="Times New Roman" w:hAnsi="Times New Roman"/>
          <w:sz w:val="18"/>
          <w:szCs w:val="18"/>
        </w:rPr>
        <w:t>насаждений.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8.12. За незаконную вырубку или повреждение деревьев на территории муниципального образования виновные лица обязаны возместить убытки.</w:t>
      </w:r>
    </w:p>
    <w:p w:rsidR="00753472" w:rsidRPr="00753472" w:rsidRDefault="00753472" w:rsidP="00753472">
      <w:pPr>
        <w:shd w:val="clear" w:color="auto" w:fill="FFFFFF"/>
        <w:tabs>
          <w:tab w:val="left" w:pos="1390"/>
        </w:tabs>
        <w:ind w:firstLine="709"/>
        <w:jc w:val="both"/>
        <w:rPr>
          <w:rFonts w:ascii="Times New Roman" w:hAnsi="Times New Roman"/>
          <w:sz w:val="18"/>
          <w:szCs w:val="18"/>
        </w:rPr>
      </w:pPr>
      <w:r w:rsidRPr="00753472">
        <w:rPr>
          <w:rFonts w:ascii="Times New Roman" w:hAnsi="Times New Roman"/>
          <w:sz w:val="18"/>
          <w:szCs w:val="18"/>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753472" w:rsidRPr="00753472" w:rsidRDefault="00753472" w:rsidP="00753472">
      <w:pPr>
        <w:shd w:val="clear" w:color="auto" w:fill="FFFFFF"/>
        <w:tabs>
          <w:tab w:val="left" w:pos="1498"/>
        </w:tabs>
        <w:ind w:firstLine="709"/>
        <w:jc w:val="both"/>
        <w:rPr>
          <w:rFonts w:ascii="Times New Roman" w:hAnsi="Times New Roman"/>
          <w:sz w:val="18"/>
          <w:szCs w:val="18"/>
        </w:rPr>
      </w:pPr>
      <w:r w:rsidRPr="00753472">
        <w:rPr>
          <w:rFonts w:ascii="Times New Roman" w:hAnsi="Times New Roman"/>
          <w:sz w:val="18"/>
          <w:szCs w:val="18"/>
        </w:rPr>
        <w:t>8.14. Разрешение на вырубку сухостоя выдается администрацией муниципального образования.</w:t>
      </w:r>
    </w:p>
    <w:p w:rsidR="00753472" w:rsidRPr="00753472" w:rsidRDefault="00753472" w:rsidP="00753472">
      <w:pPr>
        <w:shd w:val="clear" w:color="auto" w:fill="FFFFFF"/>
        <w:tabs>
          <w:tab w:val="left" w:pos="1498"/>
        </w:tabs>
        <w:ind w:firstLine="709"/>
        <w:jc w:val="both"/>
        <w:rPr>
          <w:rFonts w:ascii="Times New Roman" w:hAnsi="Times New Roman"/>
          <w:sz w:val="18"/>
          <w:szCs w:val="18"/>
        </w:rPr>
      </w:pPr>
      <w:r w:rsidRPr="00753472">
        <w:rPr>
          <w:rFonts w:ascii="Times New Roman" w:hAnsi="Times New Roman"/>
          <w:sz w:val="18"/>
          <w:szCs w:val="18"/>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753472" w:rsidRPr="00753472" w:rsidRDefault="00753472" w:rsidP="00753472">
      <w:pPr>
        <w:shd w:val="clear" w:color="auto" w:fill="FFFFFF"/>
        <w:tabs>
          <w:tab w:val="left" w:pos="1498"/>
        </w:tabs>
        <w:ind w:firstLine="709"/>
        <w:jc w:val="both"/>
        <w:rPr>
          <w:rFonts w:ascii="Times New Roman" w:hAnsi="Times New Roman"/>
          <w:sz w:val="18"/>
          <w:szCs w:val="18"/>
        </w:rPr>
      </w:pPr>
      <w:r w:rsidRPr="00753472">
        <w:rPr>
          <w:rFonts w:ascii="Times New Roman" w:hAnsi="Times New Roman"/>
          <w:sz w:val="18"/>
          <w:szCs w:val="18"/>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9. Содержание и эксплуатация дорог</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9.1. С целью сохранения дорожных покрытий на территории муниципального образования запрещается:</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 подвоз груза волоком;</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 xml:space="preserve">- сбрасывание при </w:t>
      </w:r>
      <w:r w:rsidRPr="00753472">
        <w:rPr>
          <w:rFonts w:ascii="Times New Roman" w:hAnsi="Times New Roman"/>
          <w:bCs/>
          <w:sz w:val="18"/>
          <w:szCs w:val="18"/>
        </w:rPr>
        <w:t xml:space="preserve">погрузочно-разгрузочных </w:t>
      </w:r>
      <w:r w:rsidRPr="00753472">
        <w:rPr>
          <w:rFonts w:ascii="Times New Roman" w:hAnsi="Times New Roman"/>
          <w:sz w:val="18"/>
          <w:szCs w:val="18"/>
        </w:rPr>
        <w:t>работах на улицах рельсов, бревен, железных балок, труб, кирпича, других тяжелых предметов и складирование их;</w:t>
      </w:r>
    </w:p>
    <w:p w:rsidR="00753472" w:rsidRPr="00753472" w:rsidRDefault="00753472" w:rsidP="00753472">
      <w:pPr>
        <w:shd w:val="clear" w:color="auto" w:fill="FFFFFF"/>
        <w:tabs>
          <w:tab w:val="left" w:pos="1450"/>
        </w:tabs>
        <w:ind w:firstLine="709"/>
        <w:jc w:val="both"/>
        <w:rPr>
          <w:rFonts w:ascii="Times New Roman" w:hAnsi="Times New Roman"/>
          <w:color w:val="000000"/>
          <w:sz w:val="18"/>
          <w:szCs w:val="18"/>
        </w:rPr>
      </w:pPr>
      <w:r w:rsidRPr="00753472">
        <w:rPr>
          <w:rFonts w:ascii="Times New Roman" w:hAnsi="Times New Roman"/>
          <w:color w:val="000000"/>
          <w:sz w:val="18"/>
          <w:szCs w:val="18"/>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 движение и стоянка большегрузного транспорта на внутриквартальных пешеходных дорожках, тротуарах.</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753472" w:rsidRPr="00753472" w:rsidRDefault="00753472" w:rsidP="00753472">
      <w:pPr>
        <w:shd w:val="clear" w:color="auto" w:fill="FFFFFF"/>
        <w:tabs>
          <w:tab w:val="left" w:pos="1450"/>
        </w:tabs>
        <w:ind w:firstLine="709"/>
        <w:jc w:val="both"/>
        <w:rPr>
          <w:rFonts w:ascii="Times New Roman" w:hAnsi="Times New Roman"/>
          <w:sz w:val="18"/>
          <w:szCs w:val="18"/>
        </w:rPr>
      </w:pPr>
      <w:r w:rsidRPr="00753472">
        <w:rPr>
          <w:rFonts w:ascii="Times New Roman" w:hAnsi="Times New Roman"/>
          <w:sz w:val="18"/>
          <w:szCs w:val="18"/>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10. Освещение территории муниципального образования</w:t>
      </w:r>
    </w:p>
    <w:p w:rsidR="00753472" w:rsidRPr="00753472" w:rsidRDefault="00753472" w:rsidP="00753472">
      <w:pPr>
        <w:shd w:val="clear" w:color="auto" w:fill="FFFFFF"/>
        <w:ind w:firstLine="709"/>
        <w:jc w:val="both"/>
        <w:rPr>
          <w:rFonts w:ascii="Times New Roman" w:hAnsi="Times New Roman"/>
          <w:color w:val="000000"/>
          <w:sz w:val="18"/>
          <w:szCs w:val="18"/>
        </w:rPr>
      </w:pPr>
      <w:r w:rsidRPr="00753472">
        <w:rPr>
          <w:rFonts w:ascii="Times New Roman" w:hAnsi="Times New Roman"/>
          <w:sz w:val="18"/>
          <w:szCs w:val="18"/>
        </w:rPr>
        <w:t xml:space="preserve">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w:t>
      </w:r>
      <w:r w:rsidRPr="00753472">
        <w:rPr>
          <w:rFonts w:ascii="Times New Roman" w:hAnsi="Times New Roman"/>
          <w:color w:val="000000"/>
          <w:sz w:val="18"/>
          <w:szCs w:val="18"/>
        </w:rPr>
        <w:t>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753472" w:rsidRPr="00753472" w:rsidRDefault="00753472" w:rsidP="00753472">
      <w:pPr>
        <w:shd w:val="clear" w:color="auto" w:fill="FFFFFF"/>
        <w:ind w:firstLine="709"/>
        <w:jc w:val="both"/>
        <w:rPr>
          <w:rFonts w:ascii="Times New Roman" w:hAnsi="Times New Roman"/>
          <w:color w:val="000000"/>
          <w:sz w:val="18"/>
          <w:szCs w:val="18"/>
        </w:rPr>
      </w:pPr>
      <w:r w:rsidRPr="00753472">
        <w:rPr>
          <w:rFonts w:ascii="Times New Roman" w:hAnsi="Times New Roman"/>
          <w:color w:val="000000"/>
          <w:sz w:val="18"/>
          <w:szCs w:val="18"/>
        </w:rPr>
        <w:t>Обязанность по освещению данных объектов возлагается на их собственников или уполномоченных собственником лиц.</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753472">
        <w:rPr>
          <w:rFonts w:ascii="Times New Roman" w:hAnsi="Times New Roman"/>
          <w:sz w:val="18"/>
          <w:szCs w:val="18"/>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753472" w:rsidRPr="00753472" w:rsidRDefault="00753472" w:rsidP="00753472">
      <w:pPr>
        <w:ind w:firstLine="709"/>
        <w:jc w:val="both"/>
        <w:rPr>
          <w:rFonts w:ascii="Times New Roman" w:hAnsi="Times New Roman"/>
          <w:sz w:val="18"/>
          <w:szCs w:val="18"/>
        </w:rPr>
      </w:pPr>
      <w:r w:rsidRPr="00753472">
        <w:rPr>
          <w:rFonts w:ascii="Times New Roman" w:hAnsi="Times New Roman"/>
          <w:sz w:val="18"/>
          <w:szCs w:val="18"/>
        </w:rPr>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11. Проведение работ при строительстве, ремонте, реконструкции коммуникаций</w:t>
      </w:r>
    </w:p>
    <w:p w:rsidR="00753472" w:rsidRPr="00753472" w:rsidRDefault="00753472" w:rsidP="00753472">
      <w:pPr>
        <w:shd w:val="clear" w:color="auto" w:fill="FFFFFF"/>
        <w:tabs>
          <w:tab w:val="left" w:pos="1267"/>
        </w:tabs>
        <w:ind w:firstLine="709"/>
        <w:jc w:val="both"/>
        <w:rPr>
          <w:rFonts w:ascii="Times New Roman" w:hAnsi="Times New Roman"/>
          <w:sz w:val="18"/>
          <w:szCs w:val="18"/>
        </w:rPr>
      </w:pPr>
      <w:r w:rsidRPr="00753472">
        <w:rPr>
          <w:rFonts w:ascii="Times New Roman" w:hAnsi="Times New Roman"/>
          <w:sz w:val="18"/>
          <w:szCs w:val="18"/>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753472">
        <w:rPr>
          <w:rFonts w:ascii="Times New Roman" w:hAnsi="Times New Roman"/>
          <w:bCs/>
          <w:sz w:val="18"/>
          <w:szCs w:val="18"/>
        </w:rPr>
        <w:t xml:space="preserve">разрешения в </w:t>
      </w:r>
      <w:r w:rsidRPr="00753472">
        <w:rPr>
          <w:rFonts w:ascii="Times New Roman" w:hAnsi="Times New Roman"/>
          <w:sz w:val="18"/>
          <w:szCs w:val="18"/>
        </w:rPr>
        <w:t>3-дневный срок.</w:t>
      </w:r>
    </w:p>
    <w:p w:rsidR="00753472" w:rsidRPr="00753472" w:rsidRDefault="00753472" w:rsidP="00753472">
      <w:pPr>
        <w:shd w:val="clear" w:color="auto" w:fill="FFFFFF"/>
        <w:tabs>
          <w:tab w:val="left" w:pos="1469"/>
        </w:tabs>
        <w:ind w:firstLine="709"/>
        <w:jc w:val="both"/>
        <w:rPr>
          <w:rFonts w:ascii="Times New Roman" w:hAnsi="Times New Roman"/>
          <w:sz w:val="18"/>
          <w:szCs w:val="18"/>
        </w:rPr>
      </w:pPr>
      <w:r w:rsidRPr="00753472">
        <w:rPr>
          <w:rFonts w:ascii="Times New Roman" w:hAnsi="Times New Roman"/>
          <w:sz w:val="18"/>
          <w:szCs w:val="18"/>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753472" w:rsidRPr="00753472" w:rsidRDefault="00753472" w:rsidP="00753472">
      <w:pPr>
        <w:shd w:val="clear" w:color="auto" w:fill="FFFFFF"/>
        <w:tabs>
          <w:tab w:val="left" w:pos="1469"/>
        </w:tabs>
        <w:ind w:firstLine="709"/>
        <w:jc w:val="both"/>
        <w:rPr>
          <w:rFonts w:ascii="Times New Roman" w:hAnsi="Times New Roman"/>
          <w:sz w:val="18"/>
          <w:szCs w:val="18"/>
        </w:rPr>
      </w:pPr>
      <w:r w:rsidRPr="00753472">
        <w:rPr>
          <w:rFonts w:ascii="Times New Roman" w:hAnsi="Times New Roman"/>
          <w:sz w:val="18"/>
          <w:szCs w:val="18"/>
        </w:rPr>
        <w:t>- проекта проведения работ, согласованного с заинтересованными службами, отвечающими за сохранность инженерных коммуникаций;</w:t>
      </w:r>
    </w:p>
    <w:p w:rsidR="00753472" w:rsidRPr="00753472" w:rsidRDefault="00753472" w:rsidP="00753472">
      <w:pPr>
        <w:shd w:val="clear" w:color="auto" w:fill="FFFFFF"/>
        <w:tabs>
          <w:tab w:val="left" w:pos="1469"/>
        </w:tabs>
        <w:ind w:firstLine="709"/>
        <w:jc w:val="both"/>
        <w:rPr>
          <w:rFonts w:ascii="Times New Roman" w:hAnsi="Times New Roman"/>
          <w:sz w:val="18"/>
          <w:szCs w:val="18"/>
        </w:rPr>
      </w:pPr>
      <w:r w:rsidRPr="00753472">
        <w:rPr>
          <w:rFonts w:ascii="Times New Roman" w:hAnsi="Times New Roman"/>
          <w:sz w:val="18"/>
          <w:szCs w:val="18"/>
        </w:rPr>
        <w:t>- схемы движения транспорта и пешеходов, согласованной с государственной инспекцией по безопасности дорожного движения;</w:t>
      </w:r>
    </w:p>
    <w:p w:rsidR="00753472" w:rsidRPr="00753472" w:rsidRDefault="00753472" w:rsidP="00753472">
      <w:pPr>
        <w:shd w:val="clear" w:color="auto" w:fill="FFFFFF"/>
        <w:tabs>
          <w:tab w:val="left" w:pos="1469"/>
        </w:tabs>
        <w:ind w:firstLine="709"/>
        <w:jc w:val="both"/>
        <w:rPr>
          <w:rFonts w:ascii="Times New Roman" w:hAnsi="Times New Roman"/>
          <w:sz w:val="18"/>
          <w:szCs w:val="18"/>
        </w:rPr>
      </w:pPr>
      <w:r w:rsidRPr="00753472">
        <w:rPr>
          <w:rFonts w:ascii="Times New Roman" w:hAnsi="Times New Roman"/>
          <w:sz w:val="18"/>
          <w:szCs w:val="18"/>
        </w:rPr>
        <w:t>- условий производства работ, согласованных с местной администрацией муниципального образования;</w:t>
      </w:r>
    </w:p>
    <w:p w:rsidR="00753472" w:rsidRPr="00753472" w:rsidRDefault="00753472" w:rsidP="00753472">
      <w:pPr>
        <w:shd w:val="clear" w:color="auto" w:fill="FFFFFF"/>
        <w:tabs>
          <w:tab w:val="left" w:pos="1469"/>
        </w:tabs>
        <w:ind w:firstLine="709"/>
        <w:jc w:val="both"/>
        <w:rPr>
          <w:rFonts w:ascii="Times New Roman" w:hAnsi="Times New Roman"/>
          <w:sz w:val="18"/>
          <w:szCs w:val="18"/>
        </w:rPr>
      </w:pPr>
      <w:r w:rsidRPr="00753472">
        <w:rPr>
          <w:rFonts w:ascii="Times New Roman" w:hAnsi="Times New Roman"/>
          <w:sz w:val="18"/>
          <w:szCs w:val="18"/>
        </w:rPr>
        <w:t xml:space="preserve">- календарного графика производства работ, а также соглашения с собственником </w:t>
      </w:r>
      <w:r w:rsidRPr="00753472">
        <w:rPr>
          <w:rFonts w:ascii="Times New Roman" w:hAnsi="Times New Roman"/>
          <w:sz w:val="18"/>
          <w:szCs w:val="18"/>
        </w:rPr>
        <w:br/>
        <w:t xml:space="preserve">или уполномоченным им лицом о восстановлении благоустройства земельного участка, </w:t>
      </w:r>
      <w:r w:rsidRPr="00753472">
        <w:rPr>
          <w:rFonts w:ascii="Times New Roman" w:hAnsi="Times New Roman"/>
          <w:sz w:val="18"/>
          <w:szCs w:val="18"/>
        </w:rPr>
        <w:br/>
        <w:t>на территории которого будут проводиться работы по строительству, реконструкции, ремонту коммуникаций.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753472" w:rsidRPr="00753472" w:rsidRDefault="00753472" w:rsidP="00753472">
      <w:pPr>
        <w:shd w:val="clear" w:color="auto" w:fill="FFFFFF"/>
        <w:tabs>
          <w:tab w:val="left" w:pos="1188"/>
        </w:tabs>
        <w:ind w:firstLine="709"/>
        <w:jc w:val="both"/>
        <w:rPr>
          <w:rFonts w:ascii="Times New Roman" w:hAnsi="Times New Roman"/>
          <w:sz w:val="18"/>
          <w:szCs w:val="18"/>
        </w:rPr>
      </w:pPr>
      <w:r w:rsidRPr="00753472">
        <w:rPr>
          <w:rFonts w:ascii="Times New Roman" w:hAnsi="Times New Roman"/>
          <w:sz w:val="18"/>
          <w:szCs w:val="18"/>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753472">
        <w:rPr>
          <w:rFonts w:ascii="Times New Roman" w:hAnsi="Times New Roman"/>
          <w:sz w:val="18"/>
          <w:szCs w:val="18"/>
        </w:rPr>
        <w:br/>
        <w:t xml:space="preserve">в срок </w:t>
      </w:r>
      <w:r w:rsidRPr="00753472">
        <w:rPr>
          <w:rFonts w:ascii="Times New Roman" w:hAnsi="Times New Roman"/>
          <w:color w:val="000000"/>
          <w:sz w:val="18"/>
          <w:szCs w:val="18"/>
        </w:rPr>
        <w:t>до 1 декабря</w:t>
      </w:r>
      <w:r w:rsidRPr="00753472">
        <w:rPr>
          <w:rFonts w:ascii="Times New Roman" w:hAnsi="Times New Roman"/>
          <w:sz w:val="18"/>
          <w:szCs w:val="18"/>
        </w:rPr>
        <w:t xml:space="preserve">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753472" w:rsidRPr="00753472" w:rsidRDefault="00753472" w:rsidP="00753472">
      <w:pPr>
        <w:ind w:firstLine="709"/>
        <w:jc w:val="both"/>
        <w:rPr>
          <w:rFonts w:ascii="Times New Roman" w:hAnsi="Times New Roman"/>
          <w:sz w:val="18"/>
          <w:szCs w:val="18"/>
        </w:rPr>
      </w:pPr>
      <w:r w:rsidRPr="00753472">
        <w:rPr>
          <w:rFonts w:ascii="Times New Roman" w:hAnsi="Times New Roman"/>
          <w:sz w:val="18"/>
          <w:szCs w:val="18"/>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753472">
        <w:rPr>
          <w:rFonts w:ascii="Times New Roman" w:hAnsi="Times New Roman"/>
          <w:sz w:val="18"/>
          <w:szCs w:val="18"/>
        </w:rPr>
        <w:br/>
        <w:t xml:space="preserve">при производстве работ по </w:t>
      </w:r>
      <w:r w:rsidRPr="00753472">
        <w:rPr>
          <w:rFonts w:ascii="Times New Roman" w:hAnsi="Times New Roman"/>
          <w:bCs/>
          <w:sz w:val="18"/>
          <w:szCs w:val="18"/>
        </w:rPr>
        <w:t xml:space="preserve">прокладке </w:t>
      </w:r>
      <w:r w:rsidRPr="00753472">
        <w:rPr>
          <w:rFonts w:ascii="Times New Roman" w:hAnsi="Times New Roman"/>
          <w:sz w:val="18"/>
          <w:szCs w:val="18"/>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11.5. До начала производства работ по разрытию необходимо:</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11.5.1. Установить дорожные знаки в соответствии с согласованной схемой;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11.5.2. Оградить место производства работ, на ограждениях вывесить табличку </w:t>
      </w:r>
      <w:r w:rsidRPr="00753472">
        <w:rPr>
          <w:rFonts w:ascii="Times New Roman" w:hAnsi="Times New Roman"/>
          <w:sz w:val="18"/>
          <w:szCs w:val="18"/>
        </w:rPr>
        <w:br/>
        <w:t xml:space="preserve">с наименованием организации, производящей работы, фамилией ответственного </w:t>
      </w:r>
      <w:r w:rsidRPr="00753472">
        <w:rPr>
          <w:rFonts w:ascii="Times New Roman" w:hAnsi="Times New Roman"/>
          <w:sz w:val="18"/>
          <w:szCs w:val="18"/>
        </w:rPr>
        <w:br/>
        <w:t>за производство работ лица, номером телефона организации.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Ограждение должно быть сплошным и надежным, предотвращающим попадание посторонних на стройплощадку.</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На направлениях массовых пешеходных потоков через траншеи следует устраивать мостки </w:t>
      </w:r>
      <w:r w:rsidRPr="00753472">
        <w:rPr>
          <w:rFonts w:ascii="Times New Roman" w:hAnsi="Times New Roman"/>
          <w:bCs/>
          <w:sz w:val="18"/>
          <w:szCs w:val="18"/>
        </w:rPr>
        <w:t xml:space="preserve">на расстоянии </w:t>
      </w:r>
      <w:r w:rsidRPr="00753472">
        <w:rPr>
          <w:rFonts w:ascii="Times New Roman" w:hAnsi="Times New Roman"/>
          <w:sz w:val="18"/>
          <w:szCs w:val="18"/>
        </w:rPr>
        <w:t xml:space="preserve">не менее чем </w:t>
      </w:r>
      <w:smartTag w:uri="urn:schemas-microsoft-com:office:smarttags" w:element="metricconverter">
        <w:smartTagPr>
          <w:attr w:name="ProductID" w:val="200 метров"/>
        </w:smartTagPr>
        <w:r w:rsidRPr="00753472">
          <w:rPr>
            <w:rFonts w:ascii="Times New Roman" w:hAnsi="Times New Roman"/>
            <w:sz w:val="18"/>
            <w:szCs w:val="18"/>
          </w:rPr>
          <w:t>200 метров</w:t>
        </w:r>
      </w:smartTag>
      <w:r w:rsidRPr="00753472">
        <w:rPr>
          <w:rFonts w:ascii="Times New Roman" w:hAnsi="Times New Roman"/>
          <w:sz w:val="18"/>
          <w:szCs w:val="18"/>
        </w:rPr>
        <w:t xml:space="preserve"> друг от друга.</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753472">
        <w:rPr>
          <w:rFonts w:ascii="Times New Roman" w:hAnsi="Times New Roman"/>
          <w:sz w:val="18"/>
          <w:szCs w:val="18"/>
        </w:rPr>
        <w:br/>
        <w:t>с указанием сроков работ.</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lastRenderedPageBreak/>
        <w:t xml:space="preserve">11.6. Разрешение на производство работ следует хранить на месте работ </w:t>
      </w:r>
      <w:r w:rsidRPr="00753472">
        <w:rPr>
          <w:rFonts w:ascii="Times New Roman" w:hAnsi="Times New Roman"/>
          <w:sz w:val="18"/>
          <w:szCs w:val="18"/>
        </w:rPr>
        <w:br/>
        <w:t>и предъявлять по первому требованию лиц, осуществляющих контроль за выполнением Правил.</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11.7. В разрешении должны быть установлены сроки и условия производства работ.</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Особые условия подлежат неукоснительному соблюдению строительной организацией, производящей земляные работы.</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Бордюр разбирается, складируется на месте производства работ для дальнейшей установки.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При производстве работ на улицах, застроенных территориях грунт надлежит немедленно вывозить.</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При необходимости строительная организация может обеспечивать планировку грунта на отвале.</w:t>
      </w:r>
    </w:p>
    <w:p w:rsidR="00753472" w:rsidRPr="00753472" w:rsidRDefault="00753472" w:rsidP="00753472">
      <w:pPr>
        <w:ind w:firstLine="709"/>
        <w:jc w:val="both"/>
        <w:rPr>
          <w:rFonts w:ascii="Times New Roman" w:hAnsi="Times New Roman"/>
          <w:sz w:val="18"/>
          <w:szCs w:val="18"/>
        </w:rPr>
      </w:pPr>
      <w:r w:rsidRPr="00753472">
        <w:rPr>
          <w:rFonts w:ascii="Times New Roman" w:hAnsi="Times New Roman"/>
          <w:sz w:val="18"/>
          <w:szCs w:val="18"/>
        </w:rPr>
        <w:t xml:space="preserve">11.11. Траншеи под проезжей частью и тротуарами необходимо засыпать песком </w:t>
      </w:r>
      <w:r w:rsidRPr="00753472">
        <w:rPr>
          <w:rFonts w:ascii="Times New Roman" w:hAnsi="Times New Roman"/>
          <w:sz w:val="18"/>
          <w:szCs w:val="18"/>
        </w:rPr>
        <w:br/>
        <w:t>и песчаным фунтом с послойным уплотнением и поливкой водой.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Траншеи на газонах должны быть засыпаны местным грунтом с уплотнением, восстановлением плодородного слоя и посевом травы.</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753472">
        <w:rPr>
          <w:rFonts w:ascii="Times New Roman" w:hAnsi="Times New Roman"/>
          <w:sz w:val="18"/>
          <w:szCs w:val="18"/>
        </w:rPr>
        <w:br/>
        <w:t xml:space="preserve">до окончания работ обязана произвести </w:t>
      </w:r>
      <w:r w:rsidRPr="00753472">
        <w:rPr>
          <w:rFonts w:ascii="Times New Roman" w:hAnsi="Times New Roman"/>
          <w:color w:val="000000"/>
          <w:sz w:val="18"/>
          <w:szCs w:val="18"/>
        </w:rPr>
        <w:t>геодезическую съемку.</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11.15. Провалы, просадки грунта или дорожного покрытия, появившиеся </w:t>
      </w:r>
      <w:r w:rsidRPr="00753472">
        <w:rPr>
          <w:rFonts w:ascii="Times New Roman" w:hAnsi="Times New Roman"/>
          <w:sz w:val="18"/>
          <w:szCs w:val="18"/>
        </w:rPr>
        <w:br/>
        <w:t xml:space="preserve">как над подземными коммуникациями, так и в других местах, где не проводились </w:t>
      </w:r>
      <w:r w:rsidRPr="00753472">
        <w:rPr>
          <w:rFonts w:ascii="Times New Roman" w:hAnsi="Times New Roman"/>
          <w:bCs/>
          <w:sz w:val="18"/>
          <w:szCs w:val="18"/>
        </w:rPr>
        <w:t xml:space="preserve">ремонтно-восстановительные </w:t>
      </w:r>
      <w:r w:rsidRPr="00753472">
        <w:rPr>
          <w:rFonts w:ascii="Times New Roman" w:hAnsi="Times New Roman"/>
          <w:sz w:val="18"/>
          <w:szCs w:val="18"/>
        </w:rPr>
        <w:t xml:space="preserve">работы, но в их результате появившиеся в течение 2 лет после проведения </w:t>
      </w:r>
      <w:r w:rsidRPr="00753472">
        <w:rPr>
          <w:rFonts w:ascii="Times New Roman" w:hAnsi="Times New Roman"/>
          <w:bCs/>
          <w:sz w:val="18"/>
          <w:szCs w:val="18"/>
        </w:rPr>
        <w:t xml:space="preserve">ремонтно-восстановительных </w:t>
      </w:r>
      <w:r w:rsidRPr="00753472">
        <w:rPr>
          <w:rFonts w:ascii="Times New Roman" w:hAnsi="Times New Roman"/>
          <w:sz w:val="18"/>
          <w:szCs w:val="18"/>
        </w:rPr>
        <w:t xml:space="preserve">работ, должны быть устранены организациями, </w:t>
      </w:r>
      <w:r w:rsidRPr="00753472">
        <w:rPr>
          <w:rFonts w:ascii="Times New Roman" w:hAnsi="Times New Roman"/>
          <w:bCs/>
          <w:sz w:val="18"/>
          <w:szCs w:val="18"/>
        </w:rPr>
        <w:t xml:space="preserve">получившим </w:t>
      </w:r>
      <w:r w:rsidRPr="00753472">
        <w:rPr>
          <w:rFonts w:ascii="Times New Roman" w:hAnsi="Times New Roman"/>
          <w:sz w:val="18"/>
          <w:szCs w:val="18"/>
        </w:rPr>
        <w:t>разрешение на производство работ, в течение суток.</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Наледи, образовавшиеся из-за аварий на </w:t>
      </w:r>
      <w:r w:rsidRPr="00753472">
        <w:rPr>
          <w:rFonts w:ascii="Times New Roman" w:hAnsi="Times New Roman"/>
          <w:bCs/>
          <w:sz w:val="18"/>
          <w:szCs w:val="18"/>
        </w:rPr>
        <w:t xml:space="preserve">подземных </w:t>
      </w:r>
      <w:r w:rsidRPr="00753472">
        <w:rPr>
          <w:rFonts w:ascii="Times New Roman" w:hAnsi="Times New Roman"/>
          <w:sz w:val="18"/>
          <w:szCs w:val="18"/>
        </w:rPr>
        <w:t xml:space="preserve">коммуникациях, должны быть </w:t>
      </w:r>
      <w:r w:rsidRPr="00753472">
        <w:rPr>
          <w:rFonts w:ascii="Times New Roman" w:hAnsi="Times New Roman"/>
          <w:bCs/>
          <w:sz w:val="18"/>
          <w:szCs w:val="18"/>
        </w:rPr>
        <w:t xml:space="preserve">ликвидированы </w:t>
      </w:r>
      <w:r w:rsidRPr="00753472">
        <w:rPr>
          <w:rFonts w:ascii="Times New Roman" w:hAnsi="Times New Roman"/>
          <w:sz w:val="18"/>
          <w:szCs w:val="18"/>
        </w:rPr>
        <w:t xml:space="preserve">организациями - владельцами коммуникаций, либо на основании договора специализированными </w:t>
      </w:r>
      <w:r w:rsidRPr="00753472">
        <w:rPr>
          <w:rFonts w:ascii="Times New Roman" w:hAnsi="Times New Roman"/>
          <w:bCs/>
          <w:sz w:val="18"/>
          <w:szCs w:val="18"/>
        </w:rPr>
        <w:t xml:space="preserve">организациями </w:t>
      </w:r>
      <w:r w:rsidRPr="00753472">
        <w:rPr>
          <w:rFonts w:ascii="Times New Roman" w:hAnsi="Times New Roman"/>
          <w:sz w:val="18"/>
          <w:szCs w:val="18"/>
        </w:rPr>
        <w:t>за счет владельцев коммуникаций.</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753472" w:rsidRPr="00753472" w:rsidRDefault="00753472" w:rsidP="00753472">
      <w:pPr>
        <w:shd w:val="clear" w:color="auto" w:fill="FFFFFF"/>
        <w:jc w:val="both"/>
        <w:rPr>
          <w:rFonts w:ascii="Times New Roman" w:hAnsi="Times New Roman"/>
          <w:b/>
          <w:sz w:val="18"/>
          <w:szCs w:val="18"/>
        </w:rPr>
      </w:pP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12. Содержание животных в муниципальном образовании</w:t>
      </w:r>
    </w:p>
    <w:p w:rsidR="00753472" w:rsidRPr="00753472" w:rsidRDefault="00753472" w:rsidP="00753472">
      <w:pPr>
        <w:shd w:val="clear" w:color="auto" w:fill="FFFFFF"/>
        <w:tabs>
          <w:tab w:val="left" w:pos="0"/>
        </w:tabs>
        <w:ind w:firstLine="720"/>
        <w:jc w:val="both"/>
        <w:rPr>
          <w:rFonts w:ascii="Times New Roman" w:hAnsi="Times New Roman"/>
          <w:sz w:val="18"/>
          <w:szCs w:val="18"/>
        </w:rPr>
      </w:pPr>
      <w:r w:rsidRPr="00753472">
        <w:rPr>
          <w:rFonts w:ascii="Times New Roman" w:hAnsi="Times New Roman"/>
          <w:sz w:val="18"/>
          <w:szCs w:val="18"/>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753472">
        <w:rPr>
          <w:rFonts w:ascii="Times New Roman" w:hAnsi="Times New Roman"/>
          <w:bCs/>
          <w:sz w:val="18"/>
          <w:szCs w:val="18"/>
        </w:rPr>
        <w:t xml:space="preserve">тишину </w:t>
      </w:r>
      <w:r w:rsidRPr="00753472">
        <w:rPr>
          <w:rFonts w:ascii="Times New Roman" w:hAnsi="Times New Roman"/>
          <w:sz w:val="18"/>
          <w:szCs w:val="18"/>
        </w:rPr>
        <w:t>для окружающих в соответствии с санитарными нормами, соблюдать действующие санитарно-гигиенические и ветеринарные правила.</w:t>
      </w:r>
    </w:p>
    <w:p w:rsidR="00753472" w:rsidRPr="00753472" w:rsidRDefault="00753472" w:rsidP="00753472">
      <w:pPr>
        <w:shd w:val="clear" w:color="auto" w:fill="FFFFFF"/>
        <w:tabs>
          <w:tab w:val="left" w:pos="0"/>
        </w:tabs>
        <w:ind w:firstLine="720"/>
        <w:jc w:val="both"/>
        <w:rPr>
          <w:rFonts w:ascii="Times New Roman" w:hAnsi="Times New Roman"/>
          <w:sz w:val="18"/>
          <w:szCs w:val="18"/>
        </w:rPr>
      </w:pPr>
      <w:r w:rsidRPr="00753472">
        <w:rPr>
          <w:rFonts w:ascii="Times New Roman" w:hAnsi="Times New Roman"/>
          <w:sz w:val="18"/>
          <w:szCs w:val="18"/>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753472" w:rsidRPr="00753472" w:rsidRDefault="00753472" w:rsidP="00753472">
      <w:pPr>
        <w:shd w:val="clear" w:color="auto" w:fill="FFFFFF"/>
        <w:tabs>
          <w:tab w:val="left" w:pos="0"/>
        </w:tabs>
        <w:ind w:firstLine="720"/>
        <w:jc w:val="both"/>
        <w:rPr>
          <w:rFonts w:ascii="Times New Roman" w:hAnsi="Times New Roman"/>
          <w:sz w:val="18"/>
          <w:szCs w:val="18"/>
        </w:rPr>
      </w:pPr>
      <w:r w:rsidRPr="00753472">
        <w:rPr>
          <w:rFonts w:ascii="Times New Roman" w:hAnsi="Times New Roman"/>
          <w:sz w:val="18"/>
          <w:szCs w:val="18"/>
        </w:rPr>
        <w:t xml:space="preserve">12.3. Запрещается  передвижение сельскохозяйственных животных и птицы  </w:t>
      </w:r>
      <w:r w:rsidRPr="00753472">
        <w:rPr>
          <w:rFonts w:ascii="Times New Roman" w:hAnsi="Times New Roman"/>
          <w:sz w:val="18"/>
          <w:szCs w:val="18"/>
        </w:rPr>
        <w:br/>
        <w:t>на территории муниципального образования без поводка и без  сопровождающих лиц.</w:t>
      </w:r>
    </w:p>
    <w:p w:rsidR="00753472" w:rsidRPr="00753472" w:rsidRDefault="00753472" w:rsidP="00753472">
      <w:pPr>
        <w:shd w:val="clear" w:color="auto" w:fill="FFFFFF"/>
        <w:tabs>
          <w:tab w:val="left" w:pos="1490"/>
        </w:tabs>
        <w:ind w:firstLine="709"/>
        <w:jc w:val="both"/>
        <w:rPr>
          <w:rFonts w:ascii="Times New Roman" w:hAnsi="Times New Roman"/>
          <w:sz w:val="18"/>
          <w:szCs w:val="18"/>
        </w:rPr>
      </w:pPr>
      <w:r w:rsidRPr="00753472">
        <w:rPr>
          <w:rFonts w:ascii="Times New Roman" w:hAnsi="Times New Roman"/>
          <w:sz w:val="18"/>
          <w:szCs w:val="18"/>
        </w:rPr>
        <w:t xml:space="preserve">12.4. Выпас сельскохозяйственных животных может осуществляться </w:t>
      </w:r>
      <w:r w:rsidRPr="00753472">
        <w:rPr>
          <w:rFonts w:ascii="Times New Roman" w:hAnsi="Times New Roman"/>
          <w:sz w:val="18"/>
          <w:szCs w:val="18"/>
        </w:rPr>
        <w:br/>
        <w:t xml:space="preserve">на специально отведенных администрацией муниципального образования местах выпаса </w:t>
      </w:r>
      <w:r w:rsidRPr="00753472">
        <w:rPr>
          <w:rFonts w:ascii="Times New Roman" w:hAnsi="Times New Roman"/>
          <w:sz w:val="18"/>
          <w:szCs w:val="18"/>
        </w:rPr>
        <w:br/>
        <w:t>под наблюдением владельца или уполномоченного им лица.</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12.5. Владельцы домашних животных обязаны не допускать загрязнения мест общего пользования, дворов, тротуаров и улиц.</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Уборка экскрементов домашних животных в местах общего пользования производится немедленно хозяевами животных.</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12.7. Запрещается выгул собак без поводка и намордника (собак мелких и декоративных пород без поводка) на территории Октябрьского сельского поселения.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753472" w:rsidRPr="00753472" w:rsidRDefault="00753472" w:rsidP="00753472">
      <w:pPr>
        <w:jc w:val="both"/>
        <w:rPr>
          <w:rFonts w:ascii="Times New Roman" w:hAnsi="Times New Roman"/>
          <w:b/>
          <w:color w:val="000000"/>
          <w:sz w:val="18"/>
          <w:szCs w:val="18"/>
        </w:rPr>
      </w:pPr>
      <w:r w:rsidRPr="00753472">
        <w:rPr>
          <w:rFonts w:ascii="Times New Roman" w:hAnsi="Times New Roman"/>
          <w:b/>
          <w:color w:val="000000"/>
          <w:sz w:val="18"/>
          <w:szCs w:val="18"/>
        </w:rPr>
        <w:t>13. Особые требования к доступности жилой среды</w:t>
      </w:r>
    </w:p>
    <w:p w:rsidR="00753472" w:rsidRPr="00753472" w:rsidRDefault="00753472" w:rsidP="00753472">
      <w:pPr>
        <w:shd w:val="clear" w:color="auto" w:fill="FFFFFF"/>
        <w:tabs>
          <w:tab w:val="left" w:pos="0"/>
        </w:tabs>
        <w:ind w:firstLine="720"/>
        <w:jc w:val="both"/>
        <w:rPr>
          <w:rFonts w:ascii="Times New Roman" w:hAnsi="Times New Roman"/>
          <w:color w:val="000000"/>
          <w:sz w:val="18"/>
          <w:szCs w:val="18"/>
        </w:rPr>
      </w:pPr>
      <w:r w:rsidRPr="00753472">
        <w:rPr>
          <w:rFonts w:ascii="Times New Roman" w:hAnsi="Times New Roman"/>
          <w:color w:val="000000"/>
          <w:sz w:val="18"/>
          <w:szCs w:val="18"/>
        </w:rPr>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753472">
        <w:rPr>
          <w:rFonts w:ascii="Times New Roman" w:hAnsi="Times New Roman"/>
          <w:color w:val="000000"/>
          <w:sz w:val="18"/>
          <w:szCs w:val="18"/>
        </w:rPr>
        <w:br/>
        <w:t>и инвалидов.</w:t>
      </w:r>
    </w:p>
    <w:p w:rsidR="00753472" w:rsidRPr="00753472" w:rsidRDefault="00753472" w:rsidP="00753472">
      <w:pPr>
        <w:shd w:val="clear" w:color="auto" w:fill="FFFFFF"/>
        <w:tabs>
          <w:tab w:val="left" w:pos="0"/>
        </w:tabs>
        <w:ind w:firstLine="720"/>
        <w:jc w:val="both"/>
        <w:rPr>
          <w:rFonts w:ascii="Times New Roman" w:hAnsi="Times New Roman"/>
          <w:sz w:val="18"/>
          <w:szCs w:val="18"/>
        </w:rPr>
      </w:pPr>
      <w:r w:rsidRPr="00753472">
        <w:rPr>
          <w:rFonts w:ascii="Times New Roman" w:hAnsi="Times New Roman"/>
          <w:color w:val="000000"/>
          <w:sz w:val="18"/>
          <w:szCs w:val="18"/>
        </w:rPr>
        <w:t xml:space="preserve">13.2. Проектирование, строительство, установка технических средств </w:t>
      </w:r>
      <w:r w:rsidRPr="00753472">
        <w:rPr>
          <w:rFonts w:ascii="Times New Roman" w:hAnsi="Times New Roman"/>
          <w:color w:val="000000"/>
          <w:sz w:val="18"/>
          <w:szCs w:val="18"/>
        </w:rPr>
        <w:br/>
        <w:t>и оборудования, способствующих передвижению пожилых лиц и инвалидов, необходимо осуществлять при новом строительстве заказчиком в соответствии</w:t>
      </w:r>
      <w:r w:rsidRPr="00753472">
        <w:rPr>
          <w:rFonts w:ascii="Times New Roman" w:hAnsi="Times New Roman"/>
          <w:sz w:val="18"/>
          <w:szCs w:val="18"/>
        </w:rPr>
        <w:t xml:space="preserve"> с утвержденной проектной документацией.</w:t>
      </w:r>
    </w:p>
    <w:p w:rsidR="00753472" w:rsidRPr="00753472" w:rsidRDefault="00753472" w:rsidP="00753472">
      <w:pPr>
        <w:shd w:val="clear" w:color="auto" w:fill="FFFFFF"/>
        <w:jc w:val="both"/>
        <w:rPr>
          <w:rFonts w:ascii="Times New Roman" w:hAnsi="Times New Roman"/>
          <w:b/>
          <w:sz w:val="18"/>
          <w:szCs w:val="18"/>
        </w:rPr>
      </w:pPr>
      <w:r w:rsidRPr="00753472">
        <w:rPr>
          <w:rFonts w:ascii="Times New Roman" w:hAnsi="Times New Roman"/>
          <w:b/>
          <w:sz w:val="18"/>
          <w:szCs w:val="18"/>
        </w:rPr>
        <w:t>14. Праздничное оформление территории</w:t>
      </w:r>
    </w:p>
    <w:p w:rsidR="00753472" w:rsidRPr="00753472" w:rsidRDefault="00753472" w:rsidP="00753472">
      <w:pPr>
        <w:shd w:val="clear" w:color="auto" w:fill="FFFFFF"/>
        <w:tabs>
          <w:tab w:val="left" w:pos="1690"/>
        </w:tabs>
        <w:ind w:firstLine="709"/>
        <w:jc w:val="both"/>
        <w:rPr>
          <w:rFonts w:ascii="Times New Roman" w:hAnsi="Times New Roman"/>
          <w:sz w:val="18"/>
          <w:szCs w:val="18"/>
        </w:rPr>
      </w:pPr>
      <w:r w:rsidRPr="00753472">
        <w:rPr>
          <w:rFonts w:ascii="Times New Roman" w:hAnsi="Times New Roman"/>
          <w:sz w:val="18"/>
          <w:szCs w:val="18"/>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753472">
        <w:rPr>
          <w:rFonts w:ascii="Times New Roman" w:hAnsi="Times New Roman"/>
          <w:sz w:val="18"/>
          <w:szCs w:val="18"/>
        </w:rPr>
        <w:br/>
        <w:t>на период проведения государственных и сельских праздников, мероприятий, связанных со знаменательными событиями.</w:t>
      </w:r>
    </w:p>
    <w:p w:rsidR="00753472" w:rsidRPr="00753472" w:rsidRDefault="00753472" w:rsidP="00753472">
      <w:pPr>
        <w:shd w:val="clear" w:color="auto" w:fill="FFFFFF"/>
        <w:ind w:firstLine="709"/>
        <w:jc w:val="both"/>
        <w:rPr>
          <w:rFonts w:ascii="Times New Roman" w:hAnsi="Times New Roman"/>
          <w:sz w:val="18"/>
          <w:szCs w:val="18"/>
        </w:rPr>
      </w:pPr>
      <w:r w:rsidRPr="00753472">
        <w:rPr>
          <w:rFonts w:ascii="Times New Roman" w:hAnsi="Times New Roman"/>
          <w:sz w:val="18"/>
          <w:szCs w:val="18"/>
        </w:rPr>
        <w:t xml:space="preserve">Оформление зданий, сооружений осуществляется их владельцами </w:t>
      </w:r>
      <w:r w:rsidRPr="00753472">
        <w:rPr>
          <w:rFonts w:ascii="Times New Roman" w:hAnsi="Times New Roman"/>
          <w:sz w:val="18"/>
          <w:szCs w:val="18"/>
        </w:rPr>
        <w:br/>
        <w:t>в рамках концепции праздничного оформления территории муниципального образования.</w:t>
      </w:r>
    </w:p>
    <w:p w:rsidR="00753472" w:rsidRPr="00753472" w:rsidRDefault="00753472" w:rsidP="00753472">
      <w:pPr>
        <w:shd w:val="clear" w:color="auto" w:fill="FFFFFF"/>
        <w:tabs>
          <w:tab w:val="left" w:pos="1382"/>
        </w:tabs>
        <w:ind w:firstLine="709"/>
        <w:jc w:val="both"/>
        <w:rPr>
          <w:rFonts w:ascii="Times New Roman" w:hAnsi="Times New Roman"/>
          <w:sz w:val="18"/>
          <w:szCs w:val="18"/>
        </w:rPr>
      </w:pPr>
      <w:r w:rsidRPr="00753472">
        <w:rPr>
          <w:rFonts w:ascii="Times New Roman" w:hAnsi="Times New Roman"/>
          <w:sz w:val="18"/>
          <w:szCs w:val="18"/>
        </w:rPr>
        <w:t xml:space="preserve">14.2. Работы, связанные с проведением сельских торжественных </w:t>
      </w:r>
      <w:r w:rsidRPr="00753472">
        <w:rPr>
          <w:rFonts w:ascii="Times New Roman" w:hAnsi="Times New Roman"/>
          <w:sz w:val="18"/>
          <w:szCs w:val="18"/>
        </w:rPr>
        <w:br/>
        <w:t xml:space="preserve">и праздничных мероприятий, осуществляются организациями самостоятельно </w:t>
      </w:r>
      <w:r w:rsidRPr="00753472">
        <w:rPr>
          <w:rFonts w:ascii="Times New Roman" w:hAnsi="Times New Roman"/>
          <w:sz w:val="18"/>
          <w:szCs w:val="18"/>
        </w:rPr>
        <w:br/>
        <w:t>за счет собственных средств.</w:t>
      </w:r>
    </w:p>
    <w:p w:rsidR="00753472" w:rsidRPr="00753472" w:rsidRDefault="00753472" w:rsidP="00753472">
      <w:pPr>
        <w:shd w:val="clear" w:color="auto" w:fill="FFFFFF"/>
        <w:tabs>
          <w:tab w:val="left" w:pos="1205"/>
        </w:tabs>
        <w:ind w:firstLine="709"/>
        <w:jc w:val="both"/>
        <w:rPr>
          <w:rFonts w:ascii="Times New Roman" w:hAnsi="Times New Roman"/>
          <w:sz w:val="18"/>
          <w:szCs w:val="18"/>
        </w:rPr>
      </w:pPr>
      <w:r w:rsidRPr="00753472">
        <w:rPr>
          <w:rFonts w:ascii="Times New Roman" w:hAnsi="Times New Roman"/>
          <w:sz w:val="18"/>
          <w:szCs w:val="18"/>
        </w:rPr>
        <w:t>14.3. Праздничное оформление должно включать в себя:</w:t>
      </w:r>
      <w:r w:rsidRPr="00753472">
        <w:rPr>
          <w:rFonts w:ascii="Times New Roman" w:hAnsi="Times New Roman"/>
          <w:color w:val="FF0000"/>
          <w:sz w:val="18"/>
          <w:szCs w:val="18"/>
        </w:rPr>
        <w:t xml:space="preserve"> </w:t>
      </w:r>
      <w:r w:rsidRPr="00753472">
        <w:rPr>
          <w:rFonts w:ascii="Times New Roman" w:hAnsi="Times New Roman"/>
          <w:color w:val="000000"/>
          <w:sz w:val="18"/>
          <w:szCs w:val="18"/>
        </w:rPr>
        <w:t>вывеску</w:t>
      </w:r>
      <w:r w:rsidRPr="00753472">
        <w:rPr>
          <w:rFonts w:ascii="Times New Roman" w:hAnsi="Times New Roman"/>
          <w:sz w:val="18"/>
          <w:szCs w:val="18"/>
        </w:rPr>
        <w:t xml:space="preserve"> флагов, лозунгов, гирлянд, панно, установку декоративных элементов </w:t>
      </w:r>
      <w:r w:rsidRPr="00753472">
        <w:rPr>
          <w:rFonts w:ascii="Times New Roman" w:hAnsi="Times New Roman"/>
          <w:bCs/>
          <w:sz w:val="18"/>
          <w:szCs w:val="18"/>
        </w:rPr>
        <w:t xml:space="preserve">и композиций, </w:t>
      </w:r>
      <w:r w:rsidRPr="00753472">
        <w:rPr>
          <w:rFonts w:ascii="Times New Roman" w:hAnsi="Times New Roman"/>
          <w:sz w:val="18"/>
          <w:szCs w:val="18"/>
        </w:rPr>
        <w:t>стендов, киосков, трибун, эстрад, а также устройство праздничных иллюминаций.</w:t>
      </w:r>
    </w:p>
    <w:p w:rsidR="00753472" w:rsidRPr="00753472" w:rsidRDefault="00753472" w:rsidP="00753472">
      <w:pPr>
        <w:shd w:val="clear" w:color="auto" w:fill="FFFFFF"/>
        <w:tabs>
          <w:tab w:val="left" w:pos="1426"/>
        </w:tabs>
        <w:ind w:firstLine="709"/>
        <w:jc w:val="both"/>
        <w:rPr>
          <w:rFonts w:ascii="Times New Roman" w:hAnsi="Times New Roman"/>
          <w:sz w:val="18"/>
          <w:szCs w:val="18"/>
        </w:rPr>
      </w:pPr>
      <w:r w:rsidRPr="00753472">
        <w:rPr>
          <w:rFonts w:ascii="Times New Roman" w:hAnsi="Times New Roman"/>
          <w:sz w:val="18"/>
          <w:szCs w:val="18"/>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753472" w:rsidRPr="00753472" w:rsidRDefault="00753472" w:rsidP="00753472">
      <w:pPr>
        <w:shd w:val="clear" w:color="auto" w:fill="FFFFFF"/>
        <w:tabs>
          <w:tab w:val="left" w:pos="1570"/>
        </w:tabs>
        <w:ind w:firstLine="709"/>
        <w:jc w:val="both"/>
        <w:rPr>
          <w:rFonts w:ascii="Times New Roman" w:hAnsi="Times New Roman"/>
          <w:sz w:val="18"/>
          <w:szCs w:val="18"/>
        </w:rPr>
      </w:pPr>
      <w:r w:rsidRPr="00753472">
        <w:rPr>
          <w:rFonts w:ascii="Times New Roman" w:hAnsi="Times New Roman"/>
          <w:sz w:val="18"/>
          <w:szCs w:val="18"/>
        </w:rPr>
        <w:t xml:space="preserve">14.5. При изготовлении и установке элементов праздничного оформления </w:t>
      </w:r>
      <w:r w:rsidRPr="00753472">
        <w:rPr>
          <w:rFonts w:ascii="Times New Roman" w:hAnsi="Times New Roman"/>
          <w:sz w:val="18"/>
          <w:szCs w:val="18"/>
        </w:rPr>
        <w:br/>
        <w:t>запрещается снимать, повреждать и ухудшать видимость технических средств регулирования дорожного движения.</w:t>
      </w:r>
    </w:p>
    <w:p w:rsidR="00753472" w:rsidRPr="00753472" w:rsidRDefault="00753472" w:rsidP="00753472">
      <w:pPr>
        <w:jc w:val="both"/>
        <w:rPr>
          <w:rFonts w:ascii="Times New Roman" w:hAnsi="Times New Roman"/>
          <w:sz w:val="18"/>
          <w:szCs w:val="18"/>
        </w:rPr>
      </w:pPr>
      <w:r w:rsidRPr="00753472">
        <w:rPr>
          <w:rFonts w:ascii="Times New Roman" w:hAnsi="Times New Roman"/>
          <w:b/>
          <w:sz w:val="18"/>
          <w:szCs w:val="18"/>
        </w:rPr>
        <w:t>15. Контроль за соблюдением норм и правил благоустройства</w:t>
      </w:r>
    </w:p>
    <w:p w:rsidR="00753472" w:rsidRPr="00753472" w:rsidRDefault="00753472" w:rsidP="00753472">
      <w:pPr>
        <w:ind w:firstLine="720"/>
        <w:jc w:val="both"/>
        <w:rPr>
          <w:rFonts w:ascii="Times New Roman" w:hAnsi="Times New Roman"/>
          <w:sz w:val="18"/>
          <w:szCs w:val="18"/>
        </w:rPr>
      </w:pPr>
      <w:r w:rsidRPr="00753472">
        <w:rPr>
          <w:rFonts w:ascii="Times New Roman" w:hAnsi="Times New Roman"/>
          <w:sz w:val="18"/>
          <w:szCs w:val="18"/>
        </w:rPr>
        <w:t>15.1. В муниципальном образовании ответственным за осуществление благоустройства территории являются _специалисты по жилищно-коммунальному хозяйству.</w:t>
      </w:r>
    </w:p>
    <w:p w:rsidR="00753472" w:rsidRPr="00753472" w:rsidRDefault="00753472" w:rsidP="00753472">
      <w:pPr>
        <w:ind w:firstLine="720"/>
        <w:jc w:val="both"/>
        <w:rPr>
          <w:rFonts w:ascii="Times New Roman" w:hAnsi="Times New Roman"/>
          <w:sz w:val="18"/>
          <w:szCs w:val="18"/>
        </w:rPr>
      </w:pPr>
      <w:r w:rsidRPr="00753472">
        <w:rPr>
          <w:rFonts w:ascii="Times New Roman" w:hAnsi="Times New Roman"/>
          <w:sz w:val="18"/>
          <w:szCs w:val="18"/>
        </w:rPr>
        <w:t>15.2. Лица, указанные в пункте 15.1.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753472" w:rsidRPr="00753472" w:rsidRDefault="00753472" w:rsidP="00753472">
      <w:pPr>
        <w:ind w:firstLine="720"/>
        <w:jc w:val="both"/>
        <w:rPr>
          <w:rFonts w:ascii="Times New Roman" w:hAnsi="Times New Roman"/>
          <w:sz w:val="18"/>
          <w:szCs w:val="18"/>
        </w:rPr>
      </w:pPr>
      <w:r w:rsidRPr="00753472">
        <w:rPr>
          <w:rFonts w:ascii="Times New Roman" w:hAnsi="Times New Roman"/>
          <w:sz w:val="18"/>
          <w:szCs w:val="18"/>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753472" w:rsidRPr="00753472" w:rsidRDefault="00753472" w:rsidP="00753472">
      <w:pPr>
        <w:jc w:val="both"/>
        <w:rPr>
          <w:rFonts w:ascii="Times New Roman" w:hAnsi="Times New Roman"/>
          <w:sz w:val="18"/>
          <w:szCs w:val="18"/>
        </w:rPr>
      </w:pPr>
      <w:r w:rsidRPr="00753472">
        <w:rPr>
          <w:rFonts w:ascii="Times New Roman" w:hAnsi="Times New Roman"/>
          <w:sz w:val="18"/>
          <w:szCs w:val="18"/>
        </w:rPr>
        <w:t xml:space="preserve">          15.4. Наложение штрафов и других взысканий не освобождает виновных лиц от устранения допущенных нарушений.</w:t>
      </w:r>
    </w:p>
    <w:p w:rsidR="00753472" w:rsidRPr="00753472" w:rsidRDefault="00753472" w:rsidP="00753472">
      <w:pPr>
        <w:jc w:val="both"/>
        <w:rPr>
          <w:rFonts w:ascii="Times New Roman" w:hAnsi="Times New Roman"/>
          <w:sz w:val="18"/>
          <w:szCs w:val="18"/>
        </w:rPr>
      </w:pPr>
    </w:p>
    <w:p w:rsidR="00753472" w:rsidRPr="00753472" w:rsidRDefault="00753472" w:rsidP="00753472">
      <w:pPr>
        <w:jc w:val="center"/>
        <w:rPr>
          <w:b/>
          <w:sz w:val="18"/>
          <w:szCs w:val="18"/>
        </w:rPr>
      </w:pPr>
      <w:r w:rsidRPr="00753472">
        <w:rPr>
          <w:b/>
          <w:sz w:val="18"/>
          <w:szCs w:val="18"/>
        </w:rPr>
        <w:t>Протокол  публичных  слушаний</w:t>
      </w:r>
    </w:p>
    <w:p w:rsidR="00753472" w:rsidRPr="00753472" w:rsidRDefault="00753472" w:rsidP="00753472">
      <w:pPr>
        <w:ind w:firstLine="708"/>
        <w:jc w:val="center"/>
        <w:rPr>
          <w:b/>
          <w:sz w:val="18"/>
          <w:szCs w:val="18"/>
        </w:rPr>
      </w:pPr>
      <w:r w:rsidRPr="00753472">
        <w:rPr>
          <w:b/>
          <w:sz w:val="18"/>
          <w:szCs w:val="18"/>
        </w:rPr>
        <w:t xml:space="preserve">по вопросу изменения границ муниципального образования </w:t>
      </w:r>
    </w:p>
    <w:p w:rsidR="00753472" w:rsidRPr="00753472" w:rsidRDefault="00753472" w:rsidP="00753472">
      <w:pPr>
        <w:ind w:firstLine="708"/>
        <w:jc w:val="center"/>
        <w:rPr>
          <w:b/>
          <w:sz w:val="18"/>
          <w:szCs w:val="18"/>
        </w:rPr>
      </w:pPr>
      <w:r w:rsidRPr="00753472">
        <w:rPr>
          <w:b/>
          <w:sz w:val="18"/>
          <w:szCs w:val="18"/>
        </w:rPr>
        <w:t>Октябрьского  сельского поселения  Мариинско–Посадского  района</w:t>
      </w:r>
    </w:p>
    <w:p w:rsidR="00753472" w:rsidRPr="00753472" w:rsidRDefault="00753472" w:rsidP="00753472">
      <w:pPr>
        <w:ind w:firstLine="708"/>
        <w:jc w:val="center"/>
        <w:rPr>
          <w:sz w:val="18"/>
          <w:szCs w:val="18"/>
        </w:rPr>
      </w:pPr>
      <w:r w:rsidRPr="00753472">
        <w:rPr>
          <w:b/>
          <w:sz w:val="18"/>
          <w:szCs w:val="18"/>
        </w:rPr>
        <w:t xml:space="preserve"> Чувашской Республики</w:t>
      </w:r>
    </w:p>
    <w:p w:rsidR="00753472" w:rsidRPr="00753472" w:rsidRDefault="00753472" w:rsidP="00753472">
      <w:pPr>
        <w:rPr>
          <w:sz w:val="18"/>
          <w:szCs w:val="18"/>
        </w:rPr>
      </w:pPr>
    </w:p>
    <w:p w:rsidR="00753472" w:rsidRPr="00753472" w:rsidRDefault="00753472" w:rsidP="00753472">
      <w:pPr>
        <w:jc w:val="center"/>
        <w:rPr>
          <w:sz w:val="18"/>
          <w:szCs w:val="18"/>
        </w:rPr>
      </w:pPr>
      <w:r w:rsidRPr="00753472">
        <w:rPr>
          <w:sz w:val="18"/>
          <w:szCs w:val="18"/>
        </w:rPr>
        <w:t xml:space="preserve">     с.Октябрьское</w:t>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b/>
          <w:sz w:val="18"/>
          <w:szCs w:val="18"/>
        </w:rPr>
        <w:t>19.10.2017 г.</w:t>
      </w:r>
    </w:p>
    <w:p w:rsidR="00753472" w:rsidRPr="00753472" w:rsidRDefault="00753472" w:rsidP="00753472">
      <w:pPr>
        <w:jc w:val="both"/>
        <w:rPr>
          <w:b/>
          <w:sz w:val="18"/>
          <w:szCs w:val="18"/>
        </w:rPr>
      </w:pPr>
    </w:p>
    <w:p w:rsidR="00753472" w:rsidRPr="00753472" w:rsidRDefault="00753472" w:rsidP="00753472">
      <w:pPr>
        <w:ind w:firstLine="540"/>
        <w:jc w:val="both"/>
        <w:rPr>
          <w:sz w:val="18"/>
          <w:szCs w:val="18"/>
        </w:rPr>
      </w:pPr>
      <w:r w:rsidRPr="00753472">
        <w:rPr>
          <w:sz w:val="18"/>
          <w:szCs w:val="18"/>
        </w:rPr>
        <w:t>Председательствующий: Кураков В.Ф.</w:t>
      </w:r>
    </w:p>
    <w:p w:rsidR="00753472" w:rsidRPr="00753472" w:rsidRDefault="00753472" w:rsidP="00753472">
      <w:pPr>
        <w:ind w:firstLine="540"/>
        <w:jc w:val="both"/>
        <w:rPr>
          <w:sz w:val="18"/>
          <w:szCs w:val="18"/>
        </w:rPr>
      </w:pPr>
      <w:r w:rsidRPr="00753472">
        <w:rPr>
          <w:sz w:val="18"/>
          <w:szCs w:val="18"/>
        </w:rPr>
        <w:t>Секретарь – Далызина Л.Г.</w:t>
      </w:r>
    </w:p>
    <w:p w:rsidR="00753472" w:rsidRPr="00753472" w:rsidRDefault="00753472" w:rsidP="00753472">
      <w:pPr>
        <w:ind w:firstLine="540"/>
        <w:jc w:val="both"/>
        <w:rPr>
          <w:sz w:val="18"/>
          <w:szCs w:val="18"/>
        </w:rPr>
      </w:pPr>
    </w:p>
    <w:p w:rsidR="00753472" w:rsidRPr="00753472" w:rsidRDefault="00753472" w:rsidP="00753472">
      <w:pPr>
        <w:ind w:firstLine="540"/>
        <w:jc w:val="both"/>
        <w:rPr>
          <w:sz w:val="18"/>
          <w:szCs w:val="18"/>
        </w:rPr>
      </w:pPr>
      <w:r w:rsidRPr="00753472">
        <w:rPr>
          <w:sz w:val="18"/>
          <w:szCs w:val="18"/>
        </w:rPr>
        <w:t xml:space="preserve">Место и время проведения: актовый зал администрации Октябрьского сельского поселения Мариинско-Посадского района Чувашской Республики в 15-00 часов.  </w:t>
      </w:r>
    </w:p>
    <w:p w:rsidR="00753472" w:rsidRPr="00753472" w:rsidRDefault="00753472" w:rsidP="00753472">
      <w:pPr>
        <w:ind w:firstLine="540"/>
        <w:jc w:val="both"/>
        <w:rPr>
          <w:sz w:val="18"/>
          <w:szCs w:val="18"/>
        </w:rPr>
      </w:pPr>
    </w:p>
    <w:p w:rsidR="00753472" w:rsidRPr="00753472" w:rsidRDefault="00753472" w:rsidP="00753472">
      <w:pPr>
        <w:ind w:firstLine="540"/>
        <w:jc w:val="both"/>
        <w:rPr>
          <w:sz w:val="18"/>
          <w:szCs w:val="18"/>
        </w:rPr>
      </w:pPr>
      <w:r w:rsidRPr="00753472">
        <w:rPr>
          <w:sz w:val="18"/>
          <w:szCs w:val="18"/>
        </w:rPr>
        <w:t>Присутствовали: депутаты Собрания депутатов Октябрьского сельского поселения, представители общественности Октябрьского сельского поселения, 29 жителей поселения.</w:t>
      </w:r>
    </w:p>
    <w:p w:rsidR="00753472" w:rsidRPr="00753472" w:rsidRDefault="00753472" w:rsidP="00753472">
      <w:pPr>
        <w:ind w:firstLine="540"/>
        <w:jc w:val="center"/>
        <w:rPr>
          <w:sz w:val="18"/>
          <w:szCs w:val="18"/>
        </w:rPr>
      </w:pPr>
      <w:r w:rsidRPr="00753472">
        <w:rPr>
          <w:b/>
          <w:sz w:val="18"/>
          <w:szCs w:val="18"/>
        </w:rPr>
        <w:t>ПОВЕСТКА ДНЯ СЛУШАНИЙ</w:t>
      </w:r>
      <w:r w:rsidRPr="00753472">
        <w:rPr>
          <w:sz w:val="18"/>
          <w:szCs w:val="18"/>
        </w:rPr>
        <w:t>:</w:t>
      </w:r>
    </w:p>
    <w:p w:rsidR="00753472" w:rsidRPr="00753472" w:rsidRDefault="00753472" w:rsidP="00753472">
      <w:pPr>
        <w:ind w:firstLine="708"/>
        <w:jc w:val="both"/>
        <w:rPr>
          <w:sz w:val="18"/>
          <w:szCs w:val="18"/>
        </w:rPr>
      </w:pPr>
      <w:r w:rsidRPr="00753472">
        <w:rPr>
          <w:sz w:val="18"/>
          <w:szCs w:val="18"/>
        </w:rPr>
        <w:t>Изменение границ муниципального образования Октябрьского  сельского поселения  Мариинско – Посадского  района Чувашской Республики.</w:t>
      </w:r>
    </w:p>
    <w:p w:rsidR="00753472" w:rsidRPr="00753472" w:rsidRDefault="00753472" w:rsidP="00753472">
      <w:pPr>
        <w:rPr>
          <w:sz w:val="18"/>
          <w:szCs w:val="18"/>
        </w:rPr>
      </w:pPr>
    </w:p>
    <w:p w:rsidR="00753472" w:rsidRPr="00753472" w:rsidRDefault="00753472" w:rsidP="00753472">
      <w:pPr>
        <w:ind w:firstLine="708"/>
        <w:jc w:val="both"/>
        <w:rPr>
          <w:bCs/>
          <w:color w:val="000000"/>
          <w:sz w:val="18"/>
          <w:szCs w:val="18"/>
        </w:rPr>
      </w:pPr>
      <w:r w:rsidRPr="00753472">
        <w:rPr>
          <w:b/>
          <w:sz w:val="18"/>
          <w:szCs w:val="18"/>
        </w:rPr>
        <w:t>СЛУШАЛИ</w:t>
      </w:r>
      <w:r w:rsidRPr="00753472">
        <w:rPr>
          <w:sz w:val="18"/>
          <w:szCs w:val="18"/>
        </w:rPr>
        <w:t>: Куракова В.Ф. - г</w:t>
      </w:r>
      <w:r w:rsidRPr="00753472">
        <w:rPr>
          <w:bCs/>
          <w:color w:val="000000"/>
          <w:sz w:val="18"/>
          <w:szCs w:val="18"/>
        </w:rPr>
        <w:t>лаву</w:t>
      </w:r>
      <w:r w:rsidRPr="00753472">
        <w:rPr>
          <w:sz w:val="18"/>
          <w:szCs w:val="18"/>
        </w:rPr>
        <w:t xml:space="preserve"> Октябрьского  сельского поселения.  </w:t>
      </w:r>
    </w:p>
    <w:p w:rsidR="00753472" w:rsidRPr="00753472" w:rsidRDefault="00753472" w:rsidP="00753472">
      <w:pPr>
        <w:jc w:val="both"/>
        <w:rPr>
          <w:sz w:val="18"/>
          <w:szCs w:val="18"/>
        </w:rPr>
      </w:pPr>
      <w:r w:rsidRPr="00753472">
        <w:rPr>
          <w:bCs/>
          <w:color w:val="000000"/>
          <w:sz w:val="18"/>
          <w:szCs w:val="18"/>
        </w:rPr>
        <w:t xml:space="preserve">Ознакомил собравшихся с </w:t>
      </w:r>
      <w:r w:rsidRPr="00753472">
        <w:rPr>
          <w:sz w:val="18"/>
          <w:szCs w:val="18"/>
        </w:rPr>
        <w:t>проектом Координатного и словесного описания границ</w:t>
      </w:r>
    </w:p>
    <w:p w:rsidR="00753472" w:rsidRPr="00753472" w:rsidRDefault="00753472" w:rsidP="00753472">
      <w:pPr>
        <w:jc w:val="both"/>
        <w:rPr>
          <w:sz w:val="18"/>
          <w:szCs w:val="18"/>
        </w:rPr>
      </w:pPr>
      <w:r w:rsidRPr="00753472">
        <w:rPr>
          <w:sz w:val="18"/>
          <w:szCs w:val="18"/>
        </w:rPr>
        <w:t>Октябрьского  сельского поселения  Мариинско – Посадского  района Чувашской Республики. Отметил, что не было получено согласие заинтересованных (смежных) муниципальных образований: Эльбарусовского, Карабашского, Аксаринского, Кугеевского, Бичуринского,  Первочурашевского сельских поселений. Предложил  публичные слушания считать не состоявшимися.</w:t>
      </w:r>
    </w:p>
    <w:p w:rsidR="00753472" w:rsidRPr="00753472" w:rsidRDefault="00753472" w:rsidP="00753472">
      <w:pPr>
        <w:ind w:firstLine="708"/>
        <w:jc w:val="both"/>
        <w:rPr>
          <w:sz w:val="18"/>
          <w:szCs w:val="18"/>
        </w:rPr>
      </w:pPr>
      <w:r w:rsidRPr="00753472">
        <w:rPr>
          <w:b/>
          <w:sz w:val="18"/>
          <w:szCs w:val="18"/>
        </w:rPr>
        <w:t xml:space="preserve"> </w:t>
      </w:r>
    </w:p>
    <w:p w:rsidR="00753472" w:rsidRPr="00753472" w:rsidRDefault="00753472" w:rsidP="00753472">
      <w:pPr>
        <w:ind w:firstLine="708"/>
        <w:jc w:val="both"/>
        <w:rPr>
          <w:sz w:val="18"/>
          <w:szCs w:val="18"/>
        </w:rPr>
      </w:pPr>
      <w:r w:rsidRPr="00753472">
        <w:rPr>
          <w:sz w:val="18"/>
          <w:szCs w:val="18"/>
        </w:rPr>
        <w:lastRenderedPageBreak/>
        <w:t>Участники публичных слушаний по обсуждению вопроса изменения границ муниципального образования Октябрьского  сельского поселения  Мариинско–Посадского  района Чувашской Республики единогласно решили:</w:t>
      </w:r>
    </w:p>
    <w:p w:rsidR="00753472" w:rsidRPr="00753472" w:rsidRDefault="00753472" w:rsidP="00753472">
      <w:pPr>
        <w:jc w:val="both"/>
        <w:rPr>
          <w:sz w:val="18"/>
          <w:szCs w:val="18"/>
        </w:rPr>
      </w:pPr>
      <w:r w:rsidRPr="00753472">
        <w:rPr>
          <w:sz w:val="18"/>
          <w:szCs w:val="18"/>
        </w:rPr>
        <w:t xml:space="preserve">            </w:t>
      </w:r>
      <w:r w:rsidRPr="00753472">
        <w:rPr>
          <w:b/>
          <w:sz w:val="18"/>
          <w:szCs w:val="18"/>
        </w:rPr>
        <w:t>1.</w:t>
      </w:r>
      <w:r w:rsidRPr="00753472">
        <w:rPr>
          <w:sz w:val="18"/>
          <w:szCs w:val="18"/>
        </w:rPr>
        <w:t xml:space="preserve">  Публичные слушания считать не состоявшимся в виду того, что не было получено согласие заинтересованных (смежных) муниципальных образований Эльбарусовского, Карабашского, Аксаринского, Кугеевского, Бичуринского,  Первочурашевского сельских поселений.</w:t>
      </w:r>
    </w:p>
    <w:p w:rsidR="00753472" w:rsidRPr="00753472" w:rsidRDefault="00753472" w:rsidP="00753472">
      <w:pPr>
        <w:ind w:firstLine="540"/>
        <w:jc w:val="both"/>
        <w:rPr>
          <w:sz w:val="18"/>
          <w:szCs w:val="18"/>
        </w:rPr>
      </w:pPr>
      <w:r w:rsidRPr="00753472">
        <w:rPr>
          <w:sz w:val="18"/>
          <w:szCs w:val="18"/>
        </w:rPr>
        <w:t xml:space="preserve">  </w:t>
      </w:r>
      <w:r w:rsidRPr="00753472">
        <w:rPr>
          <w:b/>
          <w:sz w:val="18"/>
          <w:szCs w:val="18"/>
        </w:rPr>
        <w:t>2.</w:t>
      </w:r>
      <w:r w:rsidRPr="00753472">
        <w:rPr>
          <w:sz w:val="18"/>
          <w:szCs w:val="18"/>
        </w:rPr>
        <w:t xml:space="preserve"> Настоящий протокол опубликовать в муниципальной газете «Посадский вестник» до 26.10.2017 г.</w:t>
      </w:r>
    </w:p>
    <w:p w:rsidR="00753472" w:rsidRPr="00753472" w:rsidRDefault="00753472" w:rsidP="00753472">
      <w:pPr>
        <w:ind w:left="360"/>
        <w:jc w:val="both"/>
        <w:rPr>
          <w:sz w:val="18"/>
          <w:szCs w:val="18"/>
        </w:rPr>
      </w:pPr>
    </w:p>
    <w:p w:rsidR="00753472" w:rsidRPr="00753472" w:rsidRDefault="00753472" w:rsidP="00753472">
      <w:pPr>
        <w:ind w:left="540"/>
        <w:jc w:val="both"/>
        <w:rPr>
          <w:sz w:val="18"/>
          <w:szCs w:val="18"/>
        </w:rPr>
      </w:pPr>
    </w:p>
    <w:p w:rsidR="00753472" w:rsidRPr="00753472" w:rsidRDefault="00753472" w:rsidP="00753472">
      <w:pPr>
        <w:ind w:left="540"/>
        <w:jc w:val="both"/>
        <w:rPr>
          <w:sz w:val="18"/>
          <w:szCs w:val="18"/>
        </w:rPr>
      </w:pPr>
    </w:p>
    <w:p w:rsidR="00753472" w:rsidRPr="00753472" w:rsidRDefault="00753472" w:rsidP="00753472">
      <w:pPr>
        <w:ind w:left="540"/>
        <w:jc w:val="both"/>
        <w:rPr>
          <w:sz w:val="18"/>
          <w:szCs w:val="18"/>
        </w:rPr>
      </w:pPr>
      <w:r w:rsidRPr="00753472">
        <w:rPr>
          <w:sz w:val="18"/>
          <w:szCs w:val="18"/>
        </w:rPr>
        <w:t xml:space="preserve"> Председательствующий</w:t>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t>В.Ф.Кураков</w:t>
      </w:r>
    </w:p>
    <w:p w:rsidR="00753472" w:rsidRPr="00753472" w:rsidRDefault="00753472" w:rsidP="00753472">
      <w:pPr>
        <w:ind w:left="540"/>
        <w:jc w:val="both"/>
        <w:rPr>
          <w:sz w:val="18"/>
          <w:szCs w:val="18"/>
        </w:rPr>
      </w:pPr>
    </w:p>
    <w:p w:rsidR="00753472" w:rsidRPr="00753472" w:rsidRDefault="00753472" w:rsidP="00753472">
      <w:pPr>
        <w:ind w:left="540"/>
        <w:jc w:val="both"/>
        <w:rPr>
          <w:sz w:val="18"/>
          <w:szCs w:val="18"/>
        </w:rPr>
      </w:pPr>
    </w:p>
    <w:p w:rsidR="00753472" w:rsidRPr="00753472" w:rsidRDefault="00753472" w:rsidP="00753472">
      <w:pPr>
        <w:ind w:left="540"/>
        <w:jc w:val="both"/>
        <w:rPr>
          <w:sz w:val="18"/>
          <w:szCs w:val="18"/>
        </w:rPr>
      </w:pPr>
      <w:r w:rsidRPr="00753472">
        <w:rPr>
          <w:sz w:val="18"/>
          <w:szCs w:val="18"/>
        </w:rPr>
        <w:t>Секретарь</w:t>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t>Л.Г.Далызина</w:t>
      </w:r>
    </w:p>
    <w:p w:rsidR="00753472" w:rsidRPr="00753472" w:rsidRDefault="00753472" w:rsidP="00753472">
      <w:pPr>
        <w:rPr>
          <w:sz w:val="18"/>
          <w:szCs w:val="18"/>
        </w:rPr>
      </w:pPr>
    </w:p>
    <w:p w:rsidR="00753472" w:rsidRPr="00753472" w:rsidRDefault="00753472" w:rsidP="00753472">
      <w:pPr>
        <w:ind w:left="540"/>
        <w:jc w:val="center"/>
        <w:rPr>
          <w:sz w:val="18"/>
          <w:szCs w:val="18"/>
        </w:rPr>
      </w:pPr>
      <w:r w:rsidRPr="00753472">
        <w:rPr>
          <w:sz w:val="18"/>
          <w:szCs w:val="18"/>
        </w:rPr>
        <w:t>ЗАКЛЮЧЕНИЕ</w:t>
      </w:r>
      <w:r w:rsidRPr="00753472">
        <w:rPr>
          <w:sz w:val="18"/>
          <w:szCs w:val="18"/>
        </w:rPr>
        <w:br/>
        <w:t>по результатам публичных слушаний</w:t>
      </w:r>
    </w:p>
    <w:p w:rsidR="00753472" w:rsidRPr="00753472" w:rsidRDefault="00753472" w:rsidP="00753472">
      <w:pPr>
        <w:jc w:val="both"/>
        <w:rPr>
          <w:sz w:val="18"/>
          <w:szCs w:val="18"/>
        </w:rPr>
      </w:pPr>
    </w:p>
    <w:p w:rsidR="00753472" w:rsidRPr="00753472" w:rsidRDefault="00753472" w:rsidP="00753472">
      <w:pPr>
        <w:ind w:firstLine="708"/>
        <w:jc w:val="both"/>
        <w:rPr>
          <w:sz w:val="18"/>
          <w:szCs w:val="18"/>
        </w:rPr>
      </w:pPr>
      <w:r w:rsidRPr="00753472">
        <w:rPr>
          <w:sz w:val="18"/>
          <w:szCs w:val="18"/>
        </w:rPr>
        <w:t xml:space="preserve">На объявленном на 19 октября 2017 года публичных слушаниях необходимо было обсудить вопрос изменения границ муниципального образования Октябрьского  сельского поселения  Мариинско – Посадского  района Чувашской Республики.  Глава Октябрьского сельского поселения В.Ф.Кураков отметил, что не было получено согласие заинтересованных (смежных) муниципальных образований: Эльбарусовского, Карабашского, Аксаринского, Кугеевского, Бичуринского,  Первочурашевского сельских поселений, в связи с чем  публичные слушания  не состоялись.   </w:t>
      </w:r>
    </w:p>
    <w:p w:rsidR="00753472" w:rsidRPr="00753472" w:rsidRDefault="00753472" w:rsidP="00753472">
      <w:pPr>
        <w:jc w:val="both"/>
        <w:rPr>
          <w:sz w:val="18"/>
          <w:szCs w:val="18"/>
        </w:rPr>
      </w:pPr>
      <w:r w:rsidRPr="00753472">
        <w:rPr>
          <w:sz w:val="18"/>
          <w:szCs w:val="18"/>
        </w:rPr>
        <w:t xml:space="preserve"> </w:t>
      </w:r>
      <w:r w:rsidRPr="00753472">
        <w:rPr>
          <w:sz w:val="18"/>
          <w:szCs w:val="18"/>
        </w:rPr>
        <w:tab/>
        <w:t xml:space="preserve"> </w:t>
      </w:r>
    </w:p>
    <w:p w:rsidR="00753472" w:rsidRPr="00753472" w:rsidRDefault="00753472" w:rsidP="00753472">
      <w:pPr>
        <w:tabs>
          <w:tab w:val="left" w:pos="-142"/>
        </w:tabs>
        <w:jc w:val="both"/>
        <w:rPr>
          <w:sz w:val="18"/>
          <w:szCs w:val="18"/>
        </w:rPr>
      </w:pPr>
    </w:p>
    <w:p w:rsidR="00753472" w:rsidRPr="00753472" w:rsidRDefault="00753472" w:rsidP="00753472">
      <w:pPr>
        <w:ind w:firstLine="27"/>
        <w:jc w:val="both"/>
        <w:rPr>
          <w:sz w:val="18"/>
          <w:szCs w:val="18"/>
        </w:rPr>
      </w:pPr>
    </w:p>
    <w:p w:rsidR="00753472" w:rsidRPr="00753472" w:rsidRDefault="00753472" w:rsidP="00753472">
      <w:pPr>
        <w:ind w:firstLine="27"/>
        <w:jc w:val="both"/>
        <w:rPr>
          <w:sz w:val="18"/>
          <w:szCs w:val="18"/>
        </w:rPr>
      </w:pPr>
    </w:p>
    <w:p w:rsidR="00753472" w:rsidRPr="00753472" w:rsidRDefault="00753472" w:rsidP="00753472">
      <w:pPr>
        <w:ind w:left="540"/>
        <w:jc w:val="both"/>
        <w:rPr>
          <w:sz w:val="18"/>
          <w:szCs w:val="18"/>
        </w:rPr>
      </w:pPr>
      <w:r w:rsidRPr="00753472">
        <w:rPr>
          <w:sz w:val="18"/>
          <w:szCs w:val="18"/>
        </w:rPr>
        <w:t>Председательствующий</w:t>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t>В.Ф.Кураков</w:t>
      </w:r>
    </w:p>
    <w:p w:rsidR="00753472" w:rsidRPr="00753472" w:rsidRDefault="00753472" w:rsidP="00753472">
      <w:pPr>
        <w:ind w:left="540"/>
        <w:jc w:val="both"/>
        <w:rPr>
          <w:sz w:val="18"/>
          <w:szCs w:val="18"/>
        </w:rPr>
      </w:pPr>
    </w:p>
    <w:p w:rsidR="00753472" w:rsidRPr="00753472" w:rsidRDefault="00753472" w:rsidP="00753472">
      <w:pPr>
        <w:ind w:left="540"/>
        <w:jc w:val="both"/>
        <w:rPr>
          <w:sz w:val="18"/>
          <w:szCs w:val="18"/>
        </w:rPr>
      </w:pPr>
      <w:r w:rsidRPr="00753472">
        <w:rPr>
          <w:sz w:val="18"/>
          <w:szCs w:val="18"/>
        </w:rPr>
        <w:t>Секретарь</w:t>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r>
      <w:r w:rsidRPr="00753472">
        <w:rPr>
          <w:sz w:val="18"/>
          <w:szCs w:val="18"/>
        </w:rPr>
        <w:tab/>
        <w:t>Л.Г.Далызина</w:t>
      </w:r>
    </w:p>
    <w:p w:rsidR="00753472" w:rsidRPr="00EA690A" w:rsidRDefault="00753472" w:rsidP="00753472">
      <w:pPr>
        <w:ind w:firstLine="27"/>
        <w:jc w:val="both"/>
      </w:pPr>
    </w:p>
    <w:p w:rsidR="00753472" w:rsidRDefault="00753472" w:rsidP="00753472">
      <w:pPr>
        <w:ind w:firstLine="540"/>
        <w:jc w:val="both"/>
      </w:pPr>
    </w:p>
    <w:p w:rsidR="00753472" w:rsidRDefault="00753472" w:rsidP="00753472">
      <w:pPr>
        <w:spacing w:line="360" w:lineRule="auto"/>
        <w:jc w:val="center"/>
      </w:pPr>
      <w:r>
        <w:rPr>
          <w:b/>
          <w:i/>
          <w:noProof/>
        </w:rPr>
        <w:drawing>
          <wp:anchor distT="0" distB="0" distL="114300" distR="114300" simplePos="0" relativeHeight="251665408" behindDoc="0" locked="0" layoutInCell="1" allowOverlap="1">
            <wp:simplePos x="0" y="0"/>
            <wp:positionH relativeFrom="column">
              <wp:posOffset>2583180</wp:posOffset>
            </wp:positionH>
            <wp:positionV relativeFrom="paragraph">
              <wp:posOffset>72390</wp:posOffset>
            </wp:positionV>
            <wp:extent cx="720090" cy="720090"/>
            <wp:effectExtent l="19050" t="0" r="3810" b="0"/>
            <wp:wrapNone/>
            <wp:docPr id="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bl>
      <w:tblPr>
        <w:tblW w:w="0" w:type="auto"/>
        <w:tblLook w:val="0000"/>
      </w:tblPr>
      <w:tblGrid>
        <w:gridCol w:w="4195"/>
        <w:gridCol w:w="1173"/>
        <w:gridCol w:w="4202"/>
      </w:tblGrid>
      <w:tr w:rsidR="00753472" w:rsidRPr="00753472" w:rsidTr="00AD240B">
        <w:trPr>
          <w:cantSplit/>
          <w:trHeight w:val="420"/>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ЧĂВАШ РЕСПУБЛИКИ</w:t>
            </w:r>
          </w:p>
          <w:p w:rsidR="00753472" w:rsidRPr="00753472" w:rsidRDefault="00753472" w:rsidP="00753472">
            <w:pPr>
              <w:pStyle w:val="ab"/>
              <w:tabs>
                <w:tab w:val="left" w:pos="4285"/>
              </w:tabs>
              <w:jc w:val="center"/>
              <w:rPr>
                <w:sz w:val="18"/>
                <w:szCs w:val="18"/>
              </w:rPr>
            </w:pPr>
            <w:r w:rsidRPr="00753472">
              <w:rPr>
                <w:rFonts w:ascii="Times New Roman Chuv" w:hAnsi="Times New Roman Chuv"/>
                <w:b/>
                <w:caps/>
                <w:sz w:val="18"/>
                <w:szCs w:val="18"/>
              </w:rPr>
              <w:t>С</w:t>
            </w:r>
            <w:r w:rsidRPr="00753472">
              <w:rPr>
                <w:rFonts w:ascii="Times New Roman" w:hAnsi="Times New Roman" w:cs="Times New Roman"/>
                <w:b/>
                <w:bCs/>
                <w:noProof/>
                <w:color w:val="000000"/>
                <w:sz w:val="18"/>
                <w:szCs w:val="18"/>
              </w:rPr>
              <w:t>Ě</w:t>
            </w:r>
            <w:r w:rsidRPr="00753472">
              <w:rPr>
                <w:rFonts w:ascii="Times New Roman Chuv" w:hAnsi="Times New Roman Chuv"/>
                <w:b/>
                <w:caps/>
                <w:sz w:val="18"/>
                <w:szCs w:val="18"/>
              </w:rPr>
              <w:t>нт</w:t>
            </w:r>
            <w:r w:rsidRPr="00753472">
              <w:rPr>
                <w:rFonts w:ascii="Times New Roman" w:hAnsi="Times New Roman" w:cs="Times New Roman"/>
                <w:b/>
                <w:bCs/>
                <w:noProof/>
                <w:color w:val="000000"/>
                <w:sz w:val="18"/>
                <w:szCs w:val="18"/>
              </w:rPr>
              <w:t>Ě</w:t>
            </w:r>
            <w:r w:rsidRPr="00753472">
              <w:rPr>
                <w:rFonts w:ascii="Times New Roman Chuv" w:hAnsi="Times New Roman Chuv"/>
                <w:b/>
                <w:caps/>
                <w:sz w:val="18"/>
                <w:szCs w:val="18"/>
              </w:rPr>
              <w:t>рв</w:t>
            </w:r>
            <w:r w:rsidRPr="00753472">
              <w:rPr>
                <w:rFonts w:ascii="Times New Roman" w:hAnsi="Times New Roman" w:cs="Times New Roman"/>
                <w:b/>
                <w:bCs/>
                <w:noProof/>
                <w:color w:val="000000"/>
                <w:sz w:val="18"/>
                <w:szCs w:val="18"/>
              </w:rPr>
              <w:t>Ă</w:t>
            </w:r>
            <w:r w:rsidRPr="00753472">
              <w:rPr>
                <w:rFonts w:ascii="Times New Roman Chuv" w:hAnsi="Times New Roman Chuv"/>
                <w:b/>
                <w:caps/>
                <w:sz w:val="18"/>
                <w:szCs w:val="18"/>
              </w:rPr>
              <w:t>рри</w:t>
            </w:r>
            <w:r w:rsidRPr="00753472">
              <w:rPr>
                <w:rFonts w:ascii="Times New Roman" w:hAnsi="Times New Roman" w:cs="Times New Roman"/>
                <w:b/>
                <w:bCs/>
                <w:noProof/>
                <w:color w:val="000000"/>
                <w:sz w:val="18"/>
                <w:szCs w:val="18"/>
              </w:rPr>
              <w:t xml:space="preserve"> РАЙОНĚ</w:t>
            </w:r>
            <w:r w:rsidRPr="00753472">
              <w:rPr>
                <w:rFonts w:ascii="Times New Roman" w:hAnsi="Times New Roman" w:cs="Times New Roman"/>
                <w:noProof/>
                <w:color w:val="000000"/>
                <w:sz w:val="18"/>
                <w:szCs w:val="18"/>
              </w:rPr>
              <w:t xml:space="preserve"> </w:t>
            </w:r>
          </w:p>
        </w:tc>
        <w:tc>
          <w:tcPr>
            <w:tcW w:w="1173" w:type="dxa"/>
            <w:vMerge w:val="restart"/>
          </w:tcPr>
          <w:p w:rsidR="00753472" w:rsidRPr="00753472" w:rsidRDefault="00753472" w:rsidP="00753472">
            <w:pPr>
              <w:jc w:val="center"/>
              <w:rPr>
                <w:sz w:val="18"/>
                <w:szCs w:val="18"/>
              </w:rPr>
            </w:pPr>
          </w:p>
        </w:tc>
        <w:tc>
          <w:tcPr>
            <w:tcW w:w="4202" w:type="dxa"/>
          </w:tcPr>
          <w:p w:rsidR="00753472" w:rsidRPr="00753472" w:rsidRDefault="00753472" w:rsidP="00753472">
            <w:pPr>
              <w:pStyle w:val="ab"/>
              <w:jc w:val="center"/>
              <w:rPr>
                <w:b/>
                <w:bCs/>
                <w:sz w:val="18"/>
                <w:szCs w:val="18"/>
              </w:rPr>
            </w:pPr>
            <w:r w:rsidRPr="00753472">
              <w:rPr>
                <w:rFonts w:ascii="Times New Roman" w:hAnsi="Times New Roman" w:cs="Times New Roman"/>
                <w:b/>
                <w:bCs/>
                <w:noProof/>
                <w:sz w:val="18"/>
                <w:szCs w:val="18"/>
              </w:rPr>
              <w:t>ЧУВАШСКАЯ РЕСПУБЛИКА</w:t>
            </w:r>
            <w:r w:rsidRPr="00753472">
              <w:rPr>
                <w:rStyle w:val="ac"/>
                <w:rFonts w:ascii="Times New Roman" w:hAnsi="Times New Roman" w:cs="Times New Roman"/>
                <w:b w:val="0"/>
                <w:bCs w:val="0"/>
                <w:noProof/>
                <w:color w:val="000000"/>
                <w:sz w:val="18"/>
                <w:szCs w:val="18"/>
              </w:rPr>
              <w:t xml:space="preserve"> </w:t>
            </w:r>
            <w:r w:rsidRPr="00753472">
              <w:rPr>
                <w:rFonts w:ascii="Times New Roman" w:hAnsi="Times New Roman" w:cs="Times New Roman"/>
                <w:b/>
                <w:bCs/>
                <w:noProof/>
                <w:color w:val="000000"/>
                <w:sz w:val="18"/>
                <w:szCs w:val="18"/>
              </w:rPr>
              <w:t xml:space="preserve">МАРИИНСКО-ПОСАДСКИЙ РАЙОН  </w:t>
            </w:r>
          </w:p>
        </w:tc>
      </w:tr>
      <w:tr w:rsidR="00753472" w:rsidRPr="00753472" w:rsidTr="00753472">
        <w:trPr>
          <w:cantSplit/>
          <w:trHeight w:val="1625"/>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 xml:space="preserve">ОКТЯБРЬСКИ  ПОСЕЛЕНИЙĚН </w:t>
            </w:r>
          </w:p>
          <w:p w:rsidR="00753472" w:rsidRPr="00753472" w:rsidRDefault="00753472" w:rsidP="00753472">
            <w:pPr>
              <w:pStyle w:val="ab"/>
              <w:tabs>
                <w:tab w:val="left" w:pos="4285"/>
              </w:tabs>
              <w:jc w:val="center"/>
              <w:rPr>
                <w:rStyle w:val="ac"/>
                <w:color w:val="000000"/>
                <w:sz w:val="18"/>
                <w:szCs w:val="18"/>
              </w:rPr>
            </w:pPr>
            <w:r w:rsidRPr="00753472">
              <w:rPr>
                <w:rFonts w:ascii="Times New Roman" w:hAnsi="Times New Roman" w:cs="Times New Roman"/>
                <w:b/>
                <w:bCs/>
                <w:noProof/>
                <w:color w:val="000000"/>
                <w:sz w:val="18"/>
                <w:szCs w:val="18"/>
              </w:rPr>
              <w:t>ЯЛ ХУТЛĂХĚ</w:t>
            </w:r>
            <w:r w:rsidRPr="00753472">
              <w:rPr>
                <w:rStyle w:val="ac"/>
                <w:rFonts w:ascii="Times New Roman" w:hAnsi="Times New Roman" w:cs="Times New Roman"/>
                <w:noProof/>
                <w:color w:val="000000"/>
                <w:sz w:val="18"/>
                <w:szCs w:val="18"/>
              </w:rPr>
              <w:t xml:space="preserve"> </w:t>
            </w:r>
          </w:p>
          <w:p w:rsidR="00753472" w:rsidRPr="00753472" w:rsidRDefault="00753472" w:rsidP="00753472">
            <w:pPr>
              <w:rPr>
                <w:sz w:val="18"/>
                <w:szCs w:val="18"/>
              </w:rPr>
            </w:pPr>
          </w:p>
          <w:p w:rsidR="00753472" w:rsidRPr="00753472" w:rsidRDefault="00753472" w:rsidP="00753472">
            <w:pPr>
              <w:rPr>
                <w:sz w:val="18"/>
                <w:szCs w:val="18"/>
              </w:rPr>
            </w:pPr>
          </w:p>
          <w:p w:rsidR="00753472" w:rsidRPr="00753472" w:rsidRDefault="00753472" w:rsidP="00753472">
            <w:pPr>
              <w:pStyle w:val="ab"/>
              <w:tabs>
                <w:tab w:val="left" w:pos="4285"/>
              </w:tabs>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ЙЫШĂНУ</w:t>
            </w:r>
          </w:p>
          <w:p w:rsidR="00753472" w:rsidRPr="00753472" w:rsidRDefault="00753472" w:rsidP="00753472">
            <w:pPr>
              <w:rPr>
                <w:sz w:val="18"/>
                <w:szCs w:val="18"/>
              </w:rPr>
            </w:pPr>
          </w:p>
          <w:p w:rsidR="00753472" w:rsidRPr="00753472" w:rsidRDefault="00753472" w:rsidP="00753472">
            <w:pPr>
              <w:jc w:val="center"/>
              <w:rPr>
                <w:i/>
                <w:noProof/>
                <w:color w:val="000000"/>
                <w:sz w:val="18"/>
                <w:szCs w:val="18"/>
              </w:rPr>
            </w:pPr>
            <w:r w:rsidRPr="00753472">
              <w:rPr>
                <w:i/>
                <w:noProof/>
                <w:color w:val="000000"/>
                <w:sz w:val="18"/>
                <w:szCs w:val="18"/>
              </w:rPr>
              <w:t>« 03 » октября 2017 № 78</w:t>
            </w:r>
          </w:p>
          <w:p w:rsidR="00753472" w:rsidRPr="00753472" w:rsidRDefault="00753472" w:rsidP="00753472">
            <w:pPr>
              <w:jc w:val="center"/>
              <w:rPr>
                <w:i/>
                <w:noProof/>
                <w:color w:val="000000"/>
                <w:sz w:val="18"/>
                <w:szCs w:val="18"/>
              </w:rPr>
            </w:pPr>
            <w:r w:rsidRPr="00753472">
              <w:rPr>
                <w:rFonts w:ascii="Times New Roman Chuv" w:hAnsi="Times New Roman Chuv"/>
                <w:i/>
                <w:noProof/>
                <w:color w:val="000000"/>
                <w:sz w:val="18"/>
                <w:szCs w:val="18"/>
              </w:rPr>
              <w:t>Октябрьски</w:t>
            </w:r>
            <w:r w:rsidRPr="00753472">
              <w:rPr>
                <w:i/>
                <w:noProof/>
                <w:color w:val="000000"/>
                <w:sz w:val="18"/>
                <w:szCs w:val="18"/>
              </w:rPr>
              <w:t xml:space="preserve"> ялě</w:t>
            </w:r>
          </w:p>
        </w:tc>
        <w:tc>
          <w:tcPr>
            <w:tcW w:w="0" w:type="auto"/>
            <w:vMerge/>
            <w:vAlign w:val="center"/>
          </w:tcPr>
          <w:p w:rsidR="00753472" w:rsidRPr="00753472" w:rsidRDefault="00753472" w:rsidP="00753472">
            <w:pPr>
              <w:rPr>
                <w:sz w:val="18"/>
                <w:szCs w:val="18"/>
              </w:rPr>
            </w:pPr>
          </w:p>
        </w:tc>
        <w:tc>
          <w:tcPr>
            <w:tcW w:w="4202" w:type="dxa"/>
          </w:tcPr>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АДМИНИСТРАЦИЯ</w:t>
            </w:r>
          </w:p>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ОКТЯБРЬСКОГО  СЕЛЬСКОГО</w:t>
            </w:r>
          </w:p>
          <w:p w:rsidR="00753472" w:rsidRPr="00753472" w:rsidRDefault="00753472" w:rsidP="00753472">
            <w:pPr>
              <w:pStyle w:val="ab"/>
              <w:jc w:val="center"/>
              <w:rPr>
                <w:rFonts w:ascii="Times New Roman" w:hAnsi="Times New Roman" w:cs="Times New Roman"/>
                <w:b/>
                <w:noProof/>
                <w:color w:val="000000"/>
                <w:sz w:val="18"/>
                <w:szCs w:val="18"/>
              </w:rPr>
            </w:pPr>
            <w:r w:rsidRPr="00753472">
              <w:rPr>
                <w:rFonts w:ascii="Times New Roman" w:hAnsi="Times New Roman" w:cs="Times New Roman"/>
                <w:b/>
                <w:bCs/>
                <w:noProof/>
                <w:color w:val="000000"/>
                <w:sz w:val="18"/>
                <w:szCs w:val="18"/>
              </w:rPr>
              <w:t>ПОСЕЛЕНИЯ</w:t>
            </w:r>
            <w:r w:rsidRPr="00753472">
              <w:rPr>
                <w:rFonts w:ascii="Times New Roman" w:hAnsi="Times New Roman" w:cs="Times New Roman"/>
                <w:b/>
                <w:noProof/>
                <w:color w:val="000000"/>
                <w:sz w:val="18"/>
                <w:szCs w:val="18"/>
              </w:rPr>
              <w:t xml:space="preserve"> </w:t>
            </w:r>
          </w:p>
          <w:p w:rsidR="00753472" w:rsidRPr="00753472" w:rsidRDefault="00753472" w:rsidP="00753472">
            <w:pPr>
              <w:pStyle w:val="ab"/>
              <w:jc w:val="center"/>
              <w:rPr>
                <w:rStyle w:val="ac"/>
                <w:color w:val="000000"/>
                <w:sz w:val="18"/>
                <w:szCs w:val="18"/>
              </w:rPr>
            </w:pPr>
          </w:p>
          <w:p w:rsidR="00753472" w:rsidRPr="00753472" w:rsidRDefault="00753472" w:rsidP="00753472">
            <w:pPr>
              <w:pStyle w:val="ab"/>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ПОСТАНОВЛЕНИЕ</w:t>
            </w:r>
          </w:p>
          <w:p w:rsidR="00753472" w:rsidRPr="00753472" w:rsidRDefault="00753472" w:rsidP="00753472">
            <w:pPr>
              <w:rPr>
                <w:sz w:val="18"/>
                <w:szCs w:val="18"/>
              </w:rPr>
            </w:pPr>
          </w:p>
          <w:p w:rsidR="00753472" w:rsidRPr="00753472" w:rsidRDefault="00753472" w:rsidP="00753472">
            <w:pPr>
              <w:jc w:val="center"/>
              <w:rPr>
                <w:i/>
                <w:noProof/>
                <w:color w:val="000000"/>
                <w:sz w:val="18"/>
                <w:szCs w:val="18"/>
              </w:rPr>
            </w:pPr>
            <w:r w:rsidRPr="00753472">
              <w:rPr>
                <w:i/>
                <w:noProof/>
                <w:color w:val="000000"/>
                <w:sz w:val="18"/>
                <w:szCs w:val="18"/>
              </w:rPr>
              <w:t>« 03 » октября 2017 № 78</w:t>
            </w:r>
          </w:p>
          <w:p w:rsidR="00753472" w:rsidRPr="00753472" w:rsidRDefault="00753472" w:rsidP="00753472">
            <w:pPr>
              <w:jc w:val="center"/>
              <w:rPr>
                <w:i/>
                <w:noProof/>
                <w:sz w:val="18"/>
                <w:szCs w:val="18"/>
              </w:rPr>
            </w:pPr>
            <w:r w:rsidRPr="00753472">
              <w:rPr>
                <w:i/>
                <w:noProof/>
                <w:color w:val="000000"/>
                <w:sz w:val="18"/>
                <w:szCs w:val="18"/>
              </w:rPr>
              <w:t>село Октябрьское</w:t>
            </w:r>
          </w:p>
        </w:tc>
      </w:tr>
    </w:tbl>
    <w:p w:rsidR="00753472" w:rsidRPr="00753472" w:rsidRDefault="00753472" w:rsidP="00753472">
      <w:pPr>
        <w:pStyle w:val="ab"/>
        <w:rPr>
          <w:rFonts w:ascii="Times New Roman" w:hAnsi="Times New Roman" w:cs="Times New Roman"/>
          <w:b/>
          <w:i/>
          <w:sz w:val="18"/>
          <w:szCs w:val="18"/>
        </w:rPr>
      </w:pPr>
    </w:p>
    <w:p w:rsidR="00753472" w:rsidRPr="00753472" w:rsidRDefault="00753472" w:rsidP="00753472">
      <w:pPr>
        <w:pStyle w:val="ab"/>
        <w:ind w:right="4677"/>
        <w:rPr>
          <w:rFonts w:ascii="Times New Roman" w:hAnsi="Times New Roman" w:cs="Times New Roman"/>
          <w:b/>
          <w:sz w:val="18"/>
          <w:szCs w:val="18"/>
        </w:rPr>
      </w:pPr>
      <w:r w:rsidRPr="00753472">
        <w:rPr>
          <w:rFonts w:ascii="Times New Roman" w:hAnsi="Times New Roman" w:cs="Times New Roman"/>
          <w:b/>
          <w:sz w:val="18"/>
          <w:szCs w:val="18"/>
        </w:rPr>
        <w:t>Об утверждении аукционной комиссии по заключению договоров аренды и продажи земельных участков и муниципального имущества, находящихся в муниципальной собственности Октябрьского сельского поселения Мариинско-Посадского района Чувашской Республики</w:t>
      </w:r>
    </w:p>
    <w:p w:rsidR="00753472" w:rsidRPr="00753472" w:rsidRDefault="00753472" w:rsidP="00753472">
      <w:pPr>
        <w:ind w:right="4252" w:firstLine="709"/>
        <w:rPr>
          <w:i/>
          <w:sz w:val="18"/>
          <w:szCs w:val="18"/>
        </w:rPr>
      </w:pPr>
    </w:p>
    <w:p w:rsidR="00753472" w:rsidRPr="00753472" w:rsidRDefault="00753472" w:rsidP="00753472">
      <w:pPr>
        <w:pStyle w:val="ab"/>
        <w:ind w:right="-1" w:firstLine="708"/>
        <w:rPr>
          <w:rFonts w:ascii="Times New Roman" w:hAnsi="Times New Roman" w:cs="Times New Roman"/>
          <w:sz w:val="18"/>
          <w:szCs w:val="18"/>
        </w:rPr>
      </w:pPr>
      <w:r w:rsidRPr="00753472">
        <w:rPr>
          <w:rFonts w:ascii="Times New Roman" w:hAnsi="Times New Roman" w:cs="Times New Roman"/>
          <w:sz w:val="18"/>
          <w:szCs w:val="18"/>
        </w:rPr>
        <w:t>В связи с кадровыми изменениями  в администрации Октябрьского сельского поселения Мариинско-Посадского района п о с т а н о в л я е т:</w:t>
      </w:r>
    </w:p>
    <w:p w:rsidR="00753472" w:rsidRPr="00753472" w:rsidRDefault="00753472" w:rsidP="00753472">
      <w:pPr>
        <w:pStyle w:val="ab"/>
        <w:ind w:right="141"/>
        <w:rPr>
          <w:rFonts w:ascii="Times New Roman" w:hAnsi="Times New Roman" w:cs="Times New Roman"/>
          <w:sz w:val="18"/>
          <w:szCs w:val="18"/>
        </w:rPr>
      </w:pPr>
      <w:r w:rsidRPr="00753472">
        <w:rPr>
          <w:sz w:val="18"/>
          <w:szCs w:val="18"/>
        </w:rPr>
        <w:tab/>
      </w:r>
      <w:r w:rsidRPr="00753472">
        <w:rPr>
          <w:rFonts w:ascii="Times New Roman" w:hAnsi="Times New Roman" w:cs="Times New Roman"/>
          <w:sz w:val="18"/>
          <w:szCs w:val="18"/>
        </w:rPr>
        <w:t>1.  У</w:t>
      </w:r>
      <w:r w:rsidRPr="00753472">
        <w:rPr>
          <w:rFonts w:ascii="Times New Roman" w:hAnsi="Times New Roman" w:cs="Times New Roman"/>
          <w:color w:val="000000"/>
          <w:sz w:val="18"/>
          <w:szCs w:val="18"/>
          <w:shd w:val="clear" w:color="auto" w:fill="F5F5F5"/>
        </w:rPr>
        <w:t xml:space="preserve">твердить состав </w:t>
      </w:r>
      <w:r w:rsidRPr="00753472">
        <w:rPr>
          <w:rFonts w:ascii="Times New Roman" w:hAnsi="Times New Roman" w:cs="Times New Roman"/>
          <w:iCs/>
          <w:sz w:val="18"/>
          <w:szCs w:val="18"/>
        </w:rPr>
        <w:t>аукционной комиссии по заключению договоров аренды и продажи земельных участков и муниципального имущества, находящихся в муниципальной собственности</w:t>
      </w:r>
      <w:r w:rsidRPr="00753472">
        <w:rPr>
          <w:rFonts w:ascii="Times New Roman" w:hAnsi="Times New Roman" w:cs="Times New Roman"/>
          <w:color w:val="000000"/>
          <w:sz w:val="18"/>
          <w:szCs w:val="18"/>
          <w:shd w:val="clear" w:color="auto" w:fill="F5F5F5"/>
        </w:rPr>
        <w:t xml:space="preserve"> Октябрьского сельского поселения Мариинско-Посадского района Чувашской Республики в новой редакции согласно приложению к настоящему постановлению.</w:t>
      </w:r>
    </w:p>
    <w:p w:rsidR="00753472" w:rsidRPr="00753472" w:rsidRDefault="00753472" w:rsidP="00753472">
      <w:pPr>
        <w:shd w:val="clear" w:color="auto" w:fill="FFFFFF"/>
        <w:ind w:firstLine="708"/>
        <w:jc w:val="both"/>
        <w:rPr>
          <w:b/>
          <w:i/>
          <w:sz w:val="18"/>
          <w:szCs w:val="18"/>
        </w:rPr>
      </w:pPr>
      <w:r w:rsidRPr="00753472">
        <w:rPr>
          <w:b/>
          <w:i/>
          <w:sz w:val="18"/>
          <w:szCs w:val="18"/>
        </w:rPr>
        <w:t xml:space="preserve"> 2. Признать утратившими силу постановления администрации Октябрьского сельского поселения:</w:t>
      </w:r>
    </w:p>
    <w:p w:rsidR="00753472" w:rsidRPr="00753472" w:rsidRDefault="00753472" w:rsidP="00753472">
      <w:pPr>
        <w:pStyle w:val="ab"/>
        <w:ind w:right="141" w:firstLine="708"/>
        <w:rPr>
          <w:rFonts w:ascii="Times New Roman" w:hAnsi="Times New Roman" w:cs="Times New Roman"/>
          <w:sz w:val="18"/>
          <w:szCs w:val="18"/>
        </w:rPr>
      </w:pPr>
      <w:r w:rsidRPr="00753472">
        <w:rPr>
          <w:rFonts w:ascii="Times New Roman" w:hAnsi="Times New Roman" w:cs="Times New Roman"/>
          <w:sz w:val="18"/>
          <w:szCs w:val="18"/>
        </w:rPr>
        <w:t xml:space="preserve">- </w:t>
      </w:r>
      <w:r w:rsidRPr="00753472">
        <w:rPr>
          <w:rFonts w:ascii="Times New Roman" w:hAnsi="Times New Roman" w:cs="Times New Roman"/>
          <w:spacing w:val="-12"/>
          <w:sz w:val="18"/>
          <w:szCs w:val="18"/>
        </w:rPr>
        <w:t>от  21.04.2015 г. № 38 «</w:t>
      </w:r>
      <w:r w:rsidRPr="00753472">
        <w:rPr>
          <w:rFonts w:ascii="Times New Roman" w:hAnsi="Times New Roman" w:cs="Times New Roman"/>
          <w:sz w:val="18"/>
          <w:szCs w:val="18"/>
        </w:rPr>
        <w:t>Об утверждении аукционной комиссии по заключению договоров аренды и продажи земельных участков и муниципального имущества, находящихся в муниципальной собственности Октябрьского сельского поселения Мариинско-Посадского района Чувашской Республики»;</w:t>
      </w:r>
    </w:p>
    <w:p w:rsidR="00753472" w:rsidRPr="00753472" w:rsidRDefault="00753472" w:rsidP="00753472">
      <w:pPr>
        <w:jc w:val="both"/>
        <w:rPr>
          <w:b/>
          <w:i/>
          <w:sz w:val="18"/>
          <w:szCs w:val="18"/>
        </w:rPr>
      </w:pPr>
      <w:r w:rsidRPr="00753472">
        <w:rPr>
          <w:b/>
          <w:i/>
          <w:sz w:val="18"/>
          <w:szCs w:val="18"/>
        </w:rPr>
        <w:tab/>
        <w:t>- от 21.10.2015 № 108 « О внесении изменений в постановление администрации Октябрьского сельского поселения Мариинско-Посадского района Чувашской Республики от 21.04.2015 № 38»;</w:t>
      </w:r>
    </w:p>
    <w:p w:rsidR="00753472" w:rsidRPr="00753472" w:rsidRDefault="00753472" w:rsidP="00753472">
      <w:pPr>
        <w:pStyle w:val="ab"/>
        <w:ind w:right="-1"/>
        <w:rPr>
          <w:rFonts w:ascii="Times New Roman" w:hAnsi="Times New Roman" w:cs="Times New Roman"/>
          <w:sz w:val="18"/>
          <w:szCs w:val="18"/>
        </w:rPr>
      </w:pPr>
      <w:r w:rsidRPr="00753472">
        <w:rPr>
          <w:b/>
          <w:i/>
          <w:sz w:val="18"/>
          <w:szCs w:val="18"/>
        </w:rPr>
        <w:tab/>
        <w:t xml:space="preserve">- </w:t>
      </w:r>
      <w:r w:rsidRPr="00753472">
        <w:rPr>
          <w:rFonts w:ascii="Times New Roman" w:hAnsi="Times New Roman" w:cs="Times New Roman"/>
          <w:sz w:val="18"/>
          <w:szCs w:val="18"/>
        </w:rPr>
        <w:t>от   30.06.2017 № 41</w:t>
      </w:r>
      <w:r w:rsidRPr="00753472">
        <w:rPr>
          <w:b/>
          <w:i/>
          <w:sz w:val="18"/>
          <w:szCs w:val="18"/>
        </w:rPr>
        <w:t xml:space="preserve"> «</w:t>
      </w:r>
      <w:r w:rsidRPr="00753472">
        <w:rPr>
          <w:rFonts w:ascii="Times New Roman" w:hAnsi="Times New Roman" w:cs="Times New Roman"/>
          <w:sz w:val="18"/>
          <w:szCs w:val="18"/>
        </w:rPr>
        <w:t>Об утверждении аукционной комиссии по заключению договоров аренды и продажи земельных участков и муниципального имущества, находящихся в муниципальной собственности Октябрьского сельского поселения Мариинско-Посадского района Чувашской Республики.</w:t>
      </w:r>
    </w:p>
    <w:p w:rsidR="00753472" w:rsidRPr="00753472" w:rsidRDefault="00753472" w:rsidP="00753472">
      <w:pPr>
        <w:jc w:val="both"/>
        <w:rPr>
          <w:b/>
          <w:i/>
          <w:sz w:val="18"/>
          <w:szCs w:val="18"/>
        </w:rPr>
      </w:pPr>
    </w:p>
    <w:p w:rsidR="00753472" w:rsidRPr="00753472" w:rsidRDefault="00753472" w:rsidP="00753472">
      <w:pPr>
        <w:rPr>
          <w:sz w:val="18"/>
          <w:szCs w:val="18"/>
        </w:rPr>
      </w:pPr>
      <w:r w:rsidRPr="00753472">
        <w:rPr>
          <w:sz w:val="18"/>
          <w:szCs w:val="18"/>
        </w:rPr>
        <w:t xml:space="preserve"> 3. Настоящее постановление вступает в силу с момента его подписания.</w:t>
      </w:r>
    </w:p>
    <w:p w:rsidR="00753472" w:rsidRPr="00753472" w:rsidRDefault="00753472" w:rsidP="00753472">
      <w:pPr>
        <w:rPr>
          <w:sz w:val="18"/>
          <w:szCs w:val="18"/>
        </w:rPr>
      </w:pPr>
    </w:p>
    <w:p w:rsidR="00753472" w:rsidRPr="00753472" w:rsidRDefault="00753472" w:rsidP="00753472">
      <w:pPr>
        <w:rPr>
          <w:sz w:val="18"/>
          <w:szCs w:val="18"/>
        </w:rPr>
      </w:pPr>
    </w:p>
    <w:p w:rsidR="00753472" w:rsidRPr="00753472" w:rsidRDefault="00753472" w:rsidP="00753472">
      <w:pPr>
        <w:rPr>
          <w:sz w:val="18"/>
          <w:szCs w:val="18"/>
        </w:rPr>
      </w:pPr>
      <w:r w:rsidRPr="00753472">
        <w:rPr>
          <w:sz w:val="18"/>
          <w:szCs w:val="18"/>
        </w:rPr>
        <w:t xml:space="preserve">         Глава Октябрьского сельского поселения                                      В.Ф.Кураков</w:t>
      </w:r>
    </w:p>
    <w:p w:rsidR="00753472" w:rsidRPr="00753472" w:rsidRDefault="00753472" w:rsidP="00753472">
      <w:pPr>
        <w:rPr>
          <w:sz w:val="18"/>
          <w:szCs w:val="18"/>
        </w:rPr>
      </w:pPr>
    </w:p>
    <w:p w:rsidR="00753472" w:rsidRPr="00753472" w:rsidRDefault="00753472" w:rsidP="00753472">
      <w:pPr>
        <w:rPr>
          <w:sz w:val="18"/>
          <w:szCs w:val="18"/>
        </w:rPr>
      </w:pPr>
      <w:r w:rsidRPr="00753472">
        <w:rPr>
          <w:sz w:val="18"/>
          <w:szCs w:val="18"/>
        </w:rPr>
        <w:t>Приложение №1</w:t>
      </w:r>
    </w:p>
    <w:p w:rsidR="00753472" w:rsidRPr="00753472" w:rsidRDefault="00753472" w:rsidP="00753472">
      <w:pPr>
        <w:rPr>
          <w:sz w:val="18"/>
          <w:szCs w:val="18"/>
        </w:rPr>
      </w:pPr>
      <w:r w:rsidRPr="00753472">
        <w:rPr>
          <w:sz w:val="18"/>
          <w:szCs w:val="18"/>
        </w:rPr>
        <w:t xml:space="preserve">к постановлению администрации </w:t>
      </w:r>
    </w:p>
    <w:p w:rsidR="00753472" w:rsidRPr="00753472" w:rsidRDefault="00753472" w:rsidP="00753472">
      <w:pPr>
        <w:rPr>
          <w:sz w:val="18"/>
          <w:szCs w:val="18"/>
        </w:rPr>
      </w:pPr>
      <w:r w:rsidRPr="00753472">
        <w:rPr>
          <w:sz w:val="18"/>
          <w:szCs w:val="18"/>
        </w:rPr>
        <w:t xml:space="preserve">                                                                                                                                          Октябрьского сельского поселения</w:t>
      </w:r>
    </w:p>
    <w:p w:rsidR="00753472" w:rsidRPr="00753472" w:rsidRDefault="00753472" w:rsidP="00753472">
      <w:pPr>
        <w:rPr>
          <w:sz w:val="18"/>
          <w:szCs w:val="18"/>
        </w:rPr>
      </w:pPr>
      <w:r w:rsidRPr="00753472">
        <w:rPr>
          <w:sz w:val="18"/>
          <w:szCs w:val="18"/>
        </w:rPr>
        <w:t xml:space="preserve"> от  03.10.2017  № 78    </w:t>
      </w:r>
    </w:p>
    <w:p w:rsidR="00753472" w:rsidRPr="00753472" w:rsidRDefault="00753472" w:rsidP="00753472">
      <w:pPr>
        <w:rPr>
          <w:sz w:val="18"/>
          <w:szCs w:val="18"/>
        </w:rPr>
      </w:pPr>
    </w:p>
    <w:p w:rsidR="00753472" w:rsidRPr="00753472" w:rsidRDefault="00753472" w:rsidP="00753472">
      <w:pPr>
        <w:rPr>
          <w:sz w:val="18"/>
          <w:szCs w:val="18"/>
        </w:rPr>
      </w:pPr>
      <w:r w:rsidRPr="00753472">
        <w:rPr>
          <w:sz w:val="18"/>
          <w:szCs w:val="18"/>
        </w:rPr>
        <w:t>СОСТАВ</w:t>
      </w:r>
    </w:p>
    <w:p w:rsidR="00753472" w:rsidRPr="00753472" w:rsidRDefault="00753472" w:rsidP="00753472">
      <w:pPr>
        <w:rPr>
          <w:sz w:val="18"/>
          <w:szCs w:val="18"/>
        </w:rPr>
      </w:pPr>
      <w:r w:rsidRPr="00753472">
        <w:rPr>
          <w:sz w:val="18"/>
          <w:szCs w:val="18"/>
        </w:rPr>
        <w:t>аукционной комиссии по заключению договоров аренды и продажи земельных участков и муниципального имущества, находящихся в муниципальной  собственности</w:t>
      </w:r>
    </w:p>
    <w:p w:rsidR="00753472" w:rsidRPr="00753472" w:rsidRDefault="00753472" w:rsidP="00753472">
      <w:pPr>
        <w:rPr>
          <w:sz w:val="18"/>
          <w:szCs w:val="18"/>
        </w:rPr>
      </w:pPr>
      <w:r w:rsidRPr="00753472">
        <w:rPr>
          <w:sz w:val="18"/>
          <w:szCs w:val="18"/>
        </w:rPr>
        <w:t xml:space="preserve"> Октябрьского сельского поселения Мариинско-Посадского района </w:t>
      </w:r>
    </w:p>
    <w:p w:rsidR="00753472" w:rsidRPr="00753472" w:rsidRDefault="00753472" w:rsidP="00753472">
      <w:pPr>
        <w:rPr>
          <w:sz w:val="18"/>
          <w:szCs w:val="18"/>
        </w:rPr>
      </w:pPr>
      <w:r w:rsidRPr="00753472">
        <w:rPr>
          <w:sz w:val="18"/>
          <w:szCs w:val="18"/>
        </w:rPr>
        <w:t>Чувашской Республики</w:t>
      </w:r>
    </w:p>
    <w:p w:rsidR="00753472" w:rsidRPr="00753472" w:rsidRDefault="00753472" w:rsidP="00753472">
      <w:pPr>
        <w:rPr>
          <w:sz w:val="18"/>
          <w:szCs w:val="18"/>
        </w:rPr>
      </w:pPr>
      <w:r w:rsidRPr="00753472">
        <w:rPr>
          <w:sz w:val="18"/>
          <w:szCs w:val="18"/>
        </w:rPr>
        <w:t xml:space="preserve">                -Кураков Владимир Федотович – Глава Октябрьского сельского поселения Мариинско-Посадского района Чувашской Республики (председатель комиссии)</w:t>
      </w:r>
    </w:p>
    <w:p w:rsidR="00753472" w:rsidRPr="00753472" w:rsidRDefault="00753472" w:rsidP="00753472">
      <w:pPr>
        <w:rPr>
          <w:sz w:val="18"/>
          <w:szCs w:val="18"/>
        </w:rPr>
      </w:pPr>
      <w:r w:rsidRPr="00753472">
        <w:rPr>
          <w:sz w:val="18"/>
          <w:szCs w:val="18"/>
        </w:rPr>
        <w:t xml:space="preserve">    -Далызина Лариса Геннадьевна – Специалист-эксперт администрации Октябрьского сельского поселения Мариинско-Посадского района Чувашской Республики (секретарь комиссии) </w:t>
      </w:r>
    </w:p>
    <w:p w:rsidR="00753472" w:rsidRPr="00753472" w:rsidRDefault="00753472" w:rsidP="00753472">
      <w:pPr>
        <w:rPr>
          <w:sz w:val="18"/>
          <w:szCs w:val="18"/>
        </w:rPr>
      </w:pPr>
      <w:r w:rsidRPr="00753472">
        <w:rPr>
          <w:sz w:val="18"/>
          <w:szCs w:val="18"/>
        </w:rPr>
        <w:t xml:space="preserve">    -Калинина Римма Петровна – Специалист 1 разряда администрации Октябрьского сельского поселения Мариинско-Посадского района Чувашской Республики (аукционист)</w:t>
      </w:r>
    </w:p>
    <w:p w:rsidR="00753472" w:rsidRPr="00753472" w:rsidRDefault="00753472" w:rsidP="00753472">
      <w:pPr>
        <w:rPr>
          <w:sz w:val="18"/>
          <w:szCs w:val="18"/>
        </w:rPr>
      </w:pPr>
      <w:r w:rsidRPr="00753472">
        <w:rPr>
          <w:sz w:val="18"/>
          <w:szCs w:val="18"/>
        </w:rPr>
        <w:t xml:space="preserve">    -Краснова Светлана Ювенальевна – Начальник отдела экономики и имущественных отношений администрации Мариинско-Посадского района Чувашской Республики (по согласованию)</w:t>
      </w:r>
    </w:p>
    <w:p w:rsidR="00753472" w:rsidRPr="00753472" w:rsidRDefault="00753472" w:rsidP="00753472">
      <w:pPr>
        <w:rPr>
          <w:sz w:val="18"/>
          <w:szCs w:val="18"/>
        </w:rPr>
      </w:pPr>
      <w:r w:rsidRPr="00753472">
        <w:rPr>
          <w:sz w:val="18"/>
          <w:szCs w:val="18"/>
        </w:rPr>
        <w:t xml:space="preserve">    -Итальева Марина Федоровна – Ведущий специалист-эксперт отдела экономики и имущественных отношений администрации Мариинско-Посадского района Чувашской Республики (по согласованию)</w:t>
      </w:r>
    </w:p>
    <w:p w:rsidR="00753472" w:rsidRDefault="00753472" w:rsidP="00753472">
      <w:pPr>
        <w:jc w:val="both"/>
      </w:pPr>
    </w:p>
    <w:p w:rsidR="00753472" w:rsidRDefault="00753472" w:rsidP="00753472">
      <w:pPr>
        <w:spacing w:line="360" w:lineRule="auto"/>
        <w:jc w:val="center"/>
      </w:pPr>
      <w:r>
        <w:rPr>
          <w:noProof/>
        </w:rPr>
        <w:drawing>
          <wp:anchor distT="0" distB="0" distL="114300" distR="114300" simplePos="0" relativeHeight="251667456" behindDoc="0" locked="0" layoutInCell="1" allowOverlap="1">
            <wp:simplePos x="0" y="0"/>
            <wp:positionH relativeFrom="column">
              <wp:posOffset>2583180</wp:posOffset>
            </wp:positionH>
            <wp:positionV relativeFrom="paragraph">
              <wp:posOffset>72390</wp:posOffset>
            </wp:positionV>
            <wp:extent cx="720090" cy="720090"/>
            <wp:effectExtent l="19050" t="0" r="3810" b="0"/>
            <wp:wrapNone/>
            <wp:docPr id="10"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bl>
      <w:tblPr>
        <w:tblW w:w="0" w:type="auto"/>
        <w:tblLook w:val="0000"/>
      </w:tblPr>
      <w:tblGrid>
        <w:gridCol w:w="4195"/>
        <w:gridCol w:w="1173"/>
        <w:gridCol w:w="4202"/>
      </w:tblGrid>
      <w:tr w:rsidR="00753472" w:rsidRPr="00753472" w:rsidTr="00AD240B">
        <w:trPr>
          <w:cantSplit/>
          <w:trHeight w:val="420"/>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ЧĂВАШ РЕСПУБЛИКИ</w:t>
            </w:r>
          </w:p>
          <w:p w:rsidR="00753472" w:rsidRPr="00753472" w:rsidRDefault="00753472" w:rsidP="00753472">
            <w:pPr>
              <w:pStyle w:val="ab"/>
              <w:tabs>
                <w:tab w:val="left" w:pos="4285"/>
              </w:tabs>
              <w:jc w:val="center"/>
              <w:rPr>
                <w:sz w:val="18"/>
                <w:szCs w:val="18"/>
              </w:rPr>
            </w:pPr>
            <w:r w:rsidRPr="00753472">
              <w:rPr>
                <w:rFonts w:ascii="Times New Roman Chuv" w:hAnsi="Times New Roman Chuv"/>
                <w:b/>
                <w:caps/>
                <w:sz w:val="18"/>
                <w:szCs w:val="18"/>
              </w:rPr>
              <w:t>С</w:t>
            </w:r>
            <w:r w:rsidRPr="00753472">
              <w:rPr>
                <w:rFonts w:ascii="Times New Roman" w:hAnsi="Times New Roman" w:cs="Times New Roman"/>
                <w:b/>
                <w:bCs/>
                <w:noProof/>
                <w:color w:val="000000"/>
                <w:sz w:val="18"/>
                <w:szCs w:val="18"/>
              </w:rPr>
              <w:t>Ě</w:t>
            </w:r>
            <w:r w:rsidRPr="00753472">
              <w:rPr>
                <w:rFonts w:ascii="Times New Roman Chuv" w:hAnsi="Times New Roman Chuv"/>
                <w:b/>
                <w:caps/>
                <w:sz w:val="18"/>
                <w:szCs w:val="18"/>
              </w:rPr>
              <w:t>нт</w:t>
            </w:r>
            <w:r w:rsidRPr="00753472">
              <w:rPr>
                <w:rFonts w:ascii="Times New Roman" w:hAnsi="Times New Roman" w:cs="Times New Roman"/>
                <w:b/>
                <w:bCs/>
                <w:noProof/>
                <w:color w:val="000000"/>
                <w:sz w:val="18"/>
                <w:szCs w:val="18"/>
              </w:rPr>
              <w:t>Ě</w:t>
            </w:r>
            <w:r w:rsidRPr="00753472">
              <w:rPr>
                <w:rFonts w:ascii="Times New Roman Chuv" w:hAnsi="Times New Roman Chuv"/>
                <w:b/>
                <w:caps/>
                <w:sz w:val="18"/>
                <w:szCs w:val="18"/>
              </w:rPr>
              <w:t>рв</w:t>
            </w:r>
            <w:r w:rsidRPr="00753472">
              <w:rPr>
                <w:rFonts w:ascii="Times New Roman" w:hAnsi="Times New Roman" w:cs="Times New Roman"/>
                <w:b/>
                <w:bCs/>
                <w:noProof/>
                <w:color w:val="000000"/>
                <w:sz w:val="18"/>
                <w:szCs w:val="18"/>
              </w:rPr>
              <w:t>Ă</w:t>
            </w:r>
            <w:r w:rsidRPr="00753472">
              <w:rPr>
                <w:rFonts w:ascii="Times New Roman Chuv" w:hAnsi="Times New Roman Chuv"/>
                <w:b/>
                <w:caps/>
                <w:sz w:val="18"/>
                <w:szCs w:val="18"/>
              </w:rPr>
              <w:t>рри</w:t>
            </w:r>
            <w:r w:rsidRPr="00753472">
              <w:rPr>
                <w:rFonts w:ascii="Times New Roman" w:hAnsi="Times New Roman" w:cs="Times New Roman"/>
                <w:b/>
                <w:bCs/>
                <w:noProof/>
                <w:color w:val="000000"/>
                <w:sz w:val="18"/>
                <w:szCs w:val="18"/>
              </w:rPr>
              <w:t xml:space="preserve"> РАЙОНĚ</w:t>
            </w:r>
            <w:r w:rsidRPr="00753472">
              <w:rPr>
                <w:rFonts w:ascii="Times New Roman" w:hAnsi="Times New Roman" w:cs="Times New Roman"/>
                <w:noProof/>
                <w:color w:val="000000"/>
                <w:sz w:val="18"/>
                <w:szCs w:val="18"/>
              </w:rPr>
              <w:t xml:space="preserve"> </w:t>
            </w:r>
          </w:p>
        </w:tc>
        <w:tc>
          <w:tcPr>
            <w:tcW w:w="1173" w:type="dxa"/>
            <w:vMerge w:val="restart"/>
          </w:tcPr>
          <w:p w:rsidR="00753472" w:rsidRPr="00753472" w:rsidRDefault="00753472" w:rsidP="00753472">
            <w:pPr>
              <w:jc w:val="center"/>
              <w:rPr>
                <w:sz w:val="18"/>
                <w:szCs w:val="18"/>
              </w:rPr>
            </w:pPr>
          </w:p>
        </w:tc>
        <w:tc>
          <w:tcPr>
            <w:tcW w:w="4202" w:type="dxa"/>
          </w:tcPr>
          <w:p w:rsidR="00753472" w:rsidRPr="00753472" w:rsidRDefault="00753472" w:rsidP="00753472">
            <w:pPr>
              <w:pStyle w:val="ab"/>
              <w:jc w:val="center"/>
              <w:rPr>
                <w:b/>
                <w:bCs/>
                <w:sz w:val="18"/>
                <w:szCs w:val="18"/>
              </w:rPr>
            </w:pPr>
            <w:r w:rsidRPr="00753472">
              <w:rPr>
                <w:rFonts w:ascii="Times New Roman" w:hAnsi="Times New Roman" w:cs="Times New Roman"/>
                <w:b/>
                <w:bCs/>
                <w:noProof/>
                <w:sz w:val="18"/>
                <w:szCs w:val="18"/>
              </w:rPr>
              <w:t>ЧУВАШСКАЯ РЕСПУБЛИКА</w:t>
            </w:r>
            <w:r w:rsidRPr="00753472">
              <w:rPr>
                <w:rStyle w:val="ac"/>
                <w:rFonts w:ascii="Times New Roman" w:hAnsi="Times New Roman" w:cs="Times New Roman"/>
                <w:b w:val="0"/>
                <w:bCs w:val="0"/>
                <w:noProof/>
                <w:color w:val="000000"/>
                <w:sz w:val="18"/>
                <w:szCs w:val="18"/>
              </w:rPr>
              <w:t xml:space="preserve"> </w:t>
            </w:r>
            <w:r w:rsidRPr="00753472">
              <w:rPr>
                <w:rFonts w:ascii="Times New Roman" w:hAnsi="Times New Roman" w:cs="Times New Roman"/>
                <w:b/>
                <w:bCs/>
                <w:noProof/>
                <w:color w:val="000000"/>
                <w:sz w:val="18"/>
                <w:szCs w:val="18"/>
              </w:rPr>
              <w:t xml:space="preserve">МАРИИНСКО-ПОСАДСКИЙ РАЙОН  </w:t>
            </w:r>
          </w:p>
        </w:tc>
      </w:tr>
      <w:tr w:rsidR="00753472" w:rsidRPr="00753472" w:rsidTr="00753472">
        <w:trPr>
          <w:cantSplit/>
          <w:trHeight w:val="1759"/>
        </w:trPr>
        <w:tc>
          <w:tcPr>
            <w:tcW w:w="4195" w:type="dxa"/>
          </w:tcPr>
          <w:p w:rsidR="00753472" w:rsidRPr="00753472" w:rsidRDefault="00753472" w:rsidP="00753472">
            <w:pPr>
              <w:pStyle w:val="ab"/>
              <w:tabs>
                <w:tab w:val="left" w:pos="4285"/>
              </w:tabs>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 xml:space="preserve">ОКТЯБРЬСКИ  ПОСЕЛЕНИЙĚН </w:t>
            </w:r>
          </w:p>
          <w:p w:rsidR="00753472" w:rsidRPr="00753472" w:rsidRDefault="00753472" w:rsidP="00753472">
            <w:pPr>
              <w:pStyle w:val="ab"/>
              <w:tabs>
                <w:tab w:val="left" w:pos="4285"/>
              </w:tabs>
              <w:jc w:val="center"/>
              <w:rPr>
                <w:rStyle w:val="ac"/>
                <w:color w:val="000000"/>
                <w:sz w:val="18"/>
                <w:szCs w:val="18"/>
              </w:rPr>
            </w:pPr>
            <w:r w:rsidRPr="00753472">
              <w:rPr>
                <w:rFonts w:ascii="Times New Roman" w:hAnsi="Times New Roman" w:cs="Times New Roman"/>
                <w:b/>
                <w:bCs/>
                <w:noProof/>
                <w:color w:val="000000"/>
                <w:sz w:val="18"/>
                <w:szCs w:val="18"/>
              </w:rPr>
              <w:t>ЯЛ ХУТЛĂХĚ</w:t>
            </w:r>
            <w:r w:rsidRPr="00753472">
              <w:rPr>
                <w:rStyle w:val="ac"/>
                <w:rFonts w:ascii="Times New Roman" w:hAnsi="Times New Roman" w:cs="Times New Roman"/>
                <w:noProof/>
                <w:color w:val="000000"/>
                <w:sz w:val="18"/>
                <w:szCs w:val="18"/>
              </w:rPr>
              <w:t xml:space="preserve"> </w:t>
            </w:r>
          </w:p>
          <w:p w:rsidR="00753472" w:rsidRPr="00753472" w:rsidRDefault="00753472" w:rsidP="00753472">
            <w:pPr>
              <w:rPr>
                <w:sz w:val="18"/>
                <w:szCs w:val="18"/>
              </w:rPr>
            </w:pPr>
          </w:p>
          <w:p w:rsidR="00753472" w:rsidRPr="00753472" w:rsidRDefault="00753472" w:rsidP="00753472">
            <w:pPr>
              <w:rPr>
                <w:sz w:val="18"/>
                <w:szCs w:val="18"/>
              </w:rPr>
            </w:pPr>
          </w:p>
          <w:p w:rsidR="00753472" w:rsidRPr="00753472" w:rsidRDefault="00753472" w:rsidP="00753472">
            <w:pPr>
              <w:pStyle w:val="ab"/>
              <w:tabs>
                <w:tab w:val="left" w:pos="4285"/>
              </w:tabs>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ЙЫШĂНУ</w:t>
            </w:r>
          </w:p>
          <w:p w:rsidR="00753472" w:rsidRPr="00753472" w:rsidRDefault="00753472" w:rsidP="00753472">
            <w:pPr>
              <w:rPr>
                <w:sz w:val="18"/>
                <w:szCs w:val="18"/>
              </w:rPr>
            </w:pPr>
          </w:p>
          <w:p w:rsidR="00753472" w:rsidRPr="00753472" w:rsidRDefault="00753472" w:rsidP="00753472">
            <w:pPr>
              <w:pStyle w:val="ab"/>
              <w:jc w:val="center"/>
              <w:rPr>
                <w:rFonts w:ascii="Times New Roman" w:hAnsi="Times New Roman" w:cs="Times New Roman"/>
                <w:sz w:val="18"/>
                <w:szCs w:val="18"/>
              </w:rPr>
            </w:pPr>
            <w:r w:rsidRPr="00753472">
              <w:rPr>
                <w:rFonts w:ascii="Times New Roman" w:hAnsi="Times New Roman" w:cs="Times New Roman"/>
                <w:noProof/>
                <w:sz w:val="18"/>
                <w:szCs w:val="18"/>
              </w:rPr>
              <w:t>« 03 » октября 2017г.   № 79</w:t>
            </w:r>
          </w:p>
          <w:p w:rsidR="00753472" w:rsidRPr="00753472" w:rsidRDefault="00753472" w:rsidP="00753472">
            <w:pPr>
              <w:jc w:val="center"/>
              <w:rPr>
                <w:noProof/>
                <w:color w:val="000000"/>
                <w:sz w:val="18"/>
                <w:szCs w:val="18"/>
              </w:rPr>
            </w:pPr>
            <w:r w:rsidRPr="00753472">
              <w:rPr>
                <w:rFonts w:ascii="Times New Roman Chuv" w:hAnsi="Times New Roman Chuv"/>
                <w:noProof/>
                <w:color w:val="000000"/>
                <w:sz w:val="18"/>
                <w:szCs w:val="18"/>
              </w:rPr>
              <w:t>Октябрьски</w:t>
            </w:r>
            <w:r w:rsidRPr="00753472">
              <w:rPr>
                <w:noProof/>
                <w:color w:val="000000"/>
                <w:sz w:val="18"/>
                <w:szCs w:val="18"/>
              </w:rPr>
              <w:t xml:space="preserve"> ялě</w:t>
            </w:r>
          </w:p>
        </w:tc>
        <w:tc>
          <w:tcPr>
            <w:tcW w:w="0" w:type="auto"/>
            <w:vMerge/>
            <w:vAlign w:val="center"/>
          </w:tcPr>
          <w:p w:rsidR="00753472" w:rsidRPr="00753472" w:rsidRDefault="00753472" w:rsidP="00753472">
            <w:pPr>
              <w:rPr>
                <w:sz w:val="18"/>
                <w:szCs w:val="18"/>
              </w:rPr>
            </w:pPr>
          </w:p>
        </w:tc>
        <w:tc>
          <w:tcPr>
            <w:tcW w:w="4202" w:type="dxa"/>
          </w:tcPr>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АДМИНИСТРАЦИЯ</w:t>
            </w:r>
          </w:p>
          <w:p w:rsidR="00753472" w:rsidRPr="00753472" w:rsidRDefault="00753472" w:rsidP="00753472">
            <w:pPr>
              <w:pStyle w:val="ab"/>
              <w:jc w:val="center"/>
              <w:rPr>
                <w:rFonts w:ascii="Times New Roman" w:hAnsi="Times New Roman" w:cs="Times New Roman"/>
                <w:b/>
                <w:bCs/>
                <w:noProof/>
                <w:color w:val="000000"/>
                <w:sz w:val="18"/>
                <w:szCs w:val="18"/>
              </w:rPr>
            </w:pPr>
            <w:r w:rsidRPr="00753472">
              <w:rPr>
                <w:rFonts w:ascii="Times New Roman" w:hAnsi="Times New Roman" w:cs="Times New Roman"/>
                <w:b/>
                <w:bCs/>
                <w:noProof/>
                <w:color w:val="000000"/>
                <w:sz w:val="18"/>
                <w:szCs w:val="18"/>
              </w:rPr>
              <w:t>ОКТЯБРЬСКОГО  СЕЛЬСКОГО</w:t>
            </w:r>
          </w:p>
          <w:p w:rsidR="00753472" w:rsidRPr="00753472" w:rsidRDefault="00753472" w:rsidP="00753472">
            <w:pPr>
              <w:pStyle w:val="ab"/>
              <w:jc w:val="center"/>
              <w:rPr>
                <w:rFonts w:ascii="Times New Roman" w:hAnsi="Times New Roman" w:cs="Times New Roman"/>
                <w:noProof/>
                <w:color w:val="000000"/>
                <w:sz w:val="18"/>
                <w:szCs w:val="18"/>
              </w:rPr>
            </w:pPr>
            <w:r w:rsidRPr="00753472">
              <w:rPr>
                <w:rFonts w:ascii="Times New Roman" w:hAnsi="Times New Roman" w:cs="Times New Roman"/>
                <w:b/>
                <w:bCs/>
                <w:noProof/>
                <w:color w:val="000000"/>
                <w:sz w:val="18"/>
                <w:szCs w:val="18"/>
              </w:rPr>
              <w:t>ПОСЕЛЕНИЯ</w:t>
            </w:r>
            <w:r w:rsidRPr="00753472">
              <w:rPr>
                <w:rFonts w:ascii="Times New Roman" w:hAnsi="Times New Roman" w:cs="Times New Roman"/>
                <w:noProof/>
                <w:color w:val="000000"/>
                <w:sz w:val="18"/>
                <w:szCs w:val="18"/>
              </w:rPr>
              <w:t xml:space="preserve"> </w:t>
            </w:r>
          </w:p>
          <w:p w:rsidR="00753472" w:rsidRPr="00753472" w:rsidRDefault="00753472" w:rsidP="00753472">
            <w:pPr>
              <w:pStyle w:val="ab"/>
              <w:jc w:val="center"/>
              <w:rPr>
                <w:rStyle w:val="ac"/>
                <w:color w:val="000000"/>
                <w:sz w:val="18"/>
                <w:szCs w:val="18"/>
              </w:rPr>
            </w:pPr>
          </w:p>
          <w:p w:rsidR="00753472" w:rsidRPr="00753472" w:rsidRDefault="00753472" w:rsidP="00753472">
            <w:pPr>
              <w:pStyle w:val="ab"/>
              <w:jc w:val="center"/>
              <w:rPr>
                <w:rStyle w:val="ac"/>
                <w:rFonts w:ascii="Times New Roman" w:hAnsi="Times New Roman" w:cs="Times New Roman"/>
                <w:noProof/>
                <w:color w:val="000000"/>
                <w:sz w:val="18"/>
                <w:szCs w:val="18"/>
              </w:rPr>
            </w:pPr>
            <w:r w:rsidRPr="00753472">
              <w:rPr>
                <w:rStyle w:val="ac"/>
                <w:rFonts w:ascii="Times New Roman" w:hAnsi="Times New Roman" w:cs="Times New Roman"/>
                <w:noProof/>
                <w:color w:val="000000"/>
                <w:sz w:val="18"/>
                <w:szCs w:val="18"/>
              </w:rPr>
              <w:t>ПОСТАНОВЛЕНИЕ</w:t>
            </w:r>
          </w:p>
          <w:p w:rsidR="00753472" w:rsidRPr="00753472" w:rsidRDefault="00753472" w:rsidP="00753472">
            <w:pPr>
              <w:rPr>
                <w:sz w:val="18"/>
                <w:szCs w:val="18"/>
              </w:rPr>
            </w:pPr>
          </w:p>
          <w:p w:rsidR="00753472" w:rsidRPr="00753472" w:rsidRDefault="00753472" w:rsidP="00753472">
            <w:pPr>
              <w:pStyle w:val="ab"/>
              <w:jc w:val="center"/>
              <w:rPr>
                <w:rFonts w:ascii="Times New Roman" w:hAnsi="Times New Roman" w:cs="Times New Roman"/>
                <w:sz w:val="18"/>
                <w:szCs w:val="18"/>
              </w:rPr>
            </w:pPr>
            <w:r w:rsidRPr="00753472">
              <w:rPr>
                <w:rFonts w:ascii="Times New Roman" w:hAnsi="Times New Roman" w:cs="Times New Roman"/>
                <w:noProof/>
                <w:sz w:val="18"/>
                <w:szCs w:val="18"/>
              </w:rPr>
              <w:t xml:space="preserve">« 03 » октября  2017г.   № 79  </w:t>
            </w:r>
          </w:p>
          <w:p w:rsidR="00753472" w:rsidRPr="00753472" w:rsidRDefault="00753472" w:rsidP="00753472">
            <w:pPr>
              <w:jc w:val="center"/>
              <w:rPr>
                <w:noProof/>
                <w:sz w:val="18"/>
                <w:szCs w:val="18"/>
              </w:rPr>
            </w:pPr>
            <w:r w:rsidRPr="00753472">
              <w:rPr>
                <w:noProof/>
                <w:color w:val="000000"/>
                <w:sz w:val="18"/>
                <w:szCs w:val="18"/>
              </w:rPr>
              <w:t>село Октябрьское</w:t>
            </w:r>
          </w:p>
        </w:tc>
      </w:tr>
    </w:tbl>
    <w:p w:rsidR="00753472" w:rsidRPr="00753472" w:rsidRDefault="00753472" w:rsidP="00753472">
      <w:pPr>
        <w:rPr>
          <w:sz w:val="18"/>
          <w:szCs w:val="18"/>
        </w:rPr>
      </w:pPr>
    </w:p>
    <w:tbl>
      <w:tblPr>
        <w:tblW w:w="0" w:type="auto"/>
        <w:tblInd w:w="108" w:type="dxa"/>
        <w:tblLayout w:type="fixed"/>
        <w:tblLook w:val="0000"/>
      </w:tblPr>
      <w:tblGrid>
        <w:gridCol w:w="9698"/>
      </w:tblGrid>
      <w:tr w:rsidR="00753472" w:rsidRPr="00753472" w:rsidTr="00753472">
        <w:trPr>
          <w:trHeight w:val="1"/>
        </w:trPr>
        <w:tc>
          <w:tcPr>
            <w:tcW w:w="9698" w:type="dxa"/>
            <w:tcBorders>
              <w:top w:val="nil"/>
              <w:left w:val="nil"/>
              <w:bottom w:val="nil"/>
              <w:right w:val="nil"/>
            </w:tcBorders>
            <w:shd w:val="clear" w:color="000000" w:fill="FFFFFF"/>
          </w:tcPr>
          <w:p w:rsidR="00753472" w:rsidRPr="00753472" w:rsidRDefault="00753472" w:rsidP="00753472">
            <w:pPr>
              <w:suppressAutoHyphens/>
              <w:autoSpaceDE w:val="0"/>
              <w:autoSpaceDN w:val="0"/>
              <w:adjustRightInd w:val="0"/>
              <w:ind w:right="-57"/>
              <w:jc w:val="both"/>
              <w:rPr>
                <w:rFonts w:ascii="Calibri" w:hAnsi="Calibri" w:cs="Calibri"/>
                <w:sz w:val="18"/>
                <w:szCs w:val="18"/>
              </w:rPr>
            </w:pPr>
            <w:r w:rsidRPr="00753472">
              <w:rPr>
                <w:b/>
                <w:bCs/>
                <w:sz w:val="18"/>
                <w:szCs w:val="18"/>
              </w:rPr>
              <w:t xml:space="preserve">О проведении открытого аукциона по продаже земельного участка, находящегося в муниципальной собственности Октябрьского сельского поселения Мариинско-Посадского района Чувашской Республики </w:t>
            </w:r>
          </w:p>
        </w:tc>
      </w:tr>
    </w:tbl>
    <w:p w:rsidR="00753472" w:rsidRPr="00753472" w:rsidRDefault="00753472" w:rsidP="00753472">
      <w:pPr>
        <w:ind w:firstLine="709"/>
        <w:jc w:val="both"/>
        <w:rPr>
          <w:sz w:val="18"/>
          <w:szCs w:val="18"/>
        </w:rPr>
      </w:pPr>
      <w:r w:rsidRPr="00753472">
        <w:rPr>
          <w:sz w:val="18"/>
          <w:szCs w:val="18"/>
        </w:rPr>
        <w:lastRenderedPageBreak/>
        <w:t>В соответствии со статьями 11 и 39.6, 39.8 Земельного кодекса Российской Федерации, статьей 3.3. Федерального Закона от 25.10.2001г. № 137-ФЗ «О введение в действие земельного Кодекса Российской Федерации»,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02.10.2017 года, администрация Октябрьского сельского поселения Мариинско-Посадского района Чувашской Республики  п о с т а н о в л я е т :</w:t>
      </w:r>
    </w:p>
    <w:p w:rsidR="00753472" w:rsidRPr="00753472" w:rsidRDefault="00753472" w:rsidP="00753472">
      <w:pPr>
        <w:ind w:firstLine="540"/>
        <w:jc w:val="both"/>
        <w:rPr>
          <w:sz w:val="18"/>
          <w:szCs w:val="18"/>
        </w:rPr>
      </w:pPr>
      <w:r w:rsidRPr="00753472">
        <w:rPr>
          <w:sz w:val="18"/>
          <w:szCs w:val="18"/>
        </w:rPr>
        <w:t>1. Провести аукцион, открытый по составу и по форме подачи предложений о цене, по продаже следующего земельного участка:</w:t>
      </w:r>
    </w:p>
    <w:p w:rsidR="00753472" w:rsidRPr="00753472" w:rsidRDefault="00753472" w:rsidP="00753472">
      <w:pPr>
        <w:ind w:firstLine="540"/>
        <w:jc w:val="both"/>
        <w:rPr>
          <w:sz w:val="18"/>
          <w:szCs w:val="18"/>
        </w:rPr>
      </w:pPr>
      <w:r w:rsidRPr="00753472">
        <w:rPr>
          <w:sz w:val="18"/>
          <w:szCs w:val="18"/>
        </w:rPr>
        <w:t>- Лот №1, земельный участок из земель населенных пунктов с кадастровым номером 21:16:210605:5, площадью 1 600 кв.м. (0,16 га), расположенный по адресу: Чувашская Республика, Мариинско-Посадский район, с.Октябрьское, ул.Ленина, д.6 (разрешенное использование – для обслуживания жилого дома).</w:t>
      </w:r>
    </w:p>
    <w:p w:rsidR="00753472" w:rsidRPr="00753472" w:rsidRDefault="00753472" w:rsidP="00753472">
      <w:pPr>
        <w:ind w:firstLine="540"/>
        <w:jc w:val="both"/>
        <w:rPr>
          <w:sz w:val="18"/>
          <w:szCs w:val="18"/>
        </w:rPr>
      </w:pPr>
      <w:r w:rsidRPr="00753472">
        <w:rPr>
          <w:sz w:val="18"/>
          <w:szCs w:val="18"/>
        </w:rPr>
        <w:t>2. Установить шаг аукциона - 3% от начальной цены, размер задатка – 100% от начальной цены земельного участка.</w:t>
      </w:r>
    </w:p>
    <w:p w:rsidR="00753472" w:rsidRPr="00753472" w:rsidRDefault="00753472" w:rsidP="00753472">
      <w:pPr>
        <w:ind w:firstLine="540"/>
        <w:jc w:val="both"/>
        <w:rPr>
          <w:sz w:val="18"/>
          <w:szCs w:val="18"/>
        </w:rPr>
      </w:pPr>
      <w:r w:rsidRPr="00753472">
        <w:rPr>
          <w:sz w:val="18"/>
          <w:szCs w:val="18"/>
        </w:rPr>
        <w:t>3. Администрации Октябрьского сельского поселения Мариинско-Посадского района Чувашской Республики опубликовать информационное сообщение о проведении открытого аукциона в средствах массовой информации и разместить его на официальном сайте Российской Федерации в сети «Интернет» (</w:t>
      </w:r>
      <w:hyperlink r:id="rId18" w:history="1">
        <w:r w:rsidRPr="00753472">
          <w:rPr>
            <w:rStyle w:val="a9"/>
            <w:sz w:val="18"/>
            <w:szCs w:val="18"/>
            <w:lang w:val="en-US"/>
          </w:rPr>
          <w:t>http</w:t>
        </w:r>
        <w:r w:rsidRPr="00753472">
          <w:rPr>
            <w:rStyle w:val="a9"/>
            <w:sz w:val="18"/>
            <w:szCs w:val="18"/>
          </w:rPr>
          <w:t>://</w:t>
        </w:r>
        <w:r w:rsidRPr="00753472">
          <w:rPr>
            <w:rStyle w:val="a9"/>
            <w:sz w:val="18"/>
            <w:szCs w:val="18"/>
            <w:lang w:val="en-US"/>
          </w:rPr>
          <w:t>torgi</w:t>
        </w:r>
        <w:r w:rsidRPr="00753472">
          <w:rPr>
            <w:rStyle w:val="a9"/>
            <w:sz w:val="18"/>
            <w:szCs w:val="18"/>
          </w:rPr>
          <w:t>.</w:t>
        </w:r>
        <w:r w:rsidRPr="00753472">
          <w:rPr>
            <w:rStyle w:val="a9"/>
            <w:sz w:val="18"/>
            <w:szCs w:val="18"/>
            <w:lang w:val="en-US"/>
          </w:rPr>
          <w:t>gov</w:t>
        </w:r>
        <w:r w:rsidRPr="00753472">
          <w:rPr>
            <w:rStyle w:val="a9"/>
            <w:sz w:val="18"/>
            <w:szCs w:val="18"/>
          </w:rPr>
          <w:t>.</w:t>
        </w:r>
        <w:r w:rsidRPr="00753472">
          <w:rPr>
            <w:rStyle w:val="a9"/>
            <w:sz w:val="18"/>
            <w:szCs w:val="18"/>
            <w:lang w:val="en-US"/>
          </w:rPr>
          <w:t>ru</w:t>
        </w:r>
      </w:hyperlink>
      <w:r w:rsidRPr="00753472">
        <w:rPr>
          <w:sz w:val="18"/>
          <w:szCs w:val="18"/>
        </w:rPr>
        <w:t>), на официальном сайте администрации Октябрьского сельского поселения Мариинско-Посадского района Чувашской Республики.</w:t>
      </w:r>
    </w:p>
    <w:p w:rsidR="00753472" w:rsidRPr="00753472" w:rsidRDefault="00753472" w:rsidP="00753472">
      <w:pPr>
        <w:ind w:firstLine="709"/>
        <w:jc w:val="both"/>
        <w:rPr>
          <w:sz w:val="18"/>
          <w:szCs w:val="18"/>
        </w:rPr>
      </w:pPr>
    </w:p>
    <w:p w:rsidR="00753472" w:rsidRPr="00753472" w:rsidRDefault="00753472" w:rsidP="00753472">
      <w:pPr>
        <w:ind w:firstLine="709"/>
        <w:jc w:val="both"/>
        <w:rPr>
          <w:sz w:val="18"/>
          <w:szCs w:val="18"/>
        </w:rPr>
      </w:pPr>
    </w:p>
    <w:tbl>
      <w:tblPr>
        <w:tblW w:w="9464" w:type="dxa"/>
        <w:tblLook w:val="04A0"/>
      </w:tblPr>
      <w:tblGrid>
        <w:gridCol w:w="4928"/>
        <w:gridCol w:w="4536"/>
      </w:tblGrid>
      <w:tr w:rsidR="00753472" w:rsidRPr="00753472" w:rsidTr="00AD240B">
        <w:tc>
          <w:tcPr>
            <w:tcW w:w="4928" w:type="dxa"/>
            <w:hideMark/>
          </w:tcPr>
          <w:p w:rsidR="00753472" w:rsidRPr="00753472" w:rsidRDefault="00753472" w:rsidP="00753472">
            <w:pPr>
              <w:rPr>
                <w:b/>
                <w:i/>
                <w:sz w:val="18"/>
                <w:szCs w:val="18"/>
              </w:rPr>
            </w:pPr>
            <w:r w:rsidRPr="00753472">
              <w:rPr>
                <w:sz w:val="18"/>
                <w:szCs w:val="18"/>
              </w:rPr>
              <w:t>Глава администрации  Октябрьского сельского поселения Мариинско-Посадского района Чувашской Республики</w:t>
            </w:r>
          </w:p>
        </w:tc>
        <w:tc>
          <w:tcPr>
            <w:tcW w:w="4536" w:type="dxa"/>
          </w:tcPr>
          <w:p w:rsidR="00753472" w:rsidRPr="00753472" w:rsidRDefault="00753472" w:rsidP="00753472">
            <w:pPr>
              <w:jc w:val="both"/>
              <w:rPr>
                <w:b/>
                <w:i/>
                <w:sz w:val="18"/>
                <w:szCs w:val="18"/>
              </w:rPr>
            </w:pPr>
          </w:p>
          <w:p w:rsidR="00753472" w:rsidRPr="00753472" w:rsidRDefault="00753472" w:rsidP="00753472">
            <w:pPr>
              <w:jc w:val="both"/>
              <w:rPr>
                <w:b/>
                <w:i/>
                <w:sz w:val="18"/>
                <w:szCs w:val="18"/>
              </w:rPr>
            </w:pPr>
          </w:p>
          <w:p w:rsidR="00753472" w:rsidRPr="00753472" w:rsidRDefault="00753472" w:rsidP="00753472">
            <w:pPr>
              <w:jc w:val="right"/>
              <w:rPr>
                <w:b/>
                <w:i/>
                <w:sz w:val="18"/>
                <w:szCs w:val="18"/>
              </w:rPr>
            </w:pPr>
            <w:r w:rsidRPr="00753472">
              <w:rPr>
                <w:sz w:val="18"/>
                <w:szCs w:val="18"/>
              </w:rPr>
              <w:t xml:space="preserve"> В.Ф.Кураков</w:t>
            </w:r>
          </w:p>
        </w:tc>
      </w:tr>
    </w:tbl>
    <w:p w:rsidR="00753472" w:rsidRDefault="00753472" w:rsidP="00753472">
      <w:pPr>
        <w:autoSpaceDE w:val="0"/>
        <w:autoSpaceDN w:val="0"/>
        <w:adjustRightInd w:val="0"/>
        <w:jc w:val="both"/>
        <w:rPr>
          <w:lang w:val="en-US"/>
        </w:rPr>
      </w:pPr>
    </w:p>
    <w:p w:rsidR="00753472" w:rsidRDefault="00753472" w:rsidP="00753472"/>
    <w:tbl>
      <w:tblPr>
        <w:tblW w:w="0" w:type="auto"/>
        <w:tblInd w:w="93" w:type="dxa"/>
        <w:tblLayout w:type="fixed"/>
        <w:tblLook w:val="0000"/>
      </w:tblPr>
      <w:tblGrid>
        <w:gridCol w:w="4421"/>
        <w:gridCol w:w="4262"/>
      </w:tblGrid>
      <w:tr w:rsidR="00CB7B41" w:rsidRPr="00CB7B41" w:rsidTr="00CB7B41">
        <w:trPr>
          <w:trHeight w:val="2941"/>
        </w:trPr>
        <w:tc>
          <w:tcPr>
            <w:tcW w:w="4421" w:type="dxa"/>
          </w:tcPr>
          <w:p w:rsidR="00CB7B41" w:rsidRPr="00CB7B41" w:rsidRDefault="00CB7B41" w:rsidP="00AD240B">
            <w:pPr>
              <w:jc w:val="center"/>
              <w:rPr>
                <w:b/>
                <w:sz w:val="18"/>
                <w:szCs w:val="18"/>
              </w:rPr>
            </w:pPr>
          </w:p>
          <w:p w:rsidR="00CB7B41" w:rsidRPr="00CB7B41" w:rsidRDefault="00CB7B41" w:rsidP="00AD240B">
            <w:pPr>
              <w:jc w:val="center"/>
              <w:rPr>
                <w:b/>
                <w:sz w:val="18"/>
                <w:szCs w:val="18"/>
              </w:rPr>
            </w:pPr>
            <w:r w:rsidRPr="00CB7B41">
              <w:rPr>
                <w:b/>
                <w:noProof/>
                <w:sz w:val="18"/>
                <w:szCs w:val="18"/>
              </w:rPr>
              <w:drawing>
                <wp:anchor distT="0" distB="0" distL="114300" distR="114300" simplePos="0" relativeHeight="251669504" behindDoc="0" locked="0" layoutInCell="1" allowOverlap="1">
                  <wp:simplePos x="0" y="0"/>
                  <wp:positionH relativeFrom="column">
                    <wp:posOffset>2544445</wp:posOffset>
                  </wp:positionH>
                  <wp:positionV relativeFrom="paragraph">
                    <wp:posOffset>27305</wp:posOffset>
                  </wp:positionV>
                  <wp:extent cx="571500" cy="571500"/>
                  <wp:effectExtent l="19050" t="0" r="0" b="0"/>
                  <wp:wrapNone/>
                  <wp:docPr id="14"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ch"/>
                          <pic:cNvPicPr>
                            <a:picLocks noChangeAspect="1" noChangeArrowheads="1"/>
                          </pic:cNvPicPr>
                        </pic:nvPicPr>
                        <pic:blipFill>
                          <a:blip r:embed="rId19" cstate="print"/>
                          <a:srcRect/>
                          <a:stretch>
                            <a:fillRect/>
                          </a:stretch>
                        </pic:blipFill>
                        <pic:spPr bwMode="auto">
                          <a:xfrm>
                            <a:off x="0" y="0"/>
                            <a:ext cx="571500" cy="571500"/>
                          </a:xfrm>
                          <a:prstGeom prst="rect">
                            <a:avLst/>
                          </a:prstGeom>
                          <a:noFill/>
                        </pic:spPr>
                      </pic:pic>
                    </a:graphicData>
                  </a:graphic>
                </wp:anchor>
              </w:drawing>
            </w:r>
          </w:p>
          <w:p w:rsidR="00CB7B41" w:rsidRPr="00CB7B41" w:rsidRDefault="00CB7B41" w:rsidP="00AD240B">
            <w:pPr>
              <w:jc w:val="center"/>
              <w:rPr>
                <w:b/>
                <w:sz w:val="18"/>
                <w:szCs w:val="18"/>
              </w:rPr>
            </w:pPr>
          </w:p>
          <w:p w:rsidR="00CB7B41" w:rsidRPr="00CB7B41" w:rsidRDefault="00CB7B41" w:rsidP="00AD240B">
            <w:pPr>
              <w:spacing w:line="200" w:lineRule="exact"/>
              <w:jc w:val="center"/>
              <w:rPr>
                <w:b/>
                <w:sz w:val="18"/>
                <w:szCs w:val="18"/>
              </w:rPr>
            </w:pPr>
          </w:p>
          <w:p w:rsidR="00CB7B41" w:rsidRPr="00CB7B41" w:rsidRDefault="00CB7B41" w:rsidP="00AD240B">
            <w:pPr>
              <w:spacing w:line="200" w:lineRule="exact"/>
              <w:jc w:val="center"/>
              <w:rPr>
                <w:b/>
                <w:sz w:val="18"/>
                <w:szCs w:val="18"/>
              </w:rPr>
            </w:pPr>
            <w:r w:rsidRPr="00CB7B41">
              <w:rPr>
                <w:b/>
                <w:sz w:val="18"/>
                <w:szCs w:val="18"/>
              </w:rPr>
              <w:t>Чăваш Республикин Сěнтĕрвăрри</w:t>
            </w:r>
          </w:p>
          <w:p w:rsidR="00CB7B41" w:rsidRPr="00CB7B41" w:rsidRDefault="00CB7B41" w:rsidP="00AD240B">
            <w:pPr>
              <w:spacing w:line="200" w:lineRule="exact"/>
              <w:jc w:val="center"/>
              <w:rPr>
                <w:b/>
                <w:sz w:val="18"/>
                <w:szCs w:val="18"/>
              </w:rPr>
            </w:pPr>
            <w:r w:rsidRPr="00CB7B41">
              <w:rPr>
                <w:b/>
                <w:sz w:val="18"/>
                <w:szCs w:val="18"/>
              </w:rPr>
              <w:t>районĕнчи</w:t>
            </w:r>
          </w:p>
          <w:p w:rsidR="00CB7B41" w:rsidRPr="00CB7B41" w:rsidRDefault="00CB7B41" w:rsidP="00AD240B">
            <w:pPr>
              <w:spacing w:line="200" w:lineRule="exact"/>
              <w:jc w:val="center"/>
              <w:rPr>
                <w:b/>
                <w:sz w:val="18"/>
                <w:szCs w:val="18"/>
              </w:rPr>
            </w:pPr>
            <w:r w:rsidRPr="00CB7B41">
              <w:rPr>
                <w:b/>
                <w:sz w:val="18"/>
                <w:szCs w:val="18"/>
              </w:rPr>
              <w:t>Шуршāл ял поселенийěн</w:t>
            </w:r>
          </w:p>
          <w:p w:rsidR="00CB7B41" w:rsidRPr="00CB7B41" w:rsidRDefault="00CB7B41" w:rsidP="00AD240B">
            <w:pPr>
              <w:spacing w:line="200" w:lineRule="exact"/>
              <w:jc w:val="center"/>
              <w:rPr>
                <w:b/>
                <w:sz w:val="18"/>
                <w:szCs w:val="18"/>
              </w:rPr>
            </w:pPr>
            <w:r w:rsidRPr="00CB7B41">
              <w:rPr>
                <w:b/>
                <w:sz w:val="18"/>
                <w:szCs w:val="18"/>
              </w:rPr>
              <w:t>пуслахё</w:t>
            </w:r>
          </w:p>
          <w:p w:rsidR="00CB7B41" w:rsidRPr="00CB7B41" w:rsidRDefault="00CB7B41" w:rsidP="00AD240B">
            <w:pPr>
              <w:spacing w:line="200" w:lineRule="exact"/>
              <w:jc w:val="center"/>
              <w:rPr>
                <w:b/>
                <w:sz w:val="18"/>
                <w:szCs w:val="18"/>
              </w:rPr>
            </w:pPr>
          </w:p>
          <w:p w:rsidR="00CB7B41" w:rsidRPr="00CB7B41" w:rsidRDefault="00CB7B41" w:rsidP="00CB7B41">
            <w:pPr>
              <w:jc w:val="center"/>
              <w:rPr>
                <w:b/>
                <w:sz w:val="18"/>
                <w:szCs w:val="18"/>
              </w:rPr>
            </w:pPr>
            <w:r w:rsidRPr="00CB7B41">
              <w:rPr>
                <w:b/>
                <w:sz w:val="18"/>
                <w:szCs w:val="18"/>
              </w:rPr>
              <w:t>5  №  ЙЫШĂНУ</w:t>
            </w:r>
          </w:p>
          <w:p w:rsidR="00CB7B41" w:rsidRPr="00CB7B41" w:rsidRDefault="00CB7B41" w:rsidP="00CB7B41">
            <w:pPr>
              <w:jc w:val="center"/>
              <w:rPr>
                <w:b/>
                <w:sz w:val="18"/>
                <w:szCs w:val="18"/>
              </w:rPr>
            </w:pPr>
          </w:p>
          <w:p w:rsidR="00CB7B41" w:rsidRPr="00CB7B41" w:rsidRDefault="00CB7B41" w:rsidP="00CB7B41">
            <w:pPr>
              <w:jc w:val="center"/>
              <w:rPr>
                <w:b/>
                <w:sz w:val="18"/>
                <w:szCs w:val="18"/>
              </w:rPr>
            </w:pPr>
            <w:r w:rsidRPr="00CB7B41">
              <w:rPr>
                <w:b/>
                <w:sz w:val="18"/>
                <w:szCs w:val="18"/>
              </w:rPr>
              <w:t>Октябрь уйахён  20 -мěшě, 2017 ç.</w:t>
            </w:r>
          </w:p>
          <w:p w:rsidR="00CB7B41" w:rsidRPr="00CB7B41" w:rsidRDefault="00CB7B41" w:rsidP="00CB7B41">
            <w:pPr>
              <w:jc w:val="center"/>
              <w:rPr>
                <w:b/>
                <w:sz w:val="18"/>
                <w:szCs w:val="18"/>
              </w:rPr>
            </w:pPr>
          </w:p>
          <w:p w:rsidR="00CB7B41" w:rsidRPr="00CB7B41" w:rsidRDefault="00CB7B41" w:rsidP="00CB7B41">
            <w:pPr>
              <w:spacing w:line="200" w:lineRule="exact"/>
              <w:jc w:val="center"/>
              <w:rPr>
                <w:b/>
                <w:sz w:val="18"/>
                <w:szCs w:val="18"/>
              </w:rPr>
            </w:pPr>
            <w:r w:rsidRPr="00CB7B41">
              <w:rPr>
                <w:b/>
                <w:sz w:val="18"/>
                <w:szCs w:val="18"/>
              </w:rPr>
              <w:t>ШУРШĂЛ ялě</w:t>
            </w:r>
          </w:p>
          <w:p w:rsidR="00CB7B41" w:rsidRPr="00CB7B41" w:rsidRDefault="00CB7B41" w:rsidP="00CB7B41">
            <w:pPr>
              <w:spacing w:line="200" w:lineRule="exact"/>
              <w:jc w:val="center"/>
              <w:rPr>
                <w:b/>
                <w:sz w:val="18"/>
                <w:szCs w:val="18"/>
              </w:rPr>
            </w:pPr>
          </w:p>
          <w:p w:rsidR="00CB7B41" w:rsidRPr="00CB7B41" w:rsidRDefault="00CB7B41" w:rsidP="00CB7B41">
            <w:pPr>
              <w:ind w:firstLine="708"/>
              <w:jc w:val="center"/>
              <w:rPr>
                <w:b/>
                <w:sz w:val="18"/>
                <w:szCs w:val="18"/>
              </w:rPr>
            </w:pPr>
          </w:p>
          <w:p w:rsidR="00CB7B41" w:rsidRPr="00CB7B41" w:rsidRDefault="00CB7B41" w:rsidP="00AD240B">
            <w:pPr>
              <w:jc w:val="center"/>
              <w:rPr>
                <w:b/>
                <w:sz w:val="18"/>
                <w:szCs w:val="18"/>
              </w:rPr>
            </w:pPr>
          </w:p>
        </w:tc>
        <w:tc>
          <w:tcPr>
            <w:tcW w:w="4262" w:type="dxa"/>
          </w:tcPr>
          <w:p w:rsidR="00CB7B41" w:rsidRPr="00CB7B41" w:rsidRDefault="00CB7B41" w:rsidP="00AD240B">
            <w:pPr>
              <w:jc w:val="center"/>
              <w:rPr>
                <w:b/>
                <w:sz w:val="18"/>
                <w:szCs w:val="18"/>
              </w:rPr>
            </w:pPr>
          </w:p>
          <w:p w:rsidR="00CB7B41" w:rsidRPr="00CB7B41" w:rsidRDefault="00CB7B41" w:rsidP="00AD240B">
            <w:pPr>
              <w:jc w:val="center"/>
              <w:rPr>
                <w:b/>
                <w:sz w:val="18"/>
                <w:szCs w:val="18"/>
              </w:rPr>
            </w:pPr>
          </w:p>
          <w:p w:rsidR="00CB7B41" w:rsidRPr="00CB7B41" w:rsidRDefault="00CB7B41" w:rsidP="00AD240B">
            <w:pPr>
              <w:jc w:val="center"/>
              <w:rPr>
                <w:b/>
                <w:sz w:val="18"/>
                <w:szCs w:val="18"/>
              </w:rPr>
            </w:pPr>
          </w:p>
          <w:p w:rsidR="00CB7B41" w:rsidRPr="00CB7B41" w:rsidRDefault="00CB7B41" w:rsidP="00AD240B">
            <w:pPr>
              <w:jc w:val="center"/>
              <w:rPr>
                <w:b/>
                <w:sz w:val="18"/>
                <w:szCs w:val="18"/>
              </w:rPr>
            </w:pPr>
          </w:p>
          <w:p w:rsidR="00CB7B41" w:rsidRPr="00CB7B41" w:rsidRDefault="00CB7B41" w:rsidP="00AD240B">
            <w:pPr>
              <w:jc w:val="center"/>
              <w:rPr>
                <w:b/>
                <w:sz w:val="18"/>
                <w:szCs w:val="18"/>
              </w:rPr>
            </w:pPr>
            <w:r w:rsidRPr="00CB7B41">
              <w:rPr>
                <w:b/>
                <w:sz w:val="18"/>
                <w:szCs w:val="18"/>
              </w:rPr>
              <w:t>Чувашская  Республика</w:t>
            </w:r>
          </w:p>
          <w:p w:rsidR="00CB7B41" w:rsidRPr="00CB7B41" w:rsidRDefault="00CB7B41" w:rsidP="00AD240B">
            <w:pPr>
              <w:jc w:val="center"/>
              <w:rPr>
                <w:b/>
                <w:sz w:val="18"/>
                <w:szCs w:val="18"/>
              </w:rPr>
            </w:pPr>
            <w:r w:rsidRPr="00CB7B41">
              <w:rPr>
                <w:b/>
                <w:sz w:val="18"/>
                <w:szCs w:val="18"/>
              </w:rPr>
              <w:t>Мариинско-Посадский район</w:t>
            </w:r>
          </w:p>
          <w:p w:rsidR="00CB7B41" w:rsidRPr="00CB7B41" w:rsidRDefault="00CB7B41" w:rsidP="00AD240B">
            <w:pPr>
              <w:jc w:val="center"/>
              <w:rPr>
                <w:b/>
                <w:sz w:val="18"/>
                <w:szCs w:val="18"/>
              </w:rPr>
            </w:pPr>
            <w:r w:rsidRPr="00CB7B41">
              <w:rPr>
                <w:b/>
                <w:sz w:val="18"/>
                <w:szCs w:val="18"/>
              </w:rPr>
              <w:t xml:space="preserve">Глава </w:t>
            </w:r>
          </w:p>
          <w:p w:rsidR="00CB7B41" w:rsidRPr="00CB7B41" w:rsidRDefault="00CB7B41" w:rsidP="00AD240B">
            <w:pPr>
              <w:jc w:val="center"/>
              <w:rPr>
                <w:b/>
                <w:sz w:val="18"/>
                <w:szCs w:val="18"/>
              </w:rPr>
            </w:pPr>
            <w:r w:rsidRPr="00CB7B41">
              <w:rPr>
                <w:b/>
                <w:sz w:val="18"/>
                <w:szCs w:val="18"/>
              </w:rPr>
              <w:t>Шоршелского сельского</w:t>
            </w:r>
          </w:p>
          <w:p w:rsidR="00CB7B41" w:rsidRPr="00CB7B41" w:rsidRDefault="00CB7B41" w:rsidP="00AD240B">
            <w:pPr>
              <w:jc w:val="center"/>
              <w:rPr>
                <w:b/>
                <w:sz w:val="18"/>
                <w:szCs w:val="18"/>
              </w:rPr>
            </w:pPr>
            <w:r w:rsidRPr="00CB7B41">
              <w:rPr>
                <w:b/>
                <w:sz w:val="18"/>
                <w:szCs w:val="18"/>
              </w:rPr>
              <w:t>поселения</w:t>
            </w:r>
          </w:p>
          <w:p w:rsidR="00CB7B41" w:rsidRPr="00CB7B41" w:rsidRDefault="00CB7B41" w:rsidP="00AD240B">
            <w:pPr>
              <w:jc w:val="center"/>
              <w:rPr>
                <w:b/>
                <w:sz w:val="18"/>
                <w:szCs w:val="18"/>
              </w:rPr>
            </w:pPr>
          </w:p>
          <w:p w:rsidR="00CB7B41" w:rsidRPr="00CB7B41" w:rsidRDefault="00CB7B41" w:rsidP="00AD240B">
            <w:pPr>
              <w:jc w:val="center"/>
              <w:rPr>
                <w:b/>
                <w:sz w:val="18"/>
                <w:szCs w:val="18"/>
              </w:rPr>
            </w:pPr>
            <w:r w:rsidRPr="00CB7B41">
              <w:rPr>
                <w:b/>
                <w:sz w:val="18"/>
                <w:szCs w:val="18"/>
              </w:rPr>
              <w:t>ПОСТАНОВЛЕНИЕ</w:t>
            </w:r>
          </w:p>
          <w:p w:rsidR="00CB7B41" w:rsidRPr="00CB7B41" w:rsidRDefault="00CB7B41" w:rsidP="00AD240B">
            <w:pPr>
              <w:jc w:val="center"/>
              <w:rPr>
                <w:b/>
                <w:sz w:val="18"/>
                <w:szCs w:val="18"/>
              </w:rPr>
            </w:pPr>
          </w:p>
          <w:p w:rsidR="00CB7B41" w:rsidRPr="00CB7B41" w:rsidRDefault="00CB7B41" w:rsidP="00AD240B">
            <w:pPr>
              <w:jc w:val="center"/>
              <w:rPr>
                <w:b/>
                <w:sz w:val="18"/>
                <w:szCs w:val="18"/>
              </w:rPr>
            </w:pPr>
            <w:r w:rsidRPr="00CB7B41">
              <w:rPr>
                <w:b/>
                <w:sz w:val="18"/>
                <w:szCs w:val="18"/>
              </w:rPr>
              <w:t>"20" октября 2017 г. №  5</w:t>
            </w:r>
          </w:p>
          <w:p w:rsidR="00CB7B41" w:rsidRPr="00CB7B41" w:rsidRDefault="00CB7B41" w:rsidP="00AD240B">
            <w:pPr>
              <w:jc w:val="center"/>
              <w:rPr>
                <w:b/>
                <w:sz w:val="18"/>
                <w:szCs w:val="18"/>
              </w:rPr>
            </w:pPr>
          </w:p>
          <w:p w:rsidR="00CB7B41" w:rsidRPr="00CB7B41" w:rsidRDefault="00CB7B41" w:rsidP="00AD240B">
            <w:pPr>
              <w:jc w:val="center"/>
              <w:rPr>
                <w:b/>
                <w:sz w:val="18"/>
                <w:szCs w:val="18"/>
              </w:rPr>
            </w:pPr>
            <w:r w:rsidRPr="00CB7B41">
              <w:rPr>
                <w:b/>
                <w:sz w:val="18"/>
                <w:szCs w:val="18"/>
              </w:rPr>
              <w:t>село Шоршелы</w:t>
            </w:r>
          </w:p>
          <w:p w:rsidR="00CB7B41" w:rsidRPr="00CB7B41" w:rsidRDefault="00CB7B41" w:rsidP="00AD240B">
            <w:pPr>
              <w:jc w:val="center"/>
              <w:rPr>
                <w:b/>
                <w:sz w:val="18"/>
                <w:szCs w:val="18"/>
              </w:rPr>
            </w:pPr>
          </w:p>
          <w:p w:rsidR="00CB7B41" w:rsidRPr="00CB7B41" w:rsidRDefault="00CB7B41" w:rsidP="00AD240B">
            <w:pPr>
              <w:jc w:val="center"/>
              <w:rPr>
                <w:b/>
                <w:sz w:val="18"/>
                <w:szCs w:val="18"/>
              </w:rPr>
            </w:pPr>
          </w:p>
        </w:tc>
      </w:tr>
    </w:tbl>
    <w:p w:rsidR="00CB7B41" w:rsidRPr="00CB7B41" w:rsidRDefault="00CB7B41" w:rsidP="00CB7B41">
      <w:pPr>
        <w:rPr>
          <w:b/>
          <w:sz w:val="18"/>
          <w:szCs w:val="18"/>
        </w:rPr>
      </w:pPr>
      <w:r w:rsidRPr="00CB7B41">
        <w:rPr>
          <w:b/>
          <w:sz w:val="18"/>
          <w:szCs w:val="18"/>
        </w:rPr>
        <w:t>О назначении даты проведения публичных слушаний по проекту</w:t>
      </w:r>
    </w:p>
    <w:p w:rsidR="00CB7B41" w:rsidRPr="00CB7B41" w:rsidRDefault="00CB7B41" w:rsidP="00CB7B41">
      <w:pPr>
        <w:rPr>
          <w:b/>
          <w:sz w:val="18"/>
          <w:szCs w:val="18"/>
        </w:rPr>
      </w:pPr>
      <w:r w:rsidRPr="00CB7B41">
        <w:rPr>
          <w:b/>
          <w:sz w:val="18"/>
          <w:szCs w:val="18"/>
        </w:rPr>
        <w:t xml:space="preserve">решения Собрания депутатов Шоршелского сельского поселения </w:t>
      </w:r>
    </w:p>
    <w:p w:rsidR="00CB7B41" w:rsidRPr="00CB7B41" w:rsidRDefault="00CB7B41" w:rsidP="00CB7B41">
      <w:pPr>
        <w:rPr>
          <w:b/>
          <w:sz w:val="18"/>
          <w:szCs w:val="18"/>
        </w:rPr>
      </w:pPr>
      <w:r w:rsidRPr="00CB7B41">
        <w:rPr>
          <w:b/>
          <w:sz w:val="18"/>
          <w:szCs w:val="18"/>
        </w:rPr>
        <w:t xml:space="preserve">"О правилах благоустройства территории Шоршелского сельского </w:t>
      </w:r>
    </w:p>
    <w:p w:rsidR="00CB7B41" w:rsidRPr="00CB7B41" w:rsidRDefault="00CB7B41" w:rsidP="00CB7B41">
      <w:pPr>
        <w:rPr>
          <w:sz w:val="18"/>
          <w:szCs w:val="18"/>
        </w:rPr>
      </w:pPr>
      <w:r w:rsidRPr="00CB7B41">
        <w:rPr>
          <w:b/>
          <w:sz w:val="18"/>
          <w:szCs w:val="18"/>
        </w:rPr>
        <w:t>поселения Мариинско-Посадского района Чувашской Республики"</w:t>
      </w:r>
    </w:p>
    <w:p w:rsidR="00753472" w:rsidRPr="00CB7B41" w:rsidRDefault="00753472" w:rsidP="00753472">
      <w:pPr>
        <w:ind w:left="540"/>
        <w:jc w:val="both"/>
        <w:rPr>
          <w:sz w:val="18"/>
          <w:szCs w:val="18"/>
        </w:rPr>
      </w:pPr>
    </w:p>
    <w:p w:rsidR="00CB7B41" w:rsidRPr="00CB7B41" w:rsidRDefault="00CB7B41" w:rsidP="00CB7B41">
      <w:pPr>
        <w:shd w:val="clear" w:color="auto" w:fill="FFFFFF"/>
        <w:ind w:firstLine="540"/>
        <w:jc w:val="both"/>
        <w:rPr>
          <w:color w:val="000000"/>
          <w:sz w:val="18"/>
          <w:szCs w:val="18"/>
        </w:rPr>
      </w:pPr>
      <w:r w:rsidRPr="00CB7B41">
        <w:rPr>
          <w:sz w:val="18"/>
          <w:szCs w:val="18"/>
        </w:rPr>
        <w:t>В соответствии со</w:t>
      </w:r>
      <w:r w:rsidRPr="00CB7B41">
        <w:rPr>
          <w:rFonts w:eastAsia="Calibri"/>
          <w:sz w:val="18"/>
          <w:szCs w:val="18"/>
        </w:rPr>
        <w:t xml:space="preserve"> статьей 28 Федерального закона от 6 октября 2003 г. № 131-ФЗ </w:t>
      </w:r>
      <w:r w:rsidRPr="00CB7B41">
        <w:rPr>
          <w:color w:val="000000"/>
          <w:sz w:val="18"/>
          <w:szCs w:val="18"/>
        </w:rPr>
        <w:t>«Об общих принципах организации местного самоуправления в Российской Федерации» и Уставом Шоршелского сельского поселения Мариинско-Посадского района  п о с т а н о в л я ю:</w:t>
      </w:r>
    </w:p>
    <w:p w:rsidR="00CB7B41" w:rsidRPr="00CB7B41" w:rsidRDefault="00CB7B41" w:rsidP="00CB7B41">
      <w:pPr>
        <w:ind w:firstLine="851"/>
        <w:jc w:val="both"/>
        <w:rPr>
          <w:rFonts w:eastAsia="Calibri"/>
          <w:sz w:val="18"/>
          <w:szCs w:val="18"/>
        </w:rPr>
      </w:pPr>
      <w:r w:rsidRPr="00CB7B41">
        <w:rPr>
          <w:rFonts w:eastAsia="Calibri"/>
          <w:sz w:val="18"/>
          <w:szCs w:val="18"/>
        </w:rPr>
        <w:t>1.Назначить дату проведения публичных слушаний по проекту решения Собрания депутатов Шоршелского сельского Мариинско-Посадского района Чувашской Республики «О Правилах благоустройства территории Шоршелского сельского поселения Мариинско-Посадского района Чувашской Республики» на 16 ноября 2017 г. Место проведения: Мариинско-Посадский район с.Шоршелы, ул. 30 лет Победы, д. 18, в здании администрации Шоршелского сельского поселения Мариинско-Посадского района.</w:t>
      </w:r>
    </w:p>
    <w:p w:rsidR="00CB7B41" w:rsidRPr="00CB7B41" w:rsidRDefault="00CB7B41" w:rsidP="00CB7B41">
      <w:pPr>
        <w:ind w:firstLine="851"/>
        <w:jc w:val="both"/>
        <w:rPr>
          <w:sz w:val="18"/>
          <w:szCs w:val="18"/>
        </w:rPr>
      </w:pPr>
      <w:r w:rsidRPr="00CB7B41">
        <w:rPr>
          <w:sz w:val="18"/>
          <w:szCs w:val="18"/>
        </w:rPr>
        <w:t xml:space="preserve">2.Предложения и замечания </w:t>
      </w:r>
      <w:r w:rsidRPr="00CB7B41">
        <w:rPr>
          <w:rFonts w:eastAsia="Calibri"/>
          <w:sz w:val="18"/>
          <w:szCs w:val="18"/>
        </w:rPr>
        <w:t>по проекту решения Собрания депутатов Шоршелского сельского поселения Мариинско-Посадского района Чувашской Республики «О Правилах благоустройства территории Шоршелского сельского поселения Мариинско-Посадского района»</w:t>
      </w:r>
      <w:r w:rsidRPr="00CB7B41">
        <w:rPr>
          <w:sz w:val="18"/>
          <w:szCs w:val="18"/>
        </w:rPr>
        <w:t xml:space="preserve">, в письменном виде направлять в Администрацию Шоршелского сельского поселения Мариинско-Посадского района Собранию депутатов: Мариинско-Посадский район с. Шоршелы, ул. </w:t>
      </w:r>
      <w:r w:rsidRPr="00CB7B41">
        <w:rPr>
          <w:rFonts w:eastAsia="Calibri"/>
          <w:sz w:val="18"/>
          <w:szCs w:val="18"/>
        </w:rPr>
        <w:t>30 лет Победы, д. 18</w:t>
      </w:r>
      <w:r w:rsidRPr="00CB7B41">
        <w:rPr>
          <w:sz w:val="18"/>
          <w:szCs w:val="18"/>
        </w:rPr>
        <w:t>. Тел./факс: 88354235237.</w:t>
      </w:r>
    </w:p>
    <w:p w:rsidR="00CB7B41" w:rsidRPr="00CB7B41" w:rsidRDefault="00CB7B41" w:rsidP="00CB7B41">
      <w:pPr>
        <w:suppressAutoHyphens/>
        <w:ind w:firstLine="851"/>
        <w:jc w:val="both"/>
        <w:rPr>
          <w:sz w:val="18"/>
          <w:szCs w:val="18"/>
        </w:rPr>
      </w:pPr>
      <w:r w:rsidRPr="00CB7B41">
        <w:rPr>
          <w:sz w:val="18"/>
          <w:szCs w:val="18"/>
        </w:rPr>
        <w:t>3. Контроль за исполнением настоящего постановления оставляю за собой.</w:t>
      </w:r>
    </w:p>
    <w:p w:rsidR="00CB7B41" w:rsidRPr="00CB7B41" w:rsidRDefault="00CB7B41" w:rsidP="00CB7B41">
      <w:pPr>
        <w:suppressAutoHyphens/>
        <w:ind w:firstLine="851"/>
        <w:jc w:val="both"/>
        <w:rPr>
          <w:sz w:val="18"/>
          <w:szCs w:val="18"/>
        </w:rPr>
      </w:pPr>
      <w:r w:rsidRPr="00CB7B41">
        <w:rPr>
          <w:sz w:val="18"/>
          <w:szCs w:val="18"/>
        </w:rPr>
        <w:t>4.Администрации Шоршелского сельского поселения Мариинско-Посадского района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в течение 7 дней и разместить его совместно с проектом решения Собрания депутатов" О п</w:t>
      </w:r>
      <w:r w:rsidRPr="00CB7B41">
        <w:rPr>
          <w:rFonts w:eastAsia="Calibri"/>
          <w:sz w:val="18"/>
          <w:szCs w:val="18"/>
        </w:rPr>
        <w:t xml:space="preserve">равилах благоустройства территории Шоршелского сельского поселения Мариинско-Посадского района Чувашской Республики" </w:t>
      </w:r>
      <w:r w:rsidRPr="00CB7B41">
        <w:rPr>
          <w:sz w:val="18"/>
          <w:szCs w:val="18"/>
        </w:rPr>
        <w:t xml:space="preserve"> на официальном сайте администрации Шоршелского сельского поселения в сети Интернет.</w:t>
      </w:r>
    </w:p>
    <w:p w:rsidR="00CB7B41" w:rsidRPr="00CB7B41" w:rsidRDefault="00CB7B41" w:rsidP="00CB7B41">
      <w:pPr>
        <w:ind w:firstLine="567"/>
        <w:jc w:val="both"/>
        <w:rPr>
          <w:sz w:val="18"/>
          <w:szCs w:val="18"/>
        </w:rPr>
      </w:pPr>
    </w:p>
    <w:p w:rsidR="00CB7B41" w:rsidRPr="00CB7B41" w:rsidRDefault="00CB7B41" w:rsidP="00CB7B41">
      <w:pPr>
        <w:ind w:firstLine="567"/>
        <w:jc w:val="both"/>
        <w:rPr>
          <w:sz w:val="18"/>
          <w:szCs w:val="18"/>
        </w:rPr>
      </w:pPr>
    </w:p>
    <w:p w:rsidR="00CB7B41" w:rsidRPr="00CB7B41" w:rsidRDefault="00CB7B41" w:rsidP="00CB7B41">
      <w:pPr>
        <w:ind w:firstLine="567"/>
        <w:jc w:val="both"/>
        <w:rPr>
          <w:sz w:val="18"/>
          <w:szCs w:val="18"/>
        </w:rPr>
      </w:pPr>
    </w:p>
    <w:p w:rsidR="00CB7B41" w:rsidRPr="00CB7B41" w:rsidRDefault="00CB7B41" w:rsidP="00CB7B41">
      <w:pPr>
        <w:ind w:firstLine="567"/>
        <w:jc w:val="both"/>
        <w:rPr>
          <w:sz w:val="18"/>
          <w:szCs w:val="18"/>
        </w:rPr>
      </w:pPr>
      <w:r w:rsidRPr="00CB7B41">
        <w:rPr>
          <w:sz w:val="18"/>
          <w:szCs w:val="18"/>
        </w:rPr>
        <w:t>Глава Шоршелского сельского поселения</w:t>
      </w:r>
    </w:p>
    <w:p w:rsidR="00CB7B41" w:rsidRPr="00CB7B41" w:rsidRDefault="00CB7B41" w:rsidP="00CB7B41">
      <w:pPr>
        <w:ind w:firstLine="567"/>
        <w:jc w:val="both"/>
        <w:rPr>
          <w:sz w:val="18"/>
          <w:szCs w:val="18"/>
        </w:rPr>
      </w:pPr>
      <w:r w:rsidRPr="00CB7B41">
        <w:rPr>
          <w:sz w:val="18"/>
          <w:szCs w:val="18"/>
        </w:rPr>
        <w:t>Мариинско-Посадского района                                                                   Л.Р.Петров</w:t>
      </w:r>
    </w:p>
    <w:p w:rsidR="00CB7B41" w:rsidRPr="00CB7B41" w:rsidRDefault="00CB7B41" w:rsidP="00CB7B41">
      <w:pPr>
        <w:jc w:val="center"/>
        <w:rPr>
          <w:bCs/>
          <w:sz w:val="18"/>
          <w:szCs w:val="18"/>
        </w:rPr>
      </w:pPr>
    </w:p>
    <w:p w:rsidR="00CB7B41" w:rsidRPr="00CB7B41" w:rsidRDefault="00CB7B41" w:rsidP="00CB7B41">
      <w:pPr>
        <w:ind w:left="5954"/>
        <w:jc w:val="both"/>
        <w:rPr>
          <w:bCs/>
          <w:sz w:val="18"/>
          <w:szCs w:val="18"/>
        </w:rPr>
      </w:pPr>
      <w:r w:rsidRPr="00CB7B41">
        <w:rPr>
          <w:bCs/>
          <w:sz w:val="18"/>
          <w:szCs w:val="18"/>
        </w:rPr>
        <w:t>Приложение</w:t>
      </w:r>
    </w:p>
    <w:p w:rsidR="00CB7B41" w:rsidRPr="00CB7B41" w:rsidRDefault="00CB7B41" w:rsidP="00CB7B41">
      <w:pPr>
        <w:ind w:left="5954"/>
        <w:jc w:val="both"/>
        <w:rPr>
          <w:bCs/>
          <w:sz w:val="18"/>
          <w:szCs w:val="18"/>
        </w:rPr>
      </w:pPr>
      <w:r w:rsidRPr="00CB7B41">
        <w:rPr>
          <w:bCs/>
          <w:sz w:val="18"/>
          <w:szCs w:val="18"/>
        </w:rPr>
        <w:t>к постановлению главы Шоршелского сельского поселения</w:t>
      </w:r>
    </w:p>
    <w:p w:rsidR="00CB7B41" w:rsidRPr="00CB7B41" w:rsidRDefault="00CB7B41" w:rsidP="00CB7B41">
      <w:pPr>
        <w:ind w:left="5954"/>
        <w:jc w:val="both"/>
        <w:rPr>
          <w:bCs/>
          <w:sz w:val="18"/>
          <w:szCs w:val="18"/>
        </w:rPr>
      </w:pPr>
      <w:r w:rsidRPr="00CB7B41">
        <w:rPr>
          <w:bCs/>
          <w:sz w:val="18"/>
          <w:szCs w:val="18"/>
        </w:rPr>
        <w:t>Мариинско-Посадского района</w:t>
      </w:r>
    </w:p>
    <w:p w:rsidR="00CB7B41" w:rsidRPr="00CB7B41" w:rsidRDefault="00CB7B41" w:rsidP="00CB7B41">
      <w:pPr>
        <w:ind w:left="5954"/>
        <w:jc w:val="both"/>
        <w:rPr>
          <w:bCs/>
          <w:sz w:val="18"/>
          <w:szCs w:val="18"/>
        </w:rPr>
      </w:pPr>
      <w:r w:rsidRPr="00CB7B41">
        <w:rPr>
          <w:bCs/>
          <w:sz w:val="18"/>
          <w:szCs w:val="18"/>
        </w:rPr>
        <w:t>Чувашской Республики</w:t>
      </w:r>
    </w:p>
    <w:p w:rsidR="00CB7B41" w:rsidRPr="00CB7B41" w:rsidRDefault="00CB7B41" w:rsidP="00CB7B41">
      <w:pPr>
        <w:ind w:left="5954"/>
        <w:jc w:val="both"/>
        <w:rPr>
          <w:bCs/>
          <w:sz w:val="18"/>
          <w:szCs w:val="18"/>
        </w:rPr>
      </w:pPr>
      <w:r w:rsidRPr="00CB7B41">
        <w:rPr>
          <w:bCs/>
          <w:sz w:val="18"/>
          <w:szCs w:val="18"/>
        </w:rPr>
        <w:t>от 20.10.2017 г. № 5</w:t>
      </w:r>
    </w:p>
    <w:p w:rsidR="00CB7B41" w:rsidRPr="00CB7B41" w:rsidRDefault="00CB7B41" w:rsidP="00CB7B41">
      <w:pPr>
        <w:jc w:val="center"/>
        <w:rPr>
          <w:bCs/>
          <w:sz w:val="18"/>
          <w:szCs w:val="18"/>
        </w:rPr>
      </w:pPr>
      <w:r w:rsidRPr="00CB7B41">
        <w:rPr>
          <w:bCs/>
          <w:sz w:val="18"/>
          <w:szCs w:val="18"/>
        </w:rPr>
        <w:t>Проект решения</w:t>
      </w:r>
    </w:p>
    <w:p w:rsidR="00CB7B41" w:rsidRPr="00CB7B41" w:rsidRDefault="00CB7B41" w:rsidP="00CB7B41">
      <w:pPr>
        <w:jc w:val="center"/>
        <w:rPr>
          <w:rFonts w:eastAsia="Calibri"/>
          <w:sz w:val="18"/>
          <w:szCs w:val="18"/>
        </w:rPr>
      </w:pPr>
      <w:r w:rsidRPr="00CB7B41">
        <w:rPr>
          <w:rFonts w:eastAsia="Calibri"/>
          <w:sz w:val="18"/>
          <w:szCs w:val="18"/>
        </w:rPr>
        <w:t>Собрания депутатов Шоршелского сельского поселения Мариинско-Посадского района Чувашской Республики</w:t>
      </w:r>
    </w:p>
    <w:p w:rsidR="00CB7B41" w:rsidRPr="00CB7B41" w:rsidRDefault="00CB7B41" w:rsidP="00CB7B41">
      <w:pPr>
        <w:suppressAutoHyphens/>
        <w:ind w:right="-1"/>
        <w:jc w:val="center"/>
        <w:rPr>
          <w:sz w:val="18"/>
          <w:szCs w:val="18"/>
        </w:rPr>
      </w:pPr>
      <w:r w:rsidRPr="00CB7B41">
        <w:rPr>
          <w:sz w:val="18"/>
          <w:szCs w:val="18"/>
        </w:rPr>
        <w:t>«О Правилах благоустройства территории Шоршелского сельского поселения Мариинско-Посадского района Чувашской Республики»</w:t>
      </w:r>
    </w:p>
    <w:p w:rsidR="00CB7B41" w:rsidRPr="00CB7B41" w:rsidRDefault="00CB7B41" w:rsidP="00CB7B41">
      <w:pPr>
        <w:jc w:val="center"/>
        <w:rPr>
          <w:sz w:val="18"/>
          <w:szCs w:val="18"/>
        </w:rPr>
      </w:pPr>
    </w:p>
    <w:p w:rsidR="00CB7B41" w:rsidRPr="00CB7B41" w:rsidRDefault="00CB7B41" w:rsidP="00CB7B41">
      <w:pPr>
        <w:rPr>
          <w:sz w:val="18"/>
          <w:szCs w:val="18"/>
        </w:rPr>
      </w:pPr>
    </w:p>
    <w:p w:rsidR="00CB7B41" w:rsidRPr="00CB7B41" w:rsidRDefault="00CB7B41" w:rsidP="00CB7B41">
      <w:pPr>
        <w:ind w:right="-1" w:firstLine="708"/>
        <w:jc w:val="both"/>
        <w:rPr>
          <w:sz w:val="18"/>
          <w:szCs w:val="18"/>
        </w:rPr>
      </w:pPr>
      <w:r w:rsidRPr="00CB7B41">
        <w:rPr>
          <w:sz w:val="18"/>
          <w:szCs w:val="18"/>
        </w:rPr>
        <w:t>В соответствии со статьей 16 Федерального закона от 06.10.2003г. №131-ФЗ «Об общих принципах организации местного самоуправления в Российской Федерации», М</w:t>
      </w:r>
      <w:r w:rsidRPr="00CB7B41">
        <w:rPr>
          <w:bCs/>
          <w:sz w:val="18"/>
          <w:szCs w:val="18"/>
        </w:rPr>
        <w:t xml:space="preserve">етодическими рекомендациями для подготовки правил благоустройства территорий поселений, городских округов, внутригородских районов, </w:t>
      </w:r>
      <w:r w:rsidRPr="00CB7B41">
        <w:rPr>
          <w:sz w:val="18"/>
          <w:szCs w:val="18"/>
        </w:rPr>
        <w:t>утвержденными приказом Минстроя России от 13 апреля 2017 года № 711/пр., руководствуясь Уставом Шоршелского сельского поселения Мариинско-Посадского района Чувашской Республики в целях установления единого порядка в решении вопросов содержания территории Шоршелского сельского поселения Мариинско-Посадского района Чувашской Республики, Собрание депутатов Шоршелского сельского поселения Мариинско-Посадского района Чувашской Республики      р е ш и л о:</w:t>
      </w:r>
    </w:p>
    <w:p w:rsidR="00CB7B41" w:rsidRPr="00CB7B41" w:rsidRDefault="00CB7B41" w:rsidP="00CB7B41">
      <w:pPr>
        <w:tabs>
          <w:tab w:val="left" w:pos="0"/>
        </w:tabs>
        <w:ind w:right="-1" w:firstLine="709"/>
        <w:jc w:val="both"/>
        <w:rPr>
          <w:sz w:val="18"/>
          <w:szCs w:val="18"/>
        </w:rPr>
      </w:pPr>
      <w:r w:rsidRPr="00CB7B41">
        <w:rPr>
          <w:sz w:val="18"/>
          <w:szCs w:val="18"/>
        </w:rPr>
        <w:t>1.</w:t>
      </w:r>
      <w:r w:rsidRPr="00CB7B41">
        <w:rPr>
          <w:sz w:val="18"/>
          <w:szCs w:val="18"/>
        </w:rPr>
        <w:tab/>
        <w:t>Утвердить прилагаемые Правила благоустройства территории Шоршелского сельского поселения Мариинско-Посадского района Чувашской Республики.</w:t>
      </w:r>
    </w:p>
    <w:p w:rsidR="00CB7B41" w:rsidRPr="00CB7B41" w:rsidRDefault="00CB7B41" w:rsidP="00CB7B41">
      <w:pPr>
        <w:tabs>
          <w:tab w:val="left" w:pos="0"/>
        </w:tabs>
        <w:ind w:right="-1" w:firstLine="709"/>
        <w:jc w:val="both"/>
        <w:rPr>
          <w:sz w:val="18"/>
          <w:szCs w:val="18"/>
        </w:rPr>
      </w:pPr>
      <w:r w:rsidRPr="00CB7B41">
        <w:rPr>
          <w:sz w:val="18"/>
          <w:szCs w:val="18"/>
        </w:rPr>
        <w:t>2.</w:t>
      </w:r>
      <w:r w:rsidRPr="00CB7B41">
        <w:rPr>
          <w:sz w:val="18"/>
          <w:szCs w:val="18"/>
        </w:rPr>
        <w:tab/>
        <w:t>Признать утратившим силу:</w:t>
      </w:r>
    </w:p>
    <w:p w:rsidR="00CB7B41" w:rsidRPr="00CB7B41" w:rsidRDefault="00CB7B41" w:rsidP="00CB7B41">
      <w:pPr>
        <w:tabs>
          <w:tab w:val="left" w:pos="0"/>
        </w:tabs>
        <w:ind w:right="-1" w:firstLine="709"/>
        <w:jc w:val="both"/>
        <w:rPr>
          <w:sz w:val="18"/>
          <w:szCs w:val="18"/>
        </w:rPr>
      </w:pPr>
      <w:r w:rsidRPr="00CB7B41">
        <w:rPr>
          <w:sz w:val="18"/>
          <w:szCs w:val="18"/>
        </w:rPr>
        <w:t>- решение Собрание депутатов Шоршелского сельского поселения Мариинско-Посадского района Чувашской Республики «О правилах благоустройства территории Шоршелского сельского поселения Мариинско-Посадского района Чувашской Республики» от 16.05.2012 г. № С-25/1;</w:t>
      </w:r>
    </w:p>
    <w:p w:rsidR="00CB7B41" w:rsidRPr="00CB7B41" w:rsidRDefault="00CB7B41" w:rsidP="00CB7B41">
      <w:pPr>
        <w:rPr>
          <w:sz w:val="18"/>
          <w:szCs w:val="18"/>
        </w:rPr>
      </w:pPr>
      <w:r w:rsidRPr="00CB7B41">
        <w:rPr>
          <w:sz w:val="18"/>
          <w:szCs w:val="18"/>
        </w:rPr>
        <w:t xml:space="preserve">               -  решение Собрание депутатов Шоршелского сельского поселения Мариинско-Посадского района Чувашской Республики от 18.04.2013 г. № С-43/1 " О внесении изменений в Правила благоустройства территории  Шоршелского сельского поселения, </w:t>
      </w:r>
    </w:p>
    <w:p w:rsidR="00CB7B41" w:rsidRPr="00CB7B41" w:rsidRDefault="00CB7B41" w:rsidP="00CB7B41">
      <w:pPr>
        <w:rPr>
          <w:sz w:val="18"/>
          <w:szCs w:val="18"/>
        </w:rPr>
      </w:pPr>
      <w:r w:rsidRPr="00CB7B41">
        <w:rPr>
          <w:sz w:val="18"/>
          <w:szCs w:val="18"/>
        </w:rPr>
        <w:t>утвержденное решением Собрания депутатов Шоршелского  сельского поселения № С-25/1 от   16.05.2012г.";</w:t>
      </w:r>
    </w:p>
    <w:p w:rsidR="00CB7B41" w:rsidRPr="00CB7B41" w:rsidRDefault="00CB7B41" w:rsidP="00CB7B41">
      <w:pPr>
        <w:jc w:val="both"/>
        <w:rPr>
          <w:sz w:val="18"/>
          <w:szCs w:val="18"/>
        </w:rPr>
      </w:pPr>
      <w:r w:rsidRPr="00CB7B41">
        <w:rPr>
          <w:sz w:val="18"/>
          <w:szCs w:val="18"/>
        </w:rPr>
        <w:t xml:space="preserve">              - решение Собрание депутатов Шоршелского сельского поселения Мариинско-Посадского района Чувашской Республики от 11.06.2013 г. № С -45/2 " О внесении изменений в отдельные  положения Правил благоустройства территории Шоршелского</w:t>
      </w:r>
    </w:p>
    <w:p w:rsidR="00CB7B41" w:rsidRPr="00CB7B41" w:rsidRDefault="00CB7B41" w:rsidP="00CB7B41">
      <w:pPr>
        <w:jc w:val="both"/>
        <w:rPr>
          <w:sz w:val="18"/>
          <w:szCs w:val="18"/>
        </w:rPr>
      </w:pPr>
      <w:r w:rsidRPr="00CB7B41">
        <w:rPr>
          <w:sz w:val="18"/>
          <w:szCs w:val="18"/>
        </w:rPr>
        <w:t>сельского поселения  Мариинско-Посадского района Чувашской Республики ";</w:t>
      </w:r>
    </w:p>
    <w:p w:rsidR="00CB7B41" w:rsidRPr="00CB7B41" w:rsidRDefault="00CB7B41" w:rsidP="00CB7B41">
      <w:pPr>
        <w:jc w:val="both"/>
        <w:rPr>
          <w:sz w:val="18"/>
          <w:szCs w:val="18"/>
        </w:rPr>
      </w:pPr>
      <w:r w:rsidRPr="00CB7B41">
        <w:rPr>
          <w:sz w:val="18"/>
          <w:szCs w:val="18"/>
        </w:rPr>
        <w:t xml:space="preserve">             - решение Собрание депутатов Шоршелского сельского поселения Мариинско-Посадского района Чувашской Республики от 04.03.2014 г. № С-54/2 " О внесении  изменений в решение Собрания  депутатов Шоршелского сельского поселения от 16.05.2012 г № С-25/1 « Об утверждении правил  благоустройства территории Шоршелского сельского поселения Мариинско-Посадского района Чувашской Республики»;</w:t>
      </w:r>
    </w:p>
    <w:p w:rsidR="00CB7B41" w:rsidRPr="00CB7B41" w:rsidRDefault="00CB7B41" w:rsidP="00CB7B41">
      <w:pPr>
        <w:ind w:right="-15"/>
        <w:jc w:val="both"/>
        <w:rPr>
          <w:sz w:val="18"/>
          <w:szCs w:val="18"/>
        </w:rPr>
      </w:pPr>
      <w:r w:rsidRPr="00CB7B41">
        <w:rPr>
          <w:sz w:val="18"/>
          <w:szCs w:val="18"/>
        </w:rPr>
        <w:t xml:space="preserve">          - решение Собрание депутатов Шоршелского сельского поселения Мариинско-Посадского района Чувашской Республики от 17.04.2017 г. № С -21/5 " О внесении изменений в решение Собрания депутатов Шоршелского сельского поселения № С-25/1 от 16.05.2012 года «О правилах благоустройства территории Шоршелского сельского поселения Мариинско-Посадского района Чувашской Республики». "</w:t>
      </w:r>
    </w:p>
    <w:p w:rsidR="00CB7B41" w:rsidRPr="00CB7B41" w:rsidRDefault="00CB7B41" w:rsidP="00CB7B41">
      <w:pPr>
        <w:suppressAutoHyphens/>
        <w:ind w:firstLine="709"/>
        <w:jc w:val="both"/>
        <w:rPr>
          <w:sz w:val="18"/>
          <w:szCs w:val="18"/>
        </w:rPr>
      </w:pPr>
      <w:r w:rsidRPr="00CB7B41">
        <w:rPr>
          <w:sz w:val="18"/>
          <w:szCs w:val="18"/>
        </w:rPr>
        <w:t>3.</w:t>
      </w:r>
      <w:r w:rsidRPr="00CB7B41">
        <w:rPr>
          <w:sz w:val="18"/>
          <w:szCs w:val="18"/>
        </w:rPr>
        <w:tab/>
        <w:t>Контроль за исполнением настоящего решения возложить на Собрание депутатов Шоршелского сельского поселения Мариинско-Посадского района Чувашской Республики.</w:t>
      </w:r>
    </w:p>
    <w:p w:rsidR="00CB7B41" w:rsidRPr="00CB7B41" w:rsidRDefault="00CB7B41" w:rsidP="00CB7B41">
      <w:pPr>
        <w:suppressAutoHyphens/>
        <w:ind w:firstLine="709"/>
        <w:jc w:val="both"/>
        <w:rPr>
          <w:sz w:val="18"/>
          <w:szCs w:val="18"/>
        </w:rPr>
      </w:pPr>
      <w:r w:rsidRPr="00CB7B41">
        <w:rPr>
          <w:sz w:val="18"/>
          <w:szCs w:val="18"/>
        </w:rPr>
        <w:t>4.</w:t>
      </w:r>
      <w:r w:rsidRPr="00CB7B41">
        <w:rPr>
          <w:sz w:val="18"/>
          <w:szCs w:val="18"/>
        </w:rPr>
        <w:tab/>
        <w:t>Настоящее решение вступает в силу со дня его официального опубликования.</w:t>
      </w:r>
    </w:p>
    <w:p w:rsidR="00CB7B41" w:rsidRPr="00CB7B41" w:rsidRDefault="00CB7B41" w:rsidP="00CB7B41">
      <w:pPr>
        <w:ind w:right="282"/>
        <w:jc w:val="both"/>
        <w:rPr>
          <w:sz w:val="18"/>
          <w:szCs w:val="18"/>
        </w:rPr>
      </w:pPr>
    </w:p>
    <w:p w:rsidR="00CB7B41" w:rsidRPr="00CB7B41" w:rsidRDefault="00CB7B41" w:rsidP="00CB7B41">
      <w:pPr>
        <w:ind w:right="282"/>
        <w:jc w:val="both"/>
        <w:rPr>
          <w:sz w:val="18"/>
          <w:szCs w:val="18"/>
        </w:rPr>
      </w:pPr>
    </w:p>
    <w:p w:rsidR="00CB7B41" w:rsidRPr="00CB7B41" w:rsidRDefault="00CB7B41" w:rsidP="00CB7B41">
      <w:pPr>
        <w:ind w:right="282"/>
        <w:jc w:val="both"/>
        <w:rPr>
          <w:sz w:val="18"/>
          <w:szCs w:val="18"/>
        </w:rPr>
      </w:pPr>
    </w:p>
    <w:p w:rsidR="00CB7B41" w:rsidRPr="00CB7B41" w:rsidRDefault="00CB7B41" w:rsidP="00CB7B41">
      <w:pPr>
        <w:jc w:val="center"/>
        <w:rPr>
          <w:sz w:val="18"/>
          <w:szCs w:val="18"/>
        </w:rPr>
      </w:pPr>
    </w:p>
    <w:p w:rsidR="00CB7B41" w:rsidRPr="00CB7B41" w:rsidRDefault="00CB7B41" w:rsidP="00CB7B41">
      <w:pPr>
        <w:tabs>
          <w:tab w:val="left" w:pos="750"/>
        </w:tabs>
        <w:rPr>
          <w:sz w:val="18"/>
          <w:szCs w:val="18"/>
        </w:rPr>
      </w:pPr>
      <w:r w:rsidRPr="00CB7B41">
        <w:rPr>
          <w:sz w:val="18"/>
          <w:szCs w:val="18"/>
        </w:rPr>
        <w:tab/>
        <w:t>Глава Шоршелского сельского поселения</w:t>
      </w:r>
    </w:p>
    <w:p w:rsidR="00CB7B41" w:rsidRPr="00CB7B41" w:rsidRDefault="00CB7B41" w:rsidP="00CB7B41">
      <w:pPr>
        <w:tabs>
          <w:tab w:val="left" w:pos="750"/>
        </w:tabs>
        <w:rPr>
          <w:sz w:val="18"/>
          <w:szCs w:val="18"/>
        </w:rPr>
      </w:pPr>
      <w:r w:rsidRPr="00CB7B41">
        <w:rPr>
          <w:sz w:val="18"/>
          <w:szCs w:val="18"/>
        </w:rPr>
        <w:t xml:space="preserve">             Мариинско-Посадского района                                                       Л.Р.Петров                      </w:t>
      </w:r>
    </w:p>
    <w:p w:rsidR="00CB7B41" w:rsidRPr="00CB7B41" w:rsidRDefault="00CB7B41" w:rsidP="00CB7B41">
      <w:pPr>
        <w:jc w:val="both"/>
        <w:rPr>
          <w:sz w:val="18"/>
          <w:szCs w:val="18"/>
        </w:rPr>
      </w:pPr>
      <w:r w:rsidRPr="00CB7B41">
        <w:rPr>
          <w:sz w:val="18"/>
          <w:szCs w:val="18"/>
        </w:rPr>
        <w:t xml:space="preserve">  </w:t>
      </w:r>
    </w:p>
    <w:p w:rsidR="00CB7B41" w:rsidRPr="00CB7B41" w:rsidRDefault="00CB7B41" w:rsidP="00CB7B41">
      <w:pPr>
        <w:tabs>
          <w:tab w:val="left" w:pos="4253"/>
        </w:tabs>
        <w:ind w:left="6067"/>
        <w:rPr>
          <w:bCs/>
          <w:sz w:val="18"/>
          <w:szCs w:val="18"/>
        </w:rPr>
      </w:pPr>
      <w:r w:rsidRPr="00CB7B41">
        <w:rPr>
          <w:sz w:val="18"/>
          <w:szCs w:val="18"/>
        </w:rPr>
        <w:t>Приложение</w:t>
      </w:r>
    </w:p>
    <w:p w:rsidR="00CB7B41" w:rsidRPr="00CB7B41" w:rsidRDefault="00CB7B41" w:rsidP="00CB7B41">
      <w:pPr>
        <w:tabs>
          <w:tab w:val="left" w:pos="4253"/>
        </w:tabs>
        <w:ind w:left="6067"/>
        <w:rPr>
          <w:bCs/>
          <w:sz w:val="18"/>
          <w:szCs w:val="18"/>
        </w:rPr>
      </w:pPr>
      <w:r w:rsidRPr="00CB7B41">
        <w:rPr>
          <w:bCs/>
          <w:sz w:val="18"/>
          <w:szCs w:val="18"/>
        </w:rPr>
        <w:t xml:space="preserve">к решению Собрания депутатов Шоршелского сельского поселения Мариинско-Посадского района </w:t>
      </w:r>
    </w:p>
    <w:p w:rsidR="00CB7B41" w:rsidRPr="00CB7B41" w:rsidRDefault="00CB7B41" w:rsidP="00CB7B41">
      <w:pPr>
        <w:ind w:left="4956"/>
        <w:jc w:val="center"/>
        <w:rPr>
          <w:sz w:val="18"/>
          <w:szCs w:val="18"/>
        </w:rPr>
      </w:pPr>
      <w:r w:rsidRPr="00CB7B41">
        <w:rPr>
          <w:bCs/>
          <w:sz w:val="18"/>
          <w:szCs w:val="18"/>
        </w:rPr>
        <w:t xml:space="preserve">     от ____________ № _____</w:t>
      </w:r>
    </w:p>
    <w:p w:rsidR="00CB7B41" w:rsidRPr="00CB7B41" w:rsidRDefault="00CB7B41" w:rsidP="00CB7B41">
      <w:pPr>
        <w:jc w:val="center"/>
        <w:rPr>
          <w:sz w:val="18"/>
          <w:szCs w:val="18"/>
        </w:rPr>
      </w:pPr>
    </w:p>
    <w:p w:rsidR="00CB7B41" w:rsidRPr="00CB7B41" w:rsidRDefault="00CB7B41" w:rsidP="00CB7B41">
      <w:pPr>
        <w:jc w:val="both"/>
        <w:rPr>
          <w:sz w:val="18"/>
          <w:szCs w:val="18"/>
        </w:rPr>
      </w:pPr>
    </w:p>
    <w:p w:rsidR="00CB7B41" w:rsidRPr="00CB7B41" w:rsidRDefault="00CB7B41" w:rsidP="00CB7B41">
      <w:pPr>
        <w:jc w:val="both"/>
        <w:rPr>
          <w:sz w:val="18"/>
          <w:szCs w:val="18"/>
        </w:rPr>
      </w:pPr>
    </w:p>
    <w:p w:rsidR="00CB7B41" w:rsidRPr="00CB7B41" w:rsidRDefault="00CB7B41" w:rsidP="00CB7B41">
      <w:pPr>
        <w:autoSpaceDE w:val="0"/>
        <w:autoSpaceDN w:val="0"/>
        <w:adjustRightInd w:val="0"/>
        <w:jc w:val="center"/>
        <w:rPr>
          <w:bCs/>
          <w:sz w:val="18"/>
          <w:szCs w:val="18"/>
        </w:rPr>
      </w:pPr>
      <w:r w:rsidRPr="00CB7B41">
        <w:rPr>
          <w:bCs/>
          <w:sz w:val="18"/>
          <w:szCs w:val="18"/>
        </w:rPr>
        <w:t>Проект Правил благоустройства территории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ОГЛАВЛЕНИЕ</w:t>
      </w:r>
    </w:p>
    <w:tbl>
      <w:tblPr>
        <w:tblW w:w="0" w:type="auto"/>
        <w:tblLayout w:type="fixed"/>
        <w:tblLook w:val="04A0"/>
      </w:tblPr>
      <w:tblGrid>
        <w:gridCol w:w="13433"/>
      </w:tblGrid>
      <w:tr w:rsidR="00CB7B41" w:rsidRPr="00CB7B41" w:rsidTr="00CB7B41">
        <w:tc>
          <w:tcPr>
            <w:tcW w:w="13433" w:type="dxa"/>
          </w:tcPr>
          <w:p w:rsidR="00CB7B41" w:rsidRPr="00CB7B41" w:rsidRDefault="00CB7B41" w:rsidP="00CB7B41">
            <w:pPr>
              <w:autoSpaceDE w:val="0"/>
              <w:autoSpaceDN w:val="0"/>
              <w:adjustRightInd w:val="0"/>
              <w:ind w:left="57" w:right="-57"/>
              <w:outlineLvl w:val="1"/>
              <w:rPr>
                <w:sz w:val="18"/>
                <w:szCs w:val="18"/>
              </w:rPr>
            </w:pPr>
            <w:r w:rsidRPr="00CB7B41">
              <w:rPr>
                <w:sz w:val="18"/>
                <w:szCs w:val="18"/>
              </w:rPr>
              <w:t>1. Общие положения</w:t>
            </w:r>
          </w:p>
          <w:p w:rsidR="00CB7B41" w:rsidRPr="00CB7B41" w:rsidRDefault="00CB7B41" w:rsidP="00CB7B41">
            <w:pPr>
              <w:autoSpaceDE w:val="0"/>
              <w:autoSpaceDN w:val="0"/>
              <w:adjustRightInd w:val="0"/>
              <w:ind w:left="57" w:right="-57"/>
              <w:outlineLvl w:val="1"/>
              <w:rPr>
                <w:sz w:val="18"/>
                <w:szCs w:val="18"/>
              </w:rPr>
            </w:pPr>
            <w:r w:rsidRPr="00CB7B41">
              <w:rPr>
                <w:sz w:val="18"/>
                <w:szCs w:val="18"/>
              </w:rPr>
              <w:t>2. Общие принципы и подходы</w:t>
            </w:r>
          </w:p>
          <w:p w:rsidR="00CB7B41" w:rsidRPr="00CB7B41" w:rsidRDefault="00CB7B41" w:rsidP="00CB7B41">
            <w:pPr>
              <w:autoSpaceDE w:val="0"/>
              <w:autoSpaceDN w:val="0"/>
              <w:adjustRightInd w:val="0"/>
              <w:ind w:left="57" w:right="-57"/>
              <w:outlineLvl w:val="1"/>
              <w:rPr>
                <w:sz w:val="18"/>
                <w:szCs w:val="18"/>
              </w:rPr>
            </w:pPr>
            <w:r w:rsidRPr="00CB7B41">
              <w:rPr>
                <w:sz w:val="18"/>
                <w:szCs w:val="18"/>
              </w:rPr>
              <w:t>3. Общие требования к состоянию общественных пространств, состоянию и облику зданий, объектам благоустройства и их элементам</w:t>
            </w:r>
          </w:p>
          <w:p w:rsidR="00CB7B41" w:rsidRPr="00CB7B41" w:rsidRDefault="00CB7B41" w:rsidP="00CB7B41">
            <w:pPr>
              <w:autoSpaceDE w:val="0"/>
              <w:autoSpaceDN w:val="0"/>
              <w:adjustRightInd w:val="0"/>
              <w:ind w:left="57" w:right="-57" w:firstLine="227"/>
              <w:rPr>
                <w:sz w:val="18"/>
                <w:szCs w:val="18"/>
              </w:rPr>
            </w:pPr>
            <w:r w:rsidRPr="00CB7B41">
              <w:rPr>
                <w:sz w:val="18"/>
                <w:szCs w:val="18"/>
              </w:rPr>
              <w:t xml:space="preserve">3.1. Общие требования к состоянию общественных пространств </w:t>
            </w:r>
          </w:p>
          <w:p w:rsidR="00CB7B41" w:rsidRPr="00CB7B41" w:rsidRDefault="00CB7B41" w:rsidP="00CB7B41">
            <w:pPr>
              <w:autoSpaceDE w:val="0"/>
              <w:autoSpaceDN w:val="0"/>
              <w:adjustRightInd w:val="0"/>
              <w:ind w:left="57" w:right="-57" w:firstLine="652"/>
              <w:rPr>
                <w:sz w:val="18"/>
                <w:szCs w:val="18"/>
              </w:rPr>
            </w:pPr>
            <w:r w:rsidRPr="00CB7B41">
              <w:rPr>
                <w:sz w:val="18"/>
                <w:szCs w:val="18"/>
              </w:rPr>
              <w:t>3.1.1. Территории общественного назначения</w:t>
            </w:r>
          </w:p>
          <w:p w:rsidR="00CB7B41" w:rsidRPr="00CB7B41" w:rsidRDefault="00CB7B41" w:rsidP="00CB7B41">
            <w:pPr>
              <w:autoSpaceDE w:val="0"/>
              <w:autoSpaceDN w:val="0"/>
              <w:adjustRightInd w:val="0"/>
              <w:ind w:left="57" w:right="-57" w:firstLine="652"/>
              <w:rPr>
                <w:sz w:val="18"/>
                <w:szCs w:val="18"/>
              </w:rPr>
            </w:pPr>
            <w:r w:rsidRPr="00CB7B41">
              <w:rPr>
                <w:sz w:val="18"/>
                <w:szCs w:val="18"/>
              </w:rPr>
              <w:t>3.1.2. Территории жилого назначения</w:t>
            </w:r>
          </w:p>
          <w:p w:rsidR="00CB7B41" w:rsidRPr="00CB7B41" w:rsidRDefault="00CB7B41" w:rsidP="00CB7B41">
            <w:pPr>
              <w:autoSpaceDE w:val="0"/>
              <w:autoSpaceDN w:val="0"/>
              <w:adjustRightInd w:val="0"/>
              <w:ind w:left="57" w:right="-57" w:firstLine="652"/>
              <w:rPr>
                <w:sz w:val="18"/>
                <w:szCs w:val="18"/>
              </w:rPr>
            </w:pPr>
            <w:r w:rsidRPr="00CB7B41">
              <w:rPr>
                <w:sz w:val="18"/>
                <w:szCs w:val="18"/>
              </w:rPr>
              <w:t>3.1.3. Территории рекреационного назначения</w:t>
            </w:r>
          </w:p>
          <w:p w:rsidR="00CB7B41" w:rsidRPr="00CB7B41" w:rsidRDefault="00CB7B41" w:rsidP="00CB7B41">
            <w:pPr>
              <w:autoSpaceDE w:val="0"/>
              <w:autoSpaceDN w:val="0"/>
              <w:adjustRightInd w:val="0"/>
              <w:ind w:left="57" w:right="-57" w:firstLine="652"/>
              <w:outlineLvl w:val="1"/>
              <w:rPr>
                <w:sz w:val="18"/>
                <w:szCs w:val="18"/>
              </w:rPr>
            </w:pPr>
            <w:r w:rsidRPr="00CB7B41">
              <w:rPr>
                <w:sz w:val="18"/>
                <w:szCs w:val="18"/>
              </w:rPr>
              <w:t>3.1.4. Территории поселенческих лесов</w:t>
            </w:r>
          </w:p>
          <w:p w:rsidR="00CB7B41" w:rsidRPr="00CB7B41" w:rsidRDefault="00CB7B41" w:rsidP="00CB7B41">
            <w:pPr>
              <w:autoSpaceDE w:val="0"/>
              <w:autoSpaceDN w:val="0"/>
              <w:adjustRightInd w:val="0"/>
              <w:ind w:left="57" w:right="-57" w:firstLine="227"/>
              <w:rPr>
                <w:sz w:val="18"/>
                <w:szCs w:val="18"/>
              </w:rPr>
            </w:pPr>
            <w:r w:rsidRPr="00CB7B41">
              <w:rPr>
                <w:sz w:val="18"/>
                <w:szCs w:val="18"/>
              </w:rPr>
              <w:t>3.2. Общие требования к состоянию и облику зданий</w:t>
            </w:r>
          </w:p>
          <w:p w:rsidR="00CB7B41" w:rsidRPr="00CB7B41" w:rsidRDefault="00CB7B41" w:rsidP="00CB7B41">
            <w:pPr>
              <w:autoSpaceDE w:val="0"/>
              <w:autoSpaceDN w:val="0"/>
              <w:adjustRightInd w:val="0"/>
              <w:ind w:left="57" w:right="-57" w:firstLine="227"/>
              <w:rPr>
                <w:sz w:val="18"/>
                <w:szCs w:val="18"/>
              </w:rPr>
            </w:pPr>
            <w:r w:rsidRPr="00CB7B41">
              <w:rPr>
                <w:sz w:val="18"/>
                <w:szCs w:val="18"/>
              </w:rPr>
              <w:t>3.3. Общие требования к объектам и элементам благоустройства</w:t>
            </w:r>
          </w:p>
          <w:p w:rsidR="00CB7B41" w:rsidRPr="00CB7B41" w:rsidRDefault="00CB7B41" w:rsidP="00CB7B41">
            <w:pPr>
              <w:autoSpaceDE w:val="0"/>
              <w:autoSpaceDN w:val="0"/>
              <w:adjustRightInd w:val="0"/>
              <w:ind w:left="57" w:right="-57" w:firstLine="652"/>
              <w:rPr>
                <w:sz w:val="18"/>
                <w:szCs w:val="18"/>
              </w:rPr>
            </w:pPr>
            <w:r w:rsidRPr="00CB7B41">
              <w:rPr>
                <w:sz w:val="18"/>
                <w:szCs w:val="18"/>
              </w:rPr>
              <w:t>3.3.1. Элементы озеленения</w:t>
            </w:r>
          </w:p>
          <w:p w:rsidR="00CB7B41" w:rsidRPr="00CB7B41" w:rsidRDefault="00CB7B41" w:rsidP="00CB7B41">
            <w:pPr>
              <w:autoSpaceDE w:val="0"/>
              <w:autoSpaceDN w:val="0"/>
              <w:adjustRightInd w:val="0"/>
              <w:ind w:left="57" w:right="-57" w:firstLine="652"/>
              <w:rPr>
                <w:sz w:val="18"/>
                <w:szCs w:val="18"/>
              </w:rPr>
            </w:pPr>
            <w:r w:rsidRPr="00CB7B41">
              <w:rPr>
                <w:sz w:val="18"/>
                <w:szCs w:val="18"/>
              </w:rPr>
              <w:t>3.3.2. Виды покрытий</w:t>
            </w:r>
          </w:p>
          <w:p w:rsidR="00CB7B41" w:rsidRPr="00CB7B41" w:rsidRDefault="00CB7B41" w:rsidP="00CB7B41">
            <w:pPr>
              <w:autoSpaceDE w:val="0"/>
              <w:autoSpaceDN w:val="0"/>
              <w:adjustRightInd w:val="0"/>
              <w:ind w:left="57" w:right="-57" w:firstLine="652"/>
              <w:rPr>
                <w:sz w:val="18"/>
                <w:szCs w:val="18"/>
              </w:rPr>
            </w:pPr>
            <w:r w:rsidRPr="00CB7B41">
              <w:rPr>
                <w:sz w:val="18"/>
                <w:szCs w:val="18"/>
              </w:rPr>
              <w:t>3.3.3. Ограждения (заборы)</w:t>
            </w:r>
          </w:p>
          <w:p w:rsidR="00CB7B41" w:rsidRPr="00CB7B41" w:rsidRDefault="00CB7B41" w:rsidP="00CB7B41">
            <w:pPr>
              <w:autoSpaceDE w:val="0"/>
              <w:autoSpaceDN w:val="0"/>
              <w:adjustRightInd w:val="0"/>
              <w:ind w:left="57" w:right="-57" w:firstLine="652"/>
              <w:rPr>
                <w:sz w:val="18"/>
                <w:szCs w:val="18"/>
              </w:rPr>
            </w:pPr>
            <w:r w:rsidRPr="00CB7B41">
              <w:rPr>
                <w:sz w:val="18"/>
                <w:szCs w:val="18"/>
              </w:rPr>
              <w:t>3.3.4. Водные устройства</w:t>
            </w:r>
          </w:p>
          <w:p w:rsidR="00CB7B41" w:rsidRPr="00CB7B41" w:rsidRDefault="00CB7B41" w:rsidP="00CB7B41">
            <w:pPr>
              <w:autoSpaceDE w:val="0"/>
              <w:autoSpaceDN w:val="0"/>
              <w:adjustRightInd w:val="0"/>
              <w:ind w:left="57" w:right="-57" w:firstLine="652"/>
              <w:rPr>
                <w:sz w:val="18"/>
                <w:szCs w:val="18"/>
              </w:rPr>
            </w:pPr>
            <w:r w:rsidRPr="00CB7B41">
              <w:rPr>
                <w:sz w:val="18"/>
                <w:szCs w:val="18"/>
              </w:rPr>
              <w:t>3.3.5. Уличное коммунально-бытовое оборудование</w:t>
            </w:r>
          </w:p>
          <w:p w:rsidR="00CB7B41" w:rsidRPr="00CB7B41" w:rsidRDefault="00CB7B41" w:rsidP="00CB7B41">
            <w:pPr>
              <w:autoSpaceDE w:val="0"/>
              <w:autoSpaceDN w:val="0"/>
              <w:adjustRightInd w:val="0"/>
              <w:ind w:left="57" w:right="-57" w:firstLine="652"/>
              <w:rPr>
                <w:sz w:val="18"/>
                <w:szCs w:val="18"/>
              </w:rPr>
            </w:pPr>
            <w:r w:rsidRPr="00CB7B41">
              <w:rPr>
                <w:sz w:val="18"/>
                <w:szCs w:val="18"/>
              </w:rPr>
              <w:t>3.3.6. Уличное техническое оборудование</w:t>
            </w:r>
          </w:p>
          <w:p w:rsidR="00CB7B41" w:rsidRPr="00CB7B41" w:rsidRDefault="00CB7B41" w:rsidP="00CB7B41">
            <w:pPr>
              <w:autoSpaceDE w:val="0"/>
              <w:autoSpaceDN w:val="0"/>
              <w:adjustRightInd w:val="0"/>
              <w:ind w:left="57" w:right="-57" w:firstLine="652"/>
              <w:rPr>
                <w:sz w:val="18"/>
                <w:szCs w:val="18"/>
              </w:rPr>
            </w:pPr>
            <w:r w:rsidRPr="00CB7B41">
              <w:rPr>
                <w:sz w:val="18"/>
                <w:szCs w:val="18"/>
              </w:rPr>
              <w:t>3.3.7. Игровое и спортивное оборудование</w:t>
            </w:r>
          </w:p>
          <w:p w:rsidR="00CB7B41" w:rsidRPr="00CB7B41" w:rsidRDefault="00CB7B41" w:rsidP="00CB7B41">
            <w:pPr>
              <w:autoSpaceDE w:val="0"/>
              <w:autoSpaceDN w:val="0"/>
              <w:adjustRightInd w:val="0"/>
              <w:ind w:left="57" w:right="-57" w:firstLine="652"/>
              <w:rPr>
                <w:sz w:val="18"/>
                <w:szCs w:val="18"/>
              </w:rPr>
            </w:pPr>
            <w:r w:rsidRPr="00CB7B41">
              <w:rPr>
                <w:sz w:val="18"/>
                <w:szCs w:val="18"/>
              </w:rPr>
              <w:t>3.3.8. Установка и содержание осветительного оборудования</w:t>
            </w:r>
          </w:p>
          <w:p w:rsidR="00CB7B41" w:rsidRPr="00CB7B41" w:rsidRDefault="00CB7B41" w:rsidP="00CB7B41">
            <w:pPr>
              <w:autoSpaceDE w:val="0"/>
              <w:autoSpaceDN w:val="0"/>
              <w:adjustRightInd w:val="0"/>
              <w:ind w:left="57" w:right="-57" w:firstLine="652"/>
              <w:rPr>
                <w:sz w:val="18"/>
                <w:szCs w:val="18"/>
              </w:rPr>
            </w:pPr>
            <w:r w:rsidRPr="00CB7B41">
              <w:rPr>
                <w:sz w:val="18"/>
                <w:szCs w:val="18"/>
              </w:rPr>
              <w:t>3.3.9. Средства размещения информации и рекламные конструкции</w:t>
            </w:r>
          </w:p>
          <w:p w:rsidR="00CB7B41" w:rsidRPr="00CB7B41" w:rsidRDefault="00CB7B41" w:rsidP="00CB7B41">
            <w:pPr>
              <w:autoSpaceDE w:val="0"/>
              <w:autoSpaceDN w:val="0"/>
              <w:adjustRightInd w:val="0"/>
              <w:ind w:left="57" w:right="-57" w:firstLine="652"/>
              <w:rPr>
                <w:sz w:val="18"/>
                <w:szCs w:val="18"/>
              </w:rPr>
            </w:pPr>
            <w:r w:rsidRPr="00CB7B41">
              <w:rPr>
                <w:sz w:val="18"/>
                <w:szCs w:val="18"/>
              </w:rPr>
              <w:t>3.3.10. Малые архитектурные формы, городская мебель</w:t>
            </w:r>
          </w:p>
          <w:p w:rsidR="00CB7B41" w:rsidRPr="00CB7B41" w:rsidRDefault="00CB7B41" w:rsidP="00CB7B41">
            <w:pPr>
              <w:ind w:left="57" w:right="-57" w:firstLine="652"/>
              <w:rPr>
                <w:sz w:val="18"/>
                <w:szCs w:val="18"/>
              </w:rPr>
            </w:pPr>
            <w:r w:rsidRPr="00CB7B41">
              <w:rPr>
                <w:sz w:val="18"/>
                <w:szCs w:val="18"/>
              </w:rPr>
              <w:t>3.3.11. Площадки для установки контейнеров для сбора ТКО</w:t>
            </w:r>
          </w:p>
          <w:p w:rsidR="00CB7B41" w:rsidRPr="00CB7B41" w:rsidRDefault="00CB7B41" w:rsidP="00CB7B41">
            <w:pPr>
              <w:ind w:left="57" w:right="-57" w:firstLine="652"/>
              <w:rPr>
                <w:sz w:val="18"/>
                <w:szCs w:val="18"/>
              </w:rPr>
            </w:pPr>
            <w:r w:rsidRPr="00CB7B41">
              <w:rPr>
                <w:sz w:val="18"/>
                <w:szCs w:val="18"/>
              </w:rPr>
              <w:t>3.3.12. Площадки автостоянок</w:t>
            </w:r>
          </w:p>
          <w:p w:rsidR="00CB7B41" w:rsidRPr="00CB7B41" w:rsidRDefault="00CB7B41" w:rsidP="00CB7B41">
            <w:pPr>
              <w:ind w:left="57" w:right="-57" w:firstLine="652"/>
              <w:rPr>
                <w:sz w:val="18"/>
                <w:szCs w:val="18"/>
              </w:rPr>
            </w:pPr>
            <w:r w:rsidRPr="00CB7B41">
              <w:rPr>
                <w:sz w:val="18"/>
                <w:szCs w:val="18"/>
              </w:rPr>
              <w:t>3.3.13. Площадки для выгула собак</w:t>
            </w:r>
          </w:p>
          <w:p w:rsidR="00CB7B41" w:rsidRPr="00CB7B41" w:rsidRDefault="00CB7B41" w:rsidP="00CB7B41">
            <w:pPr>
              <w:ind w:left="57" w:right="-57" w:firstLine="652"/>
              <w:rPr>
                <w:sz w:val="18"/>
                <w:szCs w:val="18"/>
              </w:rPr>
            </w:pPr>
            <w:r w:rsidRPr="00CB7B41">
              <w:rPr>
                <w:sz w:val="18"/>
                <w:szCs w:val="18"/>
              </w:rPr>
              <w:t>3.3.14. Некапитальные нестационарные сооружения</w:t>
            </w:r>
          </w:p>
          <w:p w:rsidR="00CB7B41" w:rsidRPr="00CB7B41" w:rsidRDefault="00CB7B41" w:rsidP="00CB7B41">
            <w:pPr>
              <w:ind w:left="57" w:right="-57" w:firstLine="652"/>
              <w:rPr>
                <w:sz w:val="18"/>
                <w:szCs w:val="18"/>
              </w:rPr>
            </w:pPr>
            <w:r w:rsidRPr="00CB7B41">
              <w:rPr>
                <w:sz w:val="18"/>
                <w:szCs w:val="18"/>
              </w:rPr>
              <w:t>3.3.15. Пешеходные коммуникации</w:t>
            </w:r>
          </w:p>
          <w:p w:rsidR="00CB7B41" w:rsidRPr="00CB7B41" w:rsidRDefault="00CB7B41" w:rsidP="00CB7B41">
            <w:pPr>
              <w:ind w:left="57" w:right="-57"/>
              <w:rPr>
                <w:sz w:val="18"/>
                <w:szCs w:val="18"/>
              </w:rPr>
            </w:pPr>
            <w:r w:rsidRPr="00CB7B41">
              <w:rPr>
                <w:sz w:val="18"/>
                <w:szCs w:val="18"/>
              </w:rPr>
              <w:t>4. Особые требования к доступности городской среды для маломобильных групп населения</w:t>
            </w:r>
          </w:p>
          <w:p w:rsidR="00CB7B41" w:rsidRPr="00CB7B41" w:rsidRDefault="00CB7B41" w:rsidP="00CB7B41">
            <w:pPr>
              <w:ind w:left="57" w:right="-57"/>
              <w:rPr>
                <w:sz w:val="18"/>
                <w:szCs w:val="18"/>
              </w:rPr>
            </w:pPr>
            <w:r w:rsidRPr="00CB7B41">
              <w:rPr>
                <w:sz w:val="18"/>
                <w:szCs w:val="18"/>
              </w:rPr>
              <w:t>5. Порядок содержания и эксплуатации объектов благоустройства</w:t>
            </w:r>
          </w:p>
          <w:p w:rsidR="00CB7B41" w:rsidRPr="00CB7B41" w:rsidRDefault="00CB7B41" w:rsidP="00CB7B41">
            <w:pPr>
              <w:autoSpaceDE w:val="0"/>
              <w:autoSpaceDN w:val="0"/>
              <w:adjustRightInd w:val="0"/>
              <w:ind w:left="57" w:right="-57" w:firstLine="227"/>
              <w:rPr>
                <w:sz w:val="18"/>
                <w:szCs w:val="18"/>
              </w:rPr>
            </w:pPr>
            <w:r w:rsidRPr="00CB7B41">
              <w:rPr>
                <w:sz w:val="18"/>
                <w:szCs w:val="18"/>
              </w:rPr>
              <w:t>5.1. Требования к содержанию и благоустройству территории Шоршелского сельского поселения Мариинско-Посадского района</w:t>
            </w:r>
          </w:p>
          <w:p w:rsidR="00CB7B41" w:rsidRPr="00CB7B41" w:rsidRDefault="00CB7B41" w:rsidP="00CB7B41">
            <w:pPr>
              <w:ind w:left="57" w:right="-57" w:firstLine="227"/>
              <w:rPr>
                <w:sz w:val="18"/>
                <w:szCs w:val="18"/>
              </w:rPr>
            </w:pPr>
            <w:r w:rsidRPr="00CB7B41">
              <w:rPr>
                <w:sz w:val="18"/>
                <w:szCs w:val="18"/>
              </w:rPr>
              <w:t>5.2. Организация содержания и благоустройства территории Шоршелского сельского поселения Мариинско-Посадского района</w:t>
            </w:r>
          </w:p>
          <w:p w:rsidR="00CB7B41" w:rsidRPr="00CB7B41" w:rsidRDefault="00CB7B41" w:rsidP="00CB7B41">
            <w:pPr>
              <w:ind w:right="-57" w:firstLine="567"/>
              <w:rPr>
                <w:sz w:val="18"/>
                <w:szCs w:val="18"/>
              </w:rPr>
            </w:pPr>
            <w:r w:rsidRPr="00CB7B41">
              <w:rPr>
                <w:sz w:val="18"/>
                <w:szCs w:val="18"/>
              </w:rPr>
              <w:t>5.2.1. Основные положения</w:t>
            </w:r>
          </w:p>
          <w:p w:rsidR="00CB7B41" w:rsidRPr="00CB7B41" w:rsidRDefault="00CB7B41" w:rsidP="00CB7B41">
            <w:pPr>
              <w:ind w:left="57" w:right="-57" w:firstLine="510"/>
              <w:rPr>
                <w:sz w:val="18"/>
                <w:szCs w:val="18"/>
              </w:rPr>
            </w:pPr>
            <w:r w:rsidRPr="00CB7B41">
              <w:rPr>
                <w:sz w:val="18"/>
                <w:szCs w:val="18"/>
              </w:rPr>
              <w:t>5.2.2. Организация содержания и благоустройства строительных объектов</w:t>
            </w:r>
          </w:p>
          <w:p w:rsidR="00CB7B41" w:rsidRPr="00CB7B41" w:rsidRDefault="00CB7B41" w:rsidP="00CB7B41">
            <w:pPr>
              <w:ind w:left="57" w:right="-57" w:firstLine="510"/>
              <w:rPr>
                <w:sz w:val="18"/>
                <w:szCs w:val="18"/>
              </w:rPr>
            </w:pPr>
            <w:r w:rsidRPr="00CB7B41">
              <w:rPr>
                <w:sz w:val="18"/>
                <w:szCs w:val="18"/>
              </w:rPr>
              <w:t>5.2.3. Организация содержания объектов наружного освещения и контактных сетей</w:t>
            </w:r>
          </w:p>
          <w:p w:rsidR="00CB7B41" w:rsidRPr="00CB7B41" w:rsidRDefault="00CB7B41" w:rsidP="00CB7B41">
            <w:pPr>
              <w:ind w:left="57" w:right="-57" w:firstLine="510"/>
              <w:rPr>
                <w:sz w:val="18"/>
                <w:szCs w:val="18"/>
              </w:rPr>
            </w:pPr>
            <w:r w:rsidRPr="00CB7B41">
              <w:rPr>
                <w:sz w:val="18"/>
                <w:szCs w:val="18"/>
              </w:rPr>
              <w:t>5.2.4. Организация содержания и благоустройства территории Шоршелского сельского поселения Мариинско-Посадского района при проведении земляных работ при строительстве, ремонте, реконструкции коммуникаций и сооружений</w:t>
            </w:r>
          </w:p>
          <w:p w:rsidR="00CB7B41" w:rsidRPr="00CB7B41" w:rsidRDefault="00CB7B41" w:rsidP="00CB7B41">
            <w:pPr>
              <w:ind w:left="57" w:right="-57" w:firstLine="510"/>
              <w:rPr>
                <w:sz w:val="18"/>
                <w:szCs w:val="18"/>
              </w:rPr>
            </w:pPr>
            <w:r w:rsidRPr="00CB7B41">
              <w:rPr>
                <w:sz w:val="18"/>
                <w:szCs w:val="18"/>
              </w:rPr>
              <w:t>5.2.5. Организация содержания и благоустройства территорий частных домовладений</w:t>
            </w:r>
          </w:p>
          <w:p w:rsidR="00CB7B41" w:rsidRPr="00CB7B41" w:rsidRDefault="00CB7B41" w:rsidP="00CB7B41">
            <w:pPr>
              <w:ind w:left="57" w:right="-57" w:firstLine="227"/>
              <w:rPr>
                <w:sz w:val="18"/>
                <w:szCs w:val="18"/>
              </w:rPr>
            </w:pPr>
            <w:r w:rsidRPr="00CB7B41">
              <w:rPr>
                <w:sz w:val="18"/>
                <w:szCs w:val="18"/>
              </w:rPr>
              <w:t>5.3. Организация содержания и уборки территорий Шоршелского сельского поселения Мариинско-Посадского района</w:t>
            </w:r>
          </w:p>
          <w:p w:rsidR="00CB7B41" w:rsidRPr="00CB7B41" w:rsidRDefault="00CB7B41" w:rsidP="00CB7B41">
            <w:pPr>
              <w:ind w:left="57" w:right="-57" w:firstLine="510"/>
              <w:rPr>
                <w:sz w:val="18"/>
                <w:szCs w:val="18"/>
              </w:rPr>
            </w:pPr>
            <w:r w:rsidRPr="00CB7B41">
              <w:rPr>
                <w:sz w:val="18"/>
                <w:szCs w:val="18"/>
              </w:rPr>
              <w:t>5.3.1. Основные положения</w:t>
            </w:r>
          </w:p>
          <w:p w:rsidR="00CB7B41" w:rsidRPr="00CB7B41" w:rsidRDefault="00CB7B41" w:rsidP="00CB7B41">
            <w:pPr>
              <w:ind w:left="57" w:right="-57" w:firstLine="510"/>
              <w:rPr>
                <w:sz w:val="18"/>
                <w:szCs w:val="18"/>
              </w:rPr>
            </w:pPr>
            <w:r w:rsidRPr="00CB7B41">
              <w:rPr>
                <w:sz w:val="18"/>
                <w:szCs w:val="18"/>
              </w:rPr>
              <w:t xml:space="preserve">5.3.2. </w:t>
            </w:r>
            <w:r w:rsidRPr="00CB7B41">
              <w:rPr>
                <w:rStyle w:val="ac"/>
                <w:b w:val="0"/>
                <w:sz w:val="18"/>
                <w:szCs w:val="18"/>
              </w:rPr>
              <w:t xml:space="preserve">Организация уборки территории </w:t>
            </w:r>
            <w:r w:rsidRPr="00CB7B41">
              <w:rPr>
                <w:sz w:val="18"/>
                <w:szCs w:val="18"/>
              </w:rPr>
              <w:t xml:space="preserve">Шоршелского сельского поселения </w:t>
            </w:r>
            <w:r w:rsidRPr="00CB7B41">
              <w:rPr>
                <w:rStyle w:val="ac"/>
                <w:b w:val="0"/>
                <w:sz w:val="18"/>
                <w:szCs w:val="18"/>
              </w:rPr>
              <w:t>Мариинско-Посадского района</w:t>
            </w:r>
          </w:p>
          <w:p w:rsidR="00CB7B41" w:rsidRPr="00CB7B41" w:rsidRDefault="00CB7B41" w:rsidP="00CB7B41">
            <w:pPr>
              <w:ind w:left="57" w:right="-57" w:firstLine="1077"/>
              <w:rPr>
                <w:sz w:val="18"/>
                <w:szCs w:val="18"/>
              </w:rPr>
            </w:pPr>
            <w:r w:rsidRPr="00CB7B41">
              <w:rPr>
                <w:sz w:val="18"/>
                <w:szCs w:val="18"/>
              </w:rPr>
              <w:t>5.3.2.1. Уборка территорий в осенне-зимний период</w:t>
            </w:r>
          </w:p>
          <w:p w:rsidR="00CB7B41" w:rsidRPr="00CB7B41" w:rsidRDefault="00CB7B41" w:rsidP="00CB7B41">
            <w:pPr>
              <w:ind w:left="57" w:right="-57" w:firstLine="1077"/>
              <w:rPr>
                <w:sz w:val="18"/>
                <w:szCs w:val="18"/>
              </w:rPr>
            </w:pPr>
            <w:r w:rsidRPr="00CB7B41">
              <w:rPr>
                <w:sz w:val="18"/>
                <w:szCs w:val="18"/>
              </w:rPr>
              <w:t>5.3.2.2. Уборка территорий в весенне-летний период</w:t>
            </w:r>
          </w:p>
          <w:p w:rsidR="00CB7B41" w:rsidRPr="00CB7B41" w:rsidRDefault="00CB7B41" w:rsidP="00CB7B41">
            <w:pPr>
              <w:ind w:left="57" w:right="-57" w:firstLine="1077"/>
              <w:rPr>
                <w:sz w:val="18"/>
                <w:szCs w:val="18"/>
              </w:rPr>
            </w:pPr>
            <w:r w:rsidRPr="00CB7B41">
              <w:rPr>
                <w:sz w:val="18"/>
                <w:szCs w:val="18"/>
              </w:rPr>
              <w:t>5.3.2.3. Очистка территорий от мусора</w:t>
            </w:r>
          </w:p>
          <w:p w:rsidR="00CB7B41" w:rsidRPr="00CB7B41" w:rsidRDefault="00CB7B41" w:rsidP="00CB7B41">
            <w:pPr>
              <w:ind w:left="57" w:right="-57" w:firstLine="227"/>
              <w:rPr>
                <w:sz w:val="18"/>
                <w:szCs w:val="18"/>
              </w:rPr>
            </w:pPr>
            <w:r w:rsidRPr="00CB7B41">
              <w:rPr>
                <w:sz w:val="18"/>
                <w:szCs w:val="18"/>
              </w:rPr>
              <w:t>5.4. Порядок участия юридических и физических лиц в содержании и благоустройстве прилегающих территорий</w:t>
            </w:r>
          </w:p>
          <w:p w:rsidR="00CB7B41" w:rsidRPr="00CB7B41" w:rsidRDefault="00CB7B41" w:rsidP="00CB7B41">
            <w:pPr>
              <w:ind w:left="57" w:right="-57" w:firstLine="227"/>
              <w:rPr>
                <w:sz w:val="18"/>
                <w:szCs w:val="18"/>
              </w:rPr>
            </w:pPr>
            <w:r w:rsidRPr="00CB7B41">
              <w:rPr>
                <w:sz w:val="18"/>
                <w:szCs w:val="18"/>
              </w:rPr>
              <w:t>5.5. Требования к содержанию и внешнему виду фасадов зданий (строений, сооружений), ограждений и других объектов благоустройства</w:t>
            </w:r>
          </w:p>
          <w:p w:rsidR="00CB7B41" w:rsidRPr="00CB7B41" w:rsidRDefault="00CB7B41" w:rsidP="00CB7B41">
            <w:pPr>
              <w:autoSpaceDE w:val="0"/>
              <w:autoSpaceDN w:val="0"/>
              <w:adjustRightInd w:val="0"/>
              <w:ind w:left="57" w:right="-57"/>
              <w:outlineLvl w:val="1"/>
              <w:rPr>
                <w:sz w:val="18"/>
                <w:szCs w:val="18"/>
              </w:rPr>
            </w:pPr>
            <w:r w:rsidRPr="00CB7B41">
              <w:rPr>
                <w:sz w:val="18"/>
                <w:szCs w:val="18"/>
              </w:rPr>
              <w:t>6. Порядок и механизмы общественного участия в процессе благоустройства</w:t>
            </w:r>
          </w:p>
          <w:p w:rsidR="00CB7B41" w:rsidRPr="00CB7B41" w:rsidRDefault="00CB7B41" w:rsidP="00CB7B41">
            <w:pPr>
              <w:ind w:left="57" w:right="-57" w:firstLine="227"/>
              <w:rPr>
                <w:sz w:val="18"/>
                <w:szCs w:val="18"/>
              </w:rPr>
            </w:pPr>
            <w:r w:rsidRPr="00CB7B41">
              <w:rPr>
                <w:sz w:val="18"/>
                <w:szCs w:val="18"/>
              </w:rPr>
              <w:t>6.1. Основные положения</w:t>
            </w:r>
          </w:p>
          <w:p w:rsidR="00CB7B41" w:rsidRPr="00CB7B41" w:rsidRDefault="00CB7B41" w:rsidP="00CB7B41">
            <w:pPr>
              <w:autoSpaceDE w:val="0"/>
              <w:autoSpaceDN w:val="0"/>
              <w:adjustRightInd w:val="0"/>
              <w:ind w:left="57" w:right="-57" w:firstLine="227"/>
              <w:rPr>
                <w:sz w:val="18"/>
                <w:szCs w:val="18"/>
              </w:rPr>
            </w:pPr>
            <w:r w:rsidRPr="00CB7B41">
              <w:rPr>
                <w:sz w:val="18"/>
                <w:szCs w:val="18"/>
              </w:rPr>
              <w:t>6.2. Формы общественного участия</w:t>
            </w:r>
          </w:p>
          <w:p w:rsidR="00CB7B41" w:rsidRPr="00CB7B41" w:rsidRDefault="00CB7B41" w:rsidP="00CB7B41">
            <w:pPr>
              <w:autoSpaceDE w:val="0"/>
              <w:autoSpaceDN w:val="0"/>
              <w:adjustRightInd w:val="0"/>
              <w:ind w:left="57" w:right="-57" w:firstLine="227"/>
              <w:rPr>
                <w:sz w:val="18"/>
                <w:szCs w:val="18"/>
              </w:rPr>
            </w:pPr>
            <w:r w:rsidRPr="00CB7B41">
              <w:rPr>
                <w:sz w:val="18"/>
                <w:szCs w:val="18"/>
              </w:rPr>
              <w:t>6.3. Механизмы общественного участия</w:t>
            </w:r>
          </w:p>
          <w:p w:rsidR="00CB7B41" w:rsidRPr="00CB7B41" w:rsidRDefault="00CB7B41" w:rsidP="00CB7B41">
            <w:pPr>
              <w:ind w:left="57" w:right="-57"/>
              <w:rPr>
                <w:sz w:val="18"/>
                <w:szCs w:val="18"/>
              </w:rPr>
            </w:pPr>
            <w:r w:rsidRPr="00CB7B41">
              <w:rPr>
                <w:sz w:val="18"/>
                <w:szCs w:val="18"/>
              </w:rPr>
              <w:t>7. Порядок составления дендрологических планов</w:t>
            </w:r>
          </w:p>
          <w:p w:rsidR="00CB7B41" w:rsidRPr="00CB7B41" w:rsidRDefault="00CB7B41" w:rsidP="00CB7B41">
            <w:pPr>
              <w:autoSpaceDE w:val="0"/>
              <w:autoSpaceDN w:val="0"/>
              <w:adjustRightInd w:val="0"/>
              <w:ind w:left="57" w:right="-57"/>
              <w:outlineLvl w:val="2"/>
              <w:rPr>
                <w:sz w:val="18"/>
                <w:szCs w:val="18"/>
              </w:rPr>
            </w:pPr>
            <w:r w:rsidRPr="00CB7B41">
              <w:rPr>
                <w:sz w:val="18"/>
                <w:szCs w:val="18"/>
              </w:rPr>
              <w:t>8. Порядок и механизмы выполнения отдельных мероприятий по содержанию территории Шоршелского сельского поселения Мариинско-Посадского района, направленных на повышение комфортности условий проживания граждан, поддержание и улучшение санитарного и эстетического состояния территории</w:t>
            </w:r>
          </w:p>
          <w:p w:rsidR="00CB7B41" w:rsidRPr="00CB7B41" w:rsidRDefault="00CB7B41" w:rsidP="00CB7B41">
            <w:pPr>
              <w:autoSpaceDE w:val="0"/>
              <w:autoSpaceDN w:val="0"/>
              <w:adjustRightInd w:val="0"/>
              <w:ind w:left="57" w:right="-57" w:firstLine="227"/>
              <w:outlineLvl w:val="2"/>
              <w:rPr>
                <w:sz w:val="18"/>
                <w:szCs w:val="18"/>
              </w:rPr>
            </w:pPr>
            <w:r w:rsidRPr="00CB7B41">
              <w:rPr>
                <w:sz w:val="18"/>
                <w:szCs w:val="18"/>
              </w:rPr>
              <w:t>8.1. Общие положения</w:t>
            </w:r>
          </w:p>
          <w:p w:rsidR="00CB7B41" w:rsidRPr="00CB7B41" w:rsidRDefault="00CB7B41" w:rsidP="00CB7B41">
            <w:pPr>
              <w:widowControl w:val="0"/>
              <w:ind w:left="57" w:right="-57" w:firstLine="227"/>
              <w:rPr>
                <w:sz w:val="18"/>
                <w:szCs w:val="18"/>
              </w:rPr>
            </w:pPr>
            <w:r w:rsidRPr="00CB7B41">
              <w:rPr>
                <w:sz w:val="18"/>
                <w:szCs w:val="18"/>
              </w:rPr>
              <w:t>8.2. Порядок и механизм выявления брошенных транспортных средств</w:t>
            </w:r>
          </w:p>
          <w:p w:rsidR="00CB7B41" w:rsidRPr="00CB7B41" w:rsidRDefault="00CB7B41" w:rsidP="00CB7B41">
            <w:pPr>
              <w:widowControl w:val="0"/>
              <w:ind w:left="57" w:right="-57" w:firstLine="227"/>
              <w:rPr>
                <w:sz w:val="18"/>
                <w:szCs w:val="18"/>
              </w:rPr>
            </w:pPr>
            <w:r w:rsidRPr="00CB7B41">
              <w:rPr>
                <w:sz w:val="18"/>
                <w:szCs w:val="18"/>
              </w:rPr>
              <w:t>8.3. Перемещение брошенных транспортных средств на временное хранение, их возврат</w:t>
            </w:r>
          </w:p>
          <w:p w:rsidR="00CB7B41" w:rsidRPr="00CB7B41" w:rsidRDefault="00CB7B41" w:rsidP="00CB7B41">
            <w:pPr>
              <w:autoSpaceDE w:val="0"/>
              <w:autoSpaceDN w:val="0"/>
              <w:adjustRightInd w:val="0"/>
              <w:ind w:left="57" w:right="-57"/>
              <w:outlineLvl w:val="2"/>
              <w:rPr>
                <w:sz w:val="18"/>
                <w:szCs w:val="18"/>
              </w:rPr>
            </w:pPr>
            <w:r w:rsidRPr="00CB7B41">
              <w:rPr>
                <w:sz w:val="18"/>
                <w:szCs w:val="18"/>
              </w:rPr>
              <w:t xml:space="preserve">  9. Праздничное оформление территории Шоршелского сельского поселения Мариинско-Посадского района</w:t>
            </w:r>
          </w:p>
          <w:p w:rsidR="00CB7B41" w:rsidRPr="00CB7B41" w:rsidRDefault="00CB7B41" w:rsidP="00CB7B41">
            <w:pPr>
              <w:autoSpaceDE w:val="0"/>
              <w:autoSpaceDN w:val="0"/>
              <w:adjustRightInd w:val="0"/>
              <w:ind w:left="57" w:right="-57"/>
              <w:outlineLvl w:val="2"/>
              <w:rPr>
                <w:sz w:val="18"/>
                <w:szCs w:val="18"/>
              </w:rPr>
            </w:pPr>
            <w:r w:rsidRPr="00CB7B41">
              <w:rPr>
                <w:sz w:val="18"/>
                <w:szCs w:val="18"/>
              </w:rPr>
              <w:t>10. Порядок осуществления контроля за соблюдением Правил благоустройства</w:t>
            </w:r>
          </w:p>
          <w:p w:rsidR="00CB7B41" w:rsidRPr="00CB7B41" w:rsidRDefault="00CB7B41" w:rsidP="00CB7B41">
            <w:pPr>
              <w:autoSpaceDE w:val="0"/>
              <w:autoSpaceDN w:val="0"/>
              <w:adjustRightInd w:val="0"/>
              <w:ind w:left="57" w:right="-57" w:firstLine="369"/>
              <w:rPr>
                <w:sz w:val="18"/>
                <w:szCs w:val="18"/>
              </w:rPr>
            </w:pPr>
            <w:r w:rsidRPr="00CB7B41">
              <w:rPr>
                <w:sz w:val="18"/>
                <w:szCs w:val="18"/>
              </w:rPr>
              <w:t>Приложения:</w:t>
            </w:r>
          </w:p>
          <w:p w:rsidR="00CB7B41" w:rsidRPr="00CB7B41" w:rsidRDefault="00CB7B41" w:rsidP="00CB7B41">
            <w:pPr>
              <w:pStyle w:val="ab"/>
              <w:ind w:left="170" w:right="-57"/>
              <w:rPr>
                <w:rStyle w:val="ac"/>
                <w:rFonts w:ascii="Times New Roman" w:hAnsi="Times New Roman"/>
                <w:b w:val="0"/>
                <w:sz w:val="18"/>
                <w:szCs w:val="18"/>
              </w:rPr>
            </w:pPr>
            <w:r w:rsidRPr="00CB7B41">
              <w:rPr>
                <w:rFonts w:ascii="Times New Roman" w:hAnsi="Times New Roman" w:cs="Times New Roman"/>
                <w:sz w:val="18"/>
                <w:szCs w:val="18"/>
              </w:rPr>
              <w:t xml:space="preserve">1. Форма </w:t>
            </w:r>
            <w:r w:rsidRPr="00CB7B41">
              <w:rPr>
                <w:rStyle w:val="ac"/>
                <w:rFonts w:ascii="Times New Roman" w:hAnsi="Times New Roman"/>
                <w:b w:val="0"/>
                <w:sz w:val="18"/>
                <w:szCs w:val="18"/>
              </w:rPr>
              <w:t xml:space="preserve">отчета об осуществлении контроля за исполнением Правил благоустройства </w:t>
            </w:r>
          </w:p>
          <w:p w:rsidR="00CB7B41" w:rsidRPr="00CB7B41" w:rsidRDefault="00CB7B41" w:rsidP="00CB7B41">
            <w:pPr>
              <w:pStyle w:val="ab"/>
              <w:ind w:left="170" w:right="-57"/>
              <w:rPr>
                <w:rFonts w:ascii="Times New Roman" w:hAnsi="Times New Roman" w:cs="Times New Roman"/>
                <w:sz w:val="18"/>
                <w:szCs w:val="18"/>
              </w:rPr>
            </w:pPr>
            <w:r w:rsidRPr="00CB7B41">
              <w:rPr>
                <w:rFonts w:ascii="Times New Roman" w:hAnsi="Times New Roman" w:cs="Times New Roman"/>
                <w:sz w:val="18"/>
                <w:szCs w:val="18"/>
              </w:rPr>
              <w:t>2. Форма</w:t>
            </w:r>
            <w:r w:rsidRPr="00CB7B41">
              <w:rPr>
                <w:rStyle w:val="ac"/>
                <w:rFonts w:ascii="Times New Roman" w:hAnsi="Times New Roman"/>
                <w:b w:val="0"/>
                <w:sz w:val="18"/>
                <w:szCs w:val="18"/>
              </w:rPr>
              <w:t xml:space="preserve"> предписания об устранении нарушения Правил благоустройства</w:t>
            </w:r>
          </w:p>
          <w:p w:rsidR="00CB7B41" w:rsidRPr="00CB7B41" w:rsidRDefault="00CB7B41" w:rsidP="00CB7B41">
            <w:pPr>
              <w:autoSpaceDE w:val="0"/>
              <w:autoSpaceDN w:val="0"/>
              <w:adjustRightInd w:val="0"/>
              <w:ind w:left="170" w:right="-57"/>
              <w:outlineLvl w:val="1"/>
              <w:rPr>
                <w:sz w:val="18"/>
                <w:szCs w:val="18"/>
              </w:rPr>
            </w:pPr>
            <w:r w:rsidRPr="00CB7B41">
              <w:rPr>
                <w:sz w:val="18"/>
                <w:szCs w:val="18"/>
              </w:rPr>
              <w:t>3. Форма журнала учета выданных предписаний об устранении нарушений Правил благоустройства</w:t>
            </w:r>
          </w:p>
        </w:tc>
      </w:tr>
    </w:tbl>
    <w:p w:rsidR="00CB7B41" w:rsidRPr="00CB7B41" w:rsidRDefault="00CB7B41" w:rsidP="00CB7B41">
      <w:pPr>
        <w:autoSpaceDE w:val="0"/>
        <w:autoSpaceDN w:val="0"/>
        <w:adjustRightInd w:val="0"/>
        <w:jc w:val="center"/>
        <w:outlineLvl w:val="1"/>
        <w:rPr>
          <w:sz w:val="18"/>
          <w:szCs w:val="18"/>
        </w:rPr>
      </w:pPr>
    </w:p>
    <w:p w:rsidR="00CB7B41" w:rsidRPr="00CB7B41" w:rsidRDefault="00CB7B41" w:rsidP="00CB7B41">
      <w:pPr>
        <w:autoSpaceDE w:val="0"/>
        <w:autoSpaceDN w:val="0"/>
        <w:adjustRightInd w:val="0"/>
        <w:jc w:val="center"/>
        <w:outlineLvl w:val="1"/>
        <w:rPr>
          <w:sz w:val="18"/>
          <w:szCs w:val="18"/>
        </w:rPr>
      </w:pPr>
      <w:r w:rsidRPr="00CB7B41">
        <w:rPr>
          <w:sz w:val="18"/>
          <w:szCs w:val="18"/>
        </w:rPr>
        <w:t xml:space="preserve">1. Общие положения </w:t>
      </w:r>
    </w:p>
    <w:p w:rsidR="00CB7B41" w:rsidRPr="00CB7B41" w:rsidRDefault="00CB7B41" w:rsidP="00CB7B41">
      <w:pPr>
        <w:autoSpaceDE w:val="0"/>
        <w:autoSpaceDN w:val="0"/>
        <w:adjustRightInd w:val="0"/>
        <w:ind w:firstLine="709"/>
        <w:jc w:val="center"/>
        <w:rPr>
          <w:sz w:val="18"/>
          <w:szCs w:val="18"/>
        </w:rPr>
      </w:pPr>
    </w:p>
    <w:p w:rsidR="00CB7B41" w:rsidRPr="00CB7B41" w:rsidRDefault="00CB7B41" w:rsidP="00CB7B41">
      <w:pPr>
        <w:autoSpaceDE w:val="0"/>
        <w:autoSpaceDN w:val="0"/>
        <w:adjustRightInd w:val="0"/>
        <w:ind w:firstLine="709"/>
        <w:jc w:val="both"/>
        <w:rPr>
          <w:rFonts w:eastAsia="Calibri"/>
          <w:sz w:val="18"/>
          <w:szCs w:val="18"/>
          <w:lang w:eastAsia="en-US"/>
        </w:rPr>
      </w:pPr>
      <w:r w:rsidRPr="00CB7B41">
        <w:rPr>
          <w:sz w:val="18"/>
          <w:szCs w:val="18"/>
        </w:rPr>
        <w:t>1.1. Настоящие Правила благоустройства территории Шоршелского сельского поселения Мариинско-Посадского района (далее - Правила) 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М</w:t>
      </w:r>
      <w:r w:rsidRPr="00CB7B41">
        <w:rPr>
          <w:bCs/>
          <w:sz w:val="18"/>
          <w:szCs w:val="18"/>
        </w:rPr>
        <w:t>етодическими рекомендациями для подготовки правил благоустройства территорий поселений, городских округов, внутригородских районов, у</w:t>
      </w:r>
      <w:r w:rsidRPr="00CB7B41">
        <w:rPr>
          <w:sz w:val="18"/>
          <w:szCs w:val="18"/>
        </w:rPr>
        <w:t xml:space="preserve">твержденными Приказом Министерства строительства и жилищно-коммунального хозяйства Российской Федерации от 13 апреля 2017 года № 711/пр, в рамках реализации полномочий, предусмотренных Федеральным законом  от 6 октября 2003 года № 131-ФЗ «Об общих принципах организации местного самоуправления в Российской Федерации», на основании иных законодательных актов Российской Федерации и Чувашской Республики, </w:t>
      </w:r>
      <w:r w:rsidRPr="00CB7B41">
        <w:rPr>
          <w:rFonts w:eastAsia="Calibri"/>
          <w:sz w:val="18"/>
          <w:szCs w:val="18"/>
          <w:lang w:eastAsia="en-US"/>
        </w:rPr>
        <w:t xml:space="preserve">Устава </w:t>
      </w:r>
      <w:r w:rsidRPr="00CB7B41">
        <w:rPr>
          <w:sz w:val="18"/>
          <w:szCs w:val="18"/>
        </w:rPr>
        <w:t>Шоршелского сельского поселения</w:t>
      </w:r>
      <w:r w:rsidRPr="00CB7B41">
        <w:rPr>
          <w:rFonts w:eastAsia="Calibri"/>
          <w:sz w:val="18"/>
          <w:szCs w:val="18"/>
          <w:lang w:eastAsia="en-US"/>
        </w:rPr>
        <w:t xml:space="preserve"> Мариинско-Посадского района. </w:t>
      </w:r>
    </w:p>
    <w:p w:rsidR="00CB7B41" w:rsidRPr="00CB7B41" w:rsidRDefault="00CB7B41" w:rsidP="00CB7B41">
      <w:pPr>
        <w:autoSpaceDE w:val="0"/>
        <w:autoSpaceDN w:val="0"/>
        <w:adjustRightInd w:val="0"/>
        <w:ind w:firstLine="709"/>
        <w:jc w:val="both"/>
        <w:rPr>
          <w:sz w:val="18"/>
          <w:szCs w:val="18"/>
        </w:rPr>
      </w:pPr>
      <w:r w:rsidRPr="00CB7B41">
        <w:rPr>
          <w:sz w:val="18"/>
          <w:szCs w:val="18"/>
        </w:rPr>
        <w:t>1.2. Настоящие Правила устанавливают единые и обязательные к исполнению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в сфере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к обеспечению доступности городской среды, в том числе для маломобильных групп населения.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Настоящие Правила определяют:</w:t>
      </w:r>
    </w:p>
    <w:p w:rsidR="00CB7B41" w:rsidRPr="00CB7B41" w:rsidRDefault="00CB7B41" w:rsidP="00CB7B41">
      <w:pPr>
        <w:autoSpaceDE w:val="0"/>
        <w:autoSpaceDN w:val="0"/>
        <w:adjustRightInd w:val="0"/>
        <w:ind w:firstLine="709"/>
        <w:jc w:val="both"/>
        <w:rPr>
          <w:sz w:val="18"/>
          <w:szCs w:val="18"/>
        </w:rPr>
      </w:pPr>
      <w:r w:rsidRPr="00CB7B41">
        <w:rPr>
          <w:sz w:val="18"/>
          <w:szCs w:val="18"/>
        </w:rPr>
        <w:t>-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порядок контроля за соблюдением Правил;</w:t>
      </w:r>
    </w:p>
    <w:p w:rsidR="00CB7B41" w:rsidRPr="00CB7B41" w:rsidRDefault="00CB7B41" w:rsidP="00CB7B41">
      <w:pPr>
        <w:autoSpaceDE w:val="0"/>
        <w:autoSpaceDN w:val="0"/>
        <w:adjustRightInd w:val="0"/>
        <w:ind w:firstLine="709"/>
        <w:jc w:val="both"/>
        <w:rPr>
          <w:sz w:val="18"/>
          <w:szCs w:val="18"/>
        </w:rPr>
      </w:pPr>
      <w:r w:rsidRPr="00CB7B41">
        <w:rPr>
          <w:sz w:val="18"/>
          <w:szCs w:val="18"/>
        </w:rPr>
        <w:t>- порядок и механизмы общественного участия в процессе благоустройства в целях формирования безопасной, комфортной и привлекательной городской среды, к которой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Шоршелском сельском поселении Мариинско-Посадского района и определяющих комфортность проживания на территории Мариинско-Посадского района.</w:t>
      </w:r>
    </w:p>
    <w:p w:rsidR="00CB7B41" w:rsidRPr="00CB7B41" w:rsidRDefault="00CB7B41" w:rsidP="00CB7B41">
      <w:pPr>
        <w:ind w:firstLine="709"/>
        <w:jc w:val="both"/>
        <w:rPr>
          <w:sz w:val="18"/>
          <w:szCs w:val="18"/>
        </w:rPr>
      </w:pPr>
      <w:bookmarkStart w:id="1" w:name="sub_13"/>
      <w:r w:rsidRPr="00CB7B41">
        <w:rPr>
          <w:sz w:val="18"/>
          <w:szCs w:val="18"/>
        </w:rPr>
        <w:t>Настоящие Правила действуют на всей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bookmarkStart w:id="2" w:name="sub_14"/>
      <w:bookmarkEnd w:id="1"/>
      <w:r w:rsidRPr="00CB7B41">
        <w:rPr>
          <w:sz w:val="18"/>
          <w:szCs w:val="18"/>
        </w:rPr>
        <w:lastRenderedPageBreak/>
        <w:t>Инструкции, регламенты, положения и иные локальные акты, в том числе ведомственные, регулирующие вопросы благоустройства территории Шоршелского сельского поселения Мариинско-Посадского района, не должны противоречить требованиям настоящих Правил.</w:t>
      </w:r>
    </w:p>
    <w:bookmarkEnd w:id="2"/>
    <w:p w:rsidR="00CB7B41" w:rsidRPr="00CB7B41" w:rsidRDefault="00CB7B41" w:rsidP="00CB7B41">
      <w:pPr>
        <w:ind w:firstLine="708"/>
        <w:jc w:val="both"/>
        <w:rPr>
          <w:sz w:val="18"/>
          <w:szCs w:val="18"/>
        </w:rPr>
      </w:pPr>
      <w:r w:rsidRPr="00CB7B41">
        <w:rPr>
          <w:sz w:val="18"/>
          <w:szCs w:val="18"/>
        </w:rPr>
        <w:t>Задачами настоящих Правил являются:</w:t>
      </w:r>
    </w:p>
    <w:p w:rsidR="00CB7B41" w:rsidRPr="00CB7B41" w:rsidRDefault="00CB7B41" w:rsidP="00A44705">
      <w:pPr>
        <w:pStyle w:val="ad"/>
        <w:numPr>
          <w:ilvl w:val="0"/>
          <w:numId w:val="5"/>
        </w:numPr>
        <w:tabs>
          <w:tab w:val="left" w:pos="993"/>
        </w:tabs>
        <w:ind w:left="0" w:firstLine="708"/>
        <w:jc w:val="both"/>
        <w:rPr>
          <w:sz w:val="18"/>
          <w:szCs w:val="18"/>
        </w:rPr>
      </w:pPr>
      <w:r w:rsidRPr="00CB7B41">
        <w:rPr>
          <w:sz w:val="18"/>
          <w:szCs w:val="18"/>
        </w:rPr>
        <w:t>установление единого порядка содержания территории Шоршелского сельского поселения Мариинско-Посадского района.</w:t>
      </w:r>
    </w:p>
    <w:p w:rsidR="00CB7B41" w:rsidRPr="00CB7B41" w:rsidRDefault="00CB7B41" w:rsidP="00A44705">
      <w:pPr>
        <w:pStyle w:val="ad"/>
        <w:numPr>
          <w:ilvl w:val="0"/>
          <w:numId w:val="5"/>
        </w:numPr>
        <w:tabs>
          <w:tab w:val="left" w:pos="993"/>
        </w:tabs>
        <w:ind w:left="0" w:firstLine="708"/>
        <w:jc w:val="both"/>
        <w:rPr>
          <w:sz w:val="18"/>
          <w:szCs w:val="18"/>
        </w:rPr>
      </w:pPr>
      <w:r w:rsidRPr="00CB7B41">
        <w:rPr>
          <w:sz w:val="18"/>
          <w:szCs w:val="18"/>
        </w:rPr>
        <w:t>привлечение к осуществлению мероприятий по содержанию территории Шоршелского сельского поселения Мариинско-Посадского района  физических и юридических лиц;</w:t>
      </w:r>
    </w:p>
    <w:p w:rsidR="00CB7B41" w:rsidRPr="00CB7B41" w:rsidRDefault="00CB7B41" w:rsidP="00A44705">
      <w:pPr>
        <w:pStyle w:val="ad"/>
        <w:numPr>
          <w:ilvl w:val="0"/>
          <w:numId w:val="5"/>
        </w:numPr>
        <w:tabs>
          <w:tab w:val="left" w:pos="993"/>
        </w:tabs>
        <w:ind w:left="0" w:firstLine="708"/>
        <w:jc w:val="both"/>
        <w:rPr>
          <w:sz w:val="18"/>
          <w:szCs w:val="18"/>
        </w:rPr>
      </w:pPr>
      <w:r w:rsidRPr="00CB7B41">
        <w:rPr>
          <w:sz w:val="18"/>
          <w:szCs w:val="18"/>
        </w:rPr>
        <w:t>усиление контроля за использованием, охраной и благоустройством территории Шоршелского сельского поселения Мариинско-Посадского района,</w:t>
      </w:r>
    </w:p>
    <w:p w:rsidR="00CB7B41" w:rsidRPr="00CB7B41" w:rsidRDefault="00CB7B41" w:rsidP="00A44705">
      <w:pPr>
        <w:pStyle w:val="ad"/>
        <w:numPr>
          <w:ilvl w:val="0"/>
          <w:numId w:val="5"/>
        </w:numPr>
        <w:tabs>
          <w:tab w:val="left" w:pos="993"/>
        </w:tabs>
        <w:ind w:left="0" w:firstLine="708"/>
        <w:jc w:val="both"/>
        <w:rPr>
          <w:sz w:val="18"/>
          <w:szCs w:val="18"/>
        </w:rPr>
      </w:pPr>
      <w:r w:rsidRPr="00CB7B41">
        <w:rPr>
          <w:sz w:val="18"/>
          <w:szCs w:val="18"/>
        </w:rPr>
        <w:t>повышение ответственности физических и юридических лиц за соблюдение чистоты и порядка на территории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1.3.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CB7B41" w:rsidRPr="00CB7B41" w:rsidRDefault="00CB7B41" w:rsidP="00CB7B41">
      <w:pPr>
        <w:autoSpaceDE w:val="0"/>
        <w:autoSpaceDN w:val="0"/>
        <w:adjustRightInd w:val="0"/>
        <w:ind w:firstLine="709"/>
        <w:jc w:val="both"/>
        <w:rPr>
          <w:sz w:val="18"/>
          <w:szCs w:val="18"/>
        </w:rPr>
      </w:pPr>
      <w:r w:rsidRPr="00CB7B41">
        <w:rPr>
          <w:sz w:val="18"/>
          <w:szCs w:val="18"/>
        </w:rPr>
        <w:t>- детские и спортивные площадки, другие площадки для отдыха и досуга;</w:t>
      </w:r>
    </w:p>
    <w:p w:rsidR="00CB7B41" w:rsidRPr="00CB7B41" w:rsidRDefault="00CB7B41" w:rsidP="00CB7B41">
      <w:pPr>
        <w:autoSpaceDE w:val="0"/>
        <w:autoSpaceDN w:val="0"/>
        <w:adjustRightInd w:val="0"/>
        <w:ind w:firstLine="709"/>
        <w:jc w:val="both"/>
        <w:rPr>
          <w:sz w:val="18"/>
          <w:szCs w:val="18"/>
        </w:rPr>
      </w:pPr>
      <w:r w:rsidRPr="00CB7B41">
        <w:rPr>
          <w:sz w:val="18"/>
          <w:szCs w:val="18"/>
        </w:rPr>
        <w:t>- площадки для выгула и дрессировки собак;</w:t>
      </w:r>
    </w:p>
    <w:p w:rsidR="00CB7B41" w:rsidRPr="00CB7B41" w:rsidRDefault="00CB7B41" w:rsidP="00CB7B41">
      <w:pPr>
        <w:autoSpaceDE w:val="0"/>
        <w:autoSpaceDN w:val="0"/>
        <w:adjustRightInd w:val="0"/>
        <w:ind w:firstLine="709"/>
        <w:jc w:val="both"/>
        <w:rPr>
          <w:sz w:val="18"/>
          <w:szCs w:val="18"/>
        </w:rPr>
      </w:pPr>
      <w:r w:rsidRPr="00CB7B41">
        <w:rPr>
          <w:sz w:val="18"/>
          <w:szCs w:val="18"/>
        </w:rPr>
        <w:t>- площадки автостоянок;</w:t>
      </w:r>
    </w:p>
    <w:p w:rsidR="00CB7B41" w:rsidRPr="00CB7B41" w:rsidRDefault="00CB7B41" w:rsidP="00CB7B41">
      <w:pPr>
        <w:autoSpaceDE w:val="0"/>
        <w:autoSpaceDN w:val="0"/>
        <w:adjustRightInd w:val="0"/>
        <w:ind w:firstLine="709"/>
        <w:jc w:val="both"/>
        <w:rPr>
          <w:sz w:val="18"/>
          <w:szCs w:val="18"/>
        </w:rPr>
      </w:pPr>
      <w:r w:rsidRPr="00CB7B41">
        <w:rPr>
          <w:sz w:val="18"/>
          <w:szCs w:val="18"/>
        </w:rPr>
        <w:t>- улицы (в том числе пешеходные) и дороги;</w:t>
      </w:r>
    </w:p>
    <w:p w:rsidR="00CB7B41" w:rsidRPr="00CB7B41" w:rsidRDefault="00CB7B41" w:rsidP="00CB7B41">
      <w:pPr>
        <w:autoSpaceDE w:val="0"/>
        <w:autoSpaceDN w:val="0"/>
        <w:adjustRightInd w:val="0"/>
        <w:ind w:firstLine="709"/>
        <w:jc w:val="both"/>
        <w:rPr>
          <w:sz w:val="18"/>
          <w:szCs w:val="18"/>
        </w:rPr>
      </w:pPr>
      <w:r w:rsidRPr="00CB7B41">
        <w:rPr>
          <w:sz w:val="18"/>
          <w:szCs w:val="18"/>
        </w:rPr>
        <w:t>- парки, скверы, иные зеленые зоны;</w:t>
      </w:r>
    </w:p>
    <w:p w:rsidR="00CB7B41" w:rsidRPr="00CB7B41" w:rsidRDefault="00CB7B41" w:rsidP="00CB7B41">
      <w:pPr>
        <w:autoSpaceDE w:val="0"/>
        <w:autoSpaceDN w:val="0"/>
        <w:adjustRightInd w:val="0"/>
        <w:ind w:firstLine="709"/>
        <w:jc w:val="both"/>
        <w:rPr>
          <w:sz w:val="18"/>
          <w:szCs w:val="18"/>
        </w:rPr>
      </w:pPr>
      <w:r w:rsidRPr="00CB7B41">
        <w:rPr>
          <w:sz w:val="18"/>
          <w:szCs w:val="18"/>
        </w:rPr>
        <w:t>- площади, набережные и другие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-технические зоны транспортных, инженерных коммуникаций, водоохранные зоны;</w:t>
      </w:r>
    </w:p>
    <w:p w:rsidR="00CB7B41" w:rsidRPr="00CB7B41" w:rsidRDefault="00CB7B41" w:rsidP="00CB7B41">
      <w:pPr>
        <w:autoSpaceDE w:val="0"/>
        <w:autoSpaceDN w:val="0"/>
        <w:adjustRightInd w:val="0"/>
        <w:ind w:firstLine="709"/>
        <w:jc w:val="both"/>
        <w:rPr>
          <w:sz w:val="18"/>
          <w:szCs w:val="18"/>
        </w:rPr>
      </w:pPr>
      <w:r w:rsidRPr="00CB7B41">
        <w:rPr>
          <w:sz w:val="18"/>
          <w:szCs w:val="18"/>
        </w:rPr>
        <w:t>-контейнерные площадки и площадки для складирования отдельных групп коммунальных отходов.</w:t>
      </w:r>
    </w:p>
    <w:p w:rsidR="00CB7B41" w:rsidRPr="00CB7B41" w:rsidRDefault="00CB7B41" w:rsidP="00CB7B41">
      <w:pPr>
        <w:autoSpaceDE w:val="0"/>
        <w:autoSpaceDN w:val="0"/>
        <w:adjustRightInd w:val="0"/>
        <w:ind w:firstLine="709"/>
        <w:jc w:val="both"/>
        <w:rPr>
          <w:sz w:val="18"/>
          <w:szCs w:val="18"/>
        </w:rPr>
      </w:pPr>
      <w:r w:rsidRPr="00CB7B41">
        <w:rPr>
          <w:sz w:val="18"/>
          <w:szCs w:val="18"/>
        </w:rPr>
        <w:t>1.4. К элементам благоустройства в настоящих Правилах относятся, в том числе:</w:t>
      </w:r>
    </w:p>
    <w:p w:rsidR="00CB7B41" w:rsidRPr="00CB7B41" w:rsidRDefault="00CB7B41" w:rsidP="00CB7B41">
      <w:pPr>
        <w:autoSpaceDE w:val="0"/>
        <w:autoSpaceDN w:val="0"/>
        <w:adjustRightInd w:val="0"/>
        <w:ind w:firstLine="709"/>
        <w:jc w:val="both"/>
        <w:rPr>
          <w:sz w:val="18"/>
          <w:szCs w:val="18"/>
        </w:rPr>
      </w:pPr>
      <w:r w:rsidRPr="00CB7B41">
        <w:rPr>
          <w:sz w:val="18"/>
          <w:szCs w:val="18"/>
        </w:rPr>
        <w:t>- элементы озеленения;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покрытия;</w:t>
      </w:r>
    </w:p>
    <w:p w:rsidR="00CB7B41" w:rsidRPr="00CB7B41" w:rsidRDefault="00CB7B41" w:rsidP="00CB7B41">
      <w:pPr>
        <w:autoSpaceDE w:val="0"/>
        <w:autoSpaceDN w:val="0"/>
        <w:adjustRightInd w:val="0"/>
        <w:ind w:firstLine="709"/>
        <w:jc w:val="both"/>
        <w:rPr>
          <w:sz w:val="18"/>
          <w:szCs w:val="18"/>
        </w:rPr>
      </w:pPr>
      <w:r w:rsidRPr="00CB7B41">
        <w:rPr>
          <w:sz w:val="18"/>
          <w:szCs w:val="18"/>
        </w:rPr>
        <w:t>- ограждения (заборы);</w:t>
      </w:r>
    </w:p>
    <w:p w:rsidR="00CB7B41" w:rsidRPr="00CB7B41" w:rsidRDefault="00CB7B41" w:rsidP="00CB7B41">
      <w:pPr>
        <w:autoSpaceDE w:val="0"/>
        <w:autoSpaceDN w:val="0"/>
        <w:adjustRightInd w:val="0"/>
        <w:ind w:firstLine="709"/>
        <w:jc w:val="both"/>
        <w:rPr>
          <w:sz w:val="18"/>
          <w:szCs w:val="18"/>
        </w:rPr>
      </w:pPr>
      <w:r w:rsidRPr="00CB7B41">
        <w:rPr>
          <w:sz w:val="18"/>
          <w:szCs w:val="18"/>
        </w:rPr>
        <w:t>- водные 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уличное коммунально-бытовое и техническое оборудование;</w:t>
      </w:r>
    </w:p>
    <w:p w:rsidR="00CB7B41" w:rsidRPr="00CB7B41" w:rsidRDefault="00CB7B41" w:rsidP="00CB7B41">
      <w:pPr>
        <w:autoSpaceDE w:val="0"/>
        <w:autoSpaceDN w:val="0"/>
        <w:adjustRightInd w:val="0"/>
        <w:ind w:firstLine="709"/>
        <w:jc w:val="both"/>
        <w:rPr>
          <w:sz w:val="18"/>
          <w:szCs w:val="18"/>
        </w:rPr>
      </w:pPr>
      <w:r w:rsidRPr="00CB7B41">
        <w:rPr>
          <w:sz w:val="18"/>
          <w:szCs w:val="18"/>
        </w:rPr>
        <w:t>- игровое и спортивное оборудование;</w:t>
      </w:r>
    </w:p>
    <w:p w:rsidR="00CB7B41" w:rsidRPr="00CB7B41" w:rsidRDefault="00CB7B41" w:rsidP="00CB7B41">
      <w:pPr>
        <w:autoSpaceDE w:val="0"/>
        <w:autoSpaceDN w:val="0"/>
        <w:adjustRightInd w:val="0"/>
        <w:ind w:firstLine="709"/>
        <w:jc w:val="both"/>
        <w:rPr>
          <w:sz w:val="18"/>
          <w:szCs w:val="18"/>
        </w:rPr>
      </w:pPr>
      <w:r w:rsidRPr="00CB7B41">
        <w:rPr>
          <w:sz w:val="18"/>
          <w:szCs w:val="18"/>
        </w:rPr>
        <w:t>- элементы освещения;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средства размещения информации и рекламные конструкции;</w:t>
      </w:r>
    </w:p>
    <w:p w:rsidR="00CB7B41" w:rsidRPr="00CB7B41" w:rsidRDefault="00CB7B41" w:rsidP="00CB7B41">
      <w:pPr>
        <w:autoSpaceDE w:val="0"/>
        <w:autoSpaceDN w:val="0"/>
        <w:adjustRightInd w:val="0"/>
        <w:ind w:firstLine="709"/>
        <w:jc w:val="both"/>
        <w:rPr>
          <w:sz w:val="18"/>
          <w:szCs w:val="18"/>
        </w:rPr>
      </w:pPr>
      <w:r w:rsidRPr="00CB7B41">
        <w:rPr>
          <w:sz w:val="18"/>
          <w:szCs w:val="18"/>
        </w:rPr>
        <w:t>- малые архитектурные формы и городская мебель;</w:t>
      </w:r>
    </w:p>
    <w:p w:rsidR="00CB7B41" w:rsidRPr="00CB7B41" w:rsidRDefault="00CB7B41" w:rsidP="00CB7B41">
      <w:pPr>
        <w:autoSpaceDE w:val="0"/>
        <w:autoSpaceDN w:val="0"/>
        <w:adjustRightInd w:val="0"/>
        <w:ind w:firstLine="709"/>
        <w:jc w:val="both"/>
        <w:rPr>
          <w:sz w:val="18"/>
          <w:szCs w:val="18"/>
        </w:rPr>
      </w:pPr>
      <w:r w:rsidRPr="00CB7B41">
        <w:rPr>
          <w:sz w:val="18"/>
          <w:szCs w:val="18"/>
        </w:rPr>
        <w:t>- некапитальные нестационарные сооружения;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элементы объектов капитального строительства.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1.5. К объектам благоустройства на территориях общественного назначения относятся общественные пространства Шоршелского сельского поселения Мариинско-Посадского района, участки и зоны общественной застройки, которые в различных сочетаниях формируют все разновидности общественных территорий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 центры общепоселенческого и локального значения;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многофункциональные, примагистральные и специализированные общественные зоны Шоршелского сельского поселения Мариинско-Посадского района.  </w:t>
      </w:r>
    </w:p>
    <w:p w:rsidR="00CB7B41" w:rsidRPr="00CB7B41" w:rsidRDefault="00CB7B41" w:rsidP="00CB7B41">
      <w:pPr>
        <w:autoSpaceDE w:val="0"/>
        <w:autoSpaceDN w:val="0"/>
        <w:adjustRightInd w:val="0"/>
        <w:ind w:firstLine="709"/>
        <w:jc w:val="both"/>
        <w:rPr>
          <w:sz w:val="18"/>
          <w:szCs w:val="18"/>
        </w:rPr>
      </w:pPr>
      <w:r w:rsidRPr="00CB7B41">
        <w:rPr>
          <w:sz w:val="18"/>
          <w:szCs w:val="18"/>
        </w:rPr>
        <w:t>1.6. В настоящих Правилах используются следующие основные понятия:</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благоустройство территории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Шоршелского сельского поселения Мариинско-Посадского района, в том числе: площадки, дворы, функционально-планировочные образования.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озеленение - элемент благоустройства и ландшафтной организации территории, обеспечивающий формирование среды территории Шоршелского сельского поселения Мариинско-Посадского района с активным использованием растительных компонентов, а также поддержание ранее созданной или изначально существующей природной среды на территории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содержание территории - комплекс мероприятий, проводимых на предоставленном земельном участке, связанных с уборкой территории открытого грунта, уборкой и своевременным ремонтом искусственного покрытия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и сооружений, малых архитектурных форм, заборов и ограждений; содержанием строительных площадок, зеленых насаждений, инженерных коммуникаций и их конструктивных элементов, объектов транспортной инфраструктуры и иных объектов недвижимости, находящихся на земельном участке, в соответствии с действующим законодательством;</w:t>
      </w:r>
    </w:p>
    <w:p w:rsidR="00CB7B41" w:rsidRPr="00CB7B41" w:rsidRDefault="00CB7B41" w:rsidP="00CB7B41">
      <w:pPr>
        <w:autoSpaceDE w:val="0"/>
        <w:autoSpaceDN w:val="0"/>
        <w:adjustRightInd w:val="0"/>
        <w:ind w:firstLine="709"/>
        <w:jc w:val="both"/>
        <w:rPr>
          <w:sz w:val="18"/>
          <w:szCs w:val="18"/>
        </w:rPr>
      </w:pPr>
      <w:r w:rsidRPr="00CB7B41">
        <w:rPr>
          <w:sz w:val="18"/>
          <w:szCs w:val="18"/>
        </w:rPr>
        <w:t>уборка территории - комплекс мероприятий, связанных с регулярной очисткой территории открытого грунта и территорий с твердым покрытием от грязи, мусора, снега, льда, газонов - от мусора, а также со сбором и вывозом в специально отведенные для этого места отходов производства и потребления, листвы, другого мусора; иные мероприятия, направленные на обеспечение экологического и санитарно-эпидемиологического благополучия населения;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CB7B41" w:rsidRPr="00CB7B41" w:rsidRDefault="00CB7B41" w:rsidP="00CB7B41">
      <w:pPr>
        <w:autoSpaceDE w:val="0"/>
        <w:autoSpaceDN w:val="0"/>
        <w:adjustRightInd w:val="0"/>
        <w:ind w:firstLine="709"/>
        <w:jc w:val="both"/>
        <w:rPr>
          <w:sz w:val="18"/>
          <w:szCs w:val="18"/>
        </w:rPr>
      </w:pPr>
      <w:r w:rsidRPr="00CB7B41">
        <w:rPr>
          <w:sz w:val="18"/>
          <w:szCs w:val="18"/>
        </w:rPr>
        <w:t>вертикальное озеленение - использование фасадных поверхностей зданий и сооружений, включая балконы, лоджии, галереи, подпорные стенки и т. п., для размещения на них стационарных и мобильных зеленых насаждений;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пешеходные зоны - участки территории Шоршелского сельского поселения Мариинско-Посадского района,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 п., высокая суммарная плотность пешеходных потоков;</w:t>
      </w:r>
    </w:p>
    <w:p w:rsidR="00CB7B41" w:rsidRPr="00CB7B41" w:rsidRDefault="00CB7B41" w:rsidP="00CB7B41">
      <w:pPr>
        <w:autoSpaceDE w:val="0"/>
        <w:autoSpaceDN w:val="0"/>
        <w:adjustRightInd w:val="0"/>
        <w:ind w:firstLine="709"/>
        <w:jc w:val="both"/>
        <w:rPr>
          <w:sz w:val="18"/>
          <w:szCs w:val="18"/>
        </w:rPr>
      </w:pPr>
      <w:r w:rsidRPr="00CB7B41">
        <w:rPr>
          <w:sz w:val="18"/>
          <w:szCs w:val="18"/>
        </w:rPr>
        <w:t>пешеходные улицы - это, как правило, исторически сложившиеся связи между различными территориями и районами, закрытые для транспортного сообщения и приспособленные для пешеходного передвижения;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фасад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(строения, сооружения);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малые архитектурные формы (МАФ) – искусственные элементы сельской и садово-парковой среды (</w:t>
      </w:r>
      <w:bookmarkStart w:id="3" w:name="sub_205"/>
      <w:r w:rsidRPr="00CB7B41">
        <w:rPr>
          <w:sz w:val="18"/>
          <w:szCs w:val="18"/>
        </w:rPr>
        <w:t>урны, скамьи, садовая и парковая мебель, декоративные ограждения, светильники, фонтаны, беседки, вазы для цветов, декоративные скульптуры, оборудование детских игровых, спортивных площадок, площадок для отдыха и т. п.),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техническое и осветительное оборудование, средства наружной рекламы и информации;</w:t>
      </w:r>
    </w:p>
    <w:bookmarkEnd w:id="3"/>
    <w:p w:rsidR="00CB7B41" w:rsidRPr="00CB7B41" w:rsidRDefault="00CB7B41" w:rsidP="00CB7B41">
      <w:pPr>
        <w:ind w:firstLine="708"/>
        <w:jc w:val="both"/>
        <w:rPr>
          <w:sz w:val="18"/>
          <w:szCs w:val="18"/>
        </w:rPr>
      </w:pPr>
      <w:r w:rsidRPr="00CB7B41">
        <w:rPr>
          <w:sz w:val="18"/>
          <w:szCs w:val="18"/>
        </w:rPr>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w:t>
      </w:r>
    </w:p>
    <w:p w:rsidR="00CB7B41" w:rsidRPr="00CB7B41" w:rsidRDefault="00CB7B41" w:rsidP="00CB7B41">
      <w:pPr>
        <w:ind w:firstLine="708"/>
        <w:jc w:val="both"/>
        <w:rPr>
          <w:sz w:val="18"/>
          <w:szCs w:val="18"/>
        </w:rPr>
      </w:pPr>
      <w:r w:rsidRPr="00CB7B41">
        <w:rPr>
          <w:sz w:val="18"/>
          <w:szCs w:val="18"/>
        </w:rPr>
        <w:t>общественные пространства – территория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w:t>
      </w:r>
    </w:p>
    <w:p w:rsidR="00CB7B41" w:rsidRPr="00CB7B41" w:rsidRDefault="00CB7B41" w:rsidP="00CB7B41">
      <w:pPr>
        <w:ind w:firstLine="709"/>
        <w:jc w:val="both"/>
        <w:rPr>
          <w:sz w:val="18"/>
          <w:szCs w:val="18"/>
        </w:rPr>
      </w:pPr>
      <w:bookmarkStart w:id="4" w:name="sub_211"/>
      <w:bookmarkStart w:id="5" w:name="sub_209"/>
      <w:r w:rsidRPr="00CB7B41">
        <w:rPr>
          <w:rStyle w:val="ac"/>
          <w:b w:val="0"/>
          <w:sz w:val="18"/>
          <w:szCs w:val="18"/>
        </w:rPr>
        <w:t>закрепленная территория</w:t>
      </w:r>
      <w:r w:rsidRPr="00CB7B41">
        <w:rPr>
          <w:sz w:val="18"/>
          <w:szCs w:val="18"/>
        </w:rPr>
        <w:t xml:space="preserve"> – часть территории Шоршелского сельского поселения Мариинско-Посадского района, примыкающая к отведенной территории организации,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лиц, физических лиц (граждан), индивидуальных предпринимателей (прилегающая территория), определенная правовым актом главы администрации Шоршелского сельского поселения Мариинско-Посадского района и Соглашением с физическими, юридическими лицами, индивидуальными предпринимателями на уборку и очистку прилегающей территории, и закрепленная для благоустройства в порядке, предусмотренном настоящими Правилами;</w:t>
      </w:r>
    </w:p>
    <w:bookmarkEnd w:id="4"/>
    <w:bookmarkEnd w:id="5"/>
    <w:p w:rsidR="00CB7B41" w:rsidRPr="00CB7B41" w:rsidRDefault="00CB7B41" w:rsidP="00CB7B41">
      <w:pPr>
        <w:ind w:firstLine="709"/>
        <w:jc w:val="both"/>
        <w:rPr>
          <w:rFonts w:eastAsia="Calibri"/>
          <w:bCs/>
          <w:sz w:val="18"/>
          <w:szCs w:val="18"/>
          <w:lang w:eastAsia="en-US"/>
        </w:rPr>
      </w:pPr>
      <w:r w:rsidRPr="00CB7B41">
        <w:rPr>
          <w:rStyle w:val="ac"/>
          <w:b w:val="0"/>
          <w:sz w:val="18"/>
          <w:szCs w:val="18"/>
        </w:rPr>
        <w:t>твердые коммунальные отходы (ТКО)</w:t>
      </w:r>
      <w:r w:rsidRPr="00CB7B41">
        <w:rPr>
          <w:sz w:val="18"/>
          <w:szCs w:val="18"/>
        </w:rPr>
        <w:t xml:space="preserve"> - о</w:t>
      </w:r>
      <w:r w:rsidRPr="00CB7B41">
        <w:rPr>
          <w:rFonts w:eastAsia="Calibri"/>
          <w:bCs/>
          <w:sz w:val="18"/>
          <w:szCs w:val="18"/>
          <w:lang w:eastAsia="en-US"/>
        </w:rPr>
        <w:t>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B7B41" w:rsidRPr="00CB7B41" w:rsidRDefault="00CB7B41" w:rsidP="00CB7B41">
      <w:pPr>
        <w:ind w:firstLine="709"/>
        <w:jc w:val="both"/>
        <w:rPr>
          <w:sz w:val="18"/>
          <w:szCs w:val="18"/>
        </w:rPr>
      </w:pPr>
      <w:r w:rsidRPr="00CB7B41">
        <w:rPr>
          <w:rStyle w:val="ac"/>
          <w:b w:val="0"/>
          <w:sz w:val="18"/>
          <w:szCs w:val="18"/>
        </w:rPr>
        <w:t>крупногабаритный мусор (КГМ)</w:t>
      </w:r>
      <w:r w:rsidRPr="00CB7B41">
        <w:rPr>
          <w:sz w:val="18"/>
          <w:szCs w:val="18"/>
        </w:rPr>
        <w:t xml:space="preserve"> - отходы производства, потребления и хозяйственной деятельности, утратившие свои потребительские свойства, размерами более 75 см на сторону (мебель, бытовая техника, тара и упаковка от бытовой техники, предметы сантехники и прочее);</w:t>
      </w:r>
    </w:p>
    <w:p w:rsidR="00CB7B41" w:rsidRPr="00CB7B41" w:rsidRDefault="00CB7B41" w:rsidP="00CB7B41">
      <w:pPr>
        <w:ind w:firstLine="709"/>
        <w:jc w:val="both"/>
        <w:rPr>
          <w:sz w:val="18"/>
          <w:szCs w:val="18"/>
        </w:rPr>
      </w:pPr>
      <w:r w:rsidRPr="00CB7B41">
        <w:rPr>
          <w:rStyle w:val="ac"/>
          <w:b w:val="0"/>
          <w:sz w:val="18"/>
          <w:szCs w:val="18"/>
        </w:rPr>
        <w:t>контейнер</w:t>
      </w:r>
      <w:r w:rsidRPr="00CB7B41">
        <w:rPr>
          <w:sz w:val="18"/>
          <w:szCs w:val="18"/>
        </w:rPr>
        <w:t xml:space="preserve"> - стандартная емкость для сбора ТКО, металлическая или пластиковая, оборудованная колесами и автоматически закрывающейся крышкой (крышками), объемом до 3 куб. м;</w:t>
      </w:r>
    </w:p>
    <w:p w:rsidR="00CB7B41" w:rsidRPr="00CB7B41" w:rsidRDefault="00CB7B41" w:rsidP="00CB7B41">
      <w:pPr>
        <w:ind w:firstLine="709"/>
        <w:jc w:val="both"/>
        <w:rPr>
          <w:sz w:val="18"/>
          <w:szCs w:val="18"/>
        </w:rPr>
      </w:pPr>
      <w:r w:rsidRPr="00CB7B41">
        <w:rPr>
          <w:rStyle w:val="ac"/>
          <w:b w:val="0"/>
          <w:sz w:val="18"/>
          <w:szCs w:val="18"/>
        </w:rPr>
        <w:t>бункер</w:t>
      </w:r>
      <w:r w:rsidRPr="00CB7B41">
        <w:rPr>
          <w:sz w:val="18"/>
          <w:szCs w:val="18"/>
        </w:rPr>
        <w:t xml:space="preserve"> - стандартная емкость для сбора ТКО или КГМ, объемом свыше 3 куб. м;</w:t>
      </w:r>
    </w:p>
    <w:p w:rsidR="00CB7B41" w:rsidRPr="00CB7B41" w:rsidRDefault="00CB7B41" w:rsidP="00CB7B41">
      <w:pPr>
        <w:ind w:firstLine="709"/>
        <w:jc w:val="both"/>
        <w:rPr>
          <w:sz w:val="18"/>
          <w:szCs w:val="18"/>
        </w:rPr>
      </w:pPr>
      <w:r w:rsidRPr="00CB7B41">
        <w:rPr>
          <w:rStyle w:val="ac"/>
          <w:b w:val="0"/>
          <w:sz w:val="18"/>
          <w:szCs w:val="18"/>
        </w:rPr>
        <w:t>конструктивные и внешние элементы фасадов зданий</w:t>
      </w:r>
      <w:r w:rsidRPr="00CB7B41">
        <w:rPr>
          <w:sz w:val="18"/>
          <w:szCs w:val="18"/>
        </w:rPr>
        <w:t xml:space="preserve"> - балконы, лоджии, эркеры,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для отвода дождевых и талых вод, входные двери и окна;</w:t>
      </w:r>
    </w:p>
    <w:p w:rsidR="00CB7B41" w:rsidRPr="00CB7B41" w:rsidRDefault="00CB7B41" w:rsidP="00CB7B41">
      <w:pPr>
        <w:ind w:firstLine="709"/>
        <w:jc w:val="both"/>
        <w:rPr>
          <w:sz w:val="18"/>
          <w:szCs w:val="18"/>
        </w:rPr>
      </w:pPr>
      <w:r w:rsidRPr="00CB7B41">
        <w:rPr>
          <w:sz w:val="18"/>
          <w:szCs w:val="18"/>
        </w:rPr>
        <w:lastRenderedPageBreak/>
        <w:t>информационная конструкция – элемент объекта внешнего благоустройства, представляющий из себя как отдельно стоящую, так и размещаемую на опорах, фасадах, крышах, на (в) витринах или на иных внешних поверхностях зданий, строений, сооружений конструкцию, не содержащую сведений рекламного характера, и выполняющую функцию информирования граждан;</w:t>
      </w:r>
    </w:p>
    <w:p w:rsidR="00CB7B41" w:rsidRPr="00CB7B41" w:rsidRDefault="00CB7B41" w:rsidP="00CB7B41">
      <w:pPr>
        <w:ind w:firstLine="709"/>
        <w:jc w:val="both"/>
        <w:rPr>
          <w:sz w:val="18"/>
          <w:szCs w:val="18"/>
        </w:rPr>
      </w:pPr>
      <w:r w:rsidRPr="00CB7B41">
        <w:rPr>
          <w:sz w:val="18"/>
          <w:szCs w:val="18"/>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пространстве(инвалиды, люди с ограниченными (временно или постоянно) возможностями здоровья, люди с детскими колясками и т. п.);</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брошенное транспортное средство – транспортное средство, собственник (владе-лец) которого неизвестен, либо транспортное средство, оставленное им с целью отказа от права собственности на него, либо от права собственности на которое собственник отказался, а также транспортное средство, находящееся в разукомплектованном состоянии, определяемом отсутствием  на нем основных узлов и агрегатов, кузовных деталей (капот, крышка багажника, двери, какая-либо из частей транспортного средства), стекол и колес, включая сгоревшие, в состоянии, при котором невозможна его дальнейшая эксплуатация по конструктивным, техническим критериям или критериям безопасности, которые устанавливаются нормативно-технической документацией, в том числе Перечнем неисправностей и условий, при которых запрещается эксплуатация транспортных средств, утвержденным постановлением Правительства Российской Федерации от 23 октября 1993 года № 1090 «О Правилах дорожного движения»;</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признаки брошенного транспортного средства – внешние свидетельства отсут-ствия эксплуатации транспортного средства (свидетельские показания физических лиц, информация заинтересованных лиц и т. д.), указывающие на оставление транспортного средства собственником (владельцем) в состоянии, не исключающем свободный доступ к нему иных лиц (вследствие незапертых дверей, невозможности запирания дверей и т. п.), невозможность использования транспортного средства по предназначению (отсутствие или повреждение конструктивных деталей и т. п.), нахождение транспортного средства в течение длительного периода на парковках, в местах общественного пользования, не предназначенных для хранения транспортных средств;</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части разукомплектованного транспортного средства – части внешне единого транспортного средства по которым в совокупности невозможно установить его принадлежность владельцу (отсутствие государственного регистрационного знака, других обязательных маркировочных обозначений и идентификационных данных на двигателе, шасси, кузове);</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специально отведенное место для размещения транспортных средств (специализированный пункт временного хранения транспортных средств) – специально отведённое охраняемое место для временного хранения брошенных, частей разукомплектованных транспортных средств - автомобильные стоянки, парковки, организованные в соответствии с законодательством, гаражи, ремонтные мастерские и иные здания, помещения, предназначенные для хранения (обслуживания) техники, парковки (парковочные места);</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перемещение (сбор, эвакуация с места нахождения) транспортных средств, имеющих признаки брошенных транспортных средств, частей разукомплектованных транспортных средств (далее – перемещение транспортных средств, частей разукомплектованных транспортных средств) – временное перемещение транспортных средств, имеющих признаки брошенных транспортных средств, частей разукомплектованных транспортных средств уполномоченной на перемещение организацией на специально отведенное место для размещения транспортных средств (специализированный пункт временного хранения транспортных средств), для их временного хранения до возврата собственнику (владельцу) или до принятия иных мер, в установленном законодательством порядке;</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уполномоченная на перемещение организация (далее–уполномоченная организация) – юридическое лицо или индивидуальный предприниматель, осуществляющие деятельность по перемещению транспортных средств, частей разукомплектованных транспортных средств на специально отведенное место для размещения транспортных средств (специализированный пункт временного хранения транспортных средств), по их временному хранению, проведению независимой оценки (экспертизы) их стоимости, их возврату собственнику (владельцу) или по принятию иных мер, в установленном законодательством порядке, выигравшие конкурс на осуществление данного вида деятельности и действующие по муниципальному контракту (договору) с администрацией Шоршелского сельского поселения Мариинско-Посадского района;</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уполномоченный орган местного самоуправления – структурные подразделения территориальных органов администрации города  (администраций соответствующих районов города ), уполномоченные правовым актом администраций районов города на осуществление работ по реализации выявления, перемещения, временного хранения, возврата или утилизации транспортных средств, частей разукомплектованных транспортных средств на территории города, а также на осуществление мониторинга за соблюдением указанных процедур уполномоченной организацией;</w:t>
      </w:r>
    </w:p>
    <w:p w:rsidR="00CB7B41" w:rsidRPr="00CB7B41" w:rsidRDefault="00CB7B41" w:rsidP="00CB7B41">
      <w:pPr>
        <w:widowControl w:val="0"/>
        <w:tabs>
          <w:tab w:val="left" w:pos="1134"/>
          <w:tab w:val="left" w:pos="1276"/>
        </w:tabs>
        <w:suppressAutoHyphens/>
        <w:autoSpaceDE w:val="0"/>
        <w:ind w:right="-2" w:firstLine="709"/>
        <w:jc w:val="both"/>
        <w:rPr>
          <w:sz w:val="18"/>
          <w:szCs w:val="18"/>
        </w:rPr>
      </w:pPr>
      <w:r w:rsidRPr="00CB7B41">
        <w:rPr>
          <w:sz w:val="18"/>
          <w:szCs w:val="18"/>
        </w:rPr>
        <w:t>заинтересованные лица - управляющие компании, коммунальные, дорожные организации, службы по благоустройству, другие юридические лица, депутаты, индивидуальные предприниматели и граждане, заинтересованные в освобождении земельных участков от брошенных, разукомплектованных, частей разукомплектованных транспортных средств или обязанные содержать соответствующие территории (земельные участки) в надлежащем состоянии, установленном действующим законодательством в сфере обеспечения чистоты, порядка и благоустройства на территории города, настоящими Правилами.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1.7. При применении настоящих Правил отдел градостроительства и развития общественной инфраструктуры администрации Мариинско-Посадского района, совместно с Управлением ЖКХ, энергетики, транспорта и связи администрации Мариинско-Посадского района разрабатывают следующие нормативные правовые документы, которые утверждаются постановлениями администрации Шоршелского сельского поселения: </w:t>
      </w:r>
    </w:p>
    <w:p w:rsidR="00CB7B41" w:rsidRPr="00CB7B41" w:rsidRDefault="00CB7B41" w:rsidP="00CB7B41">
      <w:pPr>
        <w:autoSpaceDE w:val="0"/>
        <w:autoSpaceDN w:val="0"/>
        <w:adjustRightInd w:val="0"/>
        <w:ind w:firstLine="709"/>
        <w:jc w:val="both"/>
        <w:rPr>
          <w:sz w:val="18"/>
          <w:szCs w:val="18"/>
        </w:rPr>
      </w:pPr>
      <w:r w:rsidRPr="00CB7B41">
        <w:rPr>
          <w:sz w:val="18"/>
          <w:szCs w:val="18"/>
        </w:rPr>
        <w:t>- регламент, регулирующий размещение рекламных и информационных конструкций, формирующий единый стандарт художественно-композиционных требований к информационно-рекламному оформлению зданий, строений и объектов благоустройства на территории города;</w:t>
      </w:r>
    </w:p>
    <w:p w:rsidR="00CB7B41" w:rsidRPr="00CB7B41" w:rsidRDefault="00CB7B41" w:rsidP="00CB7B41">
      <w:pPr>
        <w:ind w:firstLine="708"/>
        <w:jc w:val="both"/>
        <w:rPr>
          <w:sz w:val="18"/>
          <w:szCs w:val="18"/>
        </w:rPr>
      </w:pPr>
      <w:r w:rsidRPr="00CB7B41">
        <w:rPr>
          <w:sz w:val="18"/>
          <w:szCs w:val="18"/>
        </w:rPr>
        <w:t>- регламент по проектированию и внешнему виду ограждений, размещаемых на территории города, для создания визуально благоприятного облика застройки территории города, внедрения единых стандартов внешнего оформления ограждений зданий, сооружений и иных объектов, заборов и оград;</w:t>
      </w:r>
    </w:p>
    <w:p w:rsidR="00CB7B41" w:rsidRPr="00CB7B41" w:rsidRDefault="00CB7B41" w:rsidP="00CB7B41">
      <w:pPr>
        <w:autoSpaceDE w:val="0"/>
        <w:autoSpaceDN w:val="0"/>
        <w:adjustRightInd w:val="0"/>
        <w:ind w:firstLine="709"/>
        <w:jc w:val="both"/>
        <w:rPr>
          <w:sz w:val="18"/>
          <w:szCs w:val="18"/>
        </w:rPr>
      </w:pPr>
      <w:r w:rsidRPr="00CB7B41">
        <w:rPr>
          <w:sz w:val="18"/>
          <w:szCs w:val="18"/>
        </w:rPr>
        <w:t>- ландшафтную концепцию;</w:t>
      </w:r>
    </w:p>
    <w:p w:rsidR="00CB7B41" w:rsidRPr="00CB7B41" w:rsidRDefault="00CB7B41" w:rsidP="00CB7B41">
      <w:pPr>
        <w:autoSpaceDE w:val="0"/>
        <w:autoSpaceDN w:val="0"/>
        <w:adjustRightInd w:val="0"/>
        <w:ind w:firstLine="709"/>
        <w:jc w:val="both"/>
        <w:rPr>
          <w:sz w:val="18"/>
          <w:szCs w:val="18"/>
        </w:rPr>
      </w:pPr>
      <w:r w:rsidRPr="00CB7B41">
        <w:rPr>
          <w:sz w:val="18"/>
          <w:szCs w:val="18"/>
        </w:rPr>
        <w:t>- концепцию функционального освещения общественных пространств;</w:t>
      </w:r>
    </w:p>
    <w:p w:rsidR="00CB7B41" w:rsidRPr="00CB7B41" w:rsidRDefault="00CB7B41" w:rsidP="00CB7B41">
      <w:pPr>
        <w:autoSpaceDE w:val="0"/>
        <w:autoSpaceDN w:val="0"/>
        <w:adjustRightInd w:val="0"/>
        <w:ind w:firstLine="709"/>
        <w:jc w:val="both"/>
        <w:rPr>
          <w:sz w:val="18"/>
          <w:szCs w:val="18"/>
        </w:rPr>
      </w:pPr>
      <w:r w:rsidRPr="00CB7B41">
        <w:rPr>
          <w:sz w:val="18"/>
          <w:szCs w:val="18"/>
        </w:rPr>
        <w:t>- концепцию архитектурного освещения;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регламент содержания и благоустройства территорий частных домовладений.</w:t>
      </w:r>
    </w:p>
    <w:p w:rsidR="00CB7B41" w:rsidRPr="00CB7B41" w:rsidRDefault="00CB7B41" w:rsidP="00CB7B41">
      <w:pPr>
        <w:ind w:firstLine="708"/>
        <w:jc w:val="both"/>
        <w:rPr>
          <w:sz w:val="18"/>
          <w:szCs w:val="18"/>
        </w:rPr>
      </w:pPr>
      <w:r w:rsidRPr="00CB7B41">
        <w:rPr>
          <w:sz w:val="18"/>
          <w:szCs w:val="18"/>
        </w:rPr>
        <w:t>1.8. Нормы настоящих Правил, установленные в отношении земельных участков, находящихся в муниципальной собственности, распространяются и на земельные участки, государственная собственность на которые не разграничена.</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outlineLvl w:val="1"/>
        <w:rPr>
          <w:sz w:val="18"/>
          <w:szCs w:val="18"/>
        </w:rPr>
      </w:pPr>
      <w:r w:rsidRPr="00CB7B41">
        <w:rPr>
          <w:sz w:val="18"/>
          <w:szCs w:val="18"/>
        </w:rPr>
        <w:t>2. Общие принципы и подходы</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2.1. К деятельности по благоустройству территории Шоршелского сельского поселения Мариинско-Посадского района относится разработка проектной документации по благоустройству территорий, выполнение мероприятий по благоустройству территорий и содержанию объектов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2.2. Под проектной документацией по благоустройству территории сельского поселения   понимается пакет документации, основанной на стратегии развития поселения  и концепции, отражающей потребности жителей поселения, который содержит материалы в текстовой и графической форме и определяет проектные решения по благоустройству территории.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Состав данной документации может быть различным в зависимости от того, к какому объекту благоустройства он относится. </w:t>
      </w:r>
    </w:p>
    <w:p w:rsidR="00CB7B41" w:rsidRPr="00CB7B41" w:rsidRDefault="00CB7B41" w:rsidP="00CB7B41">
      <w:pPr>
        <w:autoSpaceDE w:val="0"/>
        <w:autoSpaceDN w:val="0"/>
        <w:adjustRightInd w:val="0"/>
        <w:ind w:firstLine="709"/>
        <w:jc w:val="both"/>
        <w:rPr>
          <w:sz w:val="18"/>
          <w:szCs w:val="18"/>
        </w:rPr>
      </w:pPr>
      <w:r w:rsidRPr="00CB7B41">
        <w:rPr>
          <w:sz w:val="18"/>
          <w:szCs w:val="18"/>
        </w:rPr>
        <w:t>Решения в проектной документации по благоустройству территории поселения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2.3. Развитие поселенческой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w:t>
      </w:r>
    </w:p>
    <w:p w:rsidR="00CB7B41" w:rsidRPr="00CB7B41" w:rsidRDefault="00CB7B41" w:rsidP="00CB7B41">
      <w:pPr>
        <w:autoSpaceDE w:val="0"/>
        <w:autoSpaceDN w:val="0"/>
        <w:adjustRightInd w:val="0"/>
        <w:ind w:firstLine="709"/>
        <w:jc w:val="both"/>
        <w:rPr>
          <w:sz w:val="18"/>
          <w:szCs w:val="18"/>
        </w:rPr>
      </w:pPr>
      <w:r w:rsidRPr="00CB7B41">
        <w:rPr>
          <w:sz w:val="18"/>
          <w:szCs w:val="18"/>
        </w:rPr>
        <w:t>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CB7B41" w:rsidRPr="00CB7B41" w:rsidRDefault="00CB7B41" w:rsidP="00CB7B41">
      <w:pPr>
        <w:autoSpaceDE w:val="0"/>
        <w:autoSpaceDN w:val="0"/>
        <w:adjustRightInd w:val="0"/>
        <w:ind w:firstLine="709"/>
        <w:jc w:val="both"/>
        <w:rPr>
          <w:sz w:val="18"/>
          <w:szCs w:val="18"/>
        </w:rPr>
      </w:pPr>
      <w:r w:rsidRPr="00CB7B41">
        <w:rPr>
          <w:sz w:val="18"/>
          <w:szCs w:val="18"/>
        </w:rPr>
        <w:t>2.5. Участниками деятельности по благоустройству выступают:</w:t>
      </w:r>
    </w:p>
    <w:p w:rsidR="00CB7B41" w:rsidRPr="00CB7B41" w:rsidRDefault="00CB7B41" w:rsidP="00CB7B41">
      <w:pPr>
        <w:autoSpaceDE w:val="0"/>
        <w:autoSpaceDN w:val="0"/>
        <w:adjustRightInd w:val="0"/>
        <w:ind w:firstLine="709"/>
        <w:jc w:val="both"/>
        <w:rPr>
          <w:sz w:val="18"/>
          <w:szCs w:val="18"/>
        </w:rPr>
      </w:pPr>
      <w:r w:rsidRPr="00CB7B41">
        <w:rPr>
          <w:sz w:val="18"/>
          <w:szCs w:val="18"/>
        </w:rPr>
        <w:t>а) население поселения,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CB7B41" w:rsidRPr="00CB7B41" w:rsidRDefault="00CB7B41" w:rsidP="00CB7B41">
      <w:pPr>
        <w:autoSpaceDE w:val="0"/>
        <w:autoSpaceDN w:val="0"/>
        <w:adjustRightInd w:val="0"/>
        <w:ind w:firstLine="709"/>
        <w:jc w:val="both"/>
        <w:rPr>
          <w:sz w:val="18"/>
          <w:szCs w:val="18"/>
        </w:rPr>
      </w:pPr>
      <w:r w:rsidRPr="00CB7B41">
        <w:rPr>
          <w:sz w:val="18"/>
          <w:szCs w:val="18"/>
        </w:rPr>
        <w:t>б) администрация Шоршелского сельского поселения Мариинско-Посадского района, которая формирует техническое задание, выбирает исполнителей и обеспечивает финансирование в пределах своих полномочий;</w:t>
      </w:r>
    </w:p>
    <w:p w:rsidR="00CB7B41" w:rsidRPr="00CB7B41" w:rsidRDefault="00CB7B41" w:rsidP="00CB7B41">
      <w:pPr>
        <w:autoSpaceDE w:val="0"/>
        <w:autoSpaceDN w:val="0"/>
        <w:adjustRightInd w:val="0"/>
        <w:ind w:firstLine="709"/>
        <w:jc w:val="both"/>
        <w:rPr>
          <w:sz w:val="18"/>
          <w:szCs w:val="18"/>
        </w:rPr>
      </w:pPr>
      <w:r w:rsidRPr="00CB7B41">
        <w:rPr>
          <w:sz w:val="18"/>
          <w:szCs w:val="18"/>
        </w:rPr>
        <w:t>в) хозяйствующие субъекты, осуществляющие деятельность на территории поселения, которые могут участвовать в формировании запроса на благоустройство, а также в финансировании мероприятий по благоустройству;</w:t>
      </w:r>
    </w:p>
    <w:p w:rsidR="00CB7B41" w:rsidRPr="00CB7B41" w:rsidRDefault="00CB7B41" w:rsidP="00CB7B41">
      <w:pPr>
        <w:autoSpaceDE w:val="0"/>
        <w:autoSpaceDN w:val="0"/>
        <w:adjustRightInd w:val="0"/>
        <w:ind w:firstLine="709"/>
        <w:jc w:val="both"/>
        <w:rPr>
          <w:sz w:val="18"/>
          <w:szCs w:val="18"/>
        </w:rPr>
      </w:pPr>
      <w:r w:rsidRPr="00CB7B41">
        <w:rPr>
          <w:sz w:val="18"/>
          <w:szCs w:val="18"/>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CB7B41" w:rsidRPr="00CB7B41" w:rsidRDefault="00CB7B41" w:rsidP="00CB7B41">
      <w:pPr>
        <w:autoSpaceDE w:val="0"/>
        <w:autoSpaceDN w:val="0"/>
        <w:adjustRightInd w:val="0"/>
        <w:ind w:firstLine="709"/>
        <w:jc w:val="both"/>
        <w:rPr>
          <w:sz w:val="18"/>
          <w:szCs w:val="18"/>
        </w:rPr>
      </w:pPr>
      <w:r w:rsidRPr="00CB7B41">
        <w:rPr>
          <w:sz w:val="18"/>
          <w:szCs w:val="18"/>
        </w:rPr>
        <w:t>д) исполнители работ, специалисты по благоустройству и озеленению, в том числе возведению малых архитектурных форм;</w:t>
      </w:r>
    </w:p>
    <w:p w:rsidR="00CB7B41" w:rsidRPr="00CB7B41" w:rsidRDefault="00CB7B41" w:rsidP="00CB7B41">
      <w:pPr>
        <w:autoSpaceDE w:val="0"/>
        <w:autoSpaceDN w:val="0"/>
        <w:adjustRightInd w:val="0"/>
        <w:ind w:firstLine="709"/>
        <w:jc w:val="both"/>
        <w:rPr>
          <w:sz w:val="18"/>
          <w:szCs w:val="18"/>
        </w:rPr>
      </w:pPr>
      <w:r w:rsidRPr="00CB7B41">
        <w:rPr>
          <w:sz w:val="18"/>
          <w:szCs w:val="18"/>
        </w:rPr>
        <w:t>е) иные лица.</w:t>
      </w:r>
    </w:p>
    <w:p w:rsidR="00CB7B41" w:rsidRPr="00CB7B41" w:rsidRDefault="00CB7B41" w:rsidP="00CB7B41">
      <w:pPr>
        <w:autoSpaceDE w:val="0"/>
        <w:autoSpaceDN w:val="0"/>
        <w:adjustRightInd w:val="0"/>
        <w:ind w:firstLine="709"/>
        <w:jc w:val="both"/>
        <w:rPr>
          <w:sz w:val="18"/>
          <w:szCs w:val="18"/>
        </w:rPr>
      </w:pPr>
      <w:r w:rsidRPr="00CB7B41">
        <w:rPr>
          <w:sz w:val="18"/>
          <w:szCs w:val="18"/>
        </w:rPr>
        <w:t>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w:t>
      </w:r>
    </w:p>
    <w:p w:rsidR="00CB7B41" w:rsidRPr="00CB7B41" w:rsidRDefault="00CB7B41" w:rsidP="00CB7B41">
      <w:pPr>
        <w:autoSpaceDE w:val="0"/>
        <w:autoSpaceDN w:val="0"/>
        <w:adjustRightInd w:val="0"/>
        <w:ind w:firstLine="709"/>
        <w:jc w:val="both"/>
        <w:rPr>
          <w:sz w:val="18"/>
          <w:szCs w:val="18"/>
        </w:rPr>
      </w:pPr>
      <w:r w:rsidRPr="00CB7B41">
        <w:rPr>
          <w:sz w:val="18"/>
          <w:szCs w:val="18"/>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2.8. Обеспечение качества поселенческой среды при реализации проектов благоустройства территории достигается путем реализации следующих принципов:</w:t>
      </w:r>
    </w:p>
    <w:p w:rsidR="00CB7B41" w:rsidRPr="00CB7B41" w:rsidRDefault="00CB7B41" w:rsidP="00CB7B41">
      <w:pPr>
        <w:autoSpaceDE w:val="0"/>
        <w:autoSpaceDN w:val="0"/>
        <w:adjustRightInd w:val="0"/>
        <w:ind w:firstLine="709"/>
        <w:jc w:val="both"/>
        <w:rPr>
          <w:sz w:val="18"/>
          <w:szCs w:val="18"/>
        </w:rPr>
      </w:pPr>
      <w:r w:rsidRPr="00CB7B41">
        <w:rPr>
          <w:sz w:val="18"/>
          <w:szCs w:val="18"/>
        </w:rPr>
        <w:t>2.8.1.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CB7B41" w:rsidRPr="00CB7B41" w:rsidRDefault="00CB7B41" w:rsidP="00CB7B41">
      <w:pPr>
        <w:autoSpaceDE w:val="0"/>
        <w:autoSpaceDN w:val="0"/>
        <w:adjustRightInd w:val="0"/>
        <w:ind w:firstLine="709"/>
        <w:jc w:val="both"/>
        <w:rPr>
          <w:sz w:val="18"/>
          <w:szCs w:val="18"/>
        </w:rPr>
      </w:pPr>
      <w:r w:rsidRPr="00CB7B41">
        <w:rPr>
          <w:sz w:val="18"/>
          <w:szCs w:val="18"/>
        </w:rPr>
        <w:t>2.8.2. Принцип комфортной организации пешеходной среды - создание в поселении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w:t>
      </w:r>
    </w:p>
    <w:p w:rsidR="00CB7B41" w:rsidRPr="00CB7B41" w:rsidRDefault="00CB7B41" w:rsidP="00CB7B41">
      <w:pPr>
        <w:autoSpaceDE w:val="0"/>
        <w:autoSpaceDN w:val="0"/>
        <w:adjustRightInd w:val="0"/>
        <w:ind w:firstLine="709"/>
        <w:jc w:val="both"/>
        <w:rPr>
          <w:sz w:val="18"/>
          <w:szCs w:val="18"/>
        </w:rPr>
      </w:pPr>
      <w:r w:rsidRPr="00CB7B41">
        <w:rPr>
          <w:sz w:val="18"/>
          <w:szCs w:val="18"/>
        </w:rPr>
        <w:t>2.8.3. Принцип комфортной мобильности - наличие у жителей сопоставимых по скорости и уровню комфорта возможностей доступа к основным точкам притяжения в поселении и за его пределами при помощи различных видов транспорта (личный автотранспорт, различные виды общественного транспорта, велосипед).</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 xml:space="preserve">2.8.4. Принцип комфортной среды для общения - гармоничное размещение в поселении пространств,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пространств с ограниченным доступом посторонних людей, предназначенных для уединенного общения и проведения времени (далее - приватное пространство). </w:t>
      </w:r>
    </w:p>
    <w:p w:rsidR="00CB7B41" w:rsidRPr="00CB7B41" w:rsidRDefault="00CB7B41" w:rsidP="00CB7B41">
      <w:pPr>
        <w:autoSpaceDE w:val="0"/>
        <w:autoSpaceDN w:val="0"/>
        <w:adjustRightInd w:val="0"/>
        <w:ind w:firstLine="709"/>
        <w:jc w:val="both"/>
        <w:rPr>
          <w:sz w:val="18"/>
          <w:szCs w:val="18"/>
        </w:rPr>
      </w:pPr>
      <w:r w:rsidRPr="00CB7B41">
        <w:rPr>
          <w:sz w:val="18"/>
          <w:szCs w:val="18"/>
        </w:rPr>
        <w:t>2.8.5.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2.9. Реализация принципов комфортной среды для общения и комфортной пешеходной среды осуществляется путем создания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2.10.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CB7B41" w:rsidRPr="00CB7B41" w:rsidRDefault="00CB7B41" w:rsidP="00CB7B41">
      <w:pPr>
        <w:autoSpaceDE w:val="0"/>
        <w:autoSpaceDN w:val="0"/>
        <w:adjustRightInd w:val="0"/>
        <w:ind w:firstLine="709"/>
        <w:jc w:val="both"/>
        <w:rPr>
          <w:sz w:val="18"/>
          <w:szCs w:val="18"/>
        </w:rPr>
      </w:pPr>
      <w:r w:rsidRPr="00CB7B41">
        <w:rPr>
          <w:sz w:val="18"/>
          <w:szCs w:val="18"/>
        </w:rPr>
        <w:t>2.11.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муниципальной программе по благоустройству территории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2.12. В рамках разработки муниципальной программы по благоустройству территории поселения проводится инвентаризация объектов благоустройства на территории поселения и разрабатываются паспорта объектов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2.13. В паспорте отображается следующая информация:</w:t>
      </w:r>
    </w:p>
    <w:p w:rsidR="00CB7B41" w:rsidRPr="00CB7B41" w:rsidRDefault="00CB7B41" w:rsidP="00CB7B41">
      <w:pPr>
        <w:autoSpaceDE w:val="0"/>
        <w:autoSpaceDN w:val="0"/>
        <w:adjustRightInd w:val="0"/>
        <w:ind w:firstLine="709"/>
        <w:jc w:val="both"/>
        <w:rPr>
          <w:sz w:val="18"/>
          <w:szCs w:val="18"/>
        </w:rPr>
      </w:pPr>
      <w:r w:rsidRPr="00CB7B41">
        <w:rPr>
          <w:sz w:val="18"/>
          <w:szCs w:val="18"/>
        </w:rPr>
        <w:t>- о собственниках (пользователях, владельцах) и границах земельных участков, формирующих территорию объекта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ситуационный план;</w:t>
      </w:r>
    </w:p>
    <w:p w:rsidR="00CB7B41" w:rsidRPr="00CB7B41" w:rsidRDefault="00CB7B41" w:rsidP="00CB7B41">
      <w:pPr>
        <w:autoSpaceDE w:val="0"/>
        <w:autoSpaceDN w:val="0"/>
        <w:adjustRightInd w:val="0"/>
        <w:ind w:firstLine="709"/>
        <w:jc w:val="both"/>
        <w:rPr>
          <w:sz w:val="18"/>
          <w:szCs w:val="18"/>
        </w:rPr>
      </w:pPr>
      <w:r w:rsidRPr="00CB7B41">
        <w:rPr>
          <w:sz w:val="18"/>
          <w:szCs w:val="18"/>
        </w:rPr>
        <w:t>- элементы благоустройства, с указанием, в том числе, их конструктивных размеров;</w:t>
      </w:r>
    </w:p>
    <w:p w:rsidR="00CB7B41" w:rsidRPr="00CB7B41" w:rsidRDefault="00CB7B41" w:rsidP="00CB7B41">
      <w:pPr>
        <w:autoSpaceDE w:val="0"/>
        <w:autoSpaceDN w:val="0"/>
        <w:adjustRightInd w:val="0"/>
        <w:ind w:firstLine="709"/>
        <w:jc w:val="both"/>
        <w:rPr>
          <w:sz w:val="18"/>
          <w:szCs w:val="18"/>
        </w:rPr>
      </w:pPr>
      <w:r w:rsidRPr="00CB7B41">
        <w:rPr>
          <w:sz w:val="18"/>
          <w:szCs w:val="18"/>
        </w:rPr>
        <w:t>- сведения о текущем состоянии;</w:t>
      </w:r>
    </w:p>
    <w:p w:rsidR="00CB7B41" w:rsidRPr="00CB7B41" w:rsidRDefault="00CB7B41" w:rsidP="00CB7B41">
      <w:pPr>
        <w:autoSpaceDE w:val="0"/>
        <w:autoSpaceDN w:val="0"/>
        <w:adjustRightInd w:val="0"/>
        <w:ind w:firstLine="709"/>
        <w:jc w:val="both"/>
        <w:rPr>
          <w:sz w:val="18"/>
          <w:szCs w:val="18"/>
        </w:rPr>
      </w:pPr>
      <w:r w:rsidRPr="00CB7B41">
        <w:rPr>
          <w:sz w:val="18"/>
          <w:szCs w:val="18"/>
        </w:rPr>
        <w:t>- нарушения требований установленных правил, иных нормативных правовых актов в сфере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запреты на использование объекта благоустройства с нарушением установленных правил, иных нормативных правовых актов в сфере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сведения о необходимых и планируемых мероприятиях по благоустройству территорий и приведению в надлежащее состояние объекта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иные сведения, при необходимости. </w:t>
      </w:r>
    </w:p>
    <w:p w:rsidR="00CB7B41" w:rsidRPr="00CB7B41" w:rsidRDefault="00CB7B41" w:rsidP="00CB7B41">
      <w:pPr>
        <w:autoSpaceDE w:val="0"/>
        <w:autoSpaceDN w:val="0"/>
        <w:adjustRightInd w:val="0"/>
        <w:ind w:firstLine="709"/>
        <w:jc w:val="both"/>
        <w:rPr>
          <w:sz w:val="18"/>
          <w:szCs w:val="18"/>
        </w:rPr>
      </w:pPr>
      <w:r w:rsidRPr="00CB7B41">
        <w:rPr>
          <w:sz w:val="18"/>
          <w:szCs w:val="18"/>
        </w:rPr>
        <w:t>2.14. При разработке указанных в пункте 1.7 настоящих Правил нормативных правовых актов в сфере благоустройства, проектов благоустройства, паспортов объекта благоустройства необходимо обеспечивать соблюдение норм, указанных в правилах, сводах правил, национальных стандартах, в том числе в следующих:</w:t>
      </w:r>
    </w:p>
    <w:p w:rsidR="00CB7B41" w:rsidRPr="00CB7B41" w:rsidRDefault="00CB7B41" w:rsidP="00CB7B41">
      <w:pPr>
        <w:autoSpaceDE w:val="0"/>
        <w:autoSpaceDN w:val="0"/>
        <w:adjustRightInd w:val="0"/>
        <w:ind w:firstLine="709"/>
        <w:jc w:val="both"/>
        <w:rPr>
          <w:sz w:val="18"/>
          <w:szCs w:val="18"/>
        </w:rPr>
      </w:pPr>
      <w:r w:rsidRPr="00CB7B41">
        <w:rPr>
          <w:sz w:val="18"/>
          <w:szCs w:val="18"/>
        </w:rPr>
        <w:t>СП 42.13330.2016 «</w:t>
      </w:r>
      <w:hyperlink r:id="rId20" w:history="1">
        <w:r w:rsidRPr="00CB7B41">
          <w:rPr>
            <w:sz w:val="18"/>
            <w:szCs w:val="18"/>
          </w:rPr>
          <w:t>СНиП 2.07.01-89*</w:t>
        </w:r>
      </w:hyperlink>
      <w:r w:rsidRPr="00CB7B41">
        <w:rPr>
          <w:sz w:val="18"/>
          <w:szCs w:val="18"/>
        </w:rPr>
        <w:t xml:space="preserve"> Градостроительство. Планировка и застройка городских и сельских поселений»;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СП 82.13330.2016 «</w:t>
      </w:r>
      <w:hyperlink r:id="rId21" w:history="1">
        <w:r w:rsidRPr="00CB7B41">
          <w:rPr>
            <w:sz w:val="18"/>
            <w:szCs w:val="18"/>
          </w:rPr>
          <w:t>СНиП III-10-75</w:t>
        </w:r>
      </w:hyperlink>
      <w:r w:rsidRPr="00CB7B41">
        <w:rPr>
          <w:sz w:val="18"/>
          <w:szCs w:val="18"/>
        </w:rPr>
        <w:t xml:space="preserve"> Благоустройство территорий»;</w:t>
      </w:r>
    </w:p>
    <w:p w:rsidR="00CB7B41" w:rsidRPr="00CB7B41" w:rsidRDefault="00864A5C" w:rsidP="00CB7B41">
      <w:pPr>
        <w:autoSpaceDE w:val="0"/>
        <w:autoSpaceDN w:val="0"/>
        <w:adjustRightInd w:val="0"/>
        <w:ind w:firstLine="709"/>
        <w:jc w:val="both"/>
        <w:rPr>
          <w:sz w:val="18"/>
          <w:szCs w:val="18"/>
        </w:rPr>
      </w:pPr>
      <w:hyperlink r:id="rId22" w:history="1">
        <w:r w:rsidR="00CB7B41" w:rsidRPr="00CB7B41">
          <w:rPr>
            <w:sz w:val="18"/>
            <w:szCs w:val="18"/>
          </w:rPr>
          <w:t>СП 45.13330.2012</w:t>
        </w:r>
      </w:hyperlink>
      <w:r w:rsidR="00CB7B41" w:rsidRPr="00CB7B41">
        <w:rPr>
          <w:sz w:val="18"/>
          <w:szCs w:val="18"/>
        </w:rPr>
        <w:t xml:space="preserve"> «СНиП 3.02.01-87 Земляные сооружения, основания и фундаменты»;</w:t>
      </w:r>
    </w:p>
    <w:p w:rsidR="00CB7B41" w:rsidRPr="00CB7B41" w:rsidRDefault="00864A5C" w:rsidP="00CB7B41">
      <w:pPr>
        <w:autoSpaceDE w:val="0"/>
        <w:autoSpaceDN w:val="0"/>
        <w:adjustRightInd w:val="0"/>
        <w:ind w:firstLine="709"/>
        <w:jc w:val="both"/>
        <w:rPr>
          <w:sz w:val="18"/>
          <w:szCs w:val="18"/>
        </w:rPr>
      </w:pPr>
      <w:hyperlink r:id="rId23" w:history="1">
        <w:r w:rsidR="00CB7B41" w:rsidRPr="00CB7B41">
          <w:rPr>
            <w:sz w:val="18"/>
            <w:szCs w:val="18"/>
          </w:rPr>
          <w:t>СП 48.13330.2011</w:t>
        </w:r>
      </w:hyperlink>
      <w:r w:rsidR="00CB7B41" w:rsidRPr="00CB7B41">
        <w:rPr>
          <w:sz w:val="18"/>
          <w:szCs w:val="18"/>
        </w:rPr>
        <w:t xml:space="preserve"> «СНиП 12-01-2004 Организация строительства»;</w:t>
      </w:r>
    </w:p>
    <w:p w:rsidR="00CB7B41" w:rsidRPr="00CB7B41" w:rsidRDefault="00864A5C" w:rsidP="00CB7B41">
      <w:pPr>
        <w:autoSpaceDE w:val="0"/>
        <w:autoSpaceDN w:val="0"/>
        <w:adjustRightInd w:val="0"/>
        <w:ind w:firstLine="709"/>
        <w:jc w:val="both"/>
        <w:rPr>
          <w:sz w:val="18"/>
          <w:szCs w:val="18"/>
        </w:rPr>
      </w:pPr>
      <w:hyperlink r:id="rId24" w:history="1">
        <w:r w:rsidR="00CB7B41" w:rsidRPr="00CB7B41">
          <w:rPr>
            <w:sz w:val="18"/>
            <w:szCs w:val="18"/>
          </w:rPr>
          <w:t>СП 116.13330.2012</w:t>
        </w:r>
      </w:hyperlink>
      <w:r w:rsidR="00CB7B41" w:rsidRPr="00CB7B41">
        <w:rPr>
          <w:sz w:val="18"/>
          <w:szCs w:val="18"/>
        </w:rPr>
        <w:t xml:space="preserve"> «СНиП 22-02-2003 Инженерная защита территорий, зданий и сооружений от опасных геологических процессов. Основные положения»;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СП 104.13330.2016 «</w:t>
      </w:r>
      <w:hyperlink r:id="rId25" w:history="1">
        <w:r w:rsidRPr="00CB7B41">
          <w:rPr>
            <w:sz w:val="18"/>
            <w:szCs w:val="18"/>
          </w:rPr>
          <w:t>СНиП 2.06.15-85</w:t>
        </w:r>
      </w:hyperlink>
      <w:r w:rsidRPr="00CB7B41">
        <w:rPr>
          <w:sz w:val="18"/>
          <w:szCs w:val="18"/>
        </w:rPr>
        <w:t xml:space="preserve"> Инженерная защита территории от затопления и подтопления»;</w:t>
      </w:r>
    </w:p>
    <w:p w:rsidR="00CB7B41" w:rsidRPr="00CB7B41" w:rsidRDefault="00864A5C" w:rsidP="00CB7B41">
      <w:pPr>
        <w:autoSpaceDE w:val="0"/>
        <w:autoSpaceDN w:val="0"/>
        <w:adjustRightInd w:val="0"/>
        <w:ind w:firstLine="709"/>
        <w:jc w:val="both"/>
        <w:rPr>
          <w:sz w:val="18"/>
          <w:szCs w:val="18"/>
        </w:rPr>
      </w:pPr>
      <w:hyperlink r:id="rId26" w:history="1">
        <w:r w:rsidR="00CB7B41" w:rsidRPr="00CB7B41">
          <w:rPr>
            <w:sz w:val="18"/>
            <w:szCs w:val="18"/>
          </w:rPr>
          <w:t>СП 59.13330.2016</w:t>
        </w:r>
      </w:hyperlink>
      <w:r w:rsidR="00CB7B41" w:rsidRPr="00CB7B41">
        <w:rPr>
          <w:sz w:val="18"/>
          <w:szCs w:val="18"/>
        </w:rPr>
        <w:t xml:space="preserve"> «СНиП 35-01-2001 Доступность зданий и сооружений для маломобильных групп населения»;</w:t>
      </w:r>
    </w:p>
    <w:p w:rsidR="00CB7B41" w:rsidRPr="00CB7B41" w:rsidRDefault="00864A5C" w:rsidP="00CB7B41">
      <w:pPr>
        <w:autoSpaceDE w:val="0"/>
        <w:autoSpaceDN w:val="0"/>
        <w:adjustRightInd w:val="0"/>
        <w:ind w:firstLine="709"/>
        <w:jc w:val="both"/>
        <w:rPr>
          <w:sz w:val="18"/>
          <w:szCs w:val="18"/>
        </w:rPr>
      </w:pPr>
      <w:hyperlink r:id="rId27" w:history="1">
        <w:r w:rsidR="00CB7B41" w:rsidRPr="00CB7B41">
          <w:rPr>
            <w:sz w:val="18"/>
            <w:szCs w:val="18"/>
          </w:rPr>
          <w:t>СП 140.13330.2012</w:t>
        </w:r>
      </w:hyperlink>
      <w:r w:rsidR="00CB7B41" w:rsidRPr="00CB7B41">
        <w:rPr>
          <w:sz w:val="18"/>
          <w:szCs w:val="18"/>
        </w:rPr>
        <w:t xml:space="preserve"> «Городская среда. Правила проектирования для маломобильных групп населения»;</w:t>
      </w:r>
    </w:p>
    <w:p w:rsidR="00CB7B41" w:rsidRPr="00CB7B41" w:rsidRDefault="00864A5C" w:rsidP="00CB7B41">
      <w:pPr>
        <w:autoSpaceDE w:val="0"/>
        <w:autoSpaceDN w:val="0"/>
        <w:adjustRightInd w:val="0"/>
        <w:ind w:firstLine="709"/>
        <w:jc w:val="both"/>
        <w:rPr>
          <w:sz w:val="18"/>
          <w:szCs w:val="18"/>
        </w:rPr>
      </w:pPr>
      <w:hyperlink r:id="rId28" w:history="1">
        <w:r w:rsidR="00CB7B41" w:rsidRPr="00CB7B41">
          <w:rPr>
            <w:sz w:val="18"/>
            <w:szCs w:val="18"/>
          </w:rPr>
          <w:t>СП 136.13330.2012</w:t>
        </w:r>
      </w:hyperlink>
      <w:r w:rsidR="00CB7B41" w:rsidRPr="00CB7B41">
        <w:rPr>
          <w:sz w:val="18"/>
          <w:szCs w:val="18"/>
        </w:rPr>
        <w:t xml:space="preserve"> «Здания и сооружения. Общие положения проектирования с учетом доступности для маломобильных групп населения»;</w:t>
      </w:r>
    </w:p>
    <w:p w:rsidR="00CB7B41" w:rsidRPr="00CB7B41" w:rsidRDefault="00864A5C" w:rsidP="00CB7B41">
      <w:pPr>
        <w:autoSpaceDE w:val="0"/>
        <w:autoSpaceDN w:val="0"/>
        <w:adjustRightInd w:val="0"/>
        <w:ind w:firstLine="709"/>
        <w:jc w:val="both"/>
        <w:rPr>
          <w:sz w:val="18"/>
          <w:szCs w:val="18"/>
        </w:rPr>
      </w:pPr>
      <w:hyperlink r:id="rId29" w:history="1">
        <w:r w:rsidR="00CB7B41" w:rsidRPr="00CB7B41">
          <w:rPr>
            <w:sz w:val="18"/>
            <w:szCs w:val="18"/>
          </w:rPr>
          <w:t>СП 138.13330.2012</w:t>
        </w:r>
      </w:hyperlink>
      <w:r w:rsidR="00CB7B41" w:rsidRPr="00CB7B41">
        <w:rPr>
          <w:sz w:val="18"/>
          <w:szCs w:val="18"/>
        </w:rPr>
        <w:t xml:space="preserve"> «Общественные здания и сооружения, доступные маломобильным группам населения. Правила проектирования»;</w:t>
      </w:r>
    </w:p>
    <w:p w:rsidR="00CB7B41" w:rsidRPr="00CB7B41" w:rsidRDefault="00864A5C" w:rsidP="00CB7B41">
      <w:pPr>
        <w:autoSpaceDE w:val="0"/>
        <w:autoSpaceDN w:val="0"/>
        <w:adjustRightInd w:val="0"/>
        <w:ind w:firstLine="709"/>
        <w:jc w:val="both"/>
        <w:rPr>
          <w:sz w:val="18"/>
          <w:szCs w:val="18"/>
        </w:rPr>
      </w:pPr>
      <w:hyperlink r:id="rId30" w:history="1">
        <w:r w:rsidR="00CB7B41" w:rsidRPr="00CB7B41">
          <w:rPr>
            <w:sz w:val="18"/>
            <w:szCs w:val="18"/>
          </w:rPr>
          <w:t>СП 137.13330.2012</w:t>
        </w:r>
      </w:hyperlink>
      <w:r w:rsidR="00CB7B41" w:rsidRPr="00CB7B41">
        <w:rPr>
          <w:sz w:val="18"/>
          <w:szCs w:val="18"/>
        </w:rPr>
        <w:t xml:space="preserve"> «Жилая среда с планировочными элементами, доступными инвалидам. Правила проектирования»;</w:t>
      </w:r>
    </w:p>
    <w:p w:rsidR="00CB7B41" w:rsidRPr="00CB7B41" w:rsidRDefault="00864A5C" w:rsidP="00CB7B41">
      <w:pPr>
        <w:autoSpaceDE w:val="0"/>
        <w:autoSpaceDN w:val="0"/>
        <w:adjustRightInd w:val="0"/>
        <w:ind w:firstLine="709"/>
        <w:jc w:val="both"/>
        <w:rPr>
          <w:sz w:val="18"/>
          <w:szCs w:val="18"/>
        </w:rPr>
      </w:pPr>
      <w:hyperlink r:id="rId31" w:history="1">
        <w:r w:rsidR="00CB7B41" w:rsidRPr="00CB7B41">
          <w:rPr>
            <w:sz w:val="18"/>
            <w:szCs w:val="18"/>
          </w:rPr>
          <w:t>СП 32.13330.2012</w:t>
        </w:r>
      </w:hyperlink>
      <w:r w:rsidR="00CB7B41" w:rsidRPr="00CB7B41">
        <w:rPr>
          <w:sz w:val="18"/>
          <w:szCs w:val="18"/>
        </w:rPr>
        <w:t xml:space="preserve"> «СНиП 2.04.03-85 Канализация. Наружные сети и сооружения»;</w:t>
      </w:r>
    </w:p>
    <w:p w:rsidR="00CB7B41" w:rsidRPr="00CB7B41" w:rsidRDefault="00864A5C" w:rsidP="00CB7B41">
      <w:pPr>
        <w:autoSpaceDE w:val="0"/>
        <w:autoSpaceDN w:val="0"/>
        <w:adjustRightInd w:val="0"/>
        <w:ind w:firstLine="709"/>
        <w:jc w:val="both"/>
        <w:rPr>
          <w:sz w:val="18"/>
          <w:szCs w:val="18"/>
        </w:rPr>
      </w:pPr>
      <w:hyperlink r:id="rId32" w:history="1">
        <w:r w:rsidR="00CB7B41" w:rsidRPr="00CB7B41">
          <w:rPr>
            <w:sz w:val="18"/>
            <w:szCs w:val="18"/>
          </w:rPr>
          <w:t>СП 31.13330.2012</w:t>
        </w:r>
      </w:hyperlink>
      <w:r w:rsidR="00CB7B41" w:rsidRPr="00CB7B41">
        <w:rPr>
          <w:sz w:val="18"/>
          <w:szCs w:val="18"/>
        </w:rPr>
        <w:t xml:space="preserve"> «СНиП 2.04.02-84* Водоснабжение. Наружные сети и сооружения»;</w:t>
      </w:r>
    </w:p>
    <w:p w:rsidR="00CB7B41" w:rsidRPr="00CB7B41" w:rsidRDefault="00864A5C" w:rsidP="00CB7B41">
      <w:pPr>
        <w:autoSpaceDE w:val="0"/>
        <w:autoSpaceDN w:val="0"/>
        <w:adjustRightInd w:val="0"/>
        <w:ind w:firstLine="709"/>
        <w:jc w:val="both"/>
        <w:rPr>
          <w:sz w:val="18"/>
          <w:szCs w:val="18"/>
        </w:rPr>
      </w:pPr>
      <w:hyperlink r:id="rId33" w:history="1">
        <w:r w:rsidR="00CB7B41" w:rsidRPr="00CB7B41">
          <w:rPr>
            <w:sz w:val="18"/>
            <w:szCs w:val="18"/>
          </w:rPr>
          <w:t>СП 124.13330.2012</w:t>
        </w:r>
      </w:hyperlink>
      <w:r w:rsidR="00CB7B41" w:rsidRPr="00CB7B41">
        <w:rPr>
          <w:sz w:val="18"/>
          <w:szCs w:val="18"/>
        </w:rPr>
        <w:t xml:space="preserve"> «СНиП 41-02-2003 Тепловые сети»;</w:t>
      </w:r>
    </w:p>
    <w:p w:rsidR="00CB7B41" w:rsidRPr="00CB7B41" w:rsidRDefault="00864A5C" w:rsidP="00CB7B41">
      <w:pPr>
        <w:autoSpaceDE w:val="0"/>
        <w:autoSpaceDN w:val="0"/>
        <w:adjustRightInd w:val="0"/>
        <w:ind w:firstLine="709"/>
        <w:jc w:val="both"/>
        <w:rPr>
          <w:sz w:val="18"/>
          <w:szCs w:val="18"/>
        </w:rPr>
      </w:pPr>
      <w:hyperlink r:id="rId34" w:history="1">
        <w:r w:rsidR="00CB7B41" w:rsidRPr="00CB7B41">
          <w:rPr>
            <w:sz w:val="18"/>
            <w:szCs w:val="18"/>
          </w:rPr>
          <w:t>СП 34.13330.2012</w:t>
        </w:r>
      </w:hyperlink>
      <w:r w:rsidR="00CB7B41" w:rsidRPr="00CB7B41">
        <w:rPr>
          <w:sz w:val="18"/>
          <w:szCs w:val="18"/>
        </w:rPr>
        <w:t xml:space="preserve"> «СНиП 2.05.02-85* Автомобильные дороги»;</w:t>
      </w:r>
    </w:p>
    <w:p w:rsidR="00CB7B41" w:rsidRPr="00CB7B41" w:rsidRDefault="00CB7B41" w:rsidP="00CB7B41">
      <w:pPr>
        <w:autoSpaceDE w:val="0"/>
        <w:autoSpaceDN w:val="0"/>
        <w:adjustRightInd w:val="0"/>
        <w:ind w:firstLine="709"/>
        <w:jc w:val="both"/>
        <w:rPr>
          <w:sz w:val="18"/>
          <w:szCs w:val="18"/>
        </w:rPr>
      </w:pPr>
      <w:r w:rsidRPr="00CB7B41">
        <w:rPr>
          <w:sz w:val="18"/>
          <w:szCs w:val="18"/>
        </w:rPr>
        <w:t>СП 52.13330.2016 «</w:t>
      </w:r>
      <w:hyperlink r:id="rId35" w:history="1">
        <w:r w:rsidRPr="00CB7B41">
          <w:rPr>
            <w:sz w:val="18"/>
            <w:szCs w:val="18"/>
          </w:rPr>
          <w:t>СНиП 23-05-95*</w:t>
        </w:r>
      </w:hyperlink>
      <w:r w:rsidRPr="00CB7B41">
        <w:rPr>
          <w:sz w:val="18"/>
          <w:szCs w:val="18"/>
        </w:rPr>
        <w:t xml:space="preserve"> Естественное и искусственное освещение»;</w:t>
      </w:r>
    </w:p>
    <w:p w:rsidR="00CB7B41" w:rsidRPr="00CB7B41" w:rsidRDefault="00864A5C" w:rsidP="00CB7B41">
      <w:pPr>
        <w:autoSpaceDE w:val="0"/>
        <w:autoSpaceDN w:val="0"/>
        <w:adjustRightInd w:val="0"/>
        <w:ind w:firstLine="709"/>
        <w:jc w:val="both"/>
        <w:rPr>
          <w:sz w:val="18"/>
          <w:szCs w:val="18"/>
        </w:rPr>
      </w:pPr>
      <w:hyperlink r:id="rId36" w:history="1">
        <w:r w:rsidR="00CB7B41" w:rsidRPr="00CB7B41">
          <w:rPr>
            <w:sz w:val="18"/>
            <w:szCs w:val="18"/>
          </w:rPr>
          <w:t>СП 50.13330.2012</w:t>
        </w:r>
      </w:hyperlink>
      <w:r w:rsidR="00CB7B41" w:rsidRPr="00CB7B41">
        <w:rPr>
          <w:sz w:val="18"/>
          <w:szCs w:val="18"/>
        </w:rPr>
        <w:t xml:space="preserve"> «СНиП 23-02-2003 Тепловая защита зданий»;</w:t>
      </w:r>
    </w:p>
    <w:p w:rsidR="00CB7B41" w:rsidRPr="00CB7B41" w:rsidRDefault="00864A5C" w:rsidP="00CB7B41">
      <w:pPr>
        <w:autoSpaceDE w:val="0"/>
        <w:autoSpaceDN w:val="0"/>
        <w:adjustRightInd w:val="0"/>
        <w:ind w:firstLine="709"/>
        <w:jc w:val="both"/>
        <w:rPr>
          <w:sz w:val="18"/>
          <w:szCs w:val="18"/>
        </w:rPr>
      </w:pPr>
      <w:hyperlink r:id="rId37" w:history="1">
        <w:r w:rsidR="00CB7B41" w:rsidRPr="00CB7B41">
          <w:rPr>
            <w:sz w:val="18"/>
            <w:szCs w:val="18"/>
          </w:rPr>
          <w:t>СП 51.13330.2011</w:t>
        </w:r>
      </w:hyperlink>
      <w:r w:rsidR="00CB7B41" w:rsidRPr="00CB7B41">
        <w:rPr>
          <w:sz w:val="18"/>
          <w:szCs w:val="18"/>
        </w:rPr>
        <w:t xml:space="preserve"> «СНиП 23-03-2003 Защита от шума»;</w:t>
      </w:r>
    </w:p>
    <w:p w:rsidR="00CB7B41" w:rsidRPr="00CB7B41" w:rsidRDefault="00864A5C" w:rsidP="00CB7B41">
      <w:pPr>
        <w:autoSpaceDE w:val="0"/>
        <w:autoSpaceDN w:val="0"/>
        <w:adjustRightInd w:val="0"/>
        <w:ind w:firstLine="709"/>
        <w:jc w:val="both"/>
        <w:rPr>
          <w:sz w:val="18"/>
          <w:szCs w:val="18"/>
        </w:rPr>
      </w:pPr>
      <w:hyperlink r:id="rId38" w:history="1">
        <w:r w:rsidR="00CB7B41" w:rsidRPr="00CB7B41">
          <w:rPr>
            <w:sz w:val="18"/>
            <w:szCs w:val="18"/>
          </w:rPr>
          <w:t>СП 53.13330.2011</w:t>
        </w:r>
      </w:hyperlink>
      <w:r w:rsidR="00CB7B41" w:rsidRPr="00CB7B41">
        <w:rPr>
          <w:sz w:val="18"/>
          <w:szCs w:val="18"/>
        </w:rPr>
        <w:t xml:space="preserve"> «СНиП 30-02-97* Планировка и застройка территорий садоводческих (дачных) объединений граждан, здания и сооружения»;</w:t>
      </w:r>
    </w:p>
    <w:p w:rsidR="00CB7B41" w:rsidRPr="00CB7B41" w:rsidRDefault="00864A5C" w:rsidP="00CB7B41">
      <w:pPr>
        <w:autoSpaceDE w:val="0"/>
        <w:autoSpaceDN w:val="0"/>
        <w:adjustRightInd w:val="0"/>
        <w:ind w:firstLine="709"/>
        <w:jc w:val="both"/>
        <w:rPr>
          <w:sz w:val="18"/>
          <w:szCs w:val="18"/>
        </w:rPr>
      </w:pPr>
      <w:hyperlink r:id="rId39" w:history="1">
        <w:r w:rsidR="00CB7B41" w:rsidRPr="00CB7B41">
          <w:rPr>
            <w:sz w:val="18"/>
            <w:szCs w:val="18"/>
          </w:rPr>
          <w:t>СП 118.13330.2012</w:t>
        </w:r>
      </w:hyperlink>
      <w:r w:rsidR="00CB7B41" w:rsidRPr="00CB7B41">
        <w:rPr>
          <w:sz w:val="18"/>
          <w:szCs w:val="18"/>
        </w:rPr>
        <w:t xml:space="preserve"> «СНиП 31-06-2009 Общественные здания и сооружения»;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СП 54.13330.2012 «</w:t>
      </w:r>
      <w:hyperlink r:id="rId40" w:history="1">
        <w:r w:rsidRPr="00CB7B41">
          <w:rPr>
            <w:sz w:val="18"/>
            <w:szCs w:val="18"/>
          </w:rPr>
          <w:t>СНиП 31-01-2003</w:t>
        </w:r>
      </w:hyperlink>
      <w:r w:rsidRPr="00CB7B41">
        <w:rPr>
          <w:sz w:val="18"/>
          <w:szCs w:val="18"/>
        </w:rPr>
        <w:t xml:space="preserve"> Здания жилые многоквартирные»;</w:t>
      </w:r>
    </w:p>
    <w:p w:rsidR="00CB7B41" w:rsidRPr="00CB7B41" w:rsidRDefault="00864A5C" w:rsidP="00CB7B41">
      <w:pPr>
        <w:autoSpaceDE w:val="0"/>
        <w:autoSpaceDN w:val="0"/>
        <w:adjustRightInd w:val="0"/>
        <w:ind w:firstLine="709"/>
        <w:jc w:val="both"/>
        <w:rPr>
          <w:sz w:val="18"/>
          <w:szCs w:val="18"/>
        </w:rPr>
      </w:pPr>
      <w:hyperlink r:id="rId41" w:history="1">
        <w:r w:rsidR="00CB7B41" w:rsidRPr="00CB7B41">
          <w:rPr>
            <w:sz w:val="18"/>
            <w:szCs w:val="18"/>
          </w:rPr>
          <w:t>СП 251.1325800.2016</w:t>
        </w:r>
      </w:hyperlink>
      <w:r w:rsidR="00CB7B41" w:rsidRPr="00CB7B41">
        <w:rPr>
          <w:sz w:val="18"/>
          <w:szCs w:val="18"/>
        </w:rPr>
        <w:t xml:space="preserve"> «Здания общеобразовательных организаций. Правила проектирования»;</w:t>
      </w:r>
    </w:p>
    <w:p w:rsidR="00CB7B41" w:rsidRPr="00CB7B41" w:rsidRDefault="00864A5C" w:rsidP="00CB7B41">
      <w:pPr>
        <w:autoSpaceDE w:val="0"/>
        <w:autoSpaceDN w:val="0"/>
        <w:adjustRightInd w:val="0"/>
        <w:ind w:firstLine="709"/>
        <w:jc w:val="both"/>
        <w:rPr>
          <w:sz w:val="18"/>
          <w:szCs w:val="18"/>
        </w:rPr>
      </w:pPr>
      <w:hyperlink r:id="rId42" w:history="1">
        <w:r w:rsidR="00CB7B41" w:rsidRPr="00CB7B41">
          <w:rPr>
            <w:sz w:val="18"/>
            <w:szCs w:val="18"/>
          </w:rPr>
          <w:t>СП 252.1325800.2016</w:t>
        </w:r>
      </w:hyperlink>
      <w:r w:rsidR="00CB7B41" w:rsidRPr="00CB7B41">
        <w:rPr>
          <w:sz w:val="18"/>
          <w:szCs w:val="18"/>
        </w:rPr>
        <w:t xml:space="preserve"> «Здания дошкольных образовательных организаций. Правила проектирования»;</w:t>
      </w:r>
    </w:p>
    <w:p w:rsidR="00CB7B41" w:rsidRPr="00CB7B41" w:rsidRDefault="00864A5C" w:rsidP="00CB7B41">
      <w:pPr>
        <w:autoSpaceDE w:val="0"/>
        <w:autoSpaceDN w:val="0"/>
        <w:adjustRightInd w:val="0"/>
        <w:ind w:firstLine="709"/>
        <w:jc w:val="both"/>
        <w:rPr>
          <w:sz w:val="18"/>
          <w:szCs w:val="18"/>
        </w:rPr>
      </w:pPr>
      <w:hyperlink r:id="rId43" w:history="1">
        <w:r w:rsidR="00CB7B41" w:rsidRPr="00CB7B41">
          <w:rPr>
            <w:sz w:val="18"/>
            <w:szCs w:val="18"/>
          </w:rPr>
          <w:t>СП 113.13330.2012</w:t>
        </w:r>
      </w:hyperlink>
      <w:r w:rsidR="00CB7B41" w:rsidRPr="00CB7B41">
        <w:rPr>
          <w:sz w:val="18"/>
          <w:szCs w:val="18"/>
        </w:rPr>
        <w:t xml:space="preserve"> «СНиП 21-02-99* Стоянки автомобилей»;</w:t>
      </w:r>
    </w:p>
    <w:p w:rsidR="00CB7B41" w:rsidRPr="00CB7B41" w:rsidRDefault="00864A5C" w:rsidP="00CB7B41">
      <w:pPr>
        <w:autoSpaceDE w:val="0"/>
        <w:autoSpaceDN w:val="0"/>
        <w:adjustRightInd w:val="0"/>
        <w:ind w:firstLine="709"/>
        <w:jc w:val="both"/>
        <w:rPr>
          <w:sz w:val="18"/>
          <w:szCs w:val="18"/>
        </w:rPr>
      </w:pPr>
      <w:hyperlink r:id="rId44" w:history="1">
        <w:r w:rsidR="00CB7B41" w:rsidRPr="00CB7B41">
          <w:rPr>
            <w:sz w:val="18"/>
            <w:szCs w:val="18"/>
          </w:rPr>
          <w:t>СП 158.13330.2014</w:t>
        </w:r>
      </w:hyperlink>
      <w:r w:rsidR="00CB7B41" w:rsidRPr="00CB7B41">
        <w:rPr>
          <w:sz w:val="18"/>
          <w:szCs w:val="18"/>
        </w:rPr>
        <w:t xml:space="preserve"> «Здания и помещения медицинских организаций. Правила проектирования»;</w:t>
      </w:r>
    </w:p>
    <w:p w:rsidR="00CB7B41" w:rsidRPr="00CB7B41" w:rsidRDefault="00864A5C" w:rsidP="00CB7B41">
      <w:pPr>
        <w:autoSpaceDE w:val="0"/>
        <w:autoSpaceDN w:val="0"/>
        <w:adjustRightInd w:val="0"/>
        <w:ind w:firstLine="709"/>
        <w:jc w:val="both"/>
        <w:rPr>
          <w:sz w:val="18"/>
          <w:szCs w:val="18"/>
        </w:rPr>
      </w:pPr>
      <w:hyperlink r:id="rId45" w:history="1">
        <w:r w:rsidR="00CB7B41" w:rsidRPr="00CB7B41">
          <w:rPr>
            <w:sz w:val="18"/>
            <w:szCs w:val="18"/>
          </w:rPr>
          <w:t>СП 257.1325800.2016</w:t>
        </w:r>
      </w:hyperlink>
      <w:r w:rsidR="00CB7B41" w:rsidRPr="00CB7B41">
        <w:rPr>
          <w:sz w:val="18"/>
          <w:szCs w:val="18"/>
        </w:rPr>
        <w:t xml:space="preserve"> «Здания гостиниц. Правила проектирования»;</w:t>
      </w:r>
    </w:p>
    <w:p w:rsidR="00CB7B41" w:rsidRPr="00CB7B41" w:rsidRDefault="00864A5C" w:rsidP="00CB7B41">
      <w:pPr>
        <w:autoSpaceDE w:val="0"/>
        <w:autoSpaceDN w:val="0"/>
        <w:adjustRightInd w:val="0"/>
        <w:ind w:firstLine="709"/>
        <w:jc w:val="both"/>
        <w:rPr>
          <w:sz w:val="18"/>
          <w:szCs w:val="18"/>
        </w:rPr>
      </w:pPr>
      <w:hyperlink r:id="rId46" w:history="1">
        <w:r w:rsidR="00CB7B41" w:rsidRPr="00CB7B41">
          <w:rPr>
            <w:sz w:val="18"/>
            <w:szCs w:val="18"/>
          </w:rPr>
          <w:t>СП 35.13330.2011</w:t>
        </w:r>
      </w:hyperlink>
      <w:r w:rsidR="00CB7B41" w:rsidRPr="00CB7B41">
        <w:rPr>
          <w:sz w:val="18"/>
          <w:szCs w:val="18"/>
        </w:rPr>
        <w:t xml:space="preserve"> «СНиП 2.05.03-84* Мосты и трубы»;</w:t>
      </w:r>
    </w:p>
    <w:p w:rsidR="00CB7B41" w:rsidRPr="00CB7B41" w:rsidRDefault="00864A5C" w:rsidP="00CB7B41">
      <w:pPr>
        <w:autoSpaceDE w:val="0"/>
        <w:autoSpaceDN w:val="0"/>
        <w:adjustRightInd w:val="0"/>
        <w:ind w:firstLine="709"/>
        <w:jc w:val="both"/>
        <w:rPr>
          <w:sz w:val="18"/>
          <w:szCs w:val="18"/>
        </w:rPr>
      </w:pPr>
      <w:hyperlink r:id="rId47" w:history="1">
        <w:r w:rsidR="00CB7B41" w:rsidRPr="00CB7B41">
          <w:rPr>
            <w:sz w:val="18"/>
            <w:szCs w:val="18"/>
          </w:rPr>
          <w:t>СП 101.13330.2012</w:t>
        </w:r>
      </w:hyperlink>
      <w:r w:rsidR="00CB7B41" w:rsidRPr="00CB7B41">
        <w:rPr>
          <w:sz w:val="18"/>
          <w:szCs w:val="18"/>
        </w:rPr>
        <w:t xml:space="preserve"> «СНиП 2.06.07-87 Подпорные стены, судоходные шлюзы, рыбопропускные и рыбозащитные сооружения»;</w:t>
      </w:r>
    </w:p>
    <w:p w:rsidR="00CB7B41" w:rsidRPr="00CB7B41" w:rsidRDefault="00864A5C" w:rsidP="00CB7B41">
      <w:pPr>
        <w:autoSpaceDE w:val="0"/>
        <w:autoSpaceDN w:val="0"/>
        <w:adjustRightInd w:val="0"/>
        <w:ind w:firstLine="709"/>
        <w:jc w:val="both"/>
        <w:rPr>
          <w:sz w:val="18"/>
          <w:szCs w:val="18"/>
        </w:rPr>
      </w:pPr>
      <w:hyperlink r:id="rId48" w:history="1">
        <w:r w:rsidR="00CB7B41" w:rsidRPr="00CB7B41">
          <w:rPr>
            <w:sz w:val="18"/>
            <w:szCs w:val="18"/>
          </w:rPr>
          <w:t>СП 102.13330.2012</w:t>
        </w:r>
      </w:hyperlink>
      <w:r w:rsidR="00CB7B41" w:rsidRPr="00CB7B41">
        <w:rPr>
          <w:sz w:val="18"/>
          <w:szCs w:val="18"/>
        </w:rPr>
        <w:t xml:space="preserve"> «СНиП 2.06.09-84 Туннели гидротехнические»;</w:t>
      </w:r>
    </w:p>
    <w:p w:rsidR="00CB7B41" w:rsidRPr="00CB7B41" w:rsidRDefault="00864A5C" w:rsidP="00CB7B41">
      <w:pPr>
        <w:autoSpaceDE w:val="0"/>
        <w:autoSpaceDN w:val="0"/>
        <w:adjustRightInd w:val="0"/>
        <w:ind w:firstLine="709"/>
        <w:jc w:val="both"/>
        <w:rPr>
          <w:sz w:val="18"/>
          <w:szCs w:val="18"/>
        </w:rPr>
      </w:pPr>
      <w:hyperlink r:id="rId49" w:history="1">
        <w:r w:rsidR="00CB7B41" w:rsidRPr="00CB7B41">
          <w:rPr>
            <w:sz w:val="18"/>
            <w:szCs w:val="18"/>
          </w:rPr>
          <w:t>СП 58.13330.2012</w:t>
        </w:r>
      </w:hyperlink>
      <w:r w:rsidR="00CB7B41" w:rsidRPr="00CB7B41">
        <w:rPr>
          <w:sz w:val="18"/>
          <w:szCs w:val="18"/>
        </w:rPr>
        <w:t xml:space="preserve"> «СНиП 33-01-2003 Гидротехнические сооружения. Основные положения»;</w:t>
      </w:r>
    </w:p>
    <w:p w:rsidR="00CB7B41" w:rsidRPr="00CB7B41" w:rsidRDefault="00864A5C" w:rsidP="00CB7B41">
      <w:pPr>
        <w:autoSpaceDE w:val="0"/>
        <w:autoSpaceDN w:val="0"/>
        <w:adjustRightInd w:val="0"/>
        <w:ind w:firstLine="709"/>
        <w:jc w:val="both"/>
        <w:rPr>
          <w:sz w:val="18"/>
          <w:szCs w:val="18"/>
        </w:rPr>
      </w:pPr>
      <w:hyperlink r:id="rId50" w:history="1">
        <w:r w:rsidR="00CB7B41" w:rsidRPr="00CB7B41">
          <w:rPr>
            <w:sz w:val="18"/>
            <w:szCs w:val="18"/>
          </w:rPr>
          <w:t>СП 38.13330.2012</w:t>
        </w:r>
      </w:hyperlink>
      <w:r w:rsidR="00CB7B41" w:rsidRPr="00CB7B41">
        <w:rPr>
          <w:sz w:val="18"/>
          <w:szCs w:val="18"/>
        </w:rPr>
        <w:t xml:space="preserve"> «СНиП 2.06.04-82* Нагрузки и воздействия на гидротехнические сооружения (волновые, ледовые и от судов)»;</w:t>
      </w:r>
    </w:p>
    <w:p w:rsidR="00CB7B41" w:rsidRPr="00CB7B41" w:rsidRDefault="00864A5C" w:rsidP="00CB7B41">
      <w:pPr>
        <w:autoSpaceDE w:val="0"/>
        <w:autoSpaceDN w:val="0"/>
        <w:adjustRightInd w:val="0"/>
        <w:ind w:firstLine="709"/>
        <w:jc w:val="both"/>
        <w:rPr>
          <w:sz w:val="18"/>
          <w:szCs w:val="18"/>
        </w:rPr>
      </w:pPr>
      <w:hyperlink r:id="rId51" w:history="1">
        <w:r w:rsidR="00CB7B41" w:rsidRPr="00CB7B41">
          <w:rPr>
            <w:sz w:val="18"/>
            <w:szCs w:val="18"/>
          </w:rPr>
          <w:t>СП 39.13330.2012</w:t>
        </w:r>
      </w:hyperlink>
      <w:r w:rsidR="00CB7B41" w:rsidRPr="00CB7B41">
        <w:rPr>
          <w:sz w:val="18"/>
          <w:szCs w:val="18"/>
        </w:rPr>
        <w:t xml:space="preserve"> «СНиП 2.06.05-84* Плотины из грунтовых материалов»;</w:t>
      </w:r>
    </w:p>
    <w:p w:rsidR="00CB7B41" w:rsidRPr="00CB7B41" w:rsidRDefault="00864A5C" w:rsidP="00CB7B41">
      <w:pPr>
        <w:autoSpaceDE w:val="0"/>
        <w:autoSpaceDN w:val="0"/>
        <w:adjustRightInd w:val="0"/>
        <w:ind w:firstLine="709"/>
        <w:jc w:val="both"/>
        <w:rPr>
          <w:sz w:val="18"/>
          <w:szCs w:val="18"/>
        </w:rPr>
      </w:pPr>
      <w:hyperlink r:id="rId52" w:history="1">
        <w:r w:rsidR="00CB7B41" w:rsidRPr="00CB7B41">
          <w:rPr>
            <w:sz w:val="18"/>
            <w:szCs w:val="18"/>
          </w:rPr>
          <w:t>СП 40.13330.2012</w:t>
        </w:r>
      </w:hyperlink>
      <w:r w:rsidR="00CB7B41" w:rsidRPr="00CB7B41">
        <w:rPr>
          <w:sz w:val="18"/>
          <w:szCs w:val="18"/>
        </w:rPr>
        <w:t xml:space="preserve"> «СНиП 2.06.06-85 Плотины бетонные и железобетонные»;</w:t>
      </w:r>
    </w:p>
    <w:p w:rsidR="00CB7B41" w:rsidRPr="00CB7B41" w:rsidRDefault="00864A5C" w:rsidP="00CB7B41">
      <w:pPr>
        <w:autoSpaceDE w:val="0"/>
        <w:autoSpaceDN w:val="0"/>
        <w:adjustRightInd w:val="0"/>
        <w:ind w:firstLine="709"/>
        <w:jc w:val="both"/>
        <w:rPr>
          <w:sz w:val="18"/>
          <w:szCs w:val="18"/>
        </w:rPr>
      </w:pPr>
      <w:hyperlink r:id="rId53" w:history="1">
        <w:r w:rsidR="00CB7B41" w:rsidRPr="00CB7B41">
          <w:rPr>
            <w:sz w:val="18"/>
            <w:szCs w:val="18"/>
          </w:rPr>
          <w:t>СП 41.13330.2012</w:t>
        </w:r>
      </w:hyperlink>
      <w:r w:rsidR="00CB7B41" w:rsidRPr="00CB7B41">
        <w:rPr>
          <w:sz w:val="18"/>
          <w:szCs w:val="18"/>
        </w:rPr>
        <w:t xml:space="preserve"> «СНиП 2.06.08-87 Бетонные и железобетонные конструкции гидротехнических сооружений»;</w:t>
      </w:r>
    </w:p>
    <w:p w:rsidR="00CB7B41" w:rsidRPr="00CB7B41" w:rsidRDefault="00864A5C" w:rsidP="00CB7B41">
      <w:pPr>
        <w:autoSpaceDE w:val="0"/>
        <w:autoSpaceDN w:val="0"/>
        <w:adjustRightInd w:val="0"/>
        <w:ind w:firstLine="709"/>
        <w:jc w:val="both"/>
        <w:rPr>
          <w:sz w:val="18"/>
          <w:szCs w:val="18"/>
        </w:rPr>
      </w:pPr>
      <w:hyperlink r:id="rId54" w:history="1">
        <w:r w:rsidR="00CB7B41" w:rsidRPr="00CB7B41">
          <w:rPr>
            <w:sz w:val="18"/>
            <w:szCs w:val="18"/>
          </w:rPr>
          <w:t>СП 101.13330.2012</w:t>
        </w:r>
      </w:hyperlink>
      <w:r w:rsidR="00CB7B41" w:rsidRPr="00CB7B41">
        <w:rPr>
          <w:sz w:val="18"/>
          <w:szCs w:val="18"/>
        </w:rPr>
        <w:t xml:space="preserve"> «СНиП 2.06.07-87 Подпорные стены, судоходные шлюзы, рыбопропускные и рыбозащитные сооружения»;</w:t>
      </w:r>
    </w:p>
    <w:p w:rsidR="00CB7B41" w:rsidRPr="00CB7B41" w:rsidRDefault="00864A5C" w:rsidP="00CB7B41">
      <w:pPr>
        <w:autoSpaceDE w:val="0"/>
        <w:autoSpaceDN w:val="0"/>
        <w:adjustRightInd w:val="0"/>
        <w:ind w:firstLine="709"/>
        <w:jc w:val="both"/>
        <w:rPr>
          <w:sz w:val="18"/>
          <w:szCs w:val="18"/>
        </w:rPr>
      </w:pPr>
      <w:hyperlink r:id="rId55" w:history="1">
        <w:r w:rsidR="00CB7B41" w:rsidRPr="00CB7B41">
          <w:rPr>
            <w:sz w:val="18"/>
            <w:szCs w:val="18"/>
          </w:rPr>
          <w:t>СП 102.13330.2012</w:t>
        </w:r>
      </w:hyperlink>
      <w:r w:rsidR="00CB7B41" w:rsidRPr="00CB7B41">
        <w:rPr>
          <w:sz w:val="18"/>
          <w:szCs w:val="18"/>
        </w:rPr>
        <w:t xml:space="preserve"> «СНиП 2.06.09-84 Туннели гидротехнические»;</w:t>
      </w:r>
    </w:p>
    <w:p w:rsidR="00CB7B41" w:rsidRPr="00CB7B41" w:rsidRDefault="00864A5C" w:rsidP="00CB7B41">
      <w:pPr>
        <w:autoSpaceDE w:val="0"/>
        <w:autoSpaceDN w:val="0"/>
        <w:adjustRightInd w:val="0"/>
        <w:ind w:firstLine="709"/>
        <w:jc w:val="both"/>
        <w:rPr>
          <w:sz w:val="18"/>
          <w:szCs w:val="18"/>
        </w:rPr>
      </w:pPr>
      <w:hyperlink r:id="rId56" w:history="1">
        <w:r w:rsidR="00CB7B41" w:rsidRPr="00CB7B41">
          <w:rPr>
            <w:sz w:val="18"/>
            <w:szCs w:val="18"/>
          </w:rPr>
          <w:t>СП 122.13330.2012</w:t>
        </w:r>
      </w:hyperlink>
      <w:r w:rsidR="00CB7B41" w:rsidRPr="00CB7B41">
        <w:rPr>
          <w:sz w:val="18"/>
          <w:szCs w:val="18"/>
        </w:rPr>
        <w:t xml:space="preserve"> «СНиП 32-04-97 Тоннели железнодорожные и автодорожные»;</w:t>
      </w:r>
    </w:p>
    <w:p w:rsidR="00CB7B41" w:rsidRPr="00CB7B41" w:rsidRDefault="00864A5C" w:rsidP="00CB7B41">
      <w:pPr>
        <w:autoSpaceDE w:val="0"/>
        <w:autoSpaceDN w:val="0"/>
        <w:adjustRightInd w:val="0"/>
        <w:ind w:firstLine="709"/>
        <w:jc w:val="both"/>
        <w:rPr>
          <w:sz w:val="18"/>
          <w:szCs w:val="18"/>
        </w:rPr>
      </w:pPr>
      <w:hyperlink r:id="rId57" w:history="1">
        <w:r w:rsidR="00CB7B41" w:rsidRPr="00CB7B41">
          <w:rPr>
            <w:sz w:val="18"/>
            <w:szCs w:val="18"/>
          </w:rPr>
          <w:t>СП 259.1325800.2016</w:t>
        </w:r>
      </w:hyperlink>
      <w:r w:rsidR="00CB7B41" w:rsidRPr="00CB7B41">
        <w:rPr>
          <w:sz w:val="18"/>
          <w:szCs w:val="18"/>
        </w:rPr>
        <w:t xml:space="preserve"> «Мосты в условиях плотной городской застройки. Правила проектирования»;</w:t>
      </w:r>
    </w:p>
    <w:p w:rsidR="00CB7B41" w:rsidRPr="00CB7B41" w:rsidRDefault="00864A5C" w:rsidP="00CB7B41">
      <w:pPr>
        <w:autoSpaceDE w:val="0"/>
        <w:autoSpaceDN w:val="0"/>
        <w:adjustRightInd w:val="0"/>
        <w:ind w:firstLine="709"/>
        <w:jc w:val="both"/>
        <w:rPr>
          <w:sz w:val="18"/>
          <w:szCs w:val="18"/>
        </w:rPr>
      </w:pPr>
      <w:hyperlink r:id="rId58" w:history="1">
        <w:r w:rsidR="00CB7B41" w:rsidRPr="00CB7B41">
          <w:rPr>
            <w:sz w:val="18"/>
            <w:szCs w:val="18"/>
          </w:rPr>
          <w:t>СП 132.13330.2011</w:t>
        </w:r>
      </w:hyperlink>
      <w:r w:rsidR="00CB7B41" w:rsidRPr="00CB7B41">
        <w:rPr>
          <w:sz w:val="18"/>
          <w:szCs w:val="18"/>
        </w:rPr>
        <w:t xml:space="preserve"> «Обеспечение антитеррористической защищенности зданий и сооружений. Общие требования проектирования»;</w:t>
      </w:r>
    </w:p>
    <w:p w:rsidR="00CB7B41" w:rsidRPr="00CB7B41" w:rsidRDefault="00864A5C" w:rsidP="00CB7B41">
      <w:pPr>
        <w:autoSpaceDE w:val="0"/>
        <w:autoSpaceDN w:val="0"/>
        <w:adjustRightInd w:val="0"/>
        <w:ind w:firstLine="709"/>
        <w:jc w:val="both"/>
        <w:rPr>
          <w:sz w:val="18"/>
          <w:szCs w:val="18"/>
        </w:rPr>
      </w:pPr>
      <w:hyperlink r:id="rId59" w:history="1">
        <w:r w:rsidR="00CB7B41" w:rsidRPr="00CB7B41">
          <w:rPr>
            <w:sz w:val="18"/>
            <w:szCs w:val="18"/>
          </w:rPr>
          <w:t>СП 254.1325800.2016</w:t>
        </w:r>
      </w:hyperlink>
      <w:r w:rsidR="00CB7B41" w:rsidRPr="00CB7B41">
        <w:rPr>
          <w:sz w:val="18"/>
          <w:szCs w:val="18"/>
        </w:rPr>
        <w:t xml:space="preserve"> «Здания и территории. Правила проектирования защиты от производственного шума»;</w:t>
      </w:r>
    </w:p>
    <w:p w:rsidR="00CB7B41" w:rsidRPr="00CB7B41" w:rsidRDefault="00864A5C" w:rsidP="00CB7B41">
      <w:pPr>
        <w:autoSpaceDE w:val="0"/>
        <w:autoSpaceDN w:val="0"/>
        <w:adjustRightInd w:val="0"/>
        <w:ind w:firstLine="709"/>
        <w:jc w:val="both"/>
        <w:rPr>
          <w:sz w:val="18"/>
          <w:szCs w:val="18"/>
        </w:rPr>
      </w:pPr>
      <w:hyperlink r:id="rId60" w:history="1">
        <w:r w:rsidR="00CB7B41" w:rsidRPr="00CB7B41">
          <w:rPr>
            <w:sz w:val="18"/>
            <w:szCs w:val="18"/>
          </w:rPr>
          <w:t>СП 18.13330.2011</w:t>
        </w:r>
      </w:hyperlink>
      <w:r w:rsidR="00CB7B41" w:rsidRPr="00CB7B41">
        <w:rPr>
          <w:sz w:val="18"/>
          <w:szCs w:val="18"/>
        </w:rPr>
        <w:t xml:space="preserve"> «СНиП II-89-80* Генеральные планы промышленных предприятий»;</w:t>
      </w:r>
    </w:p>
    <w:p w:rsidR="00CB7B41" w:rsidRPr="00CB7B41" w:rsidRDefault="00864A5C" w:rsidP="00CB7B41">
      <w:pPr>
        <w:autoSpaceDE w:val="0"/>
        <w:autoSpaceDN w:val="0"/>
        <w:adjustRightInd w:val="0"/>
        <w:ind w:firstLine="709"/>
        <w:jc w:val="both"/>
        <w:rPr>
          <w:sz w:val="18"/>
          <w:szCs w:val="18"/>
        </w:rPr>
      </w:pPr>
      <w:hyperlink r:id="rId61" w:history="1">
        <w:r w:rsidR="00CB7B41" w:rsidRPr="00CB7B41">
          <w:rPr>
            <w:sz w:val="18"/>
            <w:szCs w:val="18"/>
          </w:rPr>
          <w:t>СП 19.13330.2011</w:t>
        </w:r>
      </w:hyperlink>
      <w:r w:rsidR="00CB7B41" w:rsidRPr="00CB7B41">
        <w:rPr>
          <w:sz w:val="18"/>
          <w:szCs w:val="18"/>
        </w:rPr>
        <w:t xml:space="preserve"> «СНиП II-97-76 Генеральные планы сельскохозяйственных предприятий»;</w:t>
      </w:r>
    </w:p>
    <w:p w:rsidR="00CB7B41" w:rsidRPr="00CB7B41" w:rsidRDefault="00864A5C" w:rsidP="00CB7B41">
      <w:pPr>
        <w:autoSpaceDE w:val="0"/>
        <w:autoSpaceDN w:val="0"/>
        <w:adjustRightInd w:val="0"/>
        <w:ind w:firstLine="709"/>
        <w:jc w:val="both"/>
        <w:rPr>
          <w:sz w:val="18"/>
          <w:szCs w:val="18"/>
        </w:rPr>
      </w:pPr>
      <w:hyperlink r:id="rId62" w:history="1">
        <w:r w:rsidR="00CB7B41" w:rsidRPr="00CB7B41">
          <w:rPr>
            <w:sz w:val="18"/>
            <w:szCs w:val="18"/>
          </w:rPr>
          <w:t>СП 131.13330.2012</w:t>
        </w:r>
      </w:hyperlink>
      <w:r w:rsidR="00CB7B41" w:rsidRPr="00CB7B41">
        <w:rPr>
          <w:sz w:val="18"/>
          <w:szCs w:val="18"/>
        </w:rPr>
        <w:t xml:space="preserve"> «СНиП 23-01-99* Строительная климатология»;</w:t>
      </w:r>
    </w:p>
    <w:p w:rsidR="00CB7B41" w:rsidRPr="00CB7B41" w:rsidRDefault="00864A5C" w:rsidP="00CB7B41">
      <w:pPr>
        <w:autoSpaceDE w:val="0"/>
        <w:autoSpaceDN w:val="0"/>
        <w:adjustRightInd w:val="0"/>
        <w:ind w:firstLine="709"/>
        <w:jc w:val="both"/>
        <w:rPr>
          <w:sz w:val="18"/>
          <w:szCs w:val="18"/>
        </w:rPr>
      </w:pPr>
      <w:hyperlink r:id="rId63" w:history="1">
        <w:r w:rsidR="00CB7B41" w:rsidRPr="00CB7B41">
          <w:rPr>
            <w:sz w:val="18"/>
            <w:szCs w:val="18"/>
          </w:rPr>
          <w:t>ГОСТ Р 52024-2003</w:t>
        </w:r>
      </w:hyperlink>
      <w:r w:rsidR="00CB7B41" w:rsidRPr="00CB7B41">
        <w:rPr>
          <w:sz w:val="18"/>
          <w:szCs w:val="18"/>
        </w:rPr>
        <w:t xml:space="preserve"> «Услуги физкультурно-оздоровительные и спортивные. Общие требования»;</w:t>
      </w:r>
    </w:p>
    <w:p w:rsidR="00CB7B41" w:rsidRPr="00CB7B41" w:rsidRDefault="00864A5C" w:rsidP="00CB7B41">
      <w:pPr>
        <w:autoSpaceDE w:val="0"/>
        <w:autoSpaceDN w:val="0"/>
        <w:adjustRightInd w:val="0"/>
        <w:ind w:firstLine="709"/>
        <w:jc w:val="both"/>
        <w:rPr>
          <w:sz w:val="18"/>
          <w:szCs w:val="18"/>
        </w:rPr>
      </w:pPr>
      <w:hyperlink r:id="rId64" w:history="1">
        <w:r w:rsidR="00CB7B41" w:rsidRPr="00CB7B41">
          <w:rPr>
            <w:sz w:val="18"/>
            <w:szCs w:val="18"/>
          </w:rPr>
          <w:t>ГОСТ Р 52025-2003</w:t>
        </w:r>
      </w:hyperlink>
      <w:r w:rsidR="00CB7B41" w:rsidRPr="00CB7B41">
        <w:rPr>
          <w:sz w:val="18"/>
          <w:szCs w:val="18"/>
        </w:rPr>
        <w:t xml:space="preserve"> «Услуги физкультурно-оздоровительные и спортивные. Требования безопасности потребителей»;</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53102-2015 «Оборудование детских игровых площадок. Термины и определения»;</w:t>
      </w:r>
    </w:p>
    <w:p w:rsidR="00CB7B41" w:rsidRPr="00CB7B41" w:rsidRDefault="00864A5C" w:rsidP="00CB7B41">
      <w:pPr>
        <w:autoSpaceDE w:val="0"/>
        <w:autoSpaceDN w:val="0"/>
        <w:adjustRightInd w:val="0"/>
        <w:ind w:firstLine="709"/>
        <w:jc w:val="both"/>
        <w:rPr>
          <w:sz w:val="18"/>
          <w:szCs w:val="18"/>
        </w:rPr>
      </w:pPr>
      <w:hyperlink r:id="rId65" w:history="1">
        <w:r w:rsidR="00CB7B41" w:rsidRPr="00CB7B41">
          <w:rPr>
            <w:sz w:val="18"/>
            <w:szCs w:val="18"/>
          </w:rPr>
          <w:t>ГОСТ Р 52169-2012</w:t>
        </w:r>
      </w:hyperlink>
      <w:r w:rsidR="00CB7B41" w:rsidRPr="00CB7B41">
        <w:rPr>
          <w:sz w:val="18"/>
          <w:szCs w:val="18"/>
        </w:rPr>
        <w:t xml:space="preserve"> «Оборудование и покрытия детских игровых площадок. Безопасность конструкции и методы испытаний. Общие требования»;</w:t>
      </w:r>
    </w:p>
    <w:p w:rsidR="00CB7B41" w:rsidRPr="00CB7B41" w:rsidRDefault="00864A5C" w:rsidP="00CB7B41">
      <w:pPr>
        <w:autoSpaceDE w:val="0"/>
        <w:autoSpaceDN w:val="0"/>
        <w:adjustRightInd w:val="0"/>
        <w:ind w:firstLine="709"/>
        <w:jc w:val="both"/>
        <w:rPr>
          <w:sz w:val="18"/>
          <w:szCs w:val="18"/>
        </w:rPr>
      </w:pPr>
      <w:hyperlink r:id="rId66" w:history="1">
        <w:r w:rsidR="00CB7B41" w:rsidRPr="00CB7B41">
          <w:rPr>
            <w:sz w:val="18"/>
            <w:szCs w:val="18"/>
          </w:rPr>
          <w:t>ГОСТ Р 52167-2012</w:t>
        </w:r>
      </w:hyperlink>
      <w:r w:rsidR="00CB7B41" w:rsidRPr="00CB7B41">
        <w:rPr>
          <w:sz w:val="18"/>
          <w:szCs w:val="18"/>
        </w:rPr>
        <w:t xml:space="preserve"> «Оборудование детских игровых площадок. Безопасность конструкции и методы испытаний качелей. Общие требования»;</w:t>
      </w:r>
    </w:p>
    <w:p w:rsidR="00CB7B41" w:rsidRPr="00CB7B41" w:rsidRDefault="00864A5C" w:rsidP="00CB7B41">
      <w:pPr>
        <w:autoSpaceDE w:val="0"/>
        <w:autoSpaceDN w:val="0"/>
        <w:adjustRightInd w:val="0"/>
        <w:ind w:firstLine="709"/>
        <w:jc w:val="both"/>
        <w:rPr>
          <w:sz w:val="18"/>
          <w:szCs w:val="18"/>
        </w:rPr>
      </w:pPr>
      <w:hyperlink r:id="rId67" w:history="1">
        <w:r w:rsidR="00CB7B41" w:rsidRPr="00CB7B41">
          <w:rPr>
            <w:sz w:val="18"/>
            <w:szCs w:val="18"/>
          </w:rPr>
          <w:t>ГОСТ Р 52168-2012</w:t>
        </w:r>
      </w:hyperlink>
      <w:r w:rsidR="00CB7B41" w:rsidRPr="00CB7B41">
        <w:rPr>
          <w:sz w:val="18"/>
          <w:szCs w:val="18"/>
        </w:rPr>
        <w:t xml:space="preserve"> «Оборудование детских игровых площадок. Безопасность конструкции и методы испытаний горок. Общие требования»;</w:t>
      </w:r>
    </w:p>
    <w:p w:rsidR="00CB7B41" w:rsidRPr="00CB7B41" w:rsidRDefault="00864A5C" w:rsidP="00CB7B41">
      <w:pPr>
        <w:autoSpaceDE w:val="0"/>
        <w:autoSpaceDN w:val="0"/>
        <w:adjustRightInd w:val="0"/>
        <w:ind w:firstLine="709"/>
        <w:jc w:val="both"/>
        <w:rPr>
          <w:sz w:val="18"/>
          <w:szCs w:val="18"/>
        </w:rPr>
      </w:pPr>
      <w:hyperlink r:id="rId68" w:history="1">
        <w:r w:rsidR="00CB7B41" w:rsidRPr="00CB7B41">
          <w:rPr>
            <w:sz w:val="18"/>
            <w:szCs w:val="18"/>
          </w:rPr>
          <w:t>ГОСТ Р 52299-2013</w:t>
        </w:r>
      </w:hyperlink>
      <w:r w:rsidR="00CB7B41" w:rsidRPr="00CB7B41">
        <w:rPr>
          <w:sz w:val="18"/>
          <w:szCs w:val="18"/>
        </w:rPr>
        <w:t xml:space="preserve"> «Оборудование детских игровых площадок. Безопасность конструкции и методы испытаний качалок. Общие требования»;</w:t>
      </w:r>
    </w:p>
    <w:p w:rsidR="00CB7B41" w:rsidRPr="00CB7B41" w:rsidRDefault="00864A5C" w:rsidP="00CB7B41">
      <w:pPr>
        <w:autoSpaceDE w:val="0"/>
        <w:autoSpaceDN w:val="0"/>
        <w:adjustRightInd w:val="0"/>
        <w:ind w:firstLine="709"/>
        <w:jc w:val="both"/>
        <w:rPr>
          <w:sz w:val="18"/>
          <w:szCs w:val="18"/>
        </w:rPr>
      </w:pPr>
      <w:hyperlink r:id="rId69" w:history="1">
        <w:r w:rsidR="00CB7B41" w:rsidRPr="00CB7B41">
          <w:rPr>
            <w:sz w:val="18"/>
            <w:szCs w:val="18"/>
          </w:rPr>
          <w:t>ГОСТ Р 52300-2013</w:t>
        </w:r>
      </w:hyperlink>
      <w:r w:rsidR="00CB7B41" w:rsidRPr="00CB7B41">
        <w:rPr>
          <w:sz w:val="18"/>
          <w:szCs w:val="18"/>
        </w:rPr>
        <w:t xml:space="preserve"> «Оборудование детских игровых площадок. Безопасность конструкции и методы испытаний каруселей. Общие требования»;</w:t>
      </w:r>
    </w:p>
    <w:p w:rsidR="00CB7B41" w:rsidRPr="00CB7B41" w:rsidRDefault="00864A5C" w:rsidP="00CB7B41">
      <w:pPr>
        <w:autoSpaceDE w:val="0"/>
        <w:autoSpaceDN w:val="0"/>
        <w:adjustRightInd w:val="0"/>
        <w:ind w:firstLine="709"/>
        <w:jc w:val="both"/>
        <w:rPr>
          <w:sz w:val="18"/>
          <w:szCs w:val="18"/>
        </w:rPr>
      </w:pPr>
      <w:hyperlink r:id="rId70" w:history="1">
        <w:r w:rsidR="00CB7B41" w:rsidRPr="00CB7B41">
          <w:rPr>
            <w:sz w:val="18"/>
            <w:szCs w:val="18"/>
          </w:rPr>
          <w:t>ГОСТ Р 52169-2012</w:t>
        </w:r>
      </w:hyperlink>
      <w:r w:rsidR="00CB7B41" w:rsidRPr="00CB7B41">
        <w:rPr>
          <w:sz w:val="18"/>
          <w:szCs w:val="18"/>
        </w:rPr>
        <w:t xml:space="preserve"> «Оборудование и покрытия детских игровых площадок. Безопасность конструкции и методы испытаний. Общие требования»;</w:t>
      </w:r>
    </w:p>
    <w:p w:rsidR="00CB7B41" w:rsidRPr="00CB7B41" w:rsidRDefault="00864A5C" w:rsidP="00CB7B41">
      <w:pPr>
        <w:autoSpaceDE w:val="0"/>
        <w:autoSpaceDN w:val="0"/>
        <w:adjustRightInd w:val="0"/>
        <w:ind w:firstLine="709"/>
        <w:jc w:val="both"/>
        <w:rPr>
          <w:sz w:val="18"/>
          <w:szCs w:val="18"/>
        </w:rPr>
      </w:pPr>
      <w:hyperlink r:id="rId71" w:history="1">
        <w:r w:rsidR="00CB7B41" w:rsidRPr="00CB7B41">
          <w:rPr>
            <w:sz w:val="18"/>
            <w:szCs w:val="18"/>
          </w:rPr>
          <w:t>ГОСТ Р 52301-2013</w:t>
        </w:r>
      </w:hyperlink>
      <w:r w:rsidR="00CB7B41" w:rsidRPr="00CB7B41">
        <w:rPr>
          <w:sz w:val="18"/>
          <w:szCs w:val="18"/>
        </w:rPr>
        <w:t xml:space="preserve"> «Оборудование детских игровых площадок. Безопасность при эксплуатации. Общие требования»;</w:t>
      </w:r>
    </w:p>
    <w:p w:rsidR="00CB7B41" w:rsidRPr="00CB7B41" w:rsidRDefault="00864A5C" w:rsidP="00CB7B41">
      <w:pPr>
        <w:autoSpaceDE w:val="0"/>
        <w:autoSpaceDN w:val="0"/>
        <w:adjustRightInd w:val="0"/>
        <w:ind w:firstLine="709"/>
        <w:jc w:val="both"/>
        <w:rPr>
          <w:sz w:val="18"/>
          <w:szCs w:val="18"/>
        </w:rPr>
      </w:pPr>
      <w:hyperlink r:id="rId72" w:history="1">
        <w:r w:rsidR="00CB7B41" w:rsidRPr="00CB7B41">
          <w:rPr>
            <w:sz w:val="18"/>
            <w:szCs w:val="18"/>
          </w:rPr>
          <w:t>ГОСТ Р ЕН 1177-2013</w:t>
        </w:r>
      </w:hyperlink>
      <w:r w:rsidR="00CB7B41" w:rsidRPr="00CB7B41">
        <w:rPr>
          <w:sz w:val="18"/>
          <w:szCs w:val="18"/>
        </w:rPr>
        <w:t xml:space="preserve"> «Ударопоглощающие покрытия детских игровых площадок. Требования безопасности и методы испытаний»;</w:t>
      </w:r>
    </w:p>
    <w:p w:rsidR="00CB7B41" w:rsidRPr="00CB7B41" w:rsidRDefault="00864A5C" w:rsidP="00CB7B41">
      <w:pPr>
        <w:autoSpaceDE w:val="0"/>
        <w:autoSpaceDN w:val="0"/>
        <w:adjustRightInd w:val="0"/>
        <w:ind w:firstLine="709"/>
        <w:jc w:val="both"/>
        <w:rPr>
          <w:sz w:val="18"/>
          <w:szCs w:val="18"/>
        </w:rPr>
      </w:pPr>
      <w:hyperlink r:id="rId73" w:history="1">
        <w:r w:rsidR="00CB7B41" w:rsidRPr="00CB7B41">
          <w:rPr>
            <w:sz w:val="18"/>
            <w:szCs w:val="18"/>
          </w:rPr>
          <w:t>ГОСТ Р 55677-2013</w:t>
        </w:r>
      </w:hyperlink>
      <w:r w:rsidR="00CB7B41" w:rsidRPr="00CB7B41">
        <w:rPr>
          <w:sz w:val="18"/>
          <w:szCs w:val="18"/>
        </w:rPr>
        <w:t xml:space="preserve"> «Оборудование детских спортивных площадок. Безопасность конструкций и методы испытания. Общие требования»;</w:t>
      </w:r>
    </w:p>
    <w:p w:rsidR="00CB7B41" w:rsidRPr="00CB7B41" w:rsidRDefault="00864A5C" w:rsidP="00CB7B41">
      <w:pPr>
        <w:autoSpaceDE w:val="0"/>
        <w:autoSpaceDN w:val="0"/>
        <w:adjustRightInd w:val="0"/>
        <w:ind w:firstLine="709"/>
        <w:jc w:val="both"/>
        <w:rPr>
          <w:sz w:val="18"/>
          <w:szCs w:val="18"/>
        </w:rPr>
      </w:pPr>
      <w:hyperlink r:id="rId74" w:history="1">
        <w:r w:rsidR="00CB7B41" w:rsidRPr="00CB7B41">
          <w:rPr>
            <w:sz w:val="18"/>
            <w:szCs w:val="18"/>
          </w:rPr>
          <w:t>ГОСТ Р 55678-2013</w:t>
        </w:r>
      </w:hyperlink>
      <w:r w:rsidR="00CB7B41" w:rsidRPr="00CB7B41">
        <w:rPr>
          <w:sz w:val="18"/>
          <w:szCs w:val="18"/>
        </w:rPr>
        <w:t xml:space="preserve"> «Оборудование детских спортивных площадок. Безопасность конструкций и методы испытания спортивно-развивающего оборудования»;</w:t>
      </w:r>
    </w:p>
    <w:p w:rsidR="00CB7B41" w:rsidRPr="00CB7B41" w:rsidRDefault="00864A5C" w:rsidP="00CB7B41">
      <w:pPr>
        <w:autoSpaceDE w:val="0"/>
        <w:autoSpaceDN w:val="0"/>
        <w:adjustRightInd w:val="0"/>
        <w:ind w:firstLine="709"/>
        <w:jc w:val="both"/>
        <w:rPr>
          <w:sz w:val="18"/>
          <w:szCs w:val="18"/>
        </w:rPr>
      </w:pPr>
      <w:hyperlink r:id="rId75" w:history="1">
        <w:r w:rsidR="00CB7B41" w:rsidRPr="00CB7B41">
          <w:rPr>
            <w:sz w:val="18"/>
            <w:szCs w:val="18"/>
          </w:rPr>
          <w:t>ГОСТ Р 55679-2013</w:t>
        </w:r>
      </w:hyperlink>
      <w:r w:rsidR="00CB7B41" w:rsidRPr="00CB7B41">
        <w:rPr>
          <w:sz w:val="18"/>
          <w:szCs w:val="18"/>
        </w:rPr>
        <w:t xml:space="preserve"> «Оборудование детских спортивных площадок. Безопасность при эксплуатации»;</w:t>
      </w:r>
    </w:p>
    <w:p w:rsidR="00CB7B41" w:rsidRPr="00CB7B41" w:rsidRDefault="00864A5C" w:rsidP="00CB7B41">
      <w:pPr>
        <w:autoSpaceDE w:val="0"/>
        <w:autoSpaceDN w:val="0"/>
        <w:adjustRightInd w:val="0"/>
        <w:ind w:firstLine="709"/>
        <w:jc w:val="both"/>
        <w:rPr>
          <w:sz w:val="18"/>
          <w:szCs w:val="18"/>
        </w:rPr>
      </w:pPr>
      <w:hyperlink r:id="rId76" w:history="1">
        <w:r w:rsidR="00CB7B41" w:rsidRPr="00CB7B41">
          <w:rPr>
            <w:sz w:val="18"/>
            <w:szCs w:val="18"/>
          </w:rPr>
          <w:t>ГОСТ Р 52766-2007</w:t>
        </w:r>
      </w:hyperlink>
      <w:r w:rsidR="00CB7B41" w:rsidRPr="00CB7B41">
        <w:rPr>
          <w:sz w:val="18"/>
          <w:szCs w:val="18"/>
        </w:rPr>
        <w:t xml:space="preserve"> «Дороги автомобильные общего пользования. Элементы обустройства»;</w:t>
      </w:r>
    </w:p>
    <w:p w:rsidR="00CB7B41" w:rsidRPr="00CB7B41" w:rsidRDefault="00864A5C" w:rsidP="00CB7B41">
      <w:pPr>
        <w:autoSpaceDE w:val="0"/>
        <w:autoSpaceDN w:val="0"/>
        <w:adjustRightInd w:val="0"/>
        <w:ind w:firstLine="709"/>
        <w:jc w:val="both"/>
        <w:rPr>
          <w:sz w:val="18"/>
          <w:szCs w:val="18"/>
        </w:rPr>
      </w:pPr>
      <w:hyperlink r:id="rId77" w:history="1">
        <w:r w:rsidR="00CB7B41" w:rsidRPr="00CB7B41">
          <w:rPr>
            <w:sz w:val="18"/>
            <w:szCs w:val="18"/>
          </w:rPr>
          <w:t>ГОСТ Р 52289-2004</w:t>
        </w:r>
      </w:hyperlink>
      <w:r w:rsidR="00CB7B41" w:rsidRPr="00CB7B41">
        <w:rPr>
          <w:sz w:val="18"/>
          <w:szCs w:val="1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B7B41" w:rsidRPr="00CB7B41" w:rsidRDefault="00864A5C" w:rsidP="00CB7B41">
      <w:pPr>
        <w:autoSpaceDE w:val="0"/>
        <w:autoSpaceDN w:val="0"/>
        <w:adjustRightInd w:val="0"/>
        <w:ind w:firstLine="709"/>
        <w:jc w:val="both"/>
        <w:rPr>
          <w:sz w:val="18"/>
          <w:szCs w:val="18"/>
        </w:rPr>
      </w:pPr>
      <w:hyperlink r:id="rId78" w:history="1">
        <w:r w:rsidR="00CB7B41" w:rsidRPr="00CB7B41">
          <w:rPr>
            <w:sz w:val="18"/>
            <w:szCs w:val="18"/>
          </w:rPr>
          <w:t>ГОСТ 33127-2014</w:t>
        </w:r>
      </w:hyperlink>
      <w:r w:rsidR="00CB7B41" w:rsidRPr="00CB7B41">
        <w:rPr>
          <w:sz w:val="18"/>
          <w:szCs w:val="18"/>
        </w:rPr>
        <w:t xml:space="preserve"> «Дороги автомобильные общего пользования. Ограждения дорожные. Классификация»;</w:t>
      </w:r>
    </w:p>
    <w:p w:rsidR="00CB7B41" w:rsidRPr="00CB7B41" w:rsidRDefault="00864A5C" w:rsidP="00CB7B41">
      <w:pPr>
        <w:autoSpaceDE w:val="0"/>
        <w:autoSpaceDN w:val="0"/>
        <w:adjustRightInd w:val="0"/>
        <w:ind w:firstLine="709"/>
        <w:jc w:val="both"/>
        <w:rPr>
          <w:sz w:val="18"/>
          <w:szCs w:val="18"/>
        </w:rPr>
      </w:pPr>
      <w:hyperlink r:id="rId79" w:history="1">
        <w:r w:rsidR="00CB7B41" w:rsidRPr="00CB7B41">
          <w:rPr>
            <w:sz w:val="18"/>
            <w:szCs w:val="18"/>
          </w:rPr>
          <w:t>ГОСТ Р 52607-2006</w:t>
        </w:r>
      </w:hyperlink>
      <w:r w:rsidR="00CB7B41" w:rsidRPr="00CB7B41">
        <w:rPr>
          <w:sz w:val="18"/>
          <w:szCs w:val="1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CB7B41" w:rsidRPr="00CB7B41" w:rsidRDefault="00864A5C" w:rsidP="00CB7B41">
      <w:pPr>
        <w:autoSpaceDE w:val="0"/>
        <w:autoSpaceDN w:val="0"/>
        <w:adjustRightInd w:val="0"/>
        <w:ind w:firstLine="709"/>
        <w:jc w:val="both"/>
        <w:rPr>
          <w:sz w:val="18"/>
          <w:szCs w:val="18"/>
        </w:rPr>
      </w:pPr>
      <w:hyperlink r:id="rId80" w:history="1">
        <w:r w:rsidR="00CB7B41" w:rsidRPr="00CB7B41">
          <w:rPr>
            <w:sz w:val="18"/>
            <w:szCs w:val="18"/>
          </w:rPr>
          <w:t>ГОСТ 26213-91</w:t>
        </w:r>
      </w:hyperlink>
      <w:r w:rsidR="00CB7B41" w:rsidRPr="00CB7B41">
        <w:rPr>
          <w:sz w:val="18"/>
          <w:szCs w:val="18"/>
        </w:rPr>
        <w:t xml:space="preserve"> «Почвы. Методы определения органического вещества»;</w:t>
      </w:r>
    </w:p>
    <w:p w:rsidR="00CB7B41" w:rsidRPr="00CB7B41" w:rsidRDefault="00864A5C" w:rsidP="00CB7B41">
      <w:pPr>
        <w:autoSpaceDE w:val="0"/>
        <w:autoSpaceDN w:val="0"/>
        <w:adjustRightInd w:val="0"/>
        <w:ind w:firstLine="709"/>
        <w:jc w:val="both"/>
        <w:rPr>
          <w:sz w:val="18"/>
          <w:szCs w:val="18"/>
        </w:rPr>
      </w:pPr>
      <w:hyperlink r:id="rId81" w:history="1">
        <w:r w:rsidR="00CB7B41" w:rsidRPr="00CB7B41">
          <w:rPr>
            <w:sz w:val="18"/>
            <w:szCs w:val="18"/>
          </w:rPr>
          <w:t>ГОСТ Р 53381-2009</w:t>
        </w:r>
      </w:hyperlink>
      <w:r w:rsidR="00CB7B41" w:rsidRPr="00CB7B41">
        <w:rPr>
          <w:sz w:val="18"/>
          <w:szCs w:val="18"/>
        </w:rPr>
        <w:t xml:space="preserve"> «Почвы и грунты. Грунты питательные. Технические условия»;</w:t>
      </w:r>
    </w:p>
    <w:p w:rsidR="00CB7B41" w:rsidRPr="00CB7B41" w:rsidRDefault="00864A5C" w:rsidP="00CB7B41">
      <w:pPr>
        <w:autoSpaceDE w:val="0"/>
        <w:autoSpaceDN w:val="0"/>
        <w:adjustRightInd w:val="0"/>
        <w:ind w:firstLine="709"/>
        <w:jc w:val="both"/>
        <w:rPr>
          <w:sz w:val="18"/>
          <w:szCs w:val="18"/>
        </w:rPr>
      </w:pPr>
      <w:hyperlink r:id="rId82" w:history="1">
        <w:r w:rsidR="00CB7B41" w:rsidRPr="00CB7B41">
          <w:rPr>
            <w:sz w:val="18"/>
            <w:szCs w:val="18"/>
          </w:rPr>
          <w:t>ГОСТ 17.4.3.04-85</w:t>
        </w:r>
      </w:hyperlink>
      <w:r w:rsidR="00CB7B41" w:rsidRPr="00CB7B41">
        <w:rPr>
          <w:sz w:val="18"/>
          <w:szCs w:val="18"/>
        </w:rPr>
        <w:t xml:space="preserve"> «Охрана природы. Почвы. Общие требования к контролю и охране от загрязнения»;</w:t>
      </w:r>
    </w:p>
    <w:p w:rsidR="00CB7B41" w:rsidRPr="00CB7B41" w:rsidRDefault="00864A5C" w:rsidP="00CB7B41">
      <w:pPr>
        <w:autoSpaceDE w:val="0"/>
        <w:autoSpaceDN w:val="0"/>
        <w:adjustRightInd w:val="0"/>
        <w:ind w:firstLine="709"/>
        <w:jc w:val="both"/>
        <w:rPr>
          <w:sz w:val="18"/>
          <w:szCs w:val="18"/>
        </w:rPr>
      </w:pPr>
      <w:hyperlink r:id="rId83" w:history="1">
        <w:r w:rsidR="00CB7B41" w:rsidRPr="00CB7B41">
          <w:rPr>
            <w:sz w:val="18"/>
            <w:szCs w:val="18"/>
          </w:rPr>
          <w:t>ГОСТ 17.5.3.06-85</w:t>
        </w:r>
      </w:hyperlink>
      <w:r w:rsidR="00CB7B41" w:rsidRPr="00CB7B41">
        <w:rPr>
          <w:sz w:val="18"/>
          <w:szCs w:val="18"/>
        </w:rPr>
        <w:t xml:space="preserve"> «Охрана природы. Земли. Требования к определению норм снятия плодородного слоя почвы при производстве земляных работ»;</w:t>
      </w:r>
    </w:p>
    <w:p w:rsidR="00CB7B41" w:rsidRPr="00CB7B41" w:rsidRDefault="00864A5C" w:rsidP="00CB7B41">
      <w:pPr>
        <w:autoSpaceDE w:val="0"/>
        <w:autoSpaceDN w:val="0"/>
        <w:adjustRightInd w:val="0"/>
        <w:ind w:firstLine="709"/>
        <w:jc w:val="both"/>
        <w:rPr>
          <w:sz w:val="18"/>
          <w:szCs w:val="18"/>
        </w:rPr>
      </w:pPr>
      <w:hyperlink r:id="rId84" w:history="1">
        <w:r w:rsidR="00CB7B41" w:rsidRPr="00CB7B41">
          <w:rPr>
            <w:sz w:val="18"/>
            <w:szCs w:val="18"/>
          </w:rPr>
          <w:t>ГОСТ 32110-2013</w:t>
        </w:r>
      </w:hyperlink>
      <w:r w:rsidR="00CB7B41" w:rsidRPr="00CB7B41">
        <w:rPr>
          <w:sz w:val="18"/>
          <w:szCs w:val="18"/>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CB7B41" w:rsidRPr="00CB7B41" w:rsidRDefault="00864A5C" w:rsidP="00CB7B41">
      <w:pPr>
        <w:autoSpaceDE w:val="0"/>
        <w:autoSpaceDN w:val="0"/>
        <w:adjustRightInd w:val="0"/>
        <w:ind w:firstLine="709"/>
        <w:jc w:val="both"/>
        <w:rPr>
          <w:sz w:val="18"/>
          <w:szCs w:val="18"/>
        </w:rPr>
      </w:pPr>
      <w:hyperlink r:id="rId85" w:history="1">
        <w:r w:rsidR="00CB7B41" w:rsidRPr="00CB7B41">
          <w:rPr>
            <w:sz w:val="18"/>
            <w:szCs w:val="18"/>
          </w:rPr>
          <w:t>ГОСТ Р 17.4.3.07-2001</w:t>
        </w:r>
      </w:hyperlink>
      <w:r w:rsidR="00CB7B41" w:rsidRPr="00CB7B41">
        <w:rPr>
          <w:sz w:val="18"/>
          <w:szCs w:val="18"/>
        </w:rPr>
        <w:t xml:space="preserve"> «Охрана природы. Почвы. Требования к свойствам осадков сточных вод при использовании их в качестве удобрения»;</w:t>
      </w:r>
    </w:p>
    <w:p w:rsidR="00CB7B41" w:rsidRPr="00CB7B41" w:rsidRDefault="00864A5C" w:rsidP="00CB7B41">
      <w:pPr>
        <w:autoSpaceDE w:val="0"/>
        <w:autoSpaceDN w:val="0"/>
        <w:adjustRightInd w:val="0"/>
        <w:ind w:firstLine="709"/>
        <w:jc w:val="both"/>
        <w:rPr>
          <w:sz w:val="18"/>
          <w:szCs w:val="18"/>
        </w:rPr>
      </w:pPr>
      <w:hyperlink r:id="rId86" w:history="1">
        <w:r w:rsidR="00CB7B41" w:rsidRPr="00CB7B41">
          <w:rPr>
            <w:sz w:val="18"/>
            <w:szCs w:val="18"/>
          </w:rPr>
          <w:t>ГОСТ 28329-89</w:t>
        </w:r>
      </w:hyperlink>
      <w:r w:rsidR="00CB7B41" w:rsidRPr="00CB7B41">
        <w:rPr>
          <w:sz w:val="18"/>
          <w:szCs w:val="18"/>
        </w:rPr>
        <w:t xml:space="preserve"> «Озеленение городов. Термины и определения»;</w:t>
      </w:r>
    </w:p>
    <w:p w:rsidR="00CB7B41" w:rsidRPr="00CB7B41" w:rsidRDefault="00864A5C" w:rsidP="00CB7B41">
      <w:pPr>
        <w:autoSpaceDE w:val="0"/>
        <w:autoSpaceDN w:val="0"/>
        <w:adjustRightInd w:val="0"/>
        <w:ind w:firstLine="709"/>
        <w:jc w:val="both"/>
        <w:rPr>
          <w:sz w:val="18"/>
          <w:szCs w:val="18"/>
        </w:rPr>
      </w:pPr>
      <w:hyperlink r:id="rId87" w:history="1">
        <w:r w:rsidR="00CB7B41" w:rsidRPr="00CB7B41">
          <w:rPr>
            <w:sz w:val="18"/>
            <w:szCs w:val="18"/>
          </w:rPr>
          <w:t>ГОСТ 24835-81</w:t>
        </w:r>
      </w:hyperlink>
      <w:r w:rsidR="00CB7B41" w:rsidRPr="00CB7B41">
        <w:rPr>
          <w:sz w:val="18"/>
          <w:szCs w:val="18"/>
        </w:rPr>
        <w:t xml:space="preserve"> «Саженцы деревьев и кустарников. Технические условия»;</w:t>
      </w:r>
    </w:p>
    <w:p w:rsidR="00CB7B41" w:rsidRPr="00CB7B41" w:rsidRDefault="00864A5C" w:rsidP="00CB7B41">
      <w:pPr>
        <w:autoSpaceDE w:val="0"/>
        <w:autoSpaceDN w:val="0"/>
        <w:adjustRightInd w:val="0"/>
        <w:ind w:firstLine="709"/>
        <w:jc w:val="both"/>
        <w:rPr>
          <w:sz w:val="18"/>
          <w:szCs w:val="18"/>
        </w:rPr>
      </w:pPr>
      <w:hyperlink r:id="rId88" w:history="1">
        <w:r w:rsidR="00CB7B41" w:rsidRPr="00CB7B41">
          <w:rPr>
            <w:sz w:val="18"/>
            <w:szCs w:val="18"/>
          </w:rPr>
          <w:t>ГОСТ 24909-81</w:t>
        </w:r>
      </w:hyperlink>
      <w:r w:rsidR="00CB7B41" w:rsidRPr="00CB7B41">
        <w:rPr>
          <w:sz w:val="18"/>
          <w:szCs w:val="18"/>
        </w:rPr>
        <w:t xml:space="preserve"> «Саженцы деревьев декоративных лиственных пород. Технические условия»;</w:t>
      </w:r>
    </w:p>
    <w:p w:rsidR="00CB7B41" w:rsidRPr="00CB7B41" w:rsidRDefault="00864A5C" w:rsidP="00CB7B41">
      <w:pPr>
        <w:autoSpaceDE w:val="0"/>
        <w:autoSpaceDN w:val="0"/>
        <w:adjustRightInd w:val="0"/>
        <w:ind w:firstLine="709"/>
        <w:jc w:val="both"/>
        <w:rPr>
          <w:sz w:val="18"/>
          <w:szCs w:val="18"/>
        </w:rPr>
      </w:pPr>
      <w:hyperlink r:id="rId89" w:history="1">
        <w:r w:rsidR="00CB7B41" w:rsidRPr="00CB7B41">
          <w:rPr>
            <w:sz w:val="18"/>
            <w:szCs w:val="18"/>
          </w:rPr>
          <w:t>ГОСТ 25769-83</w:t>
        </w:r>
      </w:hyperlink>
      <w:r w:rsidR="00CB7B41" w:rsidRPr="00CB7B41">
        <w:rPr>
          <w:sz w:val="18"/>
          <w:szCs w:val="18"/>
        </w:rPr>
        <w:t xml:space="preserve"> «Саженцы деревьев хвойных пород для озеленения городов. Технические условия»;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2874-73 «Вода питьевая»;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CB7B41" w:rsidRPr="00CB7B41" w:rsidRDefault="00864A5C" w:rsidP="00CB7B41">
      <w:pPr>
        <w:autoSpaceDE w:val="0"/>
        <w:autoSpaceDN w:val="0"/>
        <w:adjustRightInd w:val="0"/>
        <w:ind w:firstLine="709"/>
        <w:jc w:val="both"/>
        <w:rPr>
          <w:sz w:val="18"/>
          <w:szCs w:val="18"/>
        </w:rPr>
      </w:pPr>
      <w:hyperlink r:id="rId90" w:history="1">
        <w:r w:rsidR="00CB7B41" w:rsidRPr="00CB7B41">
          <w:rPr>
            <w:sz w:val="18"/>
            <w:szCs w:val="18"/>
          </w:rPr>
          <w:t>ГОСТ Р 55935-2013</w:t>
        </w:r>
      </w:hyperlink>
      <w:r w:rsidR="00CB7B41" w:rsidRPr="00CB7B41">
        <w:rPr>
          <w:sz w:val="18"/>
          <w:szCs w:val="18"/>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CB7B41" w:rsidRPr="00CB7B41" w:rsidRDefault="00864A5C" w:rsidP="00CB7B41">
      <w:pPr>
        <w:autoSpaceDE w:val="0"/>
        <w:autoSpaceDN w:val="0"/>
        <w:adjustRightInd w:val="0"/>
        <w:ind w:firstLine="709"/>
        <w:jc w:val="both"/>
        <w:rPr>
          <w:sz w:val="18"/>
          <w:szCs w:val="18"/>
        </w:rPr>
      </w:pPr>
      <w:hyperlink r:id="rId91" w:history="1">
        <w:r w:rsidR="00CB7B41" w:rsidRPr="00CB7B41">
          <w:rPr>
            <w:sz w:val="18"/>
            <w:szCs w:val="18"/>
          </w:rPr>
          <w:t>ГОСТ Р 55627-2013</w:t>
        </w:r>
      </w:hyperlink>
      <w:r w:rsidR="00CB7B41" w:rsidRPr="00CB7B41">
        <w:rPr>
          <w:sz w:val="18"/>
          <w:szCs w:val="18"/>
        </w:rPr>
        <w:t xml:space="preserve"> «Археологические изыскания в составе работ по реставрации, консервации, ремонту и приспособлению объектов культурного наследия»;</w:t>
      </w:r>
    </w:p>
    <w:p w:rsidR="00CB7B41" w:rsidRPr="00CB7B41" w:rsidRDefault="00864A5C" w:rsidP="00CB7B41">
      <w:pPr>
        <w:autoSpaceDE w:val="0"/>
        <w:autoSpaceDN w:val="0"/>
        <w:adjustRightInd w:val="0"/>
        <w:ind w:firstLine="709"/>
        <w:jc w:val="both"/>
        <w:rPr>
          <w:sz w:val="18"/>
          <w:szCs w:val="18"/>
        </w:rPr>
      </w:pPr>
      <w:hyperlink r:id="rId92" w:history="1">
        <w:r w:rsidR="00CB7B41" w:rsidRPr="00CB7B41">
          <w:rPr>
            <w:sz w:val="18"/>
            <w:szCs w:val="18"/>
          </w:rPr>
          <w:t>ГОСТ 23407-78</w:t>
        </w:r>
      </w:hyperlink>
      <w:r w:rsidR="00CB7B41" w:rsidRPr="00CB7B41">
        <w:rPr>
          <w:sz w:val="18"/>
          <w:szCs w:val="18"/>
        </w:rPr>
        <w:t xml:space="preserve"> «Ограждения инвентарные строительных площадок и участков производства строительно-монтажных работ»;</w:t>
      </w:r>
    </w:p>
    <w:p w:rsidR="00CB7B41" w:rsidRPr="00CB7B41" w:rsidRDefault="00CB7B41" w:rsidP="00CB7B41">
      <w:pPr>
        <w:autoSpaceDE w:val="0"/>
        <w:autoSpaceDN w:val="0"/>
        <w:adjustRightInd w:val="0"/>
        <w:ind w:firstLine="709"/>
        <w:jc w:val="both"/>
        <w:outlineLvl w:val="1"/>
        <w:rPr>
          <w:sz w:val="18"/>
          <w:szCs w:val="18"/>
        </w:rPr>
      </w:pPr>
      <w:r w:rsidRPr="00CB7B41">
        <w:rPr>
          <w:sz w:val="18"/>
          <w:szCs w:val="18"/>
        </w:rPr>
        <w:t>Типовые правила охраны коммунальных тепловых сетей, утвержденные Приказом Минстроя России от 17 августа 1992 года № 197;</w:t>
      </w:r>
    </w:p>
    <w:p w:rsidR="00CB7B41" w:rsidRPr="00CB7B41" w:rsidRDefault="00CB7B41" w:rsidP="00CB7B41">
      <w:pPr>
        <w:autoSpaceDE w:val="0"/>
        <w:autoSpaceDN w:val="0"/>
        <w:adjustRightInd w:val="0"/>
        <w:ind w:firstLine="709"/>
        <w:jc w:val="both"/>
        <w:outlineLvl w:val="1"/>
        <w:rPr>
          <w:sz w:val="18"/>
          <w:szCs w:val="18"/>
        </w:rPr>
      </w:pPr>
      <w:r w:rsidRPr="00CB7B41">
        <w:rPr>
          <w:sz w:val="18"/>
          <w:szCs w:val="1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CB7B41" w:rsidRPr="00CB7B41" w:rsidRDefault="00CB7B41" w:rsidP="00CB7B41">
      <w:pPr>
        <w:autoSpaceDE w:val="0"/>
        <w:autoSpaceDN w:val="0"/>
        <w:adjustRightInd w:val="0"/>
        <w:ind w:firstLine="709"/>
        <w:jc w:val="both"/>
        <w:outlineLvl w:val="1"/>
        <w:rPr>
          <w:sz w:val="18"/>
          <w:szCs w:val="18"/>
        </w:rPr>
      </w:pPr>
      <w:r w:rsidRPr="00CB7B41">
        <w:rPr>
          <w:sz w:val="18"/>
          <w:szCs w:val="18"/>
        </w:rPr>
        <w:t>Правила</w:t>
      </w:r>
      <w:r w:rsidRPr="00CB7B41">
        <w:rPr>
          <w:rFonts w:eastAsia="Calibri"/>
          <w:sz w:val="18"/>
          <w:szCs w:val="18"/>
          <w:lang w:eastAsia="en-US"/>
        </w:rPr>
        <w:t xml:space="preserve"> охраны газораспределительных сетей,</w:t>
      </w:r>
      <w:r w:rsidRPr="00CB7B41">
        <w:rPr>
          <w:sz w:val="18"/>
          <w:szCs w:val="18"/>
        </w:rPr>
        <w:t xml:space="preserve"> утвержденные Постановлением Правительства Российской Федерации от 20 ноября 2000 года № 878;</w:t>
      </w:r>
    </w:p>
    <w:p w:rsidR="00CB7B41" w:rsidRPr="00CB7B41" w:rsidRDefault="00CB7B41" w:rsidP="00CB7B41">
      <w:pPr>
        <w:autoSpaceDE w:val="0"/>
        <w:autoSpaceDN w:val="0"/>
        <w:adjustRightInd w:val="0"/>
        <w:ind w:firstLine="709"/>
        <w:jc w:val="both"/>
        <w:rPr>
          <w:sz w:val="18"/>
          <w:szCs w:val="18"/>
        </w:rPr>
      </w:pPr>
      <w:r w:rsidRPr="00CB7B41">
        <w:rPr>
          <w:sz w:val="18"/>
          <w:szCs w:val="18"/>
        </w:rPr>
        <w:t>иные правила, своды правил, стандарты, принятые и вступившие в действие в установленном порядке.</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2.15.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Шоршелского сельского поселения с учетом объективной потребности в развитии тех или иных общественных пространств, экономической эффективности реализации и планов развития поселения.</w:t>
      </w:r>
    </w:p>
    <w:p w:rsidR="00CB7B41" w:rsidRPr="00CB7B41" w:rsidRDefault="00CB7B41" w:rsidP="00CB7B41">
      <w:pPr>
        <w:autoSpaceDE w:val="0"/>
        <w:autoSpaceDN w:val="0"/>
        <w:adjustRightInd w:val="0"/>
        <w:ind w:firstLine="709"/>
        <w:jc w:val="both"/>
        <w:outlineLvl w:val="1"/>
        <w:rPr>
          <w:sz w:val="18"/>
          <w:szCs w:val="18"/>
        </w:rPr>
      </w:pPr>
    </w:p>
    <w:p w:rsidR="00CB7B41" w:rsidRPr="00CB7B41" w:rsidRDefault="00CB7B41" w:rsidP="00CB7B41">
      <w:pPr>
        <w:autoSpaceDE w:val="0"/>
        <w:autoSpaceDN w:val="0"/>
        <w:adjustRightInd w:val="0"/>
        <w:jc w:val="center"/>
        <w:outlineLvl w:val="1"/>
        <w:rPr>
          <w:sz w:val="18"/>
          <w:szCs w:val="18"/>
        </w:rPr>
      </w:pPr>
      <w:r w:rsidRPr="00CB7B41">
        <w:rPr>
          <w:sz w:val="18"/>
          <w:szCs w:val="18"/>
        </w:rPr>
        <w:t>3. Общие требования к состоянию общественных пространств,</w:t>
      </w:r>
    </w:p>
    <w:p w:rsidR="00CB7B41" w:rsidRPr="00CB7B41" w:rsidRDefault="00CB7B41" w:rsidP="00CB7B41">
      <w:pPr>
        <w:autoSpaceDE w:val="0"/>
        <w:autoSpaceDN w:val="0"/>
        <w:adjustRightInd w:val="0"/>
        <w:jc w:val="center"/>
        <w:outlineLvl w:val="1"/>
        <w:rPr>
          <w:sz w:val="18"/>
          <w:szCs w:val="18"/>
        </w:rPr>
      </w:pPr>
      <w:r w:rsidRPr="00CB7B41">
        <w:rPr>
          <w:sz w:val="18"/>
          <w:szCs w:val="18"/>
        </w:rPr>
        <w:t>состоянию и облику зданий, объектам благоустройства и их элементам</w:t>
      </w:r>
    </w:p>
    <w:p w:rsidR="00CB7B41" w:rsidRPr="00CB7B41" w:rsidRDefault="00CB7B41" w:rsidP="00CB7B41">
      <w:pPr>
        <w:autoSpaceDE w:val="0"/>
        <w:autoSpaceDN w:val="0"/>
        <w:adjustRightInd w:val="0"/>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3.1. Общие требования к состоянию общественных пространств</w:t>
      </w:r>
    </w:p>
    <w:p w:rsidR="00CB7B41" w:rsidRPr="00CB7B41" w:rsidRDefault="00CB7B41" w:rsidP="00CB7B41">
      <w:pPr>
        <w:autoSpaceDE w:val="0"/>
        <w:autoSpaceDN w:val="0"/>
        <w:adjustRightInd w:val="0"/>
        <w:jc w:val="both"/>
        <w:rPr>
          <w:sz w:val="18"/>
          <w:szCs w:val="18"/>
          <w:highlight w:val="yellow"/>
        </w:rPr>
      </w:pPr>
    </w:p>
    <w:p w:rsidR="00CB7B41" w:rsidRPr="00CB7B41" w:rsidRDefault="00CB7B41" w:rsidP="00CB7B41">
      <w:pPr>
        <w:autoSpaceDE w:val="0"/>
        <w:autoSpaceDN w:val="0"/>
        <w:adjustRightInd w:val="0"/>
        <w:jc w:val="center"/>
        <w:rPr>
          <w:sz w:val="18"/>
          <w:szCs w:val="18"/>
        </w:rPr>
      </w:pPr>
      <w:r w:rsidRPr="00CB7B41">
        <w:rPr>
          <w:sz w:val="18"/>
          <w:szCs w:val="18"/>
        </w:rPr>
        <w:t>3.1.1. Территории общественного назначения</w:t>
      </w:r>
    </w:p>
    <w:p w:rsidR="00CB7B41" w:rsidRPr="00CB7B41" w:rsidRDefault="00CB7B41" w:rsidP="00CB7B41">
      <w:pPr>
        <w:autoSpaceDE w:val="0"/>
        <w:autoSpaceDN w:val="0"/>
        <w:adjustRightInd w:val="0"/>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3.1.1.1.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поселения: центры общепоселенческого и локального значения, многофункциональные, примагистральные и специализированные общественные зоны.</w:t>
      </w:r>
    </w:p>
    <w:p w:rsidR="00CB7B41" w:rsidRPr="00CB7B41" w:rsidRDefault="00CB7B41" w:rsidP="00CB7B41">
      <w:pPr>
        <w:autoSpaceDE w:val="0"/>
        <w:autoSpaceDN w:val="0"/>
        <w:adjustRightInd w:val="0"/>
        <w:ind w:firstLine="709"/>
        <w:jc w:val="both"/>
        <w:rPr>
          <w:sz w:val="18"/>
          <w:szCs w:val="18"/>
        </w:rPr>
      </w:pPr>
      <w:r w:rsidRPr="00CB7B41">
        <w:rPr>
          <w:sz w:val="18"/>
          <w:szCs w:val="18"/>
        </w:rPr>
        <w:t>3.1.1.2. На территориях общественного назначения при разработке проектных мероприятий по благоустройству необходимо обеспечивать:</w:t>
      </w:r>
    </w:p>
    <w:p w:rsidR="00CB7B41" w:rsidRPr="00CB7B41" w:rsidRDefault="00CB7B41" w:rsidP="00CB7B41">
      <w:pPr>
        <w:autoSpaceDE w:val="0"/>
        <w:autoSpaceDN w:val="0"/>
        <w:adjustRightInd w:val="0"/>
        <w:ind w:firstLine="709"/>
        <w:jc w:val="both"/>
        <w:rPr>
          <w:sz w:val="18"/>
          <w:szCs w:val="18"/>
        </w:rPr>
      </w:pPr>
      <w:r w:rsidRPr="00CB7B41">
        <w:rPr>
          <w:sz w:val="18"/>
          <w:szCs w:val="18"/>
        </w:rPr>
        <w:t>- открытость и проницаемость территорий для визуального восприятия (отсутствие глухих оград);</w:t>
      </w:r>
    </w:p>
    <w:p w:rsidR="00CB7B41" w:rsidRPr="00CB7B41" w:rsidRDefault="00CB7B41" w:rsidP="00CB7B41">
      <w:pPr>
        <w:autoSpaceDE w:val="0"/>
        <w:autoSpaceDN w:val="0"/>
        <w:adjustRightInd w:val="0"/>
        <w:ind w:firstLine="709"/>
        <w:jc w:val="both"/>
        <w:rPr>
          <w:sz w:val="18"/>
          <w:szCs w:val="18"/>
        </w:rPr>
      </w:pPr>
      <w:r w:rsidRPr="00CB7B41">
        <w:rPr>
          <w:sz w:val="18"/>
          <w:szCs w:val="18"/>
        </w:rPr>
        <w:t>- условия беспрепятственного передвижения населения (включая маломобильные группы);</w:t>
      </w:r>
    </w:p>
    <w:p w:rsidR="00CB7B41" w:rsidRPr="00CB7B41" w:rsidRDefault="00CB7B41" w:rsidP="00CB7B41">
      <w:pPr>
        <w:autoSpaceDE w:val="0"/>
        <w:autoSpaceDN w:val="0"/>
        <w:adjustRightInd w:val="0"/>
        <w:ind w:firstLine="709"/>
        <w:jc w:val="both"/>
        <w:rPr>
          <w:sz w:val="18"/>
          <w:szCs w:val="18"/>
        </w:rPr>
      </w:pPr>
      <w:r w:rsidRPr="00CB7B41">
        <w:rPr>
          <w:sz w:val="18"/>
          <w:szCs w:val="18"/>
        </w:rPr>
        <w:t>- приемы поддержки исторически сложившейся планировочной структуры и масштаба застройки;</w:t>
      </w:r>
    </w:p>
    <w:p w:rsidR="00CB7B41" w:rsidRPr="00CB7B41" w:rsidRDefault="00CB7B41" w:rsidP="00CB7B41">
      <w:pPr>
        <w:autoSpaceDE w:val="0"/>
        <w:autoSpaceDN w:val="0"/>
        <w:adjustRightInd w:val="0"/>
        <w:ind w:firstLine="709"/>
        <w:jc w:val="both"/>
        <w:rPr>
          <w:sz w:val="18"/>
          <w:szCs w:val="18"/>
        </w:rPr>
      </w:pPr>
      <w:r w:rsidRPr="00CB7B41">
        <w:rPr>
          <w:sz w:val="18"/>
          <w:szCs w:val="18"/>
        </w:rPr>
        <w:t>- достижение стилевого единства элементов благоустройства с окружающей средой города.</w:t>
      </w:r>
    </w:p>
    <w:p w:rsidR="00CB7B41" w:rsidRPr="00CB7B41" w:rsidRDefault="00CB7B41" w:rsidP="00CB7B41">
      <w:pPr>
        <w:autoSpaceDE w:val="0"/>
        <w:autoSpaceDN w:val="0"/>
        <w:adjustRightInd w:val="0"/>
        <w:ind w:firstLine="709"/>
        <w:jc w:val="both"/>
        <w:rPr>
          <w:sz w:val="18"/>
          <w:szCs w:val="18"/>
        </w:rPr>
      </w:pPr>
      <w:r w:rsidRPr="00CB7B41">
        <w:rPr>
          <w:sz w:val="18"/>
          <w:szCs w:val="18"/>
        </w:rPr>
        <w:t>3.1.1.3.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способствующих привлечению посетителей, и обеспечивающих наличие возможностей для развития предпринимательства.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3.1.1.4. Перечень конструктивных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3.1.1.5.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3.1.2. Территории жилого назначения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3.1.2.1. Объектами благоустройства на территории жилого назначения являются: общественные пространства, земельные участки многоквартирных домов, детских садов, школ, постоянного и временного хранения транспортных средств, которые в различных сочетаниях формируют жилые группы, микрорайоны, жилые районы.</w:t>
      </w:r>
    </w:p>
    <w:p w:rsidR="00CB7B41" w:rsidRPr="00CB7B41" w:rsidRDefault="00CB7B41" w:rsidP="00CB7B41">
      <w:pPr>
        <w:autoSpaceDE w:val="0"/>
        <w:autoSpaceDN w:val="0"/>
        <w:adjustRightInd w:val="0"/>
        <w:ind w:firstLine="709"/>
        <w:jc w:val="both"/>
        <w:rPr>
          <w:sz w:val="18"/>
          <w:szCs w:val="18"/>
        </w:rPr>
      </w:pPr>
      <w:r w:rsidRPr="00CB7B41">
        <w:rPr>
          <w:sz w:val="18"/>
          <w:szCs w:val="18"/>
        </w:rPr>
        <w:t>3.1.2.2.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3.1.2.3.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Возможно размещение средств наружной рекламы, некапитальных нестационарных сооружений в соответствии с утвержденной  городским Собранием депутатов схемой размещения нестационарных торговых объектов на территории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3.1.2.4. Территория общественных пространств на территории жилого назначения, при наличии возможности, разделяется на зоны, предназначенные для выполнения определенных функций: рекреационная, транспортная, хозяйственная и т. 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3.1.2.5.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территорий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CB7B41" w:rsidRPr="00CB7B41" w:rsidRDefault="00CB7B41" w:rsidP="00CB7B41">
      <w:pPr>
        <w:autoSpaceDE w:val="0"/>
        <w:autoSpaceDN w:val="0"/>
        <w:adjustRightInd w:val="0"/>
        <w:ind w:firstLine="709"/>
        <w:jc w:val="both"/>
        <w:rPr>
          <w:sz w:val="18"/>
          <w:szCs w:val="18"/>
        </w:rPr>
      </w:pPr>
      <w:r w:rsidRPr="00CB7B41">
        <w:rPr>
          <w:sz w:val="18"/>
          <w:szCs w:val="18"/>
        </w:rPr>
        <w:t>3.1.2.6. Безопасность общественных пространств на территориях жилого назначения обеспечивается освещенностью.</w:t>
      </w:r>
    </w:p>
    <w:p w:rsidR="00CB7B41" w:rsidRPr="00CB7B41" w:rsidRDefault="00CB7B41" w:rsidP="00CB7B41">
      <w:pPr>
        <w:autoSpaceDE w:val="0"/>
        <w:autoSpaceDN w:val="0"/>
        <w:adjustRightInd w:val="0"/>
        <w:ind w:firstLine="709"/>
        <w:jc w:val="both"/>
        <w:rPr>
          <w:sz w:val="18"/>
          <w:szCs w:val="18"/>
        </w:rPr>
      </w:pPr>
      <w:r w:rsidRPr="00CB7B41">
        <w:rPr>
          <w:sz w:val="18"/>
          <w:szCs w:val="18"/>
        </w:rPr>
        <w:t>3.1.2.7. Проектирование благоустройства участков жилой застройки следует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3.1.2.8.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транспортный проезд (проезды),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пешеходные коммуникации (основные, второстепенные),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площадки (для игр детей дошкольного возраста, отдыха взрослых, установки мусоросборников, гостевых автостоянок, при входных группах), </w:t>
      </w:r>
    </w:p>
    <w:p w:rsidR="00CB7B41" w:rsidRPr="00CB7B41" w:rsidRDefault="00CB7B41" w:rsidP="00CB7B41">
      <w:pPr>
        <w:autoSpaceDE w:val="0"/>
        <w:autoSpaceDN w:val="0"/>
        <w:adjustRightInd w:val="0"/>
        <w:ind w:firstLine="709"/>
        <w:jc w:val="both"/>
        <w:rPr>
          <w:sz w:val="18"/>
          <w:szCs w:val="18"/>
        </w:rPr>
      </w:pPr>
      <w:r w:rsidRPr="00CB7B41">
        <w:rPr>
          <w:sz w:val="18"/>
          <w:szCs w:val="18"/>
        </w:rPr>
        <w:t>озелененные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w:t>
      </w:r>
    </w:p>
    <w:p w:rsidR="00CB7B41" w:rsidRPr="00CB7B41" w:rsidRDefault="00CB7B41" w:rsidP="00CB7B41">
      <w:pPr>
        <w:autoSpaceDE w:val="0"/>
        <w:autoSpaceDN w:val="0"/>
        <w:adjustRightInd w:val="0"/>
        <w:ind w:firstLine="709"/>
        <w:jc w:val="both"/>
        <w:rPr>
          <w:sz w:val="18"/>
          <w:szCs w:val="18"/>
        </w:rPr>
      </w:pPr>
      <w:r w:rsidRPr="00CB7B41">
        <w:rPr>
          <w:sz w:val="18"/>
          <w:szCs w:val="18"/>
        </w:rPr>
        <w:t>3.1.2.9.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CB7B41" w:rsidRPr="00CB7B41" w:rsidRDefault="00CB7B41" w:rsidP="00CB7B41">
      <w:pPr>
        <w:autoSpaceDE w:val="0"/>
        <w:autoSpaceDN w:val="0"/>
        <w:adjustRightInd w:val="0"/>
        <w:ind w:firstLine="709"/>
        <w:jc w:val="both"/>
        <w:rPr>
          <w:sz w:val="18"/>
          <w:szCs w:val="18"/>
        </w:rPr>
      </w:pPr>
      <w:r w:rsidRPr="00CB7B41">
        <w:rPr>
          <w:sz w:val="18"/>
          <w:szCs w:val="18"/>
        </w:rPr>
        <w:t>3.1.2.10.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CB7B41" w:rsidRPr="00CB7B41" w:rsidRDefault="00CB7B41" w:rsidP="00CB7B41">
      <w:pPr>
        <w:autoSpaceDE w:val="0"/>
        <w:autoSpaceDN w:val="0"/>
        <w:adjustRightInd w:val="0"/>
        <w:ind w:firstLine="709"/>
        <w:jc w:val="both"/>
        <w:rPr>
          <w:sz w:val="18"/>
          <w:szCs w:val="18"/>
        </w:rPr>
      </w:pPr>
      <w:r w:rsidRPr="00CB7B41">
        <w:rPr>
          <w:sz w:val="18"/>
          <w:szCs w:val="18"/>
        </w:rPr>
        <w:t>3.1.2.11. При озеленении территории детских садов и школ запрещается  использовать растения с ядовитыми плодами, а также с колючками и шипами.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3.1.2.12. В перечень элементов благоустройства на участке длительного и кратковременного хранения 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CB7B41" w:rsidRPr="00CB7B41" w:rsidRDefault="00CB7B41" w:rsidP="00CB7B41">
      <w:pPr>
        <w:autoSpaceDE w:val="0"/>
        <w:autoSpaceDN w:val="0"/>
        <w:adjustRightInd w:val="0"/>
        <w:ind w:firstLine="709"/>
        <w:jc w:val="both"/>
        <w:rPr>
          <w:sz w:val="18"/>
          <w:szCs w:val="18"/>
        </w:rPr>
      </w:pPr>
      <w:r w:rsidRPr="00CB7B41">
        <w:rPr>
          <w:sz w:val="18"/>
          <w:szCs w:val="18"/>
        </w:rPr>
        <w:t>Допускается использование мобильного озеленения, уличного технического оборудования, скамей.</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3.1.3. Территории рекреационного назначения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3.1.3.1.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w:t>
      </w:r>
    </w:p>
    <w:p w:rsidR="00CB7B41" w:rsidRPr="00CB7B41" w:rsidRDefault="00CB7B41" w:rsidP="00CB7B41">
      <w:pPr>
        <w:autoSpaceDE w:val="0"/>
        <w:autoSpaceDN w:val="0"/>
        <w:adjustRightInd w:val="0"/>
        <w:ind w:firstLine="709"/>
        <w:jc w:val="both"/>
        <w:rPr>
          <w:sz w:val="18"/>
          <w:szCs w:val="18"/>
        </w:rPr>
      </w:pPr>
      <w:r w:rsidRPr="00CB7B41">
        <w:rPr>
          <w:sz w:val="18"/>
          <w:szCs w:val="18"/>
        </w:rPr>
        <w:t>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CB7B41" w:rsidRPr="00CB7B41" w:rsidRDefault="00CB7B41" w:rsidP="00CB7B41">
      <w:pPr>
        <w:autoSpaceDE w:val="0"/>
        <w:autoSpaceDN w:val="0"/>
        <w:adjustRightInd w:val="0"/>
        <w:ind w:firstLine="709"/>
        <w:jc w:val="both"/>
        <w:rPr>
          <w:sz w:val="18"/>
          <w:szCs w:val="18"/>
        </w:rPr>
      </w:pPr>
      <w:r w:rsidRPr="00CB7B41">
        <w:rPr>
          <w:sz w:val="18"/>
          <w:szCs w:val="18"/>
        </w:rPr>
        <w:t>3.1.3.2. При реконструкции объектов рекреации предусматривается:</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для парков и садов: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lastRenderedPageBreak/>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3.1.3.3.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виды покрытия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CB7B41" w:rsidRPr="00CB7B41" w:rsidRDefault="00CB7B41" w:rsidP="00CB7B41">
      <w:pPr>
        <w:autoSpaceDE w:val="0"/>
        <w:autoSpaceDN w:val="0"/>
        <w:adjustRightInd w:val="0"/>
        <w:ind w:firstLine="709"/>
        <w:jc w:val="both"/>
        <w:rPr>
          <w:sz w:val="18"/>
          <w:szCs w:val="18"/>
        </w:rPr>
      </w:pPr>
      <w:r w:rsidRPr="00CB7B41">
        <w:rPr>
          <w:sz w:val="18"/>
          <w:szCs w:val="18"/>
        </w:rPr>
        <w:t>3.1.3.4. При проектировании озеленения территории объектов:</w:t>
      </w:r>
    </w:p>
    <w:p w:rsidR="00CB7B41" w:rsidRPr="00CB7B41" w:rsidRDefault="00CB7B41" w:rsidP="00CB7B41">
      <w:pPr>
        <w:autoSpaceDE w:val="0"/>
        <w:autoSpaceDN w:val="0"/>
        <w:adjustRightInd w:val="0"/>
        <w:ind w:firstLine="709"/>
        <w:jc w:val="both"/>
        <w:rPr>
          <w:sz w:val="18"/>
          <w:szCs w:val="18"/>
        </w:rPr>
      </w:pPr>
      <w:r w:rsidRPr="00CB7B41">
        <w:rPr>
          <w:sz w:val="18"/>
          <w:szCs w:val="18"/>
        </w:rPr>
        <w:t>- производится оценка существующей растительности, состояния древесных растений и травянистого покрова;</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производится выявление сухих поврежденных вредителями древесных растений, разрабатываются мероприятия по их удалению с объектов;</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обеспечивается сохранение травяного покрова, древесно-кустарниковой и прибрежной растительности не менее, чем на 80 % общей площади зоны отдыха;</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обеспечивается недопущение использования территории зоны отдыха для иных целей (выгуливания собак, устройства игровых городков, аттракционов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3.1.3.5.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CB7B41" w:rsidRPr="00CB7B41" w:rsidRDefault="00CB7B41" w:rsidP="00CB7B41">
      <w:pPr>
        <w:autoSpaceDE w:val="0"/>
        <w:autoSpaceDN w:val="0"/>
        <w:adjustRightInd w:val="0"/>
        <w:ind w:firstLine="709"/>
        <w:jc w:val="both"/>
        <w:rPr>
          <w:sz w:val="18"/>
          <w:szCs w:val="18"/>
        </w:rPr>
      </w:pPr>
      <w:r w:rsidRPr="00CB7B41">
        <w:rPr>
          <w:sz w:val="18"/>
          <w:szCs w:val="18"/>
        </w:rPr>
        <w:t>3.1.3.6. На территории поселения  организуются следующие виды парков:</w:t>
      </w:r>
    </w:p>
    <w:p w:rsidR="00CB7B41" w:rsidRPr="00CB7B41" w:rsidRDefault="00CB7B41" w:rsidP="00CB7B41">
      <w:pPr>
        <w:autoSpaceDE w:val="0"/>
        <w:autoSpaceDN w:val="0"/>
        <w:adjustRightInd w:val="0"/>
        <w:ind w:firstLine="709"/>
        <w:jc w:val="both"/>
        <w:rPr>
          <w:sz w:val="18"/>
          <w:szCs w:val="18"/>
        </w:rPr>
      </w:pPr>
      <w:r w:rsidRPr="00CB7B41">
        <w:rPr>
          <w:sz w:val="18"/>
          <w:szCs w:val="18"/>
        </w:rPr>
        <w:t>-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w:t>
      </w:r>
    </w:p>
    <w:p w:rsidR="00CB7B41" w:rsidRPr="00CB7B41" w:rsidRDefault="00CB7B41" w:rsidP="00CB7B41">
      <w:pPr>
        <w:autoSpaceDE w:val="0"/>
        <w:autoSpaceDN w:val="0"/>
        <w:adjustRightInd w:val="0"/>
        <w:ind w:firstLine="709"/>
        <w:jc w:val="both"/>
        <w:rPr>
          <w:sz w:val="18"/>
          <w:szCs w:val="18"/>
        </w:rPr>
      </w:pPr>
      <w:r w:rsidRPr="00CB7B41">
        <w:rPr>
          <w:sz w:val="18"/>
          <w:szCs w:val="18"/>
        </w:rPr>
        <w:t>- специализированные (предназначены для организации специализированных видов отдыха);</w:t>
      </w:r>
    </w:p>
    <w:p w:rsidR="00CB7B41" w:rsidRPr="00CB7B41" w:rsidRDefault="00CB7B41" w:rsidP="00CB7B41">
      <w:pPr>
        <w:autoSpaceDE w:val="0"/>
        <w:autoSpaceDN w:val="0"/>
        <w:adjustRightInd w:val="0"/>
        <w:ind w:firstLine="709"/>
        <w:jc w:val="both"/>
        <w:rPr>
          <w:sz w:val="18"/>
          <w:szCs w:val="18"/>
        </w:rPr>
      </w:pPr>
      <w:r w:rsidRPr="00CB7B41">
        <w:rPr>
          <w:sz w:val="18"/>
          <w:szCs w:val="18"/>
        </w:rPr>
        <w:t>- парки жилых районов (предназначены для организации активного и тихого отдыха населения жилого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3.1.3.7.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CB7B41" w:rsidRPr="00CB7B41" w:rsidRDefault="00CB7B41" w:rsidP="00CB7B41">
      <w:pPr>
        <w:autoSpaceDE w:val="0"/>
        <w:autoSpaceDN w:val="0"/>
        <w:adjustRightInd w:val="0"/>
        <w:ind w:firstLine="709"/>
        <w:jc w:val="both"/>
        <w:rPr>
          <w:sz w:val="18"/>
          <w:szCs w:val="18"/>
        </w:rPr>
      </w:pPr>
      <w:r w:rsidRPr="00CB7B41">
        <w:rPr>
          <w:sz w:val="18"/>
          <w:szCs w:val="18"/>
        </w:rPr>
        <w:t>Применяются различных видов и приемов озеленения: вертикального (перголы, трельяжи, шпалеры), мобильного (контейнеры, вазоны), декоративные композиции из деревьев, кустарников, цветочного оформления, экзотических видов растений.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3.1.3.8.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CB7B41" w:rsidRPr="00CB7B41" w:rsidRDefault="00CB7B41" w:rsidP="00CB7B41">
      <w:pPr>
        <w:autoSpaceDE w:val="0"/>
        <w:autoSpaceDN w:val="0"/>
        <w:adjustRightInd w:val="0"/>
        <w:ind w:firstLine="709"/>
        <w:jc w:val="both"/>
        <w:rPr>
          <w:sz w:val="18"/>
          <w:szCs w:val="18"/>
        </w:rPr>
      </w:pPr>
      <w:r w:rsidRPr="00CB7B41">
        <w:rPr>
          <w:sz w:val="18"/>
          <w:szCs w:val="18"/>
        </w:rPr>
        <w:t>3.1.3.9.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могут быть расположены спортивный комплекс жилого района, детские спортивно-игровые комплексы, места для катания на роликах.</w:t>
      </w:r>
    </w:p>
    <w:p w:rsidR="00CB7B41" w:rsidRPr="00CB7B41" w:rsidRDefault="00CB7B41" w:rsidP="00CB7B41">
      <w:pPr>
        <w:autoSpaceDE w:val="0"/>
        <w:autoSpaceDN w:val="0"/>
        <w:adjustRightInd w:val="0"/>
        <w:ind w:firstLine="709"/>
        <w:jc w:val="both"/>
        <w:rPr>
          <w:sz w:val="18"/>
          <w:szCs w:val="18"/>
        </w:rPr>
      </w:pPr>
      <w:r w:rsidRPr="00CB7B41">
        <w:rPr>
          <w:sz w:val="18"/>
          <w:szCs w:val="18"/>
        </w:rPr>
        <w:t>3.1.3.10.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CB7B41" w:rsidRPr="00CB7B41" w:rsidRDefault="00CB7B41" w:rsidP="00CB7B41">
      <w:pPr>
        <w:autoSpaceDE w:val="0"/>
        <w:autoSpaceDN w:val="0"/>
        <w:adjustRightInd w:val="0"/>
        <w:ind w:firstLine="709"/>
        <w:jc w:val="both"/>
        <w:rPr>
          <w:sz w:val="18"/>
          <w:szCs w:val="18"/>
        </w:rPr>
      </w:pPr>
      <w:r w:rsidRPr="00CB7B41">
        <w:rPr>
          <w:sz w:val="18"/>
          <w:szCs w:val="18"/>
        </w:rPr>
        <w:t>3.1.3.11.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CB7B41" w:rsidRPr="00CB7B41" w:rsidRDefault="00CB7B41" w:rsidP="00CB7B41">
      <w:pPr>
        <w:autoSpaceDE w:val="0"/>
        <w:autoSpaceDN w:val="0"/>
        <w:adjustRightInd w:val="0"/>
        <w:ind w:firstLine="709"/>
        <w:jc w:val="both"/>
        <w:rPr>
          <w:sz w:val="18"/>
          <w:szCs w:val="18"/>
        </w:rPr>
      </w:pPr>
      <w:r w:rsidRPr="00CB7B41">
        <w:rPr>
          <w:sz w:val="18"/>
          <w:szCs w:val="18"/>
        </w:rPr>
        <w:t>3.1.3.12. Возможно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CB7B41" w:rsidRPr="00CB7B41" w:rsidRDefault="00CB7B41" w:rsidP="00CB7B41">
      <w:pPr>
        <w:autoSpaceDE w:val="0"/>
        <w:autoSpaceDN w:val="0"/>
        <w:adjustRightInd w:val="0"/>
        <w:ind w:firstLine="709"/>
        <w:jc w:val="both"/>
        <w:rPr>
          <w:sz w:val="18"/>
          <w:szCs w:val="18"/>
        </w:rPr>
      </w:pPr>
      <w:r w:rsidRPr="00CB7B41">
        <w:rPr>
          <w:sz w:val="18"/>
          <w:szCs w:val="18"/>
        </w:rPr>
        <w:t>3.1.3.13. На территории Шоршелского сельского поселения  возможно формирование следующих видов садов:</w:t>
      </w:r>
    </w:p>
    <w:p w:rsidR="00CB7B41" w:rsidRPr="00CB7B41" w:rsidRDefault="00CB7B41" w:rsidP="00CB7B41">
      <w:pPr>
        <w:autoSpaceDE w:val="0"/>
        <w:autoSpaceDN w:val="0"/>
        <w:adjustRightInd w:val="0"/>
        <w:ind w:firstLine="709"/>
        <w:jc w:val="both"/>
        <w:rPr>
          <w:sz w:val="18"/>
          <w:szCs w:val="18"/>
        </w:rPr>
      </w:pPr>
      <w:r w:rsidRPr="00CB7B41">
        <w:rPr>
          <w:sz w:val="18"/>
          <w:szCs w:val="18"/>
        </w:rPr>
        <w:t>- сады отдыха и прогулок (предназначены для организации кратковременного отдыха населения и прогулок);</w:t>
      </w:r>
    </w:p>
    <w:p w:rsidR="00CB7B41" w:rsidRPr="00CB7B41" w:rsidRDefault="00CB7B41" w:rsidP="00CB7B41">
      <w:pPr>
        <w:autoSpaceDE w:val="0"/>
        <w:autoSpaceDN w:val="0"/>
        <w:adjustRightInd w:val="0"/>
        <w:ind w:firstLine="709"/>
        <w:jc w:val="both"/>
        <w:rPr>
          <w:sz w:val="18"/>
          <w:szCs w:val="18"/>
        </w:rPr>
      </w:pPr>
      <w:r w:rsidRPr="00CB7B41">
        <w:rPr>
          <w:sz w:val="18"/>
          <w:szCs w:val="18"/>
        </w:rPr>
        <w:t>-  сады при сооружениях;</w:t>
      </w:r>
    </w:p>
    <w:p w:rsidR="00CB7B41" w:rsidRPr="00CB7B41" w:rsidRDefault="00CB7B41" w:rsidP="00CB7B41">
      <w:pPr>
        <w:autoSpaceDE w:val="0"/>
        <w:autoSpaceDN w:val="0"/>
        <w:adjustRightInd w:val="0"/>
        <w:ind w:firstLine="709"/>
        <w:jc w:val="both"/>
        <w:rPr>
          <w:sz w:val="18"/>
          <w:szCs w:val="18"/>
        </w:rPr>
      </w:pPr>
      <w:r w:rsidRPr="00CB7B41">
        <w:rPr>
          <w:sz w:val="18"/>
          <w:szCs w:val="18"/>
        </w:rPr>
        <w:t>- сады-выставки (экспозиционная территория, действующая как самостоятельный объект или как часть городского парка);</w:t>
      </w:r>
    </w:p>
    <w:p w:rsidR="00CB7B41" w:rsidRPr="00CB7B41" w:rsidRDefault="00CB7B41" w:rsidP="00CB7B41">
      <w:pPr>
        <w:autoSpaceDE w:val="0"/>
        <w:autoSpaceDN w:val="0"/>
        <w:adjustRightInd w:val="0"/>
        <w:ind w:firstLine="709"/>
        <w:jc w:val="both"/>
        <w:rPr>
          <w:sz w:val="18"/>
          <w:szCs w:val="18"/>
        </w:rPr>
      </w:pPr>
      <w:r w:rsidRPr="00CB7B41">
        <w:rPr>
          <w:sz w:val="18"/>
          <w:szCs w:val="18"/>
        </w:rPr>
        <w:t>-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CB7B41" w:rsidRPr="00CB7B41" w:rsidRDefault="00CB7B41" w:rsidP="00CB7B41">
      <w:pPr>
        <w:autoSpaceDE w:val="0"/>
        <w:autoSpaceDN w:val="0"/>
        <w:adjustRightInd w:val="0"/>
        <w:ind w:firstLine="709"/>
        <w:jc w:val="both"/>
        <w:rPr>
          <w:sz w:val="18"/>
          <w:szCs w:val="18"/>
        </w:rPr>
      </w:pPr>
      <w:r w:rsidRPr="00CB7B41">
        <w:rPr>
          <w:sz w:val="18"/>
          <w:szCs w:val="18"/>
        </w:rPr>
        <w:t>3.1.3.14.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нестационарные торговые объекты, осветительное оборудование.</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3.1.3.15.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CB7B41" w:rsidRPr="00CB7B41" w:rsidRDefault="00CB7B41" w:rsidP="00CB7B41">
      <w:pPr>
        <w:autoSpaceDE w:val="0"/>
        <w:autoSpaceDN w:val="0"/>
        <w:adjustRightInd w:val="0"/>
        <w:ind w:firstLine="709"/>
        <w:jc w:val="both"/>
        <w:rPr>
          <w:sz w:val="18"/>
          <w:szCs w:val="18"/>
        </w:rPr>
      </w:pPr>
      <w:r w:rsidRPr="00CB7B41">
        <w:rPr>
          <w:sz w:val="18"/>
          <w:szCs w:val="18"/>
        </w:rPr>
        <w:t>Возможно предусматривать размещение ограждения, некапитальных нестационарных сооружений питания (летние кафе).</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3.1.3.16. При проектировании сада на крыше, кроме решения задач озеленения, необходимо учитывать комплекс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CB7B41" w:rsidRPr="00CB7B41" w:rsidRDefault="00CB7B41" w:rsidP="00CB7B41">
      <w:pPr>
        <w:autoSpaceDE w:val="0"/>
        <w:autoSpaceDN w:val="0"/>
        <w:adjustRightInd w:val="0"/>
        <w:ind w:firstLine="709"/>
        <w:jc w:val="both"/>
        <w:rPr>
          <w:sz w:val="18"/>
          <w:szCs w:val="18"/>
        </w:rPr>
      </w:pPr>
      <w:r w:rsidRPr="00CB7B41">
        <w:rPr>
          <w:sz w:val="18"/>
          <w:szCs w:val="18"/>
        </w:rPr>
        <w:t>3.1.3.17.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3.1.4. Территории поселенческих лесов</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3.1.4.1. Поселенческие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CB7B41" w:rsidRPr="00CB7B41" w:rsidRDefault="00CB7B41" w:rsidP="00CB7B41">
      <w:pPr>
        <w:autoSpaceDE w:val="0"/>
        <w:autoSpaceDN w:val="0"/>
        <w:adjustRightInd w:val="0"/>
        <w:ind w:firstLine="709"/>
        <w:jc w:val="both"/>
        <w:rPr>
          <w:sz w:val="18"/>
          <w:szCs w:val="18"/>
        </w:rPr>
      </w:pPr>
      <w:r w:rsidRPr="00CB7B41">
        <w:rPr>
          <w:sz w:val="18"/>
          <w:szCs w:val="18"/>
        </w:rPr>
        <w:t>3.1.4.2. Границы земель, на которых располагаются поселенческие леса, определяются и закрепляются в соответствии с действующим законодательством.</w:t>
      </w:r>
    </w:p>
    <w:p w:rsidR="00CB7B41" w:rsidRPr="00CB7B41" w:rsidRDefault="00CB7B41" w:rsidP="00CB7B41">
      <w:pPr>
        <w:autoSpaceDE w:val="0"/>
        <w:autoSpaceDN w:val="0"/>
        <w:adjustRightInd w:val="0"/>
        <w:ind w:firstLine="709"/>
        <w:jc w:val="both"/>
        <w:rPr>
          <w:sz w:val="18"/>
          <w:szCs w:val="18"/>
        </w:rPr>
      </w:pPr>
      <w:r w:rsidRPr="00CB7B41">
        <w:rPr>
          <w:sz w:val="18"/>
          <w:szCs w:val="18"/>
        </w:rPr>
        <w:t>Границы поселенческих лесов должны быть обозначены в натуре лесохозяйственными знаками.</w:t>
      </w:r>
    </w:p>
    <w:p w:rsidR="00CB7B41" w:rsidRPr="00CB7B41" w:rsidRDefault="00CB7B41" w:rsidP="00CB7B41">
      <w:pPr>
        <w:autoSpaceDE w:val="0"/>
        <w:autoSpaceDN w:val="0"/>
        <w:adjustRightInd w:val="0"/>
        <w:ind w:firstLine="709"/>
        <w:jc w:val="both"/>
        <w:rPr>
          <w:sz w:val="18"/>
          <w:szCs w:val="18"/>
        </w:rPr>
      </w:pPr>
      <w:r w:rsidRPr="00CB7B41">
        <w:rPr>
          <w:sz w:val="18"/>
          <w:szCs w:val="18"/>
        </w:rPr>
        <w:t>Изменение границ поселенческих лесов, которое может привести к уменьшению их площади, не допускается.</w:t>
      </w:r>
    </w:p>
    <w:p w:rsidR="00CB7B41" w:rsidRPr="00CB7B41" w:rsidRDefault="00CB7B41" w:rsidP="00CB7B41">
      <w:pPr>
        <w:autoSpaceDE w:val="0"/>
        <w:autoSpaceDN w:val="0"/>
        <w:adjustRightInd w:val="0"/>
        <w:ind w:firstLine="709"/>
        <w:jc w:val="both"/>
        <w:rPr>
          <w:sz w:val="18"/>
          <w:szCs w:val="18"/>
        </w:rPr>
      </w:pPr>
      <w:r w:rsidRPr="00CB7B41">
        <w:rPr>
          <w:sz w:val="18"/>
          <w:szCs w:val="18"/>
        </w:rPr>
        <w:t>3.1.4.3. Организация мероприятий по использованию, охране, защите и воспроизводству поселенческих лесов, расположенных в границах города Чебоксары, осуществляется в порядке, установленном действующим законодательством.</w:t>
      </w:r>
    </w:p>
    <w:p w:rsidR="00CB7B41" w:rsidRPr="00CB7B41" w:rsidRDefault="00CB7B41" w:rsidP="00CB7B41">
      <w:pPr>
        <w:autoSpaceDE w:val="0"/>
        <w:autoSpaceDN w:val="0"/>
        <w:adjustRightInd w:val="0"/>
        <w:ind w:firstLine="709"/>
        <w:jc w:val="both"/>
        <w:rPr>
          <w:sz w:val="18"/>
          <w:szCs w:val="18"/>
        </w:rPr>
      </w:pPr>
      <w:r w:rsidRPr="00CB7B41">
        <w:rPr>
          <w:sz w:val="18"/>
          <w:szCs w:val="18"/>
        </w:rPr>
        <w:t>3.1.4.4. На территории городских лесов запрещается:</w:t>
      </w:r>
    </w:p>
    <w:p w:rsidR="00CB7B41" w:rsidRPr="00CB7B41" w:rsidRDefault="00CB7B41" w:rsidP="00CB7B41">
      <w:pPr>
        <w:autoSpaceDE w:val="0"/>
        <w:autoSpaceDN w:val="0"/>
        <w:adjustRightInd w:val="0"/>
        <w:ind w:firstLine="709"/>
        <w:jc w:val="both"/>
        <w:rPr>
          <w:sz w:val="18"/>
          <w:szCs w:val="18"/>
        </w:rPr>
      </w:pPr>
      <w:r w:rsidRPr="00CB7B41">
        <w:rPr>
          <w:sz w:val="18"/>
          <w:szCs w:val="18"/>
        </w:rPr>
        <w:t>- использование токсичных химических препаратов для охраны и защиты лесов, в том числе в научных целях;</w:t>
      </w:r>
    </w:p>
    <w:p w:rsidR="00CB7B41" w:rsidRPr="00CB7B41" w:rsidRDefault="00CB7B41" w:rsidP="00CB7B41">
      <w:pPr>
        <w:autoSpaceDE w:val="0"/>
        <w:autoSpaceDN w:val="0"/>
        <w:adjustRightInd w:val="0"/>
        <w:ind w:firstLine="709"/>
        <w:jc w:val="both"/>
        <w:rPr>
          <w:sz w:val="18"/>
          <w:szCs w:val="18"/>
        </w:rPr>
      </w:pPr>
      <w:r w:rsidRPr="00CB7B41">
        <w:rPr>
          <w:sz w:val="18"/>
          <w:szCs w:val="18"/>
        </w:rPr>
        <w:t>- осуществление видов деятельности в сфере охотничьего хозяйства;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ведение сельского хозяйства;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разработка месторождений полезных ископаемых;</w:t>
      </w:r>
    </w:p>
    <w:p w:rsidR="00CB7B41" w:rsidRPr="00CB7B41" w:rsidRDefault="00CB7B41" w:rsidP="00CB7B41">
      <w:pPr>
        <w:autoSpaceDE w:val="0"/>
        <w:autoSpaceDN w:val="0"/>
        <w:adjustRightInd w:val="0"/>
        <w:ind w:firstLine="709"/>
        <w:jc w:val="both"/>
        <w:rPr>
          <w:sz w:val="18"/>
          <w:szCs w:val="18"/>
        </w:rPr>
      </w:pPr>
      <w:r w:rsidRPr="00CB7B41">
        <w:rPr>
          <w:sz w:val="18"/>
          <w:szCs w:val="18"/>
        </w:rPr>
        <w:t>- размещение объектов капитального строительства, за исключением гидротехнических сооружений;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 уничтожение (разорение) муравейников, гнезд, нор или других мест обитания животных;</w:t>
      </w:r>
    </w:p>
    <w:p w:rsidR="00CB7B41" w:rsidRPr="00CB7B41" w:rsidRDefault="00CB7B41" w:rsidP="00CB7B41">
      <w:pPr>
        <w:autoSpaceDE w:val="0"/>
        <w:autoSpaceDN w:val="0"/>
        <w:adjustRightInd w:val="0"/>
        <w:ind w:firstLine="709"/>
        <w:jc w:val="both"/>
        <w:rPr>
          <w:sz w:val="18"/>
          <w:szCs w:val="18"/>
        </w:rPr>
      </w:pPr>
      <w:r w:rsidRPr="00CB7B41">
        <w:rPr>
          <w:sz w:val="18"/>
          <w:szCs w:val="18"/>
        </w:rPr>
        <w:t>- уничтожение либо повреждение мелиоративных систем, расположенных в лесах;</w:t>
      </w:r>
    </w:p>
    <w:p w:rsidR="00CB7B41" w:rsidRPr="00CB7B41" w:rsidRDefault="00CB7B41" w:rsidP="00CB7B41">
      <w:pPr>
        <w:autoSpaceDE w:val="0"/>
        <w:autoSpaceDN w:val="0"/>
        <w:adjustRightInd w:val="0"/>
        <w:ind w:firstLine="709"/>
        <w:jc w:val="both"/>
        <w:rPr>
          <w:sz w:val="18"/>
          <w:szCs w:val="18"/>
        </w:rPr>
      </w:pPr>
      <w:r w:rsidRPr="00CB7B41">
        <w:rPr>
          <w:sz w:val="18"/>
          <w:szCs w:val="18"/>
        </w:rPr>
        <w:t>-загрязнение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сжигание бытового и промышленного мусора;</w:t>
      </w:r>
    </w:p>
    <w:p w:rsidR="00CB7B41" w:rsidRPr="00CB7B41" w:rsidRDefault="00CB7B41" w:rsidP="00CB7B41">
      <w:pPr>
        <w:autoSpaceDE w:val="0"/>
        <w:autoSpaceDN w:val="0"/>
        <w:adjustRightInd w:val="0"/>
        <w:ind w:firstLine="709"/>
        <w:jc w:val="both"/>
        <w:rPr>
          <w:sz w:val="18"/>
          <w:szCs w:val="18"/>
        </w:rPr>
      </w:pPr>
      <w:r w:rsidRPr="00CB7B41">
        <w:rPr>
          <w:sz w:val="18"/>
          <w:szCs w:val="18"/>
        </w:rPr>
        <w:t>- самовольная рубка деревьев и кустарников;</w:t>
      </w:r>
    </w:p>
    <w:p w:rsidR="00CB7B41" w:rsidRPr="00CB7B41" w:rsidRDefault="00CB7B41" w:rsidP="00CB7B41">
      <w:pPr>
        <w:autoSpaceDE w:val="0"/>
        <w:autoSpaceDN w:val="0"/>
        <w:adjustRightInd w:val="0"/>
        <w:ind w:firstLine="709"/>
        <w:jc w:val="both"/>
        <w:rPr>
          <w:sz w:val="18"/>
          <w:szCs w:val="18"/>
        </w:rPr>
      </w:pPr>
      <w:r w:rsidRPr="00CB7B41">
        <w:rPr>
          <w:sz w:val="18"/>
          <w:szCs w:val="18"/>
        </w:rPr>
        <w:t>- проезд транспортных средств и иных механизмов по произвольным, неустановленным маршрутам, стоянка и мойка транспортных средств и других видов самоходной техники вне установленных мест;</w:t>
      </w:r>
    </w:p>
    <w:p w:rsidR="00CB7B41" w:rsidRPr="00CB7B41" w:rsidRDefault="00CB7B41" w:rsidP="00CB7B41">
      <w:pPr>
        <w:autoSpaceDE w:val="0"/>
        <w:autoSpaceDN w:val="0"/>
        <w:adjustRightInd w:val="0"/>
        <w:ind w:firstLine="709"/>
        <w:jc w:val="both"/>
        <w:rPr>
          <w:sz w:val="18"/>
          <w:szCs w:val="18"/>
        </w:rPr>
      </w:pPr>
      <w:r w:rsidRPr="00CB7B41">
        <w:rPr>
          <w:sz w:val="18"/>
          <w:szCs w:val="18"/>
        </w:rPr>
        <w:t>- выжигание хвороста, лесной подстилки, сухой травы и других горючих лестных материалов;</w:t>
      </w:r>
    </w:p>
    <w:p w:rsidR="00CB7B41" w:rsidRPr="00CB7B41" w:rsidRDefault="00CB7B41" w:rsidP="00CB7B41">
      <w:pPr>
        <w:autoSpaceDE w:val="0"/>
        <w:autoSpaceDN w:val="0"/>
        <w:adjustRightInd w:val="0"/>
        <w:ind w:firstLine="709"/>
        <w:jc w:val="both"/>
        <w:rPr>
          <w:sz w:val="18"/>
          <w:szCs w:val="18"/>
        </w:rPr>
      </w:pPr>
      <w:r w:rsidRPr="00CB7B41">
        <w:rPr>
          <w:sz w:val="18"/>
          <w:szCs w:val="18"/>
        </w:rPr>
        <w:t>- делать на деревьях надрезы, надписи, забивать в деревья крючки и гвозди для подвешивания гамаков, качелей, веревок, проводов.</w:t>
      </w:r>
    </w:p>
    <w:p w:rsidR="00CB7B41" w:rsidRPr="00CB7B41" w:rsidRDefault="00CB7B41" w:rsidP="00CB7B41">
      <w:pPr>
        <w:autoSpaceDE w:val="0"/>
        <w:autoSpaceDN w:val="0"/>
        <w:adjustRightInd w:val="0"/>
        <w:ind w:firstLine="709"/>
        <w:jc w:val="both"/>
        <w:rPr>
          <w:sz w:val="18"/>
          <w:szCs w:val="18"/>
        </w:rPr>
      </w:pPr>
      <w:r w:rsidRPr="00CB7B41">
        <w:rPr>
          <w:sz w:val="18"/>
          <w:szCs w:val="18"/>
        </w:rPr>
        <w:t>3.1.4.5.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w:t>
      </w:r>
    </w:p>
    <w:p w:rsidR="00CB7B41" w:rsidRPr="00CB7B41" w:rsidRDefault="00CB7B41" w:rsidP="00CB7B41">
      <w:pPr>
        <w:autoSpaceDE w:val="0"/>
        <w:autoSpaceDN w:val="0"/>
        <w:adjustRightInd w:val="0"/>
        <w:ind w:firstLine="709"/>
        <w:jc w:val="both"/>
        <w:rPr>
          <w:sz w:val="18"/>
          <w:szCs w:val="18"/>
        </w:rPr>
      </w:pPr>
      <w:r w:rsidRPr="00CB7B41">
        <w:rPr>
          <w:sz w:val="18"/>
          <w:szCs w:val="18"/>
        </w:rPr>
        <w:t>Пребывание граждан в лесах может быть ограничено в соответствии с действующим законодательством в целях обеспечения:</w:t>
      </w:r>
    </w:p>
    <w:p w:rsidR="00CB7B41" w:rsidRPr="00CB7B41" w:rsidRDefault="00CB7B41" w:rsidP="00A44705">
      <w:pPr>
        <w:pStyle w:val="ad"/>
        <w:numPr>
          <w:ilvl w:val="0"/>
          <w:numId w:val="8"/>
        </w:numPr>
        <w:tabs>
          <w:tab w:val="left" w:pos="993"/>
        </w:tabs>
        <w:autoSpaceDE w:val="0"/>
        <w:autoSpaceDN w:val="0"/>
        <w:adjustRightInd w:val="0"/>
        <w:ind w:left="0" w:firstLine="709"/>
        <w:jc w:val="both"/>
        <w:rPr>
          <w:sz w:val="18"/>
          <w:szCs w:val="18"/>
        </w:rPr>
      </w:pPr>
      <w:r w:rsidRPr="00CB7B41">
        <w:rPr>
          <w:sz w:val="18"/>
          <w:szCs w:val="18"/>
        </w:rPr>
        <w:t>пожарной безопасности и санитарной безопасности в лесах;</w:t>
      </w:r>
    </w:p>
    <w:p w:rsidR="00CB7B41" w:rsidRPr="00CB7B41" w:rsidRDefault="00CB7B41" w:rsidP="00A44705">
      <w:pPr>
        <w:pStyle w:val="ad"/>
        <w:numPr>
          <w:ilvl w:val="0"/>
          <w:numId w:val="8"/>
        </w:numPr>
        <w:tabs>
          <w:tab w:val="left" w:pos="993"/>
        </w:tabs>
        <w:autoSpaceDE w:val="0"/>
        <w:autoSpaceDN w:val="0"/>
        <w:adjustRightInd w:val="0"/>
        <w:ind w:left="0" w:firstLine="709"/>
        <w:jc w:val="both"/>
        <w:rPr>
          <w:sz w:val="18"/>
          <w:szCs w:val="18"/>
        </w:rPr>
      </w:pPr>
      <w:r w:rsidRPr="00CB7B41">
        <w:rPr>
          <w:sz w:val="18"/>
          <w:szCs w:val="18"/>
        </w:rPr>
        <w:t xml:space="preserve">безопасности граждан при выполнении работ. </w:t>
      </w:r>
    </w:p>
    <w:p w:rsidR="00CB7B41" w:rsidRPr="00CB7B41" w:rsidRDefault="00CB7B41" w:rsidP="00CB7B41">
      <w:pPr>
        <w:autoSpaceDE w:val="0"/>
        <w:autoSpaceDN w:val="0"/>
        <w:adjustRightInd w:val="0"/>
        <w:ind w:firstLine="709"/>
        <w:jc w:val="both"/>
        <w:rPr>
          <w:sz w:val="18"/>
          <w:szCs w:val="18"/>
        </w:rPr>
      </w:pPr>
      <w:r w:rsidRPr="00CB7B41">
        <w:rPr>
          <w:sz w:val="18"/>
          <w:szCs w:val="18"/>
        </w:rPr>
        <w:t>Граждане обязаны соблюдать правила пожарной безопасности в лесах и не причинять вреда окружающей среде и лесным ресурсам.</w:t>
      </w:r>
    </w:p>
    <w:p w:rsidR="00CB7B41" w:rsidRPr="00CB7B41" w:rsidRDefault="00CB7B41" w:rsidP="00CB7B41">
      <w:pPr>
        <w:autoSpaceDE w:val="0"/>
        <w:autoSpaceDN w:val="0"/>
        <w:adjustRightInd w:val="0"/>
        <w:ind w:firstLine="709"/>
        <w:jc w:val="both"/>
        <w:rPr>
          <w:sz w:val="18"/>
          <w:szCs w:val="18"/>
        </w:rPr>
      </w:pPr>
      <w:r w:rsidRPr="00CB7B41">
        <w:rPr>
          <w:sz w:val="18"/>
          <w:szCs w:val="18"/>
        </w:rPr>
        <w:t>3.1.4.6. При осуществлении рекреационной деятельности на лесных участках допускается организация:</w:t>
      </w:r>
    </w:p>
    <w:p w:rsidR="00CB7B41" w:rsidRPr="00CB7B41" w:rsidRDefault="00CB7B41" w:rsidP="00CB7B41">
      <w:pPr>
        <w:autoSpaceDE w:val="0"/>
        <w:autoSpaceDN w:val="0"/>
        <w:adjustRightInd w:val="0"/>
        <w:ind w:firstLine="709"/>
        <w:jc w:val="both"/>
        <w:rPr>
          <w:sz w:val="18"/>
          <w:szCs w:val="18"/>
        </w:rPr>
      </w:pPr>
      <w:r w:rsidRPr="00CB7B41">
        <w:rPr>
          <w:sz w:val="18"/>
          <w:szCs w:val="18"/>
        </w:rPr>
        <w:t>-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w:t>
      </w:r>
    </w:p>
    <w:p w:rsidR="00CB7B41" w:rsidRPr="00CB7B41" w:rsidRDefault="00CB7B41" w:rsidP="00CB7B41">
      <w:pPr>
        <w:autoSpaceDE w:val="0"/>
        <w:autoSpaceDN w:val="0"/>
        <w:adjustRightInd w:val="0"/>
        <w:ind w:firstLine="709"/>
        <w:jc w:val="both"/>
        <w:rPr>
          <w:sz w:val="18"/>
          <w:szCs w:val="18"/>
        </w:rPr>
      </w:pPr>
      <w:r w:rsidRPr="00CB7B41">
        <w:rPr>
          <w:sz w:val="18"/>
          <w:szCs w:val="18"/>
        </w:rPr>
        <w:t>-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3.2. Общие требования к состоянию и облику зданий</w:t>
      </w:r>
    </w:p>
    <w:p w:rsidR="00CB7B41" w:rsidRPr="00CB7B41" w:rsidRDefault="00CB7B41" w:rsidP="00CB7B41">
      <w:pPr>
        <w:autoSpaceDE w:val="0"/>
        <w:autoSpaceDN w:val="0"/>
        <w:adjustRightInd w:val="0"/>
        <w:ind w:firstLine="709"/>
        <w:jc w:val="both"/>
        <w:rPr>
          <w:sz w:val="18"/>
          <w:szCs w:val="18"/>
          <w:highlight w:val="yellow"/>
        </w:rPr>
      </w:pP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3.2.1. К зданиям и сооружениям, фасады которых определяют архитектурный облик сложившейся застройки поселения, относятся все расположенные на территории поселения (эксплуатируемые, строящиеся, реконструируемые или капитально ремонтируемые): </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 здания административного и общественно-культурного назначения;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жилые здания и дома (в том числе, частные домовладения);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здания и сооружения производственного и иного назначения;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сооружения облегченного типа (торговые павильоны, киоски, гаражи и прочие аналогичные объекты);</w:t>
      </w:r>
    </w:p>
    <w:p w:rsidR="00CB7B41" w:rsidRPr="00CB7B41" w:rsidRDefault="00CB7B41" w:rsidP="00CB7B41">
      <w:pPr>
        <w:autoSpaceDE w:val="0"/>
        <w:autoSpaceDN w:val="0"/>
        <w:adjustRightInd w:val="0"/>
        <w:ind w:firstLine="709"/>
        <w:jc w:val="both"/>
        <w:rPr>
          <w:sz w:val="18"/>
          <w:szCs w:val="18"/>
        </w:rPr>
      </w:pPr>
      <w:r w:rsidRPr="00CB7B41">
        <w:rPr>
          <w:sz w:val="18"/>
          <w:szCs w:val="18"/>
        </w:rPr>
        <w:t>- ограждения и другие стационарные архитектурные формы, размещенные на прилегающих к зданиям, строениям, сооружениям земельных участках.</w:t>
      </w:r>
    </w:p>
    <w:p w:rsidR="00CB7B41" w:rsidRPr="00CB7B41" w:rsidRDefault="00CB7B41" w:rsidP="00CB7B41">
      <w:pPr>
        <w:autoSpaceDE w:val="0"/>
        <w:autoSpaceDN w:val="0"/>
        <w:adjustRightInd w:val="0"/>
        <w:ind w:firstLine="709"/>
        <w:jc w:val="both"/>
        <w:rPr>
          <w:sz w:val="18"/>
          <w:szCs w:val="18"/>
        </w:rPr>
      </w:pPr>
      <w:r w:rsidRPr="00CB7B41">
        <w:rPr>
          <w:sz w:val="18"/>
          <w:szCs w:val="18"/>
        </w:rPr>
        <w:t>3.2.2. Архитектурное решение фасадов объектов формируются с учетом:</w:t>
      </w:r>
    </w:p>
    <w:p w:rsidR="00CB7B41" w:rsidRPr="00CB7B41" w:rsidRDefault="00CB7B41" w:rsidP="00CB7B41">
      <w:pPr>
        <w:autoSpaceDE w:val="0"/>
        <w:autoSpaceDN w:val="0"/>
        <w:adjustRightInd w:val="0"/>
        <w:ind w:firstLine="709"/>
        <w:jc w:val="both"/>
        <w:rPr>
          <w:sz w:val="18"/>
          <w:szCs w:val="18"/>
        </w:rPr>
      </w:pPr>
      <w:r w:rsidRPr="00CB7B41">
        <w:rPr>
          <w:sz w:val="18"/>
          <w:szCs w:val="18"/>
        </w:rPr>
        <w:t>- функционального назначения объекта (жилое, промышленное, административное, культурно-просветительное, физкультурно-спортивное и т. д.);</w:t>
      </w:r>
    </w:p>
    <w:p w:rsidR="00CB7B41" w:rsidRPr="00CB7B41" w:rsidRDefault="00CB7B41" w:rsidP="00CB7B41">
      <w:pPr>
        <w:autoSpaceDE w:val="0"/>
        <w:autoSpaceDN w:val="0"/>
        <w:adjustRightInd w:val="0"/>
        <w:ind w:firstLine="709"/>
        <w:jc w:val="both"/>
        <w:rPr>
          <w:sz w:val="18"/>
          <w:szCs w:val="18"/>
        </w:rPr>
      </w:pPr>
      <w:r w:rsidRPr="00CB7B41">
        <w:rPr>
          <w:sz w:val="18"/>
          <w:szCs w:val="18"/>
        </w:rPr>
        <w:t>- местоположения объекта в структуре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зон визуального восприятия (участие в формировании силуэта и/или панорамы, визуальный акцент, визуальная доминанта»;</w:t>
      </w:r>
    </w:p>
    <w:p w:rsidR="00CB7B41" w:rsidRPr="00CB7B41" w:rsidRDefault="00CB7B41" w:rsidP="00CB7B41">
      <w:pPr>
        <w:autoSpaceDE w:val="0"/>
        <w:autoSpaceDN w:val="0"/>
        <w:adjustRightInd w:val="0"/>
        <w:ind w:firstLine="709"/>
        <w:jc w:val="both"/>
        <w:rPr>
          <w:sz w:val="18"/>
          <w:szCs w:val="18"/>
        </w:rPr>
      </w:pPr>
      <w:r w:rsidRPr="00CB7B41">
        <w:rPr>
          <w:sz w:val="18"/>
          <w:szCs w:val="18"/>
        </w:rPr>
        <w:t>- типа (архетип и стилистика), архитектурной колористики окружающей застройки;</w:t>
      </w:r>
    </w:p>
    <w:p w:rsidR="00CB7B41" w:rsidRPr="00CB7B41" w:rsidRDefault="00CB7B41" w:rsidP="00CB7B41">
      <w:pPr>
        <w:autoSpaceDE w:val="0"/>
        <w:autoSpaceDN w:val="0"/>
        <w:adjustRightInd w:val="0"/>
        <w:ind w:firstLine="709"/>
        <w:jc w:val="both"/>
        <w:rPr>
          <w:sz w:val="18"/>
          <w:szCs w:val="18"/>
        </w:rPr>
      </w:pPr>
      <w:r w:rsidRPr="00CB7B41">
        <w:rPr>
          <w:sz w:val="18"/>
          <w:szCs w:val="18"/>
        </w:rPr>
        <w:t>- тектоники объекта (пластически разработанная, художественно осмысленная, в том числе цветом, конструкция объекта);</w:t>
      </w:r>
    </w:p>
    <w:p w:rsidR="00CB7B41" w:rsidRPr="00CB7B41" w:rsidRDefault="00CB7B41" w:rsidP="00CB7B41">
      <w:pPr>
        <w:autoSpaceDE w:val="0"/>
        <w:autoSpaceDN w:val="0"/>
        <w:adjustRightInd w:val="0"/>
        <w:ind w:firstLine="709"/>
        <w:jc w:val="both"/>
        <w:rPr>
          <w:sz w:val="18"/>
          <w:szCs w:val="18"/>
        </w:rPr>
      </w:pPr>
      <w:r w:rsidRPr="00CB7B41">
        <w:rPr>
          <w:sz w:val="18"/>
          <w:szCs w:val="18"/>
        </w:rPr>
        <w:t>- материала существующих ограждающих конструкций.</w:t>
      </w:r>
    </w:p>
    <w:p w:rsidR="00CB7B41" w:rsidRPr="00CB7B41" w:rsidRDefault="00CB7B41" w:rsidP="00CB7B41">
      <w:pPr>
        <w:autoSpaceDE w:val="0"/>
        <w:autoSpaceDN w:val="0"/>
        <w:adjustRightInd w:val="0"/>
        <w:ind w:firstLine="709"/>
        <w:jc w:val="both"/>
        <w:rPr>
          <w:sz w:val="18"/>
          <w:szCs w:val="18"/>
        </w:rPr>
      </w:pPr>
      <w:r w:rsidRPr="00CB7B41">
        <w:rPr>
          <w:sz w:val="18"/>
          <w:szCs w:val="18"/>
        </w:rPr>
        <w:t>3.2.3.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CB7B41" w:rsidRPr="00CB7B41" w:rsidRDefault="00CB7B41" w:rsidP="00CB7B41">
      <w:pPr>
        <w:autoSpaceDE w:val="0"/>
        <w:autoSpaceDN w:val="0"/>
        <w:adjustRightInd w:val="0"/>
        <w:ind w:firstLine="709"/>
        <w:jc w:val="both"/>
        <w:rPr>
          <w:sz w:val="18"/>
          <w:szCs w:val="18"/>
        </w:rPr>
      </w:pPr>
      <w:r w:rsidRPr="00CB7B41">
        <w:rPr>
          <w:sz w:val="18"/>
          <w:szCs w:val="18"/>
        </w:rPr>
        <w:t>3.2.4.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отмостки, домовых знаков.</w:t>
      </w:r>
    </w:p>
    <w:p w:rsidR="00CB7B41" w:rsidRPr="00CB7B41" w:rsidRDefault="00CB7B41" w:rsidP="00CB7B41">
      <w:pPr>
        <w:autoSpaceDE w:val="0"/>
        <w:autoSpaceDN w:val="0"/>
        <w:adjustRightInd w:val="0"/>
        <w:ind w:firstLine="709"/>
        <w:jc w:val="both"/>
        <w:rPr>
          <w:sz w:val="18"/>
          <w:szCs w:val="18"/>
        </w:rPr>
      </w:pPr>
      <w:r w:rsidRPr="00CB7B41">
        <w:rPr>
          <w:sz w:val="18"/>
          <w:szCs w:val="18"/>
        </w:rPr>
        <w:t>3.2.5. Колористическое решение зданий, строений, сооружений проектируется с учетом концепции общего цветового застройки улиц и территории Шоршелского сельского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3.2.6. Под изменением внешнего фасада понимается:</w:t>
      </w:r>
    </w:p>
    <w:p w:rsidR="00CB7B41" w:rsidRPr="00CB7B41" w:rsidRDefault="00CB7B41" w:rsidP="00CB7B41">
      <w:pPr>
        <w:autoSpaceDE w:val="0"/>
        <w:autoSpaceDN w:val="0"/>
        <w:adjustRightInd w:val="0"/>
        <w:ind w:firstLine="709"/>
        <w:jc w:val="both"/>
        <w:rPr>
          <w:sz w:val="18"/>
          <w:szCs w:val="18"/>
        </w:rPr>
      </w:pPr>
      <w:r w:rsidRPr="00CB7B41">
        <w:rPr>
          <w:sz w:val="18"/>
          <w:szCs w:val="1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CB7B41" w:rsidRPr="00CB7B41" w:rsidRDefault="00CB7B41" w:rsidP="00CB7B41">
      <w:pPr>
        <w:autoSpaceDE w:val="0"/>
        <w:autoSpaceDN w:val="0"/>
        <w:adjustRightInd w:val="0"/>
        <w:ind w:firstLine="709"/>
        <w:jc w:val="both"/>
        <w:rPr>
          <w:sz w:val="18"/>
          <w:szCs w:val="18"/>
        </w:rPr>
      </w:pPr>
      <w:r w:rsidRPr="00CB7B41">
        <w:rPr>
          <w:sz w:val="18"/>
          <w:szCs w:val="18"/>
        </w:rPr>
        <w:t>- замена облицовочного материала;</w:t>
      </w:r>
    </w:p>
    <w:p w:rsidR="00CB7B41" w:rsidRPr="00CB7B41" w:rsidRDefault="00CB7B41" w:rsidP="00CB7B41">
      <w:pPr>
        <w:autoSpaceDE w:val="0"/>
        <w:autoSpaceDN w:val="0"/>
        <w:adjustRightInd w:val="0"/>
        <w:ind w:firstLine="709"/>
        <w:jc w:val="both"/>
        <w:rPr>
          <w:sz w:val="18"/>
          <w:szCs w:val="18"/>
        </w:rPr>
      </w:pPr>
      <w:r w:rsidRPr="00CB7B41">
        <w:rPr>
          <w:sz w:val="18"/>
          <w:szCs w:val="18"/>
        </w:rPr>
        <w:t>- покраска фасада, его частей в цвет, отличающийся от цвета здания;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изменение конструкции крыши, материала кровли, элементов безопасности крыши, элементов организованного наружного водостока;</w:t>
      </w:r>
    </w:p>
    <w:p w:rsidR="00CB7B41" w:rsidRPr="00CB7B41" w:rsidRDefault="00CB7B41" w:rsidP="00CB7B41">
      <w:pPr>
        <w:autoSpaceDE w:val="0"/>
        <w:autoSpaceDN w:val="0"/>
        <w:adjustRightInd w:val="0"/>
        <w:ind w:firstLine="709"/>
        <w:jc w:val="both"/>
        <w:rPr>
          <w:sz w:val="18"/>
          <w:szCs w:val="18"/>
        </w:rPr>
      </w:pPr>
      <w:r w:rsidRPr="00CB7B41">
        <w:rPr>
          <w:sz w:val="18"/>
          <w:szCs w:val="18"/>
        </w:rPr>
        <w:t>- установка (крепление) или демонтаж дополнительных элементов и устройств (флагштоки, указатели).</w:t>
      </w:r>
    </w:p>
    <w:p w:rsidR="00CB7B41" w:rsidRPr="00CB7B41" w:rsidRDefault="00CB7B41" w:rsidP="00CB7B41">
      <w:pPr>
        <w:autoSpaceDE w:val="0"/>
        <w:autoSpaceDN w:val="0"/>
        <w:adjustRightInd w:val="0"/>
        <w:ind w:firstLine="709"/>
        <w:jc w:val="both"/>
        <w:rPr>
          <w:sz w:val="18"/>
          <w:szCs w:val="18"/>
        </w:rPr>
      </w:pPr>
      <w:r w:rsidRPr="00CB7B41">
        <w:rPr>
          <w:sz w:val="18"/>
          <w:szCs w:val="18"/>
        </w:rPr>
        <w:t>3.2.7. При проектировании входных групп, обновлении, изменении фасадов зданий, сооружений не допускается:</w:t>
      </w:r>
    </w:p>
    <w:p w:rsidR="00CB7B41" w:rsidRPr="00CB7B41" w:rsidRDefault="00CB7B41" w:rsidP="00CB7B41">
      <w:pPr>
        <w:autoSpaceDE w:val="0"/>
        <w:autoSpaceDN w:val="0"/>
        <w:adjustRightInd w:val="0"/>
        <w:ind w:firstLine="709"/>
        <w:jc w:val="both"/>
        <w:rPr>
          <w:sz w:val="18"/>
          <w:szCs w:val="18"/>
        </w:rPr>
      </w:pPr>
      <w:r w:rsidRPr="00CB7B41">
        <w:rPr>
          <w:sz w:val="18"/>
          <w:szCs w:val="18"/>
        </w:rPr>
        <w:t>1) закрытие существующих декоративных, архитектурных и художественных элементов фасадов элементами входной группы, новой отделкой и рекламой;</w:t>
      </w:r>
    </w:p>
    <w:p w:rsidR="00CB7B41" w:rsidRPr="00CB7B41" w:rsidRDefault="00CB7B41" w:rsidP="00CB7B41">
      <w:pPr>
        <w:autoSpaceDE w:val="0"/>
        <w:autoSpaceDN w:val="0"/>
        <w:adjustRightInd w:val="0"/>
        <w:ind w:firstLine="709"/>
        <w:jc w:val="both"/>
        <w:rPr>
          <w:sz w:val="18"/>
          <w:szCs w:val="18"/>
        </w:rPr>
      </w:pPr>
      <w:r w:rsidRPr="00CB7B41">
        <w:rPr>
          <w:sz w:val="18"/>
          <w:szCs w:val="18"/>
        </w:rPr>
        <w:t>2) устройство опорных элементов (в том числе колонн, стоек), препятствующих движению пешеходов;</w:t>
      </w:r>
    </w:p>
    <w:p w:rsidR="00CB7B41" w:rsidRPr="00CB7B41" w:rsidRDefault="00CB7B41" w:rsidP="00CB7B41">
      <w:pPr>
        <w:autoSpaceDE w:val="0"/>
        <w:autoSpaceDN w:val="0"/>
        <w:adjustRightInd w:val="0"/>
        <w:ind w:firstLine="709"/>
        <w:jc w:val="both"/>
        <w:rPr>
          <w:sz w:val="18"/>
          <w:szCs w:val="18"/>
        </w:rPr>
      </w:pPr>
      <w:r w:rsidRPr="00CB7B41">
        <w:rPr>
          <w:sz w:val="18"/>
          <w:szCs w:val="18"/>
        </w:rPr>
        <w:t>3) прокладка сетей инженерно-технического обеспечения открытым способом по фасаду здания, выходящему на улицу;</w:t>
      </w:r>
    </w:p>
    <w:p w:rsidR="00CB7B41" w:rsidRPr="00CB7B41" w:rsidRDefault="00CB7B41" w:rsidP="00CB7B41">
      <w:pPr>
        <w:autoSpaceDE w:val="0"/>
        <w:autoSpaceDN w:val="0"/>
        <w:adjustRightInd w:val="0"/>
        <w:ind w:firstLine="709"/>
        <w:jc w:val="both"/>
        <w:rPr>
          <w:sz w:val="18"/>
          <w:szCs w:val="18"/>
        </w:rPr>
      </w:pPr>
      <w:r w:rsidRPr="00CB7B41">
        <w:rPr>
          <w:sz w:val="18"/>
          <w:szCs w:val="18"/>
        </w:rPr>
        <w:t>4) устройство входов, расположенных выше первого этажа, на фасадах объектов культурного назначения.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3.2.8.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 д., номера домов в соответствии с адресным реестром объектов недвижимости города.</w:t>
      </w:r>
    </w:p>
    <w:p w:rsidR="00CB7B41" w:rsidRPr="00CB7B41" w:rsidRDefault="00CB7B41" w:rsidP="00CB7B41">
      <w:pPr>
        <w:autoSpaceDE w:val="0"/>
        <w:autoSpaceDN w:val="0"/>
        <w:adjustRightInd w:val="0"/>
        <w:ind w:firstLine="709"/>
        <w:jc w:val="both"/>
        <w:rPr>
          <w:sz w:val="18"/>
          <w:szCs w:val="18"/>
        </w:rPr>
      </w:pPr>
      <w:r w:rsidRPr="00CB7B41">
        <w:rPr>
          <w:sz w:val="18"/>
          <w:szCs w:val="18"/>
        </w:rPr>
        <w:t>На фасадах многоквартирных домов устанавливаются таблички с указанием номеров подъезда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w:t>
      </w:r>
    </w:p>
    <w:p w:rsidR="00CB7B41" w:rsidRPr="00CB7B41" w:rsidRDefault="00CB7B41" w:rsidP="00CB7B41">
      <w:pPr>
        <w:autoSpaceDE w:val="0"/>
        <w:autoSpaceDN w:val="0"/>
        <w:adjustRightInd w:val="0"/>
        <w:ind w:firstLine="709"/>
        <w:jc w:val="both"/>
        <w:rPr>
          <w:sz w:val="18"/>
          <w:szCs w:val="18"/>
        </w:rPr>
      </w:pPr>
      <w:r w:rsidRPr="00CB7B41">
        <w:rPr>
          <w:sz w:val="18"/>
          <w:szCs w:val="18"/>
        </w:rPr>
        <w:t>3.2.9. Дополнительно на фасадах зданий могут размещаться:</w:t>
      </w:r>
    </w:p>
    <w:p w:rsidR="00CB7B41" w:rsidRPr="00CB7B41" w:rsidRDefault="00CB7B41" w:rsidP="00CB7B41">
      <w:pPr>
        <w:autoSpaceDE w:val="0"/>
        <w:autoSpaceDN w:val="0"/>
        <w:adjustRightInd w:val="0"/>
        <w:ind w:firstLine="709"/>
        <w:jc w:val="both"/>
        <w:rPr>
          <w:sz w:val="18"/>
          <w:szCs w:val="18"/>
        </w:rPr>
      </w:pPr>
      <w:r w:rsidRPr="00CB7B41">
        <w:rPr>
          <w:sz w:val="18"/>
          <w:szCs w:val="18"/>
        </w:rPr>
        <w:t>- памятная доска;</w:t>
      </w:r>
    </w:p>
    <w:p w:rsidR="00CB7B41" w:rsidRPr="00CB7B41" w:rsidRDefault="00CB7B41" w:rsidP="00CB7B41">
      <w:pPr>
        <w:autoSpaceDE w:val="0"/>
        <w:autoSpaceDN w:val="0"/>
        <w:adjustRightInd w:val="0"/>
        <w:ind w:firstLine="709"/>
        <w:jc w:val="both"/>
        <w:rPr>
          <w:sz w:val="18"/>
          <w:szCs w:val="18"/>
        </w:rPr>
      </w:pPr>
      <w:r w:rsidRPr="00CB7B41">
        <w:rPr>
          <w:sz w:val="18"/>
          <w:szCs w:val="18"/>
        </w:rPr>
        <w:t>- указатель пожарного гидранта;</w:t>
      </w:r>
    </w:p>
    <w:p w:rsidR="00CB7B41" w:rsidRPr="00CB7B41" w:rsidRDefault="00CB7B41" w:rsidP="00CB7B41">
      <w:pPr>
        <w:autoSpaceDE w:val="0"/>
        <w:autoSpaceDN w:val="0"/>
        <w:adjustRightInd w:val="0"/>
        <w:ind w:firstLine="709"/>
        <w:jc w:val="both"/>
        <w:rPr>
          <w:sz w:val="18"/>
          <w:szCs w:val="18"/>
        </w:rPr>
      </w:pPr>
      <w:r w:rsidRPr="00CB7B41">
        <w:rPr>
          <w:sz w:val="18"/>
          <w:szCs w:val="18"/>
        </w:rPr>
        <w:t>- указатель геодезических знаков;</w:t>
      </w:r>
    </w:p>
    <w:p w:rsidR="00CB7B41" w:rsidRPr="00CB7B41" w:rsidRDefault="00CB7B41" w:rsidP="00CB7B41">
      <w:pPr>
        <w:autoSpaceDE w:val="0"/>
        <w:autoSpaceDN w:val="0"/>
        <w:adjustRightInd w:val="0"/>
        <w:ind w:firstLine="709"/>
        <w:jc w:val="both"/>
        <w:rPr>
          <w:sz w:val="18"/>
          <w:szCs w:val="18"/>
        </w:rPr>
      </w:pPr>
      <w:r w:rsidRPr="00CB7B41">
        <w:rPr>
          <w:sz w:val="18"/>
          <w:szCs w:val="18"/>
        </w:rPr>
        <w:t>-указатель прохождения инженерных коммуникаций.</w:t>
      </w:r>
    </w:p>
    <w:p w:rsidR="00CB7B41" w:rsidRPr="00CB7B41" w:rsidRDefault="00CB7B41" w:rsidP="00CB7B41">
      <w:pPr>
        <w:autoSpaceDE w:val="0"/>
        <w:autoSpaceDN w:val="0"/>
        <w:adjustRightInd w:val="0"/>
        <w:ind w:firstLine="709"/>
        <w:jc w:val="both"/>
        <w:rPr>
          <w:sz w:val="18"/>
          <w:szCs w:val="18"/>
        </w:rPr>
      </w:pPr>
      <w:r w:rsidRPr="00CB7B41">
        <w:rPr>
          <w:sz w:val="18"/>
          <w:szCs w:val="18"/>
        </w:rPr>
        <w:t>3.2.10. Номера объектов адресации размещаются:</w:t>
      </w:r>
    </w:p>
    <w:p w:rsidR="00CB7B41" w:rsidRPr="00CB7B41" w:rsidRDefault="00CB7B41" w:rsidP="00CB7B41">
      <w:pPr>
        <w:autoSpaceDE w:val="0"/>
        <w:autoSpaceDN w:val="0"/>
        <w:adjustRightInd w:val="0"/>
        <w:ind w:firstLine="709"/>
        <w:jc w:val="both"/>
        <w:rPr>
          <w:sz w:val="18"/>
          <w:szCs w:val="18"/>
        </w:rPr>
      </w:pPr>
      <w:r w:rsidRPr="00CB7B41">
        <w:rPr>
          <w:sz w:val="18"/>
          <w:szCs w:val="18"/>
        </w:rPr>
        <w:t>- на лицевом фасаде (в простенке с правой стороны фасада);</w:t>
      </w:r>
    </w:p>
    <w:p w:rsidR="00CB7B41" w:rsidRPr="00CB7B41" w:rsidRDefault="00CB7B41" w:rsidP="00CB7B41">
      <w:pPr>
        <w:autoSpaceDE w:val="0"/>
        <w:autoSpaceDN w:val="0"/>
        <w:adjustRightInd w:val="0"/>
        <w:ind w:firstLine="709"/>
        <w:jc w:val="both"/>
        <w:rPr>
          <w:sz w:val="18"/>
          <w:szCs w:val="18"/>
        </w:rPr>
      </w:pPr>
      <w:r w:rsidRPr="00CB7B41">
        <w:rPr>
          <w:sz w:val="18"/>
          <w:szCs w:val="18"/>
        </w:rPr>
        <w:t>- на улицах с односторонним движением транспорта (на стороне фасада, ближнего по направлению движения транспорта);</w:t>
      </w:r>
    </w:p>
    <w:p w:rsidR="00CB7B41" w:rsidRPr="00CB7B41" w:rsidRDefault="00CB7B41" w:rsidP="00CB7B41">
      <w:pPr>
        <w:autoSpaceDE w:val="0"/>
        <w:autoSpaceDN w:val="0"/>
        <w:adjustRightInd w:val="0"/>
        <w:ind w:firstLine="709"/>
        <w:jc w:val="both"/>
        <w:rPr>
          <w:sz w:val="18"/>
          <w:szCs w:val="18"/>
        </w:rPr>
      </w:pPr>
      <w:r w:rsidRPr="00CB7B41">
        <w:rPr>
          <w:sz w:val="18"/>
          <w:szCs w:val="18"/>
        </w:rPr>
        <w:t>- на домах, расположенных внутри квартала (на фасаде в простенке со стороны внутриквартального проезда);</w:t>
      </w:r>
    </w:p>
    <w:p w:rsidR="00CB7B41" w:rsidRPr="00CB7B41" w:rsidRDefault="00CB7B41" w:rsidP="00CB7B41">
      <w:pPr>
        <w:autoSpaceDE w:val="0"/>
        <w:autoSpaceDN w:val="0"/>
        <w:adjustRightInd w:val="0"/>
        <w:ind w:firstLine="709"/>
        <w:jc w:val="both"/>
        <w:rPr>
          <w:sz w:val="18"/>
          <w:szCs w:val="18"/>
        </w:rPr>
      </w:pPr>
      <w:r w:rsidRPr="00CB7B41">
        <w:rPr>
          <w:sz w:val="18"/>
          <w:szCs w:val="18"/>
        </w:rPr>
        <w:t>- при длине фасада более 100 м указатели устанавливаются с двух сторон главного фасада;</w:t>
      </w:r>
    </w:p>
    <w:p w:rsidR="00CB7B41" w:rsidRPr="00CB7B41" w:rsidRDefault="00CB7B41" w:rsidP="00CB7B41">
      <w:pPr>
        <w:autoSpaceDE w:val="0"/>
        <w:autoSpaceDN w:val="0"/>
        <w:adjustRightInd w:val="0"/>
        <w:ind w:firstLine="709"/>
        <w:jc w:val="both"/>
        <w:rPr>
          <w:sz w:val="18"/>
          <w:szCs w:val="18"/>
        </w:rPr>
      </w:pPr>
      <w:r w:rsidRPr="00CB7B41">
        <w:rPr>
          <w:sz w:val="18"/>
          <w:szCs w:val="18"/>
        </w:rPr>
        <w:t>-на оградах и корпусах промышленных предприятий (справа от главного входа, въезда);</w:t>
      </w:r>
    </w:p>
    <w:p w:rsidR="00CB7B41" w:rsidRPr="00CB7B41" w:rsidRDefault="00CB7B41" w:rsidP="00CB7B41">
      <w:pPr>
        <w:autoSpaceDE w:val="0"/>
        <w:autoSpaceDN w:val="0"/>
        <w:adjustRightInd w:val="0"/>
        <w:ind w:firstLine="709"/>
        <w:jc w:val="both"/>
        <w:rPr>
          <w:sz w:val="18"/>
          <w:szCs w:val="18"/>
        </w:rPr>
      </w:pPr>
      <w:r w:rsidRPr="00CB7B41">
        <w:rPr>
          <w:sz w:val="18"/>
          <w:szCs w:val="18"/>
        </w:rPr>
        <w:t>- на объектах адресации, расположенных на перекрестке улиц, указатели устанавливаются на фасаде, со стороны перекрестка.</w:t>
      </w:r>
    </w:p>
    <w:p w:rsidR="00CB7B41" w:rsidRPr="00CB7B41" w:rsidRDefault="00CB7B41" w:rsidP="00CB7B41">
      <w:pPr>
        <w:autoSpaceDE w:val="0"/>
        <w:autoSpaceDN w:val="0"/>
        <w:adjustRightInd w:val="0"/>
        <w:ind w:firstLine="709"/>
        <w:jc w:val="both"/>
        <w:rPr>
          <w:sz w:val="18"/>
          <w:szCs w:val="18"/>
        </w:rPr>
      </w:pPr>
      <w:r w:rsidRPr="00CB7B41">
        <w:rPr>
          <w:sz w:val="18"/>
          <w:szCs w:val="18"/>
        </w:rPr>
        <w:t>Указатели устанавливаются на расстоянии не более 1 м от угла объекта адресации и на высоте от 2,5 м до 3,5 м от уровня земли и должны иметь единую отметку размещения с соседними зданиями.</w:t>
      </w:r>
    </w:p>
    <w:p w:rsidR="00CB7B41" w:rsidRPr="00CB7B41" w:rsidRDefault="00CB7B41" w:rsidP="00CB7B41">
      <w:pPr>
        <w:autoSpaceDE w:val="0"/>
        <w:autoSpaceDN w:val="0"/>
        <w:adjustRightInd w:val="0"/>
        <w:ind w:firstLine="709"/>
        <w:jc w:val="both"/>
        <w:rPr>
          <w:sz w:val="18"/>
          <w:szCs w:val="18"/>
        </w:rPr>
      </w:pPr>
      <w:r w:rsidRPr="00CB7B41">
        <w:rPr>
          <w:sz w:val="18"/>
          <w:szCs w:val="18"/>
        </w:rPr>
        <w:t>3.2.11. Фасады зданий, строений, сооружений должны соответствовать требования регламента, регулирующего размещение на территории Шоршелского сельского поселения рекламных и информационных конструкций, формирующих единый стандарт художественно – композиционных требований к информационно – рекламному оформлению зданий, строений и объектов благоустройства на территории поселения и требованиям регламента для частных домовладений.</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 Общие требования к объектам и элементам благоустройства</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3.3.1. Элементы озеленения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3.3.1.1. При создании элементов озеленения на территории поселения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создания на территории зеленых насаждений благоустроенной сети пешеходных и велосипедных дорожек, центров притяжения людей.</w:t>
      </w:r>
    </w:p>
    <w:p w:rsidR="00CB7B41" w:rsidRPr="00CB7B41" w:rsidRDefault="00CB7B41" w:rsidP="00CB7B41">
      <w:pPr>
        <w:autoSpaceDE w:val="0"/>
        <w:autoSpaceDN w:val="0"/>
        <w:adjustRightInd w:val="0"/>
        <w:ind w:firstLine="709"/>
        <w:jc w:val="both"/>
        <w:rPr>
          <w:sz w:val="18"/>
          <w:szCs w:val="18"/>
        </w:rPr>
      </w:pPr>
      <w:r w:rsidRPr="00CB7B41">
        <w:rPr>
          <w:sz w:val="18"/>
          <w:szCs w:val="18"/>
        </w:rPr>
        <w:t>3.3.1.2. Работы по озеленению планируются в комплексе и в контексте общего зеленого «каркаса» поселения, обеспечивающего для всех жителей возможность для занятий спортом и общения, физический комфорт и улучшение визуальных и экологических характеристик поселенческой среды.</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3.3.1.3. Жители Шоршелского сельского поселения должны быть обеспечены качественными озелененными территориями в шаговой доступности от дома. </w:t>
      </w:r>
    </w:p>
    <w:p w:rsidR="00CB7B41" w:rsidRPr="00CB7B41" w:rsidRDefault="00CB7B41" w:rsidP="00CB7B41">
      <w:pPr>
        <w:autoSpaceDE w:val="0"/>
        <w:autoSpaceDN w:val="0"/>
        <w:adjustRightInd w:val="0"/>
        <w:ind w:firstLine="709"/>
        <w:jc w:val="both"/>
        <w:rPr>
          <w:sz w:val="18"/>
          <w:szCs w:val="18"/>
        </w:rPr>
      </w:pPr>
      <w:r w:rsidRPr="00CB7B41">
        <w:rPr>
          <w:sz w:val="18"/>
          <w:szCs w:val="18"/>
        </w:rPr>
        <w:t>Зеленые пространства проектируются приспособленными для активного участия с учетом концепции устойчивого развития и бережного отношения к окружающей среде.</w:t>
      </w:r>
    </w:p>
    <w:p w:rsidR="00CB7B41" w:rsidRPr="00CB7B41" w:rsidRDefault="00CB7B41" w:rsidP="00CB7B41">
      <w:pPr>
        <w:autoSpaceDE w:val="0"/>
        <w:autoSpaceDN w:val="0"/>
        <w:adjustRightInd w:val="0"/>
        <w:ind w:firstLine="709"/>
        <w:jc w:val="both"/>
        <w:rPr>
          <w:sz w:val="18"/>
          <w:szCs w:val="18"/>
        </w:rPr>
      </w:pPr>
      <w:r w:rsidRPr="00CB7B41">
        <w:rPr>
          <w:sz w:val="18"/>
          <w:szCs w:val="18"/>
        </w:rPr>
        <w:t>3.3.1.4. При проектировании озелененных пространств учитываются факторы биоразнообразия непрерывности озелененных элементов поселенческой среды, создаются проекты зеленых «каркасов» поселенческой среды.</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3.3.1.5. Создание новых объектов озеленения на территории Шоршелского  сельского поселения осуществляется в соответствии с Генеральным планом поселения, Правилами землепользования и застройки поселения, Правилами создания, охраны и содержания зеленых насаждений в городах Российской Федерации, утвержденными приказом Госстроя Российской Федерации от 15 декабря 1999 года № 153, СП 42.13330.2011. Свод правил. Градостроительство, Планировка и застройка городских и сельских поселений. Актуализированная редакция СНиП 2.07.01-89*, , </w:t>
      </w:r>
      <w:hyperlink r:id="rId93" w:history="1">
        <w:r w:rsidRPr="00CB7B41">
          <w:rPr>
            <w:sz w:val="18"/>
            <w:szCs w:val="18"/>
          </w:rPr>
          <w:t>Правилами</w:t>
        </w:r>
      </w:hyperlink>
      <w:r w:rsidRPr="00CB7B41">
        <w:rPr>
          <w:sz w:val="18"/>
          <w:szCs w:val="18"/>
        </w:rPr>
        <w:t xml:space="preserve"> эксплуатации, восстановления и охраны зеленых насаждений города, утвержденными решением Собрания депутатов от 3 июня 2005 года № 1645.</w:t>
      </w:r>
    </w:p>
    <w:p w:rsidR="00CB7B41" w:rsidRPr="00CB7B41" w:rsidRDefault="00CB7B41" w:rsidP="00CB7B41">
      <w:pPr>
        <w:autoSpaceDE w:val="0"/>
        <w:autoSpaceDN w:val="0"/>
        <w:adjustRightInd w:val="0"/>
        <w:ind w:firstLine="709"/>
        <w:jc w:val="both"/>
        <w:rPr>
          <w:sz w:val="18"/>
          <w:szCs w:val="18"/>
        </w:rPr>
      </w:pPr>
      <w:r w:rsidRPr="00CB7B41">
        <w:rPr>
          <w:sz w:val="18"/>
          <w:szCs w:val="18"/>
        </w:rPr>
        <w:t>3.3.1.6. Работы по озеленению проводятся по предварительно разработанному и утвержденному соответствующим структурным подразделением (главой) администрации поселения проекту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3.3.1.7.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3.3.1.8.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w:t>
      </w:r>
    </w:p>
    <w:p w:rsidR="00CB7B41" w:rsidRPr="00CB7B41" w:rsidRDefault="00CB7B41" w:rsidP="00CB7B41">
      <w:pPr>
        <w:autoSpaceDE w:val="0"/>
        <w:autoSpaceDN w:val="0"/>
        <w:adjustRightInd w:val="0"/>
        <w:ind w:firstLine="709"/>
        <w:jc w:val="both"/>
        <w:rPr>
          <w:sz w:val="18"/>
          <w:szCs w:val="18"/>
        </w:rPr>
      </w:pPr>
      <w:r w:rsidRPr="00CB7B41">
        <w:rPr>
          <w:sz w:val="18"/>
          <w:szCs w:val="18"/>
        </w:rPr>
        <w:t>При этом определяются объемы вырубок и пересадок в целом по участку благоустройства, производится расчет компенсационной стоимости.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3.3.1.9.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3.3.1.10. Основными типами насаждений и озеленения на территории поселения являются: рядовые посадки, аллеи, массивы, группы, солитеры, живые изгороди, кулисы, боскеты, шпалеры, газоны (партерные, обыкновенные), цветники (клумбы, рабатки, арабеска, гравийные), вертикальное озеленение вьющимися, лазающими, ниспадающими растениями. </w:t>
      </w:r>
    </w:p>
    <w:p w:rsidR="00CB7B41" w:rsidRPr="00CB7B41" w:rsidRDefault="00CB7B41" w:rsidP="00CB7B41">
      <w:pPr>
        <w:autoSpaceDE w:val="0"/>
        <w:autoSpaceDN w:val="0"/>
        <w:adjustRightInd w:val="0"/>
        <w:ind w:firstLine="709"/>
        <w:jc w:val="both"/>
        <w:rPr>
          <w:sz w:val="18"/>
          <w:szCs w:val="18"/>
        </w:rPr>
      </w:pPr>
      <w:r w:rsidRPr="00CB7B41">
        <w:rPr>
          <w:sz w:val="18"/>
          <w:szCs w:val="18"/>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города.</w:t>
      </w:r>
    </w:p>
    <w:p w:rsidR="00CB7B41" w:rsidRPr="00CB7B41" w:rsidRDefault="00CB7B41" w:rsidP="00CB7B41">
      <w:pPr>
        <w:autoSpaceDE w:val="0"/>
        <w:autoSpaceDN w:val="0"/>
        <w:adjustRightInd w:val="0"/>
        <w:ind w:firstLine="709"/>
        <w:jc w:val="both"/>
        <w:rPr>
          <w:sz w:val="18"/>
          <w:szCs w:val="18"/>
        </w:rPr>
      </w:pPr>
      <w:r w:rsidRPr="00CB7B41">
        <w:rPr>
          <w:sz w:val="18"/>
          <w:szCs w:val="18"/>
        </w:rPr>
        <w:t>3.3.1.11.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3.3.1.12. Стационарное и мобильное озеленение используют для создания архитектурно-ландшафтных объектов (газонов, парков, садов, дворовых территорий, цветников, площадок с кустами и деревьями и т. п.) на естественных и искусственных элементах рельефа,  фасадах (вертикальное озеленение) зданий и сооружений.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3.3.1.13. Стационарное крышное озеленении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CB7B41" w:rsidRPr="00CB7B41" w:rsidRDefault="00CB7B41" w:rsidP="00CB7B41">
      <w:pPr>
        <w:autoSpaceDE w:val="0"/>
        <w:autoSpaceDN w:val="0"/>
        <w:adjustRightInd w:val="0"/>
        <w:ind w:firstLine="709"/>
        <w:jc w:val="both"/>
        <w:rPr>
          <w:sz w:val="18"/>
          <w:szCs w:val="18"/>
        </w:rPr>
      </w:pPr>
      <w:r w:rsidRPr="00CB7B41">
        <w:rPr>
          <w:sz w:val="18"/>
          <w:szCs w:val="18"/>
        </w:rPr>
        <w:t>Предпочтение следует отдавать зданиям и сооружениям с горизонтальной или малоуклонной (уклон не более 3 %) крышей.</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3.3.1.14.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CB7B41" w:rsidRPr="00CB7B41" w:rsidRDefault="00CB7B41" w:rsidP="00CB7B41">
      <w:pPr>
        <w:autoSpaceDE w:val="0"/>
        <w:autoSpaceDN w:val="0"/>
        <w:adjustRightInd w:val="0"/>
        <w:ind w:firstLine="709"/>
        <w:jc w:val="both"/>
        <w:rPr>
          <w:sz w:val="18"/>
          <w:szCs w:val="18"/>
        </w:rPr>
      </w:pPr>
      <w:r w:rsidRPr="00CB7B41">
        <w:rPr>
          <w:sz w:val="18"/>
          <w:szCs w:val="18"/>
        </w:rPr>
        <w:t>3.3.1.15. В целях предотвращения повреждения растениями отделки фасадов зданий и сооружений при их вертикальном озеленении на фасадных поверхностях должны надежно закреплены конструкции в виде решеток, систем вертикальных стержней и тросов, точечных консолей-опор для кашпо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Размещение таких конструкций должно обеспечивать наличие воздушного зазора между растением и фасадом. Величина воздушного зазора назначается в зависимости от вида используемых растений и должна быть не менее 20 см.</w:t>
      </w:r>
    </w:p>
    <w:p w:rsidR="00CB7B41" w:rsidRPr="00CB7B41" w:rsidRDefault="00CB7B41" w:rsidP="00CB7B41">
      <w:pPr>
        <w:autoSpaceDE w:val="0"/>
        <w:autoSpaceDN w:val="0"/>
        <w:adjustRightInd w:val="0"/>
        <w:ind w:firstLine="709"/>
        <w:jc w:val="both"/>
        <w:rPr>
          <w:sz w:val="18"/>
          <w:szCs w:val="18"/>
        </w:rPr>
      </w:pPr>
      <w:r w:rsidRPr="00CB7B41">
        <w:rPr>
          <w:sz w:val="18"/>
          <w:szCs w:val="18"/>
        </w:rPr>
        <w:t>3.3.1.16.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w:t>
      </w:r>
    </w:p>
    <w:p w:rsidR="00CB7B41" w:rsidRPr="00CB7B41" w:rsidRDefault="00CB7B41" w:rsidP="00CB7B41">
      <w:pPr>
        <w:autoSpaceDE w:val="0"/>
        <w:autoSpaceDN w:val="0"/>
        <w:adjustRightInd w:val="0"/>
        <w:ind w:firstLine="709"/>
        <w:jc w:val="both"/>
        <w:rPr>
          <w:sz w:val="18"/>
          <w:szCs w:val="18"/>
        </w:rPr>
      </w:pPr>
      <w:r w:rsidRPr="00CB7B41">
        <w:rPr>
          <w:sz w:val="18"/>
          <w:szCs w:val="18"/>
        </w:rPr>
        <w:t>Участки кровли, по которым производится отвод избыточной воды, должен иметь уклон к водоотводящим устройствам не менее 2 %.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Роль контурного ограждения указанных объектов должен выполнять металлический или железобетонный парапет высотой не менее 1 м. </w:t>
      </w:r>
    </w:p>
    <w:p w:rsidR="00CB7B41" w:rsidRPr="00CB7B41" w:rsidRDefault="00CB7B41" w:rsidP="00CB7B41">
      <w:pPr>
        <w:autoSpaceDE w:val="0"/>
        <w:autoSpaceDN w:val="0"/>
        <w:adjustRightInd w:val="0"/>
        <w:ind w:firstLine="709"/>
        <w:jc w:val="both"/>
        <w:rPr>
          <w:sz w:val="18"/>
          <w:szCs w:val="18"/>
        </w:rPr>
      </w:pPr>
      <w:r w:rsidRPr="00CB7B41">
        <w:rPr>
          <w:sz w:val="18"/>
          <w:szCs w:val="18"/>
        </w:rPr>
        <w:t>На металлических парапетах устанавливается сетчатое металлическое ограждение.</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3.3.1.19. Озеленение детских игровых и спортивных площадок, как правило, размещается по периметру.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Нежелательно применение деревьев и кустарников, имеющих блестящие листья, дающих большое количество летящих семян, обильно плодоносящих и рано сбрасывающих листву. </w:t>
      </w:r>
    </w:p>
    <w:p w:rsidR="00CB7B41" w:rsidRPr="00CB7B41" w:rsidRDefault="00CB7B41" w:rsidP="00CB7B41">
      <w:pPr>
        <w:autoSpaceDE w:val="0"/>
        <w:autoSpaceDN w:val="0"/>
        <w:adjustRightInd w:val="0"/>
        <w:ind w:firstLine="709"/>
        <w:jc w:val="both"/>
        <w:rPr>
          <w:sz w:val="18"/>
          <w:szCs w:val="18"/>
        </w:rPr>
      </w:pPr>
      <w:r w:rsidRPr="00CB7B41">
        <w:rPr>
          <w:sz w:val="18"/>
          <w:szCs w:val="18"/>
        </w:rPr>
        <w:t>Для ограждения площадок возможно применять вертикальное озеленение.</w:t>
      </w:r>
    </w:p>
    <w:p w:rsidR="00CB7B41" w:rsidRPr="00CB7B41" w:rsidRDefault="00CB7B41" w:rsidP="00CB7B41">
      <w:pPr>
        <w:autoSpaceDE w:val="0"/>
        <w:autoSpaceDN w:val="0"/>
        <w:adjustRightInd w:val="0"/>
        <w:ind w:firstLine="709"/>
        <w:jc w:val="both"/>
        <w:rPr>
          <w:sz w:val="18"/>
          <w:szCs w:val="18"/>
        </w:rPr>
      </w:pPr>
      <w:r w:rsidRPr="00CB7B41">
        <w:rPr>
          <w:sz w:val="18"/>
          <w:szCs w:val="18"/>
        </w:rPr>
        <w:t>3.3.1.20. При проектирования озеленения учитываются минимальные расстояния посадок деревьев и кустарников до инженерных сетей, зданий и сооружений.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3.3.1.21. При посадке деревьев в зоне действия теплотрасс необходимо учитывать фактор прогревания почвы в обе стороны от оси теплотрассы.</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3.3.2. Виды покрытий</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w:t>
      </w:r>
    </w:p>
    <w:p w:rsidR="00CB7B41" w:rsidRPr="00CB7B41" w:rsidRDefault="00CB7B41" w:rsidP="00CB7B41">
      <w:pPr>
        <w:autoSpaceDE w:val="0"/>
        <w:autoSpaceDN w:val="0"/>
        <w:adjustRightInd w:val="0"/>
        <w:ind w:firstLine="709"/>
        <w:jc w:val="both"/>
        <w:rPr>
          <w:sz w:val="18"/>
          <w:szCs w:val="18"/>
        </w:rPr>
      </w:pPr>
      <w:r w:rsidRPr="00CB7B41">
        <w:rPr>
          <w:sz w:val="18"/>
          <w:szCs w:val="18"/>
        </w:rPr>
        <w:t>3.3.2.2. Для целей благоустройства территории поселения  применяются следующие виды покрытий:</w:t>
      </w:r>
    </w:p>
    <w:p w:rsidR="00CB7B41" w:rsidRPr="00CB7B41" w:rsidRDefault="00CB7B41" w:rsidP="00CB7B41">
      <w:pPr>
        <w:autoSpaceDE w:val="0"/>
        <w:autoSpaceDN w:val="0"/>
        <w:adjustRightInd w:val="0"/>
        <w:ind w:firstLine="709"/>
        <w:jc w:val="both"/>
        <w:rPr>
          <w:sz w:val="18"/>
          <w:szCs w:val="18"/>
        </w:rPr>
      </w:pPr>
      <w:r w:rsidRPr="00CB7B41">
        <w:rPr>
          <w:sz w:val="18"/>
          <w:szCs w:val="18"/>
        </w:rPr>
        <w:t>1) твердые (капитальные) - монолитные или сборные, выполняемые из асфальтобетона, цементобетона, природного камня и т. п. материалов;</w:t>
      </w:r>
    </w:p>
    <w:p w:rsidR="00CB7B41" w:rsidRPr="00CB7B41" w:rsidRDefault="00CB7B41" w:rsidP="00CB7B41">
      <w:pPr>
        <w:autoSpaceDE w:val="0"/>
        <w:autoSpaceDN w:val="0"/>
        <w:adjustRightInd w:val="0"/>
        <w:ind w:firstLine="709"/>
        <w:jc w:val="both"/>
        <w:rPr>
          <w:sz w:val="18"/>
          <w:szCs w:val="18"/>
        </w:rPr>
      </w:pPr>
      <w:r w:rsidRPr="00CB7B41">
        <w:rPr>
          <w:sz w:val="18"/>
          <w:szCs w:val="1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CB7B41" w:rsidRPr="00CB7B41" w:rsidRDefault="00CB7B41" w:rsidP="00CB7B41">
      <w:pPr>
        <w:autoSpaceDE w:val="0"/>
        <w:autoSpaceDN w:val="0"/>
        <w:adjustRightInd w:val="0"/>
        <w:ind w:firstLine="709"/>
        <w:jc w:val="both"/>
        <w:rPr>
          <w:sz w:val="18"/>
          <w:szCs w:val="18"/>
        </w:rPr>
      </w:pPr>
      <w:r w:rsidRPr="00CB7B41">
        <w:rPr>
          <w:sz w:val="18"/>
          <w:szCs w:val="18"/>
        </w:rPr>
        <w:t>3) газонные, выполняемые по специальным технологиям подготовки и посадки травяного покрова;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4) комбинированные, представляющие сочетания покрытий, указанных выше (например, плитка, утопленная в газон и т. п.).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3.3.2.3. Выбор видов покрытия принимается в соответствии с их целевым назначением: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твердых - с учетом возможных предельных нагрузок, характера и состава движения, противопожарных требований, действующих на момент проектирования; </w:t>
      </w:r>
    </w:p>
    <w:p w:rsidR="00CB7B41" w:rsidRPr="00CB7B41" w:rsidRDefault="00CB7B41" w:rsidP="00CB7B41">
      <w:pPr>
        <w:autoSpaceDE w:val="0"/>
        <w:autoSpaceDN w:val="0"/>
        <w:adjustRightInd w:val="0"/>
        <w:ind w:firstLine="709"/>
        <w:jc w:val="both"/>
        <w:rPr>
          <w:sz w:val="18"/>
          <w:szCs w:val="18"/>
        </w:rPr>
      </w:pPr>
      <w:r w:rsidRPr="00CB7B41">
        <w:rPr>
          <w:sz w:val="18"/>
          <w:szCs w:val="18"/>
        </w:rPr>
        <w:t>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 п. объектов);</w:t>
      </w:r>
    </w:p>
    <w:p w:rsidR="00CB7B41" w:rsidRPr="00CB7B41" w:rsidRDefault="00CB7B41" w:rsidP="00CB7B41">
      <w:pPr>
        <w:autoSpaceDE w:val="0"/>
        <w:autoSpaceDN w:val="0"/>
        <w:adjustRightInd w:val="0"/>
        <w:ind w:firstLine="709"/>
        <w:jc w:val="both"/>
        <w:rPr>
          <w:sz w:val="18"/>
          <w:szCs w:val="18"/>
        </w:rPr>
      </w:pPr>
      <w:r w:rsidRPr="00CB7B41">
        <w:rPr>
          <w:sz w:val="18"/>
          <w:szCs w:val="18"/>
        </w:rPr>
        <w:t>газонных и комбинированных, как наиболее экологичных.</w:t>
      </w:r>
    </w:p>
    <w:p w:rsidR="00CB7B41" w:rsidRPr="00CB7B41" w:rsidRDefault="00CB7B41" w:rsidP="00CB7B41">
      <w:pPr>
        <w:autoSpaceDE w:val="0"/>
        <w:autoSpaceDN w:val="0"/>
        <w:adjustRightInd w:val="0"/>
        <w:ind w:firstLine="709"/>
        <w:jc w:val="both"/>
        <w:rPr>
          <w:sz w:val="18"/>
          <w:szCs w:val="18"/>
        </w:rPr>
      </w:pPr>
      <w:r w:rsidRPr="00CB7B41">
        <w:rPr>
          <w:sz w:val="18"/>
          <w:szCs w:val="18"/>
        </w:rPr>
        <w:t>Выбор видов покрытия осуществляется в соответствии с их целевым назначением.</w:t>
      </w:r>
    </w:p>
    <w:p w:rsidR="00CB7B41" w:rsidRPr="00CB7B41" w:rsidRDefault="00CB7B41" w:rsidP="00CB7B41">
      <w:pPr>
        <w:autoSpaceDE w:val="0"/>
        <w:autoSpaceDN w:val="0"/>
        <w:adjustRightInd w:val="0"/>
        <w:ind w:firstLine="709"/>
        <w:jc w:val="both"/>
        <w:rPr>
          <w:sz w:val="18"/>
          <w:szCs w:val="18"/>
        </w:rPr>
      </w:pPr>
      <w:r w:rsidRPr="00CB7B41">
        <w:rPr>
          <w:sz w:val="18"/>
          <w:szCs w:val="18"/>
        </w:rPr>
        <w:t>3.3.2.4. На территории поселения не допускается наличие участков почвы без перечисленных видов покрытий за исключением дорожно-тропиночной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3.3.2.5. Твердые виды покрытия должны иметь шероховатую поверхность с коэффициентом сцепления в сухом состоянии не менее 0,6, в мокром - не менее 0,4. </w:t>
      </w:r>
    </w:p>
    <w:p w:rsidR="00CB7B41" w:rsidRPr="00CB7B41" w:rsidRDefault="00CB7B41" w:rsidP="00CB7B41">
      <w:pPr>
        <w:autoSpaceDE w:val="0"/>
        <w:autoSpaceDN w:val="0"/>
        <w:adjustRightInd w:val="0"/>
        <w:ind w:firstLine="709"/>
        <w:jc w:val="both"/>
        <w:rPr>
          <w:sz w:val="18"/>
          <w:szCs w:val="18"/>
        </w:rPr>
      </w:pPr>
      <w:r w:rsidRPr="00CB7B41">
        <w:rPr>
          <w:sz w:val="18"/>
          <w:szCs w:val="18"/>
        </w:rPr>
        <w:t>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CB7B41" w:rsidRPr="00CB7B41" w:rsidRDefault="00CB7B41" w:rsidP="00CB7B41">
      <w:pPr>
        <w:autoSpaceDE w:val="0"/>
        <w:autoSpaceDN w:val="0"/>
        <w:adjustRightInd w:val="0"/>
        <w:ind w:firstLine="709"/>
        <w:jc w:val="both"/>
        <w:rPr>
          <w:sz w:val="18"/>
          <w:szCs w:val="18"/>
        </w:rPr>
      </w:pPr>
      <w:r w:rsidRPr="00CB7B41">
        <w:rPr>
          <w:sz w:val="18"/>
          <w:szCs w:val="18"/>
        </w:rPr>
        <w:t>3.3.2.6. Предусматривается  уклон поверхности твердых видов покрытия, обеспечивающий отвод поверхностных вод:</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на водоразделах при наличии системы дождевой канализации его следует назначать не менее 4 %;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при отсутствии системы дождевой канализации - не менее 5 %. </w:t>
      </w:r>
    </w:p>
    <w:p w:rsidR="00CB7B41" w:rsidRPr="00CB7B41" w:rsidRDefault="00CB7B41" w:rsidP="00CB7B41">
      <w:pPr>
        <w:autoSpaceDE w:val="0"/>
        <w:autoSpaceDN w:val="0"/>
        <w:adjustRightInd w:val="0"/>
        <w:ind w:firstLine="709"/>
        <w:jc w:val="both"/>
        <w:rPr>
          <w:sz w:val="18"/>
          <w:szCs w:val="18"/>
        </w:rPr>
      </w:pPr>
      <w:r w:rsidRPr="00CB7B41">
        <w:rPr>
          <w:sz w:val="18"/>
          <w:szCs w:val="18"/>
        </w:rPr>
        <w:t>Максимальные уклоны назначаются в зависимости от условий движения транспорта и пешеходов.</w:t>
      </w:r>
    </w:p>
    <w:p w:rsidR="00CB7B41" w:rsidRPr="00CB7B41" w:rsidRDefault="00CB7B41" w:rsidP="00CB7B41">
      <w:pPr>
        <w:autoSpaceDE w:val="0"/>
        <w:autoSpaceDN w:val="0"/>
        <w:adjustRightInd w:val="0"/>
        <w:ind w:firstLine="709"/>
        <w:jc w:val="both"/>
        <w:rPr>
          <w:sz w:val="18"/>
          <w:szCs w:val="18"/>
        </w:rPr>
      </w:pPr>
      <w:r w:rsidRPr="00CB7B41">
        <w:rPr>
          <w:sz w:val="18"/>
          <w:szCs w:val="18"/>
        </w:rPr>
        <w:t>3.3.2.7. Для деревьев, расположенных в мощении, следует применять различные виды защиты (приствольные решетки, бордюры, периметральные скамейки и пр.).</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При отсутствии данных видов защиты необходимо предусматривать выполнение защитных видов покрытий в радиусе не менее 1,5 м от ствола: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щебеночное, галечное, «соты» с засевом газона. </w:t>
      </w:r>
    </w:p>
    <w:p w:rsidR="00CB7B41" w:rsidRPr="00CB7B41" w:rsidRDefault="00CB7B41" w:rsidP="00CB7B41">
      <w:pPr>
        <w:autoSpaceDE w:val="0"/>
        <w:autoSpaceDN w:val="0"/>
        <w:adjustRightInd w:val="0"/>
        <w:ind w:firstLine="709"/>
        <w:jc w:val="both"/>
        <w:rPr>
          <w:sz w:val="18"/>
          <w:szCs w:val="18"/>
        </w:rPr>
      </w:pPr>
      <w:r w:rsidRPr="00CB7B41">
        <w:rPr>
          <w:sz w:val="18"/>
          <w:szCs w:val="18"/>
        </w:rPr>
        <w:t>Защитное покрытие может быть выполнено на одном уровне или выше покрытия пешеходных коммуникаций.</w:t>
      </w:r>
    </w:p>
    <w:p w:rsidR="00CB7B41" w:rsidRPr="00CB7B41" w:rsidRDefault="00CB7B41" w:rsidP="00CB7B41">
      <w:pPr>
        <w:autoSpaceDE w:val="0"/>
        <w:autoSpaceDN w:val="0"/>
        <w:adjustRightInd w:val="0"/>
        <w:ind w:firstLine="709"/>
        <w:jc w:val="both"/>
        <w:rPr>
          <w:sz w:val="18"/>
          <w:szCs w:val="18"/>
        </w:rPr>
      </w:pPr>
      <w:r w:rsidRPr="00CB7B41">
        <w:rPr>
          <w:sz w:val="18"/>
          <w:szCs w:val="18"/>
        </w:rPr>
        <w:t>3.3.2.8. На территории поселения при благоустройстве используют следующие элементы сопряжения поверхностей: различные виды бортовых камней, пандусы, ступени, лестницы.</w:t>
      </w:r>
    </w:p>
    <w:p w:rsidR="00CB7B41" w:rsidRPr="00CB7B41" w:rsidRDefault="00CB7B41" w:rsidP="00CB7B41">
      <w:pPr>
        <w:autoSpaceDE w:val="0"/>
        <w:autoSpaceDN w:val="0"/>
        <w:adjustRightInd w:val="0"/>
        <w:ind w:firstLine="709"/>
        <w:jc w:val="both"/>
        <w:rPr>
          <w:sz w:val="18"/>
          <w:szCs w:val="18"/>
        </w:rPr>
      </w:pPr>
      <w:r w:rsidRPr="00CB7B41">
        <w:rPr>
          <w:sz w:val="18"/>
          <w:szCs w:val="18"/>
        </w:rPr>
        <w:t>3.3.2.9.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3.3.3. Ограждения (заборы)</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Также учитывается необходимость: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разграничения зеленой зоны (газоны, клумбы, парки) с маршрутами пешеходов и транспорта;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проектирования дорожек и тротуаров с учетом потоков людей и маршрутов;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разграничения зеленых зон и транзитных путей с помощью применения приемов разноуровневой высоты или создания зеленых кустовых ограждений;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проектирования изменения высоты и геометрии бордюрного камня с учетом сезонных снежных отвалов;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использования бордюрного камня;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замены зеленых зон мощением в случаях, когда ограждение не имеет смысла ввиду небольшого объема зоны или архитектурных особенностей места;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использования (в особенности на границах зеленых зон) многолетних всесезонных кустистых растений;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использования по возможности светоотражающих фасадных конструкций для затененных участков газонов; </w:t>
      </w:r>
    </w:p>
    <w:p w:rsidR="00CB7B41" w:rsidRPr="00CB7B41" w:rsidRDefault="00CB7B41" w:rsidP="00CB7B41">
      <w:pPr>
        <w:autoSpaceDE w:val="0"/>
        <w:autoSpaceDN w:val="0"/>
        <w:adjustRightInd w:val="0"/>
        <w:ind w:firstLine="709"/>
        <w:jc w:val="both"/>
        <w:rPr>
          <w:sz w:val="18"/>
          <w:szCs w:val="18"/>
        </w:rPr>
      </w:pPr>
      <w:r w:rsidRPr="00CB7B41">
        <w:rPr>
          <w:sz w:val="18"/>
          <w:szCs w:val="18"/>
        </w:rPr>
        <w:t>использования цвето-графического оформления ограждений согласно палитре цветовых решений, утверждаемой администрацией Шоршелского сельского поселения с учетом натуральных цветов материалов (камень, металл, дерево и подобные), нейтральных цветов (черный, белый, серый, темные оттенки других цветов).</w:t>
      </w:r>
    </w:p>
    <w:p w:rsidR="00CB7B41" w:rsidRPr="00CB7B41" w:rsidRDefault="00CB7B41" w:rsidP="00CB7B41">
      <w:pPr>
        <w:autoSpaceDE w:val="0"/>
        <w:autoSpaceDN w:val="0"/>
        <w:adjustRightInd w:val="0"/>
        <w:ind w:firstLine="709"/>
        <w:jc w:val="both"/>
        <w:rPr>
          <w:sz w:val="18"/>
          <w:szCs w:val="18"/>
        </w:rPr>
      </w:pPr>
      <w:r w:rsidRPr="00CB7B41">
        <w:rPr>
          <w:sz w:val="18"/>
          <w:szCs w:val="18"/>
        </w:rPr>
        <w:t>3.3.3.2. В целях благоустройства на территории поселения  применяются различных видов ограждений.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Ограждения различаются по: </w:t>
      </w:r>
    </w:p>
    <w:p w:rsidR="00CB7B41" w:rsidRPr="00CB7B41" w:rsidRDefault="00CB7B41" w:rsidP="00CB7B41">
      <w:pPr>
        <w:autoSpaceDE w:val="0"/>
        <w:autoSpaceDN w:val="0"/>
        <w:adjustRightInd w:val="0"/>
        <w:ind w:firstLine="709"/>
        <w:jc w:val="both"/>
        <w:rPr>
          <w:sz w:val="18"/>
          <w:szCs w:val="18"/>
        </w:rPr>
      </w:pPr>
      <w:r w:rsidRPr="00CB7B41">
        <w:rPr>
          <w:sz w:val="18"/>
          <w:szCs w:val="18"/>
        </w:rPr>
        <w:t>- назначению (декоративные, защитные, их сочетание);</w:t>
      </w:r>
    </w:p>
    <w:p w:rsidR="00CB7B41" w:rsidRPr="00CB7B41" w:rsidRDefault="00CB7B41" w:rsidP="00CB7B41">
      <w:pPr>
        <w:autoSpaceDE w:val="0"/>
        <w:autoSpaceDN w:val="0"/>
        <w:adjustRightInd w:val="0"/>
        <w:ind w:firstLine="709"/>
        <w:jc w:val="both"/>
        <w:rPr>
          <w:sz w:val="18"/>
          <w:szCs w:val="18"/>
        </w:rPr>
      </w:pPr>
      <w:r w:rsidRPr="00CB7B41">
        <w:rPr>
          <w:sz w:val="18"/>
          <w:szCs w:val="18"/>
        </w:rPr>
        <w:t>- высоте (низкие - 0,3 - 1,0 м, средние - 1,1 - 1,7 м, высокие - 1,8 - 3,0 м);</w:t>
      </w:r>
    </w:p>
    <w:p w:rsidR="00CB7B41" w:rsidRPr="00CB7B41" w:rsidRDefault="00CB7B41" w:rsidP="00CB7B41">
      <w:pPr>
        <w:autoSpaceDE w:val="0"/>
        <w:autoSpaceDN w:val="0"/>
        <w:adjustRightInd w:val="0"/>
        <w:ind w:firstLine="709"/>
        <w:jc w:val="both"/>
        <w:rPr>
          <w:sz w:val="18"/>
          <w:szCs w:val="18"/>
        </w:rPr>
      </w:pPr>
      <w:r w:rsidRPr="00CB7B41">
        <w:rPr>
          <w:sz w:val="18"/>
          <w:szCs w:val="18"/>
        </w:rPr>
        <w:t>- виду материала (металлические, железобетонные и др.);</w:t>
      </w:r>
    </w:p>
    <w:p w:rsidR="00CB7B41" w:rsidRPr="00CB7B41" w:rsidRDefault="00CB7B41" w:rsidP="00CB7B41">
      <w:pPr>
        <w:autoSpaceDE w:val="0"/>
        <w:autoSpaceDN w:val="0"/>
        <w:adjustRightInd w:val="0"/>
        <w:ind w:firstLine="709"/>
        <w:jc w:val="both"/>
        <w:rPr>
          <w:sz w:val="18"/>
          <w:szCs w:val="18"/>
        </w:rPr>
      </w:pPr>
      <w:r w:rsidRPr="00CB7B41">
        <w:rPr>
          <w:sz w:val="18"/>
          <w:szCs w:val="18"/>
        </w:rPr>
        <w:t>- степени проницаемости для взгляда (прозрачные, глухие);</w:t>
      </w:r>
    </w:p>
    <w:p w:rsidR="00CB7B41" w:rsidRPr="00CB7B41" w:rsidRDefault="00CB7B41" w:rsidP="00CB7B41">
      <w:pPr>
        <w:autoSpaceDE w:val="0"/>
        <w:autoSpaceDN w:val="0"/>
        <w:adjustRightInd w:val="0"/>
        <w:ind w:firstLine="709"/>
        <w:jc w:val="both"/>
        <w:rPr>
          <w:sz w:val="18"/>
          <w:szCs w:val="18"/>
        </w:rPr>
      </w:pPr>
      <w:r w:rsidRPr="00CB7B41">
        <w:rPr>
          <w:sz w:val="18"/>
          <w:szCs w:val="18"/>
        </w:rPr>
        <w:t>- степени стационарности (постоянные, временные, передвижные).</w:t>
      </w:r>
    </w:p>
    <w:p w:rsidR="00CB7B41" w:rsidRPr="00CB7B41" w:rsidRDefault="00CB7B41" w:rsidP="00CB7B41">
      <w:pPr>
        <w:autoSpaceDE w:val="0"/>
        <w:autoSpaceDN w:val="0"/>
        <w:adjustRightInd w:val="0"/>
        <w:ind w:firstLine="709"/>
        <w:jc w:val="both"/>
        <w:rPr>
          <w:sz w:val="18"/>
          <w:szCs w:val="18"/>
        </w:rPr>
      </w:pPr>
      <w:r w:rsidRPr="00CB7B41">
        <w:rPr>
          <w:sz w:val="18"/>
          <w:szCs w:val="18"/>
        </w:rPr>
        <w:t>3.3.3.3. На территории поселения  используются следующие типы ограждений: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CB7B41" w:rsidRPr="00CB7B41" w:rsidRDefault="00CB7B41" w:rsidP="00CB7B41">
      <w:pPr>
        <w:autoSpaceDE w:val="0"/>
        <w:autoSpaceDN w:val="0"/>
        <w:adjustRightInd w:val="0"/>
        <w:ind w:firstLine="709"/>
        <w:jc w:val="both"/>
        <w:rPr>
          <w:sz w:val="18"/>
          <w:szCs w:val="18"/>
        </w:rPr>
      </w:pPr>
      <w:r w:rsidRPr="00CB7B41">
        <w:rPr>
          <w:sz w:val="18"/>
          <w:szCs w:val="18"/>
        </w:rPr>
        <w:t>2) глухое ограждение – металлический лист или профиль, деревянная доска и другие экологически чистые непрозрачные строительные материалы;</w:t>
      </w:r>
    </w:p>
    <w:p w:rsidR="00CB7B41" w:rsidRPr="00CB7B41" w:rsidRDefault="00CB7B41" w:rsidP="00CB7B41">
      <w:pPr>
        <w:autoSpaceDE w:val="0"/>
        <w:autoSpaceDN w:val="0"/>
        <w:adjustRightInd w:val="0"/>
        <w:ind w:firstLine="709"/>
        <w:jc w:val="both"/>
        <w:rPr>
          <w:sz w:val="18"/>
          <w:szCs w:val="18"/>
        </w:rPr>
      </w:pPr>
      <w:r w:rsidRPr="00CB7B41">
        <w:rPr>
          <w:sz w:val="18"/>
          <w:szCs w:val="18"/>
        </w:rPr>
        <w:t>3) комбинированное ограждение – комбинация из глухих и прозрачных плоскостей с применением отдельных декоративных элементов;</w:t>
      </w:r>
    </w:p>
    <w:p w:rsidR="00CB7B41" w:rsidRPr="00CB7B41" w:rsidRDefault="00CB7B41" w:rsidP="00CB7B41">
      <w:pPr>
        <w:autoSpaceDE w:val="0"/>
        <w:autoSpaceDN w:val="0"/>
        <w:adjustRightInd w:val="0"/>
        <w:ind w:firstLine="709"/>
        <w:jc w:val="both"/>
        <w:rPr>
          <w:sz w:val="18"/>
          <w:szCs w:val="18"/>
        </w:rPr>
      </w:pPr>
      <w:r w:rsidRPr="00CB7B41">
        <w:rPr>
          <w:sz w:val="18"/>
          <w:szCs w:val="18"/>
        </w:rPr>
        <w:t>4) живая изгородь – изгородь, представляющая собой рядовую посадку (1-3 ряда) кустарников и деревьев специальных пород, хорошо поддающихся формировке (стрижке).</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3.3.3.4. Ограждения применяются:</w:t>
      </w:r>
    </w:p>
    <w:p w:rsidR="00CB7B41" w:rsidRPr="00CB7B41" w:rsidRDefault="00CB7B41" w:rsidP="00CB7B41">
      <w:pPr>
        <w:autoSpaceDE w:val="0"/>
        <w:autoSpaceDN w:val="0"/>
        <w:adjustRightInd w:val="0"/>
        <w:ind w:firstLine="709"/>
        <w:jc w:val="both"/>
        <w:rPr>
          <w:sz w:val="18"/>
          <w:szCs w:val="18"/>
        </w:rPr>
      </w:pPr>
      <w:r w:rsidRPr="00CB7B41">
        <w:rPr>
          <w:sz w:val="18"/>
          <w:szCs w:val="1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и придомовых территорий индивидуальных жилых домов, выходящих на улицы поселения, для ограждения земельных участков, используемых для ведения садоводства и огородничества;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2) глухое ограждение: для огораживания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предназначенные для индивидуального жилищного строительства, части территорий предприятий и придомовых территорий индивидуальных жилых домов, не имеющих выхода к улицам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 комбинированное ограждение: для ограждения территорий учреждений культуры, спортивных объектов с контролируемым входом, территорий земельных участков, предназначенных для индивидуального жилищного строительства;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4) живая изгородь: для ограждения земельных участков, используемых для ведения садоводства и огородничества, а также территорий земельных участков, предназначенных для индивидуального жилищного строительства.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3.3.3.5. Тип и виды ограждений объектов (за исключением земельных участков, предназначенных для индивидуального жилищного строительства) согласовываются с администрацией Шоршелского сельского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3.3.3.6. Ограждения должны выполняться из высококачественных материалов, иметь единый характер в границах объекта благоустройства территории и соответствовать архитектурно художественному решению элементов окружающей среды.</w:t>
      </w:r>
    </w:p>
    <w:p w:rsidR="00CB7B41" w:rsidRPr="00CB7B41" w:rsidRDefault="00CB7B41" w:rsidP="00CB7B41">
      <w:pPr>
        <w:autoSpaceDE w:val="0"/>
        <w:autoSpaceDN w:val="0"/>
        <w:adjustRightInd w:val="0"/>
        <w:ind w:firstLine="709"/>
        <w:jc w:val="both"/>
        <w:rPr>
          <w:sz w:val="18"/>
          <w:szCs w:val="18"/>
        </w:rPr>
      </w:pPr>
      <w:r w:rsidRPr="00CB7B41">
        <w:rPr>
          <w:sz w:val="18"/>
          <w:szCs w:val="18"/>
        </w:rPr>
        <w:t>3.3.3.7. Ограждения объектов, расположенных на территориях с ценной исторической застройкой, положительно формирующей поселенческую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 из железобетонных конструкций и других высококачественных материалов.</w:t>
      </w:r>
    </w:p>
    <w:p w:rsidR="00CB7B41" w:rsidRPr="00CB7B41" w:rsidRDefault="00CB7B41" w:rsidP="00CB7B41">
      <w:pPr>
        <w:autoSpaceDE w:val="0"/>
        <w:autoSpaceDN w:val="0"/>
        <w:adjustRightInd w:val="0"/>
        <w:ind w:firstLine="709"/>
        <w:jc w:val="both"/>
        <w:rPr>
          <w:sz w:val="18"/>
          <w:szCs w:val="18"/>
        </w:rPr>
      </w:pPr>
      <w:r w:rsidRPr="00CB7B41">
        <w:rPr>
          <w:sz w:val="18"/>
          <w:szCs w:val="18"/>
        </w:rPr>
        <w:t>3.3.3.8. Ограждения территорий объектов культурного наследия выполняются в соответствии с градостроительными регламентами, установленными для данной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3.3.3.9. В местах примыкания газонов и территорий с зелеными насаждениями к проездам, стоянкам, парковкам транспортных средств, в местах возможного наезда транспортных средств на газон, территории с зелеными насаждениями и вытаптывания троп через газон и территории с зелеными насаждениями устанавливаются (размещаются) защитные металлические ограждения высотой не менее 0,5 м. Ограждения размещаются с отступом от границы примыкания порядка 0,2 - 0,3 м.</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3.3.3.10.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 строительные работы.</w:t>
      </w:r>
    </w:p>
    <w:p w:rsidR="00CB7B41" w:rsidRPr="00CB7B41" w:rsidRDefault="00CB7B41" w:rsidP="00CB7B41">
      <w:pPr>
        <w:autoSpaceDE w:val="0"/>
        <w:autoSpaceDN w:val="0"/>
        <w:adjustRightInd w:val="0"/>
        <w:ind w:firstLine="709"/>
        <w:jc w:val="both"/>
        <w:rPr>
          <w:sz w:val="18"/>
          <w:szCs w:val="18"/>
        </w:rPr>
      </w:pPr>
      <w:r w:rsidRPr="00CB7B41">
        <w:rPr>
          <w:sz w:val="18"/>
          <w:szCs w:val="18"/>
        </w:rPr>
        <w:t>3.3.3.11. В случае произрастания деревьев в зонах интенсивного пешеходного движения или в зоне производства работ по строительству или реконструкции объектов при отсутствии иных видов защиты предусматриваются защитные приствольные ограждения высотой 0,9 м и более, диаметром 0,8 м и более в зависимости от возраста, породы дерева и прочих характеристик.</w:t>
      </w:r>
    </w:p>
    <w:p w:rsidR="00CB7B41" w:rsidRPr="00CB7B41" w:rsidRDefault="00CB7B41" w:rsidP="00CB7B41">
      <w:pPr>
        <w:autoSpaceDE w:val="0"/>
        <w:autoSpaceDN w:val="0"/>
        <w:adjustRightInd w:val="0"/>
        <w:ind w:firstLine="709"/>
        <w:jc w:val="both"/>
        <w:rPr>
          <w:sz w:val="18"/>
          <w:szCs w:val="18"/>
        </w:rPr>
      </w:pPr>
      <w:r w:rsidRPr="00CB7B41">
        <w:rPr>
          <w:sz w:val="18"/>
          <w:szCs w:val="18"/>
        </w:rPr>
        <w:t>3.3.3.12. Ограждения участков, расположенных на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CB7B41" w:rsidRPr="00CB7B41" w:rsidRDefault="00CB7B41" w:rsidP="00CB7B41">
      <w:pPr>
        <w:autoSpaceDE w:val="0"/>
        <w:autoSpaceDN w:val="0"/>
        <w:adjustRightInd w:val="0"/>
        <w:ind w:firstLine="709"/>
        <w:jc w:val="both"/>
        <w:rPr>
          <w:sz w:val="18"/>
          <w:szCs w:val="18"/>
        </w:rPr>
      </w:pPr>
      <w:r w:rsidRPr="00CB7B41">
        <w:rPr>
          <w:sz w:val="18"/>
          <w:szCs w:val="18"/>
        </w:rPr>
        <w:t>3.3.3.13. Высота ограждений всех типов не должна превышать 3 м, если иное не установлено действующим законодательством, настоящими Правилами.</w:t>
      </w:r>
    </w:p>
    <w:p w:rsidR="00CB7B41" w:rsidRPr="00CB7B41" w:rsidRDefault="00CB7B41" w:rsidP="00CB7B41">
      <w:pPr>
        <w:autoSpaceDE w:val="0"/>
        <w:autoSpaceDN w:val="0"/>
        <w:adjustRightInd w:val="0"/>
        <w:ind w:firstLine="709"/>
        <w:jc w:val="both"/>
        <w:rPr>
          <w:sz w:val="18"/>
          <w:szCs w:val="18"/>
        </w:rPr>
      </w:pPr>
      <w:r w:rsidRPr="00CB7B41">
        <w:rPr>
          <w:sz w:val="18"/>
          <w:szCs w:val="18"/>
        </w:rPr>
        <w:t>Высота и вид ограждения принимается в зависимости от категории  улицы, на которой размещено ограждение:</w:t>
      </w:r>
    </w:p>
    <w:p w:rsidR="00CB7B41" w:rsidRPr="00CB7B41" w:rsidRDefault="00CB7B41" w:rsidP="00A44705">
      <w:pPr>
        <w:pStyle w:val="ad"/>
        <w:numPr>
          <w:ilvl w:val="0"/>
          <w:numId w:val="6"/>
        </w:numPr>
        <w:tabs>
          <w:tab w:val="left" w:pos="993"/>
        </w:tabs>
        <w:autoSpaceDE w:val="0"/>
        <w:autoSpaceDN w:val="0"/>
        <w:adjustRightInd w:val="0"/>
        <w:ind w:left="0" w:firstLine="709"/>
        <w:jc w:val="both"/>
        <w:rPr>
          <w:sz w:val="18"/>
          <w:szCs w:val="18"/>
        </w:rPr>
      </w:pPr>
      <w:r w:rsidRPr="00CB7B41">
        <w:rPr>
          <w:sz w:val="18"/>
          <w:szCs w:val="18"/>
        </w:rPr>
        <w:t>улицы и дороги местного значения на территориях с многоэтажной и среднеэтажной застройкой – 0,5-2,0 м;</w:t>
      </w:r>
    </w:p>
    <w:p w:rsidR="00CB7B41" w:rsidRPr="00CB7B41" w:rsidRDefault="00CB7B41" w:rsidP="00A44705">
      <w:pPr>
        <w:pStyle w:val="ad"/>
        <w:numPr>
          <w:ilvl w:val="0"/>
          <w:numId w:val="6"/>
        </w:numPr>
        <w:tabs>
          <w:tab w:val="left" w:pos="993"/>
        </w:tabs>
        <w:autoSpaceDE w:val="0"/>
        <w:autoSpaceDN w:val="0"/>
        <w:adjustRightInd w:val="0"/>
        <w:ind w:left="0" w:firstLine="709"/>
        <w:jc w:val="both"/>
        <w:rPr>
          <w:sz w:val="18"/>
          <w:szCs w:val="18"/>
        </w:rPr>
      </w:pPr>
      <w:r w:rsidRPr="00CB7B41">
        <w:rPr>
          <w:sz w:val="18"/>
          <w:szCs w:val="18"/>
        </w:rPr>
        <w:t>улицы и дороги местного значения на территориях с малоэтажной застройкой – 1,0-2,0 м. Ограждение может быть прозрачное, комбинированное или глухое;</w:t>
      </w:r>
    </w:p>
    <w:p w:rsidR="00CB7B41" w:rsidRPr="00CB7B41" w:rsidRDefault="00CB7B41" w:rsidP="00A44705">
      <w:pPr>
        <w:pStyle w:val="ad"/>
        <w:numPr>
          <w:ilvl w:val="0"/>
          <w:numId w:val="6"/>
        </w:numPr>
        <w:tabs>
          <w:tab w:val="left" w:pos="993"/>
        </w:tabs>
        <w:autoSpaceDE w:val="0"/>
        <w:autoSpaceDN w:val="0"/>
        <w:adjustRightInd w:val="0"/>
        <w:ind w:left="0" w:firstLine="709"/>
        <w:jc w:val="both"/>
        <w:rPr>
          <w:sz w:val="18"/>
          <w:szCs w:val="18"/>
        </w:rPr>
      </w:pPr>
      <w:r w:rsidRPr="00CB7B41">
        <w:rPr>
          <w:sz w:val="18"/>
          <w:szCs w:val="18"/>
        </w:rPr>
        <w:t>дороги и проезды промышленных и коммунально-складских районов – не более 3,0 м. Ограждение предусматривается глухое;</w:t>
      </w:r>
    </w:p>
    <w:p w:rsidR="00CB7B41" w:rsidRPr="00CB7B41" w:rsidRDefault="00CB7B41" w:rsidP="00A44705">
      <w:pPr>
        <w:pStyle w:val="ad"/>
        <w:numPr>
          <w:ilvl w:val="0"/>
          <w:numId w:val="6"/>
        </w:numPr>
        <w:tabs>
          <w:tab w:val="left" w:pos="993"/>
        </w:tabs>
        <w:autoSpaceDE w:val="0"/>
        <w:autoSpaceDN w:val="0"/>
        <w:adjustRightInd w:val="0"/>
        <w:ind w:left="0" w:firstLine="709"/>
        <w:jc w:val="both"/>
        <w:rPr>
          <w:sz w:val="18"/>
          <w:szCs w:val="18"/>
        </w:rPr>
      </w:pPr>
      <w:r w:rsidRPr="00CB7B41">
        <w:rPr>
          <w:sz w:val="18"/>
          <w:szCs w:val="18"/>
        </w:rPr>
        <w:t>высота и вид ограждения индивидуального земельного участка со стороны смежного домовладения принимается прозрачное, комбинированное или глухое не более 2,0 м.</w:t>
      </w:r>
    </w:p>
    <w:p w:rsidR="00CB7B41" w:rsidRPr="00CB7B41" w:rsidRDefault="00CB7B41" w:rsidP="00CB7B41">
      <w:pPr>
        <w:pStyle w:val="ad"/>
        <w:tabs>
          <w:tab w:val="left" w:pos="993"/>
        </w:tabs>
        <w:autoSpaceDE w:val="0"/>
        <w:autoSpaceDN w:val="0"/>
        <w:adjustRightInd w:val="0"/>
        <w:ind w:left="709"/>
        <w:jc w:val="both"/>
        <w:rPr>
          <w:sz w:val="18"/>
          <w:szCs w:val="18"/>
        </w:rPr>
      </w:pPr>
      <w:r w:rsidRPr="00CB7B41">
        <w:rPr>
          <w:sz w:val="18"/>
          <w:szCs w:val="18"/>
        </w:rPr>
        <w:t>Высота и вид ограждений для зданий, сооружений и предприятий принимается:</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высшие учебные заведения, образовательные организации (школы, училища, колледжи, лицеи и т. п.) – не более 1,2 м. Ограждение прозрачное;</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детские сады-ясли – не более 1,6 м. Ограждение прозрачное;</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спортивные комплексы, стадионы, катки, открытые бассейны и другие спортивные сооружения (при контролируемом входе посетителей) – не более 3,0 м. Ограждение прозрачное либо комбинированное;</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летние сооружения в парках при контролируемом входе посетителей (танцевальные площадки, аттракционы и т. п.) – 1,6 м. Ограждение прозрачное (при необходимости охраны) или живая изгородь;</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охраняемые объекты радиовещания и телевидения -  не более 2,1 м. Ограждение прозрачное либо комбинированное;</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 п.) – 1,6 - 2,0 м. Ограждение прозрачное, комбинированное либо глухое;</w:t>
      </w:r>
    </w:p>
    <w:p w:rsidR="00CB7B41" w:rsidRPr="00CB7B41" w:rsidRDefault="00CB7B41" w:rsidP="00A44705">
      <w:pPr>
        <w:pStyle w:val="ad"/>
        <w:numPr>
          <w:ilvl w:val="0"/>
          <w:numId w:val="7"/>
        </w:numPr>
        <w:tabs>
          <w:tab w:val="left" w:pos="993"/>
        </w:tabs>
        <w:autoSpaceDE w:val="0"/>
        <w:autoSpaceDN w:val="0"/>
        <w:adjustRightInd w:val="0"/>
        <w:ind w:left="0" w:firstLine="709"/>
        <w:jc w:val="both"/>
        <w:rPr>
          <w:sz w:val="18"/>
          <w:szCs w:val="18"/>
        </w:rPr>
      </w:pPr>
      <w:r w:rsidRPr="00CB7B41">
        <w:rPr>
          <w:sz w:val="18"/>
          <w:szCs w:val="18"/>
        </w:rPr>
        <w:t>хозяйственные зоны предприятий общественного питания и бытового обслуживания населения, магазинов, санаториев, домов отдыха, гостиниц и т. п. – не более 1,6 м. Ограждение – живая изгородь, прозрачное или комбинированное (при необходимости охраны).</w:t>
      </w:r>
    </w:p>
    <w:p w:rsidR="00CB7B41" w:rsidRPr="00CB7B41" w:rsidRDefault="00CB7B41" w:rsidP="00CB7B41">
      <w:pPr>
        <w:autoSpaceDE w:val="0"/>
        <w:autoSpaceDN w:val="0"/>
        <w:adjustRightInd w:val="0"/>
        <w:ind w:firstLine="709"/>
        <w:jc w:val="both"/>
        <w:rPr>
          <w:sz w:val="18"/>
          <w:szCs w:val="18"/>
        </w:rPr>
      </w:pPr>
      <w:r w:rsidRPr="00CB7B41">
        <w:rPr>
          <w:sz w:val="18"/>
          <w:szCs w:val="18"/>
        </w:rPr>
        <w:t>3.3.3.14. Ограждения должны соответствовать требованиям регламента по проектированию и внешнему виду ограждений, размещаемых на территории Шоршелского сельского поселения, для создания визуально благоприятного облика застройки территории Шоршелского сельского поселения, внедрения единых стандартов внешнего оформления ограждений зданий, сооружений и иных объектов, заборов и оград и требованиям регламента для частных домовладений.</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3.3.4. Водные устройства</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3.3.4.1. В рамках решения задачи обеспечения качества поселенческой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CB7B41" w:rsidRPr="00CB7B41" w:rsidRDefault="00CB7B41" w:rsidP="00CB7B41">
      <w:pPr>
        <w:autoSpaceDE w:val="0"/>
        <w:autoSpaceDN w:val="0"/>
        <w:adjustRightInd w:val="0"/>
        <w:ind w:firstLine="709"/>
        <w:jc w:val="both"/>
        <w:rPr>
          <w:sz w:val="18"/>
          <w:szCs w:val="18"/>
        </w:rPr>
      </w:pPr>
      <w:r w:rsidRPr="00CB7B41">
        <w:rPr>
          <w:sz w:val="18"/>
          <w:szCs w:val="18"/>
        </w:rPr>
        <w:t>3.3.4.2.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3.3.4.3.  Питьевые фонтанчики могут быть как типовыми, так и выполненными по специально разработанному проекту. </w:t>
      </w:r>
    </w:p>
    <w:p w:rsidR="00CB7B41" w:rsidRPr="00CB7B41" w:rsidRDefault="00CB7B41" w:rsidP="00CB7B41">
      <w:pPr>
        <w:autoSpaceDE w:val="0"/>
        <w:autoSpaceDN w:val="0"/>
        <w:adjustRightInd w:val="0"/>
        <w:ind w:firstLine="709"/>
        <w:jc w:val="both"/>
        <w:rPr>
          <w:sz w:val="18"/>
          <w:szCs w:val="18"/>
        </w:rPr>
      </w:pPr>
      <w:r w:rsidRPr="00CB7B41">
        <w:rPr>
          <w:sz w:val="18"/>
          <w:szCs w:val="18"/>
        </w:rPr>
        <w:t>3.3.4.4. Качество воды в родниках, расположенных на территории Шоршелского сельского поселения, должно соответствовать требованиям санитарных правил и норм и подтверждено положительным заключением органа санитарно-эпидемиологического надзора.</w:t>
      </w:r>
    </w:p>
    <w:p w:rsidR="00CB7B41" w:rsidRPr="00CB7B41" w:rsidRDefault="00CB7B41" w:rsidP="00CB7B41">
      <w:pPr>
        <w:autoSpaceDE w:val="0"/>
        <w:autoSpaceDN w:val="0"/>
        <w:adjustRightInd w:val="0"/>
        <w:ind w:firstLine="709"/>
        <w:jc w:val="both"/>
        <w:rPr>
          <w:sz w:val="18"/>
          <w:szCs w:val="18"/>
        </w:rPr>
      </w:pPr>
      <w:r w:rsidRPr="00CB7B41">
        <w:rPr>
          <w:sz w:val="18"/>
          <w:szCs w:val="18"/>
        </w:rPr>
        <w:t>Родники необходимо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3.3.5. Уличное коммунально-бытовое оборудование</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3.3.5.1. В рамках решения задачи обеспечения качества поселенческой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3.3.5.2. Состав улично-коммунального оборудования включает в себя различные виды мусоросборников - контейнеров и урн. </w:t>
      </w:r>
    </w:p>
    <w:p w:rsidR="00CB7B41" w:rsidRPr="00CB7B41" w:rsidRDefault="00CB7B41" w:rsidP="00CB7B41">
      <w:pPr>
        <w:autoSpaceDE w:val="0"/>
        <w:autoSpaceDN w:val="0"/>
        <w:adjustRightInd w:val="0"/>
        <w:ind w:firstLine="709"/>
        <w:jc w:val="both"/>
        <w:rPr>
          <w:sz w:val="18"/>
          <w:szCs w:val="18"/>
        </w:rPr>
      </w:pPr>
      <w:r w:rsidRPr="00CB7B41">
        <w:rPr>
          <w:sz w:val="18"/>
          <w:szCs w:val="18"/>
        </w:rPr>
        <w:t>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(отсутствие острых углов и т. п.); удобства пользования, эргономичности; эстетической привлекательности (привлекательный внешний вид); сочетания с механизмами, обеспечивающими удаление накопленных отходов (легкость очистки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w:t>
      </w:r>
    </w:p>
    <w:p w:rsidR="00CB7B41" w:rsidRPr="00CB7B41" w:rsidRDefault="00CB7B41" w:rsidP="00CB7B41">
      <w:pPr>
        <w:autoSpaceDE w:val="0"/>
        <w:autoSpaceDN w:val="0"/>
        <w:adjustRightInd w:val="0"/>
        <w:ind w:firstLine="709"/>
        <w:jc w:val="both"/>
        <w:rPr>
          <w:sz w:val="18"/>
          <w:szCs w:val="18"/>
        </w:rPr>
      </w:pPr>
      <w:r w:rsidRPr="00CB7B41">
        <w:rPr>
          <w:sz w:val="18"/>
          <w:szCs w:val="18"/>
        </w:rPr>
        <w:t>На остановках городского пассажирского транспорта и у входа в торговые объекты – в количестве не менее двух.</w:t>
      </w:r>
    </w:p>
    <w:p w:rsidR="00CB7B41" w:rsidRPr="00CB7B41" w:rsidRDefault="00CB7B41" w:rsidP="00CB7B41">
      <w:pPr>
        <w:autoSpaceDE w:val="0"/>
        <w:autoSpaceDN w:val="0"/>
        <w:adjustRightInd w:val="0"/>
        <w:ind w:firstLine="709"/>
        <w:jc w:val="both"/>
        <w:rPr>
          <w:sz w:val="18"/>
          <w:szCs w:val="18"/>
        </w:rPr>
      </w:pPr>
      <w:r w:rsidRPr="00CB7B41">
        <w:rPr>
          <w:sz w:val="18"/>
          <w:szCs w:val="18"/>
        </w:rPr>
        <w:t>Установка урн осуществляется с учетом обеспечения беспрепятственного передвижения пешеходов, проезда инвалидов и детских колясок.</w:t>
      </w:r>
    </w:p>
    <w:p w:rsidR="00CB7B41" w:rsidRPr="00CB7B41" w:rsidRDefault="00CB7B41" w:rsidP="00CB7B41">
      <w:pPr>
        <w:autoSpaceDE w:val="0"/>
        <w:autoSpaceDN w:val="0"/>
        <w:adjustRightInd w:val="0"/>
        <w:ind w:firstLine="709"/>
        <w:jc w:val="both"/>
        <w:rPr>
          <w:sz w:val="18"/>
          <w:szCs w:val="18"/>
        </w:rPr>
      </w:pPr>
      <w:r w:rsidRPr="00CB7B41">
        <w:rPr>
          <w:sz w:val="18"/>
          <w:szCs w:val="18"/>
        </w:rPr>
        <w:t>3.3.5.4. Количество и объем контейнеров определяется в соответствии с требованиями законодательства об отходах производства и потребления.</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3.3.6. Уличное техническое оборудование</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3.3.6.1. К уличному техническому оборудованию относятся: укрытия таксофонов, почтовые ящики; банкоматы, интерактивные информационные терминалы; автоматы по продаже воды, вендинговые автоматы,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3.3.6.2. В рамках решения задачи обеспечения качества поселенческой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CB7B41" w:rsidRPr="00CB7B41" w:rsidRDefault="00CB7B41" w:rsidP="00CB7B41">
      <w:pPr>
        <w:autoSpaceDE w:val="0"/>
        <w:autoSpaceDN w:val="0"/>
        <w:adjustRightInd w:val="0"/>
        <w:ind w:firstLine="709"/>
        <w:jc w:val="both"/>
        <w:rPr>
          <w:sz w:val="18"/>
          <w:szCs w:val="18"/>
        </w:rPr>
      </w:pPr>
      <w:r w:rsidRPr="00CB7B41">
        <w:rPr>
          <w:sz w:val="18"/>
          <w:szCs w:val="18"/>
        </w:rPr>
        <w:t>3.3.6.3. Установка уличного технического оборудования должна обеспечивать удобный подход к оборудованию.</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необходимо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3.3.6.5. Оформление элементов инженерного оборудования выполняется:</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не нарушая уровень благоустройства формируемой среды,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не ухудшая условия передвижения, </w:t>
      </w:r>
    </w:p>
    <w:p w:rsidR="00CB7B41" w:rsidRPr="00CB7B41" w:rsidRDefault="00CB7B41" w:rsidP="00CB7B41">
      <w:pPr>
        <w:autoSpaceDE w:val="0"/>
        <w:autoSpaceDN w:val="0"/>
        <w:adjustRightInd w:val="0"/>
        <w:ind w:firstLine="709"/>
        <w:jc w:val="both"/>
        <w:rPr>
          <w:sz w:val="18"/>
          <w:szCs w:val="18"/>
        </w:rPr>
      </w:pPr>
      <w:r w:rsidRPr="00CB7B41">
        <w:rPr>
          <w:sz w:val="18"/>
          <w:szCs w:val="18"/>
        </w:rPr>
        <w:t>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3.3.7. Игровое и спортивное оборудование</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3.3.7.1. Игровое и спортивное оборудование на территории поселения представлено игровыми, физкультурно-оздоровительными устройствами, сооружениями и/или их комплексами. </w:t>
      </w:r>
    </w:p>
    <w:p w:rsidR="00CB7B41" w:rsidRPr="00CB7B41" w:rsidRDefault="00CB7B41" w:rsidP="00CB7B41">
      <w:pPr>
        <w:autoSpaceDE w:val="0"/>
        <w:autoSpaceDN w:val="0"/>
        <w:adjustRightInd w:val="0"/>
        <w:ind w:firstLine="709"/>
        <w:jc w:val="both"/>
        <w:rPr>
          <w:sz w:val="18"/>
          <w:szCs w:val="18"/>
        </w:rPr>
      </w:pPr>
      <w:r w:rsidRPr="00CB7B41">
        <w:rPr>
          <w:sz w:val="18"/>
          <w:szCs w:val="18"/>
        </w:rPr>
        <w:t>3.3.7.2. Игровое оборудование размещается на детских игровых площадках. Детские площадки предназначены для игр и активного отдыха детей разных возрастов и на территории Шоршелского сельского поселения организуются в виде отдельных площадок для различных возрастных групп и (или) как комплексные игровые площадки с зонированием по возрастным интересам.</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CB7B41" w:rsidRPr="00CB7B41" w:rsidRDefault="00CB7B41" w:rsidP="00CB7B41">
      <w:pPr>
        <w:autoSpaceDE w:val="0"/>
        <w:autoSpaceDN w:val="0"/>
        <w:adjustRightInd w:val="0"/>
        <w:ind w:firstLine="709"/>
        <w:jc w:val="both"/>
        <w:rPr>
          <w:sz w:val="18"/>
          <w:szCs w:val="18"/>
        </w:rPr>
      </w:pPr>
      <w:r w:rsidRPr="00CB7B41">
        <w:rPr>
          <w:sz w:val="18"/>
          <w:szCs w:val="18"/>
        </w:rPr>
        <w:t>3.3.7.5. Игровое и спортивное оборудование должно соответствовать общим требованиям безопасности по:</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55677-2013 «Оборудование детских спортивных площадок. Безопасность конструкции и методы испытания.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55678-2013 «Оборудование детских спортивных площадок. Безопасность конструкции и методы испытания спортивно-развивающего оборудования»;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55679-2013 «Оборудование детских спортивных площадок. Безопасность при эксплуатации»;</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53102-2015 «Оборудование детских игровых площадок. Термины и определения»;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52169-2012 «Оборудование и покрытия детских игровых площадок. Безопасность конструкции и методы испытаний.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52167-2012 «Оборудование детских игровых площадок. Безопасность конструкции и методы испытаний качелей.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52168-2012 «Оборудование детских игровых площадок. Безопасность конструкции и методы испытаний горок.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52299-2013 «Оборудование детских игровых площадок. Безопасность конструкции и методы испытаний качалок.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52300-2013 «Оборудование детских игровых площадок. Безопасность конструкции и методы испытаний каруселей.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52169-2012 «Оборудование и покрытия детских игровых площадок. Безопасность конструкции и методы испытаний.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52301-2013 «Оборудование детских игровых площадок. Безопасность при эксплуатации. Общие требования»;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ГОСТ Р ЕН 1177-2013 «Ударопоглощающие покрытия детских игровых площадок. Требования безопасности и методы испытаний».</w:t>
      </w:r>
    </w:p>
    <w:p w:rsidR="00CB7B41" w:rsidRPr="00CB7B41" w:rsidRDefault="00CB7B41" w:rsidP="00CB7B41">
      <w:pPr>
        <w:autoSpaceDE w:val="0"/>
        <w:autoSpaceDN w:val="0"/>
        <w:adjustRightInd w:val="0"/>
        <w:ind w:firstLine="709"/>
        <w:jc w:val="both"/>
        <w:rPr>
          <w:sz w:val="18"/>
          <w:szCs w:val="18"/>
        </w:rPr>
      </w:pPr>
      <w:r w:rsidRPr="00CB7B41">
        <w:rPr>
          <w:sz w:val="18"/>
          <w:szCs w:val="18"/>
        </w:rPr>
        <w:t>3.3.7.6.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установок контейнеров для сбора твердых коммунальных отходов, участков постоянного и временного хранения транспортных средств.</w:t>
      </w:r>
    </w:p>
    <w:p w:rsidR="00CB7B41" w:rsidRPr="00CB7B41" w:rsidRDefault="00CB7B41" w:rsidP="00CB7B41">
      <w:pPr>
        <w:autoSpaceDE w:val="0"/>
        <w:autoSpaceDN w:val="0"/>
        <w:adjustRightInd w:val="0"/>
        <w:ind w:firstLine="709"/>
        <w:jc w:val="both"/>
        <w:rPr>
          <w:sz w:val="18"/>
          <w:szCs w:val="18"/>
        </w:rPr>
      </w:pPr>
      <w:r w:rsidRPr="00CB7B41">
        <w:rPr>
          <w:sz w:val="18"/>
          <w:szCs w:val="18"/>
        </w:rPr>
        <w:t>3.3.7.7.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 п.). Поверхности оборудования из других материалов (например, из стекловолокна) не должны иметь сколов.</w:t>
      </w:r>
    </w:p>
    <w:p w:rsidR="00CB7B41" w:rsidRPr="00CB7B41" w:rsidRDefault="00CB7B41" w:rsidP="00CB7B41">
      <w:pPr>
        <w:autoSpaceDE w:val="0"/>
        <w:autoSpaceDN w:val="0"/>
        <w:adjustRightInd w:val="0"/>
        <w:ind w:firstLine="709"/>
        <w:jc w:val="both"/>
        <w:rPr>
          <w:sz w:val="18"/>
          <w:szCs w:val="18"/>
        </w:rPr>
      </w:pPr>
      <w:r w:rsidRPr="00CB7B41">
        <w:rPr>
          <w:sz w:val="18"/>
          <w:szCs w:val="18"/>
        </w:rPr>
        <w:t>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 ребенка.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 п.). </w:t>
      </w:r>
    </w:p>
    <w:p w:rsidR="00CB7B41" w:rsidRPr="00CB7B41" w:rsidRDefault="00CB7B41" w:rsidP="00CB7B41">
      <w:pPr>
        <w:autoSpaceDE w:val="0"/>
        <w:autoSpaceDN w:val="0"/>
        <w:adjustRightInd w:val="0"/>
        <w:ind w:firstLine="709"/>
        <w:jc w:val="both"/>
        <w:rPr>
          <w:sz w:val="18"/>
          <w:szCs w:val="18"/>
        </w:rPr>
      </w:pPr>
      <w:r w:rsidRPr="00CB7B41">
        <w:rPr>
          <w:sz w:val="18"/>
          <w:szCs w:val="18"/>
        </w:rPr>
        <w:t>3.3.7.8. На территории поселения на участках жилой застройки, в парках и скверах организуются площадки для отдыха и проведения взрослого досуга.</w:t>
      </w:r>
    </w:p>
    <w:p w:rsidR="00CB7B41" w:rsidRPr="00CB7B41" w:rsidRDefault="00CB7B41" w:rsidP="00CB7B41">
      <w:pPr>
        <w:autoSpaceDE w:val="0"/>
        <w:autoSpaceDN w:val="0"/>
        <w:adjustRightInd w:val="0"/>
        <w:ind w:firstLine="709"/>
        <w:jc w:val="both"/>
        <w:rPr>
          <w:sz w:val="18"/>
          <w:szCs w:val="18"/>
        </w:rPr>
      </w:pPr>
      <w:r w:rsidRPr="00CB7B41">
        <w:rPr>
          <w:sz w:val="18"/>
          <w:szCs w:val="18"/>
        </w:rPr>
        <w:t>3.3.7.9. Перечень элементов благоустройства на площадке для отдыха включает: твердые виды покрытия, элементы сопряжения площадки с газоном, озеленение, скамьи для отдыха, скамьи и столы, урны (как минимум, по одной у каждой скамьи), осветительное оборудование. Функционирование осветительного оборудования обеспечивается в режиме освещения территории, на которой расположена площадка.</w:t>
      </w:r>
    </w:p>
    <w:p w:rsidR="00CB7B41" w:rsidRPr="00CB7B41" w:rsidRDefault="00CB7B41" w:rsidP="00CB7B41">
      <w:pPr>
        <w:autoSpaceDE w:val="0"/>
        <w:autoSpaceDN w:val="0"/>
        <w:adjustRightInd w:val="0"/>
        <w:ind w:firstLine="709"/>
        <w:jc w:val="both"/>
        <w:rPr>
          <w:sz w:val="18"/>
          <w:szCs w:val="18"/>
          <w:highlight w:val="yellow"/>
        </w:rPr>
      </w:pPr>
    </w:p>
    <w:p w:rsidR="00CB7B41" w:rsidRPr="00CB7B41" w:rsidRDefault="00CB7B41" w:rsidP="00CB7B41">
      <w:pPr>
        <w:autoSpaceDE w:val="0"/>
        <w:autoSpaceDN w:val="0"/>
        <w:adjustRightInd w:val="0"/>
        <w:jc w:val="center"/>
        <w:rPr>
          <w:sz w:val="18"/>
          <w:szCs w:val="18"/>
        </w:rPr>
      </w:pPr>
      <w:r w:rsidRPr="00CB7B41">
        <w:rPr>
          <w:sz w:val="18"/>
          <w:szCs w:val="18"/>
        </w:rPr>
        <w:t>3.3.8. Установка и содержание осветительного оборудования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3.3.8.1. Освещение:</w:t>
      </w:r>
    </w:p>
    <w:p w:rsidR="00CB7B41" w:rsidRPr="00CB7B41" w:rsidRDefault="00CB7B41" w:rsidP="00CB7B41">
      <w:pPr>
        <w:autoSpaceDE w:val="0"/>
        <w:autoSpaceDN w:val="0"/>
        <w:adjustRightInd w:val="0"/>
        <w:ind w:firstLine="709"/>
        <w:jc w:val="both"/>
        <w:rPr>
          <w:sz w:val="18"/>
          <w:szCs w:val="18"/>
        </w:rPr>
      </w:pPr>
      <w:r w:rsidRPr="00CB7B41">
        <w:rPr>
          <w:sz w:val="18"/>
          <w:szCs w:val="18"/>
        </w:rPr>
        <w:t>3.3.8.1.1. В рамках решения задачи обеспечения качества поселенческой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CB7B41" w:rsidRPr="00CB7B41" w:rsidRDefault="00CB7B41" w:rsidP="00CB7B41">
      <w:pPr>
        <w:autoSpaceDE w:val="0"/>
        <w:autoSpaceDN w:val="0"/>
        <w:adjustRightInd w:val="0"/>
        <w:ind w:firstLine="709"/>
        <w:jc w:val="both"/>
        <w:rPr>
          <w:sz w:val="18"/>
          <w:szCs w:val="18"/>
        </w:rPr>
      </w:pPr>
      <w:r w:rsidRPr="00CB7B41">
        <w:rPr>
          <w:sz w:val="18"/>
          <w:szCs w:val="18"/>
        </w:rPr>
        <w:t>3.3.8.2. На территории поселения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поселения  и формирования системы светопространственных ансамблей.</w:t>
      </w:r>
    </w:p>
    <w:p w:rsidR="00CB7B41" w:rsidRPr="00CB7B41" w:rsidRDefault="00CB7B41" w:rsidP="00CB7B41">
      <w:pPr>
        <w:autoSpaceDE w:val="0"/>
        <w:autoSpaceDN w:val="0"/>
        <w:adjustRightInd w:val="0"/>
        <w:ind w:firstLine="709"/>
        <w:jc w:val="both"/>
        <w:rPr>
          <w:sz w:val="18"/>
          <w:szCs w:val="18"/>
        </w:rPr>
      </w:pPr>
      <w:r w:rsidRPr="00CB7B41">
        <w:rPr>
          <w:sz w:val="18"/>
          <w:szCs w:val="18"/>
        </w:rPr>
        <w:t>3.3.8.3. При проектировании и монтаже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CB7B41" w:rsidRPr="00CB7B41" w:rsidRDefault="00CB7B41" w:rsidP="00CB7B41">
      <w:pPr>
        <w:autoSpaceDE w:val="0"/>
        <w:autoSpaceDN w:val="0"/>
        <w:adjustRightInd w:val="0"/>
        <w:ind w:firstLine="709"/>
        <w:jc w:val="both"/>
        <w:rPr>
          <w:sz w:val="18"/>
          <w:szCs w:val="18"/>
        </w:rPr>
      </w:pPr>
      <w:r w:rsidRPr="00CB7B41">
        <w:rPr>
          <w:sz w:val="18"/>
          <w:szCs w:val="18"/>
        </w:rPr>
        <w:t>- экономичность и энергоэффективность применяемых установок, рациональное распределение и использование электроэнергии;</w:t>
      </w:r>
    </w:p>
    <w:p w:rsidR="00CB7B41" w:rsidRPr="00CB7B41" w:rsidRDefault="00CB7B41" w:rsidP="00CB7B41">
      <w:pPr>
        <w:autoSpaceDE w:val="0"/>
        <w:autoSpaceDN w:val="0"/>
        <w:adjustRightInd w:val="0"/>
        <w:ind w:firstLine="709"/>
        <w:jc w:val="both"/>
        <w:rPr>
          <w:sz w:val="18"/>
          <w:szCs w:val="18"/>
        </w:rPr>
      </w:pPr>
      <w:r w:rsidRPr="00CB7B41">
        <w:rPr>
          <w:sz w:val="18"/>
          <w:szCs w:val="18"/>
        </w:rPr>
        <w:t>- эстетику элементов осветительных установок, их дизайн, качество материалов и изделий с учетом восприятия в дневное и ночное время;</w:t>
      </w:r>
    </w:p>
    <w:p w:rsidR="00CB7B41" w:rsidRPr="00CB7B41" w:rsidRDefault="00CB7B41" w:rsidP="00CB7B41">
      <w:pPr>
        <w:autoSpaceDE w:val="0"/>
        <w:autoSpaceDN w:val="0"/>
        <w:adjustRightInd w:val="0"/>
        <w:ind w:firstLine="709"/>
        <w:jc w:val="both"/>
        <w:rPr>
          <w:sz w:val="18"/>
          <w:szCs w:val="18"/>
        </w:rPr>
      </w:pPr>
      <w:r w:rsidRPr="00CB7B41">
        <w:rPr>
          <w:sz w:val="18"/>
          <w:szCs w:val="18"/>
        </w:rPr>
        <w:t>- удобство обслуживания и управления при разных режимах работы установок;</w:t>
      </w:r>
    </w:p>
    <w:p w:rsidR="00CB7B41" w:rsidRPr="00CB7B41" w:rsidRDefault="00CB7B41" w:rsidP="00CB7B41">
      <w:pPr>
        <w:autoSpaceDE w:val="0"/>
        <w:autoSpaceDN w:val="0"/>
        <w:adjustRightInd w:val="0"/>
        <w:ind w:firstLine="709"/>
        <w:jc w:val="both"/>
        <w:rPr>
          <w:sz w:val="18"/>
          <w:szCs w:val="18"/>
        </w:rPr>
      </w:pPr>
      <w:r w:rsidRPr="00CB7B41">
        <w:rPr>
          <w:sz w:val="18"/>
          <w:szCs w:val="1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надежность работы установок согласно Правилам устройства электроустановок (ПУЭ);</w:t>
      </w:r>
    </w:p>
    <w:p w:rsidR="00CB7B41" w:rsidRPr="00CB7B41" w:rsidRDefault="00CB7B41" w:rsidP="00CB7B41">
      <w:pPr>
        <w:autoSpaceDE w:val="0"/>
        <w:autoSpaceDN w:val="0"/>
        <w:adjustRightInd w:val="0"/>
        <w:ind w:firstLine="709"/>
        <w:jc w:val="both"/>
        <w:rPr>
          <w:sz w:val="18"/>
          <w:szCs w:val="18"/>
        </w:rPr>
      </w:pPr>
      <w:r w:rsidRPr="00CB7B41">
        <w:rPr>
          <w:sz w:val="18"/>
          <w:szCs w:val="18"/>
        </w:rPr>
        <w:t>- безопасность населения, обслуживающего персонала и, в необходимых случаях, защищенность от вандализма.</w:t>
      </w:r>
    </w:p>
    <w:p w:rsidR="00CB7B41" w:rsidRPr="00CB7B41" w:rsidRDefault="00CB7B41" w:rsidP="00CB7B41">
      <w:pPr>
        <w:autoSpaceDE w:val="0"/>
        <w:autoSpaceDN w:val="0"/>
        <w:adjustRightInd w:val="0"/>
        <w:ind w:firstLine="709"/>
        <w:jc w:val="both"/>
        <w:rPr>
          <w:sz w:val="18"/>
          <w:szCs w:val="18"/>
        </w:rPr>
      </w:pPr>
      <w:r w:rsidRPr="00CB7B41">
        <w:rPr>
          <w:sz w:val="18"/>
          <w:szCs w:val="18"/>
        </w:rPr>
        <w:t>3.3.8.4. Функциональное освещение:</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3.3.8.4.1. Функциональное освещение (далее по тексту - ФО) осуществляется стационарными установками освещения дорожных покрытий и пространств в транспортных и пешеходных зонах. </w:t>
      </w:r>
    </w:p>
    <w:p w:rsidR="00CB7B41" w:rsidRPr="00CB7B41" w:rsidRDefault="00CB7B41" w:rsidP="00CB7B41">
      <w:pPr>
        <w:autoSpaceDE w:val="0"/>
        <w:autoSpaceDN w:val="0"/>
        <w:adjustRightInd w:val="0"/>
        <w:ind w:firstLine="709"/>
        <w:jc w:val="both"/>
        <w:rPr>
          <w:sz w:val="18"/>
          <w:szCs w:val="18"/>
        </w:rPr>
      </w:pPr>
      <w:r w:rsidRPr="00CB7B41">
        <w:rPr>
          <w:sz w:val="18"/>
          <w:szCs w:val="18"/>
        </w:rPr>
        <w:t>Установки ФО, подразделяют на обычные, высокомачтовые, парапетные, газонные и встроенные.</w:t>
      </w:r>
    </w:p>
    <w:p w:rsidR="00CB7B41" w:rsidRPr="00CB7B41" w:rsidRDefault="00CB7B41" w:rsidP="00CB7B41">
      <w:pPr>
        <w:autoSpaceDE w:val="0"/>
        <w:autoSpaceDN w:val="0"/>
        <w:adjustRightInd w:val="0"/>
        <w:ind w:firstLine="709"/>
        <w:jc w:val="both"/>
        <w:rPr>
          <w:sz w:val="18"/>
          <w:szCs w:val="18"/>
        </w:rPr>
      </w:pPr>
      <w:r w:rsidRPr="00CB7B41">
        <w:rPr>
          <w:sz w:val="18"/>
          <w:szCs w:val="18"/>
        </w:rPr>
        <w:t>3.3.8.4.2. В обычных установках светильники располагаются на опорах (венчающие, консольные), подвесах или фасадах (бра, плафоны). Их применять в транспортных и пешеходных зонах как наиболее традиционные.</w:t>
      </w:r>
    </w:p>
    <w:p w:rsidR="00CB7B41" w:rsidRPr="00CB7B41" w:rsidRDefault="00CB7B41" w:rsidP="00CB7B41">
      <w:pPr>
        <w:autoSpaceDE w:val="0"/>
        <w:autoSpaceDN w:val="0"/>
        <w:adjustRightInd w:val="0"/>
        <w:ind w:firstLine="709"/>
        <w:jc w:val="both"/>
        <w:rPr>
          <w:sz w:val="18"/>
          <w:szCs w:val="18"/>
        </w:rPr>
      </w:pPr>
      <w:r w:rsidRPr="00CB7B41">
        <w:rPr>
          <w:sz w:val="18"/>
          <w:szCs w:val="18"/>
        </w:rPr>
        <w:t>3.3.8.4.3. Высокомачтовые установки используются для освещения обширных пространств, транспортных развязок и магистралей, открытых паркингов.</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3.3.8.4.4.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rsidR="00CB7B41" w:rsidRPr="00CB7B41" w:rsidRDefault="00CB7B41" w:rsidP="00CB7B41">
      <w:pPr>
        <w:autoSpaceDE w:val="0"/>
        <w:autoSpaceDN w:val="0"/>
        <w:adjustRightInd w:val="0"/>
        <w:ind w:firstLine="709"/>
        <w:jc w:val="both"/>
        <w:rPr>
          <w:sz w:val="18"/>
          <w:szCs w:val="18"/>
        </w:rPr>
      </w:pPr>
      <w:r w:rsidRPr="00CB7B41">
        <w:rPr>
          <w:sz w:val="18"/>
          <w:szCs w:val="18"/>
        </w:rPr>
        <w:t>3.3.8.4.5.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w:t>
      </w:r>
    </w:p>
    <w:p w:rsidR="00CB7B41" w:rsidRPr="00CB7B41" w:rsidRDefault="00CB7B41" w:rsidP="00CB7B41">
      <w:pPr>
        <w:autoSpaceDE w:val="0"/>
        <w:autoSpaceDN w:val="0"/>
        <w:adjustRightInd w:val="0"/>
        <w:ind w:firstLine="709"/>
        <w:jc w:val="both"/>
        <w:rPr>
          <w:sz w:val="18"/>
          <w:szCs w:val="18"/>
        </w:rPr>
      </w:pPr>
      <w:r w:rsidRPr="00CB7B41">
        <w:rPr>
          <w:sz w:val="18"/>
          <w:szCs w:val="18"/>
        </w:rPr>
        <w:t>3.3.8.5. Архитектурное освещение:</w:t>
      </w:r>
    </w:p>
    <w:p w:rsidR="00CB7B41" w:rsidRPr="00CB7B41" w:rsidRDefault="00CB7B41" w:rsidP="00CB7B41">
      <w:pPr>
        <w:autoSpaceDE w:val="0"/>
        <w:autoSpaceDN w:val="0"/>
        <w:adjustRightInd w:val="0"/>
        <w:ind w:firstLine="709"/>
        <w:jc w:val="both"/>
        <w:rPr>
          <w:sz w:val="18"/>
          <w:szCs w:val="18"/>
        </w:rPr>
      </w:pPr>
      <w:r w:rsidRPr="00CB7B41">
        <w:rPr>
          <w:sz w:val="18"/>
          <w:szCs w:val="18"/>
        </w:rPr>
        <w:t>3.3.8.5.1. Архитектурное освещение (далее по тексту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CB7B41" w:rsidRPr="00CB7B41" w:rsidRDefault="00CB7B41" w:rsidP="00CB7B41">
      <w:pPr>
        <w:autoSpaceDE w:val="0"/>
        <w:autoSpaceDN w:val="0"/>
        <w:adjustRightInd w:val="0"/>
        <w:ind w:firstLine="709"/>
        <w:jc w:val="both"/>
        <w:rPr>
          <w:sz w:val="18"/>
          <w:szCs w:val="18"/>
        </w:rPr>
      </w:pPr>
      <w:r w:rsidRPr="00CB7B41">
        <w:rPr>
          <w:sz w:val="18"/>
          <w:szCs w:val="18"/>
        </w:rPr>
        <w:t>3.3.8.5.2.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 п.</w:t>
      </w:r>
    </w:p>
    <w:p w:rsidR="00CB7B41" w:rsidRPr="00CB7B41" w:rsidRDefault="00CB7B41" w:rsidP="00CB7B41">
      <w:pPr>
        <w:autoSpaceDE w:val="0"/>
        <w:autoSpaceDN w:val="0"/>
        <w:adjustRightInd w:val="0"/>
        <w:ind w:firstLine="709"/>
        <w:jc w:val="both"/>
        <w:rPr>
          <w:sz w:val="18"/>
          <w:szCs w:val="18"/>
        </w:rPr>
      </w:pPr>
      <w:r w:rsidRPr="00CB7B41">
        <w:rPr>
          <w:sz w:val="18"/>
          <w:szCs w:val="18"/>
        </w:rPr>
        <w:t>3.3.8.5.3.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CB7B41" w:rsidRPr="00CB7B41" w:rsidRDefault="00CB7B41" w:rsidP="00CB7B41">
      <w:pPr>
        <w:autoSpaceDE w:val="0"/>
        <w:autoSpaceDN w:val="0"/>
        <w:adjustRightInd w:val="0"/>
        <w:ind w:firstLine="709"/>
        <w:jc w:val="both"/>
        <w:rPr>
          <w:sz w:val="18"/>
          <w:szCs w:val="18"/>
        </w:rPr>
      </w:pPr>
      <w:r w:rsidRPr="00CB7B41">
        <w:rPr>
          <w:sz w:val="18"/>
          <w:szCs w:val="18"/>
        </w:rPr>
        <w:t>3.3.8.6. Световая информация:</w:t>
      </w:r>
    </w:p>
    <w:p w:rsidR="00CB7B41" w:rsidRPr="00CB7B41" w:rsidRDefault="00CB7B41" w:rsidP="00CB7B41">
      <w:pPr>
        <w:autoSpaceDE w:val="0"/>
        <w:autoSpaceDN w:val="0"/>
        <w:adjustRightInd w:val="0"/>
        <w:ind w:firstLine="709"/>
        <w:jc w:val="both"/>
        <w:rPr>
          <w:sz w:val="18"/>
          <w:szCs w:val="18"/>
        </w:rPr>
      </w:pPr>
      <w:r w:rsidRPr="00CB7B41">
        <w:rPr>
          <w:sz w:val="18"/>
          <w:szCs w:val="18"/>
        </w:rPr>
        <w:t>3.3.8.6.1. На территории поселения возможно применение световой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Российской Федерации.</w:t>
      </w:r>
    </w:p>
    <w:p w:rsidR="00CB7B41" w:rsidRPr="00CB7B41" w:rsidRDefault="00CB7B41" w:rsidP="00CB7B41">
      <w:pPr>
        <w:autoSpaceDE w:val="0"/>
        <w:autoSpaceDN w:val="0"/>
        <w:adjustRightInd w:val="0"/>
        <w:ind w:firstLine="709"/>
        <w:jc w:val="both"/>
        <w:rPr>
          <w:sz w:val="18"/>
          <w:szCs w:val="18"/>
        </w:rPr>
      </w:pPr>
      <w:r w:rsidRPr="00CB7B41">
        <w:rPr>
          <w:sz w:val="18"/>
          <w:szCs w:val="18"/>
        </w:rPr>
        <w:t>3.3.8.7. Источники света:</w:t>
      </w:r>
    </w:p>
    <w:p w:rsidR="00CB7B41" w:rsidRPr="00CB7B41" w:rsidRDefault="00CB7B41" w:rsidP="00CB7B41">
      <w:pPr>
        <w:autoSpaceDE w:val="0"/>
        <w:autoSpaceDN w:val="0"/>
        <w:adjustRightInd w:val="0"/>
        <w:ind w:firstLine="709"/>
        <w:jc w:val="both"/>
        <w:rPr>
          <w:sz w:val="18"/>
          <w:szCs w:val="18"/>
        </w:rPr>
      </w:pPr>
      <w:r w:rsidRPr="00CB7B41">
        <w:rPr>
          <w:sz w:val="18"/>
          <w:szCs w:val="18"/>
        </w:rPr>
        <w:t>3.3.8.7.1.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CB7B41" w:rsidRPr="00CB7B41" w:rsidRDefault="00CB7B41" w:rsidP="00CB7B41">
      <w:pPr>
        <w:autoSpaceDE w:val="0"/>
        <w:autoSpaceDN w:val="0"/>
        <w:adjustRightInd w:val="0"/>
        <w:ind w:firstLine="709"/>
        <w:jc w:val="both"/>
        <w:rPr>
          <w:sz w:val="18"/>
          <w:szCs w:val="18"/>
        </w:rPr>
      </w:pPr>
      <w:r w:rsidRPr="00CB7B41">
        <w:rPr>
          <w:sz w:val="18"/>
          <w:szCs w:val="18"/>
        </w:rPr>
        <w:t>3.3.8.7.2.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3.3.8.7.3. В установках АО и СИ используются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поселения или световом ансамбле.</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3.3.8.8. Режимы работы осветительных установок:</w:t>
      </w:r>
    </w:p>
    <w:p w:rsidR="00CB7B41" w:rsidRPr="00CB7B41" w:rsidRDefault="00CB7B41" w:rsidP="00CB7B41">
      <w:pPr>
        <w:autoSpaceDE w:val="0"/>
        <w:autoSpaceDN w:val="0"/>
        <w:adjustRightInd w:val="0"/>
        <w:ind w:firstLine="709"/>
        <w:jc w:val="both"/>
        <w:rPr>
          <w:sz w:val="18"/>
          <w:szCs w:val="18"/>
        </w:rPr>
      </w:pPr>
      <w:r w:rsidRPr="00CB7B41">
        <w:rPr>
          <w:sz w:val="18"/>
          <w:szCs w:val="18"/>
        </w:rPr>
        <w:t>3.3.8.8.1. 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городской среды в темное время суток применяются следующие режимы их работы:</w:t>
      </w:r>
    </w:p>
    <w:p w:rsidR="00CB7B41" w:rsidRPr="00CB7B41" w:rsidRDefault="00CB7B41" w:rsidP="00CB7B41">
      <w:pPr>
        <w:autoSpaceDE w:val="0"/>
        <w:autoSpaceDN w:val="0"/>
        <w:adjustRightInd w:val="0"/>
        <w:ind w:firstLine="709"/>
        <w:jc w:val="both"/>
        <w:rPr>
          <w:sz w:val="18"/>
          <w:szCs w:val="18"/>
        </w:rPr>
      </w:pPr>
      <w:r w:rsidRPr="00CB7B41">
        <w:rPr>
          <w:sz w:val="18"/>
          <w:szCs w:val="18"/>
        </w:rPr>
        <w:t>- вечерний будничный режим, когда функционируют все стационарные установки ФО, АО и СИ, за исключением систем праздничного освещения;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CB7B41" w:rsidRPr="00CB7B41" w:rsidRDefault="00CB7B41" w:rsidP="00CB7B41">
      <w:pPr>
        <w:autoSpaceDE w:val="0"/>
        <w:autoSpaceDN w:val="0"/>
        <w:adjustRightInd w:val="0"/>
        <w:ind w:firstLine="709"/>
        <w:jc w:val="both"/>
        <w:rPr>
          <w:sz w:val="18"/>
          <w:szCs w:val="18"/>
          <w:highlight w:val="yellow"/>
        </w:rPr>
      </w:pPr>
    </w:p>
    <w:p w:rsidR="00CB7B41" w:rsidRPr="00CB7B41" w:rsidRDefault="00CB7B41" w:rsidP="00CB7B41">
      <w:pPr>
        <w:autoSpaceDE w:val="0"/>
        <w:autoSpaceDN w:val="0"/>
        <w:adjustRightInd w:val="0"/>
        <w:jc w:val="center"/>
        <w:rPr>
          <w:sz w:val="18"/>
          <w:szCs w:val="18"/>
        </w:rPr>
      </w:pPr>
      <w:r w:rsidRPr="00CB7B41">
        <w:rPr>
          <w:sz w:val="18"/>
          <w:szCs w:val="18"/>
        </w:rPr>
        <w:t>3.3.9. Средства размещения информации и рекламные конструкции</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3.3.9.1. Размещение рекламных, информационных конструкций с использование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w:t>
      </w:r>
    </w:p>
    <w:p w:rsidR="00CB7B41" w:rsidRPr="00CB7B41" w:rsidRDefault="00CB7B41" w:rsidP="00CB7B41">
      <w:pPr>
        <w:autoSpaceDE w:val="0"/>
        <w:autoSpaceDN w:val="0"/>
        <w:adjustRightInd w:val="0"/>
        <w:ind w:firstLine="709"/>
        <w:jc w:val="both"/>
        <w:rPr>
          <w:sz w:val="18"/>
          <w:szCs w:val="18"/>
        </w:rPr>
      </w:pPr>
      <w:r w:rsidRPr="00CB7B41">
        <w:rPr>
          <w:sz w:val="18"/>
          <w:szCs w:val="18"/>
        </w:rPr>
        <w:t>3.3.9.2. Типы и виды стационарных рекламных конструкций, допустимых к установке на территории поселения: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1) типы:</w:t>
      </w:r>
    </w:p>
    <w:p w:rsidR="00CB7B41" w:rsidRPr="00CB7B41" w:rsidRDefault="00CB7B41" w:rsidP="00CB7B41">
      <w:pPr>
        <w:autoSpaceDE w:val="0"/>
        <w:autoSpaceDN w:val="0"/>
        <w:adjustRightInd w:val="0"/>
        <w:ind w:firstLine="709"/>
        <w:jc w:val="both"/>
        <w:rPr>
          <w:sz w:val="18"/>
          <w:szCs w:val="18"/>
        </w:rPr>
      </w:pPr>
      <w:r w:rsidRPr="00CB7B41">
        <w:rPr>
          <w:sz w:val="18"/>
          <w:szCs w:val="18"/>
        </w:rPr>
        <w:t>- рекламные конструкции малого формата (рекламные конструкции, площадь одной информационной поверхности которых не превышает 6 кв. м);</w:t>
      </w:r>
    </w:p>
    <w:p w:rsidR="00CB7B41" w:rsidRPr="00CB7B41" w:rsidRDefault="00CB7B41" w:rsidP="00CB7B41">
      <w:pPr>
        <w:autoSpaceDE w:val="0"/>
        <w:autoSpaceDN w:val="0"/>
        <w:adjustRightInd w:val="0"/>
        <w:ind w:firstLine="709"/>
        <w:jc w:val="both"/>
        <w:rPr>
          <w:sz w:val="18"/>
          <w:szCs w:val="18"/>
        </w:rPr>
      </w:pPr>
      <w:r w:rsidRPr="00CB7B41">
        <w:rPr>
          <w:sz w:val="18"/>
          <w:szCs w:val="18"/>
        </w:rPr>
        <w:t>- рекламные конструкции среднего формата (рекламные конструкции, площадь одной информационной поверхности которых от 6 до 15 кв. м);</w:t>
      </w:r>
    </w:p>
    <w:p w:rsidR="00CB7B41" w:rsidRPr="00CB7B41" w:rsidRDefault="00CB7B41" w:rsidP="00CB7B41">
      <w:pPr>
        <w:autoSpaceDE w:val="0"/>
        <w:autoSpaceDN w:val="0"/>
        <w:adjustRightInd w:val="0"/>
        <w:ind w:firstLine="709"/>
        <w:jc w:val="both"/>
        <w:rPr>
          <w:sz w:val="18"/>
          <w:szCs w:val="18"/>
        </w:rPr>
      </w:pPr>
      <w:r w:rsidRPr="00CB7B41">
        <w:rPr>
          <w:sz w:val="18"/>
          <w:szCs w:val="18"/>
        </w:rPr>
        <w:t>- рекламные конструкции большого формата (рекламные конструкции, площадь одной информационной поверхности которых от 15 до 18 кв. м);</w:t>
      </w:r>
    </w:p>
    <w:p w:rsidR="00CB7B41" w:rsidRPr="00CB7B41" w:rsidRDefault="00CB7B41" w:rsidP="00CB7B41">
      <w:pPr>
        <w:autoSpaceDE w:val="0"/>
        <w:autoSpaceDN w:val="0"/>
        <w:adjustRightInd w:val="0"/>
        <w:ind w:firstLine="709"/>
        <w:jc w:val="both"/>
        <w:rPr>
          <w:sz w:val="18"/>
          <w:szCs w:val="18"/>
        </w:rPr>
      </w:pPr>
      <w:r w:rsidRPr="00CB7B41">
        <w:rPr>
          <w:sz w:val="18"/>
          <w:szCs w:val="18"/>
        </w:rPr>
        <w:t>- рекламные конструкции крупного формата (рекламные конструкции, площадь одной информационной поверхности которых больше 18 кв. м);</w:t>
      </w:r>
    </w:p>
    <w:p w:rsidR="00CB7B41" w:rsidRPr="00CB7B41" w:rsidRDefault="00CB7B41" w:rsidP="00CB7B41">
      <w:pPr>
        <w:autoSpaceDE w:val="0"/>
        <w:autoSpaceDN w:val="0"/>
        <w:adjustRightInd w:val="0"/>
        <w:ind w:firstLine="709"/>
        <w:jc w:val="both"/>
        <w:rPr>
          <w:sz w:val="18"/>
          <w:szCs w:val="18"/>
        </w:rPr>
      </w:pPr>
      <w:r w:rsidRPr="00CB7B41">
        <w:rPr>
          <w:sz w:val="18"/>
          <w:szCs w:val="18"/>
        </w:rPr>
        <w:t>2) виды:</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рекламные конструкции, конструктивно связанные с остановочными павильонами общественного транспорта, </w:t>
      </w:r>
    </w:p>
    <w:p w:rsidR="00CB7B41" w:rsidRPr="00CB7B41" w:rsidRDefault="00CB7B41" w:rsidP="00CB7B41">
      <w:pPr>
        <w:autoSpaceDE w:val="0"/>
        <w:autoSpaceDN w:val="0"/>
        <w:adjustRightInd w:val="0"/>
        <w:ind w:firstLine="709"/>
        <w:jc w:val="both"/>
        <w:rPr>
          <w:sz w:val="18"/>
          <w:szCs w:val="18"/>
        </w:rPr>
      </w:pPr>
      <w:r w:rsidRPr="00CB7B41">
        <w:rPr>
          <w:sz w:val="18"/>
          <w:szCs w:val="18"/>
        </w:rPr>
        <w:t>-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Размер информационного поля каждой стороны рекламной конструкции сити-формата составляет 1,2 </w:t>
      </w:r>
      <w:r w:rsidRPr="00CB7B41">
        <w:rPr>
          <w:sz w:val="18"/>
          <w:szCs w:val="18"/>
          <w:lang w:val="en-US"/>
        </w:rPr>
        <w:t>x</w:t>
      </w:r>
      <w:r w:rsidRPr="00CB7B41">
        <w:rPr>
          <w:sz w:val="18"/>
          <w:szCs w:val="18"/>
        </w:rPr>
        <w:t xml:space="preserve"> 1,8 м. </w:t>
      </w:r>
    </w:p>
    <w:p w:rsidR="00CB7B41" w:rsidRPr="00CB7B41" w:rsidRDefault="00CB7B41" w:rsidP="00CB7B41">
      <w:pPr>
        <w:autoSpaceDE w:val="0"/>
        <w:autoSpaceDN w:val="0"/>
        <w:adjustRightInd w:val="0"/>
        <w:ind w:firstLine="709"/>
        <w:jc w:val="both"/>
        <w:rPr>
          <w:sz w:val="18"/>
          <w:szCs w:val="18"/>
        </w:rPr>
      </w:pPr>
      <w:r w:rsidRPr="00CB7B41">
        <w:rPr>
          <w:sz w:val="18"/>
          <w:szCs w:val="18"/>
        </w:rPr>
        <w:t>Площадь информационного поля рекламной конструкции сити-формата определяется площадью двух его сторон;</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Размер одной стороны информационного поля афишного стенда составляет 1,8 </w:t>
      </w:r>
      <w:r w:rsidRPr="00CB7B41">
        <w:rPr>
          <w:sz w:val="18"/>
          <w:szCs w:val="18"/>
          <w:lang w:val="en-US"/>
        </w:rPr>
        <w:t>x</w:t>
      </w:r>
      <w:r w:rsidRPr="00CB7B41">
        <w:rPr>
          <w:sz w:val="18"/>
          <w:szCs w:val="18"/>
        </w:rPr>
        <w:t xml:space="preserve"> 1,75 м.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Площадь информационного поля афишного стенда определяется общей площадью его эксплуатируемых сторон. </w:t>
      </w:r>
    </w:p>
    <w:p w:rsidR="00CB7B41" w:rsidRPr="00CB7B41" w:rsidRDefault="00CB7B41" w:rsidP="00CB7B41">
      <w:pPr>
        <w:autoSpaceDE w:val="0"/>
        <w:autoSpaceDN w:val="0"/>
        <w:adjustRightInd w:val="0"/>
        <w:ind w:firstLine="709"/>
        <w:jc w:val="both"/>
        <w:rPr>
          <w:sz w:val="18"/>
          <w:szCs w:val="18"/>
        </w:rPr>
      </w:pPr>
      <w:r w:rsidRPr="00CB7B41">
        <w:rPr>
          <w:sz w:val="18"/>
          <w:szCs w:val="18"/>
        </w:rPr>
        <w:t>Афишные стенды предназначены для размещения рекламы и информации исключительно о спортивных или иных массовых мероприятиях, событиях общественного, культурно-развлекательного, спортивно-оздоровительного характера, репертуарах кинотеатра, театра.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тумбы – отдельно стоящие рекламные конструкции малого и среднего формата с внутренним подсветом, имеющие форму цилиндра и три внешние поверхности с информационными полями размером 1,4 х 3,0 м (1,2 х 1,8 м) для размещения рекламы. </w:t>
      </w:r>
    </w:p>
    <w:p w:rsidR="00CB7B41" w:rsidRPr="00CB7B41" w:rsidRDefault="00CB7B41" w:rsidP="00CB7B41">
      <w:pPr>
        <w:autoSpaceDE w:val="0"/>
        <w:autoSpaceDN w:val="0"/>
        <w:adjustRightInd w:val="0"/>
        <w:ind w:firstLine="709"/>
        <w:jc w:val="both"/>
        <w:rPr>
          <w:sz w:val="18"/>
          <w:szCs w:val="18"/>
        </w:rPr>
      </w:pPr>
      <w:r w:rsidRPr="00CB7B41">
        <w:rPr>
          <w:sz w:val="18"/>
          <w:szCs w:val="18"/>
        </w:rPr>
        <w:t>Площадь информационного поля тумбы определяется общей площадью трех ее сторон;</w:t>
      </w:r>
    </w:p>
    <w:p w:rsidR="00CB7B41" w:rsidRPr="00CB7B41" w:rsidRDefault="00CB7B41" w:rsidP="00CB7B41">
      <w:pPr>
        <w:autoSpaceDE w:val="0"/>
        <w:autoSpaceDN w:val="0"/>
        <w:adjustRightInd w:val="0"/>
        <w:ind w:firstLine="709"/>
        <w:jc w:val="both"/>
        <w:rPr>
          <w:sz w:val="18"/>
          <w:szCs w:val="18"/>
        </w:rPr>
      </w:pPr>
      <w:r w:rsidRPr="00CB7B41">
        <w:rPr>
          <w:sz w:val="18"/>
          <w:szCs w:val="18"/>
        </w:rPr>
        <w:t>- пилларсы (пиллары) – отдельно стоящие рекламные конструкции малого 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х 3,0 м.</w:t>
      </w:r>
    </w:p>
    <w:p w:rsidR="00CB7B41" w:rsidRPr="00CB7B41" w:rsidRDefault="00CB7B41" w:rsidP="00CB7B41">
      <w:pPr>
        <w:autoSpaceDE w:val="0"/>
        <w:autoSpaceDN w:val="0"/>
        <w:adjustRightInd w:val="0"/>
        <w:ind w:firstLine="709"/>
        <w:jc w:val="both"/>
        <w:rPr>
          <w:sz w:val="18"/>
          <w:szCs w:val="18"/>
        </w:rPr>
      </w:pPr>
      <w:r w:rsidRPr="00CB7B41">
        <w:rPr>
          <w:sz w:val="18"/>
          <w:szCs w:val="18"/>
        </w:rPr>
        <w:t>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Площадь информационного поля ситиборда определяется общей площадью его эксплуатируемых сторон.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Размер одной стороны информационного поля ситиборда составляет 2,7 х 3,7 м (2,0 х 3,0 м). </w:t>
      </w:r>
    </w:p>
    <w:p w:rsidR="00CB7B41" w:rsidRPr="00CB7B41" w:rsidRDefault="00CB7B41" w:rsidP="00CB7B41">
      <w:pPr>
        <w:autoSpaceDE w:val="0"/>
        <w:autoSpaceDN w:val="0"/>
        <w:adjustRightInd w:val="0"/>
        <w:ind w:firstLine="709"/>
        <w:jc w:val="both"/>
        <w:rPr>
          <w:sz w:val="18"/>
          <w:szCs w:val="18"/>
        </w:rPr>
      </w:pPr>
      <w:r w:rsidRPr="00CB7B41">
        <w:rPr>
          <w:sz w:val="18"/>
          <w:szCs w:val="18"/>
        </w:rPr>
        <w:t>Ситиборды, имеющие только одну поверхность для размещения рекламы, должны иметь декоративно оформленную обратную сторону;</w:t>
      </w:r>
    </w:p>
    <w:p w:rsidR="00CB7B41" w:rsidRPr="00CB7B41" w:rsidRDefault="00CB7B41" w:rsidP="00CB7B41">
      <w:pPr>
        <w:autoSpaceDE w:val="0"/>
        <w:autoSpaceDN w:val="0"/>
        <w:adjustRightInd w:val="0"/>
        <w:ind w:firstLine="709"/>
        <w:jc w:val="both"/>
        <w:rPr>
          <w:sz w:val="18"/>
          <w:szCs w:val="18"/>
        </w:rPr>
      </w:pPr>
      <w:r w:rsidRPr="00CB7B41">
        <w:rPr>
          <w:sz w:val="18"/>
          <w:szCs w:val="18"/>
        </w:rPr>
        <w:t>- скроллеры – отдельно стоящие рекламные конструкции среднего формата (2,0 х 3,0 м) с внутренним подсветом, оснащенные автоматизированной системой прокрутки рекламных плакатов с заданным интервалом времени;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билборды (6,0 х 3,0 м) – отдельно стоящие щитовые рекламные конструкции большого формата, имеющие внешние поверхности, специально предназначенные для размещения рекламы.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Площадь информационного поля билборда определяется общей площадью его эксплуатируемых сторон.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Количество сторон билборда не может быть более двух. </w:t>
      </w:r>
    </w:p>
    <w:p w:rsidR="00CB7B41" w:rsidRPr="00CB7B41" w:rsidRDefault="00CB7B41" w:rsidP="00CB7B41">
      <w:pPr>
        <w:autoSpaceDE w:val="0"/>
        <w:autoSpaceDN w:val="0"/>
        <w:adjustRightInd w:val="0"/>
        <w:ind w:firstLine="709"/>
        <w:jc w:val="both"/>
        <w:rPr>
          <w:sz w:val="18"/>
          <w:szCs w:val="18"/>
        </w:rPr>
      </w:pPr>
      <w:r w:rsidRPr="00CB7B41">
        <w:rPr>
          <w:sz w:val="18"/>
          <w:szCs w:val="18"/>
        </w:rPr>
        <w:t>Билборды, имеющие только одну поверхность для размещения рекламы, должны иметь декоративно оформленную обратную сторону;</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Суперборды и суперсайты должны иметь внутренний или внешний просвет.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Размер одной стороны информационного поля суперборда составляет 3,0 х 9,0 м (3,0 х 12,0 м, 4,0 х 8,0 м).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Размер одной стороны информационного поля суперсайта составляет 5,0 х 15,0 м (4,0 х 12,0 м, 5,0 х 10,0 м, 5,0 х 12,0 м).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Площадь информационного поля суперборда и супесайта определяется общей площадью их сторон.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Количество сторон суперборда не может быть более двух.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Количество сторон суперсайта не может быть более трех. </w:t>
      </w:r>
    </w:p>
    <w:p w:rsidR="00CB7B41" w:rsidRPr="00CB7B41" w:rsidRDefault="00CB7B41" w:rsidP="00CB7B41">
      <w:pPr>
        <w:autoSpaceDE w:val="0"/>
        <w:autoSpaceDN w:val="0"/>
        <w:adjustRightInd w:val="0"/>
        <w:ind w:firstLine="709"/>
        <w:jc w:val="both"/>
        <w:rPr>
          <w:sz w:val="18"/>
          <w:szCs w:val="18"/>
        </w:rPr>
      </w:pPr>
      <w:r w:rsidRPr="00CB7B41">
        <w:rPr>
          <w:sz w:val="18"/>
          <w:szCs w:val="18"/>
        </w:rPr>
        <w:t>Суперборд и суперсай, имеющие только одну поверхность для размещения рекламы, должны иметь декоративно оформленную обратную сторону.</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котором для размещения рекламы используется объем конструкции со всех его сторон. </w:t>
      </w:r>
    </w:p>
    <w:p w:rsidR="00CB7B41" w:rsidRPr="00CB7B41" w:rsidRDefault="00CB7B41" w:rsidP="00CB7B41">
      <w:pPr>
        <w:autoSpaceDE w:val="0"/>
        <w:autoSpaceDN w:val="0"/>
        <w:adjustRightInd w:val="0"/>
        <w:ind w:firstLine="709"/>
        <w:jc w:val="both"/>
        <w:rPr>
          <w:sz w:val="18"/>
          <w:szCs w:val="18"/>
        </w:rPr>
      </w:pPr>
      <w:r w:rsidRPr="00CB7B41">
        <w:rPr>
          <w:sz w:val="18"/>
          <w:szCs w:val="18"/>
        </w:rPr>
        <w:t>К уникальным (нестандартным) рекламным конструкциям, выполненным по индивидуальным проектам, относятся следующие рекламные конструкции:</w:t>
      </w:r>
    </w:p>
    <w:p w:rsidR="00CB7B41" w:rsidRPr="00CB7B41" w:rsidRDefault="00CB7B41" w:rsidP="00CB7B41">
      <w:pPr>
        <w:autoSpaceDE w:val="0"/>
        <w:autoSpaceDN w:val="0"/>
        <w:adjustRightInd w:val="0"/>
        <w:ind w:firstLine="709"/>
        <w:jc w:val="both"/>
        <w:rPr>
          <w:sz w:val="18"/>
          <w:szCs w:val="18"/>
        </w:rPr>
      </w:pPr>
      <w:r w:rsidRPr="00CB7B41">
        <w:rPr>
          <w:sz w:val="18"/>
          <w:szCs w:val="18"/>
        </w:rPr>
        <w:t>а) объемно-пространственные конструкции – рекламные конструкции в виде объемных элементов, не имеющие плоских поверхностей (воздушные шары, аэростаты, объемно-пространственные модели и т. п.). Выполняются по индивидуальным проектам, площадь информационного поля объемно-пространственных конструкций определяется расчетным путем;</w:t>
      </w:r>
    </w:p>
    <w:p w:rsidR="00CB7B41" w:rsidRPr="00CB7B41" w:rsidRDefault="00CB7B41" w:rsidP="00CB7B41">
      <w:pPr>
        <w:autoSpaceDE w:val="0"/>
        <w:autoSpaceDN w:val="0"/>
        <w:adjustRightInd w:val="0"/>
        <w:ind w:firstLine="709"/>
        <w:jc w:val="both"/>
        <w:rPr>
          <w:sz w:val="18"/>
          <w:szCs w:val="18"/>
        </w:rPr>
      </w:pPr>
      <w:r w:rsidRPr="00CB7B41">
        <w:rPr>
          <w:sz w:val="18"/>
          <w:szCs w:val="18"/>
        </w:rPr>
        <w:t>б)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w:t>
      </w:r>
    </w:p>
    <w:p w:rsidR="00CB7B41" w:rsidRPr="00CB7B41" w:rsidRDefault="00CB7B41" w:rsidP="00CB7B41">
      <w:pPr>
        <w:autoSpaceDE w:val="0"/>
        <w:autoSpaceDN w:val="0"/>
        <w:adjustRightInd w:val="0"/>
        <w:ind w:firstLine="709"/>
        <w:jc w:val="both"/>
        <w:rPr>
          <w:sz w:val="18"/>
          <w:szCs w:val="18"/>
        </w:rPr>
      </w:pPr>
      <w:r w:rsidRPr="00CB7B41">
        <w:rPr>
          <w:sz w:val="18"/>
          <w:szCs w:val="18"/>
        </w:rPr>
        <w:t>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CB7B41" w:rsidRPr="00CB7B41" w:rsidRDefault="00CB7B41" w:rsidP="00CB7B41">
      <w:pPr>
        <w:autoSpaceDE w:val="0"/>
        <w:autoSpaceDN w:val="0"/>
        <w:adjustRightInd w:val="0"/>
        <w:ind w:firstLine="709"/>
        <w:jc w:val="both"/>
        <w:rPr>
          <w:sz w:val="18"/>
          <w:szCs w:val="18"/>
        </w:rPr>
      </w:pPr>
      <w:r w:rsidRPr="00CB7B41">
        <w:rPr>
          <w:sz w:val="18"/>
          <w:szCs w:val="18"/>
        </w:rPr>
        <w:t>-  крышные рекламные конструкции в виде отдельных букв и логотипов – рекламные конструкции, присоединенные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CB7B41" w:rsidRPr="00CB7B41" w:rsidRDefault="00CB7B41" w:rsidP="00CB7B41">
      <w:pPr>
        <w:autoSpaceDE w:val="0"/>
        <w:autoSpaceDN w:val="0"/>
        <w:adjustRightInd w:val="0"/>
        <w:ind w:firstLine="709"/>
        <w:jc w:val="both"/>
        <w:rPr>
          <w:sz w:val="18"/>
          <w:szCs w:val="18"/>
        </w:rPr>
      </w:pPr>
      <w:r w:rsidRPr="00CB7B41">
        <w:rPr>
          <w:sz w:val="18"/>
          <w:szCs w:val="18"/>
        </w:rPr>
        <w:t>Габаритная высота крышных рекламных конструкций должна составлять не более 1/5 высоты здания – для зданий высотой до 15,0 м, для зданий выше 15,0 м не может быть более 3,0 м.</w:t>
      </w:r>
    </w:p>
    <w:p w:rsidR="00CB7B41" w:rsidRPr="00CB7B41" w:rsidRDefault="00CB7B41" w:rsidP="00CB7B41">
      <w:pPr>
        <w:autoSpaceDE w:val="0"/>
        <w:autoSpaceDN w:val="0"/>
        <w:adjustRightInd w:val="0"/>
        <w:ind w:firstLine="709"/>
        <w:jc w:val="both"/>
        <w:rPr>
          <w:sz w:val="18"/>
          <w:szCs w:val="18"/>
        </w:rPr>
      </w:pPr>
      <w:r w:rsidRPr="00CB7B41">
        <w:rPr>
          <w:sz w:val="18"/>
          <w:szCs w:val="18"/>
        </w:rPr>
        <w:t>Элементы крышной рекламной конструкции не должны выступать за габариты здания в плане;</w:t>
      </w:r>
    </w:p>
    <w:p w:rsidR="00CB7B41" w:rsidRPr="00CB7B41" w:rsidRDefault="00CB7B41" w:rsidP="00CB7B41">
      <w:pPr>
        <w:autoSpaceDE w:val="0"/>
        <w:autoSpaceDN w:val="0"/>
        <w:adjustRightInd w:val="0"/>
        <w:ind w:firstLine="709"/>
        <w:jc w:val="both"/>
        <w:rPr>
          <w:sz w:val="18"/>
          <w:szCs w:val="18"/>
        </w:rPr>
      </w:pPr>
      <w:r w:rsidRPr="00CB7B41">
        <w:rPr>
          <w:sz w:val="18"/>
          <w:szCs w:val="18"/>
        </w:rPr>
        <w:t>- крышные рекламные конструкции в виде плоской панели – рекламные конструкции, присоединенные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медиафасады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w:t>
      </w:r>
    </w:p>
    <w:p w:rsidR="00CB7B41" w:rsidRPr="00CB7B41" w:rsidRDefault="00CB7B41" w:rsidP="00CB7B41">
      <w:pPr>
        <w:autoSpaceDE w:val="0"/>
        <w:autoSpaceDN w:val="0"/>
        <w:adjustRightInd w:val="0"/>
        <w:ind w:firstLine="709"/>
        <w:jc w:val="both"/>
        <w:rPr>
          <w:sz w:val="18"/>
          <w:szCs w:val="18"/>
        </w:rPr>
      </w:pPr>
      <w:r w:rsidRPr="00CB7B41">
        <w:rPr>
          <w:sz w:val="18"/>
          <w:szCs w:val="18"/>
        </w:rPr>
        <w:t>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указатели с рекламным модулем – отдельно стоящие щитовые рекламные конструкции малого формата, предназначенные для навигационного ориентирования, содержащие информацию об уличной системе ориентирования, местах нахождения учреждений и организаций,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 видеоэкран, электронное табло, светодинамическое табло – отдельно стоящая или размещаемая на фасаде здания рекламная конструкция.</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поселенческого экстерьера;</w:t>
      </w:r>
    </w:p>
    <w:p w:rsidR="00CB7B41" w:rsidRPr="00CB7B41" w:rsidRDefault="00CB7B41" w:rsidP="00CB7B41">
      <w:pPr>
        <w:autoSpaceDE w:val="0"/>
        <w:autoSpaceDN w:val="0"/>
        <w:adjustRightInd w:val="0"/>
        <w:ind w:firstLine="709"/>
        <w:jc w:val="both"/>
        <w:rPr>
          <w:sz w:val="18"/>
          <w:szCs w:val="18"/>
        </w:rPr>
      </w:pPr>
      <w:r w:rsidRPr="00CB7B41">
        <w:rPr>
          <w:sz w:val="18"/>
          <w:szCs w:val="18"/>
        </w:rPr>
        <w:t>- временные рекламные конструкции – рекламные конструкции, срок размещения которых обусловлен их функциональным назначением и местом установки (строительные сетки, временные ограждения строительных площадок, мест торговли) и составляет не более чем двенадцать месяцев.</w:t>
      </w:r>
    </w:p>
    <w:p w:rsidR="00CB7B41" w:rsidRPr="00CB7B41" w:rsidRDefault="00CB7B41" w:rsidP="00CB7B41">
      <w:pPr>
        <w:ind w:firstLine="709"/>
        <w:jc w:val="both"/>
        <w:rPr>
          <w:sz w:val="18"/>
          <w:szCs w:val="18"/>
        </w:rPr>
      </w:pPr>
      <w:r w:rsidRPr="00CB7B41">
        <w:rPr>
          <w:sz w:val="18"/>
          <w:szCs w:val="18"/>
        </w:rPr>
        <w:t>3.3.9.3. Типы временных рекламных конструкций, допустимых к установке на территории Шоршелского сельского поселения:</w:t>
      </w:r>
    </w:p>
    <w:p w:rsidR="00CB7B41" w:rsidRPr="00CB7B41" w:rsidRDefault="00CB7B41" w:rsidP="00CB7B41">
      <w:pPr>
        <w:ind w:firstLine="709"/>
        <w:jc w:val="both"/>
        <w:rPr>
          <w:sz w:val="18"/>
          <w:szCs w:val="18"/>
        </w:rPr>
      </w:pPr>
      <w:r w:rsidRPr="00CB7B41">
        <w:rPr>
          <w:sz w:val="18"/>
          <w:szCs w:val="18"/>
        </w:rPr>
        <w:t>-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 от уровня земли. Запрещается монтаж баннерного полотна непосредственно к ограждению без использования подконструкции;</w:t>
      </w:r>
    </w:p>
    <w:p w:rsidR="00CB7B41" w:rsidRPr="00CB7B41" w:rsidRDefault="00CB7B41" w:rsidP="00CB7B41">
      <w:pPr>
        <w:ind w:firstLine="709"/>
        <w:jc w:val="both"/>
        <w:rPr>
          <w:sz w:val="18"/>
          <w:szCs w:val="18"/>
        </w:rPr>
      </w:pPr>
      <w:r w:rsidRPr="00CB7B41">
        <w:rPr>
          <w:sz w:val="18"/>
          <w:szCs w:val="18"/>
        </w:rPr>
        <w:t>-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CB7B41" w:rsidRPr="00CB7B41" w:rsidRDefault="00CB7B41" w:rsidP="00CB7B41">
      <w:pPr>
        <w:ind w:firstLine="709"/>
        <w:jc w:val="both"/>
        <w:rPr>
          <w:sz w:val="18"/>
          <w:szCs w:val="18"/>
        </w:rPr>
      </w:pPr>
      <w:r w:rsidRPr="00CB7B41">
        <w:rPr>
          <w:sz w:val="18"/>
          <w:szCs w:val="18"/>
        </w:rPr>
        <w:t>- штендеры - отдельно стоящие рекламные конструкции малого формата, устанавливаемые не далее 5,0 м от главного входа в предприятия потребительского рынка в часы их работы.</w:t>
      </w:r>
    </w:p>
    <w:p w:rsidR="00CB7B41" w:rsidRPr="00CB7B41" w:rsidRDefault="00CB7B41" w:rsidP="00CB7B41">
      <w:pPr>
        <w:ind w:firstLine="709"/>
        <w:jc w:val="both"/>
        <w:rPr>
          <w:sz w:val="18"/>
          <w:szCs w:val="18"/>
        </w:rPr>
      </w:pPr>
      <w:r w:rsidRPr="00CB7B41">
        <w:rPr>
          <w:sz w:val="18"/>
          <w:szCs w:val="18"/>
        </w:rPr>
        <w:t>Штендеры должны быть двухсторонними, не должны иметь собственной подсветки, площадь одной стороны не должна превышать 1,5 кв. м.</w:t>
      </w:r>
    </w:p>
    <w:p w:rsidR="00CB7B41" w:rsidRPr="00CB7B41" w:rsidRDefault="00CB7B41" w:rsidP="00CB7B41">
      <w:pPr>
        <w:ind w:firstLine="709"/>
        <w:jc w:val="both"/>
        <w:rPr>
          <w:sz w:val="18"/>
          <w:szCs w:val="18"/>
        </w:rPr>
      </w:pPr>
      <w:r w:rsidRPr="00CB7B41">
        <w:rPr>
          <w:sz w:val="18"/>
          <w:szCs w:val="1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CB7B41" w:rsidRPr="00CB7B41" w:rsidRDefault="00CB7B41" w:rsidP="00CB7B41">
      <w:pPr>
        <w:ind w:firstLine="709"/>
        <w:jc w:val="both"/>
        <w:rPr>
          <w:sz w:val="18"/>
          <w:szCs w:val="18"/>
        </w:rPr>
      </w:pPr>
      <w:r w:rsidRPr="00CB7B41">
        <w:rPr>
          <w:sz w:val="18"/>
          <w:szCs w:val="18"/>
        </w:rPr>
        <w:t>- запрещается установка и эксплуатация штендеров, мешающих проходу пешеходов, при ширине тротуара менее 3,0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CB7B41" w:rsidRPr="00CB7B41" w:rsidRDefault="00CB7B41" w:rsidP="00CB7B41">
      <w:pPr>
        <w:ind w:firstLine="709"/>
        <w:jc w:val="both"/>
        <w:rPr>
          <w:sz w:val="18"/>
          <w:szCs w:val="18"/>
        </w:rPr>
      </w:pPr>
      <w:r w:rsidRPr="00CB7B41">
        <w:rPr>
          <w:sz w:val="18"/>
          <w:szCs w:val="18"/>
        </w:rPr>
        <w:t>- не допускается установка и эксплуатация более двух штендеров у входа в предприятие.</w:t>
      </w:r>
    </w:p>
    <w:p w:rsidR="00CB7B41" w:rsidRPr="00CB7B41" w:rsidRDefault="00CB7B41" w:rsidP="00CB7B41">
      <w:pPr>
        <w:ind w:firstLine="709"/>
        <w:jc w:val="both"/>
        <w:rPr>
          <w:sz w:val="18"/>
          <w:szCs w:val="18"/>
        </w:rPr>
      </w:pPr>
      <w:r w:rsidRPr="00CB7B41">
        <w:rPr>
          <w:sz w:val="18"/>
          <w:szCs w:val="18"/>
        </w:rPr>
        <w:t xml:space="preserve">Штендеры должны иметь надежную конструкцию, исключающую возможность опрокидывания. </w:t>
      </w:r>
    </w:p>
    <w:p w:rsidR="00CB7B41" w:rsidRPr="00CB7B41" w:rsidRDefault="00CB7B41" w:rsidP="00CB7B41">
      <w:pPr>
        <w:ind w:firstLine="709"/>
        <w:jc w:val="both"/>
        <w:rPr>
          <w:sz w:val="18"/>
          <w:szCs w:val="18"/>
        </w:rPr>
      </w:pPr>
      <w:r w:rsidRPr="00CB7B41">
        <w:rPr>
          <w:sz w:val="18"/>
          <w:szCs w:val="18"/>
        </w:rPr>
        <w:t xml:space="preserve">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
    <w:p w:rsidR="00CB7B41" w:rsidRPr="00CB7B41" w:rsidRDefault="00CB7B41" w:rsidP="00CB7B41">
      <w:pPr>
        <w:ind w:firstLine="709"/>
        <w:jc w:val="both"/>
        <w:rPr>
          <w:sz w:val="18"/>
          <w:szCs w:val="18"/>
        </w:rPr>
      </w:pPr>
      <w:r w:rsidRPr="00CB7B41">
        <w:rPr>
          <w:sz w:val="18"/>
          <w:szCs w:val="18"/>
        </w:rPr>
        <w:t>Штендеры должны быть обеспечены временным креплением, позволяющим избежать произвольное перемещение выносной конструкции (цепочка, карабин и т. п.);</w:t>
      </w:r>
    </w:p>
    <w:p w:rsidR="00CB7B41" w:rsidRPr="00CB7B41" w:rsidRDefault="00CB7B41" w:rsidP="00CB7B41">
      <w:pPr>
        <w:ind w:firstLine="709"/>
        <w:jc w:val="both"/>
        <w:rPr>
          <w:sz w:val="18"/>
          <w:szCs w:val="18"/>
        </w:rPr>
      </w:pPr>
      <w:r w:rsidRPr="00CB7B41">
        <w:rPr>
          <w:sz w:val="18"/>
          <w:szCs w:val="18"/>
        </w:rPr>
        <w:t>-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CB7B41" w:rsidRPr="00CB7B41" w:rsidRDefault="00CB7B41" w:rsidP="00CB7B41">
      <w:pPr>
        <w:ind w:firstLine="709"/>
        <w:jc w:val="both"/>
        <w:rPr>
          <w:sz w:val="18"/>
          <w:szCs w:val="18"/>
        </w:rPr>
      </w:pPr>
      <w:r w:rsidRPr="00CB7B41">
        <w:rPr>
          <w:sz w:val="18"/>
          <w:szCs w:val="18"/>
        </w:rPr>
        <w:t>3.3.9.4. Рекламные конструкции и места их установки на территории поселения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CB7B41" w:rsidRPr="00CB7B41" w:rsidRDefault="00CB7B41" w:rsidP="00CB7B41">
      <w:pPr>
        <w:ind w:firstLine="709"/>
        <w:jc w:val="both"/>
        <w:rPr>
          <w:sz w:val="18"/>
          <w:szCs w:val="18"/>
        </w:rPr>
      </w:pPr>
      <w:r w:rsidRPr="00CB7B41">
        <w:rPr>
          <w:sz w:val="18"/>
          <w:szCs w:val="18"/>
        </w:rPr>
        <w:t>3.3.9.5.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CB7B41" w:rsidRPr="00CB7B41" w:rsidRDefault="00CB7B41" w:rsidP="00CB7B41">
      <w:pPr>
        <w:ind w:firstLine="709"/>
        <w:jc w:val="both"/>
        <w:rPr>
          <w:sz w:val="18"/>
          <w:szCs w:val="18"/>
        </w:rPr>
      </w:pPr>
      <w:r w:rsidRPr="00CB7B41">
        <w:rPr>
          <w:sz w:val="18"/>
          <w:szCs w:val="18"/>
        </w:rPr>
        <w:t>Не допускается эксплуатация рекламных конструкций без размещенных на них коммерческой либо социальной рекламы.</w:t>
      </w:r>
    </w:p>
    <w:p w:rsidR="00CB7B41" w:rsidRPr="00CB7B41" w:rsidRDefault="00CB7B41" w:rsidP="00CB7B41">
      <w:pPr>
        <w:ind w:firstLine="709"/>
        <w:jc w:val="both"/>
        <w:rPr>
          <w:sz w:val="18"/>
          <w:szCs w:val="18"/>
        </w:rPr>
      </w:pPr>
      <w:r w:rsidRPr="00CB7B41">
        <w:rPr>
          <w:sz w:val="18"/>
          <w:szCs w:val="18"/>
        </w:rPr>
        <w:t>3.3.9.6.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CB7B41" w:rsidRPr="00CB7B41" w:rsidRDefault="00CB7B41" w:rsidP="00CB7B41">
      <w:pPr>
        <w:ind w:firstLine="709"/>
        <w:jc w:val="both"/>
        <w:rPr>
          <w:sz w:val="18"/>
          <w:szCs w:val="18"/>
        </w:rPr>
      </w:pPr>
      <w:r w:rsidRPr="00CB7B41">
        <w:rPr>
          <w:sz w:val="18"/>
          <w:szCs w:val="18"/>
        </w:rPr>
        <w:t>- с помощью статической демонстрации постеров (прочная водостойкая бумага, виниловое баннерное полотно, самоклеящаяся виниловая пленка);</w:t>
      </w:r>
    </w:p>
    <w:p w:rsidR="00CB7B41" w:rsidRPr="00CB7B41" w:rsidRDefault="00CB7B41" w:rsidP="00CB7B41">
      <w:pPr>
        <w:ind w:firstLine="709"/>
        <w:jc w:val="both"/>
        <w:rPr>
          <w:sz w:val="18"/>
          <w:szCs w:val="18"/>
        </w:rPr>
      </w:pPr>
      <w:r w:rsidRPr="00CB7B41">
        <w:rPr>
          <w:sz w:val="18"/>
          <w:szCs w:val="18"/>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CB7B41" w:rsidRPr="00CB7B41" w:rsidRDefault="00CB7B41" w:rsidP="00CB7B41">
      <w:pPr>
        <w:ind w:firstLine="709"/>
        <w:rPr>
          <w:sz w:val="18"/>
          <w:szCs w:val="18"/>
        </w:rPr>
      </w:pPr>
      <w:r w:rsidRPr="00CB7B41">
        <w:rPr>
          <w:sz w:val="18"/>
          <w:szCs w:val="18"/>
        </w:rPr>
        <w:t>- с помощью изображений, демонстрируемых на электронных носителях.</w:t>
      </w:r>
    </w:p>
    <w:p w:rsidR="00CB7B41" w:rsidRPr="00CB7B41" w:rsidRDefault="00CB7B41" w:rsidP="00CB7B41">
      <w:pPr>
        <w:ind w:firstLine="709"/>
        <w:jc w:val="both"/>
        <w:rPr>
          <w:sz w:val="18"/>
          <w:szCs w:val="18"/>
        </w:rPr>
      </w:pPr>
      <w:r w:rsidRPr="00CB7B41">
        <w:rPr>
          <w:sz w:val="18"/>
          <w:szCs w:val="18"/>
        </w:rPr>
        <w:t>3.3.9.7.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CB7B41" w:rsidRPr="00CB7B41" w:rsidRDefault="00CB7B41" w:rsidP="00CB7B41">
      <w:pPr>
        <w:ind w:firstLine="709"/>
        <w:jc w:val="both"/>
        <w:rPr>
          <w:sz w:val="18"/>
          <w:szCs w:val="18"/>
        </w:rPr>
      </w:pPr>
      <w:r w:rsidRPr="00CB7B41">
        <w:rPr>
          <w:sz w:val="18"/>
          <w:szCs w:val="18"/>
        </w:rPr>
        <w:t>3.3.9.8.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действующими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CB7B41" w:rsidRPr="00CB7B41" w:rsidRDefault="00CB7B41" w:rsidP="00CB7B41">
      <w:pPr>
        <w:ind w:firstLine="709"/>
        <w:jc w:val="both"/>
        <w:rPr>
          <w:sz w:val="18"/>
          <w:szCs w:val="18"/>
        </w:rPr>
      </w:pPr>
      <w:r w:rsidRPr="00CB7B41">
        <w:rPr>
          <w:sz w:val="18"/>
          <w:szCs w:val="18"/>
        </w:rPr>
        <w:t xml:space="preserve">3.3.9.9. Конструктивные элементы жесткости и крепления (болтовые соединения, элементы опор, технологические косынки и т. п.) рекламных конструкций должны быть закрыты декоративными элементами. </w:t>
      </w:r>
    </w:p>
    <w:p w:rsidR="00CB7B41" w:rsidRPr="00CB7B41" w:rsidRDefault="00CB7B41" w:rsidP="00CB7B41">
      <w:pPr>
        <w:ind w:firstLine="709"/>
        <w:jc w:val="both"/>
        <w:rPr>
          <w:sz w:val="18"/>
          <w:szCs w:val="18"/>
        </w:rPr>
      </w:pPr>
      <w:r w:rsidRPr="00CB7B41">
        <w:rPr>
          <w:sz w:val="18"/>
          <w:szCs w:val="18"/>
        </w:rPr>
        <w:t>Фундаменты рекламных конструкций не должны выступать над уровнем покрытия тротуара, дорожного покрытия, грунта.</w:t>
      </w:r>
    </w:p>
    <w:p w:rsidR="00CB7B41" w:rsidRPr="00CB7B41" w:rsidRDefault="00CB7B41" w:rsidP="00CB7B41">
      <w:pPr>
        <w:ind w:firstLine="709"/>
        <w:jc w:val="both"/>
        <w:rPr>
          <w:sz w:val="18"/>
          <w:szCs w:val="18"/>
        </w:rPr>
      </w:pPr>
      <w:r w:rsidRPr="00CB7B41">
        <w:rPr>
          <w:sz w:val="18"/>
          <w:szCs w:val="18"/>
        </w:rPr>
        <w:t>3.3.9.10.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w:t>
      </w:r>
    </w:p>
    <w:p w:rsidR="00CB7B41" w:rsidRPr="00CB7B41" w:rsidRDefault="00CB7B41" w:rsidP="00CB7B41">
      <w:pPr>
        <w:ind w:firstLine="709"/>
        <w:jc w:val="both"/>
        <w:rPr>
          <w:sz w:val="18"/>
          <w:szCs w:val="18"/>
        </w:rPr>
      </w:pPr>
      <w:r w:rsidRPr="00CB7B41">
        <w:rPr>
          <w:sz w:val="18"/>
          <w:szCs w:val="18"/>
        </w:rPr>
        <w:t>3.3.9.11.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Чувашской Республики или муниципальной собственности города, должны соответствовать Схеме размещения рекламных конструкций на территории поселения, утверждаемой Собранием депутатов в соответствии с требованиями действующего законодательства.</w:t>
      </w:r>
    </w:p>
    <w:p w:rsidR="00CB7B41" w:rsidRPr="00CB7B41" w:rsidRDefault="00CB7B41" w:rsidP="00CB7B41">
      <w:pPr>
        <w:ind w:firstLine="709"/>
        <w:jc w:val="both"/>
        <w:rPr>
          <w:sz w:val="18"/>
          <w:szCs w:val="18"/>
        </w:rPr>
      </w:pPr>
      <w:r w:rsidRPr="00CB7B41">
        <w:rPr>
          <w:sz w:val="18"/>
          <w:szCs w:val="18"/>
        </w:rPr>
        <w:t>3.3.9.12. Установка рекламной конструкции осуществляется на основании разрешения, выданного отделом градостроительства и развития общественной инфраструктуры администрации Мариинско-Посадского района.</w:t>
      </w:r>
    </w:p>
    <w:p w:rsidR="00CB7B41" w:rsidRPr="00CB7B41" w:rsidRDefault="00CB7B41" w:rsidP="00CB7B41">
      <w:pPr>
        <w:ind w:firstLine="709"/>
        <w:jc w:val="both"/>
        <w:rPr>
          <w:sz w:val="18"/>
          <w:szCs w:val="18"/>
        </w:rPr>
      </w:pPr>
      <w:r w:rsidRPr="00CB7B41">
        <w:rPr>
          <w:sz w:val="18"/>
          <w:szCs w:val="18"/>
        </w:rPr>
        <w:t>3.3.9.13. Рекламные конструкции, устанавливаемые на территории поселения,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CB7B41" w:rsidRPr="00CB7B41" w:rsidRDefault="00CB7B41" w:rsidP="00CB7B41">
      <w:pPr>
        <w:ind w:firstLine="709"/>
        <w:jc w:val="both"/>
        <w:rPr>
          <w:sz w:val="18"/>
          <w:szCs w:val="18"/>
        </w:rPr>
      </w:pPr>
      <w:r w:rsidRPr="00CB7B41">
        <w:rPr>
          <w:sz w:val="18"/>
          <w:szCs w:val="18"/>
        </w:rPr>
        <w:t>3.3.9.14. На территории поселения 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 с превышением гигиенических нормативов.</w:t>
      </w:r>
    </w:p>
    <w:p w:rsidR="00CB7B41" w:rsidRPr="00CB7B41" w:rsidRDefault="00CB7B41" w:rsidP="00CB7B41">
      <w:pPr>
        <w:ind w:firstLine="709"/>
        <w:jc w:val="both"/>
        <w:rPr>
          <w:sz w:val="18"/>
          <w:szCs w:val="18"/>
        </w:rPr>
      </w:pPr>
      <w:r w:rsidRPr="00CB7B41">
        <w:rPr>
          <w:sz w:val="18"/>
          <w:szCs w:val="18"/>
        </w:rPr>
        <w:t>3.3.9.15.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p>
    <w:p w:rsidR="00CB7B41" w:rsidRPr="00CB7B41" w:rsidRDefault="00CB7B41" w:rsidP="00CB7B41">
      <w:pPr>
        <w:ind w:firstLine="709"/>
        <w:jc w:val="both"/>
        <w:rPr>
          <w:sz w:val="18"/>
          <w:szCs w:val="18"/>
        </w:rPr>
      </w:pPr>
      <w:r w:rsidRPr="00CB7B41">
        <w:rPr>
          <w:sz w:val="18"/>
          <w:szCs w:val="18"/>
        </w:rPr>
        <w:t xml:space="preserve">3.3.9.16. Размещение рекламных конструкций в пределах улично-дорожной сети на территории поселения осуществляется в соответствии с Федеральным законом от 8 ноября 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
    <w:p w:rsidR="00CB7B41" w:rsidRPr="00CB7B41" w:rsidRDefault="00CB7B41" w:rsidP="00CB7B41">
      <w:pPr>
        <w:ind w:firstLine="709"/>
        <w:jc w:val="both"/>
        <w:rPr>
          <w:sz w:val="18"/>
          <w:szCs w:val="18"/>
        </w:rPr>
      </w:pPr>
      <w:r w:rsidRPr="00CB7B41">
        <w:rPr>
          <w:sz w:val="18"/>
          <w:szCs w:val="18"/>
        </w:rPr>
        <w:t xml:space="preserve">Рекламные конструкции должны соответствовать требованиям ГОСТ Р 52044-2003 «Наружная реклама на автомобильных дорогах и территориях городских и сельских поселений». </w:t>
      </w:r>
    </w:p>
    <w:p w:rsidR="00CB7B41" w:rsidRPr="00CB7B41" w:rsidRDefault="00CB7B41" w:rsidP="00CB7B41">
      <w:pPr>
        <w:ind w:firstLine="709"/>
        <w:jc w:val="both"/>
        <w:rPr>
          <w:sz w:val="18"/>
          <w:szCs w:val="18"/>
        </w:rPr>
      </w:pPr>
      <w:r w:rsidRPr="00CB7B41">
        <w:rPr>
          <w:sz w:val="18"/>
          <w:szCs w:val="18"/>
        </w:rPr>
        <w:t>3.3.9.17.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CB7B41" w:rsidRPr="00CB7B41" w:rsidRDefault="00CB7B41" w:rsidP="00CB7B41">
      <w:pPr>
        <w:ind w:firstLine="709"/>
        <w:jc w:val="both"/>
        <w:rPr>
          <w:sz w:val="18"/>
          <w:szCs w:val="18"/>
        </w:rPr>
      </w:pPr>
      <w:r w:rsidRPr="00CB7B41">
        <w:rPr>
          <w:sz w:val="18"/>
          <w:szCs w:val="18"/>
        </w:rPr>
        <w:t xml:space="preserve">3.3.9.18. Цветовое решение конструктивных элементов рекламной конструкции должно соответствовать единой цветовой гамме рекламоносителей - цвет по каталогу RAL 7037. </w:t>
      </w:r>
    </w:p>
    <w:p w:rsidR="00CB7B41" w:rsidRPr="00CB7B41" w:rsidRDefault="00CB7B41" w:rsidP="00CB7B41">
      <w:pPr>
        <w:ind w:firstLine="709"/>
        <w:jc w:val="both"/>
        <w:rPr>
          <w:sz w:val="18"/>
          <w:szCs w:val="18"/>
        </w:rPr>
      </w:pPr>
      <w:r w:rsidRPr="00CB7B41">
        <w:rPr>
          <w:sz w:val="18"/>
          <w:szCs w:val="18"/>
        </w:rPr>
        <w:t>Для конструктивных элементов рекламной конструкции, на которой будет размещена исключительно социальная реклама, допускается использование цветов RAL 6029, RAL 1021, RAL 9003.</w:t>
      </w:r>
    </w:p>
    <w:p w:rsidR="00CB7B41" w:rsidRPr="00CB7B41" w:rsidRDefault="00CB7B41" w:rsidP="00CB7B41">
      <w:pPr>
        <w:ind w:firstLine="709"/>
        <w:jc w:val="both"/>
        <w:rPr>
          <w:sz w:val="18"/>
          <w:szCs w:val="18"/>
        </w:rPr>
      </w:pPr>
      <w:r w:rsidRPr="00CB7B41">
        <w:rPr>
          <w:sz w:val="18"/>
          <w:szCs w:val="18"/>
        </w:rPr>
        <w:t xml:space="preserve">3.3.9.19. При размещении рекламных конструкций, устанавливаемых на территории Шоршелского сельского поселения, запрещается ухудшать архитектурный облик поселения, препятствовать визуальному восприятию объектов капитального строительства, искажать целостность восприятия архитектуры. </w:t>
      </w:r>
    </w:p>
    <w:p w:rsidR="00CB7B41" w:rsidRPr="00CB7B41" w:rsidRDefault="00CB7B41" w:rsidP="00CB7B41">
      <w:pPr>
        <w:ind w:firstLine="709"/>
        <w:jc w:val="both"/>
        <w:rPr>
          <w:sz w:val="18"/>
          <w:szCs w:val="18"/>
        </w:rPr>
      </w:pPr>
      <w:r w:rsidRPr="00CB7B41">
        <w:rPr>
          <w:sz w:val="18"/>
          <w:szCs w:val="18"/>
        </w:rPr>
        <w:t xml:space="preserve">Объекты рекламы и конструкции должны выступать в качестве дополняющих, корректирующих, украшающих среду проживания. </w:t>
      </w:r>
    </w:p>
    <w:p w:rsidR="00CB7B41" w:rsidRPr="00CB7B41" w:rsidRDefault="00CB7B41" w:rsidP="00CB7B41">
      <w:pPr>
        <w:ind w:firstLine="709"/>
        <w:jc w:val="both"/>
        <w:rPr>
          <w:sz w:val="18"/>
          <w:szCs w:val="18"/>
        </w:rPr>
      </w:pPr>
      <w:r w:rsidRPr="00CB7B41">
        <w:rPr>
          <w:sz w:val="18"/>
          <w:szCs w:val="18"/>
        </w:rPr>
        <w:t>Рекламные конструкции должны создавать равноценное информационное пространство в интересах всего населения.</w:t>
      </w:r>
    </w:p>
    <w:p w:rsidR="00CB7B41" w:rsidRPr="00CB7B41" w:rsidRDefault="00CB7B41" w:rsidP="00CB7B41">
      <w:pPr>
        <w:ind w:firstLine="709"/>
        <w:jc w:val="both"/>
        <w:rPr>
          <w:sz w:val="18"/>
          <w:szCs w:val="18"/>
        </w:rPr>
      </w:pPr>
      <w:r w:rsidRPr="00CB7B41">
        <w:rPr>
          <w:sz w:val="18"/>
          <w:szCs w:val="18"/>
        </w:rPr>
        <w:t>В целях сохранения внешнего архитектурного облика сложившейся застройки на территории города не допускается:</w:t>
      </w:r>
    </w:p>
    <w:p w:rsidR="00CB7B41" w:rsidRPr="00CB7B41" w:rsidRDefault="00CB7B41" w:rsidP="00CB7B41">
      <w:pPr>
        <w:ind w:firstLine="709"/>
        <w:jc w:val="both"/>
        <w:rPr>
          <w:sz w:val="18"/>
          <w:szCs w:val="18"/>
        </w:rPr>
      </w:pPr>
      <w:r w:rsidRPr="00CB7B41">
        <w:rPr>
          <w:sz w:val="18"/>
          <w:szCs w:val="18"/>
        </w:rPr>
        <w:t>- устанавливать рекламные конструкции на ограждениях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CB7B41" w:rsidRPr="00CB7B41" w:rsidRDefault="00CB7B41" w:rsidP="00CB7B41">
      <w:pPr>
        <w:ind w:firstLine="709"/>
        <w:jc w:val="both"/>
        <w:rPr>
          <w:sz w:val="18"/>
          <w:szCs w:val="18"/>
        </w:rPr>
      </w:pPr>
      <w:r w:rsidRPr="00CB7B41">
        <w:rPr>
          <w:sz w:val="18"/>
          <w:szCs w:val="18"/>
        </w:rPr>
        <w:t>- размещать рекламные конструкции на фасадах жилых домов, иных зданий и сооружений (за исключением медиафасадов), сооружениях инженерной инфраструктуры;</w:t>
      </w:r>
    </w:p>
    <w:p w:rsidR="00CB7B41" w:rsidRPr="00CB7B41" w:rsidRDefault="00CB7B41" w:rsidP="00CB7B41">
      <w:pPr>
        <w:ind w:firstLine="709"/>
        <w:jc w:val="both"/>
        <w:rPr>
          <w:sz w:val="18"/>
          <w:szCs w:val="18"/>
        </w:rPr>
      </w:pPr>
      <w:r w:rsidRPr="00CB7B41">
        <w:rPr>
          <w:sz w:val="18"/>
          <w:szCs w:val="18"/>
        </w:rPr>
        <w:t>-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CB7B41" w:rsidRPr="00CB7B41" w:rsidRDefault="00CB7B41" w:rsidP="00CB7B41">
      <w:pPr>
        <w:ind w:firstLine="709"/>
        <w:jc w:val="both"/>
        <w:rPr>
          <w:sz w:val="18"/>
          <w:szCs w:val="18"/>
        </w:rPr>
      </w:pPr>
      <w:r w:rsidRPr="00CB7B41">
        <w:rPr>
          <w:sz w:val="18"/>
          <w:szCs w:val="18"/>
        </w:rPr>
        <w:t>- размещать в информационном поле рекламной конструкции надписи: «сдается», «здесь может быть ваша реклама», «свободное поле» и т. п.</w:t>
      </w:r>
    </w:p>
    <w:p w:rsidR="00CB7B41" w:rsidRPr="00CB7B41" w:rsidRDefault="00CB7B41" w:rsidP="00CB7B41">
      <w:pPr>
        <w:ind w:firstLine="709"/>
        <w:jc w:val="both"/>
        <w:rPr>
          <w:sz w:val="18"/>
          <w:szCs w:val="18"/>
        </w:rPr>
      </w:pPr>
      <w:r w:rsidRPr="00CB7B41">
        <w:rPr>
          <w:sz w:val="18"/>
          <w:szCs w:val="18"/>
        </w:rPr>
        <w:t>3.3.9.20. На территориях, перечисленных ниже, возможно размещение следующих типов рекламных конструкций:</w:t>
      </w:r>
    </w:p>
    <w:p w:rsidR="00CB7B41" w:rsidRPr="00CB7B41" w:rsidRDefault="00CB7B41" w:rsidP="00CB7B41">
      <w:pPr>
        <w:ind w:firstLine="709"/>
        <w:rPr>
          <w:sz w:val="18"/>
          <w:szCs w:val="1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4026"/>
        <w:gridCol w:w="7230"/>
        <w:gridCol w:w="2693"/>
      </w:tblGrid>
      <w:tr w:rsidR="00CB7B41" w:rsidRPr="00CB7B41" w:rsidTr="00CB7B41">
        <w:trPr>
          <w:cantSplit/>
          <w:trHeight w:val="378"/>
        </w:trPr>
        <w:tc>
          <w:tcPr>
            <w:tcW w:w="510" w:type="dxa"/>
          </w:tcPr>
          <w:p w:rsidR="00CB7B41" w:rsidRPr="00CB7B41" w:rsidRDefault="00CB7B41" w:rsidP="00CB7B41">
            <w:pPr>
              <w:ind w:left="-113" w:right="-113" w:firstLine="34"/>
              <w:jc w:val="center"/>
              <w:rPr>
                <w:sz w:val="18"/>
                <w:szCs w:val="18"/>
              </w:rPr>
            </w:pPr>
            <w:r w:rsidRPr="00CB7B41">
              <w:rPr>
                <w:sz w:val="18"/>
                <w:szCs w:val="18"/>
              </w:rPr>
              <w:t>№</w:t>
            </w:r>
          </w:p>
          <w:p w:rsidR="00CB7B41" w:rsidRPr="00CB7B41" w:rsidRDefault="00CB7B41" w:rsidP="00CB7B41">
            <w:pPr>
              <w:ind w:left="-113" w:right="-113" w:firstLine="34"/>
              <w:jc w:val="center"/>
              <w:rPr>
                <w:sz w:val="18"/>
                <w:szCs w:val="18"/>
              </w:rPr>
            </w:pPr>
            <w:r w:rsidRPr="00CB7B41">
              <w:rPr>
                <w:sz w:val="18"/>
                <w:szCs w:val="18"/>
              </w:rPr>
              <w:t>зоны</w:t>
            </w:r>
          </w:p>
        </w:tc>
        <w:tc>
          <w:tcPr>
            <w:tcW w:w="4026" w:type="dxa"/>
          </w:tcPr>
          <w:p w:rsidR="00CB7B41" w:rsidRPr="00CB7B41" w:rsidRDefault="00CB7B41" w:rsidP="00CB7B41">
            <w:pPr>
              <w:jc w:val="center"/>
              <w:rPr>
                <w:sz w:val="18"/>
                <w:szCs w:val="18"/>
              </w:rPr>
            </w:pPr>
            <w:r w:rsidRPr="00CB7B41">
              <w:rPr>
                <w:sz w:val="18"/>
                <w:szCs w:val="18"/>
              </w:rPr>
              <w:t>Территория</w:t>
            </w:r>
          </w:p>
        </w:tc>
        <w:tc>
          <w:tcPr>
            <w:tcW w:w="7230" w:type="dxa"/>
          </w:tcPr>
          <w:p w:rsidR="00CB7B41" w:rsidRPr="00CB7B41" w:rsidRDefault="00CB7B41" w:rsidP="00CB7B41">
            <w:pPr>
              <w:jc w:val="center"/>
              <w:rPr>
                <w:sz w:val="18"/>
                <w:szCs w:val="18"/>
              </w:rPr>
            </w:pPr>
            <w:r w:rsidRPr="00CB7B41">
              <w:rPr>
                <w:sz w:val="18"/>
                <w:szCs w:val="18"/>
              </w:rPr>
              <w:t>Допустимые типы</w:t>
            </w:r>
          </w:p>
          <w:p w:rsidR="00CB7B41" w:rsidRPr="00CB7B41" w:rsidRDefault="00CB7B41" w:rsidP="00CB7B41">
            <w:pPr>
              <w:jc w:val="center"/>
              <w:rPr>
                <w:sz w:val="18"/>
                <w:szCs w:val="18"/>
              </w:rPr>
            </w:pPr>
            <w:r w:rsidRPr="00CB7B41">
              <w:rPr>
                <w:sz w:val="18"/>
                <w:szCs w:val="18"/>
              </w:rPr>
              <w:t>рекламных конструкций</w:t>
            </w:r>
          </w:p>
        </w:tc>
        <w:tc>
          <w:tcPr>
            <w:tcW w:w="2693" w:type="dxa"/>
          </w:tcPr>
          <w:p w:rsidR="00CB7B41" w:rsidRPr="00CB7B41" w:rsidRDefault="00CB7B41" w:rsidP="00CB7B41">
            <w:pPr>
              <w:jc w:val="center"/>
              <w:rPr>
                <w:sz w:val="18"/>
                <w:szCs w:val="18"/>
              </w:rPr>
            </w:pPr>
            <w:r w:rsidRPr="00CB7B41">
              <w:rPr>
                <w:sz w:val="18"/>
                <w:szCs w:val="18"/>
              </w:rPr>
              <w:t>Примечание</w:t>
            </w:r>
          </w:p>
        </w:tc>
      </w:tr>
      <w:tr w:rsidR="00CB7B41" w:rsidRPr="00CB7B41" w:rsidTr="00CB7B41">
        <w:trPr>
          <w:trHeight w:val="55"/>
        </w:trPr>
        <w:tc>
          <w:tcPr>
            <w:tcW w:w="510" w:type="dxa"/>
          </w:tcPr>
          <w:p w:rsidR="00CB7B41" w:rsidRPr="00CB7B41" w:rsidRDefault="00CB7B41" w:rsidP="00CB7B41">
            <w:pPr>
              <w:ind w:left="-113" w:right="-113"/>
              <w:jc w:val="center"/>
              <w:rPr>
                <w:sz w:val="18"/>
                <w:szCs w:val="18"/>
              </w:rPr>
            </w:pPr>
            <w:r w:rsidRPr="00CB7B41">
              <w:rPr>
                <w:sz w:val="18"/>
                <w:szCs w:val="18"/>
              </w:rPr>
              <w:t>1</w:t>
            </w:r>
          </w:p>
        </w:tc>
        <w:tc>
          <w:tcPr>
            <w:tcW w:w="4026" w:type="dxa"/>
          </w:tcPr>
          <w:p w:rsidR="00CB7B41" w:rsidRPr="00CB7B41" w:rsidRDefault="00CB7B41" w:rsidP="00CB7B41">
            <w:pPr>
              <w:jc w:val="center"/>
              <w:rPr>
                <w:sz w:val="18"/>
                <w:szCs w:val="18"/>
              </w:rPr>
            </w:pPr>
            <w:r w:rsidRPr="00CB7B41">
              <w:rPr>
                <w:sz w:val="18"/>
                <w:szCs w:val="18"/>
              </w:rPr>
              <w:t>2</w:t>
            </w:r>
          </w:p>
        </w:tc>
        <w:tc>
          <w:tcPr>
            <w:tcW w:w="7230" w:type="dxa"/>
          </w:tcPr>
          <w:p w:rsidR="00CB7B41" w:rsidRPr="00CB7B41" w:rsidRDefault="00CB7B41" w:rsidP="00CB7B41">
            <w:pPr>
              <w:jc w:val="center"/>
              <w:rPr>
                <w:sz w:val="18"/>
                <w:szCs w:val="18"/>
              </w:rPr>
            </w:pPr>
            <w:r w:rsidRPr="00CB7B41">
              <w:rPr>
                <w:sz w:val="18"/>
                <w:szCs w:val="18"/>
              </w:rPr>
              <w:t>3</w:t>
            </w:r>
          </w:p>
        </w:tc>
        <w:tc>
          <w:tcPr>
            <w:tcW w:w="2693" w:type="dxa"/>
          </w:tcPr>
          <w:p w:rsidR="00CB7B41" w:rsidRPr="00CB7B41" w:rsidRDefault="00CB7B41" w:rsidP="00CB7B41">
            <w:pPr>
              <w:jc w:val="center"/>
              <w:rPr>
                <w:sz w:val="18"/>
                <w:szCs w:val="18"/>
              </w:rPr>
            </w:pPr>
            <w:r w:rsidRPr="00CB7B41">
              <w:rPr>
                <w:sz w:val="18"/>
                <w:szCs w:val="18"/>
              </w:rPr>
              <w:t>4</w:t>
            </w:r>
          </w:p>
        </w:tc>
      </w:tr>
      <w:tr w:rsidR="00CB7B41" w:rsidRPr="00CB7B41" w:rsidTr="00CB7B41">
        <w:trPr>
          <w:trHeight w:val="273"/>
        </w:trPr>
        <w:tc>
          <w:tcPr>
            <w:tcW w:w="510" w:type="dxa"/>
          </w:tcPr>
          <w:p w:rsidR="00CB7B41" w:rsidRPr="00CB7B41" w:rsidRDefault="00CB7B41" w:rsidP="00CB7B41">
            <w:pPr>
              <w:ind w:right="-113"/>
              <w:jc w:val="center"/>
              <w:rPr>
                <w:sz w:val="18"/>
                <w:szCs w:val="18"/>
              </w:rPr>
            </w:pPr>
            <w:r w:rsidRPr="00CB7B41">
              <w:rPr>
                <w:sz w:val="18"/>
                <w:szCs w:val="18"/>
              </w:rPr>
              <w:t>1.</w:t>
            </w:r>
          </w:p>
        </w:tc>
        <w:tc>
          <w:tcPr>
            <w:tcW w:w="4026" w:type="dxa"/>
          </w:tcPr>
          <w:p w:rsidR="00CB7B41" w:rsidRPr="00CB7B41" w:rsidRDefault="00CB7B41" w:rsidP="00CB7B41">
            <w:pPr>
              <w:ind w:left="-57" w:right="-57" w:firstLine="170"/>
              <w:rPr>
                <w:sz w:val="18"/>
                <w:szCs w:val="18"/>
              </w:rPr>
            </w:pPr>
            <w:r w:rsidRPr="00CB7B41">
              <w:rPr>
                <w:sz w:val="18"/>
                <w:szCs w:val="18"/>
              </w:rPr>
              <w:t>Территории особо охраняемых природных территорий (заповедники) в пределах установленных (размежеванных) границ</w:t>
            </w:r>
          </w:p>
        </w:tc>
        <w:tc>
          <w:tcPr>
            <w:tcW w:w="7230" w:type="dxa"/>
          </w:tcPr>
          <w:p w:rsidR="00CB7B41" w:rsidRPr="00CB7B41" w:rsidRDefault="00CB7B41" w:rsidP="00CB7B41">
            <w:pPr>
              <w:ind w:left="-57" w:right="-57" w:firstLine="170"/>
              <w:rPr>
                <w:sz w:val="18"/>
                <w:szCs w:val="18"/>
              </w:rPr>
            </w:pPr>
            <w:r w:rsidRPr="00CB7B41">
              <w:rPr>
                <w:sz w:val="18"/>
                <w:szCs w:val="18"/>
              </w:rPr>
              <w:t>- афишные стенды для парков;</w:t>
            </w:r>
          </w:p>
          <w:p w:rsidR="00CB7B41" w:rsidRPr="00CB7B41" w:rsidRDefault="00CB7B41" w:rsidP="00CB7B41">
            <w:pPr>
              <w:ind w:left="-57" w:right="-57" w:firstLine="170"/>
              <w:rPr>
                <w:sz w:val="18"/>
                <w:szCs w:val="18"/>
              </w:rPr>
            </w:pPr>
            <w:r w:rsidRPr="00CB7B41">
              <w:rPr>
                <w:sz w:val="18"/>
                <w:szCs w:val="18"/>
              </w:rPr>
              <w:t>- указатели с рекламными модулями;</w:t>
            </w:r>
          </w:p>
          <w:p w:rsidR="00CB7B41" w:rsidRPr="00CB7B41" w:rsidRDefault="00CB7B41" w:rsidP="00CB7B41">
            <w:pPr>
              <w:ind w:left="-57" w:right="-57" w:firstLine="170"/>
              <w:rPr>
                <w:sz w:val="18"/>
                <w:szCs w:val="18"/>
              </w:rPr>
            </w:pPr>
            <w:r w:rsidRPr="00CB7B41">
              <w:rPr>
                <w:sz w:val="18"/>
                <w:szCs w:val="18"/>
              </w:rPr>
              <w:t>- знак информирования об объектах притяжения;</w:t>
            </w:r>
          </w:p>
        </w:tc>
        <w:tc>
          <w:tcPr>
            <w:tcW w:w="2693" w:type="dxa"/>
          </w:tcPr>
          <w:p w:rsidR="00CB7B41" w:rsidRPr="00CB7B41" w:rsidRDefault="00CB7B41" w:rsidP="00CB7B41">
            <w:pPr>
              <w:tabs>
                <w:tab w:val="left" w:pos="459"/>
              </w:tabs>
              <w:ind w:left="-57" w:right="-57" w:firstLine="170"/>
              <w:rPr>
                <w:sz w:val="18"/>
                <w:szCs w:val="18"/>
              </w:rPr>
            </w:pPr>
            <w:r w:rsidRPr="00CB7B41">
              <w:rPr>
                <w:sz w:val="18"/>
                <w:szCs w:val="18"/>
              </w:rPr>
              <w:t>- без подсвета;</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без подсвета;</w:t>
            </w: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t>2.</w:t>
            </w:r>
          </w:p>
        </w:tc>
        <w:tc>
          <w:tcPr>
            <w:tcW w:w="4026" w:type="dxa"/>
          </w:tcPr>
          <w:p w:rsidR="00CB7B41" w:rsidRPr="00CB7B41" w:rsidRDefault="00CB7B41" w:rsidP="00CB7B41">
            <w:pPr>
              <w:ind w:left="-57" w:right="-57" w:firstLine="170"/>
              <w:rPr>
                <w:sz w:val="18"/>
                <w:szCs w:val="18"/>
              </w:rPr>
            </w:pPr>
            <w:r w:rsidRPr="00CB7B41">
              <w:rPr>
                <w:sz w:val="18"/>
                <w:szCs w:val="18"/>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отделом </w:t>
            </w:r>
            <w:r w:rsidRPr="00CB7B41">
              <w:rPr>
                <w:sz w:val="18"/>
                <w:szCs w:val="18"/>
              </w:rPr>
              <w:lastRenderedPageBreak/>
              <w:t xml:space="preserve">культуры администрации Мариинско-Посадского района </w:t>
            </w:r>
          </w:p>
        </w:tc>
        <w:tc>
          <w:tcPr>
            <w:tcW w:w="7230" w:type="dxa"/>
          </w:tcPr>
          <w:p w:rsidR="00CB7B41" w:rsidRPr="00CB7B41" w:rsidRDefault="00CB7B41" w:rsidP="00CB7B41">
            <w:pPr>
              <w:ind w:left="-57" w:right="-57" w:firstLine="170"/>
              <w:rPr>
                <w:sz w:val="18"/>
                <w:szCs w:val="18"/>
              </w:rPr>
            </w:pPr>
            <w:r w:rsidRPr="00CB7B41">
              <w:rPr>
                <w:sz w:val="18"/>
                <w:szCs w:val="18"/>
              </w:rPr>
              <w:lastRenderedPageBreak/>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сити-форматы;</w:t>
            </w:r>
          </w:p>
          <w:p w:rsidR="00CB7B41" w:rsidRPr="00CB7B41" w:rsidRDefault="00CB7B41" w:rsidP="00CB7B41">
            <w:pPr>
              <w:ind w:left="-57" w:right="-57" w:firstLine="170"/>
              <w:rPr>
                <w:sz w:val="18"/>
                <w:szCs w:val="18"/>
              </w:rPr>
            </w:pPr>
          </w:p>
          <w:p w:rsidR="00CB7B41" w:rsidRPr="00CB7B41" w:rsidRDefault="00CB7B41" w:rsidP="00CB7B41">
            <w:pPr>
              <w:ind w:left="-57" w:right="-57" w:firstLine="170"/>
              <w:rPr>
                <w:sz w:val="18"/>
                <w:szCs w:val="18"/>
              </w:rPr>
            </w:pPr>
            <w:r w:rsidRPr="00CB7B41">
              <w:rPr>
                <w:sz w:val="18"/>
                <w:szCs w:val="18"/>
              </w:rPr>
              <w:t>- тумбы;</w:t>
            </w:r>
          </w:p>
          <w:p w:rsidR="00CB7B41" w:rsidRPr="00CB7B41" w:rsidRDefault="00CB7B41" w:rsidP="00CB7B41">
            <w:pPr>
              <w:ind w:left="-57" w:right="-57" w:firstLine="170"/>
              <w:rPr>
                <w:sz w:val="18"/>
                <w:szCs w:val="18"/>
              </w:rPr>
            </w:pPr>
          </w:p>
          <w:p w:rsidR="00CB7B41" w:rsidRPr="00CB7B41" w:rsidRDefault="00CB7B41" w:rsidP="00CB7B41">
            <w:pPr>
              <w:ind w:left="-57" w:right="-57" w:firstLine="170"/>
              <w:rPr>
                <w:sz w:val="18"/>
                <w:szCs w:val="18"/>
              </w:rPr>
            </w:pPr>
            <w:r w:rsidRPr="00CB7B41">
              <w:rPr>
                <w:sz w:val="18"/>
                <w:szCs w:val="18"/>
              </w:rPr>
              <w:lastRenderedPageBreak/>
              <w:t>- указатели с рекламными модулями;</w:t>
            </w:r>
          </w:p>
          <w:p w:rsidR="00CB7B41" w:rsidRPr="00CB7B41" w:rsidRDefault="00CB7B41" w:rsidP="00CB7B41">
            <w:pPr>
              <w:ind w:left="-57" w:right="-57" w:firstLine="170"/>
              <w:rPr>
                <w:sz w:val="18"/>
                <w:szCs w:val="18"/>
              </w:rPr>
            </w:pPr>
            <w:r w:rsidRPr="00CB7B41">
              <w:rPr>
                <w:sz w:val="18"/>
                <w:szCs w:val="18"/>
              </w:rPr>
              <w:t xml:space="preserve"> - афишные стенды;</w:t>
            </w:r>
          </w:p>
          <w:p w:rsidR="00CB7B41" w:rsidRPr="00CB7B41" w:rsidRDefault="00CB7B41" w:rsidP="00CB7B41">
            <w:pPr>
              <w:ind w:left="-57" w:right="-57" w:firstLine="170"/>
              <w:rPr>
                <w:sz w:val="18"/>
                <w:szCs w:val="18"/>
              </w:rPr>
            </w:pPr>
          </w:p>
          <w:p w:rsidR="00CB7B41" w:rsidRPr="00CB7B41" w:rsidRDefault="00CB7B41" w:rsidP="00CB7B41">
            <w:pPr>
              <w:ind w:left="-57" w:right="-57" w:firstLine="170"/>
              <w:rPr>
                <w:sz w:val="18"/>
                <w:szCs w:val="18"/>
              </w:rPr>
            </w:pPr>
            <w:r w:rsidRPr="00CB7B41">
              <w:rPr>
                <w:sz w:val="18"/>
                <w:szCs w:val="18"/>
              </w:rPr>
              <w:t>- знак информирования об объектах притяжения</w:t>
            </w:r>
          </w:p>
        </w:tc>
        <w:tc>
          <w:tcPr>
            <w:tcW w:w="2693" w:type="dxa"/>
          </w:tcPr>
          <w:p w:rsidR="00CB7B41" w:rsidRPr="00CB7B41" w:rsidRDefault="00CB7B41" w:rsidP="00CB7B41">
            <w:pPr>
              <w:tabs>
                <w:tab w:val="left" w:pos="459"/>
              </w:tabs>
              <w:ind w:left="-57" w:right="-57" w:firstLine="170"/>
              <w:rPr>
                <w:sz w:val="18"/>
                <w:szCs w:val="18"/>
              </w:rPr>
            </w:pPr>
            <w:r w:rsidRPr="00CB7B41">
              <w:rPr>
                <w:sz w:val="18"/>
                <w:szCs w:val="18"/>
              </w:rPr>
              <w:lastRenderedPageBreak/>
              <w:t>- внутренний подсвет;</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lastRenderedPageBreak/>
              <w:t>- без подсвета</w:t>
            </w: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lastRenderedPageBreak/>
              <w:t>3.</w:t>
            </w:r>
          </w:p>
        </w:tc>
        <w:tc>
          <w:tcPr>
            <w:tcW w:w="4026" w:type="dxa"/>
          </w:tcPr>
          <w:p w:rsidR="00CB7B41" w:rsidRPr="00CB7B41" w:rsidRDefault="00CB7B41" w:rsidP="00CB7B41">
            <w:pPr>
              <w:ind w:left="-57" w:right="-57" w:firstLine="170"/>
              <w:rPr>
                <w:sz w:val="18"/>
                <w:szCs w:val="18"/>
              </w:rPr>
            </w:pPr>
            <w:r w:rsidRPr="00CB7B41">
              <w:rPr>
                <w:sz w:val="18"/>
                <w:szCs w:val="18"/>
              </w:rPr>
              <w:t xml:space="preserve">Территория центра поселения </w:t>
            </w:r>
          </w:p>
        </w:tc>
        <w:tc>
          <w:tcPr>
            <w:tcW w:w="7230" w:type="dxa"/>
          </w:tcPr>
          <w:p w:rsidR="00CB7B41" w:rsidRPr="00CB7B41" w:rsidRDefault="00CB7B41" w:rsidP="00CB7B41">
            <w:pPr>
              <w:ind w:left="-57" w:right="-57" w:firstLine="170"/>
              <w:rPr>
                <w:sz w:val="18"/>
                <w:szCs w:val="18"/>
              </w:rPr>
            </w:pPr>
            <w:r w:rsidRPr="00CB7B41">
              <w:rPr>
                <w:sz w:val="18"/>
                <w:szCs w:val="18"/>
              </w:rPr>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сити-форматы;</w:t>
            </w:r>
          </w:p>
          <w:p w:rsidR="00CB7B41" w:rsidRPr="00CB7B41" w:rsidRDefault="00CB7B41" w:rsidP="00CB7B41">
            <w:pPr>
              <w:ind w:left="-57" w:right="-57" w:firstLine="170"/>
              <w:rPr>
                <w:sz w:val="18"/>
                <w:szCs w:val="18"/>
              </w:rPr>
            </w:pPr>
            <w:r w:rsidRPr="00CB7B41">
              <w:rPr>
                <w:sz w:val="18"/>
                <w:szCs w:val="18"/>
              </w:rPr>
              <w:t>- тумбы;</w:t>
            </w:r>
          </w:p>
          <w:p w:rsidR="00CB7B41" w:rsidRPr="00CB7B41" w:rsidRDefault="00CB7B41" w:rsidP="00CB7B41">
            <w:pPr>
              <w:ind w:left="-57" w:right="-57" w:firstLine="170"/>
              <w:rPr>
                <w:sz w:val="18"/>
                <w:szCs w:val="18"/>
              </w:rPr>
            </w:pPr>
            <w:r w:rsidRPr="00CB7B41">
              <w:rPr>
                <w:sz w:val="18"/>
                <w:szCs w:val="18"/>
              </w:rPr>
              <w:t>- пилларсы;</w:t>
            </w:r>
          </w:p>
          <w:p w:rsidR="00CB7B41" w:rsidRPr="00CB7B41" w:rsidRDefault="00CB7B41" w:rsidP="00CB7B41">
            <w:pPr>
              <w:ind w:left="-57" w:right="-57" w:firstLine="170"/>
              <w:rPr>
                <w:sz w:val="18"/>
                <w:szCs w:val="18"/>
              </w:rPr>
            </w:pPr>
            <w:r w:rsidRPr="00CB7B41">
              <w:rPr>
                <w:sz w:val="18"/>
                <w:szCs w:val="18"/>
              </w:rPr>
              <w:t>- указатели с рекламными модулями;</w:t>
            </w:r>
          </w:p>
          <w:p w:rsidR="00CB7B41" w:rsidRPr="00CB7B41" w:rsidRDefault="00CB7B41" w:rsidP="00CB7B41">
            <w:pPr>
              <w:ind w:left="-57" w:right="-57" w:firstLine="170"/>
              <w:rPr>
                <w:sz w:val="18"/>
                <w:szCs w:val="18"/>
              </w:rPr>
            </w:pPr>
            <w:r w:rsidRPr="00CB7B41">
              <w:rPr>
                <w:sz w:val="18"/>
                <w:szCs w:val="18"/>
              </w:rPr>
              <w:t>- софтборды;</w:t>
            </w:r>
          </w:p>
          <w:p w:rsidR="00CB7B41" w:rsidRPr="00CB7B41" w:rsidRDefault="00CB7B41" w:rsidP="00CB7B41">
            <w:pPr>
              <w:ind w:left="-57" w:right="-57" w:firstLine="170"/>
              <w:rPr>
                <w:sz w:val="18"/>
                <w:szCs w:val="18"/>
              </w:rPr>
            </w:pPr>
            <w:r w:rsidRPr="00CB7B41">
              <w:rPr>
                <w:sz w:val="18"/>
                <w:szCs w:val="18"/>
              </w:rPr>
              <w:t>- видеоэкраны;</w:t>
            </w:r>
          </w:p>
          <w:p w:rsidR="00CB7B41" w:rsidRPr="00CB7B41" w:rsidRDefault="00CB7B41" w:rsidP="00CB7B41">
            <w:pPr>
              <w:ind w:left="-57" w:right="-57" w:firstLine="170"/>
              <w:rPr>
                <w:sz w:val="18"/>
                <w:szCs w:val="18"/>
              </w:rPr>
            </w:pPr>
            <w:r w:rsidRPr="00CB7B41">
              <w:rPr>
                <w:sz w:val="18"/>
                <w:szCs w:val="18"/>
              </w:rPr>
              <w:t>- афишные стенды;</w:t>
            </w:r>
          </w:p>
          <w:p w:rsidR="00CB7B41" w:rsidRPr="00CB7B41" w:rsidRDefault="00CB7B41" w:rsidP="00CB7B41">
            <w:pPr>
              <w:ind w:left="-57" w:right="-57" w:firstLine="170"/>
              <w:rPr>
                <w:sz w:val="18"/>
                <w:szCs w:val="18"/>
              </w:rPr>
            </w:pPr>
            <w:r w:rsidRPr="00CB7B41">
              <w:rPr>
                <w:sz w:val="18"/>
                <w:szCs w:val="18"/>
              </w:rPr>
              <w:t>- знак информирования об  объектах притяжения</w:t>
            </w:r>
          </w:p>
        </w:tc>
        <w:tc>
          <w:tcPr>
            <w:tcW w:w="2693" w:type="dxa"/>
          </w:tcPr>
          <w:p w:rsidR="00CB7B41" w:rsidRPr="00CB7B41" w:rsidRDefault="00CB7B41" w:rsidP="00CB7B41">
            <w:pPr>
              <w:tabs>
                <w:tab w:val="left" w:pos="459"/>
              </w:tabs>
              <w:ind w:left="-57" w:right="-57" w:firstLine="170"/>
              <w:rPr>
                <w:sz w:val="18"/>
                <w:szCs w:val="18"/>
              </w:rPr>
            </w:pPr>
            <w:r w:rsidRPr="00CB7B41">
              <w:rPr>
                <w:sz w:val="18"/>
                <w:szCs w:val="18"/>
              </w:rPr>
              <w:t>- внутренний подсвет;</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xml:space="preserve">- внутренний подсвет; </w:t>
            </w:r>
          </w:p>
          <w:p w:rsidR="00CB7B41" w:rsidRPr="00CB7B41" w:rsidRDefault="00CB7B41" w:rsidP="00CB7B41">
            <w:pPr>
              <w:tabs>
                <w:tab w:val="left" w:pos="459"/>
              </w:tabs>
              <w:ind w:left="-57" w:right="-57" w:firstLine="170"/>
              <w:rPr>
                <w:sz w:val="18"/>
                <w:szCs w:val="18"/>
              </w:rPr>
            </w:pPr>
            <w:r w:rsidRPr="00CB7B41">
              <w:rPr>
                <w:sz w:val="18"/>
                <w:szCs w:val="18"/>
              </w:rPr>
              <w:t>- без подсвета</w:t>
            </w:r>
          </w:p>
          <w:p w:rsidR="00CB7B41" w:rsidRPr="00CB7B41" w:rsidRDefault="00CB7B41" w:rsidP="00CB7B41">
            <w:pPr>
              <w:tabs>
                <w:tab w:val="left" w:pos="459"/>
              </w:tabs>
              <w:ind w:left="-57" w:right="-57" w:firstLine="170"/>
              <w:rPr>
                <w:sz w:val="18"/>
                <w:szCs w:val="18"/>
              </w:rPr>
            </w:pP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t>4.</w:t>
            </w:r>
          </w:p>
        </w:tc>
        <w:tc>
          <w:tcPr>
            <w:tcW w:w="4026" w:type="dxa"/>
          </w:tcPr>
          <w:p w:rsidR="00CB7B41" w:rsidRPr="00CB7B41" w:rsidRDefault="00CB7B41" w:rsidP="00CB7B41">
            <w:pPr>
              <w:ind w:left="-57" w:right="-57" w:firstLine="170"/>
              <w:rPr>
                <w:sz w:val="18"/>
                <w:szCs w:val="18"/>
              </w:rPr>
            </w:pPr>
            <w:r w:rsidRPr="00CB7B41">
              <w:rPr>
                <w:sz w:val="18"/>
                <w:szCs w:val="18"/>
              </w:rPr>
              <w:t>Территория зон особого городского назначения (центральные магистрали, площади и пр.)</w:t>
            </w:r>
          </w:p>
          <w:p w:rsidR="00CB7B41" w:rsidRPr="00CB7B41" w:rsidRDefault="00CB7B41" w:rsidP="00CB7B41">
            <w:pPr>
              <w:ind w:left="-57" w:right="-57" w:firstLine="170"/>
              <w:rPr>
                <w:sz w:val="18"/>
                <w:szCs w:val="18"/>
              </w:rPr>
            </w:pPr>
          </w:p>
        </w:tc>
        <w:tc>
          <w:tcPr>
            <w:tcW w:w="7230" w:type="dxa"/>
          </w:tcPr>
          <w:p w:rsidR="00CB7B41" w:rsidRPr="00CB7B41" w:rsidRDefault="00CB7B41" w:rsidP="00CB7B41">
            <w:pPr>
              <w:ind w:left="-57" w:right="-57" w:firstLine="170"/>
              <w:rPr>
                <w:sz w:val="18"/>
                <w:szCs w:val="18"/>
              </w:rPr>
            </w:pPr>
            <w:r w:rsidRPr="00CB7B41">
              <w:rPr>
                <w:sz w:val="18"/>
                <w:szCs w:val="18"/>
              </w:rPr>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сити-форматы;</w:t>
            </w:r>
          </w:p>
          <w:p w:rsidR="00CB7B41" w:rsidRPr="00CB7B41" w:rsidRDefault="00CB7B41" w:rsidP="00CB7B41">
            <w:pPr>
              <w:ind w:left="-57" w:right="-57" w:firstLine="170"/>
              <w:rPr>
                <w:sz w:val="18"/>
                <w:szCs w:val="18"/>
              </w:rPr>
            </w:pPr>
            <w:r w:rsidRPr="00CB7B41">
              <w:rPr>
                <w:sz w:val="18"/>
                <w:szCs w:val="18"/>
              </w:rPr>
              <w:t>- софтборды;</w:t>
            </w:r>
          </w:p>
          <w:p w:rsidR="00CB7B41" w:rsidRPr="00CB7B41" w:rsidRDefault="00CB7B41" w:rsidP="00CB7B41">
            <w:pPr>
              <w:ind w:left="-57" w:right="-57" w:firstLine="170"/>
              <w:rPr>
                <w:sz w:val="18"/>
                <w:szCs w:val="18"/>
              </w:rPr>
            </w:pPr>
            <w:r w:rsidRPr="00CB7B41">
              <w:rPr>
                <w:sz w:val="18"/>
                <w:szCs w:val="18"/>
              </w:rPr>
              <w:t>- тумбы;</w:t>
            </w:r>
          </w:p>
          <w:p w:rsidR="00CB7B41" w:rsidRPr="00CB7B41" w:rsidRDefault="00CB7B41" w:rsidP="00CB7B41">
            <w:pPr>
              <w:ind w:left="-57" w:right="-57" w:firstLine="170"/>
              <w:rPr>
                <w:sz w:val="18"/>
                <w:szCs w:val="18"/>
              </w:rPr>
            </w:pPr>
            <w:r w:rsidRPr="00CB7B41">
              <w:rPr>
                <w:sz w:val="18"/>
                <w:szCs w:val="18"/>
              </w:rPr>
              <w:t xml:space="preserve">- пилларсы; </w:t>
            </w:r>
          </w:p>
          <w:p w:rsidR="00CB7B41" w:rsidRPr="00CB7B41" w:rsidRDefault="00CB7B41" w:rsidP="00CB7B41">
            <w:pPr>
              <w:ind w:left="-57" w:right="-57" w:firstLine="170"/>
              <w:rPr>
                <w:sz w:val="18"/>
                <w:szCs w:val="18"/>
              </w:rPr>
            </w:pPr>
            <w:r w:rsidRPr="00CB7B41">
              <w:rPr>
                <w:sz w:val="18"/>
                <w:szCs w:val="18"/>
              </w:rPr>
              <w:t>- указатели с рекламными модулями;</w:t>
            </w:r>
          </w:p>
          <w:p w:rsidR="00CB7B41" w:rsidRPr="00CB7B41" w:rsidRDefault="00CB7B41" w:rsidP="00CB7B41">
            <w:pPr>
              <w:ind w:left="-57" w:right="-57" w:firstLine="170"/>
              <w:rPr>
                <w:sz w:val="18"/>
                <w:szCs w:val="18"/>
              </w:rPr>
            </w:pPr>
            <w:r w:rsidRPr="00CB7B41">
              <w:rPr>
                <w:sz w:val="18"/>
                <w:szCs w:val="18"/>
              </w:rPr>
              <w:t>- уникальные (нестандартные) рекламные конструкции;</w:t>
            </w:r>
          </w:p>
          <w:p w:rsidR="00CB7B41" w:rsidRPr="00CB7B41" w:rsidRDefault="00CB7B41" w:rsidP="00CB7B41">
            <w:pPr>
              <w:ind w:left="-57" w:right="-57" w:firstLine="170"/>
              <w:rPr>
                <w:sz w:val="18"/>
                <w:szCs w:val="18"/>
              </w:rPr>
            </w:pPr>
            <w:r w:rsidRPr="00CB7B41">
              <w:rPr>
                <w:sz w:val="18"/>
                <w:szCs w:val="18"/>
              </w:rPr>
              <w:t>- транспаранты-перетяжки;</w:t>
            </w:r>
          </w:p>
          <w:p w:rsidR="00CB7B41" w:rsidRPr="00CB7B41" w:rsidRDefault="00CB7B41" w:rsidP="00CB7B41">
            <w:pPr>
              <w:ind w:left="-57" w:right="-57" w:firstLine="170"/>
              <w:rPr>
                <w:sz w:val="18"/>
                <w:szCs w:val="18"/>
              </w:rPr>
            </w:pPr>
            <w:r w:rsidRPr="00CB7B41">
              <w:rPr>
                <w:sz w:val="18"/>
                <w:szCs w:val="18"/>
              </w:rPr>
              <w:t>- медиафасады;</w:t>
            </w:r>
          </w:p>
          <w:p w:rsidR="00CB7B41" w:rsidRPr="00CB7B41" w:rsidRDefault="00CB7B41" w:rsidP="00CB7B41">
            <w:pPr>
              <w:ind w:left="-57" w:right="-57" w:firstLine="170"/>
              <w:rPr>
                <w:sz w:val="18"/>
                <w:szCs w:val="18"/>
              </w:rPr>
            </w:pPr>
            <w:r w:rsidRPr="00CB7B41">
              <w:rPr>
                <w:sz w:val="18"/>
                <w:szCs w:val="18"/>
              </w:rPr>
              <w:t>- афишные стенды;</w:t>
            </w:r>
          </w:p>
          <w:p w:rsidR="00CB7B41" w:rsidRPr="00CB7B41" w:rsidRDefault="00CB7B41" w:rsidP="00CB7B41">
            <w:pPr>
              <w:ind w:left="-57" w:right="-57" w:firstLine="170"/>
              <w:rPr>
                <w:sz w:val="18"/>
                <w:szCs w:val="18"/>
              </w:rPr>
            </w:pPr>
            <w:r w:rsidRPr="00CB7B41">
              <w:rPr>
                <w:sz w:val="18"/>
                <w:szCs w:val="18"/>
              </w:rPr>
              <w:t>- знак информирования об объектах притяжения</w:t>
            </w:r>
          </w:p>
        </w:tc>
        <w:tc>
          <w:tcPr>
            <w:tcW w:w="2693" w:type="dxa"/>
          </w:tcPr>
          <w:p w:rsidR="00CB7B41" w:rsidRPr="00CB7B41" w:rsidRDefault="00CB7B41" w:rsidP="00CB7B41">
            <w:pPr>
              <w:ind w:left="-57" w:right="-57" w:firstLine="170"/>
              <w:rPr>
                <w:sz w:val="18"/>
                <w:szCs w:val="18"/>
              </w:rPr>
            </w:pPr>
            <w:r w:rsidRPr="00CB7B41">
              <w:rPr>
                <w:sz w:val="18"/>
                <w:szCs w:val="18"/>
              </w:rPr>
              <w:t>- внутренний подсвет;</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xml:space="preserve">-индивидуальное решение; </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xml:space="preserve">- электронные технологии смены изображения; </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без подсвета.</w:t>
            </w: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t>5.</w:t>
            </w:r>
          </w:p>
        </w:tc>
        <w:tc>
          <w:tcPr>
            <w:tcW w:w="4026" w:type="dxa"/>
          </w:tcPr>
          <w:p w:rsidR="00CB7B41" w:rsidRPr="00CB7B41" w:rsidRDefault="00CB7B41" w:rsidP="00CB7B41">
            <w:pPr>
              <w:ind w:left="-57" w:right="-57" w:firstLine="170"/>
              <w:rPr>
                <w:sz w:val="18"/>
                <w:szCs w:val="18"/>
              </w:rPr>
            </w:pPr>
            <w:r w:rsidRPr="00CB7B41">
              <w:rPr>
                <w:sz w:val="18"/>
                <w:szCs w:val="18"/>
              </w:rPr>
              <w:t xml:space="preserve">Магистральные улицы и дороги за пределами центра поселения </w:t>
            </w:r>
          </w:p>
        </w:tc>
        <w:tc>
          <w:tcPr>
            <w:tcW w:w="7230" w:type="dxa"/>
          </w:tcPr>
          <w:p w:rsidR="00CB7B41" w:rsidRPr="00CB7B41" w:rsidRDefault="00CB7B41" w:rsidP="00CB7B41">
            <w:pPr>
              <w:ind w:left="-57" w:right="-57" w:firstLine="170"/>
              <w:rPr>
                <w:sz w:val="18"/>
                <w:szCs w:val="18"/>
              </w:rPr>
            </w:pPr>
            <w:r w:rsidRPr="00CB7B41">
              <w:rPr>
                <w:sz w:val="18"/>
                <w:szCs w:val="18"/>
              </w:rPr>
              <w:t>- транспаранты-перетяжки;</w:t>
            </w:r>
          </w:p>
          <w:p w:rsidR="00CB7B41" w:rsidRPr="00CB7B41" w:rsidRDefault="00CB7B41" w:rsidP="00CB7B41">
            <w:pPr>
              <w:ind w:left="-57" w:right="-57" w:firstLine="170"/>
              <w:rPr>
                <w:sz w:val="18"/>
                <w:szCs w:val="18"/>
              </w:rPr>
            </w:pPr>
            <w:r w:rsidRPr="00CB7B41">
              <w:rPr>
                <w:sz w:val="18"/>
                <w:szCs w:val="18"/>
              </w:rPr>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сити-форматы;</w:t>
            </w:r>
          </w:p>
          <w:p w:rsidR="00CB7B41" w:rsidRPr="00CB7B41" w:rsidRDefault="00CB7B41" w:rsidP="00CB7B41">
            <w:pPr>
              <w:ind w:left="-57" w:right="-57" w:firstLine="170"/>
              <w:rPr>
                <w:sz w:val="18"/>
                <w:szCs w:val="18"/>
              </w:rPr>
            </w:pPr>
            <w:r w:rsidRPr="00CB7B41">
              <w:rPr>
                <w:sz w:val="18"/>
                <w:szCs w:val="18"/>
              </w:rPr>
              <w:t>- тумбы;</w:t>
            </w:r>
          </w:p>
          <w:p w:rsidR="00CB7B41" w:rsidRPr="00CB7B41" w:rsidRDefault="00CB7B41" w:rsidP="00CB7B41">
            <w:pPr>
              <w:ind w:left="-57" w:right="-57" w:firstLine="170"/>
              <w:rPr>
                <w:sz w:val="18"/>
                <w:szCs w:val="18"/>
              </w:rPr>
            </w:pPr>
            <w:r w:rsidRPr="00CB7B41">
              <w:rPr>
                <w:sz w:val="18"/>
                <w:szCs w:val="18"/>
              </w:rPr>
              <w:t>- пилларсы;</w:t>
            </w:r>
          </w:p>
          <w:p w:rsidR="00CB7B41" w:rsidRPr="00CB7B41" w:rsidRDefault="00CB7B41" w:rsidP="00CB7B41">
            <w:pPr>
              <w:ind w:left="-57" w:right="-57" w:firstLine="170"/>
              <w:rPr>
                <w:sz w:val="18"/>
                <w:szCs w:val="18"/>
              </w:rPr>
            </w:pPr>
            <w:r w:rsidRPr="00CB7B41">
              <w:rPr>
                <w:sz w:val="18"/>
                <w:szCs w:val="18"/>
              </w:rPr>
              <w:t>- указатели с рекламными модулями;</w:t>
            </w:r>
          </w:p>
          <w:p w:rsidR="00CB7B41" w:rsidRPr="00CB7B41" w:rsidRDefault="00CB7B41" w:rsidP="00CB7B41">
            <w:pPr>
              <w:ind w:left="-57" w:right="-57" w:firstLine="170"/>
              <w:rPr>
                <w:sz w:val="18"/>
                <w:szCs w:val="18"/>
              </w:rPr>
            </w:pPr>
            <w:r w:rsidRPr="00CB7B41">
              <w:rPr>
                <w:sz w:val="18"/>
                <w:szCs w:val="18"/>
              </w:rPr>
              <w:t>- крышные в виде отдельных букв и логотипов;</w:t>
            </w:r>
          </w:p>
          <w:p w:rsidR="00CB7B41" w:rsidRPr="00CB7B41" w:rsidRDefault="00CB7B41" w:rsidP="00CB7B41">
            <w:pPr>
              <w:ind w:left="-57" w:right="-57" w:firstLine="170"/>
              <w:rPr>
                <w:sz w:val="18"/>
                <w:szCs w:val="18"/>
              </w:rPr>
            </w:pPr>
            <w:r w:rsidRPr="00CB7B41">
              <w:rPr>
                <w:sz w:val="18"/>
                <w:szCs w:val="18"/>
              </w:rPr>
              <w:t>- софтборды;</w:t>
            </w:r>
          </w:p>
          <w:p w:rsidR="00CB7B41" w:rsidRPr="00CB7B41" w:rsidRDefault="00CB7B41" w:rsidP="00CB7B41">
            <w:pPr>
              <w:ind w:left="-57" w:right="-57" w:firstLine="170"/>
              <w:rPr>
                <w:sz w:val="18"/>
                <w:szCs w:val="18"/>
              </w:rPr>
            </w:pPr>
            <w:r w:rsidRPr="00CB7B41">
              <w:rPr>
                <w:sz w:val="18"/>
                <w:szCs w:val="18"/>
              </w:rPr>
              <w:t>- видеоэкраны;</w:t>
            </w:r>
          </w:p>
          <w:p w:rsidR="00CB7B41" w:rsidRPr="00CB7B41" w:rsidRDefault="00CB7B41" w:rsidP="00CB7B41">
            <w:pPr>
              <w:ind w:left="-57" w:right="-57" w:firstLine="170"/>
              <w:rPr>
                <w:sz w:val="18"/>
                <w:szCs w:val="18"/>
              </w:rPr>
            </w:pPr>
            <w:r w:rsidRPr="00CB7B41">
              <w:rPr>
                <w:sz w:val="18"/>
                <w:szCs w:val="18"/>
              </w:rPr>
              <w:t>- скроллеры;</w:t>
            </w:r>
          </w:p>
          <w:p w:rsidR="00CB7B41" w:rsidRPr="00CB7B41" w:rsidRDefault="00CB7B41" w:rsidP="00CB7B41">
            <w:pPr>
              <w:ind w:left="-57" w:right="-57" w:firstLine="170"/>
              <w:rPr>
                <w:sz w:val="18"/>
                <w:szCs w:val="18"/>
              </w:rPr>
            </w:pPr>
          </w:p>
          <w:p w:rsidR="00CB7B41" w:rsidRPr="00CB7B41" w:rsidRDefault="00CB7B41" w:rsidP="00CB7B41">
            <w:pPr>
              <w:ind w:left="-57" w:right="-57" w:firstLine="170"/>
              <w:rPr>
                <w:sz w:val="18"/>
                <w:szCs w:val="18"/>
              </w:rPr>
            </w:pPr>
            <w:r w:rsidRPr="00CB7B41">
              <w:rPr>
                <w:sz w:val="18"/>
                <w:szCs w:val="18"/>
              </w:rPr>
              <w:t>- афишные стенды;</w:t>
            </w:r>
          </w:p>
          <w:p w:rsidR="00CB7B41" w:rsidRPr="00CB7B41" w:rsidRDefault="00CB7B41" w:rsidP="00CB7B41">
            <w:pPr>
              <w:ind w:left="-57" w:right="-57" w:firstLine="170"/>
              <w:rPr>
                <w:sz w:val="18"/>
                <w:szCs w:val="18"/>
              </w:rPr>
            </w:pPr>
            <w:r w:rsidRPr="00CB7B41">
              <w:rPr>
                <w:sz w:val="18"/>
                <w:szCs w:val="18"/>
              </w:rPr>
              <w:t>- знак информирования об объектах притяжения</w:t>
            </w:r>
          </w:p>
        </w:tc>
        <w:tc>
          <w:tcPr>
            <w:tcW w:w="2693" w:type="dxa"/>
          </w:tcPr>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внутренний подсвет;</w:t>
            </w:r>
          </w:p>
          <w:p w:rsidR="00CB7B41" w:rsidRPr="00CB7B41" w:rsidRDefault="00CB7B41" w:rsidP="00CB7B41">
            <w:pPr>
              <w:ind w:left="-57" w:right="-57" w:firstLine="170"/>
              <w:rPr>
                <w:sz w:val="18"/>
                <w:szCs w:val="18"/>
              </w:rPr>
            </w:pPr>
            <w:r w:rsidRPr="00CB7B41">
              <w:rPr>
                <w:sz w:val="18"/>
                <w:szCs w:val="18"/>
              </w:rPr>
              <w:t>- внутренний подсвет;</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или внешний подсвет; </w:t>
            </w:r>
          </w:p>
          <w:p w:rsidR="00CB7B41" w:rsidRPr="00CB7B41" w:rsidRDefault="00CB7B41" w:rsidP="00CB7B41">
            <w:pPr>
              <w:ind w:left="-57" w:right="-57" w:firstLine="170"/>
              <w:rPr>
                <w:sz w:val="18"/>
                <w:szCs w:val="18"/>
              </w:rPr>
            </w:pPr>
            <w:r w:rsidRPr="00CB7B41">
              <w:rPr>
                <w:sz w:val="18"/>
                <w:szCs w:val="18"/>
              </w:rPr>
              <w:t xml:space="preserve">- внутренний или внешний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без подсвета</w:t>
            </w: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t>6.</w:t>
            </w:r>
          </w:p>
        </w:tc>
        <w:tc>
          <w:tcPr>
            <w:tcW w:w="4026" w:type="dxa"/>
          </w:tcPr>
          <w:p w:rsidR="00CB7B41" w:rsidRPr="00CB7B41" w:rsidRDefault="00CB7B41" w:rsidP="00CB7B41">
            <w:pPr>
              <w:ind w:left="-57" w:right="-57" w:firstLine="170"/>
              <w:rPr>
                <w:sz w:val="18"/>
                <w:szCs w:val="18"/>
              </w:rPr>
            </w:pPr>
            <w:r w:rsidRPr="00CB7B41">
              <w:rPr>
                <w:sz w:val="18"/>
                <w:szCs w:val="18"/>
              </w:rPr>
              <w:t xml:space="preserve">Прочие территории поселения </w:t>
            </w:r>
          </w:p>
        </w:tc>
        <w:tc>
          <w:tcPr>
            <w:tcW w:w="7230" w:type="dxa"/>
          </w:tcPr>
          <w:p w:rsidR="00CB7B41" w:rsidRPr="00CB7B41" w:rsidRDefault="00CB7B41" w:rsidP="00CB7B41">
            <w:pPr>
              <w:ind w:left="-57" w:right="-57" w:firstLine="170"/>
              <w:rPr>
                <w:sz w:val="18"/>
                <w:szCs w:val="18"/>
              </w:rPr>
            </w:pPr>
            <w:r w:rsidRPr="00CB7B41">
              <w:rPr>
                <w:sz w:val="18"/>
                <w:szCs w:val="18"/>
              </w:rPr>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сити-форматы;</w:t>
            </w:r>
          </w:p>
          <w:p w:rsidR="00CB7B41" w:rsidRPr="00CB7B41" w:rsidRDefault="00CB7B41" w:rsidP="00CB7B41">
            <w:pPr>
              <w:ind w:left="-57" w:right="-57" w:firstLine="170"/>
              <w:rPr>
                <w:sz w:val="18"/>
                <w:szCs w:val="18"/>
              </w:rPr>
            </w:pPr>
            <w:r w:rsidRPr="00CB7B41">
              <w:rPr>
                <w:sz w:val="18"/>
                <w:szCs w:val="18"/>
              </w:rPr>
              <w:t>- ситиборды;</w:t>
            </w:r>
          </w:p>
          <w:p w:rsidR="00CB7B41" w:rsidRPr="00CB7B41" w:rsidRDefault="00CB7B41" w:rsidP="00CB7B41">
            <w:pPr>
              <w:ind w:left="-57" w:right="-57" w:firstLine="170"/>
              <w:rPr>
                <w:sz w:val="18"/>
                <w:szCs w:val="18"/>
              </w:rPr>
            </w:pPr>
            <w:r w:rsidRPr="00CB7B41">
              <w:rPr>
                <w:sz w:val="18"/>
                <w:szCs w:val="18"/>
              </w:rPr>
              <w:t>- скроллеры;</w:t>
            </w:r>
          </w:p>
          <w:p w:rsidR="00CB7B41" w:rsidRPr="00CB7B41" w:rsidRDefault="00CB7B41" w:rsidP="00CB7B41">
            <w:pPr>
              <w:ind w:left="-57" w:right="-57" w:firstLine="170"/>
              <w:rPr>
                <w:sz w:val="18"/>
                <w:szCs w:val="18"/>
              </w:rPr>
            </w:pPr>
            <w:r w:rsidRPr="00CB7B41">
              <w:rPr>
                <w:sz w:val="18"/>
                <w:szCs w:val="18"/>
              </w:rPr>
              <w:t>- афишные стенды;</w:t>
            </w:r>
          </w:p>
          <w:p w:rsidR="00CB7B41" w:rsidRPr="00CB7B41" w:rsidRDefault="00CB7B41" w:rsidP="00CB7B41">
            <w:pPr>
              <w:ind w:left="-57" w:right="-57" w:firstLine="170"/>
              <w:rPr>
                <w:sz w:val="18"/>
                <w:szCs w:val="18"/>
              </w:rPr>
            </w:pPr>
            <w:r w:rsidRPr="00CB7B41">
              <w:rPr>
                <w:sz w:val="18"/>
                <w:szCs w:val="18"/>
              </w:rPr>
              <w:t>- тумбы;</w:t>
            </w:r>
          </w:p>
          <w:p w:rsidR="00CB7B41" w:rsidRPr="00CB7B41" w:rsidRDefault="00CB7B41" w:rsidP="00CB7B41">
            <w:pPr>
              <w:ind w:left="-57" w:right="-57" w:firstLine="170"/>
              <w:rPr>
                <w:sz w:val="18"/>
                <w:szCs w:val="18"/>
              </w:rPr>
            </w:pPr>
            <w:r w:rsidRPr="00CB7B41">
              <w:rPr>
                <w:sz w:val="18"/>
                <w:szCs w:val="18"/>
              </w:rPr>
              <w:t>- указатели с рекламными модулями;</w:t>
            </w:r>
          </w:p>
          <w:p w:rsidR="00CB7B41" w:rsidRPr="00CB7B41" w:rsidRDefault="00CB7B41" w:rsidP="00CB7B41">
            <w:pPr>
              <w:ind w:left="-57" w:right="-57" w:firstLine="170"/>
              <w:rPr>
                <w:sz w:val="18"/>
                <w:szCs w:val="18"/>
              </w:rPr>
            </w:pPr>
            <w:r w:rsidRPr="00CB7B41">
              <w:rPr>
                <w:sz w:val="18"/>
                <w:szCs w:val="18"/>
              </w:rPr>
              <w:t>- штендеры;</w:t>
            </w:r>
          </w:p>
          <w:p w:rsidR="00CB7B41" w:rsidRPr="00CB7B41" w:rsidRDefault="00CB7B41" w:rsidP="00CB7B41">
            <w:pPr>
              <w:ind w:left="-57" w:right="-57" w:firstLine="170"/>
              <w:rPr>
                <w:sz w:val="18"/>
                <w:szCs w:val="18"/>
              </w:rPr>
            </w:pPr>
            <w:r w:rsidRPr="00CB7B41">
              <w:rPr>
                <w:sz w:val="18"/>
                <w:szCs w:val="18"/>
              </w:rPr>
              <w:t xml:space="preserve">- знак информирования об объектах притяжения </w:t>
            </w:r>
          </w:p>
        </w:tc>
        <w:tc>
          <w:tcPr>
            <w:tcW w:w="2693" w:type="dxa"/>
          </w:tcPr>
          <w:p w:rsidR="00CB7B41" w:rsidRPr="00CB7B41" w:rsidRDefault="00CB7B41" w:rsidP="00CB7B41">
            <w:pPr>
              <w:ind w:left="-57" w:right="-57" w:firstLine="170"/>
              <w:rPr>
                <w:sz w:val="18"/>
                <w:szCs w:val="18"/>
              </w:rPr>
            </w:pPr>
            <w:r w:rsidRPr="00CB7B41">
              <w:rPr>
                <w:sz w:val="18"/>
                <w:szCs w:val="18"/>
              </w:rPr>
              <w:t>- внутренний подсвет;</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xml:space="preserve">- внутренний подсвет; </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xml:space="preserve">- внутренний или внешний подсвет; </w:t>
            </w:r>
          </w:p>
          <w:p w:rsidR="00CB7B41" w:rsidRPr="00CB7B41" w:rsidRDefault="00CB7B41" w:rsidP="00CB7B41">
            <w:pPr>
              <w:ind w:left="-57" w:right="-57" w:firstLine="170"/>
              <w:rPr>
                <w:sz w:val="18"/>
                <w:szCs w:val="18"/>
              </w:rPr>
            </w:pPr>
            <w:r w:rsidRPr="00CB7B41">
              <w:rPr>
                <w:sz w:val="18"/>
                <w:szCs w:val="18"/>
              </w:rPr>
              <w:t>- без подсвета;</w:t>
            </w:r>
          </w:p>
          <w:p w:rsidR="00CB7B41" w:rsidRPr="00CB7B41" w:rsidRDefault="00CB7B41" w:rsidP="00CB7B41">
            <w:pPr>
              <w:ind w:left="-57" w:right="-57" w:firstLine="170"/>
              <w:rPr>
                <w:sz w:val="18"/>
                <w:szCs w:val="18"/>
              </w:rPr>
            </w:pPr>
            <w:r w:rsidRPr="00CB7B41">
              <w:rPr>
                <w:sz w:val="18"/>
                <w:szCs w:val="18"/>
              </w:rPr>
              <w:t>- без подсвета;</w:t>
            </w: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t>7.</w:t>
            </w:r>
          </w:p>
        </w:tc>
        <w:tc>
          <w:tcPr>
            <w:tcW w:w="4026" w:type="dxa"/>
          </w:tcPr>
          <w:p w:rsidR="00CB7B41" w:rsidRPr="00CB7B41" w:rsidRDefault="00CB7B41" w:rsidP="00CB7B41">
            <w:pPr>
              <w:ind w:left="-57" w:right="-57" w:firstLine="170"/>
              <w:rPr>
                <w:sz w:val="18"/>
                <w:szCs w:val="18"/>
              </w:rPr>
            </w:pPr>
            <w:r w:rsidRPr="00CB7B41">
              <w:rPr>
                <w:sz w:val="18"/>
                <w:szCs w:val="18"/>
              </w:rPr>
              <w:t>Автомобильные дороги I - II категории</w:t>
            </w:r>
          </w:p>
        </w:tc>
        <w:tc>
          <w:tcPr>
            <w:tcW w:w="7230" w:type="dxa"/>
          </w:tcPr>
          <w:p w:rsidR="00CB7B41" w:rsidRPr="00CB7B41" w:rsidRDefault="00CB7B41" w:rsidP="00CB7B41">
            <w:pPr>
              <w:ind w:left="-57" w:right="-57" w:firstLine="170"/>
              <w:rPr>
                <w:sz w:val="18"/>
                <w:szCs w:val="18"/>
              </w:rPr>
            </w:pPr>
            <w:r w:rsidRPr="00CB7B41">
              <w:rPr>
                <w:sz w:val="18"/>
                <w:szCs w:val="18"/>
              </w:rPr>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билборды;</w:t>
            </w:r>
          </w:p>
          <w:p w:rsidR="00CB7B41" w:rsidRPr="00CB7B41" w:rsidRDefault="00CB7B41" w:rsidP="00CB7B41">
            <w:pPr>
              <w:ind w:left="-57" w:right="-57" w:firstLine="170"/>
              <w:rPr>
                <w:sz w:val="18"/>
                <w:szCs w:val="18"/>
              </w:rPr>
            </w:pPr>
            <w:r w:rsidRPr="00CB7B41">
              <w:rPr>
                <w:sz w:val="18"/>
                <w:szCs w:val="18"/>
              </w:rPr>
              <w:t>- суперборды и суперсайты</w:t>
            </w:r>
          </w:p>
        </w:tc>
        <w:tc>
          <w:tcPr>
            <w:tcW w:w="2693" w:type="dxa"/>
          </w:tcPr>
          <w:p w:rsidR="00CB7B41" w:rsidRPr="00CB7B41" w:rsidRDefault="00CB7B41" w:rsidP="00CB7B41">
            <w:pPr>
              <w:ind w:left="-57" w:right="-57" w:firstLine="170"/>
              <w:rPr>
                <w:sz w:val="18"/>
                <w:szCs w:val="18"/>
              </w:rPr>
            </w:pPr>
            <w:r w:rsidRPr="00CB7B41">
              <w:rPr>
                <w:sz w:val="18"/>
                <w:szCs w:val="18"/>
              </w:rPr>
              <w:t>- внутренний подсвет;</w:t>
            </w:r>
          </w:p>
          <w:p w:rsidR="00CB7B41" w:rsidRPr="00CB7B41" w:rsidRDefault="00CB7B41" w:rsidP="00CB7B41">
            <w:pPr>
              <w:ind w:left="-57" w:right="-57" w:firstLine="170"/>
              <w:rPr>
                <w:sz w:val="18"/>
                <w:szCs w:val="18"/>
              </w:rPr>
            </w:pPr>
            <w:r w:rsidRPr="00CB7B41">
              <w:rPr>
                <w:sz w:val="18"/>
                <w:szCs w:val="18"/>
              </w:rPr>
              <w:t xml:space="preserve">- внутренний или внешний подсвет; </w:t>
            </w:r>
          </w:p>
          <w:p w:rsidR="00CB7B41" w:rsidRPr="00CB7B41" w:rsidRDefault="00CB7B41" w:rsidP="00CB7B41">
            <w:pPr>
              <w:ind w:left="-57" w:right="-57" w:firstLine="170"/>
              <w:rPr>
                <w:sz w:val="18"/>
                <w:szCs w:val="18"/>
              </w:rPr>
            </w:pPr>
            <w:r w:rsidRPr="00CB7B41">
              <w:rPr>
                <w:sz w:val="18"/>
                <w:szCs w:val="18"/>
              </w:rPr>
              <w:t>- внутренний или внешний подсвет</w:t>
            </w:r>
          </w:p>
        </w:tc>
      </w:tr>
      <w:tr w:rsidR="00CB7B41" w:rsidRPr="00CB7B41" w:rsidTr="00CB7B41">
        <w:tc>
          <w:tcPr>
            <w:tcW w:w="510" w:type="dxa"/>
          </w:tcPr>
          <w:p w:rsidR="00CB7B41" w:rsidRPr="00CB7B41" w:rsidRDefault="00CB7B41" w:rsidP="00CB7B41">
            <w:pPr>
              <w:ind w:right="-113"/>
              <w:jc w:val="center"/>
              <w:rPr>
                <w:sz w:val="18"/>
                <w:szCs w:val="18"/>
              </w:rPr>
            </w:pPr>
            <w:r w:rsidRPr="00CB7B41">
              <w:rPr>
                <w:sz w:val="18"/>
                <w:szCs w:val="18"/>
              </w:rPr>
              <w:t>8.</w:t>
            </w:r>
          </w:p>
        </w:tc>
        <w:tc>
          <w:tcPr>
            <w:tcW w:w="4026" w:type="dxa"/>
          </w:tcPr>
          <w:p w:rsidR="00CB7B41" w:rsidRPr="00CB7B41" w:rsidRDefault="00CB7B41" w:rsidP="00CB7B41">
            <w:pPr>
              <w:ind w:left="-57" w:right="-57" w:firstLine="170"/>
              <w:rPr>
                <w:sz w:val="18"/>
                <w:szCs w:val="18"/>
              </w:rPr>
            </w:pPr>
            <w:r w:rsidRPr="00CB7B41">
              <w:rPr>
                <w:sz w:val="18"/>
                <w:szCs w:val="18"/>
              </w:rPr>
              <w:t>Автомобильные дороги III - IV категории</w:t>
            </w:r>
          </w:p>
        </w:tc>
        <w:tc>
          <w:tcPr>
            <w:tcW w:w="7230" w:type="dxa"/>
          </w:tcPr>
          <w:p w:rsidR="00CB7B41" w:rsidRPr="00CB7B41" w:rsidRDefault="00CB7B41" w:rsidP="00CB7B41">
            <w:pPr>
              <w:ind w:left="-57" w:right="-57" w:firstLine="170"/>
              <w:rPr>
                <w:sz w:val="18"/>
                <w:szCs w:val="18"/>
              </w:rPr>
            </w:pPr>
            <w:r w:rsidRPr="00CB7B41">
              <w:rPr>
                <w:sz w:val="18"/>
                <w:szCs w:val="18"/>
              </w:rPr>
              <w:t>- рекламные конструкции на остановочных павильонах;</w:t>
            </w:r>
          </w:p>
          <w:p w:rsidR="00CB7B41" w:rsidRPr="00CB7B41" w:rsidRDefault="00CB7B41" w:rsidP="00CB7B41">
            <w:pPr>
              <w:ind w:left="-57" w:right="-57" w:firstLine="170"/>
              <w:rPr>
                <w:sz w:val="18"/>
                <w:szCs w:val="18"/>
              </w:rPr>
            </w:pPr>
            <w:r w:rsidRPr="00CB7B41">
              <w:rPr>
                <w:sz w:val="18"/>
                <w:szCs w:val="18"/>
              </w:rPr>
              <w:t>- ситиборды;</w:t>
            </w:r>
          </w:p>
          <w:p w:rsidR="00CB7B41" w:rsidRPr="00CB7B41" w:rsidRDefault="00CB7B41" w:rsidP="00CB7B41">
            <w:pPr>
              <w:ind w:left="-57" w:right="-57" w:firstLine="170"/>
              <w:rPr>
                <w:sz w:val="18"/>
                <w:szCs w:val="18"/>
              </w:rPr>
            </w:pPr>
            <w:r w:rsidRPr="00CB7B41">
              <w:rPr>
                <w:sz w:val="18"/>
                <w:szCs w:val="18"/>
              </w:rPr>
              <w:t>- билборды</w:t>
            </w:r>
          </w:p>
        </w:tc>
        <w:tc>
          <w:tcPr>
            <w:tcW w:w="2693" w:type="dxa"/>
          </w:tcPr>
          <w:p w:rsidR="00CB7B41" w:rsidRPr="00CB7B41" w:rsidRDefault="00CB7B41" w:rsidP="00CB7B41">
            <w:pPr>
              <w:ind w:left="-57" w:right="-57" w:firstLine="170"/>
              <w:rPr>
                <w:sz w:val="18"/>
                <w:szCs w:val="18"/>
              </w:rPr>
            </w:pPr>
            <w:r w:rsidRPr="00CB7B41">
              <w:rPr>
                <w:sz w:val="18"/>
                <w:szCs w:val="18"/>
              </w:rPr>
              <w:t>- внутренний подсвет;</w:t>
            </w:r>
          </w:p>
          <w:p w:rsidR="00CB7B41" w:rsidRPr="00CB7B41" w:rsidRDefault="00CB7B41" w:rsidP="00CB7B41">
            <w:pPr>
              <w:ind w:left="-57" w:right="-57" w:firstLine="170"/>
              <w:rPr>
                <w:sz w:val="18"/>
                <w:szCs w:val="18"/>
              </w:rPr>
            </w:pPr>
            <w:r w:rsidRPr="00CB7B41">
              <w:rPr>
                <w:sz w:val="18"/>
                <w:szCs w:val="18"/>
              </w:rPr>
              <w:t xml:space="preserve">- внутренний или внешний подсвет; </w:t>
            </w:r>
          </w:p>
          <w:p w:rsidR="00CB7B41" w:rsidRPr="00CB7B41" w:rsidRDefault="00CB7B41" w:rsidP="00CB7B41">
            <w:pPr>
              <w:ind w:left="-57" w:right="-57" w:firstLine="170"/>
              <w:rPr>
                <w:sz w:val="18"/>
                <w:szCs w:val="18"/>
              </w:rPr>
            </w:pPr>
            <w:r w:rsidRPr="00CB7B41">
              <w:rPr>
                <w:sz w:val="18"/>
                <w:szCs w:val="18"/>
              </w:rPr>
              <w:t>- внутренний или внешний подсвет</w:t>
            </w:r>
          </w:p>
        </w:tc>
      </w:tr>
    </w:tbl>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3.3.9.21. Размещение информационных конструкций (вывесок, указателей, табличек, информационных знаков и т. д.), оформление витрин производится по согласованному с отделом градостроительства и развития общественной инфраструктуры администрации Мариинско-Посадского района дизайн-проекту при согласии собственника (владельца) здания, строения, сооружения, к которому предполагается монтаж информационной конструкции.</w:t>
      </w:r>
    </w:p>
    <w:p w:rsidR="00CB7B41" w:rsidRPr="00CB7B41" w:rsidRDefault="00CB7B41" w:rsidP="00CB7B41">
      <w:pPr>
        <w:ind w:firstLine="709"/>
        <w:jc w:val="both"/>
        <w:rPr>
          <w:sz w:val="18"/>
          <w:szCs w:val="18"/>
        </w:rPr>
      </w:pPr>
      <w:r w:rsidRPr="00CB7B41">
        <w:rPr>
          <w:sz w:val="18"/>
          <w:szCs w:val="18"/>
        </w:rPr>
        <w:t>3.3.9.22.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CB7B41" w:rsidRPr="00CB7B41" w:rsidRDefault="00CB7B41" w:rsidP="00CB7B41">
      <w:pPr>
        <w:ind w:firstLine="709"/>
        <w:jc w:val="both"/>
        <w:rPr>
          <w:sz w:val="18"/>
          <w:szCs w:val="18"/>
        </w:rPr>
      </w:pPr>
      <w:r w:rsidRPr="00CB7B41">
        <w:rPr>
          <w:sz w:val="18"/>
          <w:szCs w:val="18"/>
        </w:rPr>
        <w:t>1) 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CB7B41" w:rsidRPr="00CB7B41" w:rsidRDefault="00CB7B41" w:rsidP="00CB7B41">
      <w:pPr>
        <w:ind w:firstLine="709"/>
        <w:jc w:val="both"/>
        <w:rPr>
          <w:sz w:val="18"/>
          <w:szCs w:val="18"/>
        </w:rPr>
      </w:pPr>
      <w:r w:rsidRPr="00CB7B41">
        <w:rPr>
          <w:sz w:val="18"/>
          <w:szCs w:val="18"/>
        </w:rPr>
        <w:t>2) консольная конструкция (панель-кронштейн) - конструкция вывесок располагается перпендикулярно к поверхности фасадов зданий, строений, сооружений и (или) их конструктивных элементов;</w:t>
      </w:r>
    </w:p>
    <w:p w:rsidR="00CB7B41" w:rsidRPr="00CB7B41" w:rsidRDefault="00CB7B41" w:rsidP="00CB7B41">
      <w:pPr>
        <w:ind w:firstLine="709"/>
        <w:jc w:val="both"/>
        <w:rPr>
          <w:sz w:val="18"/>
          <w:szCs w:val="18"/>
        </w:rPr>
      </w:pPr>
      <w:r w:rsidRPr="00CB7B41">
        <w:rPr>
          <w:sz w:val="18"/>
          <w:szCs w:val="18"/>
        </w:rPr>
        <w:t>3) витринная конструкция - конструкция вывесок располагается в витрине, на внешней и (или) с внутренней стороны остекления витрины зданий, строений, сооружений.</w:t>
      </w:r>
    </w:p>
    <w:p w:rsidR="00CB7B41" w:rsidRPr="00CB7B41" w:rsidRDefault="00CB7B41" w:rsidP="00CB7B41">
      <w:pPr>
        <w:ind w:firstLine="709"/>
        <w:jc w:val="both"/>
        <w:rPr>
          <w:sz w:val="18"/>
          <w:szCs w:val="18"/>
        </w:rPr>
      </w:pPr>
      <w:r w:rsidRPr="00CB7B41">
        <w:rPr>
          <w:sz w:val="18"/>
          <w:szCs w:val="18"/>
        </w:rPr>
        <w:t>3.3.9.23.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CB7B41" w:rsidRPr="00CB7B41" w:rsidRDefault="00CB7B41" w:rsidP="00CB7B41">
      <w:pPr>
        <w:ind w:firstLine="709"/>
        <w:jc w:val="both"/>
        <w:rPr>
          <w:sz w:val="18"/>
          <w:szCs w:val="18"/>
        </w:rPr>
      </w:pPr>
      <w:r w:rsidRPr="00CB7B41">
        <w:rPr>
          <w:sz w:val="18"/>
          <w:szCs w:val="1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w:t>
      </w:r>
    </w:p>
    <w:p w:rsidR="00CB7B41" w:rsidRPr="00CB7B41" w:rsidRDefault="00CB7B41" w:rsidP="00CB7B41">
      <w:pPr>
        <w:ind w:firstLine="709"/>
        <w:jc w:val="both"/>
        <w:rPr>
          <w:sz w:val="18"/>
          <w:szCs w:val="18"/>
        </w:rPr>
      </w:pPr>
      <w:r w:rsidRPr="00CB7B41">
        <w:rPr>
          <w:sz w:val="18"/>
          <w:szCs w:val="18"/>
        </w:rPr>
        <w:t>3.3.9.24.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w:t>
      </w:r>
    </w:p>
    <w:p w:rsidR="00CB7B41" w:rsidRPr="00CB7B41" w:rsidRDefault="00CB7B41" w:rsidP="00CB7B41">
      <w:pPr>
        <w:ind w:firstLine="709"/>
        <w:jc w:val="both"/>
        <w:rPr>
          <w:sz w:val="18"/>
          <w:szCs w:val="18"/>
        </w:rPr>
      </w:pPr>
      <w:r w:rsidRPr="00CB7B41">
        <w:rPr>
          <w:sz w:val="18"/>
          <w:szCs w:val="18"/>
        </w:rPr>
        <w:t>3.3.9.25.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CB7B41" w:rsidRPr="00CB7B41" w:rsidRDefault="00CB7B41" w:rsidP="00CB7B41">
      <w:pPr>
        <w:ind w:firstLine="709"/>
        <w:jc w:val="both"/>
        <w:rPr>
          <w:sz w:val="18"/>
          <w:szCs w:val="18"/>
        </w:rPr>
      </w:pPr>
      <w:r w:rsidRPr="00CB7B41">
        <w:rPr>
          <w:sz w:val="18"/>
          <w:szCs w:val="18"/>
        </w:rPr>
        <w:t>3.3.9.26.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CB7B41" w:rsidRPr="00CB7B41" w:rsidRDefault="00CB7B41" w:rsidP="00CB7B41">
      <w:pPr>
        <w:ind w:firstLine="709"/>
        <w:jc w:val="both"/>
        <w:rPr>
          <w:sz w:val="18"/>
          <w:szCs w:val="18"/>
        </w:rPr>
      </w:pPr>
      <w:r w:rsidRPr="00CB7B41">
        <w:rPr>
          <w:sz w:val="18"/>
          <w:szCs w:val="18"/>
        </w:rPr>
        <w:t>3.3.9.27. Вывески могут состоять из следующих элементов:</w:t>
      </w:r>
    </w:p>
    <w:p w:rsidR="00CB7B41" w:rsidRPr="00CB7B41" w:rsidRDefault="00CB7B41" w:rsidP="00CB7B41">
      <w:pPr>
        <w:ind w:firstLine="709"/>
        <w:jc w:val="both"/>
        <w:rPr>
          <w:sz w:val="18"/>
          <w:szCs w:val="18"/>
        </w:rPr>
      </w:pPr>
      <w:r w:rsidRPr="00CB7B41">
        <w:rPr>
          <w:sz w:val="18"/>
          <w:szCs w:val="18"/>
        </w:rPr>
        <w:t>1) информационное поле (текстовая часть);</w:t>
      </w:r>
    </w:p>
    <w:p w:rsidR="00CB7B41" w:rsidRPr="00CB7B41" w:rsidRDefault="00CB7B41" w:rsidP="00CB7B41">
      <w:pPr>
        <w:ind w:firstLine="709"/>
        <w:jc w:val="both"/>
        <w:rPr>
          <w:sz w:val="18"/>
          <w:szCs w:val="18"/>
        </w:rPr>
      </w:pPr>
      <w:r w:rsidRPr="00CB7B41">
        <w:rPr>
          <w:sz w:val="18"/>
          <w:szCs w:val="18"/>
        </w:rPr>
        <w:t>2) декоративно-художественные элементы, высота которых не должна превышать высоту текстовой части вывески более чем в полтора раза;</w:t>
      </w:r>
    </w:p>
    <w:p w:rsidR="00CB7B41" w:rsidRPr="00CB7B41" w:rsidRDefault="00CB7B41" w:rsidP="00CB7B41">
      <w:pPr>
        <w:ind w:firstLine="709"/>
        <w:jc w:val="both"/>
        <w:rPr>
          <w:sz w:val="18"/>
          <w:szCs w:val="18"/>
        </w:rPr>
      </w:pPr>
      <w:r w:rsidRPr="00CB7B41">
        <w:rPr>
          <w:sz w:val="18"/>
          <w:szCs w:val="18"/>
        </w:rPr>
        <w:t>3)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w:t>
      </w:r>
    </w:p>
    <w:p w:rsidR="00CB7B41" w:rsidRPr="00CB7B41" w:rsidRDefault="00CB7B41" w:rsidP="00CB7B41">
      <w:pPr>
        <w:ind w:firstLine="709"/>
        <w:jc w:val="both"/>
        <w:rPr>
          <w:sz w:val="18"/>
          <w:szCs w:val="18"/>
        </w:rPr>
      </w:pPr>
      <w:r w:rsidRPr="00CB7B41">
        <w:rPr>
          <w:sz w:val="18"/>
          <w:szCs w:val="18"/>
        </w:rPr>
        <w:t>3.3.9.28. При размещении вывесок на внешних поверхностях зданий, строений, сооружений запрещается:</w:t>
      </w:r>
    </w:p>
    <w:p w:rsidR="00CB7B41" w:rsidRPr="00CB7B41" w:rsidRDefault="00CB7B41" w:rsidP="00CB7B41">
      <w:pPr>
        <w:ind w:firstLine="709"/>
        <w:jc w:val="both"/>
        <w:rPr>
          <w:sz w:val="18"/>
          <w:szCs w:val="18"/>
        </w:rPr>
      </w:pPr>
      <w:r w:rsidRPr="00CB7B41">
        <w:rPr>
          <w:sz w:val="18"/>
          <w:szCs w:val="18"/>
        </w:rPr>
        <w:t>- нарушение геометрических параметров (размеров) вывесок;</w:t>
      </w:r>
    </w:p>
    <w:p w:rsidR="00CB7B41" w:rsidRPr="00CB7B41" w:rsidRDefault="00CB7B41" w:rsidP="00CB7B41">
      <w:pPr>
        <w:ind w:firstLine="709"/>
        <w:jc w:val="both"/>
        <w:rPr>
          <w:sz w:val="18"/>
          <w:szCs w:val="18"/>
        </w:rPr>
      </w:pPr>
      <w:r w:rsidRPr="00CB7B41">
        <w:rPr>
          <w:sz w:val="18"/>
          <w:szCs w:val="18"/>
        </w:rPr>
        <w:t>- нарушение установленных требований к местам размещения вывесок;</w:t>
      </w:r>
    </w:p>
    <w:p w:rsidR="00CB7B41" w:rsidRPr="00CB7B41" w:rsidRDefault="00CB7B41" w:rsidP="00CB7B41">
      <w:pPr>
        <w:ind w:firstLine="709"/>
        <w:jc w:val="both"/>
        <w:rPr>
          <w:sz w:val="18"/>
          <w:szCs w:val="18"/>
        </w:rPr>
      </w:pPr>
      <w:r w:rsidRPr="00CB7B41">
        <w:rPr>
          <w:sz w:val="18"/>
          <w:szCs w:val="18"/>
        </w:rPr>
        <w:t>- вертикальный порядок расположения букв на информационном поле вывески;</w:t>
      </w:r>
    </w:p>
    <w:p w:rsidR="00CB7B41" w:rsidRPr="00CB7B41" w:rsidRDefault="00CB7B41" w:rsidP="00CB7B41">
      <w:pPr>
        <w:ind w:firstLine="709"/>
        <w:jc w:val="both"/>
        <w:rPr>
          <w:sz w:val="18"/>
          <w:szCs w:val="18"/>
        </w:rPr>
      </w:pPr>
      <w:r w:rsidRPr="00CB7B41">
        <w:rPr>
          <w:sz w:val="18"/>
          <w:szCs w:val="18"/>
        </w:rPr>
        <w:t>- размещение вывесок выше линии второго этажа (линии перекрытий между первым и вторым этажами);</w:t>
      </w:r>
    </w:p>
    <w:p w:rsidR="00CB7B41" w:rsidRPr="00CB7B41" w:rsidRDefault="00CB7B41" w:rsidP="00CB7B41">
      <w:pPr>
        <w:ind w:firstLine="709"/>
        <w:jc w:val="both"/>
        <w:rPr>
          <w:sz w:val="18"/>
          <w:szCs w:val="18"/>
        </w:rPr>
      </w:pPr>
      <w:r w:rsidRPr="00CB7B41">
        <w:rPr>
          <w:sz w:val="18"/>
          <w:szCs w:val="18"/>
        </w:rPr>
        <w:t>- размещение вывесок на козырьках зданий, строений, сооружений;</w:t>
      </w:r>
    </w:p>
    <w:p w:rsidR="00CB7B41" w:rsidRPr="00CB7B41" w:rsidRDefault="00CB7B41" w:rsidP="00CB7B41">
      <w:pPr>
        <w:ind w:firstLine="709"/>
        <w:jc w:val="both"/>
        <w:rPr>
          <w:sz w:val="18"/>
          <w:szCs w:val="18"/>
        </w:rPr>
      </w:pPr>
      <w:r w:rsidRPr="00CB7B41">
        <w:rPr>
          <w:sz w:val="18"/>
          <w:szCs w:val="18"/>
        </w:rPr>
        <w:t>- полное или частичное перекрытие оконных и дверных проемов, а также витражей и витрин;</w:t>
      </w:r>
    </w:p>
    <w:p w:rsidR="00CB7B41" w:rsidRPr="00CB7B41" w:rsidRDefault="00CB7B41" w:rsidP="00CB7B41">
      <w:pPr>
        <w:ind w:firstLine="709"/>
        <w:jc w:val="both"/>
        <w:rPr>
          <w:sz w:val="18"/>
          <w:szCs w:val="18"/>
        </w:rPr>
      </w:pPr>
      <w:r w:rsidRPr="00CB7B41">
        <w:rPr>
          <w:sz w:val="18"/>
          <w:szCs w:val="18"/>
        </w:rPr>
        <w:t>- размещение вывесок в границах жилых помещений многоквартирных домов, в том числе на глухих торцах фасада;</w:t>
      </w:r>
    </w:p>
    <w:p w:rsidR="00CB7B41" w:rsidRPr="00CB7B41" w:rsidRDefault="00CB7B41" w:rsidP="00CB7B41">
      <w:pPr>
        <w:ind w:firstLine="709"/>
        <w:jc w:val="both"/>
        <w:rPr>
          <w:sz w:val="18"/>
          <w:szCs w:val="18"/>
        </w:rPr>
      </w:pPr>
      <w:r w:rsidRPr="00CB7B41">
        <w:rPr>
          <w:sz w:val="18"/>
          <w:szCs w:val="18"/>
        </w:rPr>
        <w:t>- размещение вывесок на глухих торцах фасада (не относится к многоквартирным домам);</w:t>
      </w:r>
    </w:p>
    <w:p w:rsidR="00CB7B41" w:rsidRPr="00CB7B41" w:rsidRDefault="00CB7B41" w:rsidP="00CB7B41">
      <w:pPr>
        <w:ind w:firstLine="709"/>
        <w:jc w:val="both"/>
        <w:rPr>
          <w:sz w:val="18"/>
          <w:szCs w:val="18"/>
        </w:rPr>
      </w:pPr>
      <w:r w:rsidRPr="00CB7B41">
        <w:rPr>
          <w:sz w:val="18"/>
          <w:szCs w:val="18"/>
        </w:rPr>
        <w:lastRenderedPageBreak/>
        <w:t>- размещение вывесок в оконных проемах;</w:t>
      </w:r>
    </w:p>
    <w:p w:rsidR="00CB7B41" w:rsidRPr="00CB7B41" w:rsidRDefault="00CB7B41" w:rsidP="00CB7B41">
      <w:pPr>
        <w:ind w:firstLine="709"/>
        <w:jc w:val="both"/>
        <w:rPr>
          <w:sz w:val="18"/>
          <w:szCs w:val="18"/>
        </w:rPr>
      </w:pPr>
      <w:r w:rsidRPr="00CB7B41">
        <w:rPr>
          <w:sz w:val="18"/>
          <w:szCs w:val="18"/>
        </w:rPr>
        <w:t>- размещение вывесок на кровлях, лоджиях и балконах;</w:t>
      </w:r>
    </w:p>
    <w:p w:rsidR="00CB7B41" w:rsidRPr="00CB7B41" w:rsidRDefault="00CB7B41" w:rsidP="00CB7B41">
      <w:pPr>
        <w:ind w:firstLine="709"/>
        <w:jc w:val="both"/>
        <w:rPr>
          <w:sz w:val="18"/>
          <w:szCs w:val="18"/>
        </w:rPr>
      </w:pPr>
      <w:r w:rsidRPr="00CB7B41">
        <w:rPr>
          <w:sz w:val="18"/>
          <w:szCs w:val="18"/>
        </w:rPr>
        <w:t>- размещение вывесок на архитектурных деталях фасадов объектов (в том числе на колоннах, пилястрах, орнаментах, лепнине);</w:t>
      </w:r>
    </w:p>
    <w:p w:rsidR="00CB7B41" w:rsidRPr="00CB7B41" w:rsidRDefault="00CB7B41" w:rsidP="00CB7B41">
      <w:pPr>
        <w:ind w:firstLine="709"/>
        <w:jc w:val="both"/>
        <w:rPr>
          <w:sz w:val="18"/>
          <w:szCs w:val="18"/>
        </w:rPr>
      </w:pPr>
      <w:r w:rsidRPr="00CB7B41">
        <w:rPr>
          <w:sz w:val="18"/>
          <w:szCs w:val="18"/>
        </w:rPr>
        <w:t>- размещение вывесок на расстоянии ближе чем 2,0 м от мемориальных досок;</w:t>
      </w:r>
    </w:p>
    <w:p w:rsidR="00CB7B41" w:rsidRPr="00CB7B41" w:rsidRDefault="00CB7B41" w:rsidP="00CB7B41">
      <w:pPr>
        <w:ind w:firstLine="709"/>
        <w:jc w:val="both"/>
        <w:rPr>
          <w:sz w:val="18"/>
          <w:szCs w:val="18"/>
        </w:rPr>
      </w:pPr>
      <w:r w:rsidRPr="00CB7B41">
        <w:rPr>
          <w:sz w:val="18"/>
          <w:szCs w:val="18"/>
        </w:rPr>
        <w:t>- перекрытие указателей наименований улиц и номеров домов;</w:t>
      </w:r>
    </w:p>
    <w:p w:rsidR="00CB7B41" w:rsidRPr="00CB7B41" w:rsidRDefault="00CB7B41" w:rsidP="00CB7B41">
      <w:pPr>
        <w:ind w:firstLine="709"/>
        <w:jc w:val="both"/>
        <w:rPr>
          <w:sz w:val="18"/>
          <w:szCs w:val="18"/>
        </w:rPr>
      </w:pPr>
      <w:r w:rsidRPr="00CB7B41">
        <w:rPr>
          <w:sz w:val="18"/>
          <w:szCs w:val="18"/>
        </w:rPr>
        <w:t>- размещение консольных вывесок на расстоянии менее 10 м друг от друга;</w:t>
      </w:r>
    </w:p>
    <w:p w:rsidR="00CB7B41" w:rsidRPr="00CB7B41" w:rsidRDefault="00CB7B41" w:rsidP="00CB7B41">
      <w:pPr>
        <w:ind w:firstLine="709"/>
        <w:jc w:val="both"/>
        <w:rPr>
          <w:sz w:val="18"/>
          <w:szCs w:val="18"/>
        </w:rPr>
      </w:pPr>
      <w:r w:rsidRPr="00CB7B41">
        <w:rPr>
          <w:sz w:val="18"/>
          <w:szCs w:val="18"/>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CB7B41" w:rsidRPr="00CB7B41" w:rsidRDefault="00CB7B41" w:rsidP="00CB7B41">
      <w:pPr>
        <w:ind w:firstLine="709"/>
        <w:jc w:val="both"/>
        <w:rPr>
          <w:sz w:val="18"/>
          <w:szCs w:val="18"/>
        </w:rPr>
      </w:pPr>
      <w:r w:rsidRPr="00CB7B41">
        <w:rPr>
          <w:sz w:val="18"/>
          <w:szCs w:val="1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 д.) (за исключением вывесок, размещаемых в витрине);</w:t>
      </w:r>
    </w:p>
    <w:p w:rsidR="00CB7B41" w:rsidRPr="00CB7B41" w:rsidRDefault="00CB7B41" w:rsidP="00CB7B41">
      <w:pPr>
        <w:ind w:firstLine="709"/>
        <w:jc w:val="both"/>
        <w:rPr>
          <w:sz w:val="18"/>
          <w:szCs w:val="18"/>
        </w:rPr>
      </w:pPr>
      <w:r w:rsidRPr="00CB7B41">
        <w:rPr>
          <w:sz w:val="18"/>
          <w:szCs w:val="18"/>
        </w:rPr>
        <w:t>- окраска и покрытие художественно-декоративными пленками поверхности остекления витрин;</w:t>
      </w:r>
    </w:p>
    <w:p w:rsidR="00CB7B41" w:rsidRPr="00CB7B41" w:rsidRDefault="00CB7B41" w:rsidP="00CB7B41">
      <w:pPr>
        <w:ind w:firstLine="709"/>
        <w:jc w:val="both"/>
        <w:rPr>
          <w:sz w:val="18"/>
          <w:szCs w:val="18"/>
        </w:rPr>
      </w:pPr>
      <w:r w:rsidRPr="00CB7B41">
        <w:rPr>
          <w:sz w:val="18"/>
          <w:szCs w:val="18"/>
        </w:rPr>
        <w:t>- замена остекления витрин световыми коробами;</w:t>
      </w:r>
    </w:p>
    <w:p w:rsidR="00CB7B41" w:rsidRPr="00CB7B41" w:rsidRDefault="00CB7B41" w:rsidP="00CB7B41">
      <w:pPr>
        <w:ind w:firstLine="709"/>
        <w:jc w:val="both"/>
        <w:rPr>
          <w:sz w:val="18"/>
          <w:szCs w:val="18"/>
        </w:rPr>
      </w:pPr>
      <w:r w:rsidRPr="00CB7B41">
        <w:rPr>
          <w:sz w:val="18"/>
          <w:szCs w:val="18"/>
        </w:rPr>
        <w:t>- устройство в витрине конструкций электронных носителей – экранов на всю высоту и (или) длину остекления витрины;</w:t>
      </w:r>
    </w:p>
    <w:p w:rsidR="00CB7B41" w:rsidRPr="00CB7B41" w:rsidRDefault="00CB7B41" w:rsidP="00CB7B41">
      <w:pPr>
        <w:ind w:firstLine="709"/>
        <w:jc w:val="both"/>
        <w:rPr>
          <w:sz w:val="18"/>
          <w:szCs w:val="18"/>
        </w:rPr>
      </w:pPr>
      <w:r w:rsidRPr="00CB7B41">
        <w:rPr>
          <w:sz w:val="18"/>
          <w:szCs w:val="18"/>
        </w:rPr>
        <w:t>- размещение вывесок на ограждающих конструкциях сезонных кафе при стационарных предприятиях общественного питания.</w:t>
      </w:r>
    </w:p>
    <w:p w:rsidR="00CB7B41" w:rsidRPr="00CB7B41" w:rsidRDefault="00CB7B41" w:rsidP="00CB7B41">
      <w:pPr>
        <w:ind w:firstLine="709"/>
        <w:jc w:val="both"/>
        <w:rPr>
          <w:sz w:val="18"/>
          <w:szCs w:val="18"/>
        </w:rPr>
      </w:pPr>
      <w:r w:rsidRPr="00CB7B41">
        <w:rPr>
          <w:sz w:val="18"/>
          <w:szCs w:val="18"/>
        </w:rPr>
        <w:t>3.3.9.29.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вывески могут быть размещены над окнами подвального или цокольного этажа, но не ниже 0,6 м от уровня земли до нижнего края настенной конструкции. При этом вывеска не должна выступать от плоскости фасада более чем на 0,1 м.</w:t>
      </w:r>
    </w:p>
    <w:p w:rsidR="00CB7B41" w:rsidRPr="00CB7B41" w:rsidRDefault="00CB7B41" w:rsidP="00CB7B41">
      <w:pPr>
        <w:ind w:firstLine="709"/>
        <w:jc w:val="both"/>
        <w:rPr>
          <w:sz w:val="18"/>
          <w:szCs w:val="18"/>
        </w:rPr>
      </w:pPr>
      <w:r w:rsidRPr="00CB7B41">
        <w:rPr>
          <w:sz w:val="18"/>
          <w:szCs w:val="18"/>
        </w:rPr>
        <w:t>3.3.9.30. 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w:t>
      </w:r>
    </w:p>
    <w:p w:rsidR="00CB7B41" w:rsidRPr="00CB7B41" w:rsidRDefault="00CB7B41" w:rsidP="00CB7B41">
      <w:pPr>
        <w:ind w:firstLine="709"/>
        <w:jc w:val="both"/>
        <w:rPr>
          <w:sz w:val="18"/>
          <w:szCs w:val="18"/>
        </w:rPr>
      </w:pPr>
      <w:r w:rsidRPr="00CB7B41">
        <w:rPr>
          <w:sz w:val="18"/>
          <w:szCs w:val="18"/>
        </w:rPr>
        <w:t>1) по высоте - 0,5 м, за исключением размещения настенной вывески на фризе;</w:t>
      </w:r>
    </w:p>
    <w:p w:rsidR="00CB7B41" w:rsidRPr="00CB7B41" w:rsidRDefault="00CB7B41" w:rsidP="00CB7B41">
      <w:pPr>
        <w:ind w:firstLine="709"/>
        <w:jc w:val="both"/>
        <w:rPr>
          <w:sz w:val="18"/>
          <w:szCs w:val="18"/>
        </w:rPr>
      </w:pPr>
      <w:r w:rsidRPr="00CB7B41">
        <w:rPr>
          <w:sz w:val="18"/>
          <w:szCs w:val="18"/>
        </w:rPr>
        <w:t>2) по длине – 70 % от длины фасада, соответствующей занимаемым данными организациями и индивидуальными предпринимателями помещениям, но не более 15,0 м для единичной конструкции. 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текстовой части не может превышать 10,0 м в длину, декоративно-художественной - 0,75 м;</w:t>
      </w:r>
    </w:p>
    <w:p w:rsidR="00CB7B41" w:rsidRPr="00CB7B41" w:rsidRDefault="00CB7B41" w:rsidP="00CB7B41">
      <w:pPr>
        <w:ind w:firstLine="709"/>
        <w:jc w:val="both"/>
        <w:rPr>
          <w:sz w:val="18"/>
          <w:szCs w:val="18"/>
        </w:rPr>
      </w:pPr>
      <w:r w:rsidRPr="00CB7B41">
        <w:rPr>
          <w:sz w:val="18"/>
          <w:szCs w:val="18"/>
        </w:rPr>
        <w:t>3) при наличии на фасаде здания, строения, сооружения фриза настенная конструкция размещается исключительно на фризе, на всю высоту фриза.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CB7B41" w:rsidRPr="00CB7B41" w:rsidRDefault="00CB7B41" w:rsidP="00CB7B41">
      <w:pPr>
        <w:ind w:firstLine="709"/>
        <w:jc w:val="both"/>
        <w:rPr>
          <w:sz w:val="18"/>
          <w:szCs w:val="18"/>
        </w:rPr>
      </w:pPr>
      <w:r w:rsidRPr="00CB7B41">
        <w:rPr>
          <w:sz w:val="18"/>
          <w:szCs w:val="1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 д.), без использования непрозрачной основы для их крепления.</w:t>
      </w:r>
    </w:p>
    <w:p w:rsidR="00CB7B41" w:rsidRPr="00CB7B41" w:rsidRDefault="00CB7B41" w:rsidP="00CB7B41">
      <w:pPr>
        <w:ind w:firstLine="709"/>
        <w:jc w:val="both"/>
        <w:rPr>
          <w:sz w:val="18"/>
          <w:szCs w:val="18"/>
        </w:rPr>
      </w:pPr>
      <w:r w:rsidRPr="00CB7B41">
        <w:rPr>
          <w:sz w:val="18"/>
          <w:szCs w:val="18"/>
        </w:rPr>
        <w:t>3.3.9.31. Консольные конструкции (панель-кронштейны)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CB7B41" w:rsidRPr="00CB7B41" w:rsidRDefault="00CB7B41" w:rsidP="00CB7B41">
      <w:pPr>
        <w:ind w:firstLine="709"/>
        <w:jc w:val="both"/>
        <w:rPr>
          <w:sz w:val="18"/>
          <w:szCs w:val="18"/>
        </w:rPr>
      </w:pPr>
      <w:r w:rsidRPr="00CB7B41">
        <w:rPr>
          <w:sz w:val="18"/>
          <w:szCs w:val="18"/>
        </w:rPr>
        <w:t>1) расстояние между консольными конструкциями не может быть менее 10,0 м. Расстояние от уровня земли до нижнего края консольной конструкции должно быть не менее 2,5 м;</w:t>
      </w:r>
    </w:p>
    <w:p w:rsidR="00CB7B41" w:rsidRPr="00CB7B41" w:rsidRDefault="00CB7B41" w:rsidP="00CB7B41">
      <w:pPr>
        <w:ind w:firstLine="709"/>
        <w:jc w:val="both"/>
        <w:rPr>
          <w:sz w:val="18"/>
          <w:szCs w:val="18"/>
        </w:rPr>
      </w:pPr>
      <w:r w:rsidRPr="00CB7B41">
        <w:rPr>
          <w:sz w:val="18"/>
          <w:szCs w:val="18"/>
        </w:rPr>
        <w:t>2) консольная конструкция не должна находиться более чем на 0,2 м от края фасада, а крайняя точка ее лицевой стороны - на расстоянии более чем 1,0 м от плоскости фасада. В высоту консольная конструкция не может превышать 1 м;</w:t>
      </w:r>
    </w:p>
    <w:p w:rsidR="00CB7B41" w:rsidRPr="00CB7B41" w:rsidRDefault="00CB7B41" w:rsidP="00CB7B41">
      <w:pPr>
        <w:ind w:firstLine="709"/>
        <w:jc w:val="both"/>
        <w:rPr>
          <w:sz w:val="18"/>
          <w:szCs w:val="18"/>
        </w:rPr>
      </w:pPr>
      <w:r w:rsidRPr="00CB7B41">
        <w:rPr>
          <w:sz w:val="18"/>
          <w:szCs w:val="18"/>
        </w:rPr>
        <w:t>3)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должны превышать 0,5 м - по высоте и 0,5 м - по ширине;</w:t>
      </w:r>
    </w:p>
    <w:p w:rsidR="00CB7B41" w:rsidRPr="00CB7B41" w:rsidRDefault="00CB7B41" w:rsidP="00CB7B41">
      <w:pPr>
        <w:ind w:firstLine="709"/>
        <w:jc w:val="both"/>
        <w:rPr>
          <w:sz w:val="18"/>
          <w:szCs w:val="18"/>
        </w:rPr>
      </w:pPr>
      <w:r w:rsidRPr="00CB7B41">
        <w:rPr>
          <w:sz w:val="18"/>
          <w:szCs w:val="18"/>
        </w:rPr>
        <w:t>4) при наличии на фасаде объекта настенных конструкций консольные конструкции располагаются с ними на единой горизонтальной оси.</w:t>
      </w:r>
    </w:p>
    <w:p w:rsidR="00CB7B41" w:rsidRPr="00CB7B41" w:rsidRDefault="00CB7B41" w:rsidP="00CB7B41">
      <w:pPr>
        <w:ind w:firstLine="709"/>
        <w:jc w:val="both"/>
        <w:rPr>
          <w:sz w:val="18"/>
          <w:szCs w:val="18"/>
        </w:rPr>
      </w:pPr>
      <w:r w:rsidRPr="00CB7B41">
        <w:rPr>
          <w:sz w:val="18"/>
          <w:szCs w:val="18"/>
        </w:rPr>
        <w:t>3.3.9.32.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CB7B41" w:rsidRPr="00CB7B41" w:rsidRDefault="00CB7B41" w:rsidP="00CB7B41">
      <w:pPr>
        <w:ind w:firstLine="709"/>
        <w:jc w:val="both"/>
        <w:rPr>
          <w:sz w:val="18"/>
          <w:szCs w:val="18"/>
        </w:rPr>
      </w:pPr>
      <w:r w:rsidRPr="00CB7B41">
        <w:rPr>
          <w:sz w:val="18"/>
          <w:szCs w:val="18"/>
        </w:rPr>
        <w:t>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CB7B41" w:rsidRPr="00CB7B41" w:rsidRDefault="00CB7B41" w:rsidP="00CB7B41">
      <w:pPr>
        <w:ind w:firstLine="709"/>
        <w:jc w:val="both"/>
        <w:rPr>
          <w:sz w:val="18"/>
          <w:szCs w:val="18"/>
        </w:rPr>
      </w:pPr>
      <w:r w:rsidRPr="00CB7B41">
        <w:rPr>
          <w:sz w:val="18"/>
          <w:szCs w:val="1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w:t>
      </w:r>
    </w:p>
    <w:p w:rsidR="00CB7B41" w:rsidRPr="00CB7B41" w:rsidRDefault="00CB7B41" w:rsidP="00CB7B41">
      <w:pPr>
        <w:ind w:firstLine="709"/>
        <w:jc w:val="both"/>
        <w:rPr>
          <w:sz w:val="18"/>
          <w:szCs w:val="18"/>
        </w:rPr>
      </w:pPr>
      <w:r w:rsidRPr="00CB7B41">
        <w:rPr>
          <w:sz w:val="18"/>
          <w:szCs w:val="1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CB7B41" w:rsidRPr="00CB7B41" w:rsidRDefault="00CB7B41" w:rsidP="00CB7B41">
      <w:pPr>
        <w:ind w:firstLine="709"/>
        <w:jc w:val="both"/>
        <w:rPr>
          <w:sz w:val="18"/>
          <w:szCs w:val="18"/>
        </w:rPr>
      </w:pPr>
      <w:r w:rsidRPr="00CB7B41">
        <w:rPr>
          <w:sz w:val="18"/>
          <w:szCs w:val="1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CB7B41" w:rsidRPr="00CB7B41" w:rsidRDefault="00CB7B41" w:rsidP="00CB7B41">
      <w:pPr>
        <w:ind w:firstLine="709"/>
        <w:jc w:val="both"/>
        <w:rPr>
          <w:sz w:val="18"/>
          <w:szCs w:val="18"/>
        </w:rPr>
      </w:pPr>
      <w:r w:rsidRPr="00CB7B41">
        <w:rPr>
          <w:sz w:val="18"/>
          <w:szCs w:val="18"/>
        </w:rPr>
        <w:t>3.3.9.33. 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CB7B41" w:rsidRPr="00CB7B41" w:rsidRDefault="00CB7B41" w:rsidP="00CB7B41">
      <w:pPr>
        <w:ind w:firstLine="709"/>
        <w:jc w:val="both"/>
        <w:rPr>
          <w:sz w:val="18"/>
          <w:szCs w:val="18"/>
        </w:rPr>
      </w:pPr>
      <w:r w:rsidRPr="00CB7B41">
        <w:rPr>
          <w:sz w:val="18"/>
          <w:szCs w:val="1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CB7B41" w:rsidRPr="00CB7B41" w:rsidRDefault="00CB7B41" w:rsidP="00CB7B41">
      <w:pPr>
        <w:ind w:firstLine="709"/>
        <w:jc w:val="both"/>
        <w:rPr>
          <w:sz w:val="18"/>
          <w:szCs w:val="18"/>
        </w:rPr>
      </w:pPr>
      <w:r w:rsidRPr="00CB7B41">
        <w:rPr>
          <w:sz w:val="18"/>
          <w:szCs w:val="18"/>
        </w:rPr>
        <w:t>2) на крыше одного объекта может быть размещена только одна информационная конструкция;</w:t>
      </w:r>
    </w:p>
    <w:p w:rsidR="00CB7B41" w:rsidRPr="00CB7B41" w:rsidRDefault="00CB7B41" w:rsidP="00CB7B41">
      <w:pPr>
        <w:ind w:firstLine="709"/>
        <w:jc w:val="both"/>
        <w:rPr>
          <w:sz w:val="18"/>
          <w:szCs w:val="18"/>
        </w:rPr>
      </w:pPr>
      <w:r w:rsidRPr="00CB7B41">
        <w:rPr>
          <w:sz w:val="18"/>
          <w:szCs w:val="1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CB7B41" w:rsidRPr="00CB7B41" w:rsidRDefault="00CB7B41" w:rsidP="00CB7B41">
      <w:pPr>
        <w:ind w:firstLine="709"/>
        <w:jc w:val="both"/>
        <w:rPr>
          <w:sz w:val="18"/>
          <w:szCs w:val="18"/>
        </w:rPr>
      </w:pPr>
      <w:r w:rsidRPr="00CB7B41">
        <w:rPr>
          <w:sz w:val="18"/>
          <w:szCs w:val="1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CB7B41" w:rsidRPr="00CB7B41" w:rsidRDefault="00CB7B41" w:rsidP="00CB7B41">
      <w:pPr>
        <w:ind w:firstLine="709"/>
        <w:jc w:val="both"/>
        <w:rPr>
          <w:sz w:val="18"/>
          <w:szCs w:val="18"/>
        </w:rPr>
      </w:pPr>
      <w:r w:rsidRPr="00CB7B41">
        <w:rPr>
          <w:sz w:val="18"/>
          <w:szCs w:val="18"/>
        </w:rPr>
        <w:t>5) высота информационных конструкций (вывесок), размещаемых на крышах зданий, строений, сооружений, должна быть:</w:t>
      </w:r>
    </w:p>
    <w:p w:rsidR="00CB7B41" w:rsidRPr="00CB7B41" w:rsidRDefault="00CB7B41" w:rsidP="00CB7B41">
      <w:pPr>
        <w:ind w:firstLine="709"/>
        <w:jc w:val="both"/>
        <w:rPr>
          <w:sz w:val="18"/>
          <w:szCs w:val="18"/>
        </w:rPr>
      </w:pPr>
      <w:r w:rsidRPr="00CB7B41">
        <w:rPr>
          <w:sz w:val="18"/>
          <w:szCs w:val="18"/>
        </w:rPr>
        <w:t>- не более 0,80 м для 1 - 2 -этажных объектов;</w:t>
      </w:r>
    </w:p>
    <w:p w:rsidR="00CB7B41" w:rsidRPr="00CB7B41" w:rsidRDefault="00CB7B41" w:rsidP="00CB7B41">
      <w:pPr>
        <w:ind w:firstLine="709"/>
        <w:jc w:val="both"/>
        <w:rPr>
          <w:sz w:val="18"/>
          <w:szCs w:val="18"/>
        </w:rPr>
      </w:pPr>
      <w:r w:rsidRPr="00CB7B41">
        <w:rPr>
          <w:sz w:val="18"/>
          <w:szCs w:val="18"/>
        </w:rPr>
        <w:t>- не более 1,20 м для 3 - 5 -этажных объектов;</w:t>
      </w:r>
    </w:p>
    <w:p w:rsidR="00CB7B41" w:rsidRPr="00CB7B41" w:rsidRDefault="00CB7B41" w:rsidP="00CB7B41">
      <w:pPr>
        <w:ind w:firstLine="709"/>
        <w:jc w:val="both"/>
        <w:rPr>
          <w:sz w:val="18"/>
          <w:szCs w:val="18"/>
        </w:rPr>
      </w:pPr>
      <w:r w:rsidRPr="00CB7B41">
        <w:rPr>
          <w:sz w:val="18"/>
          <w:szCs w:val="18"/>
        </w:rPr>
        <w:t>- не более 1,80 м для 6 - 9 -этажных объектов;</w:t>
      </w:r>
    </w:p>
    <w:p w:rsidR="00CB7B41" w:rsidRPr="00CB7B41" w:rsidRDefault="00CB7B41" w:rsidP="00CB7B41">
      <w:pPr>
        <w:ind w:firstLine="709"/>
        <w:jc w:val="both"/>
        <w:rPr>
          <w:sz w:val="18"/>
          <w:szCs w:val="18"/>
        </w:rPr>
      </w:pPr>
      <w:r w:rsidRPr="00CB7B41">
        <w:rPr>
          <w:sz w:val="18"/>
          <w:szCs w:val="18"/>
        </w:rPr>
        <w:t>- не более 2,20 м для 10 - 15 -этажных объектов;</w:t>
      </w:r>
    </w:p>
    <w:p w:rsidR="00CB7B41" w:rsidRPr="00CB7B41" w:rsidRDefault="00CB7B41" w:rsidP="00CB7B41">
      <w:pPr>
        <w:ind w:firstLine="709"/>
        <w:rPr>
          <w:sz w:val="18"/>
          <w:szCs w:val="18"/>
        </w:rPr>
      </w:pPr>
      <w:r w:rsidRPr="00CB7B41">
        <w:rPr>
          <w:sz w:val="18"/>
          <w:szCs w:val="18"/>
        </w:rPr>
        <w:t>- не более 3,0 м для объектов, имеющих 16 и более этажей;</w:t>
      </w:r>
    </w:p>
    <w:p w:rsidR="00CB7B41" w:rsidRPr="00CB7B41" w:rsidRDefault="00CB7B41" w:rsidP="00CB7B41">
      <w:pPr>
        <w:ind w:firstLine="709"/>
        <w:jc w:val="both"/>
        <w:rPr>
          <w:sz w:val="18"/>
          <w:szCs w:val="18"/>
        </w:rPr>
      </w:pPr>
      <w:r w:rsidRPr="00CB7B41">
        <w:rPr>
          <w:sz w:val="18"/>
          <w:szCs w:val="18"/>
        </w:rPr>
        <w:t>6) длина вывесок, устанавливаемых на крыше объекта, не может превышать половину длины фасада, по отношению к которому они размещены;</w:t>
      </w:r>
    </w:p>
    <w:p w:rsidR="00CB7B41" w:rsidRPr="00CB7B41" w:rsidRDefault="00CB7B41" w:rsidP="00CB7B41">
      <w:pPr>
        <w:ind w:firstLine="709"/>
        <w:jc w:val="both"/>
        <w:rPr>
          <w:sz w:val="18"/>
          <w:szCs w:val="18"/>
        </w:rPr>
      </w:pPr>
      <w:r w:rsidRPr="00CB7B41">
        <w:rPr>
          <w:sz w:val="18"/>
          <w:szCs w:val="1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CB7B41" w:rsidRPr="00CB7B41" w:rsidRDefault="00CB7B41" w:rsidP="00CB7B41">
      <w:pPr>
        <w:ind w:firstLine="709"/>
        <w:jc w:val="both"/>
        <w:rPr>
          <w:sz w:val="18"/>
          <w:szCs w:val="18"/>
        </w:rPr>
      </w:pPr>
      <w:r w:rsidRPr="00CB7B41">
        <w:rPr>
          <w:sz w:val="18"/>
          <w:szCs w:val="1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w:t>
      </w:r>
    </w:p>
    <w:p w:rsidR="00CB7B41" w:rsidRPr="00CB7B41" w:rsidRDefault="00CB7B41" w:rsidP="00CB7B41">
      <w:pPr>
        <w:ind w:firstLine="709"/>
        <w:jc w:val="both"/>
        <w:rPr>
          <w:sz w:val="18"/>
          <w:szCs w:val="18"/>
        </w:rPr>
      </w:pPr>
      <w:r w:rsidRPr="00CB7B41">
        <w:rPr>
          <w:sz w:val="18"/>
          <w:szCs w:val="18"/>
        </w:rPr>
        <w:t xml:space="preserve">3.3.9.34. Требования к размещению информационных вывесок (табличек), содержащих сведения, предусмотренные Законом Российской Федерации от 7 февраля 1992 года № 2300-1 «О защите прав потребителей»: </w:t>
      </w:r>
    </w:p>
    <w:p w:rsidR="00CB7B41" w:rsidRPr="00CB7B41" w:rsidRDefault="00CB7B41" w:rsidP="00CB7B41">
      <w:pPr>
        <w:ind w:firstLine="709"/>
        <w:jc w:val="both"/>
        <w:rPr>
          <w:sz w:val="18"/>
          <w:szCs w:val="18"/>
        </w:rPr>
      </w:pPr>
      <w:r w:rsidRPr="00CB7B41">
        <w:rPr>
          <w:sz w:val="18"/>
          <w:szCs w:val="18"/>
        </w:rPr>
        <w:t xml:space="preserve">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CB7B41" w:rsidRPr="00CB7B41" w:rsidRDefault="00CB7B41" w:rsidP="00CB7B41">
      <w:pPr>
        <w:ind w:firstLine="709"/>
        <w:jc w:val="both"/>
        <w:rPr>
          <w:sz w:val="18"/>
          <w:szCs w:val="18"/>
        </w:rPr>
      </w:pPr>
      <w:r w:rsidRPr="00CB7B41">
        <w:rPr>
          <w:sz w:val="18"/>
          <w:szCs w:val="1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2,0 м. Вывеска размещается на единой горизонтальной оси с иными аналогичными информационными конструкциями в пределах плоскости фасада;</w:t>
      </w:r>
    </w:p>
    <w:p w:rsidR="00CB7B41" w:rsidRPr="00CB7B41" w:rsidRDefault="00CB7B41" w:rsidP="00CB7B41">
      <w:pPr>
        <w:ind w:firstLine="709"/>
        <w:jc w:val="both"/>
        <w:rPr>
          <w:sz w:val="18"/>
          <w:szCs w:val="18"/>
        </w:rPr>
      </w:pPr>
      <w:r w:rsidRPr="00CB7B41">
        <w:rPr>
          <w:sz w:val="18"/>
          <w:szCs w:val="1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w:t>
      </w:r>
    </w:p>
    <w:p w:rsidR="00CB7B41" w:rsidRPr="00CB7B41" w:rsidRDefault="00CB7B41" w:rsidP="00CB7B41">
      <w:pPr>
        <w:ind w:firstLine="709"/>
        <w:jc w:val="both"/>
        <w:rPr>
          <w:sz w:val="18"/>
          <w:szCs w:val="18"/>
        </w:rPr>
      </w:pPr>
      <w:r w:rsidRPr="00CB7B41">
        <w:rPr>
          <w:sz w:val="18"/>
          <w:szCs w:val="1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2,0 м;</w:t>
      </w:r>
    </w:p>
    <w:p w:rsidR="00CB7B41" w:rsidRPr="00CB7B41" w:rsidRDefault="00CB7B41" w:rsidP="00CB7B41">
      <w:pPr>
        <w:ind w:firstLine="709"/>
        <w:jc w:val="both"/>
        <w:rPr>
          <w:sz w:val="18"/>
          <w:szCs w:val="18"/>
        </w:rPr>
      </w:pPr>
      <w:r w:rsidRPr="00CB7B41">
        <w:rPr>
          <w:sz w:val="18"/>
          <w:szCs w:val="18"/>
        </w:rPr>
        <w:t xml:space="preserve">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 </w:t>
      </w:r>
    </w:p>
    <w:p w:rsidR="00CB7B41" w:rsidRPr="00CB7B41" w:rsidRDefault="00CB7B41" w:rsidP="00CB7B41">
      <w:pPr>
        <w:ind w:firstLine="709"/>
        <w:jc w:val="both"/>
        <w:rPr>
          <w:sz w:val="18"/>
          <w:szCs w:val="18"/>
        </w:rPr>
      </w:pPr>
      <w:r w:rsidRPr="00CB7B41">
        <w:rPr>
          <w:sz w:val="18"/>
          <w:szCs w:val="18"/>
        </w:rPr>
        <w:t>6) размещение информационных вывесок (табличек) на оконных проемах не допускается;</w:t>
      </w:r>
    </w:p>
    <w:p w:rsidR="00CB7B41" w:rsidRPr="00CB7B41" w:rsidRDefault="00CB7B41" w:rsidP="00CB7B41">
      <w:pPr>
        <w:ind w:firstLine="709"/>
        <w:jc w:val="both"/>
        <w:rPr>
          <w:sz w:val="18"/>
          <w:szCs w:val="18"/>
        </w:rPr>
      </w:pPr>
      <w:r w:rsidRPr="00CB7B41">
        <w:rPr>
          <w:sz w:val="18"/>
          <w:szCs w:val="18"/>
        </w:rPr>
        <w:t>7) информационные вывески (таблички) могут иметь внутреннюю подсветку.</w:t>
      </w:r>
    </w:p>
    <w:p w:rsidR="00CB7B41" w:rsidRPr="00CB7B41" w:rsidRDefault="00CB7B41" w:rsidP="00CB7B41">
      <w:pPr>
        <w:ind w:firstLine="709"/>
        <w:jc w:val="both"/>
        <w:rPr>
          <w:sz w:val="18"/>
          <w:szCs w:val="18"/>
        </w:rPr>
      </w:pPr>
      <w:r w:rsidRPr="00CB7B41">
        <w:rPr>
          <w:sz w:val="18"/>
          <w:szCs w:val="18"/>
        </w:rPr>
        <w:lastRenderedPageBreak/>
        <w:t>Собранием для сохранения архитектурно-художественного облика поселения утверждаются специально отведенные места для размещения различного рода объявлений (в том числе информационного, социального характера) физических, юридических лиц.</w:t>
      </w:r>
    </w:p>
    <w:p w:rsidR="00CB7B41" w:rsidRPr="00CB7B41" w:rsidRDefault="00CB7B41" w:rsidP="00CB7B41">
      <w:pPr>
        <w:ind w:firstLine="709"/>
        <w:jc w:val="both"/>
        <w:rPr>
          <w:sz w:val="18"/>
          <w:szCs w:val="18"/>
        </w:rPr>
      </w:pPr>
      <w:r w:rsidRPr="00CB7B41">
        <w:rPr>
          <w:sz w:val="18"/>
          <w:szCs w:val="18"/>
        </w:rPr>
        <w:t>3.3.9.35.Размещение информационных и рекламных конструкций на территории поселения  должно отвечать требованиям регламента, регулирующего размещение рекламных и информационных конструкций, формирующих единый стандарт художественно-композиционных требований к художественно-рекламному оформлению зданий, строений и объектов благоустройства на территории поселения и требованиям регламента для частных домовладений.</w:t>
      </w:r>
    </w:p>
    <w:p w:rsidR="00CB7B41" w:rsidRPr="00CB7B41" w:rsidRDefault="00CB7B41" w:rsidP="00CB7B41">
      <w:pPr>
        <w:ind w:firstLine="709"/>
        <w:jc w:val="both"/>
        <w:rPr>
          <w:sz w:val="18"/>
          <w:szCs w:val="18"/>
        </w:rPr>
      </w:pPr>
      <w:r w:rsidRPr="00CB7B41">
        <w:rPr>
          <w:sz w:val="18"/>
          <w:szCs w:val="18"/>
        </w:rPr>
        <w:t>3.3.9.36. Размещение информационных и рекламных конструкций на территории Шоршелского сельского поселения должно соответствовать требования регламента, регулирующего размещение на территории поселения рекламных и информационных конструкций, формирующих единый стандарт художественно - композиционных требований к информационно - рекламному оформлению зданий, строений и объектов благоустройства на территории Мариинско-Посадского района.</w:t>
      </w:r>
    </w:p>
    <w:p w:rsidR="00CB7B41" w:rsidRPr="00CB7B41" w:rsidRDefault="00CB7B41" w:rsidP="00CB7B41">
      <w:pPr>
        <w:autoSpaceDE w:val="0"/>
        <w:autoSpaceDN w:val="0"/>
        <w:adjustRightInd w:val="0"/>
        <w:ind w:firstLine="709"/>
        <w:jc w:val="both"/>
        <w:rPr>
          <w:sz w:val="18"/>
          <w:szCs w:val="18"/>
          <w:highlight w:val="yellow"/>
        </w:rPr>
      </w:pPr>
    </w:p>
    <w:p w:rsidR="00CB7B41" w:rsidRPr="00CB7B41" w:rsidRDefault="00CB7B41" w:rsidP="00CB7B41">
      <w:pPr>
        <w:autoSpaceDE w:val="0"/>
        <w:autoSpaceDN w:val="0"/>
        <w:adjustRightInd w:val="0"/>
        <w:jc w:val="center"/>
        <w:rPr>
          <w:sz w:val="18"/>
          <w:szCs w:val="18"/>
        </w:rPr>
      </w:pPr>
      <w:r w:rsidRPr="00CB7B41">
        <w:rPr>
          <w:sz w:val="18"/>
          <w:szCs w:val="18"/>
        </w:rPr>
        <w:t>3.3.10. Малые архитектурные формы, городская мебель</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ind w:firstLine="709"/>
        <w:jc w:val="both"/>
        <w:rPr>
          <w:sz w:val="18"/>
          <w:szCs w:val="18"/>
        </w:rPr>
      </w:pPr>
      <w:r w:rsidRPr="00CB7B41">
        <w:rPr>
          <w:sz w:val="18"/>
          <w:szCs w:val="18"/>
        </w:rPr>
        <w:t>3.3.10.1. В рамках решения задачи обеспечения качества поселенческой среды при создании и благоустройстве малых архитектурных форм (далее –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поселения,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CB7B41" w:rsidRPr="00CB7B41" w:rsidRDefault="00CB7B41" w:rsidP="00CB7B41">
      <w:pPr>
        <w:ind w:firstLine="709"/>
        <w:jc w:val="both"/>
        <w:rPr>
          <w:sz w:val="18"/>
          <w:szCs w:val="18"/>
        </w:rPr>
      </w:pPr>
      <w:r w:rsidRPr="00CB7B41">
        <w:rPr>
          <w:sz w:val="18"/>
          <w:szCs w:val="18"/>
        </w:rPr>
        <w:t>3.3.10.2.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w:t>
      </w:r>
    </w:p>
    <w:p w:rsidR="00CB7B41" w:rsidRPr="00CB7B41" w:rsidRDefault="00CB7B41" w:rsidP="00CB7B41">
      <w:pPr>
        <w:ind w:firstLine="709"/>
        <w:jc w:val="both"/>
        <w:rPr>
          <w:sz w:val="18"/>
          <w:szCs w:val="18"/>
        </w:rPr>
      </w:pPr>
      <w:r w:rsidRPr="00CB7B41">
        <w:rPr>
          <w:sz w:val="18"/>
          <w:szCs w:val="18"/>
        </w:rPr>
        <w:t>Малые архитектурные формы должны проектироваться на основании индивидуальных проектных разработок в зависимости от мест их размещения.</w:t>
      </w:r>
    </w:p>
    <w:p w:rsidR="00CB7B41" w:rsidRPr="00CB7B41" w:rsidRDefault="00CB7B41" w:rsidP="00CB7B41">
      <w:pPr>
        <w:ind w:firstLine="709"/>
        <w:jc w:val="both"/>
        <w:rPr>
          <w:sz w:val="18"/>
          <w:szCs w:val="18"/>
        </w:rPr>
      </w:pPr>
      <w:r w:rsidRPr="00CB7B41">
        <w:rPr>
          <w:sz w:val="18"/>
          <w:szCs w:val="18"/>
        </w:rPr>
        <w:t>3.3.10.3. При проектировании, выборе МАФ необходимо учитывать:</w:t>
      </w:r>
    </w:p>
    <w:p w:rsidR="00CB7B41" w:rsidRPr="00CB7B41" w:rsidRDefault="00CB7B41" w:rsidP="00CB7B41">
      <w:pPr>
        <w:ind w:firstLine="709"/>
        <w:jc w:val="both"/>
        <w:rPr>
          <w:sz w:val="18"/>
          <w:szCs w:val="18"/>
        </w:rPr>
      </w:pPr>
      <w:r w:rsidRPr="00CB7B41">
        <w:rPr>
          <w:sz w:val="18"/>
          <w:szCs w:val="18"/>
        </w:rPr>
        <w:t>а) соответствие материалов и конструкции МАФ климату и назначению МАФ;</w:t>
      </w:r>
    </w:p>
    <w:p w:rsidR="00CB7B41" w:rsidRPr="00CB7B41" w:rsidRDefault="00CB7B41" w:rsidP="00CB7B41">
      <w:pPr>
        <w:ind w:firstLine="709"/>
        <w:jc w:val="both"/>
        <w:rPr>
          <w:sz w:val="18"/>
          <w:szCs w:val="18"/>
        </w:rPr>
      </w:pPr>
      <w:r w:rsidRPr="00CB7B41">
        <w:rPr>
          <w:sz w:val="18"/>
          <w:szCs w:val="18"/>
        </w:rPr>
        <w:t>б) антивандальную защищенность - от разрушения, оклейки, нанесения надписей и изображений;</w:t>
      </w:r>
    </w:p>
    <w:p w:rsidR="00CB7B41" w:rsidRPr="00CB7B41" w:rsidRDefault="00CB7B41" w:rsidP="00CB7B41">
      <w:pPr>
        <w:ind w:firstLine="709"/>
        <w:jc w:val="both"/>
        <w:rPr>
          <w:sz w:val="18"/>
          <w:szCs w:val="18"/>
        </w:rPr>
      </w:pPr>
      <w:r w:rsidRPr="00CB7B41">
        <w:rPr>
          <w:sz w:val="18"/>
          <w:szCs w:val="18"/>
        </w:rPr>
        <w:t>в) возможность ремонта или замены деталей МАФ;</w:t>
      </w:r>
    </w:p>
    <w:p w:rsidR="00CB7B41" w:rsidRPr="00CB7B41" w:rsidRDefault="00CB7B41" w:rsidP="00CB7B41">
      <w:pPr>
        <w:ind w:firstLine="709"/>
        <w:jc w:val="both"/>
        <w:rPr>
          <w:sz w:val="18"/>
          <w:szCs w:val="18"/>
        </w:rPr>
      </w:pPr>
      <w:r w:rsidRPr="00CB7B41">
        <w:rPr>
          <w:sz w:val="18"/>
          <w:szCs w:val="18"/>
        </w:rPr>
        <w:t>г) защиту от образования наледи и снежных заносов, обеспечение стока воды;</w:t>
      </w:r>
    </w:p>
    <w:p w:rsidR="00CB7B41" w:rsidRPr="00CB7B41" w:rsidRDefault="00CB7B41" w:rsidP="00CB7B41">
      <w:pPr>
        <w:ind w:firstLine="709"/>
        <w:jc w:val="both"/>
        <w:rPr>
          <w:sz w:val="18"/>
          <w:szCs w:val="18"/>
        </w:rPr>
      </w:pPr>
      <w:r w:rsidRPr="00CB7B41">
        <w:rPr>
          <w:sz w:val="18"/>
          <w:szCs w:val="18"/>
        </w:rPr>
        <w:t>д) удобство обслуживания, а также механизированной и ручной очистки территории рядом с МАФ и под конструкцией;</w:t>
      </w:r>
    </w:p>
    <w:p w:rsidR="00CB7B41" w:rsidRPr="00CB7B41" w:rsidRDefault="00CB7B41" w:rsidP="00CB7B41">
      <w:pPr>
        <w:ind w:firstLine="709"/>
        <w:jc w:val="both"/>
        <w:rPr>
          <w:sz w:val="18"/>
          <w:szCs w:val="18"/>
        </w:rPr>
      </w:pPr>
      <w:r w:rsidRPr="00CB7B41">
        <w:rPr>
          <w:sz w:val="18"/>
          <w:szCs w:val="18"/>
        </w:rPr>
        <w:t>е) эргономичность конструкций (высоту и наклон спинки, высоту урн и прочее);</w:t>
      </w:r>
    </w:p>
    <w:p w:rsidR="00CB7B41" w:rsidRPr="00CB7B41" w:rsidRDefault="00CB7B41" w:rsidP="00CB7B41">
      <w:pPr>
        <w:ind w:firstLine="709"/>
        <w:jc w:val="both"/>
        <w:rPr>
          <w:sz w:val="18"/>
          <w:szCs w:val="18"/>
        </w:rPr>
      </w:pPr>
      <w:r w:rsidRPr="00CB7B41">
        <w:rPr>
          <w:sz w:val="18"/>
          <w:szCs w:val="18"/>
        </w:rPr>
        <w:t>ж) расцветку, не диссонирующую с окружением;</w:t>
      </w:r>
    </w:p>
    <w:p w:rsidR="00CB7B41" w:rsidRPr="00CB7B41" w:rsidRDefault="00CB7B41" w:rsidP="00CB7B41">
      <w:pPr>
        <w:ind w:firstLine="709"/>
        <w:jc w:val="both"/>
        <w:rPr>
          <w:sz w:val="18"/>
          <w:szCs w:val="18"/>
        </w:rPr>
      </w:pPr>
      <w:r w:rsidRPr="00CB7B41">
        <w:rPr>
          <w:sz w:val="18"/>
          <w:szCs w:val="18"/>
        </w:rPr>
        <w:t>з) безопасность для потенциальных пользователей;</w:t>
      </w:r>
    </w:p>
    <w:p w:rsidR="00CB7B41" w:rsidRPr="00CB7B41" w:rsidRDefault="00CB7B41" w:rsidP="00CB7B41">
      <w:pPr>
        <w:ind w:firstLine="709"/>
        <w:jc w:val="both"/>
        <w:rPr>
          <w:sz w:val="18"/>
          <w:szCs w:val="18"/>
        </w:rPr>
      </w:pPr>
      <w:r w:rsidRPr="00CB7B41">
        <w:rPr>
          <w:sz w:val="18"/>
          <w:szCs w:val="18"/>
        </w:rPr>
        <w:t>и) стилистическое сочетание с другими МАФ и окружающей архитектурой;</w:t>
      </w:r>
    </w:p>
    <w:p w:rsidR="00CB7B41" w:rsidRPr="00CB7B41" w:rsidRDefault="00CB7B41" w:rsidP="00CB7B41">
      <w:pPr>
        <w:ind w:firstLine="709"/>
        <w:jc w:val="both"/>
        <w:rPr>
          <w:sz w:val="18"/>
          <w:szCs w:val="18"/>
        </w:rPr>
      </w:pPr>
      <w:r w:rsidRPr="00CB7B41">
        <w:rPr>
          <w:sz w:val="18"/>
          <w:szCs w:val="18"/>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CB7B41" w:rsidRPr="00CB7B41" w:rsidRDefault="00CB7B41" w:rsidP="00CB7B41">
      <w:pPr>
        <w:ind w:firstLine="709"/>
        <w:jc w:val="both"/>
        <w:rPr>
          <w:sz w:val="18"/>
          <w:szCs w:val="18"/>
        </w:rPr>
      </w:pPr>
      <w:r w:rsidRPr="00CB7B41">
        <w:rPr>
          <w:sz w:val="18"/>
          <w:szCs w:val="18"/>
        </w:rPr>
        <w:t>3.3.10.4. При установке МАФ учитывается:</w:t>
      </w:r>
    </w:p>
    <w:p w:rsidR="00CB7B41" w:rsidRPr="00CB7B41" w:rsidRDefault="00CB7B41" w:rsidP="00CB7B41">
      <w:pPr>
        <w:ind w:firstLine="709"/>
        <w:jc w:val="both"/>
        <w:rPr>
          <w:sz w:val="18"/>
          <w:szCs w:val="18"/>
        </w:rPr>
      </w:pPr>
      <w:r w:rsidRPr="00CB7B41">
        <w:rPr>
          <w:sz w:val="18"/>
          <w:szCs w:val="18"/>
        </w:rPr>
        <w:t>а) расположение, не создающее препятствий для пешеходов;</w:t>
      </w:r>
    </w:p>
    <w:p w:rsidR="00CB7B41" w:rsidRPr="00CB7B41" w:rsidRDefault="00CB7B41" w:rsidP="00CB7B41">
      <w:pPr>
        <w:ind w:firstLine="709"/>
        <w:jc w:val="both"/>
        <w:rPr>
          <w:sz w:val="18"/>
          <w:szCs w:val="18"/>
        </w:rPr>
      </w:pPr>
      <w:r w:rsidRPr="00CB7B41">
        <w:rPr>
          <w:sz w:val="18"/>
          <w:szCs w:val="18"/>
        </w:rPr>
        <w:t>б) компактная установка на минимальной площади в местах большого скопления людей;</w:t>
      </w:r>
    </w:p>
    <w:p w:rsidR="00CB7B41" w:rsidRPr="00CB7B41" w:rsidRDefault="00CB7B41" w:rsidP="00CB7B41">
      <w:pPr>
        <w:ind w:firstLine="709"/>
        <w:jc w:val="both"/>
        <w:rPr>
          <w:sz w:val="18"/>
          <w:szCs w:val="18"/>
        </w:rPr>
      </w:pPr>
      <w:r w:rsidRPr="00CB7B41">
        <w:rPr>
          <w:sz w:val="18"/>
          <w:szCs w:val="18"/>
        </w:rPr>
        <w:t>в) устойчивость конструкции;</w:t>
      </w:r>
    </w:p>
    <w:p w:rsidR="00CB7B41" w:rsidRPr="00CB7B41" w:rsidRDefault="00CB7B41" w:rsidP="00CB7B41">
      <w:pPr>
        <w:ind w:firstLine="709"/>
        <w:jc w:val="both"/>
        <w:rPr>
          <w:sz w:val="18"/>
          <w:szCs w:val="18"/>
        </w:rPr>
      </w:pPr>
      <w:r w:rsidRPr="00CB7B41">
        <w:rPr>
          <w:sz w:val="18"/>
          <w:szCs w:val="18"/>
        </w:rPr>
        <w:t>г) надежная фиксация или обеспечение возможности перемещения в зависимости от условий расположения;</w:t>
      </w:r>
    </w:p>
    <w:p w:rsidR="00CB7B41" w:rsidRPr="00CB7B41" w:rsidRDefault="00CB7B41" w:rsidP="00CB7B41">
      <w:pPr>
        <w:ind w:firstLine="709"/>
        <w:jc w:val="both"/>
        <w:rPr>
          <w:sz w:val="18"/>
          <w:szCs w:val="18"/>
        </w:rPr>
      </w:pPr>
      <w:r w:rsidRPr="00CB7B41">
        <w:rPr>
          <w:sz w:val="18"/>
          <w:szCs w:val="18"/>
        </w:rPr>
        <w:t>д) наличие в каждой конкретной зоне МАФ типов МАФ для такой зоны.</w:t>
      </w:r>
    </w:p>
    <w:p w:rsidR="00CB7B41" w:rsidRPr="00CB7B41" w:rsidRDefault="00CB7B41" w:rsidP="00CB7B41">
      <w:pPr>
        <w:ind w:firstLine="709"/>
        <w:jc w:val="both"/>
        <w:rPr>
          <w:sz w:val="18"/>
          <w:szCs w:val="18"/>
        </w:rPr>
      </w:pPr>
      <w:r w:rsidRPr="00CB7B41">
        <w:rPr>
          <w:sz w:val="18"/>
          <w:szCs w:val="18"/>
        </w:rPr>
        <w:t>3.3.10.5. При установке урн учитывается:</w:t>
      </w:r>
    </w:p>
    <w:p w:rsidR="00CB7B41" w:rsidRPr="00CB7B41" w:rsidRDefault="00CB7B41" w:rsidP="00CB7B41">
      <w:pPr>
        <w:ind w:firstLine="709"/>
        <w:jc w:val="both"/>
        <w:rPr>
          <w:sz w:val="18"/>
          <w:szCs w:val="18"/>
        </w:rPr>
      </w:pPr>
      <w:r w:rsidRPr="00CB7B41">
        <w:rPr>
          <w:sz w:val="18"/>
          <w:szCs w:val="18"/>
        </w:rPr>
        <w:t>- достаточная высота (максимальная до 100 см) и объем;</w:t>
      </w:r>
    </w:p>
    <w:p w:rsidR="00CB7B41" w:rsidRPr="00CB7B41" w:rsidRDefault="00CB7B41" w:rsidP="00CB7B41">
      <w:pPr>
        <w:ind w:firstLine="709"/>
        <w:jc w:val="both"/>
        <w:rPr>
          <w:sz w:val="18"/>
          <w:szCs w:val="18"/>
        </w:rPr>
      </w:pPr>
      <w:r w:rsidRPr="00CB7B41">
        <w:rPr>
          <w:sz w:val="18"/>
          <w:szCs w:val="18"/>
        </w:rPr>
        <w:t>- наличие рельефного текстурирования или перфорирования для защиты от графического вандализма;</w:t>
      </w:r>
    </w:p>
    <w:p w:rsidR="00CB7B41" w:rsidRPr="00CB7B41" w:rsidRDefault="00CB7B41" w:rsidP="00CB7B41">
      <w:pPr>
        <w:ind w:firstLine="709"/>
        <w:jc w:val="both"/>
        <w:rPr>
          <w:sz w:val="18"/>
          <w:szCs w:val="18"/>
        </w:rPr>
      </w:pPr>
      <w:r w:rsidRPr="00CB7B41">
        <w:rPr>
          <w:sz w:val="18"/>
          <w:szCs w:val="18"/>
        </w:rPr>
        <w:t>- защита от дождя и снега;</w:t>
      </w:r>
    </w:p>
    <w:p w:rsidR="00CB7B41" w:rsidRPr="00CB7B41" w:rsidRDefault="00CB7B41" w:rsidP="00CB7B41">
      <w:pPr>
        <w:ind w:firstLine="709"/>
        <w:jc w:val="both"/>
        <w:rPr>
          <w:sz w:val="18"/>
          <w:szCs w:val="18"/>
        </w:rPr>
      </w:pPr>
      <w:r w:rsidRPr="00CB7B41">
        <w:rPr>
          <w:sz w:val="18"/>
          <w:szCs w:val="18"/>
        </w:rPr>
        <w:t>- использование и аккуратное расположение вставных ведер и мусорных мешков.</w:t>
      </w:r>
    </w:p>
    <w:p w:rsidR="00CB7B41" w:rsidRPr="00CB7B41" w:rsidRDefault="00CB7B41" w:rsidP="00CB7B41">
      <w:pPr>
        <w:ind w:firstLine="709"/>
        <w:jc w:val="both"/>
        <w:rPr>
          <w:sz w:val="18"/>
          <w:szCs w:val="18"/>
        </w:rPr>
      </w:pPr>
      <w:r w:rsidRPr="00CB7B41">
        <w:rPr>
          <w:sz w:val="18"/>
          <w:szCs w:val="18"/>
        </w:rPr>
        <w:t xml:space="preserve">3.3.10.6. На территории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CB7B41" w:rsidRPr="00CB7B41" w:rsidRDefault="00CB7B41" w:rsidP="00CB7B41">
      <w:pPr>
        <w:ind w:firstLine="709"/>
        <w:jc w:val="both"/>
        <w:rPr>
          <w:sz w:val="18"/>
          <w:szCs w:val="18"/>
        </w:rPr>
      </w:pPr>
      <w:r w:rsidRPr="00CB7B41">
        <w:rPr>
          <w:sz w:val="18"/>
          <w:szCs w:val="18"/>
        </w:rPr>
        <w:t>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rsidR="00CB7B41" w:rsidRPr="00CB7B41" w:rsidRDefault="00CB7B41" w:rsidP="00CB7B41">
      <w:pPr>
        <w:ind w:firstLine="709"/>
        <w:jc w:val="both"/>
        <w:rPr>
          <w:sz w:val="18"/>
          <w:szCs w:val="18"/>
        </w:rPr>
      </w:pPr>
      <w:r w:rsidRPr="00CB7B41">
        <w:rPr>
          <w:sz w:val="18"/>
          <w:szCs w:val="18"/>
        </w:rPr>
        <w:t>Поверхности скамьи выполняются из дерева с различными видами водоустойчивой обработки;</w:t>
      </w:r>
    </w:p>
    <w:p w:rsidR="00CB7B41" w:rsidRPr="00CB7B41" w:rsidRDefault="00CB7B41" w:rsidP="00CB7B41">
      <w:pPr>
        <w:ind w:firstLine="709"/>
        <w:jc w:val="both"/>
        <w:rPr>
          <w:sz w:val="18"/>
          <w:szCs w:val="18"/>
        </w:rPr>
      </w:pPr>
      <w:r w:rsidRPr="00CB7B41">
        <w:rPr>
          <w:sz w:val="18"/>
          <w:szCs w:val="18"/>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CB7B41" w:rsidRPr="00CB7B41" w:rsidRDefault="00CB7B41" w:rsidP="00CB7B41">
      <w:pPr>
        <w:ind w:firstLine="709"/>
        <w:jc w:val="both"/>
        <w:rPr>
          <w:sz w:val="18"/>
          <w:szCs w:val="18"/>
        </w:rPr>
      </w:pPr>
      <w:r w:rsidRPr="00CB7B41">
        <w:rPr>
          <w:sz w:val="18"/>
          <w:szCs w:val="18"/>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CB7B41" w:rsidRPr="00CB7B41" w:rsidRDefault="00CB7B41" w:rsidP="00CB7B41">
      <w:pPr>
        <w:ind w:firstLine="709"/>
        <w:jc w:val="both"/>
        <w:rPr>
          <w:sz w:val="18"/>
          <w:szCs w:val="18"/>
        </w:rPr>
      </w:pPr>
      <w:r w:rsidRPr="00CB7B41">
        <w:rPr>
          <w:sz w:val="18"/>
          <w:szCs w:val="18"/>
        </w:rPr>
        <w:t>г) высота цветочниц (вазонов), в том числе навесных, должна обеспечивать предотвращение случайного наезда автомобилей и попадания мусора;</w:t>
      </w:r>
    </w:p>
    <w:p w:rsidR="00CB7B41" w:rsidRPr="00CB7B41" w:rsidRDefault="00CB7B41" w:rsidP="00CB7B41">
      <w:pPr>
        <w:ind w:firstLine="709"/>
        <w:jc w:val="both"/>
        <w:rPr>
          <w:sz w:val="18"/>
          <w:szCs w:val="18"/>
        </w:rPr>
      </w:pPr>
      <w:r w:rsidRPr="00CB7B41">
        <w:rPr>
          <w:sz w:val="18"/>
          <w:szCs w:val="18"/>
        </w:rPr>
        <w:t>д) дизайн (цвет, форма) цветочниц (вазонов) не должен отвлекать внимание от растений.</w:t>
      </w:r>
    </w:p>
    <w:p w:rsidR="00CB7B41" w:rsidRPr="00CB7B41" w:rsidRDefault="00CB7B41" w:rsidP="00CB7B41">
      <w:pPr>
        <w:ind w:firstLine="709"/>
        <w:jc w:val="both"/>
        <w:rPr>
          <w:sz w:val="18"/>
          <w:szCs w:val="18"/>
        </w:rPr>
      </w:pPr>
      <w:r w:rsidRPr="00CB7B41">
        <w:rPr>
          <w:sz w:val="18"/>
          <w:szCs w:val="18"/>
        </w:rPr>
        <w:t>3.3.10.7. При установке ограждений учитывается следующее:</w:t>
      </w:r>
    </w:p>
    <w:p w:rsidR="00CB7B41" w:rsidRPr="00CB7B41" w:rsidRDefault="00CB7B41" w:rsidP="00CB7B41">
      <w:pPr>
        <w:ind w:firstLine="709"/>
        <w:jc w:val="both"/>
        <w:rPr>
          <w:sz w:val="18"/>
          <w:szCs w:val="18"/>
        </w:rPr>
      </w:pPr>
      <w:r w:rsidRPr="00CB7B41">
        <w:rPr>
          <w:sz w:val="18"/>
          <w:szCs w:val="18"/>
        </w:rPr>
        <w:t>- прочность, обеспечивающая защиту пешеходов от наезда автомобилей;</w:t>
      </w:r>
    </w:p>
    <w:p w:rsidR="00CB7B41" w:rsidRPr="00CB7B41" w:rsidRDefault="00CB7B41" w:rsidP="00CB7B41">
      <w:pPr>
        <w:ind w:firstLine="709"/>
        <w:jc w:val="both"/>
        <w:rPr>
          <w:sz w:val="18"/>
          <w:szCs w:val="18"/>
        </w:rPr>
      </w:pPr>
      <w:r w:rsidRPr="00CB7B41">
        <w:rPr>
          <w:sz w:val="18"/>
          <w:szCs w:val="18"/>
        </w:rPr>
        <w:t>- модульность, позволяющая создавать конструкции любой формы;</w:t>
      </w:r>
    </w:p>
    <w:p w:rsidR="00CB7B41" w:rsidRPr="00CB7B41" w:rsidRDefault="00CB7B41" w:rsidP="00CB7B41">
      <w:pPr>
        <w:ind w:firstLine="709"/>
        <w:jc w:val="both"/>
        <w:rPr>
          <w:sz w:val="18"/>
          <w:szCs w:val="18"/>
        </w:rPr>
      </w:pPr>
      <w:r w:rsidRPr="00CB7B41">
        <w:rPr>
          <w:sz w:val="18"/>
          <w:szCs w:val="18"/>
        </w:rPr>
        <w:t>- наличие светоотражающих элементов, в местах возможного наезда автомобиля;</w:t>
      </w:r>
    </w:p>
    <w:p w:rsidR="00CB7B41" w:rsidRPr="00CB7B41" w:rsidRDefault="00CB7B41" w:rsidP="00CB7B41">
      <w:pPr>
        <w:ind w:firstLine="709"/>
        <w:jc w:val="both"/>
        <w:rPr>
          <w:sz w:val="18"/>
          <w:szCs w:val="18"/>
        </w:rPr>
      </w:pPr>
      <w:r w:rsidRPr="00CB7B41">
        <w:rPr>
          <w:sz w:val="18"/>
          <w:szCs w:val="18"/>
        </w:rPr>
        <w:t>- расположение ограды не далее 10 см от края газона;</w:t>
      </w:r>
    </w:p>
    <w:p w:rsidR="00CB7B41" w:rsidRPr="00CB7B41" w:rsidRDefault="00CB7B41" w:rsidP="00CB7B41">
      <w:pPr>
        <w:ind w:firstLine="709"/>
        <w:jc w:val="both"/>
        <w:rPr>
          <w:sz w:val="18"/>
          <w:szCs w:val="18"/>
        </w:rPr>
      </w:pPr>
      <w:r w:rsidRPr="00CB7B41">
        <w:rPr>
          <w:sz w:val="18"/>
          <w:szCs w:val="18"/>
        </w:rPr>
        <w:t>- использование нейтральных цветов или естественного цвета используемого материала.</w:t>
      </w:r>
    </w:p>
    <w:p w:rsidR="00CB7B41" w:rsidRPr="00CB7B41" w:rsidRDefault="00CB7B41" w:rsidP="00CB7B41">
      <w:pPr>
        <w:ind w:firstLine="709"/>
        <w:jc w:val="both"/>
        <w:rPr>
          <w:sz w:val="18"/>
          <w:szCs w:val="18"/>
        </w:rPr>
      </w:pPr>
      <w:r w:rsidRPr="00CB7B41">
        <w:rPr>
          <w:sz w:val="18"/>
          <w:szCs w:val="18"/>
        </w:rPr>
        <w:t>3.3.10.8. Для пешеходных зон на территории поселения используются следующие МАФ:</w:t>
      </w:r>
    </w:p>
    <w:p w:rsidR="00CB7B41" w:rsidRPr="00CB7B41" w:rsidRDefault="00CB7B41" w:rsidP="00CB7B41">
      <w:pPr>
        <w:ind w:firstLine="709"/>
        <w:jc w:val="both"/>
        <w:rPr>
          <w:sz w:val="18"/>
          <w:szCs w:val="18"/>
        </w:rPr>
      </w:pPr>
      <w:r w:rsidRPr="00CB7B41">
        <w:rPr>
          <w:sz w:val="18"/>
          <w:szCs w:val="18"/>
        </w:rPr>
        <w:t>- уличные фонари, высота которых соотносима с ростом человека;</w:t>
      </w:r>
    </w:p>
    <w:p w:rsidR="00CB7B41" w:rsidRPr="00CB7B41" w:rsidRDefault="00CB7B41" w:rsidP="00CB7B41">
      <w:pPr>
        <w:ind w:firstLine="709"/>
        <w:jc w:val="both"/>
        <w:rPr>
          <w:sz w:val="18"/>
          <w:szCs w:val="18"/>
        </w:rPr>
      </w:pPr>
      <w:r w:rsidRPr="00CB7B41">
        <w:rPr>
          <w:sz w:val="18"/>
          <w:szCs w:val="18"/>
        </w:rPr>
        <w:t>- скамейки, предполагающие длительное сидение;</w:t>
      </w:r>
    </w:p>
    <w:p w:rsidR="00CB7B41" w:rsidRPr="00CB7B41" w:rsidRDefault="00CB7B41" w:rsidP="00CB7B41">
      <w:pPr>
        <w:ind w:firstLine="709"/>
        <w:jc w:val="both"/>
        <w:rPr>
          <w:sz w:val="18"/>
          <w:szCs w:val="18"/>
        </w:rPr>
      </w:pPr>
      <w:r w:rsidRPr="00CB7B41">
        <w:rPr>
          <w:sz w:val="18"/>
          <w:szCs w:val="18"/>
        </w:rPr>
        <w:t>- цветочницы и кашпо (вазоны);</w:t>
      </w:r>
    </w:p>
    <w:p w:rsidR="00CB7B41" w:rsidRPr="00CB7B41" w:rsidRDefault="00CB7B41" w:rsidP="00CB7B41">
      <w:pPr>
        <w:ind w:firstLine="709"/>
        <w:jc w:val="both"/>
        <w:rPr>
          <w:sz w:val="18"/>
          <w:szCs w:val="18"/>
        </w:rPr>
      </w:pPr>
      <w:r w:rsidRPr="00CB7B41">
        <w:rPr>
          <w:sz w:val="18"/>
          <w:szCs w:val="18"/>
        </w:rPr>
        <w:t>- информационные стенды;</w:t>
      </w:r>
    </w:p>
    <w:p w:rsidR="00CB7B41" w:rsidRPr="00CB7B41" w:rsidRDefault="00CB7B41" w:rsidP="00CB7B41">
      <w:pPr>
        <w:ind w:firstLine="709"/>
        <w:jc w:val="both"/>
        <w:rPr>
          <w:sz w:val="18"/>
          <w:szCs w:val="18"/>
        </w:rPr>
      </w:pPr>
      <w:r w:rsidRPr="00CB7B41">
        <w:rPr>
          <w:sz w:val="18"/>
          <w:szCs w:val="18"/>
        </w:rPr>
        <w:t>- защитные ограждения.</w:t>
      </w:r>
    </w:p>
    <w:p w:rsidR="00CB7B41" w:rsidRPr="00CB7B41" w:rsidRDefault="00CB7B41" w:rsidP="00CB7B41">
      <w:pPr>
        <w:ind w:firstLine="709"/>
        <w:jc w:val="both"/>
        <w:rPr>
          <w:sz w:val="18"/>
          <w:szCs w:val="18"/>
        </w:rPr>
      </w:pPr>
      <w:r w:rsidRPr="00CB7B41">
        <w:rPr>
          <w:sz w:val="18"/>
          <w:szCs w:val="18"/>
        </w:rPr>
        <w:t>3.3.10.9. При проектировании и размещении оборудования необходимо предусматривать его вандалозащищенность, в том числе:</w:t>
      </w:r>
    </w:p>
    <w:p w:rsidR="00CB7B41" w:rsidRPr="00CB7B41" w:rsidRDefault="00CB7B41" w:rsidP="00CB7B41">
      <w:pPr>
        <w:ind w:firstLine="709"/>
        <w:jc w:val="both"/>
        <w:rPr>
          <w:sz w:val="18"/>
          <w:szCs w:val="18"/>
        </w:rPr>
      </w:pPr>
      <w:r w:rsidRPr="00CB7B41">
        <w:rPr>
          <w:sz w:val="18"/>
          <w:szCs w:val="18"/>
        </w:rPr>
        <w:t>- использовать легко очищающиеся и не боящиеся абразивных и растворяющих веществ материалы;</w:t>
      </w:r>
    </w:p>
    <w:p w:rsidR="00CB7B41" w:rsidRPr="00CB7B41" w:rsidRDefault="00CB7B41" w:rsidP="00CB7B41">
      <w:pPr>
        <w:ind w:firstLine="709"/>
        <w:jc w:val="both"/>
        <w:rPr>
          <w:sz w:val="18"/>
          <w:szCs w:val="18"/>
        </w:rPr>
      </w:pPr>
      <w:r w:rsidRPr="00CB7B41">
        <w:rPr>
          <w:sz w:val="18"/>
          <w:szCs w:val="18"/>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CB7B41" w:rsidRPr="00CB7B41" w:rsidRDefault="00CB7B41" w:rsidP="00CB7B41">
      <w:pPr>
        <w:ind w:firstLine="709"/>
        <w:jc w:val="both"/>
        <w:rPr>
          <w:sz w:val="18"/>
          <w:szCs w:val="18"/>
        </w:rPr>
      </w:pPr>
      <w:r w:rsidRPr="00CB7B41">
        <w:rPr>
          <w:sz w:val="18"/>
          <w:szCs w:val="18"/>
        </w:rPr>
        <w:t>- выполнять большинство объектов в максимально нейтральном к среде виде;</w:t>
      </w:r>
    </w:p>
    <w:p w:rsidR="00CB7B41" w:rsidRPr="00CB7B41" w:rsidRDefault="00CB7B41" w:rsidP="00CB7B41">
      <w:pPr>
        <w:ind w:firstLine="709"/>
        <w:jc w:val="both"/>
        <w:rPr>
          <w:sz w:val="18"/>
          <w:szCs w:val="18"/>
        </w:rPr>
      </w:pPr>
      <w:r w:rsidRPr="00CB7B41">
        <w:rPr>
          <w:sz w:val="18"/>
          <w:szCs w:val="18"/>
        </w:rPr>
        <w:t>- учитывать все сторонние элементы и процессы использования, например, процессы уборки и ремонта.</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3.3.11. Площадки для установки контейнеров для сбора</w:t>
      </w:r>
    </w:p>
    <w:p w:rsidR="00CB7B41" w:rsidRPr="00CB7B41" w:rsidRDefault="00CB7B41" w:rsidP="00CB7B41">
      <w:pPr>
        <w:jc w:val="center"/>
        <w:rPr>
          <w:sz w:val="18"/>
          <w:szCs w:val="18"/>
        </w:rPr>
      </w:pPr>
      <w:r w:rsidRPr="00CB7B41">
        <w:rPr>
          <w:sz w:val="18"/>
          <w:szCs w:val="18"/>
        </w:rPr>
        <w:t>твердых коммунальных отходов</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3.3.11.1. Контейнерные площадки и/или площадки для складирования отдельных групп коммунальных отходов необходимо предусматривать в составе территорий и участков любого функционального назначения, где могут накапливаться коммунальные отходы.</w:t>
      </w:r>
    </w:p>
    <w:p w:rsidR="00CB7B41" w:rsidRPr="00CB7B41" w:rsidRDefault="00CB7B41" w:rsidP="00CB7B41">
      <w:pPr>
        <w:ind w:firstLine="709"/>
        <w:jc w:val="both"/>
        <w:rPr>
          <w:sz w:val="18"/>
          <w:szCs w:val="18"/>
        </w:rPr>
      </w:pPr>
      <w:r w:rsidRPr="00CB7B41">
        <w:rPr>
          <w:sz w:val="18"/>
          <w:szCs w:val="18"/>
        </w:rPr>
        <w:t>3.3.11.2. На территории Шоршелского сельского поселения Мариинско-Посадского района запрещается размещение контейнерных площадок для сбора твердых коммунальных отходов (ТКО) и крупногабаритного мусора (КГМ) на землях общего пользования (муниципальной собственности), кроме частного сектора и случаев, установленных пунктом 3.3.11.3 настоящих Правил.</w:t>
      </w:r>
    </w:p>
    <w:p w:rsidR="00CB7B41" w:rsidRPr="00CB7B41" w:rsidRDefault="00CB7B41" w:rsidP="00CB7B41">
      <w:pPr>
        <w:ind w:firstLine="709"/>
        <w:jc w:val="both"/>
        <w:rPr>
          <w:sz w:val="18"/>
          <w:szCs w:val="18"/>
        </w:rPr>
      </w:pPr>
      <w:r w:rsidRPr="00CB7B41">
        <w:rPr>
          <w:sz w:val="18"/>
          <w:szCs w:val="18"/>
        </w:rPr>
        <w:t xml:space="preserve">Размещение контейнерных площадок для сбора ТКО и КГМ предусматривается на придомовых территориях и/или на отведенных юридическим лицам или индивидуальным предпринимателям в установленном порядке земельных участках. </w:t>
      </w:r>
    </w:p>
    <w:p w:rsidR="00CB7B41" w:rsidRPr="00CB7B41" w:rsidRDefault="00CB7B41" w:rsidP="00CB7B41">
      <w:pPr>
        <w:ind w:firstLine="709"/>
        <w:jc w:val="both"/>
        <w:rPr>
          <w:sz w:val="18"/>
          <w:szCs w:val="18"/>
        </w:rPr>
      </w:pPr>
      <w:r w:rsidRPr="00CB7B41">
        <w:rPr>
          <w:sz w:val="18"/>
          <w:szCs w:val="18"/>
        </w:rPr>
        <w:t>При этом не допускается образование совмещенных, укрупненных для нескольких Управляющих компаний, ТСЖ, юридических лиц, индивидуальных предпринимателей контейнерных площадок.</w:t>
      </w:r>
    </w:p>
    <w:p w:rsidR="00CB7B41" w:rsidRPr="00CB7B41" w:rsidRDefault="00CB7B41" w:rsidP="00CB7B41">
      <w:pPr>
        <w:ind w:firstLine="709"/>
        <w:jc w:val="both"/>
        <w:rPr>
          <w:sz w:val="18"/>
          <w:szCs w:val="18"/>
        </w:rPr>
      </w:pPr>
      <w:r w:rsidRPr="00CB7B41">
        <w:rPr>
          <w:sz w:val="18"/>
          <w:szCs w:val="18"/>
        </w:rPr>
        <w:t>3.3.11.3. В случае невозможности размещения контейнерных площадок на придомовых территориях и/или отведенных земельных участках, за Управляющими компаниями, ТСЖ, юридическими лицами, индивидуальными предпринимателями закрепляются земельные участки для размещения и обслуживания контейнерных площадок в аренду на земельных участках, предоставляемых им администрацией Шоршелского сельского поселения Мариинско-Посадского района для указанных целей, с исключением при этом образования совмещенных, укрупненных контейнерных площадок.</w:t>
      </w:r>
    </w:p>
    <w:p w:rsidR="00CB7B41" w:rsidRPr="00CB7B41" w:rsidRDefault="00CB7B41" w:rsidP="00CB7B41">
      <w:pPr>
        <w:ind w:firstLine="709"/>
        <w:jc w:val="both"/>
        <w:rPr>
          <w:sz w:val="18"/>
          <w:szCs w:val="18"/>
        </w:rPr>
      </w:pPr>
      <w:r w:rsidRPr="00CB7B41">
        <w:rPr>
          <w:sz w:val="18"/>
          <w:szCs w:val="18"/>
        </w:rPr>
        <w:t xml:space="preserve">3.3.11.4. На контейнерных площадках, расположенных на территории Шоршелского сельского поселения Мариинско-Посадского района, размещаются сведения о наименовании организаций и контактах лиц, ответственных за качественную и своевременную работу по содержанию площадки и своевременное удаление отходов. </w:t>
      </w:r>
    </w:p>
    <w:p w:rsidR="00CB7B41" w:rsidRPr="00CB7B41" w:rsidRDefault="00CB7B41" w:rsidP="00CB7B41">
      <w:pPr>
        <w:ind w:firstLine="709"/>
        <w:jc w:val="both"/>
        <w:rPr>
          <w:sz w:val="18"/>
          <w:szCs w:val="18"/>
        </w:rPr>
      </w:pPr>
      <w:r w:rsidRPr="00CB7B41">
        <w:rPr>
          <w:sz w:val="18"/>
          <w:szCs w:val="18"/>
        </w:rPr>
        <w:t>3.3.11.5. 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3.3.12. Площадки автостоянок</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3.3.12.1. На территории Шоршелского сельского поселения Мариинско-Посадского района организуются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w:t>
      </w:r>
      <w:r w:rsidRPr="00CB7B41">
        <w:rPr>
          <w:sz w:val="18"/>
          <w:szCs w:val="18"/>
        </w:rPr>
        <w:lastRenderedPageBreak/>
        <w:t>проезжей части), гостевых (на участке жилой застройки), для хранения автомобилей населения на дворовых территориях, приобъектных (у объекта или группы объектов (например, торговых центров)).</w:t>
      </w:r>
    </w:p>
    <w:p w:rsidR="00CB7B41" w:rsidRPr="00CB7B41" w:rsidRDefault="00CB7B41" w:rsidP="00CB7B41">
      <w:pPr>
        <w:ind w:firstLine="709"/>
        <w:jc w:val="both"/>
        <w:rPr>
          <w:sz w:val="18"/>
          <w:szCs w:val="18"/>
        </w:rPr>
      </w:pPr>
      <w:r w:rsidRPr="00CB7B41">
        <w:rPr>
          <w:sz w:val="18"/>
          <w:szCs w:val="18"/>
        </w:rPr>
        <w:t>3.3.12.2.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урны или малые контейнеры для мусора. Площадки для длительного хранения автомобилей могут быть оборудованы навесами, легкими осаждениями боксов, смотровыми эстакадами.</w:t>
      </w:r>
    </w:p>
    <w:p w:rsidR="00CB7B41" w:rsidRPr="00CB7B41" w:rsidRDefault="00CB7B41" w:rsidP="00CB7B41">
      <w:pPr>
        <w:ind w:firstLine="709"/>
        <w:jc w:val="both"/>
        <w:rPr>
          <w:sz w:val="18"/>
          <w:szCs w:val="18"/>
        </w:rPr>
      </w:pPr>
      <w:r w:rsidRPr="00CB7B41">
        <w:rPr>
          <w:sz w:val="18"/>
          <w:szCs w:val="18"/>
        </w:rPr>
        <w:t>3.3.12.3. Разделительные элементы на площадках могут быть выполнены в виде разметки (белых полос), озелененных полос (газонов), контейнерного озеленения.</w:t>
      </w:r>
    </w:p>
    <w:p w:rsidR="00CB7B41" w:rsidRPr="00CB7B41" w:rsidRDefault="00CB7B41" w:rsidP="00CB7B41">
      <w:pPr>
        <w:ind w:firstLine="709"/>
        <w:jc w:val="both"/>
        <w:rPr>
          <w:sz w:val="18"/>
          <w:szCs w:val="18"/>
        </w:rPr>
      </w:pPr>
      <w:r w:rsidRPr="00CB7B41">
        <w:rPr>
          <w:sz w:val="18"/>
          <w:szCs w:val="18"/>
        </w:rPr>
        <w:t>3.3.12.4.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 территориях с зелеными насаждениями (пункт 3.3.3.9 настоящих Правил).</w:t>
      </w: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3.3.13. Площадки для выгула собак</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3.3.13.1. 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поясов.</w:t>
      </w:r>
    </w:p>
    <w:p w:rsidR="00CB7B41" w:rsidRPr="00CB7B41" w:rsidRDefault="00CB7B41" w:rsidP="00CB7B41">
      <w:pPr>
        <w:ind w:firstLine="709"/>
        <w:jc w:val="both"/>
        <w:rPr>
          <w:sz w:val="18"/>
          <w:szCs w:val="18"/>
        </w:rPr>
      </w:pPr>
      <w:r w:rsidRPr="00CB7B41">
        <w:rPr>
          <w:sz w:val="18"/>
          <w:szCs w:val="18"/>
        </w:rPr>
        <w:t xml:space="preserve">3.3.13.2.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w:t>
      </w:r>
    </w:p>
    <w:p w:rsidR="00CB7B41" w:rsidRPr="00CB7B41" w:rsidRDefault="00CB7B41" w:rsidP="00CB7B41">
      <w:pPr>
        <w:ind w:firstLine="709"/>
        <w:jc w:val="both"/>
        <w:rPr>
          <w:sz w:val="18"/>
          <w:szCs w:val="18"/>
        </w:rPr>
      </w:pPr>
      <w:r w:rsidRPr="00CB7B41">
        <w:rPr>
          <w:sz w:val="18"/>
          <w:szCs w:val="18"/>
        </w:rPr>
        <w:t>3.3.13.3.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CB7B41" w:rsidRPr="00CB7B41" w:rsidRDefault="00CB7B41" w:rsidP="00CB7B41">
      <w:pPr>
        <w:ind w:firstLine="709"/>
        <w:jc w:val="both"/>
        <w:rPr>
          <w:sz w:val="18"/>
          <w:szCs w:val="18"/>
        </w:rPr>
      </w:pPr>
      <w:r w:rsidRPr="00CB7B41">
        <w:rPr>
          <w:sz w:val="18"/>
          <w:szCs w:val="18"/>
        </w:rPr>
        <w:t>3.3.13.4. Ограждения площадок для выгула собак должны соответствовать требованиям регламента по проектированию и внешнему виду ограждений, размещаемых на территории для создания визуально благоприятного облика застройки, внедрения единых стандартов внешнего оформления ограждений зданий, сооружений и иных объектов, заборов и оград.</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3.3.14. Некапитальные нестационарные сооружения</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3.3.14.1. В рамках решения задачи обеспечения качества поселенческой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CB7B41" w:rsidRPr="00CB7B41" w:rsidRDefault="00CB7B41" w:rsidP="00CB7B41">
      <w:pPr>
        <w:ind w:firstLine="709"/>
        <w:jc w:val="both"/>
        <w:rPr>
          <w:sz w:val="18"/>
          <w:szCs w:val="18"/>
        </w:rPr>
      </w:pPr>
      <w:r w:rsidRPr="00CB7B41">
        <w:rPr>
          <w:sz w:val="18"/>
          <w:szCs w:val="18"/>
        </w:rPr>
        <w:t>3.3.14.2. Архитектурные проекты некапитальных нестационарных сооружений разрабатываются по индивидуальным проектам с согласованиями в соответствующем порядке.</w:t>
      </w:r>
    </w:p>
    <w:p w:rsidR="00CB7B41" w:rsidRPr="00CB7B41" w:rsidRDefault="00CB7B41" w:rsidP="00CB7B41">
      <w:pPr>
        <w:ind w:firstLine="709"/>
        <w:jc w:val="both"/>
        <w:rPr>
          <w:sz w:val="18"/>
          <w:szCs w:val="18"/>
        </w:rPr>
      </w:pPr>
      <w:r w:rsidRPr="00CB7B41">
        <w:rPr>
          <w:sz w:val="18"/>
          <w:szCs w:val="18"/>
        </w:rPr>
        <w:t>3.3.14.3. Размещение некапитальных нестационарных сооружений на территории Шоршелского сельского поселения Мариинско-Посадского района,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Шоршелского сельского поселения Мариинско-Посадского района и благоустройство территории и застройки.</w:t>
      </w:r>
    </w:p>
    <w:p w:rsidR="00CB7B41" w:rsidRPr="00CB7B41" w:rsidRDefault="00CB7B41" w:rsidP="00CB7B41">
      <w:pPr>
        <w:ind w:firstLine="709"/>
        <w:jc w:val="both"/>
        <w:rPr>
          <w:sz w:val="18"/>
          <w:szCs w:val="18"/>
        </w:rPr>
      </w:pPr>
      <w:r w:rsidRPr="00CB7B41">
        <w:rPr>
          <w:sz w:val="18"/>
          <w:szCs w:val="18"/>
        </w:rPr>
        <w:t>3.3.14.4.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10,0 м от остановочных павильонов, 25,0 м - от вентиляционных шахт, 20,0 м - от окон жилых помещений, перед витринами торговых предприятий, 3,0 м - от ствола дерева.</w:t>
      </w:r>
    </w:p>
    <w:p w:rsidR="00CB7B41" w:rsidRPr="00CB7B41" w:rsidRDefault="00CB7B41" w:rsidP="00CB7B41">
      <w:pPr>
        <w:ind w:firstLine="709"/>
        <w:jc w:val="both"/>
        <w:rPr>
          <w:sz w:val="18"/>
          <w:szCs w:val="18"/>
        </w:rPr>
      </w:pPr>
      <w:r w:rsidRPr="00CB7B41">
        <w:rPr>
          <w:sz w:val="18"/>
          <w:szCs w:val="18"/>
        </w:rPr>
        <w:t>3.3.14.5.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следует применять отделочные материалы сооружений, отвечающие архитектурно-художественным требованиям дизайна и освещения, характеру сложившейся среды Шоршелского сельского поселения Мариинско-Посадского района и условиям долговременной эксплуатации.</w:t>
      </w:r>
    </w:p>
    <w:p w:rsidR="00CB7B41" w:rsidRPr="00CB7B41" w:rsidRDefault="00CB7B41" w:rsidP="00CB7B41">
      <w:pPr>
        <w:ind w:firstLine="709"/>
        <w:jc w:val="both"/>
        <w:rPr>
          <w:sz w:val="18"/>
          <w:szCs w:val="18"/>
        </w:rPr>
      </w:pPr>
      <w:r w:rsidRPr="00CB7B41">
        <w:rPr>
          <w:sz w:val="18"/>
          <w:szCs w:val="18"/>
        </w:rPr>
        <w:t>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применяются быстровозводимые модульные комплексы, выполняемые из легких конструкций.</w:t>
      </w:r>
    </w:p>
    <w:p w:rsidR="00CB7B41" w:rsidRPr="00CB7B41" w:rsidRDefault="00CB7B41" w:rsidP="00CB7B41">
      <w:pPr>
        <w:ind w:firstLine="709"/>
        <w:jc w:val="both"/>
        <w:rPr>
          <w:sz w:val="18"/>
          <w:szCs w:val="18"/>
        </w:rPr>
      </w:pPr>
      <w:r w:rsidRPr="00CB7B41">
        <w:rPr>
          <w:sz w:val="18"/>
          <w:szCs w:val="18"/>
        </w:rPr>
        <w:t>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r w:rsidRPr="00CB7B41">
        <w:rPr>
          <w:sz w:val="18"/>
          <w:szCs w:val="18"/>
        </w:rPr>
        <w:t>3.3.14.6. Сооружения устанавливаются на твердые виды покрытия, оборудованы осветительным оборудованием, урнами и малыми контейнерами для мусора.</w:t>
      </w:r>
    </w:p>
    <w:p w:rsidR="00CB7B41" w:rsidRPr="00CB7B41" w:rsidRDefault="00CB7B41" w:rsidP="00CB7B41">
      <w:pPr>
        <w:ind w:firstLine="709"/>
        <w:jc w:val="both"/>
        <w:rPr>
          <w:sz w:val="18"/>
          <w:szCs w:val="18"/>
        </w:rPr>
      </w:pPr>
      <w:r w:rsidRPr="00CB7B41">
        <w:rPr>
          <w:sz w:val="18"/>
          <w:szCs w:val="18"/>
        </w:rPr>
        <w:t xml:space="preserve">3.3.14.7. Размещение остановочных павильонов предусматривается в местах остановок наземного пассажирского транспорта. </w:t>
      </w:r>
    </w:p>
    <w:p w:rsidR="00CB7B41" w:rsidRPr="00CB7B41" w:rsidRDefault="00CB7B41" w:rsidP="00CB7B41">
      <w:pPr>
        <w:ind w:firstLine="709"/>
        <w:jc w:val="both"/>
        <w:rPr>
          <w:sz w:val="18"/>
          <w:szCs w:val="18"/>
        </w:rPr>
      </w:pPr>
      <w:r w:rsidRPr="00CB7B41">
        <w:rPr>
          <w:sz w:val="18"/>
          <w:szCs w:val="18"/>
        </w:rPr>
        <w:t xml:space="preserve">Для установки павильона следует предусматривать площадку с твердыми видами покрытия размером 2,0 x 5,0 м и более. </w:t>
      </w:r>
    </w:p>
    <w:p w:rsidR="00CB7B41" w:rsidRPr="00CB7B41" w:rsidRDefault="00CB7B41" w:rsidP="00CB7B41">
      <w:pPr>
        <w:ind w:firstLine="709"/>
        <w:jc w:val="both"/>
        <w:rPr>
          <w:sz w:val="18"/>
          <w:szCs w:val="18"/>
        </w:rPr>
      </w:pPr>
      <w:r w:rsidRPr="00CB7B41">
        <w:rPr>
          <w:sz w:val="18"/>
          <w:szCs w:val="18"/>
        </w:rPr>
        <w:t xml:space="preserve">Расстояние от края проезжей части до ближайшей конструкции павильона составляет не менее 3,0 м, расстояние от боковых конструкций павильона до ствола деревьев - не менее 2,0 м для деревьев с компактной кроной. </w:t>
      </w:r>
    </w:p>
    <w:p w:rsidR="00CB7B41" w:rsidRPr="00CB7B41" w:rsidRDefault="00CB7B41" w:rsidP="00CB7B41">
      <w:pPr>
        <w:ind w:firstLine="709"/>
        <w:jc w:val="both"/>
        <w:rPr>
          <w:sz w:val="18"/>
          <w:szCs w:val="18"/>
        </w:rPr>
      </w:pPr>
      <w:r w:rsidRPr="00CB7B41">
        <w:rPr>
          <w:sz w:val="18"/>
          <w:szCs w:val="18"/>
        </w:rPr>
        <w:t>При проектировании остановочных пунктов и размещении ограждений остановочных площадок следует руководствоваться соответствующими ГОСТ и СНиП.</w:t>
      </w:r>
    </w:p>
    <w:p w:rsidR="00CB7B41" w:rsidRPr="00CB7B41" w:rsidRDefault="00CB7B41" w:rsidP="00CB7B41">
      <w:pPr>
        <w:ind w:firstLine="709"/>
        <w:jc w:val="both"/>
        <w:rPr>
          <w:sz w:val="18"/>
          <w:szCs w:val="18"/>
        </w:rPr>
      </w:pPr>
      <w:r w:rsidRPr="00CB7B41">
        <w:rPr>
          <w:sz w:val="18"/>
          <w:szCs w:val="18"/>
        </w:rPr>
        <w:t xml:space="preserve">3.3.14.8. Размещение туалетных кабин предусматривается на активно посещаемых территориях Шоршелского сельского поселения Мариинско-Посадского района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городских АЗС, на автостоянках, а также - при некапитальных нестационарных сооружениях питания. </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3.3.15. Пешеходные коммуникации</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3.3.15.1. При создании и благоустройстве пешеходных коммуникаций на территории поселения обеспечивается: </w:t>
      </w:r>
    </w:p>
    <w:p w:rsidR="00CB7B41" w:rsidRPr="00CB7B41" w:rsidRDefault="00CB7B41" w:rsidP="00CB7B41">
      <w:pPr>
        <w:ind w:firstLine="709"/>
        <w:jc w:val="both"/>
        <w:rPr>
          <w:sz w:val="18"/>
          <w:szCs w:val="18"/>
        </w:rPr>
      </w:pPr>
      <w:r w:rsidRPr="00CB7B41">
        <w:rPr>
          <w:sz w:val="18"/>
          <w:szCs w:val="18"/>
        </w:rPr>
        <w:t xml:space="preserve">- минимальное количество пересечений с транспортными коммуникациями; </w:t>
      </w:r>
    </w:p>
    <w:p w:rsidR="00CB7B41" w:rsidRPr="00CB7B41" w:rsidRDefault="00CB7B41" w:rsidP="00CB7B41">
      <w:pPr>
        <w:ind w:firstLine="709"/>
        <w:jc w:val="both"/>
        <w:rPr>
          <w:sz w:val="18"/>
          <w:szCs w:val="18"/>
        </w:rPr>
      </w:pPr>
      <w:r w:rsidRPr="00CB7B41">
        <w:rPr>
          <w:sz w:val="18"/>
          <w:szCs w:val="18"/>
        </w:rPr>
        <w:t>- непрерывность системы пешеходных коммуникаций;</w:t>
      </w:r>
    </w:p>
    <w:p w:rsidR="00CB7B41" w:rsidRPr="00CB7B41" w:rsidRDefault="00CB7B41" w:rsidP="00CB7B41">
      <w:pPr>
        <w:ind w:firstLine="709"/>
        <w:jc w:val="both"/>
        <w:rPr>
          <w:sz w:val="18"/>
          <w:szCs w:val="18"/>
        </w:rPr>
      </w:pPr>
      <w:r w:rsidRPr="00CB7B41">
        <w:rPr>
          <w:sz w:val="18"/>
          <w:szCs w:val="18"/>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CB7B41" w:rsidRPr="00CB7B41" w:rsidRDefault="00CB7B41" w:rsidP="00CB7B41">
      <w:pPr>
        <w:ind w:firstLine="709"/>
        <w:jc w:val="both"/>
        <w:rPr>
          <w:sz w:val="18"/>
          <w:szCs w:val="18"/>
        </w:rPr>
      </w:pPr>
      <w:r w:rsidRPr="00CB7B41">
        <w:rPr>
          <w:sz w:val="18"/>
          <w:szCs w:val="18"/>
        </w:rPr>
        <w:t>- высокий уровень благоустройства и озеленения.</w:t>
      </w:r>
    </w:p>
    <w:p w:rsidR="00CB7B41" w:rsidRPr="00CB7B41" w:rsidRDefault="00CB7B41" w:rsidP="00CB7B41">
      <w:pPr>
        <w:ind w:firstLine="709"/>
        <w:jc w:val="both"/>
        <w:rPr>
          <w:sz w:val="18"/>
          <w:szCs w:val="18"/>
        </w:rPr>
      </w:pPr>
      <w:r w:rsidRPr="00CB7B41">
        <w:rPr>
          <w:sz w:val="18"/>
          <w:szCs w:val="18"/>
        </w:rPr>
        <w:t>3.3.15.2. На территории Шоршелского сельского поселения Мариинско-Посадского района, исходя из схемы движения пешеходных потоков по маршрутам, выделяются участки по следующим типам:</w:t>
      </w:r>
    </w:p>
    <w:p w:rsidR="00CB7B41" w:rsidRPr="00CB7B41" w:rsidRDefault="00CB7B41" w:rsidP="00CB7B41">
      <w:pPr>
        <w:ind w:firstLine="709"/>
        <w:jc w:val="both"/>
        <w:rPr>
          <w:sz w:val="18"/>
          <w:szCs w:val="18"/>
        </w:rPr>
      </w:pPr>
      <w:r w:rsidRPr="00CB7B41">
        <w:rPr>
          <w:sz w:val="18"/>
          <w:szCs w:val="18"/>
        </w:rPr>
        <w:t>- образованные при проектировании микрорайона и созданные в том числе застройщиком;</w:t>
      </w:r>
    </w:p>
    <w:p w:rsidR="00CB7B41" w:rsidRPr="00CB7B41" w:rsidRDefault="00CB7B41" w:rsidP="00CB7B41">
      <w:pPr>
        <w:ind w:firstLine="709"/>
        <w:jc w:val="both"/>
        <w:rPr>
          <w:sz w:val="18"/>
          <w:szCs w:val="18"/>
        </w:rPr>
      </w:pPr>
      <w:r w:rsidRPr="00CB7B41">
        <w:rPr>
          <w:sz w:val="18"/>
          <w:szCs w:val="18"/>
        </w:rPr>
        <w:t xml:space="preserve">- стихийно образованные вследствие движения пешеходов по оптимальным для них маршрутам и используемые постоянно. </w:t>
      </w:r>
    </w:p>
    <w:p w:rsidR="00CB7B41" w:rsidRPr="00CB7B41" w:rsidRDefault="00CB7B41" w:rsidP="00CB7B41">
      <w:pPr>
        <w:ind w:firstLine="709"/>
        <w:jc w:val="both"/>
        <w:rPr>
          <w:sz w:val="18"/>
          <w:szCs w:val="18"/>
        </w:rPr>
      </w:pPr>
      <w:r w:rsidRPr="00CB7B41">
        <w:rPr>
          <w:sz w:val="18"/>
          <w:szCs w:val="18"/>
        </w:rPr>
        <w:t>3.3.15.3.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w:t>
      </w:r>
    </w:p>
    <w:p w:rsidR="00CB7B41" w:rsidRPr="00CB7B41" w:rsidRDefault="00CB7B41" w:rsidP="00CB7B41">
      <w:pPr>
        <w:ind w:firstLine="709"/>
        <w:jc w:val="both"/>
        <w:rPr>
          <w:sz w:val="18"/>
          <w:szCs w:val="18"/>
        </w:rPr>
      </w:pPr>
      <w:r w:rsidRPr="00CB7B41">
        <w:rPr>
          <w:sz w:val="18"/>
          <w:szCs w:val="18"/>
        </w:rPr>
        <w:t>3.3.15.4. При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CB7B41" w:rsidRPr="00CB7B41" w:rsidRDefault="00CB7B41" w:rsidP="00CB7B41">
      <w:pPr>
        <w:ind w:firstLine="709"/>
        <w:jc w:val="both"/>
        <w:rPr>
          <w:sz w:val="18"/>
          <w:szCs w:val="18"/>
        </w:rPr>
      </w:pPr>
      <w:r w:rsidRPr="00CB7B41">
        <w:rPr>
          <w:sz w:val="18"/>
          <w:szCs w:val="18"/>
        </w:rPr>
        <w:t>3.3.15.5.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w:t>
      </w:r>
    </w:p>
    <w:p w:rsidR="00CB7B41" w:rsidRPr="00CB7B41" w:rsidRDefault="00CB7B41" w:rsidP="00CB7B41">
      <w:pPr>
        <w:ind w:firstLine="709"/>
        <w:jc w:val="both"/>
        <w:rPr>
          <w:sz w:val="18"/>
          <w:szCs w:val="18"/>
        </w:rPr>
      </w:pPr>
      <w:r w:rsidRPr="00CB7B41">
        <w:rPr>
          <w:sz w:val="18"/>
          <w:szCs w:val="18"/>
        </w:rPr>
        <w:t>3.3.15.6. При создании пешеходных тротуаров необходимо учитывать следующее:</w:t>
      </w:r>
    </w:p>
    <w:p w:rsidR="00CB7B41" w:rsidRPr="00CB7B41" w:rsidRDefault="00CB7B41" w:rsidP="00CB7B41">
      <w:pPr>
        <w:ind w:firstLine="709"/>
        <w:jc w:val="both"/>
        <w:rPr>
          <w:sz w:val="18"/>
          <w:szCs w:val="18"/>
        </w:rPr>
      </w:pPr>
      <w:r w:rsidRPr="00CB7B41">
        <w:rPr>
          <w:sz w:val="18"/>
          <w:szCs w:val="18"/>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CB7B41" w:rsidRPr="00CB7B41" w:rsidRDefault="00CB7B41" w:rsidP="00CB7B41">
      <w:pPr>
        <w:ind w:firstLine="709"/>
        <w:jc w:val="both"/>
        <w:rPr>
          <w:sz w:val="18"/>
          <w:szCs w:val="18"/>
        </w:rPr>
      </w:pPr>
      <w:r w:rsidRPr="00CB7B41">
        <w:rPr>
          <w:sz w:val="18"/>
          <w:szCs w:val="18"/>
        </w:rPr>
        <w:t>-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CB7B41" w:rsidRPr="00CB7B41" w:rsidRDefault="00CB7B41" w:rsidP="00CB7B41">
      <w:pPr>
        <w:ind w:firstLine="709"/>
        <w:jc w:val="both"/>
        <w:rPr>
          <w:sz w:val="18"/>
          <w:szCs w:val="18"/>
        </w:rPr>
      </w:pPr>
      <w:r w:rsidRPr="00CB7B41">
        <w:rPr>
          <w:sz w:val="18"/>
          <w:szCs w:val="18"/>
        </w:rPr>
        <w:t>3.3.15.7. На территории Шоршелского сельского поселения Мариинско-Посадского района пешеходные маршруты должны быть обеспечены освещением и озеленением.</w:t>
      </w:r>
    </w:p>
    <w:p w:rsidR="00CB7B41" w:rsidRPr="00CB7B41" w:rsidRDefault="00CB7B41" w:rsidP="00CB7B41">
      <w:pPr>
        <w:ind w:firstLine="709"/>
        <w:jc w:val="both"/>
        <w:rPr>
          <w:sz w:val="18"/>
          <w:szCs w:val="18"/>
        </w:rPr>
      </w:pPr>
      <w:r w:rsidRPr="00CB7B41">
        <w:rPr>
          <w:sz w:val="18"/>
          <w:szCs w:val="18"/>
        </w:rPr>
        <w:t>3.3.15.8.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w:t>
      </w:r>
    </w:p>
    <w:p w:rsidR="00CB7B41" w:rsidRPr="00CB7B41" w:rsidRDefault="00CB7B41" w:rsidP="00CB7B41">
      <w:pPr>
        <w:ind w:firstLine="709"/>
        <w:jc w:val="both"/>
        <w:rPr>
          <w:sz w:val="18"/>
          <w:szCs w:val="18"/>
        </w:rPr>
      </w:pPr>
      <w:r w:rsidRPr="00CB7B41">
        <w:rPr>
          <w:sz w:val="18"/>
          <w:szCs w:val="18"/>
        </w:rPr>
        <w:t>3.3.15.9. В системе пешеходных коммуникаций выделяются основные и второстепенные пешеходные связи.</w:t>
      </w:r>
    </w:p>
    <w:p w:rsidR="00CB7B41" w:rsidRPr="00CB7B41" w:rsidRDefault="00CB7B41" w:rsidP="00CB7B41">
      <w:pPr>
        <w:ind w:firstLine="709"/>
        <w:jc w:val="both"/>
        <w:rPr>
          <w:sz w:val="18"/>
          <w:szCs w:val="18"/>
        </w:rPr>
      </w:pPr>
      <w:r w:rsidRPr="00CB7B41">
        <w:rPr>
          <w:sz w:val="18"/>
          <w:szCs w:val="18"/>
        </w:rPr>
        <w:t>3.3.15.10.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CB7B41" w:rsidRPr="00CB7B41" w:rsidRDefault="00CB7B41" w:rsidP="00CB7B41">
      <w:pPr>
        <w:ind w:firstLine="709"/>
        <w:jc w:val="both"/>
        <w:rPr>
          <w:sz w:val="18"/>
          <w:szCs w:val="18"/>
        </w:rPr>
      </w:pPr>
      <w:r w:rsidRPr="00CB7B41">
        <w:rPr>
          <w:sz w:val="18"/>
          <w:szCs w:val="18"/>
        </w:rPr>
        <w:t>3.3.15.11. Трассировка основных пешеходных коммуникаций может осуществляться вдоль улиц и дорог (тротуары) или независимо от них.</w:t>
      </w:r>
    </w:p>
    <w:p w:rsidR="00CB7B41" w:rsidRPr="00CB7B41" w:rsidRDefault="00CB7B41" w:rsidP="00CB7B41">
      <w:pPr>
        <w:ind w:firstLine="709"/>
        <w:jc w:val="both"/>
        <w:rPr>
          <w:sz w:val="18"/>
          <w:szCs w:val="18"/>
        </w:rPr>
      </w:pPr>
      <w:r w:rsidRPr="00CB7B41">
        <w:rPr>
          <w:sz w:val="18"/>
          <w:szCs w:val="18"/>
        </w:rPr>
        <w:t>3.3.15.12.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w:t>
      </w:r>
    </w:p>
    <w:p w:rsidR="00CB7B41" w:rsidRPr="00CB7B41" w:rsidRDefault="00CB7B41" w:rsidP="00CB7B41">
      <w:pPr>
        <w:ind w:firstLine="709"/>
        <w:jc w:val="both"/>
        <w:rPr>
          <w:sz w:val="18"/>
          <w:szCs w:val="18"/>
        </w:rPr>
      </w:pPr>
      <w:r w:rsidRPr="00CB7B41">
        <w:rPr>
          <w:sz w:val="18"/>
          <w:szCs w:val="18"/>
        </w:rPr>
        <w:t>3.3.15.13.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w:t>
      </w:r>
    </w:p>
    <w:p w:rsidR="00CB7B41" w:rsidRPr="00CB7B41" w:rsidRDefault="00CB7B41" w:rsidP="00CB7B41">
      <w:pPr>
        <w:ind w:firstLine="709"/>
        <w:jc w:val="both"/>
        <w:rPr>
          <w:sz w:val="18"/>
          <w:szCs w:val="18"/>
        </w:rPr>
      </w:pPr>
      <w:r w:rsidRPr="00CB7B41">
        <w:rPr>
          <w:sz w:val="18"/>
          <w:szCs w:val="18"/>
        </w:rPr>
        <w:t>3.3.15.14.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w:t>
      </w:r>
    </w:p>
    <w:p w:rsidR="00CB7B41" w:rsidRPr="00CB7B41" w:rsidRDefault="00CB7B41" w:rsidP="00CB7B41">
      <w:pPr>
        <w:ind w:firstLine="709"/>
        <w:jc w:val="both"/>
        <w:rPr>
          <w:sz w:val="18"/>
          <w:szCs w:val="18"/>
        </w:rPr>
      </w:pPr>
      <w:r w:rsidRPr="00CB7B41">
        <w:rPr>
          <w:sz w:val="18"/>
          <w:szCs w:val="18"/>
        </w:rPr>
        <w:t>3.3.15.15. При организации объектов велосипедной инфраструктуры на территории Шоршелского сельского поселения Мариинско-Посадского района создаются условия для обеспечения безопасности, связности, прямолинейности, комфортности.</w:t>
      </w:r>
    </w:p>
    <w:p w:rsidR="00CB7B41" w:rsidRPr="00CB7B41" w:rsidRDefault="00CB7B41" w:rsidP="00CB7B41">
      <w:pPr>
        <w:ind w:firstLine="709"/>
        <w:jc w:val="both"/>
        <w:rPr>
          <w:sz w:val="18"/>
          <w:szCs w:val="18"/>
        </w:rPr>
      </w:pPr>
      <w:r w:rsidRPr="00CB7B41">
        <w:rPr>
          <w:sz w:val="18"/>
          <w:szCs w:val="18"/>
        </w:rPr>
        <w:lastRenderedPageBreak/>
        <w:t>3.3.15.16.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CB7B41" w:rsidRPr="00CB7B41" w:rsidRDefault="00CB7B41" w:rsidP="00CB7B41">
      <w:pPr>
        <w:ind w:firstLine="709"/>
        <w:jc w:val="both"/>
        <w:rPr>
          <w:sz w:val="18"/>
          <w:szCs w:val="18"/>
        </w:rPr>
      </w:pPr>
      <w:r w:rsidRPr="00CB7B41">
        <w:rPr>
          <w:sz w:val="18"/>
          <w:szCs w:val="18"/>
        </w:rPr>
        <w:t>3.3.15.17. Для эффективного использования велосипедного передвижения применяются следующие меры:</w:t>
      </w:r>
    </w:p>
    <w:p w:rsidR="00CB7B41" w:rsidRPr="00CB7B41" w:rsidRDefault="00CB7B41" w:rsidP="00CB7B41">
      <w:pPr>
        <w:ind w:firstLine="709"/>
        <w:jc w:val="both"/>
        <w:rPr>
          <w:sz w:val="18"/>
          <w:szCs w:val="18"/>
        </w:rPr>
      </w:pPr>
      <w:r w:rsidRPr="00CB7B41">
        <w:rPr>
          <w:sz w:val="18"/>
          <w:szCs w:val="18"/>
        </w:rPr>
        <w:t>- маршруты велодорожек, интегрированные в единую замкнутую систему;</w:t>
      </w:r>
    </w:p>
    <w:p w:rsidR="00CB7B41" w:rsidRPr="00CB7B41" w:rsidRDefault="00CB7B41" w:rsidP="00CB7B41">
      <w:pPr>
        <w:ind w:firstLine="709"/>
        <w:jc w:val="both"/>
        <w:rPr>
          <w:sz w:val="18"/>
          <w:szCs w:val="18"/>
        </w:rPr>
      </w:pPr>
      <w:r w:rsidRPr="00CB7B41">
        <w:rPr>
          <w:sz w:val="18"/>
          <w:szCs w:val="18"/>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CB7B41" w:rsidRPr="00CB7B41" w:rsidRDefault="00CB7B41" w:rsidP="00CB7B41">
      <w:pPr>
        <w:ind w:firstLine="709"/>
        <w:jc w:val="both"/>
        <w:rPr>
          <w:sz w:val="18"/>
          <w:szCs w:val="18"/>
        </w:rPr>
      </w:pPr>
      <w:r w:rsidRPr="00CB7B41">
        <w:rPr>
          <w:sz w:val="18"/>
          <w:szCs w:val="18"/>
        </w:rPr>
        <w:t>- организация безбарьерной среды в зонах перепада высот на маршруте.</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4. Особые требования к доступности поселенческой среды</w:t>
      </w:r>
    </w:p>
    <w:p w:rsidR="00CB7B41" w:rsidRPr="00CB7B41" w:rsidRDefault="00CB7B41" w:rsidP="00CB7B41">
      <w:pPr>
        <w:jc w:val="center"/>
        <w:rPr>
          <w:sz w:val="18"/>
          <w:szCs w:val="18"/>
        </w:rPr>
      </w:pPr>
      <w:r w:rsidRPr="00CB7B41">
        <w:rPr>
          <w:sz w:val="18"/>
          <w:szCs w:val="18"/>
        </w:rPr>
        <w:t>для маломобильных групп населения</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4.1. Проектные решения по обеспечению доступности маломобильных групп населения поселенческой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поселенческой среды по критериям доступности, безопасности, комфортности и информативности.</w:t>
      </w:r>
    </w:p>
    <w:p w:rsidR="00CB7B41" w:rsidRPr="00CB7B41" w:rsidRDefault="00CB7B41" w:rsidP="00CB7B41">
      <w:pPr>
        <w:ind w:firstLine="709"/>
        <w:jc w:val="both"/>
        <w:rPr>
          <w:sz w:val="18"/>
          <w:szCs w:val="18"/>
        </w:rPr>
      </w:pPr>
      <w:r w:rsidRPr="00CB7B41">
        <w:rPr>
          <w:sz w:val="18"/>
          <w:szCs w:val="18"/>
        </w:rPr>
        <w:t>4.2. Основными принципами формирования среды жизнедеятельности при реконструкции застройки поселения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поселенческой среды.</w:t>
      </w:r>
    </w:p>
    <w:p w:rsidR="00CB7B41" w:rsidRPr="00CB7B41" w:rsidRDefault="00CB7B41" w:rsidP="00CB7B41">
      <w:pPr>
        <w:ind w:firstLine="709"/>
        <w:jc w:val="both"/>
        <w:rPr>
          <w:sz w:val="18"/>
          <w:szCs w:val="18"/>
        </w:rPr>
      </w:pPr>
      <w:r w:rsidRPr="00CB7B41">
        <w:rPr>
          <w:sz w:val="18"/>
          <w:szCs w:val="18"/>
        </w:rPr>
        <w:t xml:space="preserve">4.3. При создании доступной для маломобильных групп населения, включая инвалидов, среды жизнедеятельности на территории поселения  необходимо обеспечивать возможность беспрепятственного передвижения: </w:t>
      </w:r>
    </w:p>
    <w:p w:rsidR="00CB7B41" w:rsidRPr="00CB7B41" w:rsidRDefault="00CB7B41" w:rsidP="00CB7B41">
      <w:pPr>
        <w:ind w:firstLine="709"/>
        <w:jc w:val="both"/>
        <w:rPr>
          <w:sz w:val="18"/>
          <w:szCs w:val="18"/>
        </w:rPr>
      </w:pPr>
      <w:r w:rsidRPr="00CB7B41">
        <w:rPr>
          <w:sz w:val="18"/>
          <w:szCs w:val="18"/>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CB7B41" w:rsidRPr="00CB7B41" w:rsidRDefault="00CB7B41" w:rsidP="00CB7B41">
      <w:pPr>
        <w:ind w:firstLine="709"/>
        <w:jc w:val="both"/>
        <w:rPr>
          <w:sz w:val="18"/>
          <w:szCs w:val="18"/>
        </w:rPr>
      </w:pPr>
      <w:r w:rsidRPr="00CB7B41">
        <w:rPr>
          <w:sz w:val="18"/>
          <w:szCs w:val="18"/>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CB7B41" w:rsidRPr="00CB7B41" w:rsidRDefault="00CB7B41" w:rsidP="00CB7B41">
      <w:pPr>
        <w:ind w:firstLine="709"/>
        <w:jc w:val="both"/>
        <w:rPr>
          <w:sz w:val="18"/>
          <w:szCs w:val="18"/>
        </w:rPr>
      </w:pPr>
      <w:r w:rsidRPr="00CB7B41">
        <w:rPr>
          <w:sz w:val="18"/>
          <w:szCs w:val="18"/>
        </w:rPr>
        <w:t>4.4.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 д.</w:t>
      </w:r>
    </w:p>
    <w:p w:rsidR="00CB7B41" w:rsidRPr="00CB7B41" w:rsidRDefault="00CB7B41" w:rsidP="00CB7B41">
      <w:pPr>
        <w:ind w:firstLine="709"/>
        <w:jc w:val="both"/>
        <w:rPr>
          <w:sz w:val="18"/>
          <w:szCs w:val="18"/>
        </w:rPr>
      </w:pPr>
      <w:r w:rsidRPr="00CB7B41">
        <w:rPr>
          <w:sz w:val="18"/>
          <w:szCs w:val="18"/>
        </w:rPr>
        <w:t xml:space="preserve">4.5. Принципы формирования безбарьерного каркаса территории Шоршелского сельского поселения Мариинско-Посадского района должны основываться на принципах универсального дизайна и обеспечивать: </w:t>
      </w:r>
    </w:p>
    <w:p w:rsidR="00CB7B41" w:rsidRPr="00CB7B41" w:rsidRDefault="00CB7B41" w:rsidP="00CB7B41">
      <w:pPr>
        <w:ind w:firstLine="709"/>
        <w:jc w:val="both"/>
        <w:rPr>
          <w:sz w:val="18"/>
          <w:szCs w:val="18"/>
        </w:rPr>
      </w:pPr>
      <w:r w:rsidRPr="00CB7B41">
        <w:rPr>
          <w:sz w:val="18"/>
          <w:szCs w:val="18"/>
        </w:rPr>
        <w:t xml:space="preserve">- равенство в использовании поселенческой среды всеми категориями населения; </w:t>
      </w:r>
    </w:p>
    <w:p w:rsidR="00CB7B41" w:rsidRPr="00CB7B41" w:rsidRDefault="00CB7B41" w:rsidP="00CB7B41">
      <w:pPr>
        <w:ind w:firstLine="709"/>
        <w:jc w:val="both"/>
        <w:rPr>
          <w:sz w:val="18"/>
          <w:szCs w:val="18"/>
        </w:rPr>
      </w:pPr>
      <w:r w:rsidRPr="00CB7B41">
        <w:rPr>
          <w:sz w:val="18"/>
          <w:szCs w:val="18"/>
        </w:rPr>
        <w:t xml:space="preserve">- гибкость в использовании и возможность выбора всеми категориями населения способов передвижения; </w:t>
      </w:r>
    </w:p>
    <w:p w:rsidR="00CB7B41" w:rsidRPr="00CB7B41" w:rsidRDefault="00CB7B41" w:rsidP="00CB7B41">
      <w:pPr>
        <w:ind w:firstLine="709"/>
        <w:jc w:val="both"/>
        <w:rPr>
          <w:sz w:val="18"/>
          <w:szCs w:val="18"/>
        </w:rPr>
      </w:pPr>
      <w:r w:rsidRPr="00CB7B41">
        <w:rPr>
          <w:sz w:val="18"/>
          <w:szCs w:val="18"/>
        </w:rPr>
        <w:t xml:space="preserve">- простоту, легкость и интуитивность понимания предоставляемой о городских объектах и территориях информации, выделение главной информации; </w:t>
      </w:r>
    </w:p>
    <w:p w:rsidR="00CB7B41" w:rsidRPr="00CB7B41" w:rsidRDefault="00CB7B41" w:rsidP="00CB7B41">
      <w:pPr>
        <w:ind w:firstLine="709"/>
        <w:jc w:val="both"/>
        <w:rPr>
          <w:sz w:val="18"/>
          <w:szCs w:val="18"/>
        </w:rPr>
      </w:pPr>
      <w:r w:rsidRPr="00CB7B41">
        <w:rPr>
          <w:sz w:val="18"/>
          <w:szCs w:val="18"/>
        </w:rPr>
        <w:t>- возможность восприятия информации и минимальность возникновения опасностей и ошибок восприятия информации.</w:t>
      </w:r>
    </w:p>
    <w:p w:rsidR="00CB7B41" w:rsidRPr="00CB7B41" w:rsidRDefault="00CB7B41" w:rsidP="00CB7B41">
      <w:pPr>
        <w:ind w:firstLine="709"/>
        <w:jc w:val="both"/>
        <w:rPr>
          <w:sz w:val="18"/>
          <w:szCs w:val="18"/>
        </w:rPr>
      </w:pPr>
      <w:r w:rsidRPr="00CB7B41">
        <w:rPr>
          <w:sz w:val="18"/>
          <w:szCs w:val="18"/>
        </w:rPr>
        <w:t>4.6.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Шоршелского сельского поселения Мариинско-Посадского района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CB7B41" w:rsidRPr="00CB7B41" w:rsidRDefault="00CB7B41" w:rsidP="00CB7B41">
      <w:pPr>
        <w:ind w:firstLine="709"/>
        <w:jc w:val="both"/>
        <w:rPr>
          <w:sz w:val="18"/>
          <w:szCs w:val="18"/>
        </w:rPr>
      </w:pPr>
      <w:r w:rsidRPr="00CB7B41">
        <w:rPr>
          <w:sz w:val="18"/>
          <w:szCs w:val="18"/>
        </w:rPr>
        <w:t>4.7.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w:t>
      </w:r>
    </w:p>
    <w:p w:rsidR="00CB7B41" w:rsidRPr="00CB7B41" w:rsidRDefault="00CB7B41" w:rsidP="00CB7B41">
      <w:pPr>
        <w:ind w:firstLine="709"/>
        <w:jc w:val="both"/>
        <w:rPr>
          <w:sz w:val="18"/>
          <w:szCs w:val="18"/>
        </w:rPr>
      </w:pPr>
      <w:r w:rsidRPr="00CB7B41">
        <w:rPr>
          <w:sz w:val="18"/>
          <w:szCs w:val="18"/>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B7B41" w:rsidRPr="00CB7B41" w:rsidRDefault="00CB7B41" w:rsidP="00CB7B41">
      <w:pPr>
        <w:ind w:firstLine="709"/>
        <w:jc w:val="both"/>
        <w:rPr>
          <w:sz w:val="18"/>
          <w:szCs w:val="18"/>
        </w:rPr>
      </w:pPr>
      <w:r w:rsidRPr="00CB7B41">
        <w:rPr>
          <w:sz w:val="18"/>
          <w:szCs w:val="18"/>
        </w:rPr>
        <w:t>4.8.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CB7B41" w:rsidRPr="00CB7B41" w:rsidRDefault="00CB7B41" w:rsidP="00CB7B41">
      <w:pPr>
        <w:ind w:firstLine="709"/>
        <w:jc w:val="both"/>
        <w:rPr>
          <w:sz w:val="18"/>
          <w:szCs w:val="18"/>
        </w:rPr>
      </w:pPr>
      <w:r w:rsidRPr="00CB7B41">
        <w:rPr>
          <w:sz w:val="18"/>
          <w:szCs w:val="18"/>
        </w:rPr>
        <w:t>4.9.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CB7B41" w:rsidRPr="00CB7B41" w:rsidRDefault="00CB7B41" w:rsidP="00CB7B41">
      <w:pPr>
        <w:ind w:firstLine="709"/>
        <w:jc w:val="both"/>
        <w:rPr>
          <w:sz w:val="18"/>
          <w:szCs w:val="18"/>
        </w:rPr>
      </w:pPr>
      <w:r w:rsidRPr="00CB7B41">
        <w:rPr>
          <w:sz w:val="18"/>
          <w:szCs w:val="18"/>
        </w:rPr>
        <w:t>4.10. Поверхность пандуса должна быть нескользкой, выделенной цветом или текстурой, контрастной относительно прилегающей поверхности.</w:t>
      </w:r>
    </w:p>
    <w:p w:rsidR="00CB7B41" w:rsidRPr="00CB7B41" w:rsidRDefault="00CB7B41" w:rsidP="00CB7B41">
      <w:pPr>
        <w:ind w:firstLine="709"/>
        <w:jc w:val="both"/>
        <w:rPr>
          <w:sz w:val="18"/>
          <w:szCs w:val="18"/>
        </w:rPr>
      </w:pPr>
      <w:r w:rsidRPr="00CB7B41">
        <w:rPr>
          <w:sz w:val="18"/>
          <w:szCs w:val="18"/>
        </w:rPr>
        <w:t>В качестве поверхности пандуса допускается использовать рифленую поверхность или металлические решетки.</w:t>
      </w:r>
    </w:p>
    <w:p w:rsidR="00CB7B41" w:rsidRPr="00CB7B41" w:rsidRDefault="00CB7B41" w:rsidP="00CB7B41">
      <w:pPr>
        <w:ind w:firstLine="709"/>
        <w:jc w:val="both"/>
        <w:rPr>
          <w:sz w:val="18"/>
          <w:szCs w:val="18"/>
        </w:rPr>
      </w:pPr>
      <w:r w:rsidRPr="00CB7B41">
        <w:rPr>
          <w:sz w:val="18"/>
          <w:szCs w:val="18"/>
        </w:rPr>
        <w:t>4.11. Жилые микрорайоны Шоршелского сельского поселения Мариинско-Посадского района и их улично-дорожную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CB7B41" w:rsidRPr="00CB7B41" w:rsidRDefault="00CB7B41" w:rsidP="00CB7B41">
      <w:pPr>
        <w:ind w:firstLine="709"/>
        <w:jc w:val="both"/>
        <w:rPr>
          <w:sz w:val="18"/>
          <w:szCs w:val="18"/>
        </w:rPr>
      </w:pPr>
      <w:r w:rsidRPr="00CB7B41">
        <w:rPr>
          <w:sz w:val="18"/>
          <w:szCs w:val="18"/>
        </w:rPr>
        <w:t>4.12.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CB7B41" w:rsidRPr="00CB7B41" w:rsidRDefault="00CB7B41" w:rsidP="00CB7B41">
      <w:pPr>
        <w:ind w:firstLine="709"/>
        <w:jc w:val="both"/>
        <w:rPr>
          <w:sz w:val="18"/>
          <w:szCs w:val="18"/>
        </w:rPr>
      </w:pPr>
      <w:r w:rsidRPr="00CB7B41">
        <w:rPr>
          <w:sz w:val="18"/>
          <w:szCs w:val="18"/>
        </w:rPr>
        <w:t>4.13.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
    <w:p w:rsidR="00CB7B41" w:rsidRPr="00CB7B41" w:rsidRDefault="00CB7B41" w:rsidP="00CB7B41">
      <w:pPr>
        <w:ind w:firstLine="709"/>
        <w:jc w:val="both"/>
        <w:rPr>
          <w:sz w:val="18"/>
          <w:szCs w:val="18"/>
        </w:rPr>
      </w:pPr>
      <w:r w:rsidRPr="00CB7B41">
        <w:rPr>
          <w:sz w:val="18"/>
          <w:szCs w:val="18"/>
        </w:rPr>
        <w:t xml:space="preserve">4.14.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CB7B41" w:rsidRPr="00CB7B41" w:rsidRDefault="00CB7B41" w:rsidP="00CB7B41">
      <w:pPr>
        <w:ind w:firstLine="709"/>
        <w:jc w:val="both"/>
        <w:rPr>
          <w:sz w:val="18"/>
          <w:szCs w:val="18"/>
        </w:rPr>
      </w:pPr>
      <w:r w:rsidRPr="00CB7B41">
        <w:rPr>
          <w:sz w:val="18"/>
          <w:szCs w:val="18"/>
        </w:rPr>
        <w:t xml:space="preserve">4.15.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 машино-мест (но не менее одного места) для людей с инвалидностью. </w:t>
      </w:r>
    </w:p>
    <w:p w:rsidR="00CB7B41" w:rsidRPr="00CB7B41" w:rsidRDefault="00CB7B41" w:rsidP="00CB7B41">
      <w:pPr>
        <w:ind w:firstLine="709"/>
        <w:jc w:val="both"/>
        <w:rPr>
          <w:sz w:val="18"/>
          <w:szCs w:val="18"/>
        </w:rPr>
      </w:pPr>
      <w:r w:rsidRPr="00CB7B41">
        <w:rPr>
          <w:sz w:val="18"/>
          <w:szCs w:val="18"/>
        </w:rPr>
        <w:t>4.16.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50,0 м, от входа в жилое здание - не далее 100,0 м.</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 Порядок содержания и эксплуатации объектов благоустройства</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5.1. Требования к содержанию и благоустройству территории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5.1.1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благоустройства на территории Шоршелского сельского поселения Мариинско-Посадского района, в том числе и не территориях жилых домов индивидуальной застройки (частных домовладений).</w:t>
      </w:r>
    </w:p>
    <w:p w:rsidR="00CB7B41" w:rsidRPr="00CB7B41" w:rsidRDefault="00CB7B41" w:rsidP="00CB7B41">
      <w:pPr>
        <w:ind w:firstLine="709"/>
        <w:jc w:val="both"/>
        <w:rPr>
          <w:sz w:val="18"/>
          <w:szCs w:val="18"/>
        </w:rPr>
      </w:pPr>
      <w:r w:rsidRPr="00CB7B41">
        <w:rPr>
          <w:sz w:val="18"/>
          <w:szCs w:val="18"/>
        </w:rPr>
        <w:t>5.1.2. Содержание и благоустройство территории Шоршелского сельского поселения Мариинско-Посадского района заключается в проведении мероприятий, обеспечивающих:</w:t>
      </w:r>
    </w:p>
    <w:p w:rsidR="00CB7B41" w:rsidRPr="00CB7B41" w:rsidRDefault="00CB7B41" w:rsidP="00CB7B41">
      <w:pPr>
        <w:ind w:firstLine="709"/>
        <w:jc w:val="both"/>
        <w:rPr>
          <w:sz w:val="18"/>
          <w:szCs w:val="18"/>
        </w:rPr>
      </w:pPr>
      <w:r w:rsidRPr="00CB7B41">
        <w:rPr>
          <w:sz w:val="18"/>
          <w:szCs w:val="18"/>
        </w:rPr>
        <w:t>1) размещение площадок, контейнеров, урн для сбора и временного хранения отходов и мусора, соблюдение режимов уборки, мытья и дезинфекции данных объектов, своевременное транспортирование отходов на объекты размещения отходов физическими и юридическими лицами всех организационно-правовых форм;</w:t>
      </w:r>
    </w:p>
    <w:p w:rsidR="00CB7B41" w:rsidRPr="00CB7B41" w:rsidRDefault="00CB7B41" w:rsidP="00CB7B41">
      <w:pPr>
        <w:ind w:firstLine="709"/>
        <w:jc w:val="both"/>
        <w:rPr>
          <w:sz w:val="18"/>
          <w:szCs w:val="18"/>
        </w:rPr>
      </w:pPr>
      <w:r w:rsidRPr="00CB7B41">
        <w:rPr>
          <w:sz w:val="18"/>
          <w:szCs w:val="18"/>
        </w:rPr>
        <w:t>2) благоустройство объектов улично-дорожной сети, инженерных сооружений (мостов, дамб, путепроводов и т. д.), объектов уличного освещения, малых архитектурных форм и других объектов благоустройства;</w:t>
      </w:r>
    </w:p>
    <w:p w:rsidR="00CB7B41" w:rsidRPr="00CB7B41" w:rsidRDefault="00CB7B41" w:rsidP="00CB7B41">
      <w:pPr>
        <w:ind w:firstLine="709"/>
        <w:jc w:val="both"/>
        <w:rPr>
          <w:sz w:val="18"/>
          <w:szCs w:val="18"/>
        </w:rPr>
      </w:pPr>
      <w:r w:rsidRPr="00CB7B41">
        <w:rPr>
          <w:sz w:val="18"/>
          <w:szCs w:val="18"/>
        </w:rPr>
        <w:t>3) поддержание в чистоте и исправном состоянии зданий, строений, сооружений и их элементов;</w:t>
      </w:r>
    </w:p>
    <w:p w:rsidR="00CB7B41" w:rsidRPr="00CB7B41" w:rsidRDefault="00CB7B41" w:rsidP="00CB7B41">
      <w:pPr>
        <w:ind w:firstLine="709"/>
        <w:jc w:val="both"/>
        <w:rPr>
          <w:sz w:val="18"/>
          <w:szCs w:val="18"/>
        </w:rPr>
      </w:pPr>
      <w:r w:rsidRPr="00CB7B41">
        <w:rPr>
          <w:sz w:val="18"/>
          <w:szCs w:val="18"/>
        </w:rPr>
        <w:t>4) соблюдение установленных санитарных норм в лечебно-профилактических учреждениях, местах захоронения (погребения), парках, на пляжах, рынках и других местах во время проведения массовых мероприятий;</w:t>
      </w:r>
    </w:p>
    <w:p w:rsidR="00CB7B41" w:rsidRPr="00CB7B41" w:rsidRDefault="00CB7B41" w:rsidP="00CB7B41">
      <w:pPr>
        <w:ind w:firstLine="709"/>
        <w:jc w:val="both"/>
        <w:rPr>
          <w:sz w:val="18"/>
          <w:szCs w:val="18"/>
        </w:rPr>
      </w:pPr>
      <w:r w:rsidRPr="00CB7B41">
        <w:rPr>
          <w:sz w:val="18"/>
          <w:szCs w:val="18"/>
        </w:rPr>
        <w:t>5) уборку, полив, подметание территории Шоршелского сельского поселения Мариинско-Посадского района, в зимнее время года - уборку и вывоз снега, обработку объектов улично-дорожной сети противогололедными препаратами, очистку от мусора родников, ручьев, канав, лотков, ливневой канализации и других водопроводных устройств;</w:t>
      </w:r>
    </w:p>
    <w:p w:rsidR="00CB7B41" w:rsidRPr="00CB7B41" w:rsidRDefault="00CB7B41" w:rsidP="00CB7B41">
      <w:pPr>
        <w:ind w:firstLine="709"/>
        <w:jc w:val="both"/>
        <w:rPr>
          <w:sz w:val="18"/>
          <w:szCs w:val="18"/>
        </w:rPr>
      </w:pPr>
      <w:r w:rsidRPr="00CB7B41">
        <w:rPr>
          <w:sz w:val="18"/>
          <w:szCs w:val="18"/>
        </w:rPr>
        <w:t xml:space="preserve">6) озеленение территорий Шоршелского сельского поселения Мариинско-Посадского района, а также содержание зеленых насаждений, в том числе кошение травы, обрезку деревьев и кустарников; </w:t>
      </w:r>
    </w:p>
    <w:p w:rsidR="00CB7B41" w:rsidRPr="00CB7B41" w:rsidRDefault="00CB7B41" w:rsidP="00CB7B41">
      <w:pPr>
        <w:ind w:firstLine="709"/>
        <w:jc w:val="both"/>
        <w:rPr>
          <w:sz w:val="18"/>
          <w:szCs w:val="18"/>
        </w:rPr>
      </w:pPr>
      <w:r w:rsidRPr="00CB7B41">
        <w:rPr>
          <w:sz w:val="18"/>
          <w:szCs w:val="18"/>
        </w:rPr>
        <w:t xml:space="preserve">7) предотвращение загрязнения территории Шоршелского сельского поселения Мариинско-Посадского района жидкими, сыпучими и иными веществами при их транспортировке, выноса грязи на улицы Шоршелского сельского поселения Мариинско-Посадского района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местах. </w:t>
      </w:r>
    </w:p>
    <w:p w:rsidR="00CB7B41" w:rsidRPr="00CB7B41" w:rsidRDefault="00CB7B41" w:rsidP="00CB7B41">
      <w:pPr>
        <w:ind w:firstLine="709"/>
        <w:jc w:val="both"/>
        <w:rPr>
          <w:sz w:val="18"/>
          <w:szCs w:val="18"/>
        </w:rPr>
      </w:pPr>
      <w:r w:rsidRPr="00CB7B41">
        <w:rPr>
          <w:sz w:val="18"/>
          <w:szCs w:val="18"/>
        </w:rPr>
        <w:t>5.1.3. Собственники (владельцы, пользователи) подземных инженерных коммуникаций или уполномоченные ими лица обязаны:</w:t>
      </w:r>
    </w:p>
    <w:p w:rsidR="00CB7B41" w:rsidRPr="00CB7B41" w:rsidRDefault="00CB7B41" w:rsidP="00CB7B41">
      <w:pPr>
        <w:ind w:firstLine="709"/>
        <w:jc w:val="both"/>
        <w:rPr>
          <w:sz w:val="18"/>
          <w:szCs w:val="18"/>
        </w:rPr>
      </w:pPr>
      <w:r w:rsidRPr="00CB7B41">
        <w:rPr>
          <w:sz w:val="18"/>
          <w:szCs w:val="18"/>
        </w:rPr>
        <w:t>-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p>
    <w:p w:rsidR="00CB7B41" w:rsidRPr="00CB7B41" w:rsidRDefault="00CB7B41" w:rsidP="00CB7B41">
      <w:pPr>
        <w:ind w:firstLine="709"/>
        <w:jc w:val="both"/>
        <w:rPr>
          <w:sz w:val="18"/>
          <w:szCs w:val="18"/>
        </w:rPr>
      </w:pPr>
      <w:r w:rsidRPr="00CB7B41">
        <w:rPr>
          <w:sz w:val="18"/>
          <w:szCs w:val="18"/>
        </w:rPr>
        <w:t xml:space="preserve">- 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CB7B41" w:rsidRPr="00CB7B41" w:rsidRDefault="00CB7B41" w:rsidP="00CB7B41">
      <w:pPr>
        <w:ind w:firstLine="709"/>
        <w:jc w:val="both"/>
        <w:rPr>
          <w:sz w:val="18"/>
          <w:szCs w:val="18"/>
        </w:rPr>
      </w:pPr>
      <w:r w:rsidRPr="00CB7B41">
        <w:rPr>
          <w:sz w:val="18"/>
          <w:szCs w:val="18"/>
        </w:rPr>
        <w:t>- обеспечивать содержание колодцев, люков и решеток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2,0 см, отклонение решетки дождеприемника относительно уровня лотка - более 3,0 см). Устранение недостатков следует осуществлять в течение суток с момента их обнаружения;</w:t>
      </w:r>
    </w:p>
    <w:p w:rsidR="00CB7B41" w:rsidRPr="00CB7B41" w:rsidRDefault="00CB7B41" w:rsidP="00CB7B41">
      <w:pPr>
        <w:ind w:firstLine="709"/>
        <w:jc w:val="both"/>
        <w:rPr>
          <w:sz w:val="18"/>
          <w:szCs w:val="18"/>
        </w:rPr>
      </w:pPr>
      <w:r w:rsidRPr="00CB7B41">
        <w:rPr>
          <w:sz w:val="18"/>
          <w:szCs w:val="18"/>
        </w:rPr>
        <w:t>- ликвидировать последствия аварий на коммуникациях (снежные валы, наледь, грязь, жидкости);</w:t>
      </w:r>
    </w:p>
    <w:p w:rsidR="00CB7B41" w:rsidRPr="00CB7B41" w:rsidRDefault="00CB7B41" w:rsidP="00CB7B41">
      <w:pPr>
        <w:ind w:firstLine="709"/>
        <w:jc w:val="both"/>
        <w:rPr>
          <w:sz w:val="18"/>
          <w:szCs w:val="18"/>
        </w:rPr>
      </w:pPr>
      <w:r w:rsidRPr="00CB7B41">
        <w:rPr>
          <w:sz w:val="18"/>
          <w:szCs w:val="18"/>
        </w:rPr>
        <w:t>-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CB7B41" w:rsidRPr="00CB7B41" w:rsidRDefault="00CB7B41" w:rsidP="00CB7B41">
      <w:pPr>
        <w:ind w:firstLine="709"/>
        <w:jc w:val="both"/>
        <w:rPr>
          <w:sz w:val="18"/>
          <w:szCs w:val="18"/>
        </w:rPr>
      </w:pPr>
      <w:r w:rsidRPr="00CB7B41">
        <w:rPr>
          <w:sz w:val="18"/>
          <w:szCs w:val="18"/>
        </w:rPr>
        <w:lastRenderedPageBreak/>
        <w:t>- обеспечивать освещение мест аварий в темное время суток.</w:t>
      </w:r>
    </w:p>
    <w:p w:rsidR="00CB7B41" w:rsidRPr="00CB7B41" w:rsidRDefault="00CB7B41" w:rsidP="00CB7B41">
      <w:pPr>
        <w:ind w:firstLine="709"/>
        <w:jc w:val="both"/>
        <w:rPr>
          <w:sz w:val="18"/>
          <w:szCs w:val="18"/>
        </w:rPr>
      </w:pPr>
      <w:r w:rsidRPr="00CB7B41">
        <w:rPr>
          <w:sz w:val="18"/>
          <w:szCs w:val="18"/>
        </w:rPr>
        <w:t>До начала проведения работ по реконструкции, ремонту и капитальному ремонту дорог следует производить ремонт, а в случае необходимости - перекладку устаревших инженерных коммуникаций.</w:t>
      </w:r>
    </w:p>
    <w:p w:rsidR="00CB7B41" w:rsidRPr="00CB7B41" w:rsidRDefault="00CB7B41" w:rsidP="00CB7B41">
      <w:pPr>
        <w:ind w:firstLine="709"/>
        <w:jc w:val="both"/>
        <w:rPr>
          <w:sz w:val="18"/>
          <w:szCs w:val="18"/>
        </w:rPr>
      </w:pPr>
      <w:r w:rsidRPr="00CB7B41">
        <w:rPr>
          <w:sz w:val="18"/>
          <w:szCs w:val="18"/>
        </w:rPr>
        <w:t>5.1.4. Собственники проводных линий связи, операторы связи, интернет-провайдеры:</w:t>
      </w:r>
    </w:p>
    <w:p w:rsidR="00CB7B41" w:rsidRPr="00CB7B41" w:rsidRDefault="00CB7B41" w:rsidP="00CB7B41">
      <w:pPr>
        <w:ind w:firstLine="709"/>
        <w:jc w:val="both"/>
        <w:rPr>
          <w:sz w:val="18"/>
          <w:szCs w:val="18"/>
        </w:rPr>
      </w:pPr>
      <w:r w:rsidRPr="00CB7B41">
        <w:rPr>
          <w:sz w:val="18"/>
          <w:szCs w:val="18"/>
        </w:rPr>
        <w:t>1) производят подключение зданий, сооружений, многоквартирных домов к сети связи общего пользования подземным способом, без использования воздушных линий;</w:t>
      </w:r>
    </w:p>
    <w:p w:rsidR="00CB7B41" w:rsidRPr="00CB7B41" w:rsidRDefault="00CB7B41" w:rsidP="00CB7B41">
      <w:pPr>
        <w:ind w:firstLine="709"/>
        <w:jc w:val="both"/>
        <w:rPr>
          <w:sz w:val="18"/>
          <w:szCs w:val="18"/>
        </w:rPr>
      </w:pPr>
      <w:r w:rsidRPr="00CB7B41">
        <w:rPr>
          <w:sz w:val="18"/>
          <w:szCs w:val="18"/>
        </w:rPr>
        <w:t>2) размещают существующие воздушные линии связи подземным способом;</w:t>
      </w:r>
    </w:p>
    <w:p w:rsidR="00CB7B41" w:rsidRPr="00CB7B41" w:rsidRDefault="00CB7B41" w:rsidP="00CB7B41">
      <w:pPr>
        <w:ind w:firstLine="709"/>
        <w:jc w:val="both"/>
        <w:rPr>
          <w:sz w:val="18"/>
          <w:szCs w:val="18"/>
        </w:rPr>
      </w:pPr>
      <w:r w:rsidRPr="00CB7B41">
        <w:rPr>
          <w:sz w:val="18"/>
          <w:szCs w:val="18"/>
        </w:rPr>
        <w:t>3)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w:t>
      </w:r>
    </w:p>
    <w:p w:rsidR="00CB7B41" w:rsidRPr="00CB7B41" w:rsidRDefault="00CB7B41" w:rsidP="00CB7B41">
      <w:pPr>
        <w:ind w:firstLine="709"/>
        <w:jc w:val="both"/>
        <w:rPr>
          <w:sz w:val="18"/>
          <w:szCs w:val="18"/>
        </w:rPr>
      </w:pPr>
      <w:r w:rsidRPr="00CB7B41">
        <w:rPr>
          <w:sz w:val="18"/>
          <w:szCs w:val="18"/>
        </w:rPr>
        <w:t>4)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w:t>
      </w:r>
    </w:p>
    <w:p w:rsidR="00CB7B41" w:rsidRPr="00CB7B41" w:rsidRDefault="00CB7B41" w:rsidP="00CB7B41">
      <w:pPr>
        <w:ind w:firstLine="709"/>
        <w:jc w:val="both"/>
        <w:rPr>
          <w:sz w:val="18"/>
          <w:szCs w:val="18"/>
        </w:rPr>
      </w:pPr>
      <w:r w:rsidRPr="00CB7B41">
        <w:rPr>
          <w:sz w:val="18"/>
          <w:szCs w:val="18"/>
        </w:rPr>
        <w:t>5.1.5. Собственники проводных линий связи, операторы связи, интернет-провайдеры на территории Шоршелского сельского поселения Мариинско-Посадского района не должны:</w:t>
      </w:r>
    </w:p>
    <w:p w:rsidR="00CB7B41" w:rsidRPr="00CB7B41" w:rsidRDefault="00CB7B41" w:rsidP="00CB7B41">
      <w:pPr>
        <w:ind w:firstLine="709"/>
        <w:jc w:val="both"/>
        <w:rPr>
          <w:sz w:val="18"/>
          <w:szCs w:val="18"/>
        </w:rPr>
      </w:pPr>
      <w:r w:rsidRPr="00CB7B41">
        <w:rPr>
          <w:sz w:val="18"/>
          <w:szCs w:val="18"/>
        </w:rPr>
        <w:t>1)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 м домам индивидуальной застройки;</w:t>
      </w:r>
    </w:p>
    <w:p w:rsidR="00CB7B41" w:rsidRPr="00CB7B41" w:rsidRDefault="00CB7B41" w:rsidP="00CB7B41">
      <w:pPr>
        <w:ind w:firstLine="709"/>
        <w:jc w:val="both"/>
        <w:rPr>
          <w:sz w:val="18"/>
          <w:szCs w:val="18"/>
        </w:rPr>
      </w:pPr>
      <w:r w:rsidRPr="00CB7B41">
        <w:rPr>
          <w:sz w:val="18"/>
          <w:szCs w:val="18"/>
        </w:rPr>
        <w:t>2)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w:t>
      </w:r>
    </w:p>
    <w:p w:rsidR="00CB7B41" w:rsidRPr="00CB7B41" w:rsidRDefault="00CB7B41" w:rsidP="00CB7B41">
      <w:pPr>
        <w:ind w:firstLine="709"/>
        <w:jc w:val="both"/>
        <w:rPr>
          <w:sz w:val="18"/>
          <w:szCs w:val="18"/>
        </w:rPr>
      </w:pPr>
      <w:r w:rsidRPr="00CB7B41">
        <w:rPr>
          <w:sz w:val="18"/>
          <w:szCs w:val="18"/>
        </w:rPr>
        <w:t>3)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w:t>
      </w:r>
    </w:p>
    <w:p w:rsidR="00CB7B41" w:rsidRPr="00CB7B41" w:rsidRDefault="00CB7B41" w:rsidP="00CB7B41">
      <w:pPr>
        <w:ind w:firstLine="709"/>
        <w:jc w:val="both"/>
        <w:rPr>
          <w:sz w:val="18"/>
          <w:szCs w:val="18"/>
        </w:rPr>
      </w:pPr>
      <w:r w:rsidRPr="00CB7B41">
        <w:rPr>
          <w:sz w:val="18"/>
          <w:szCs w:val="18"/>
        </w:rPr>
        <w:t>5.1.6.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w:t>
      </w:r>
    </w:p>
    <w:p w:rsidR="00CB7B41" w:rsidRPr="00CB7B41" w:rsidRDefault="00CB7B41" w:rsidP="00CB7B41">
      <w:pPr>
        <w:ind w:firstLine="709"/>
        <w:jc w:val="both"/>
        <w:rPr>
          <w:sz w:val="18"/>
          <w:szCs w:val="18"/>
        </w:rPr>
      </w:pPr>
      <w:r w:rsidRPr="00CB7B41">
        <w:rPr>
          <w:sz w:val="18"/>
          <w:szCs w:val="18"/>
        </w:rPr>
        <w:t>5.1.7. Благоустройство земельных участков, на которых расположены вводимые в эксплуатацию здания, сооружения, осуществляется согласно проектной документации объектов капитального строительства.</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5.2. Организация содержания и благоустройства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p>
    <w:p w:rsidR="00CB7B41" w:rsidRPr="00CB7B41" w:rsidRDefault="00CB7B41" w:rsidP="00CB7B41">
      <w:pPr>
        <w:ind w:right="-57" w:firstLine="709"/>
        <w:jc w:val="center"/>
        <w:rPr>
          <w:sz w:val="18"/>
          <w:szCs w:val="18"/>
        </w:rPr>
      </w:pPr>
      <w:r w:rsidRPr="00CB7B41">
        <w:rPr>
          <w:sz w:val="18"/>
          <w:szCs w:val="18"/>
        </w:rPr>
        <w:t>5.2.1. Основные положения</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5.2.1.1. Работы по содержанию элементов благоустройства включают:</w:t>
      </w:r>
    </w:p>
    <w:p w:rsidR="00CB7B41" w:rsidRPr="00CB7B41" w:rsidRDefault="00CB7B41" w:rsidP="00CB7B41">
      <w:pPr>
        <w:ind w:firstLine="709"/>
        <w:jc w:val="both"/>
        <w:rPr>
          <w:sz w:val="18"/>
          <w:szCs w:val="18"/>
        </w:rPr>
      </w:pPr>
      <w:r w:rsidRPr="00CB7B41">
        <w:rPr>
          <w:sz w:val="18"/>
          <w:szCs w:val="18"/>
        </w:rPr>
        <w:t>1)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 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CB7B41" w:rsidRPr="00CB7B41" w:rsidRDefault="00CB7B41" w:rsidP="00CB7B41">
      <w:pPr>
        <w:ind w:firstLine="709"/>
        <w:jc w:val="both"/>
        <w:rPr>
          <w:sz w:val="18"/>
          <w:szCs w:val="18"/>
        </w:rPr>
      </w:pPr>
      <w:r w:rsidRPr="00CB7B41">
        <w:rPr>
          <w:sz w:val="18"/>
          <w:szCs w:val="18"/>
        </w:rPr>
        <w:t>2) исправление повреждений отдельных элементов благоустройства при необходимости;</w:t>
      </w:r>
    </w:p>
    <w:p w:rsidR="00CB7B41" w:rsidRPr="00CB7B41" w:rsidRDefault="00CB7B41" w:rsidP="00CB7B41">
      <w:pPr>
        <w:ind w:firstLine="709"/>
        <w:jc w:val="both"/>
        <w:rPr>
          <w:sz w:val="18"/>
          <w:szCs w:val="18"/>
        </w:rPr>
      </w:pPr>
      <w:r w:rsidRPr="00CB7B41">
        <w:rPr>
          <w:sz w:val="18"/>
          <w:szCs w:val="18"/>
        </w:rPr>
        <w:t>3) мероприятия по уходу за деревьями и кустарниками, газонами, цветниками (полив, стрижка газонов и т. д.) по установленным нормативам;</w:t>
      </w:r>
    </w:p>
    <w:p w:rsidR="00CB7B41" w:rsidRPr="00CB7B41" w:rsidRDefault="00CB7B41" w:rsidP="00CB7B41">
      <w:pPr>
        <w:ind w:firstLine="709"/>
        <w:jc w:val="both"/>
        <w:rPr>
          <w:sz w:val="18"/>
          <w:szCs w:val="18"/>
        </w:rPr>
      </w:pPr>
      <w:r w:rsidRPr="00CB7B41">
        <w:rPr>
          <w:sz w:val="18"/>
          <w:szCs w:val="1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CB7B41" w:rsidRPr="00CB7B41" w:rsidRDefault="00CB7B41" w:rsidP="00CB7B41">
      <w:pPr>
        <w:ind w:firstLine="709"/>
        <w:jc w:val="both"/>
        <w:rPr>
          <w:sz w:val="18"/>
          <w:szCs w:val="18"/>
        </w:rPr>
      </w:pPr>
      <w:r w:rsidRPr="00CB7B41">
        <w:rPr>
          <w:sz w:val="18"/>
          <w:szCs w:val="18"/>
        </w:rPr>
        <w:t>5)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 п.) по мере необходимости с учетом технического и эстетического состояния данных объектов, но не реже одного раза в год;</w:t>
      </w:r>
    </w:p>
    <w:p w:rsidR="00CB7B41" w:rsidRPr="00CB7B41" w:rsidRDefault="00CB7B41" w:rsidP="00CB7B41">
      <w:pPr>
        <w:ind w:firstLine="709"/>
        <w:jc w:val="both"/>
        <w:rPr>
          <w:sz w:val="18"/>
          <w:szCs w:val="18"/>
        </w:rPr>
      </w:pPr>
      <w:r w:rsidRPr="00CB7B41">
        <w:rPr>
          <w:sz w:val="18"/>
          <w:szCs w:val="18"/>
        </w:rPr>
        <w:t>6)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CB7B41" w:rsidRPr="00CB7B41" w:rsidRDefault="00CB7B41" w:rsidP="00CB7B41">
      <w:pPr>
        <w:ind w:firstLine="709"/>
        <w:jc w:val="both"/>
        <w:rPr>
          <w:sz w:val="18"/>
          <w:szCs w:val="18"/>
        </w:rPr>
      </w:pPr>
      <w:r w:rsidRPr="00CB7B41">
        <w:rPr>
          <w:sz w:val="18"/>
          <w:szCs w:val="18"/>
        </w:rPr>
        <w:t xml:space="preserve">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CB7B41" w:rsidRPr="00CB7B41" w:rsidRDefault="00CB7B41" w:rsidP="00CB7B41">
      <w:pPr>
        <w:ind w:firstLine="709"/>
        <w:jc w:val="both"/>
        <w:rPr>
          <w:sz w:val="18"/>
          <w:szCs w:val="18"/>
        </w:rPr>
      </w:pPr>
      <w:r w:rsidRPr="00CB7B41">
        <w:rPr>
          <w:sz w:val="18"/>
          <w:szCs w:val="18"/>
        </w:rPr>
        <w:t>8) сбор и транспортирование отходов по планово-регулярной системе согласно утвержденным графикам.</w:t>
      </w:r>
    </w:p>
    <w:p w:rsidR="00CB7B41" w:rsidRPr="00CB7B41" w:rsidRDefault="00CB7B41" w:rsidP="00CB7B41">
      <w:pPr>
        <w:ind w:firstLine="709"/>
        <w:jc w:val="both"/>
        <w:rPr>
          <w:sz w:val="18"/>
          <w:szCs w:val="18"/>
        </w:rPr>
      </w:pPr>
      <w:r w:rsidRPr="00CB7B41">
        <w:rPr>
          <w:sz w:val="18"/>
          <w:szCs w:val="18"/>
        </w:rPr>
        <w:t>5.2.1.2. Работы по ремонту (текущему, капитальному) объектов благоустройства включают:</w:t>
      </w:r>
    </w:p>
    <w:p w:rsidR="00CB7B41" w:rsidRPr="00CB7B41" w:rsidRDefault="00CB7B41" w:rsidP="00CB7B41">
      <w:pPr>
        <w:ind w:firstLine="709"/>
        <w:jc w:val="both"/>
        <w:rPr>
          <w:sz w:val="18"/>
          <w:szCs w:val="18"/>
        </w:rPr>
      </w:pPr>
      <w:r w:rsidRPr="00CB7B41">
        <w:rPr>
          <w:sz w:val="18"/>
          <w:szCs w:val="18"/>
        </w:rPr>
        <w:t>1) восстановление и замену покрытий дорог, проездов, тротуаров и их конструктивных элементов по мере необходимости;</w:t>
      </w:r>
    </w:p>
    <w:p w:rsidR="00CB7B41" w:rsidRPr="00CB7B41" w:rsidRDefault="00CB7B41" w:rsidP="00CB7B41">
      <w:pPr>
        <w:ind w:firstLine="709"/>
        <w:jc w:val="both"/>
        <w:rPr>
          <w:sz w:val="18"/>
          <w:szCs w:val="18"/>
        </w:rPr>
      </w:pPr>
      <w:r w:rsidRPr="00CB7B41">
        <w:rPr>
          <w:sz w:val="18"/>
          <w:szCs w:val="18"/>
        </w:rPr>
        <w:t>2) установку, замену, восстановление малых архитектурных форм и их отдельных элементов по мере необходимости;</w:t>
      </w:r>
    </w:p>
    <w:p w:rsidR="00CB7B41" w:rsidRPr="00CB7B41" w:rsidRDefault="00CB7B41" w:rsidP="00CB7B41">
      <w:pPr>
        <w:ind w:firstLine="709"/>
        <w:jc w:val="both"/>
        <w:rPr>
          <w:sz w:val="18"/>
          <w:szCs w:val="18"/>
        </w:rPr>
      </w:pPr>
      <w:r w:rsidRPr="00CB7B41">
        <w:rPr>
          <w:sz w:val="18"/>
          <w:szCs w:val="1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CB7B41" w:rsidRPr="00CB7B41" w:rsidRDefault="00CB7B41" w:rsidP="00CB7B41">
      <w:pPr>
        <w:ind w:firstLine="709"/>
        <w:jc w:val="both"/>
        <w:rPr>
          <w:sz w:val="18"/>
          <w:szCs w:val="18"/>
        </w:rPr>
      </w:pPr>
      <w:r w:rsidRPr="00CB7B41">
        <w:rPr>
          <w:sz w:val="18"/>
          <w:szCs w:val="18"/>
        </w:rPr>
        <w:t>4) текущие работы по уходу за зелеными насаждениями по мере необходимости;</w:t>
      </w:r>
    </w:p>
    <w:p w:rsidR="00CB7B41" w:rsidRPr="00CB7B41" w:rsidRDefault="00CB7B41" w:rsidP="00CB7B41">
      <w:pPr>
        <w:ind w:firstLine="709"/>
        <w:jc w:val="both"/>
        <w:rPr>
          <w:sz w:val="18"/>
          <w:szCs w:val="18"/>
        </w:rPr>
      </w:pPr>
      <w:r w:rsidRPr="00CB7B41">
        <w:rPr>
          <w:sz w:val="18"/>
          <w:szCs w:val="1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CB7B41" w:rsidRPr="00CB7B41" w:rsidRDefault="00CB7B41" w:rsidP="00CB7B41">
      <w:pPr>
        <w:ind w:firstLine="709"/>
        <w:jc w:val="both"/>
        <w:rPr>
          <w:sz w:val="18"/>
          <w:szCs w:val="18"/>
        </w:rPr>
      </w:pPr>
      <w:r w:rsidRPr="00CB7B41">
        <w:rPr>
          <w:sz w:val="18"/>
          <w:szCs w:val="18"/>
        </w:rPr>
        <w:t>6) восстановление объектов наружного освещения по мере необходимости, окраску опор наружного освещения не реже одного раза в год;</w:t>
      </w:r>
    </w:p>
    <w:p w:rsidR="00CB7B41" w:rsidRPr="00CB7B41" w:rsidRDefault="00CB7B41" w:rsidP="00CB7B41">
      <w:pPr>
        <w:ind w:firstLine="709"/>
        <w:jc w:val="both"/>
        <w:rPr>
          <w:sz w:val="18"/>
          <w:szCs w:val="18"/>
        </w:rPr>
      </w:pPr>
      <w:r w:rsidRPr="00CB7B41">
        <w:rPr>
          <w:sz w:val="18"/>
          <w:szCs w:val="18"/>
        </w:rPr>
        <w:t>7)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CB7B41" w:rsidRPr="00CB7B41" w:rsidRDefault="00CB7B41" w:rsidP="00CB7B41">
      <w:pPr>
        <w:ind w:firstLine="709"/>
        <w:jc w:val="both"/>
        <w:rPr>
          <w:sz w:val="18"/>
          <w:szCs w:val="18"/>
        </w:rPr>
      </w:pPr>
      <w:r w:rsidRPr="00CB7B41">
        <w:rPr>
          <w:sz w:val="18"/>
          <w:szCs w:val="18"/>
        </w:rPr>
        <w:t>5.2.1.3. Работы по созданию новых объектов благоустройства включают:</w:t>
      </w:r>
    </w:p>
    <w:p w:rsidR="00CB7B41" w:rsidRPr="00CB7B41" w:rsidRDefault="00CB7B41" w:rsidP="00CB7B41">
      <w:pPr>
        <w:ind w:firstLine="709"/>
        <w:jc w:val="both"/>
        <w:rPr>
          <w:sz w:val="18"/>
          <w:szCs w:val="18"/>
        </w:rPr>
      </w:pPr>
      <w:r w:rsidRPr="00CB7B41">
        <w:rPr>
          <w:sz w:val="18"/>
          <w:szCs w:val="18"/>
        </w:rPr>
        <w:t>1)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 п.) и элементов внешнего благоустройства (оград, заборов, газонных ограждений и т. п.);</w:t>
      </w:r>
    </w:p>
    <w:p w:rsidR="00CB7B41" w:rsidRPr="00CB7B41" w:rsidRDefault="00CB7B41" w:rsidP="00CB7B41">
      <w:pPr>
        <w:ind w:firstLine="709"/>
        <w:jc w:val="both"/>
        <w:rPr>
          <w:sz w:val="18"/>
          <w:szCs w:val="18"/>
        </w:rPr>
      </w:pPr>
      <w:r w:rsidRPr="00CB7B41">
        <w:rPr>
          <w:sz w:val="18"/>
          <w:szCs w:val="18"/>
        </w:rPr>
        <w:t>2)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CB7B41" w:rsidRPr="00CB7B41" w:rsidRDefault="00CB7B41" w:rsidP="00CB7B41">
      <w:pPr>
        <w:ind w:firstLine="709"/>
        <w:jc w:val="both"/>
        <w:rPr>
          <w:sz w:val="18"/>
          <w:szCs w:val="18"/>
        </w:rPr>
      </w:pPr>
      <w:r w:rsidRPr="00CB7B41">
        <w:rPr>
          <w:sz w:val="18"/>
          <w:szCs w:val="18"/>
        </w:rPr>
        <w:t>3) мероприятия по созданию объектов наружного освещения и художественно-светового оформления Шоршелского сельского поселения Мариинско-Посадского района.</w:t>
      </w:r>
    </w:p>
    <w:p w:rsidR="00CB7B41" w:rsidRPr="00CB7B41" w:rsidRDefault="00CB7B41" w:rsidP="00CB7B41">
      <w:pPr>
        <w:ind w:firstLine="709"/>
        <w:jc w:val="both"/>
        <w:rPr>
          <w:sz w:val="18"/>
          <w:szCs w:val="18"/>
        </w:rPr>
      </w:pPr>
      <w:r w:rsidRPr="00CB7B41">
        <w:rPr>
          <w:sz w:val="18"/>
          <w:szCs w:val="18"/>
        </w:rPr>
        <w:t>5.2.1.4. Виды работ по капитальному ремонту, ремонту и содержанию автодорог Шоршелского сельского поселения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 ноября 2012 года № 402.</w:t>
      </w:r>
    </w:p>
    <w:p w:rsidR="00CB7B41" w:rsidRPr="00CB7B41" w:rsidRDefault="00CB7B41" w:rsidP="00CB7B41">
      <w:pPr>
        <w:ind w:firstLine="709"/>
        <w:jc w:val="both"/>
        <w:rPr>
          <w:sz w:val="18"/>
          <w:szCs w:val="18"/>
        </w:rPr>
      </w:pPr>
      <w:r w:rsidRPr="00CB7B41">
        <w:rPr>
          <w:sz w:val="18"/>
          <w:szCs w:val="18"/>
        </w:rPr>
        <w:t>5.2.1.5. Вывоз скола асфальта при проведении дорожно-ремонтных работ производится организациями, проводящими работы: на основных улицах и магистралях Шоршелского сельского поселения Мариинско-Посадского района - незамедлительно (в ходе работ), на улицах второстепенного значения и дворовых территориях - в течение суток.</w:t>
      </w:r>
    </w:p>
    <w:p w:rsidR="00CB7B41" w:rsidRPr="00CB7B41" w:rsidRDefault="00CB7B41" w:rsidP="00CB7B41">
      <w:pPr>
        <w:ind w:firstLine="709"/>
        <w:jc w:val="both"/>
        <w:rPr>
          <w:sz w:val="18"/>
          <w:szCs w:val="18"/>
        </w:rPr>
      </w:pPr>
      <w:r w:rsidRPr="00CB7B41">
        <w:rPr>
          <w:sz w:val="18"/>
          <w:szCs w:val="18"/>
        </w:rPr>
        <w:t>5.2.1.6. Уборка улиц и дорог с интенсивным движением транспорта проводится с 05 часов до 08 часов, а в случае обстоятельств непреодолимой силы (чрезвычайные ситуации, стихийные бедствия и др.) - круглосуточно.</w:t>
      </w:r>
    </w:p>
    <w:p w:rsidR="00CB7B41" w:rsidRPr="00CB7B41" w:rsidRDefault="00CB7B41" w:rsidP="00CB7B41">
      <w:pPr>
        <w:ind w:firstLine="709"/>
        <w:jc w:val="both"/>
        <w:rPr>
          <w:sz w:val="18"/>
          <w:szCs w:val="18"/>
        </w:rPr>
      </w:pPr>
      <w:r w:rsidRPr="00CB7B41">
        <w:rPr>
          <w:sz w:val="18"/>
          <w:szCs w:val="18"/>
        </w:rPr>
        <w:t xml:space="preserve">Уборка территорий, мест массового пребывания людей (подходы к вокзалам, территории рынков, торговые зоны и др.) производится в течение рабочего дня. </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5.2.2. Организация содержания и благоустройства строительных объектов</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5.2.2.1. </w:t>
      </w:r>
      <w:bookmarkStart w:id="6" w:name="sub_81"/>
      <w:r w:rsidRPr="00CB7B41">
        <w:rPr>
          <w:sz w:val="18"/>
          <w:szCs w:val="18"/>
        </w:rPr>
        <w:t>Настоящий раздел регулирует правоотношения, связанные с содержанием путей подъезда к строительным площадкам и территории, предоставленной в установленном порядке под строительство.</w:t>
      </w:r>
    </w:p>
    <w:bookmarkEnd w:id="6"/>
    <w:p w:rsidR="00CB7B41" w:rsidRPr="00CB7B41" w:rsidRDefault="00CB7B41" w:rsidP="00CB7B41">
      <w:pPr>
        <w:ind w:firstLine="709"/>
        <w:jc w:val="both"/>
        <w:rPr>
          <w:sz w:val="18"/>
          <w:szCs w:val="18"/>
        </w:rPr>
      </w:pPr>
      <w:r w:rsidRPr="00CB7B41">
        <w:rPr>
          <w:sz w:val="18"/>
          <w:szCs w:val="18"/>
        </w:rPr>
        <w:t>Требования, изложенные в данном 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w:t>
      </w:r>
    </w:p>
    <w:p w:rsidR="00CB7B41" w:rsidRPr="00CB7B41" w:rsidRDefault="00CB7B41" w:rsidP="00CB7B41">
      <w:pPr>
        <w:ind w:firstLine="709"/>
        <w:jc w:val="both"/>
        <w:rPr>
          <w:sz w:val="18"/>
          <w:szCs w:val="18"/>
        </w:rPr>
      </w:pPr>
      <w:r w:rsidRPr="00CB7B41">
        <w:rPr>
          <w:sz w:val="18"/>
          <w:szCs w:val="18"/>
        </w:rPr>
        <w:t>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CB7B41" w:rsidRPr="00CB7B41" w:rsidRDefault="00CB7B41" w:rsidP="00CB7B41">
      <w:pPr>
        <w:ind w:firstLine="709"/>
        <w:jc w:val="both"/>
        <w:rPr>
          <w:sz w:val="18"/>
          <w:szCs w:val="18"/>
        </w:rPr>
      </w:pPr>
      <w:bookmarkStart w:id="7" w:name="sub_84"/>
      <w:r w:rsidRPr="00CB7B41">
        <w:rPr>
          <w:sz w:val="18"/>
          <w:szCs w:val="18"/>
        </w:rPr>
        <w:t>5.2.2.2. Подъездные пути к строительной площадке должны иметь твердое непылящее покрытие.</w:t>
      </w:r>
    </w:p>
    <w:p w:rsidR="00CB7B41" w:rsidRPr="00CB7B41" w:rsidRDefault="00CB7B41" w:rsidP="00CB7B41">
      <w:pPr>
        <w:ind w:firstLine="709"/>
        <w:jc w:val="both"/>
        <w:rPr>
          <w:sz w:val="18"/>
          <w:szCs w:val="18"/>
        </w:rPr>
      </w:pPr>
      <w:bookmarkStart w:id="8" w:name="sub_85"/>
      <w:bookmarkEnd w:id="7"/>
      <w:r w:rsidRPr="00CB7B41">
        <w:rPr>
          <w:sz w:val="18"/>
          <w:szCs w:val="18"/>
        </w:rPr>
        <w:t>5.2.2.3. Строительная площадка должна быть оборудована пунктом мойки колес автотранспорта. Мойка должна иметь твердое покрытие и систему сбора грязной воды. При отсутствии временного подключения к канализации мойка должна иметь систему регенерации воды или бак накопитель грязной воды.</w:t>
      </w:r>
    </w:p>
    <w:bookmarkEnd w:id="8"/>
    <w:p w:rsidR="00CB7B41" w:rsidRPr="00CB7B41" w:rsidRDefault="00CB7B41" w:rsidP="00CB7B41">
      <w:pPr>
        <w:ind w:firstLine="709"/>
        <w:jc w:val="both"/>
        <w:rPr>
          <w:sz w:val="18"/>
          <w:szCs w:val="18"/>
        </w:rPr>
      </w:pPr>
      <w:r w:rsidRPr="00CB7B41">
        <w:rPr>
          <w:sz w:val="18"/>
          <w:szCs w:val="18"/>
        </w:rPr>
        <w:t>Выезд автотранспорта допускается только через пункт мойки колес. Запрещается вынос грунта и грязи колесами автотранспорта на территорию поселения.</w:t>
      </w:r>
    </w:p>
    <w:p w:rsidR="00CB7B41" w:rsidRPr="00CB7B41" w:rsidRDefault="00CB7B41" w:rsidP="00CB7B41">
      <w:pPr>
        <w:ind w:firstLine="709"/>
        <w:jc w:val="both"/>
        <w:rPr>
          <w:sz w:val="18"/>
          <w:szCs w:val="18"/>
        </w:rPr>
      </w:pPr>
      <w:bookmarkStart w:id="9" w:name="sub_87"/>
      <w:r w:rsidRPr="00CB7B41">
        <w:rPr>
          <w:sz w:val="18"/>
          <w:szCs w:val="18"/>
        </w:rPr>
        <w:t>5.2.2.4. На период осуществления строительства (до прекращения в установленном порядке земельных отношений) на застройщика возлагается обязанность по ежедневной очистке и содержанию в надлежащем виде участка дороги основной магистрали по длине 50 м в обе стороны от въездов на строительный объект.</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5.2.3. Организация содержания объектов наружного освещения и контактных сетей</w:t>
      </w:r>
    </w:p>
    <w:bookmarkEnd w:id="9"/>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5.2.3.1. </w:t>
      </w:r>
      <w:bookmarkStart w:id="10" w:name="sub_101"/>
      <w:r w:rsidRPr="00CB7B41">
        <w:rPr>
          <w:sz w:val="18"/>
          <w:szCs w:val="18"/>
        </w:rPr>
        <w:t>Настоящий раздел регулирует правоотношения, связанные с содержанием конструктивных элементов сетей наружного освещения и контактных сетей электротранспорта, а также зданий (сооружений), связанных с эксплуатацией данных сетей (подстанции, распределительные пункты и пр.).</w:t>
      </w:r>
    </w:p>
    <w:p w:rsidR="00CB7B41" w:rsidRPr="00CB7B41" w:rsidRDefault="00CB7B41" w:rsidP="00CB7B41">
      <w:pPr>
        <w:ind w:firstLine="709"/>
        <w:jc w:val="both"/>
        <w:rPr>
          <w:sz w:val="18"/>
          <w:szCs w:val="18"/>
        </w:rPr>
      </w:pPr>
      <w:bookmarkStart w:id="11" w:name="sub_102"/>
      <w:bookmarkEnd w:id="10"/>
      <w:r w:rsidRPr="00CB7B41">
        <w:rPr>
          <w:sz w:val="18"/>
          <w:szCs w:val="18"/>
        </w:rPr>
        <w:lastRenderedPageBreak/>
        <w:t xml:space="preserve">5.2.3.2. Собственники сетей наружного освещения и контактных сетей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 </w:t>
      </w:r>
    </w:p>
    <w:p w:rsidR="00CB7B41" w:rsidRPr="00CB7B41" w:rsidRDefault="00CB7B41" w:rsidP="00CB7B41">
      <w:pPr>
        <w:ind w:firstLine="709"/>
        <w:jc w:val="both"/>
        <w:rPr>
          <w:sz w:val="18"/>
          <w:szCs w:val="18"/>
        </w:rPr>
      </w:pPr>
      <w:r w:rsidRPr="00CB7B41">
        <w:rPr>
          <w:sz w:val="18"/>
          <w:szCs w:val="18"/>
        </w:rPr>
        <w:t xml:space="preserve">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w:t>
      </w:r>
    </w:p>
    <w:p w:rsidR="00CB7B41" w:rsidRPr="00CB7B41" w:rsidRDefault="00CB7B41" w:rsidP="00CB7B41">
      <w:pPr>
        <w:ind w:firstLine="709"/>
        <w:jc w:val="both"/>
        <w:rPr>
          <w:sz w:val="18"/>
          <w:szCs w:val="18"/>
        </w:rPr>
      </w:pPr>
      <w:r w:rsidRPr="00CB7B41">
        <w:rPr>
          <w:sz w:val="18"/>
          <w:szCs w:val="18"/>
        </w:rPr>
        <w:t>Бездействующие элементы сетей должны демонтироваться в течение месяца с момента прекращения действия.</w:t>
      </w:r>
    </w:p>
    <w:p w:rsidR="00CB7B41" w:rsidRPr="00CB7B41" w:rsidRDefault="00CB7B41" w:rsidP="00CB7B41">
      <w:pPr>
        <w:ind w:firstLine="709"/>
        <w:jc w:val="both"/>
        <w:rPr>
          <w:sz w:val="18"/>
          <w:szCs w:val="18"/>
        </w:rPr>
      </w:pPr>
      <w:r w:rsidRPr="00CB7B41">
        <w:rPr>
          <w:sz w:val="18"/>
          <w:szCs w:val="18"/>
        </w:rPr>
        <w:t>Вывоз поврежденных (сбитых) опор наружного (уличного) освещения и контактной сети электрифицированного транспорта осуществляется собственниками или эксплуатирующими опоры организациями:</w:t>
      </w:r>
    </w:p>
    <w:p w:rsidR="00CB7B41" w:rsidRPr="00CB7B41" w:rsidRDefault="00CB7B41" w:rsidP="00CB7B41">
      <w:pPr>
        <w:ind w:firstLine="709"/>
        <w:jc w:val="both"/>
        <w:rPr>
          <w:sz w:val="18"/>
          <w:szCs w:val="18"/>
        </w:rPr>
      </w:pPr>
      <w:r w:rsidRPr="00CB7B41">
        <w:rPr>
          <w:sz w:val="18"/>
          <w:szCs w:val="18"/>
        </w:rPr>
        <w:t>на основных магистралях – незамедлительно;</w:t>
      </w:r>
    </w:p>
    <w:p w:rsidR="00CB7B41" w:rsidRPr="00CB7B41" w:rsidRDefault="00CB7B41" w:rsidP="00CB7B41">
      <w:pPr>
        <w:ind w:firstLine="709"/>
        <w:jc w:val="both"/>
        <w:rPr>
          <w:sz w:val="18"/>
          <w:szCs w:val="18"/>
        </w:rPr>
      </w:pPr>
      <w:r w:rsidRPr="00CB7B41">
        <w:rPr>
          <w:sz w:val="18"/>
          <w:szCs w:val="18"/>
        </w:rPr>
        <w:t>на остальных территориях, а также демонтируемые опоры – в течение суток с момента обнаружения (демонтажа).</w:t>
      </w:r>
    </w:p>
    <w:p w:rsidR="00CB7B41" w:rsidRPr="00CB7B41" w:rsidRDefault="00CB7B41" w:rsidP="00CB7B41">
      <w:pPr>
        <w:ind w:firstLine="709"/>
        <w:jc w:val="both"/>
        <w:rPr>
          <w:sz w:val="18"/>
          <w:szCs w:val="18"/>
        </w:rPr>
      </w:pPr>
      <w:r w:rsidRPr="00CB7B41">
        <w:rPr>
          <w:sz w:val="18"/>
          <w:szCs w:val="18"/>
        </w:rPr>
        <w:t>Запрещается самовольное подсоединение и подключение проводов и кабелей к сетям и устройствам наружного освещения.</w:t>
      </w:r>
    </w:p>
    <w:p w:rsidR="00CB7B41" w:rsidRPr="00CB7B41" w:rsidRDefault="00CB7B41" w:rsidP="00CB7B41">
      <w:pPr>
        <w:ind w:firstLine="709"/>
        <w:jc w:val="both"/>
        <w:rPr>
          <w:sz w:val="18"/>
          <w:szCs w:val="18"/>
        </w:rPr>
      </w:pPr>
      <w:bookmarkStart w:id="12" w:name="sub_103"/>
      <w:bookmarkEnd w:id="11"/>
      <w:r w:rsidRPr="00CB7B41">
        <w:rPr>
          <w:sz w:val="18"/>
          <w:szCs w:val="18"/>
        </w:rPr>
        <w:t>5.2.3.3. Металлические опоры, кронштейны, шкафы подлежат окрашиванию не реже чем 1 раз в 5 лет.</w:t>
      </w:r>
    </w:p>
    <w:p w:rsidR="00CB7B41" w:rsidRPr="00CB7B41" w:rsidRDefault="00CB7B41" w:rsidP="00CB7B41">
      <w:pPr>
        <w:ind w:firstLine="709"/>
        <w:jc w:val="both"/>
        <w:rPr>
          <w:sz w:val="18"/>
          <w:szCs w:val="18"/>
        </w:rPr>
      </w:pPr>
      <w:bookmarkStart w:id="13" w:name="sub_105"/>
      <w:bookmarkEnd w:id="12"/>
      <w:r w:rsidRPr="00CB7B41">
        <w:rPr>
          <w:sz w:val="18"/>
          <w:szCs w:val="18"/>
        </w:rPr>
        <w:t>5.2.3.4. Запрещается крепление к опорам сетей наружного освещения и контактных сетей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CB7B41" w:rsidRPr="00CB7B41" w:rsidRDefault="00CB7B41" w:rsidP="00CB7B41">
      <w:pPr>
        <w:ind w:firstLine="709"/>
        <w:jc w:val="both"/>
        <w:rPr>
          <w:sz w:val="18"/>
          <w:szCs w:val="18"/>
        </w:rPr>
      </w:pPr>
      <w:bookmarkStart w:id="14" w:name="sub_106"/>
      <w:bookmarkEnd w:id="13"/>
      <w:r w:rsidRPr="00CB7B41">
        <w:rPr>
          <w:sz w:val="18"/>
          <w:szCs w:val="18"/>
        </w:rPr>
        <w:t>5.2.3.5. Запрещается использовать объекты сетей наружного освещения и контактных сетей (столбы, щиты, шкафы и пр.) для организации торговли, для размещения с нарушением установленного порядка рекламы, вывесок, афиш, объявлений.</w:t>
      </w:r>
    </w:p>
    <w:p w:rsidR="00CB7B41" w:rsidRPr="00CB7B41" w:rsidRDefault="00CB7B41" w:rsidP="00CB7B41">
      <w:pPr>
        <w:ind w:firstLine="709"/>
        <w:jc w:val="both"/>
        <w:rPr>
          <w:sz w:val="18"/>
          <w:szCs w:val="18"/>
        </w:rPr>
      </w:pPr>
      <w:bookmarkStart w:id="15" w:name="sub_107"/>
      <w:bookmarkEnd w:id="14"/>
      <w:r w:rsidRPr="00CB7B41">
        <w:rPr>
          <w:sz w:val="18"/>
          <w:szCs w:val="18"/>
        </w:rPr>
        <w:t>5.2.3.6. Высота размещения светильников наружного освещения должна составлять не менее 2,5 м.</w:t>
      </w:r>
    </w:p>
    <w:bookmarkEnd w:id="15"/>
    <w:p w:rsidR="00CB7B41" w:rsidRPr="00CB7B41" w:rsidRDefault="00CB7B41" w:rsidP="00CB7B41">
      <w:pPr>
        <w:ind w:firstLine="709"/>
        <w:jc w:val="both"/>
        <w:rPr>
          <w:sz w:val="18"/>
          <w:szCs w:val="18"/>
        </w:rPr>
      </w:pPr>
      <w:r w:rsidRPr="00CB7B41">
        <w:rPr>
          <w:sz w:val="18"/>
          <w:szCs w:val="18"/>
        </w:rPr>
        <w:t>5.2.3.7.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Шоршелском сельском поселении должны быть освещены в темное время суток по расписанию, утвержденному администрацией поселения. Допускается частичное отключение освещения в ночное время.</w:t>
      </w:r>
    </w:p>
    <w:p w:rsidR="00CB7B41" w:rsidRPr="00CB7B41" w:rsidRDefault="00CB7B41" w:rsidP="00CB7B41">
      <w:pPr>
        <w:pStyle w:val="ConsPlusNormal"/>
        <w:ind w:firstLine="709"/>
        <w:jc w:val="both"/>
        <w:rPr>
          <w:sz w:val="18"/>
          <w:szCs w:val="18"/>
        </w:rPr>
      </w:pPr>
      <w:r w:rsidRPr="00CB7B41">
        <w:rPr>
          <w:sz w:val="18"/>
          <w:szCs w:val="18"/>
        </w:rPr>
        <w:t>5.2.3.8. Освещение территории Шоршелского сельского поселения Мариинско-Посадского района осуществляют энергоснабжающие организации, ставшие победителями торгов и заключившими муниципальный контракт, а также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CB7B41" w:rsidRPr="00CB7B41" w:rsidRDefault="00CB7B41" w:rsidP="00CB7B41">
      <w:pPr>
        <w:pStyle w:val="ConsPlusNormal"/>
        <w:ind w:firstLine="709"/>
        <w:jc w:val="both"/>
        <w:rPr>
          <w:sz w:val="18"/>
          <w:szCs w:val="18"/>
        </w:rPr>
      </w:pPr>
      <w:r w:rsidRPr="00CB7B41">
        <w:rPr>
          <w:sz w:val="18"/>
          <w:szCs w:val="18"/>
        </w:rPr>
        <w:t>5.2.3.9. Срок восстановления свечения отдельных светильников не должен превышать 5 (пяти) суток с момента обнаружения неисправностей или поступления соответствующего сообщения.</w:t>
      </w:r>
    </w:p>
    <w:p w:rsidR="00CB7B41" w:rsidRPr="00CB7B41" w:rsidRDefault="00CB7B41" w:rsidP="00CB7B41">
      <w:pPr>
        <w:pStyle w:val="ConsPlusNormal"/>
        <w:ind w:firstLine="709"/>
        <w:jc w:val="both"/>
        <w:rPr>
          <w:sz w:val="18"/>
          <w:szCs w:val="18"/>
        </w:rPr>
      </w:pPr>
      <w:r w:rsidRPr="00CB7B41">
        <w:rPr>
          <w:sz w:val="18"/>
          <w:szCs w:val="18"/>
        </w:rPr>
        <w:t>5.2.3.10. Строительство, эксплуатацию, текущий и капитальный ремонт сетей наружного освещения улиц осуществляют специализированные организации при наличии договоров, заключенных с ними администрацией Шоршелского сельского поселения Мариинско-Посадского района в установленном законом порядке.</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5.2.4. Организация содержания и благоустройства территории Шоршелского сельского поселения Мариинско-Посадского района при проведении земляных работ при строительстве, ремонте, реконструкции коммуникаций и сооружений</w:t>
      </w:r>
    </w:p>
    <w:p w:rsidR="00CB7B41" w:rsidRPr="00CB7B41" w:rsidRDefault="00CB7B41" w:rsidP="00CB7B41">
      <w:pPr>
        <w:tabs>
          <w:tab w:val="left" w:pos="4065"/>
        </w:tabs>
        <w:ind w:firstLine="709"/>
        <w:jc w:val="both"/>
        <w:rPr>
          <w:sz w:val="18"/>
          <w:szCs w:val="18"/>
        </w:rPr>
      </w:pPr>
      <w:r w:rsidRPr="00CB7B41">
        <w:rPr>
          <w:sz w:val="18"/>
          <w:szCs w:val="18"/>
        </w:rPr>
        <w:tab/>
      </w:r>
    </w:p>
    <w:p w:rsidR="00CB7B41" w:rsidRPr="00CB7B41" w:rsidRDefault="00CB7B41" w:rsidP="00CB7B41">
      <w:pPr>
        <w:ind w:firstLine="709"/>
        <w:jc w:val="both"/>
        <w:rPr>
          <w:sz w:val="18"/>
          <w:szCs w:val="18"/>
        </w:rPr>
      </w:pPr>
      <w:r w:rsidRPr="00CB7B41">
        <w:rPr>
          <w:sz w:val="18"/>
          <w:szCs w:val="18"/>
        </w:rPr>
        <w:t>5.2.4.1. Работы, связанные с разрытием грунта или вскрытием дорожных покрытий и тротуаров (прокладка, реконструкция или ремонт подземных коммуникаций и сооружений, забивка свай и шпунта, планировка грунта, геологоразведочные и буровые работы и др.) производят только при наличии разработанной и согласованной в установленном порядке технической документации и ордера-разрешения на производство земляных работ.</w:t>
      </w:r>
    </w:p>
    <w:p w:rsidR="00CB7B41" w:rsidRPr="00CB7B41" w:rsidRDefault="00CB7B41" w:rsidP="00CB7B41">
      <w:pPr>
        <w:pStyle w:val="ConsPlusNormal"/>
        <w:ind w:firstLine="709"/>
        <w:jc w:val="both"/>
        <w:rPr>
          <w:sz w:val="18"/>
          <w:szCs w:val="18"/>
        </w:rPr>
      </w:pPr>
      <w:r w:rsidRPr="00CB7B41">
        <w:rPr>
          <w:sz w:val="18"/>
          <w:szCs w:val="18"/>
        </w:rPr>
        <w:t>Основным способом прокладки и переустройства подземных сооружений на магистральных улицах, дорогах общегородского значения и площадях Шоршелского сельского поселения Мариинско-Посадского района является закрытый способ без вскрытия благоустроенной поверхности.</w:t>
      </w:r>
    </w:p>
    <w:p w:rsidR="00CB7B41" w:rsidRPr="00CB7B41" w:rsidRDefault="00CB7B41" w:rsidP="00CB7B41">
      <w:pPr>
        <w:pStyle w:val="ConsPlusNormal"/>
        <w:ind w:firstLine="709"/>
        <w:jc w:val="both"/>
        <w:rPr>
          <w:sz w:val="18"/>
          <w:szCs w:val="18"/>
        </w:rPr>
      </w:pPr>
      <w:r w:rsidRPr="00CB7B41">
        <w:rPr>
          <w:sz w:val="18"/>
          <w:szCs w:val="18"/>
        </w:rPr>
        <w:t>5.2.4.2. Прокладка открытым способом подземных коммуникаций под проезжей частью улиц, проездами, а также под тротуарами допускается по согласованию с администрацией Шоршелского сельского поселения Мариинско-Посадского района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CB7B41" w:rsidRPr="00CB7B41" w:rsidRDefault="00CB7B41" w:rsidP="00CB7B41">
      <w:pPr>
        <w:pStyle w:val="ConsPlusNormal"/>
        <w:ind w:firstLine="709"/>
        <w:jc w:val="both"/>
        <w:rPr>
          <w:sz w:val="18"/>
          <w:szCs w:val="18"/>
        </w:rPr>
      </w:pPr>
      <w:r w:rsidRPr="00CB7B41">
        <w:rPr>
          <w:sz w:val="18"/>
          <w:szCs w:val="18"/>
        </w:rPr>
        <w:t>Запрещается применение кирпича в конструкциях, подземных коммуникациях, расположенных под проезжей частью.</w:t>
      </w:r>
    </w:p>
    <w:p w:rsidR="00CB7B41" w:rsidRPr="00CB7B41" w:rsidRDefault="00CB7B41" w:rsidP="00CB7B41">
      <w:pPr>
        <w:pStyle w:val="ConsPlusNormal"/>
        <w:ind w:firstLine="709"/>
        <w:jc w:val="both"/>
        <w:rPr>
          <w:sz w:val="18"/>
          <w:szCs w:val="18"/>
        </w:rPr>
      </w:pPr>
      <w:r w:rsidRPr="00CB7B41">
        <w:rPr>
          <w:sz w:val="18"/>
          <w:szCs w:val="18"/>
        </w:rPr>
        <w:t>5.2.4.3. Не допускается прокладка напорных коммуникаций под проезжей частью магистральных улиц.</w:t>
      </w:r>
    </w:p>
    <w:p w:rsidR="00CB7B41" w:rsidRPr="00CB7B41" w:rsidRDefault="00CB7B41" w:rsidP="00CB7B41">
      <w:pPr>
        <w:pStyle w:val="ConsPlusNormal"/>
        <w:ind w:firstLine="709"/>
        <w:jc w:val="both"/>
        <w:rPr>
          <w:sz w:val="18"/>
          <w:szCs w:val="18"/>
        </w:rPr>
      </w:pPr>
      <w:r w:rsidRPr="00CB7B41">
        <w:rPr>
          <w:sz w:val="18"/>
          <w:szCs w:val="18"/>
        </w:rPr>
        <w:t>5.2.4.4. При реконструкции действующих подземных коммуникаций необходимо предусматривать их вынос из-под проезжей части магистральных улиц.</w:t>
      </w:r>
    </w:p>
    <w:p w:rsidR="00CB7B41" w:rsidRPr="00CB7B41" w:rsidRDefault="00CB7B41" w:rsidP="00CB7B41">
      <w:pPr>
        <w:pStyle w:val="ConsPlusNormal"/>
        <w:ind w:firstLine="709"/>
        <w:jc w:val="both"/>
        <w:rPr>
          <w:sz w:val="18"/>
          <w:szCs w:val="18"/>
        </w:rPr>
      </w:pPr>
      <w:r w:rsidRPr="00CB7B41">
        <w:rPr>
          <w:sz w:val="18"/>
          <w:szCs w:val="18"/>
        </w:rPr>
        <w:t>5.2.4.5. При необходимости прокладки подземных коммуникаций в стесненных условиях должны быть сооружены переходные коллекторы. Проектирование коллекторов осуществляется с учетом перспективы развития сетей.</w:t>
      </w:r>
    </w:p>
    <w:p w:rsidR="00CB7B41" w:rsidRPr="00CB7B41" w:rsidRDefault="00CB7B41" w:rsidP="00CB7B41">
      <w:pPr>
        <w:pStyle w:val="ConsPlusNormal"/>
        <w:ind w:firstLine="709"/>
        <w:jc w:val="both"/>
        <w:rPr>
          <w:sz w:val="18"/>
          <w:szCs w:val="18"/>
        </w:rPr>
      </w:pPr>
      <w:r w:rsidRPr="00CB7B41">
        <w:rPr>
          <w:sz w:val="18"/>
          <w:szCs w:val="18"/>
        </w:rPr>
        <w:t>5.2.4.6. В целях исключения возможного разрытия вновь построенных (реконструированных) дорог, улиц, скверов организациям, которые в предстоящем году должны осуществлять работы по строительству и реконструкции подземных сетей, в срок до 31 декабря предшествующего строительству года следует сообщать в администрацию Шоршелского сельского поселения Мариинско-Посадского района о намеченных работах по прокладке коммуникаций с указанием предполагаемых сроков производства работ.</w:t>
      </w:r>
    </w:p>
    <w:p w:rsidR="00CB7B41" w:rsidRPr="00CB7B41" w:rsidRDefault="00CB7B41" w:rsidP="00CB7B41">
      <w:pPr>
        <w:pStyle w:val="ConsPlusNormal"/>
        <w:ind w:firstLine="709"/>
        <w:jc w:val="both"/>
        <w:rPr>
          <w:sz w:val="18"/>
          <w:szCs w:val="18"/>
        </w:rPr>
      </w:pPr>
      <w:r w:rsidRPr="00CB7B41">
        <w:rPr>
          <w:sz w:val="18"/>
          <w:szCs w:val="18"/>
        </w:rPr>
        <w:t>5.2.4.7. При обучении и производственном инструктаже рабочих и инженерно-технических работников, занятых на проектировании, производстве земляных работ и обслуживании подземных сооружений необходимо доводить до их сведения требования настоящих Правил.</w:t>
      </w:r>
    </w:p>
    <w:p w:rsidR="00CB7B41" w:rsidRPr="00CB7B41" w:rsidRDefault="00CB7B41" w:rsidP="00CB7B41">
      <w:pPr>
        <w:pStyle w:val="ConsPlusNormal"/>
        <w:ind w:firstLine="709"/>
        <w:jc w:val="both"/>
        <w:rPr>
          <w:sz w:val="18"/>
          <w:szCs w:val="18"/>
        </w:rPr>
      </w:pPr>
      <w:r w:rsidRPr="00CB7B41">
        <w:rPr>
          <w:sz w:val="18"/>
          <w:szCs w:val="18"/>
        </w:rPr>
        <w:t>5.2.4.8. Порядок выдачи ордера-разрешения на производство земляных работ:</w:t>
      </w:r>
    </w:p>
    <w:p w:rsidR="00CB7B41" w:rsidRPr="00CB7B41" w:rsidRDefault="00CB7B41" w:rsidP="00CB7B41">
      <w:pPr>
        <w:pStyle w:val="ConsPlusNormal"/>
        <w:ind w:firstLine="709"/>
        <w:jc w:val="both"/>
        <w:rPr>
          <w:sz w:val="18"/>
          <w:szCs w:val="18"/>
        </w:rPr>
      </w:pPr>
      <w:r w:rsidRPr="00CB7B41">
        <w:rPr>
          <w:sz w:val="18"/>
          <w:szCs w:val="18"/>
        </w:rPr>
        <w:t>5.2.4.8.1. Ордер-разрешение на производство земляных работ (далее - ордер-разрешение) при строительстве, ремонте, реконструкции коммуникаций и сооружений выдает администрация Шоршелского сельского поселения Мариинско-Посадского района.</w:t>
      </w:r>
    </w:p>
    <w:p w:rsidR="00CB7B41" w:rsidRPr="00CB7B41" w:rsidRDefault="00CB7B41" w:rsidP="00CB7B41">
      <w:pPr>
        <w:pStyle w:val="ConsPlusNormal"/>
        <w:ind w:firstLine="709"/>
        <w:jc w:val="both"/>
        <w:rPr>
          <w:sz w:val="18"/>
          <w:szCs w:val="18"/>
        </w:rPr>
      </w:pPr>
      <w:r w:rsidRPr="00CB7B41">
        <w:rPr>
          <w:sz w:val="18"/>
          <w:szCs w:val="18"/>
        </w:rPr>
        <w:t>5.2.4.8.2. В ордере-разрешении указываются порядок и сроки производства работ, фамилия и должность лица, ответственного за производство работ, наименование организаций, на которые возлагаются работы по восстановлению дорожных покрытий и зеленых насаждений, и сроки выполнения восстановительных работ.</w:t>
      </w:r>
    </w:p>
    <w:p w:rsidR="00CB7B41" w:rsidRPr="00CB7B41" w:rsidRDefault="00CB7B41" w:rsidP="00CB7B41">
      <w:pPr>
        <w:pStyle w:val="ConsPlusNormal"/>
        <w:ind w:firstLine="709"/>
        <w:jc w:val="both"/>
        <w:rPr>
          <w:sz w:val="18"/>
          <w:szCs w:val="18"/>
        </w:rPr>
      </w:pPr>
      <w:r w:rsidRPr="00CB7B41">
        <w:rPr>
          <w:sz w:val="18"/>
          <w:szCs w:val="18"/>
        </w:rPr>
        <w:t>5.2.4.8.3. При выдаче ордера-разрешения юридическим и физическим лицам учитываются сроки и качество выполнения работ по ранее выданным ордерам-разрешениям.</w:t>
      </w:r>
    </w:p>
    <w:p w:rsidR="00CB7B41" w:rsidRPr="00CB7B41" w:rsidRDefault="00CB7B41" w:rsidP="00CB7B41">
      <w:pPr>
        <w:pStyle w:val="ConsPlusNormal"/>
        <w:ind w:firstLine="709"/>
        <w:jc w:val="both"/>
        <w:rPr>
          <w:sz w:val="18"/>
          <w:szCs w:val="18"/>
        </w:rPr>
      </w:pPr>
      <w:r w:rsidRPr="00CB7B41">
        <w:rPr>
          <w:sz w:val="18"/>
          <w:szCs w:val="18"/>
        </w:rPr>
        <w:t>5.2.4.8.4. В случае невыполнения условий, указанных в ордере-разрешении, выдача таким юридическим и физическим лицам ордера-разрешения в дальнейшем прекращается. Новые ордера-разрешения выдаются после полного завершения работ и сдачи восстановленного благоустройства по ранее выданным и незакрытым по причине низкого качества работ ордерам-разрешениям.</w:t>
      </w:r>
    </w:p>
    <w:p w:rsidR="00CB7B41" w:rsidRPr="00CB7B41" w:rsidRDefault="00CB7B41" w:rsidP="00CB7B41">
      <w:pPr>
        <w:pStyle w:val="ConsPlusNormal"/>
        <w:ind w:firstLine="709"/>
        <w:jc w:val="both"/>
        <w:rPr>
          <w:sz w:val="18"/>
          <w:szCs w:val="18"/>
        </w:rPr>
      </w:pPr>
      <w:r w:rsidRPr="00CB7B41">
        <w:rPr>
          <w:sz w:val="18"/>
          <w:szCs w:val="18"/>
        </w:rPr>
        <w:t>5.2.4.8.5. Ордер-разрешение выдается при предоставлении следующих документов:</w:t>
      </w:r>
    </w:p>
    <w:p w:rsidR="00CB7B41" w:rsidRPr="00CB7B41" w:rsidRDefault="00CB7B41" w:rsidP="00CB7B41">
      <w:pPr>
        <w:pStyle w:val="ConsPlusNormal"/>
        <w:ind w:firstLine="709"/>
        <w:jc w:val="both"/>
        <w:rPr>
          <w:sz w:val="18"/>
          <w:szCs w:val="18"/>
        </w:rPr>
      </w:pPr>
      <w:r w:rsidRPr="00CB7B41">
        <w:rPr>
          <w:sz w:val="18"/>
          <w:szCs w:val="18"/>
        </w:rPr>
        <w:t>- заявки установленного образца на получение ордера-разрешения за подписью заказчика и подрядчика;</w:t>
      </w:r>
    </w:p>
    <w:p w:rsidR="00CB7B41" w:rsidRPr="00CB7B41" w:rsidRDefault="00CB7B41" w:rsidP="00CB7B41">
      <w:pPr>
        <w:pStyle w:val="ConsPlusNormal"/>
        <w:ind w:firstLine="709"/>
        <w:jc w:val="both"/>
        <w:rPr>
          <w:sz w:val="18"/>
          <w:szCs w:val="18"/>
        </w:rPr>
      </w:pPr>
      <w:r w:rsidRPr="00CB7B41">
        <w:rPr>
          <w:sz w:val="18"/>
          <w:szCs w:val="18"/>
        </w:rPr>
        <w:t>- разрешения на строительство (реконструкцию), полученного в администрации Шоршелского сельского поселения Мариинско-Посадского района (при необходимости);</w:t>
      </w:r>
    </w:p>
    <w:p w:rsidR="00CB7B41" w:rsidRPr="00CB7B41" w:rsidRDefault="00CB7B41" w:rsidP="00CB7B41">
      <w:pPr>
        <w:pStyle w:val="ConsPlusNormal"/>
        <w:ind w:firstLine="709"/>
        <w:jc w:val="both"/>
        <w:rPr>
          <w:sz w:val="18"/>
          <w:szCs w:val="18"/>
        </w:rPr>
      </w:pPr>
      <w:r w:rsidRPr="00CB7B41">
        <w:rPr>
          <w:sz w:val="18"/>
          <w:szCs w:val="18"/>
        </w:rPr>
        <w:t>- проектной документации, согласованной главным архитектором Мариинско-Посадского района и другими заинтересованными службами (генплан, ситуационный план, план организации строительной площадки, сводный план инженерных сетей, план благоустройства и др.).</w:t>
      </w:r>
    </w:p>
    <w:p w:rsidR="00CB7B41" w:rsidRPr="00CB7B41" w:rsidRDefault="00CB7B41" w:rsidP="00CB7B41">
      <w:pPr>
        <w:pStyle w:val="ConsPlusNormal"/>
        <w:ind w:firstLine="709"/>
        <w:jc w:val="both"/>
        <w:rPr>
          <w:sz w:val="18"/>
          <w:szCs w:val="18"/>
        </w:rPr>
      </w:pPr>
      <w:r w:rsidRPr="00CB7B41">
        <w:rPr>
          <w:sz w:val="18"/>
          <w:szCs w:val="18"/>
        </w:rPr>
        <w:t>- уведомления о переводе жилого помещения в нежилое помещение и нежилого помещения в жилое помещение, в случае если требуется его выдача (при необходимости);</w:t>
      </w:r>
    </w:p>
    <w:p w:rsidR="00CB7B41" w:rsidRPr="00CB7B41" w:rsidRDefault="00CB7B41" w:rsidP="00CB7B41">
      <w:pPr>
        <w:pStyle w:val="ConsPlusNormal"/>
        <w:ind w:firstLine="709"/>
        <w:jc w:val="both"/>
        <w:rPr>
          <w:sz w:val="18"/>
          <w:szCs w:val="18"/>
        </w:rPr>
      </w:pPr>
      <w:r w:rsidRPr="00CB7B41">
        <w:rPr>
          <w:sz w:val="18"/>
          <w:szCs w:val="18"/>
        </w:rPr>
        <w:t xml:space="preserve">- разрешения на распространение наружной рекламы в Шоршелском сельском поселении Мариинско-Посадского района (при необходимости); </w:t>
      </w:r>
    </w:p>
    <w:p w:rsidR="00CB7B41" w:rsidRPr="00CB7B41" w:rsidRDefault="00CB7B41" w:rsidP="00CB7B41">
      <w:pPr>
        <w:pStyle w:val="ConsPlusNormal"/>
        <w:ind w:firstLine="709"/>
        <w:jc w:val="both"/>
        <w:rPr>
          <w:sz w:val="18"/>
          <w:szCs w:val="18"/>
        </w:rPr>
      </w:pPr>
      <w:r w:rsidRPr="00CB7B41">
        <w:rPr>
          <w:sz w:val="18"/>
          <w:szCs w:val="18"/>
        </w:rPr>
        <w:t>- паспорта места размещения средства наружной рекламы в Мариинско-Посадском районе (при необходимости);</w:t>
      </w:r>
    </w:p>
    <w:p w:rsidR="00CB7B41" w:rsidRPr="00CB7B41" w:rsidRDefault="00CB7B41" w:rsidP="00CB7B41">
      <w:pPr>
        <w:pStyle w:val="ConsPlusNormal"/>
        <w:ind w:firstLine="709"/>
        <w:jc w:val="both"/>
        <w:rPr>
          <w:sz w:val="18"/>
          <w:szCs w:val="18"/>
        </w:rPr>
      </w:pPr>
      <w:r w:rsidRPr="00CB7B41">
        <w:rPr>
          <w:sz w:val="18"/>
          <w:szCs w:val="18"/>
        </w:rPr>
        <w:t>- съемки текущих изменений (при необходимости);</w:t>
      </w:r>
    </w:p>
    <w:p w:rsidR="00CB7B41" w:rsidRPr="00CB7B41" w:rsidRDefault="00CB7B41" w:rsidP="00CB7B41">
      <w:pPr>
        <w:pStyle w:val="ConsPlusNormal"/>
        <w:ind w:firstLine="709"/>
        <w:jc w:val="both"/>
        <w:rPr>
          <w:sz w:val="18"/>
          <w:szCs w:val="18"/>
        </w:rPr>
      </w:pPr>
      <w:r w:rsidRPr="00CB7B41">
        <w:rPr>
          <w:sz w:val="18"/>
          <w:szCs w:val="18"/>
        </w:rPr>
        <w:t>- правоустанавливающих документов на земельный участок (при необходимости);</w:t>
      </w:r>
    </w:p>
    <w:p w:rsidR="00CB7B41" w:rsidRPr="00CB7B41" w:rsidRDefault="00CB7B41" w:rsidP="00CB7B41">
      <w:pPr>
        <w:pStyle w:val="ConsPlusNormal"/>
        <w:ind w:firstLine="709"/>
        <w:jc w:val="both"/>
        <w:rPr>
          <w:sz w:val="18"/>
          <w:szCs w:val="18"/>
        </w:rPr>
      </w:pPr>
      <w:r w:rsidRPr="00CB7B41">
        <w:rPr>
          <w:sz w:val="18"/>
          <w:szCs w:val="18"/>
        </w:rPr>
        <w:t>- согласованная ГИБДД МВД по Чувашии схема организации дорожного движения на закрытие автодорог или ограничение движения транспорта на период производства работ (при необходимости);</w:t>
      </w:r>
    </w:p>
    <w:p w:rsidR="00CB7B41" w:rsidRPr="00CB7B41" w:rsidRDefault="00CB7B41" w:rsidP="00CB7B41">
      <w:pPr>
        <w:pStyle w:val="ConsPlusNormal"/>
        <w:ind w:firstLine="709"/>
        <w:jc w:val="both"/>
        <w:rPr>
          <w:sz w:val="18"/>
          <w:szCs w:val="18"/>
        </w:rPr>
      </w:pPr>
      <w:r w:rsidRPr="00CB7B41">
        <w:rPr>
          <w:sz w:val="18"/>
          <w:szCs w:val="18"/>
        </w:rPr>
        <w:t>- постановление администрации Шоршелском сельском поселении Мариинско-Посадского района в случае закрытия движения на улицах при открытом способе производства земляных работ;</w:t>
      </w:r>
    </w:p>
    <w:p w:rsidR="00CB7B41" w:rsidRPr="00CB7B41" w:rsidRDefault="00CB7B41" w:rsidP="00CB7B41">
      <w:pPr>
        <w:pStyle w:val="ConsPlusNormal"/>
        <w:ind w:firstLine="709"/>
        <w:jc w:val="both"/>
        <w:rPr>
          <w:sz w:val="18"/>
          <w:szCs w:val="18"/>
        </w:rPr>
      </w:pPr>
      <w:r w:rsidRPr="00CB7B41">
        <w:rPr>
          <w:sz w:val="18"/>
          <w:szCs w:val="18"/>
        </w:rPr>
        <w:t>- графика производства работ и полного восстановления нарушенного дорожного покрытия, зеленых насаждений и других элементов благоустройства, утвержденного заказчиком и подрядчиком.</w:t>
      </w:r>
    </w:p>
    <w:p w:rsidR="00CB7B41" w:rsidRPr="00CB7B41" w:rsidRDefault="00CB7B41" w:rsidP="00CB7B41">
      <w:pPr>
        <w:pStyle w:val="ConsPlusNormal"/>
        <w:ind w:firstLine="709"/>
        <w:jc w:val="both"/>
        <w:rPr>
          <w:sz w:val="18"/>
          <w:szCs w:val="18"/>
        </w:rPr>
      </w:pPr>
      <w:r w:rsidRPr="00CB7B41">
        <w:rPr>
          <w:sz w:val="18"/>
          <w:szCs w:val="18"/>
        </w:rPr>
        <w:t>Перечень документов, необходимых для выдачи ордера-разрешения по видам работ (строительство, реконструкция зданий и сооружений; установка временных зданий и сооружений; установка рекламных конструкций; прокладка и ремонт инженерных сетей; устройство гостевых парковок; устройство парков, скверов и др.) определяется Административным регламентом администрации Шоршелском сельском поселении Мариинско-Посадского района по предоставлению муниципальной услуги «Выдача разрешения на производство земляных работ в Шоршелском сельском поселении Мариинско-Посадского района».</w:t>
      </w:r>
    </w:p>
    <w:p w:rsidR="00CB7B41" w:rsidRPr="00CB7B41" w:rsidRDefault="00CB7B41" w:rsidP="00CB7B41">
      <w:pPr>
        <w:pStyle w:val="ConsPlusNormal"/>
        <w:ind w:firstLine="709"/>
        <w:jc w:val="both"/>
        <w:rPr>
          <w:sz w:val="18"/>
          <w:szCs w:val="18"/>
        </w:rPr>
      </w:pPr>
      <w:r w:rsidRPr="00CB7B41">
        <w:rPr>
          <w:sz w:val="18"/>
          <w:szCs w:val="18"/>
        </w:rPr>
        <w:t>Ордер-разрешение выдается в течение 10 рабочих дней со дня предоставления полного пакета документов.</w:t>
      </w:r>
    </w:p>
    <w:p w:rsidR="00CB7B41" w:rsidRPr="00CB7B41" w:rsidRDefault="00CB7B41" w:rsidP="00CB7B41">
      <w:pPr>
        <w:pStyle w:val="ConsPlusNormal"/>
        <w:ind w:firstLine="709"/>
        <w:jc w:val="both"/>
        <w:rPr>
          <w:sz w:val="18"/>
          <w:szCs w:val="18"/>
        </w:rPr>
      </w:pPr>
      <w:r w:rsidRPr="00CB7B41">
        <w:rPr>
          <w:sz w:val="18"/>
          <w:szCs w:val="18"/>
        </w:rPr>
        <w:t>5.2.4.8.6. Ордер-разрешение на производство аварийных работ для устранения аварии на подземных инженерных коммуникациях выдается при предоставлении следующих документов:</w:t>
      </w:r>
    </w:p>
    <w:p w:rsidR="00CB7B41" w:rsidRPr="00CB7B41" w:rsidRDefault="00CB7B41" w:rsidP="00CB7B41">
      <w:pPr>
        <w:pStyle w:val="ConsPlusNormal"/>
        <w:ind w:firstLine="709"/>
        <w:jc w:val="both"/>
        <w:rPr>
          <w:sz w:val="18"/>
          <w:szCs w:val="18"/>
        </w:rPr>
      </w:pPr>
      <w:r w:rsidRPr="00CB7B41">
        <w:rPr>
          <w:sz w:val="18"/>
          <w:szCs w:val="18"/>
        </w:rPr>
        <w:t>- заявки установленного образца;</w:t>
      </w:r>
    </w:p>
    <w:p w:rsidR="00CB7B41" w:rsidRPr="00CB7B41" w:rsidRDefault="00CB7B41" w:rsidP="00CB7B41">
      <w:pPr>
        <w:pStyle w:val="ConsPlusNormal"/>
        <w:ind w:firstLine="709"/>
        <w:jc w:val="both"/>
        <w:rPr>
          <w:sz w:val="18"/>
          <w:szCs w:val="18"/>
        </w:rPr>
      </w:pPr>
      <w:r w:rsidRPr="00CB7B41">
        <w:rPr>
          <w:sz w:val="18"/>
          <w:szCs w:val="18"/>
        </w:rPr>
        <w:t>- исполнительной съемки с указанием места аварии.</w:t>
      </w:r>
    </w:p>
    <w:p w:rsidR="00CB7B41" w:rsidRPr="00CB7B41" w:rsidRDefault="00CB7B41" w:rsidP="00CB7B41">
      <w:pPr>
        <w:pStyle w:val="ConsPlusNormal"/>
        <w:ind w:firstLine="709"/>
        <w:jc w:val="both"/>
        <w:rPr>
          <w:sz w:val="18"/>
          <w:szCs w:val="18"/>
        </w:rPr>
      </w:pPr>
      <w:r w:rsidRPr="00CB7B41">
        <w:rPr>
          <w:sz w:val="18"/>
          <w:szCs w:val="18"/>
        </w:rPr>
        <w:t>Ордер-разрешение на производство аварийных работ выдается в течение 1 (одного) дня с момента предоставления полного пакета документов.</w:t>
      </w:r>
    </w:p>
    <w:p w:rsidR="00CB7B41" w:rsidRPr="00CB7B41" w:rsidRDefault="00CB7B41" w:rsidP="00CB7B41">
      <w:pPr>
        <w:pStyle w:val="ConsPlusNormal"/>
        <w:ind w:firstLine="709"/>
        <w:jc w:val="both"/>
        <w:rPr>
          <w:sz w:val="18"/>
          <w:szCs w:val="18"/>
        </w:rPr>
      </w:pPr>
      <w:r w:rsidRPr="00CB7B41">
        <w:rPr>
          <w:sz w:val="18"/>
          <w:szCs w:val="18"/>
        </w:rPr>
        <w:t>Нормативные сроки выполнения аварийных работ с восстановлением благоустройства в летнее время (с 16 апреля по 14 октября) составляют не более 5 суток, в зимнее время (с 15 октября по 15 апреля) – не более 7 суток.</w:t>
      </w:r>
    </w:p>
    <w:p w:rsidR="00CB7B41" w:rsidRPr="00CB7B41" w:rsidRDefault="00CB7B41" w:rsidP="00CB7B41">
      <w:pPr>
        <w:pStyle w:val="ConsPlusNormal"/>
        <w:ind w:firstLine="709"/>
        <w:jc w:val="both"/>
        <w:rPr>
          <w:sz w:val="18"/>
          <w:szCs w:val="18"/>
        </w:rPr>
      </w:pPr>
      <w:r w:rsidRPr="00CB7B41">
        <w:rPr>
          <w:sz w:val="18"/>
          <w:szCs w:val="18"/>
        </w:rPr>
        <w:t>В случае возникновения аварийных ситуаций на подземных коммуникациях владельцы коммуникаций обязаны телефонограммой сообщить в единую диспетчерскую службу 074 о начале работ и в течение суток оформить ордер-разрешение на производство аварийных работ в администрации Шоршелского сельского поселения Мариинско-Посадского района.</w:t>
      </w:r>
    </w:p>
    <w:p w:rsidR="00CB7B41" w:rsidRPr="00CB7B41" w:rsidRDefault="00CB7B41" w:rsidP="00CB7B41">
      <w:pPr>
        <w:pStyle w:val="ConsPlusNormal"/>
        <w:ind w:firstLine="709"/>
        <w:jc w:val="both"/>
        <w:rPr>
          <w:sz w:val="18"/>
          <w:szCs w:val="18"/>
        </w:rPr>
      </w:pPr>
      <w:r w:rsidRPr="00CB7B41">
        <w:rPr>
          <w:sz w:val="18"/>
          <w:szCs w:val="18"/>
        </w:rPr>
        <w:t>5.2.4.8.7. Юридическим и физическим лицам, не имеющим возможности выполнить работы по восстановлению асфальтовых покрытий и зеленых насаждений своими силами, ордер-разрешение на производство земляных работ выдается только при наличии договора, заключенного со специализированной организацией на восстановление благоустройства.</w:t>
      </w:r>
    </w:p>
    <w:p w:rsidR="00CB7B41" w:rsidRPr="00CB7B41" w:rsidRDefault="00CB7B41" w:rsidP="00CB7B41">
      <w:pPr>
        <w:pStyle w:val="ConsPlusNormal"/>
        <w:ind w:firstLine="709"/>
        <w:jc w:val="both"/>
        <w:rPr>
          <w:sz w:val="18"/>
          <w:szCs w:val="18"/>
        </w:rPr>
      </w:pPr>
      <w:r w:rsidRPr="00CB7B41">
        <w:rPr>
          <w:sz w:val="18"/>
          <w:szCs w:val="18"/>
        </w:rPr>
        <w:t>5.2.4.8.8. Администрация Шоршелского сельского поселения Мариинско-Посадского района при выдаче ордера-разрешения устанавливает сроки производства работ, полного восстановления нарушенного покрытия, зеленых насаждений и других элементов благоустройства с учетом действующих норм продолжительности строительства и особых условий производства работ.</w:t>
      </w:r>
    </w:p>
    <w:p w:rsidR="00CB7B41" w:rsidRPr="00CB7B41" w:rsidRDefault="00CB7B41" w:rsidP="00CB7B41">
      <w:pPr>
        <w:pStyle w:val="ConsPlusNormal"/>
        <w:ind w:firstLine="709"/>
        <w:jc w:val="both"/>
        <w:rPr>
          <w:sz w:val="18"/>
          <w:szCs w:val="18"/>
        </w:rPr>
      </w:pPr>
      <w:r w:rsidRPr="00CB7B41">
        <w:rPr>
          <w:sz w:val="18"/>
          <w:szCs w:val="18"/>
        </w:rPr>
        <w:t>При производстве работ на трассах большой протяженности (более 100 м) трассу необходимо делить на участки. В ордере-разрешении устанавливаются сроки производства работ на каждый участок отдельно.</w:t>
      </w:r>
    </w:p>
    <w:p w:rsidR="00CB7B41" w:rsidRPr="00CB7B41" w:rsidRDefault="00CB7B41" w:rsidP="00CB7B41">
      <w:pPr>
        <w:pStyle w:val="ConsPlusNormal"/>
        <w:ind w:firstLine="709"/>
        <w:jc w:val="both"/>
        <w:rPr>
          <w:sz w:val="18"/>
          <w:szCs w:val="18"/>
        </w:rPr>
      </w:pPr>
      <w:r w:rsidRPr="00CB7B41">
        <w:rPr>
          <w:sz w:val="18"/>
          <w:szCs w:val="18"/>
        </w:rPr>
        <w:t>5.2.4.9. Порядок производства работ:</w:t>
      </w:r>
    </w:p>
    <w:p w:rsidR="00CB7B41" w:rsidRPr="00CB7B41" w:rsidRDefault="00CB7B41" w:rsidP="00CB7B41">
      <w:pPr>
        <w:pStyle w:val="ConsPlusNormal"/>
        <w:ind w:firstLine="709"/>
        <w:jc w:val="both"/>
        <w:rPr>
          <w:sz w:val="18"/>
          <w:szCs w:val="18"/>
        </w:rPr>
      </w:pPr>
      <w:r w:rsidRPr="00CB7B41">
        <w:rPr>
          <w:sz w:val="18"/>
          <w:szCs w:val="18"/>
        </w:rPr>
        <w:t>Разбивку осей трасс подземных сооружений на улицах, проездах и площадях следует производить только силами геодезических служб за счет собственных средств производителя работ и оформлять актом.</w:t>
      </w:r>
    </w:p>
    <w:p w:rsidR="00CB7B41" w:rsidRPr="00CB7B41" w:rsidRDefault="00CB7B41" w:rsidP="00CB7B41">
      <w:pPr>
        <w:pStyle w:val="ConsPlusNormal"/>
        <w:ind w:firstLine="709"/>
        <w:jc w:val="both"/>
        <w:rPr>
          <w:sz w:val="18"/>
          <w:szCs w:val="18"/>
        </w:rPr>
      </w:pPr>
      <w:r w:rsidRPr="00CB7B41">
        <w:rPr>
          <w:sz w:val="18"/>
          <w:szCs w:val="18"/>
        </w:rPr>
        <w:lastRenderedPageBreak/>
        <w:t>5.2.4.9.1. При производстве земляных работ необходимо обеспечивать надлежащее санитарное состояние прилегающей территории, безопасность движения пешеходов и транспорта, подъезды и подходы ко всем жилым и нежилым помещениям. Ответственность за организацию безопасности движения и выполнение установленных требований несет лицо, ответственное за производство земляных работ, в соответствии с действующим законодательством.</w:t>
      </w:r>
    </w:p>
    <w:p w:rsidR="00CB7B41" w:rsidRPr="00CB7B41" w:rsidRDefault="00CB7B41" w:rsidP="00CB7B41">
      <w:pPr>
        <w:pStyle w:val="ConsPlusNormal"/>
        <w:ind w:firstLine="709"/>
        <w:jc w:val="both"/>
        <w:rPr>
          <w:sz w:val="18"/>
          <w:szCs w:val="18"/>
        </w:rPr>
      </w:pPr>
      <w:r w:rsidRPr="00CB7B41">
        <w:rPr>
          <w:sz w:val="18"/>
          <w:szCs w:val="18"/>
        </w:rPr>
        <w:t xml:space="preserve">5.2.4.9.2. При выполнении земляных работ ответственность за вынимаемый грунт несет заказчик совместно с подрядчиком. </w:t>
      </w:r>
    </w:p>
    <w:p w:rsidR="00CB7B41" w:rsidRPr="00CB7B41" w:rsidRDefault="00CB7B41" w:rsidP="00CB7B41">
      <w:pPr>
        <w:pStyle w:val="ConsPlusNormal"/>
        <w:ind w:firstLine="709"/>
        <w:jc w:val="both"/>
        <w:rPr>
          <w:sz w:val="18"/>
          <w:szCs w:val="18"/>
        </w:rPr>
      </w:pPr>
      <w:r w:rsidRPr="00CB7B41">
        <w:rPr>
          <w:sz w:val="18"/>
          <w:szCs w:val="18"/>
        </w:rPr>
        <w:t>Места складирования грунта определяет заказчик работ, согласовывает администрация соответствующего района, в котором осуществляется складирование грунта, Управление ЖКХ, энергетики, транспорта и связи администрации, отдел градостроительства и развития общественной инфраструктуры администрации Мариинско-Посадского района, с обязательным согласованием организаций эксплуатирующих инженерные сети и коммуникации в охранной зоне которых будет складироваться грунт.</w:t>
      </w:r>
    </w:p>
    <w:p w:rsidR="00CB7B41" w:rsidRPr="00CB7B41" w:rsidRDefault="00CB7B41" w:rsidP="00CB7B41">
      <w:pPr>
        <w:pStyle w:val="ConsPlusNormal"/>
        <w:ind w:firstLine="709"/>
        <w:jc w:val="both"/>
        <w:rPr>
          <w:sz w:val="18"/>
          <w:szCs w:val="18"/>
        </w:rPr>
      </w:pPr>
      <w:r w:rsidRPr="00CB7B41">
        <w:rPr>
          <w:sz w:val="18"/>
          <w:szCs w:val="18"/>
        </w:rPr>
        <w:t>5.2.4.9.3. Во время выполнения земляных работ лицо, ответственное за производство земляных работ, обязано находиться на месте производства работ, имея при себе следующие документы: ордер-разрешение, проект производства работ, предписания владельцев подземных сооружений, которые предъявляет по первому требованию лиц, осуществляющих контроль за выполнением настоящих Правил.</w:t>
      </w:r>
    </w:p>
    <w:p w:rsidR="00CB7B41" w:rsidRPr="00CB7B41" w:rsidRDefault="00CB7B41" w:rsidP="00CB7B41">
      <w:pPr>
        <w:pStyle w:val="ConsPlusNormal"/>
        <w:ind w:firstLine="709"/>
        <w:jc w:val="both"/>
        <w:rPr>
          <w:sz w:val="18"/>
          <w:szCs w:val="18"/>
        </w:rPr>
      </w:pPr>
      <w:r w:rsidRPr="00CB7B41">
        <w:rPr>
          <w:sz w:val="18"/>
          <w:szCs w:val="18"/>
        </w:rPr>
        <w:t>5.2.4.9.4. Для принятия мер предосторожности и предупреждения повреждений подземных сооружений ответственное лицо не позднее, чем за сутки до начала работ вызывает на место представителей организаций, имеющих в данном месте подземные коммуникации и согласовавших проект, и устанавливает совместно с ними точное расположение подземных сооружений и принимает необходимые меры, обеспечивающие их полную сохранность.</w:t>
      </w:r>
    </w:p>
    <w:p w:rsidR="00CB7B41" w:rsidRPr="00CB7B41" w:rsidRDefault="00CB7B41" w:rsidP="00CB7B41">
      <w:pPr>
        <w:pStyle w:val="ConsPlusNormal"/>
        <w:ind w:firstLine="709"/>
        <w:jc w:val="both"/>
        <w:rPr>
          <w:sz w:val="18"/>
          <w:szCs w:val="18"/>
        </w:rPr>
      </w:pPr>
      <w:r w:rsidRPr="00CB7B41">
        <w:rPr>
          <w:sz w:val="18"/>
          <w:szCs w:val="18"/>
        </w:rPr>
        <w:t>Производство земляных работ вблизи существующего подземного сооружения осуществляется под наблюдением производителя работ или мастера.</w:t>
      </w:r>
    </w:p>
    <w:p w:rsidR="00CB7B41" w:rsidRPr="00CB7B41" w:rsidRDefault="00CB7B41" w:rsidP="00CB7B41">
      <w:pPr>
        <w:pStyle w:val="ConsPlusNormal"/>
        <w:ind w:firstLine="709"/>
        <w:jc w:val="both"/>
        <w:rPr>
          <w:sz w:val="18"/>
          <w:szCs w:val="18"/>
        </w:rPr>
      </w:pPr>
      <w:r w:rsidRPr="00CB7B41">
        <w:rPr>
          <w:sz w:val="18"/>
          <w:szCs w:val="18"/>
        </w:rPr>
        <w:t>В случае неявки представителя владельца инженерных коммуникаций или его отказа указать точное положение коммуникаций составляется соответствующий акт. При этом организация, ведущая работы, руководствуется месторасположением коммуникаций, указанных на топографической съемке.</w:t>
      </w:r>
    </w:p>
    <w:p w:rsidR="00CB7B41" w:rsidRPr="00CB7B41" w:rsidRDefault="00CB7B41" w:rsidP="00CB7B41">
      <w:pPr>
        <w:pStyle w:val="ConsPlusNormal"/>
        <w:ind w:firstLine="709"/>
        <w:jc w:val="both"/>
        <w:rPr>
          <w:sz w:val="18"/>
          <w:szCs w:val="18"/>
        </w:rPr>
      </w:pPr>
      <w:r w:rsidRPr="00CB7B41">
        <w:rPr>
          <w:sz w:val="18"/>
          <w:szCs w:val="18"/>
        </w:rPr>
        <w:t>В случае обнаружения подземных сооружений и коммуникаций, не указанных в проекте, запрещается производить работы до определения собственника, даже если они не мешают производству работ.</w:t>
      </w:r>
    </w:p>
    <w:p w:rsidR="00CB7B41" w:rsidRPr="00CB7B41" w:rsidRDefault="00CB7B41" w:rsidP="00CB7B41">
      <w:pPr>
        <w:pStyle w:val="ConsPlusNormal"/>
        <w:ind w:firstLine="709"/>
        <w:jc w:val="both"/>
        <w:rPr>
          <w:sz w:val="18"/>
          <w:szCs w:val="18"/>
        </w:rPr>
      </w:pPr>
      <w:r w:rsidRPr="00CB7B41">
        <w:rPr>
          <w:sz w:val="18"/>
          <w:szCs w:val="18"/>
        </w:rPr>
        <w:t>5.2.4.9.5. Запрещается при производстве земляных работ вблизи существующих подземных сооружений (трубопроводы, колодцы, кабели, фундаменты и др.) использование экскаваторов на расстояниях менее предусмотренных проектом организации работ. В этих случаях земляные работы выполняются только вручную.</w:t>
      </w:r>
    </w:p>
    <w:p w:rsidR="00CB7B41" w:rsidRPr="00CB7B41" w:rsidRDefault="00CB7B41" w:rsidP="00CB7B41">
      <w:pPr>
        <w:pStyle w:val="ConsPlusNormal"/>
        <w:ind w:firstLine="709"/>
        <w:jc w:val="both"/>
        <w:rPr>
          <w:sz w:val="18"/>
          <w:szCs w:val="18"/>
        </w:rPr>
      </w:pPr>
      <w:r w:rsidRPr="00CB7B41">
        <w:rPr>
          <w:sz w:val="18"/>
          <w:szCs w:val="18"/>
        </w:rPr>
        <w:t>5.2.4.9.6. Запрещается при производстве земляных работ в мерзлых и твердых грунтах применение падающих клиновых приспособлений на расстояниях до газопроводов всех давлений и диаметров, напорных трубопроводов, электрокабеля ближе 5,0 м и других подземных коммуникаций или объектов ближе 3,0 м. Запрещается применение падающих клиновых приспособлений в заселенных жилых районах.</w:t>
      </w:r>
    </w:p>
    <w:p w:rsidR="00CB7B41" w:rsidRPr="00CB7B41" w:rsidRDefault="00CB7B41" w:rsidP="00CB7B41">
      <w:pPr>
        <w:pStyle w:val="ConsPlusNormal"/>
        <w:ind w:firstLine="709"/>
        <w:jc w:val="both"/>
        <w:rPr>
          <w:sz w:val="18"/>
          <w:szCs w:val="18"/>
        </w:rPr>
      </w:pPr>
      <w:r w:rsidRPr="00CB7B41">
        <w:rPr>
          <w:sz w:val="18"/>
          <w:szCs w:val="18"/>
        </w:rPr>
        <w:t xml:space="preserve">5.2.4.9.7. Юридическое лицо, производящее земляные работы, ограждает место вскрытия типовым ограждением с указанием наименования организации, номера телефона и фамилии производителя работ. </w:t>
      </w:r>
    </w:p>
    <w:p w:rsidR="00CB7B41" w:rsidRPr="00CB7B41" w:rsidRDefault="00CB7B41" w:rsidP="00CB7B41">
      <w:pPr>
        <w:pStyle w:val="ConsPlusNormal"/>
        <w:ind w:firstLine="709"/>
        <w:jc w:val="both"/>
        <w:rPr>
          <w:sz w:val="18"/>
          <w:szCs w:val="18"/>
        </w:rPr>
      </w:pPr>
      <w:r w:rsidRPr="00CB7B41">
        <w:rPr>
          <w:sz w:val="18"/>
          <w:szCs w:val="18"/>
        </w:rPr>
        <w:t xml:space="preserve">Физические лица, производящие земляные работы, ограждают место производства работ типовым ограждением с указанием номера телефона производителя работ. </w:t>
      </w:r>
    </w:p>
    <w:p w:rsidR="00CB7B41" w:rsidRPr="00CB7B41" w:rsidRDefault="00CB7B41" w:rsidP="00CB7B41">
      <w:pPr>
        <w:pStyle w:val="ConsPlusNormal"/>
        <w:ind w:firstLine="709"/>
        <w:jc w:val="both"/>
        <w:rPr>
          <w:sz w:val="18"/>
          <w:szCs w:val="18"/>
        </w:rPr>
      </w:pPr>
      <w:r w:rsidRPr="00CB7B41">
        <w:rPr>
          <w:sz w:val="18"/>
          <w:szCs w:val="18"/>
        </w:rPr>
        <w:t xml:space="preserve">Ограждение содержится в опрятном виде. При производстве работ вблизи проезжей части обеспечивается видимость для водителей и пешеходов. </w:t>
      </w:r>
    </w:p>
    <w:p w:rsidR="00CB7B41" w:rsidRPr="00CB7B41" w:rsidRDefault="00CB7B41" w:rsidP="00CB7B41">
      <w:pPr>
        <w:pStyle w:val="ConsPlusNormal"/>
        <w:ind w:firstLine="709"/>
        <w:jc w:val="both"/>
        <w:rPr>
          <w:sz w:val="18"/>
          <w:szCs w:val="18"/>
        </w:rPr>
      </w:pPr>
      <w:r w:rsidRPr="00CB7B41">
        <w:rPr>
          <w:sz w:val="18"/>
          <w:szCs w:val="18"/>
        </w:rPr>
        <w:t xml:space="preserve">В вечернее и ночное время на ограждениях необходимо устанавливать световые предупреждающие знаки. </w:t>
      </w:r>
    </w:p>
    <w:p w:rsidR="00CB7B41" w:rsidRPr="00CB7B41" w:rsidRDefault="00CB7B41" w:rsidP="00CB7B41">
      <w:pPr>
        <w:pStyle w:val="ConsPlusNormal"/>
        <w:ind w:firstLine="709"/>
        <w:jc w:val="both"/>
        <w:rPr>
          <w:sz w:val="18"/>
          <w:szCs w:val="18"/>
        </w:rPr>
      </w:pPr>
      <w:r w:rsidRPr="00CB7B41">
        <w:rPr>
          <w:sz w:val="18"/>
          <w:szCs w:val="18"/>
        </w:rPr>
        <w:t>Ограждение выполнять сплошным и надежным, предотвращающим попадание посторонних лиц на площадку где ведутся работы.</w:t>
      </w:r>
    </w:p>
    <w:p w:rsidR="00CB7B41" w:rsidRPr="00CB7B41" w:rsidRDefault="00CB7B41" w:rsidP="00CB7B41">
      <w:pPr>
        <w:pStyle w:val="ConsPlusNormal"/>
        <w:ind w:firstLine="709"/>
        <w:jc w:val="both"/>
        <w:rPr>
          <w:sz w:val="18"/>
          <w:szCs w:val="18"/>
        </w:rPr>
      </w:pPr>
      <w:r w:rsidRPr="00CB7B41">
        <w:rPr>
          <w:sz w:val="18"/>
          <w:szCs w:val="18"/>
        </w:rPr>
        <w:t xml:space="preserve">5.2.4.9.8. При производстве земляных работ, требующих закрытия проезда, устанавливаются дорожные знаки, по схеме согласованной с ГИБДД МВД по Чувашии, ограждается место производства работ в соответствии с требованием действующих норм и правил и ясно обозначаются направления объездов. </w:t>
      </w:r>
    </w:p>
    <w:p w:rsidR="00CB7B41" w:rsidRPr="00CB7B41" w:rsidRDefault="00CB7B41" w:rsidP="00CB7B41">
      <w:pPr>
        <w:pStyle w:val="ConsPlusNormal"/>
        <w:ind w:firstLine="709"/>
        <w:jc w:val="both"/>
        <w:rPr>
          <w:sz w:val="18"/>
          <w:szCs w:val="18"/>
        </w:rPr>
      </w:pPr>
      <w:r w:rsidRPr="00CB7B41">
        <w:rPr>
          <w:sz w:val="18"/>
          <w:szCs w:val="18"/>
        </w:rPr>
        <w:t>С наступлением темноты места производства земляных работ должны быть освещены.</w:t>
      </w:r>
    </w:p>
    <w:p w:rsidR="00CB7B41" w:rsidRPr="00CB7B41" w:rsidRDefault="00CB7B41" w:rsidP="00CB7B41">
      <w:pPr>
        <w:pStyle w:val="ConsPlusNormal"/>
        <w:ind w:firstLine="709"/>
        <w:jc w:val="both"/>
        <w:rPr>
          <w:sz w:val="18"/>
          <w:szCs w:val="18"/>
        </w:rPr>
      </w:pPr>
      <w:r w:rsidRPr="00CB7B41">
        <w:rPr>
          <w:sz w:val="18"/>
          <w:szCs w:val="18"/>
        </w:rPr>
        <w:t>В случаях, когда производство работ связано с закрытием, изменением маршрутов пассажирского транспорта, отдел транспорта и связи администрации Мариинско-Посадского района готовит проект соответствующего постановления администрации и размещает информацию об ограничении движения в СМИ с указанием сроков производства работ.</w:t>
      </w:r>
    </w:p>
    <w:p w:rsidR="00CB7B41" w:rsidRPr="00CB7B41" w:rsidRDefault="00CB7B41" w:rsidP="00CB7B41">
      <w:pPr>
        <w:pStyle w:val="ConsPlusNormal"/>
        <w:ind w:firstLine="709"/>
        <w:jc w:val="both"/>
        <w:rPr>
          <w:sz w:val="18"/>
          <w:szCs w:val="18"/>
        </w:rPr>
      </w:pPr>
      <w:r w:rsidRPr="00CB7B41">
        <w:rPr>
          <w:sz w:val="18"/>
          <w:szCs w:val="18"/>
        </w:rPr>
        <w:t>5.2.4.9.9. Во всех случаях вырубка, снос и пересадка зеленых насаждений, изменение планировки сети дорожек, площадок, газонов, происходящих при строительстве, ремонте, реконструкции коммуникаций и сооружений, производится по письменному разрешению администрации Шоршелского сельского поселения Мариинско-Посадского района.</w:t>
      </w:r>
    </w:p>
    <w:p w:rsidR="00CB7B41" w:rsidRPr="00CB7B41" w:rsidRDefault="00CB7B41" w:rsidP="00CB7B41">
      <w:pPr>
        <w:pStyle w:val="ConsPlusNormal"/>
        <w:ind w:firstLine="709"/>
        <w:jc w:val="both"/>
        <w:rPr>
          <w:sz w:val="18"/>
          <w:szCs w:val="18"/>
        </w:rPr>
      </w:pPr>
      <w:r w:rsidRPr="00CB7B41">
        <w:rPr>
          <w:sz w:val="18"/>
          <w:szCs w:val="18"/>
        </w:rPr>
        <w:t>В случаях,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компенсационная стоимость этих насаждений не возмещается.</w:t>
      </w:r>
    </w:p>
    <w:p w:rsidR="00CB7B41" w:rsidRPr="00CB7B41" w:rsidRDefault="00CB7B41" w:rsidP="00CB7B41">
      <w:pPr>
        <w:pStyle w:val="ConsPlusNormal"/>
        <w:ind w:firstLine="709"/>
        <w:jc w:val="both"/>
        <w:rPr>
          <w:sz w:val="18"/>
          <w:szCs w:val="18"/>
        </w:rPr>
      </w:pPr>
      <w:r w:rsidRPr="00CB7B41">
        <w:rPr>
          <w:sz w:val="18"/>
          <w:szCs w:val="18"/>
        </w:rPr>
        <w:t>5.2.4.9.10. Места установки типового ограждения при производстве земляных работ в случае строительства, ремонта и переустройства подземных сооружений определяются в проекте производства работ. Разобранное дорожное покрытие, грунт и снесенные зеленые насаждения немедленно вывозятся. Строительные материалы и механизмы должны находиться в пределах огражденного участка. Ограждения мест производства работ снимаются только после полного восстановления дорожного покрытия, зеленых насаждений и сдачи участка балансодержателю объекта или территории.</w:t>
      </w:r>
    </w:p>
    <w:p w:rsidR="00CB7B41" w:rsidRPr="00CB7B41" w:rsidRDefault="00CB7B41" w:rsidP="00CB7B41">
      <w:pPr>
        <w:pStyle w:val="ConsPlusNormal"/>
        <w:ind w:firstLine="709"/>
        <w:jc w:val="both"/>
        <w:rPr>
          <w:sz w:val="18"/>
          <w:szCs w:val="18"/>
        </w:rPr>
      </w:pPr>
      <w:r w:rsidRPr="00CB7B41">
        <w:rPr>
          <w:sz w:val="18"/>
          <w:szCs w:val="18"/>
        </w:rPr>
        <w:t>5.2.4.9.11. На улицах, площадях других благоустроенных территориях при производстве земляных работ, работы ведутся с соблюдением следующих условий:</w:t>
      </w:r>
    </w:p>
    <w:p w:rsidR="00CB7B41" w:rsidRPr="00CB7B41" w:rsidRDefault="00CB7B41" w:rsidP="00CB7B41">
      <w:pPr>
        <w:pStyle w:val="ConsPlusNormal"/>
        <w:ind w:firstLine="709"/>
        <w:jc w:val="both"/>
        <w:rPr>
          <w:sz w:val="18"/>
          <w:szCs w:val="18"/>
        </w:rPr>
      </w:pPr>
      <w:r w:rsidRPr="00CB7B41">
        <w:rPr>
          <w:sz w:val="18"/>
          <w:szCs w:val="18"/>
        </w:rPr>
        <w:t>5.2.4.9.11.1. Работы выполняются короткими участками в соответствии с проектом производства работ; работы на последующих участках разрешаются после завершения всех работ, включая восстановительные работы и уборку территории.</w:t>
      </w:r>
    </w:p>
    <w:p w:rsidR="00CB7B41" w:rsidRPr="00CB7B41" w:rsidRDefault="00CB7B41" w:rsidP="00CB7B41">
      <w:pPr>
        <w:pStyle w:val="ConsPlusNormal"/>
        <w:ind w:firstLine="709"/>
        <w:jc w:val="both"/>
        <w:rPr>
          <w:sz w:val="18"/>
          <w:szCs w:val="18"/>
        </w:rPr>
      </w:pPr>
      <w:r w:rsidRPr="00CB7B41">
        <w:rPr>
          <w:sz w:val="18"/>
          <w:szCs w:val="18"/>
        </w:rPr>
        <w:t>5.2.4.9.11.2. Ширина траншеи должна быть минимальной в зависимости от внешних габаритов сооружений.</w:t>
      </w:r>
    </w:p>
    <w:p w:rsidR="00CB7B41" w:rsidRPr="00CB7B41" w:rsidRDefault="00CB7B41" w:rsidP="00CB7B41">
      <w:pPr>
        <w:pStyle w:val="ConsPlusNormal"/>
        <w:ind w:firstLine="709"/>
        <w:jc w:val="both"/>
        <w:rPr>
          <w:sz w:val="18"/>
          <w:szCs w:val="18"/>
        </w:rPr>
      </w:pPr>
      <w:r w:rsidRPr="00CB7B41">
        <w:rPr>
          <w:sz w:val="18"/>
          <w:szCs w:val="18"/>
        </w:rPr>
        <w:t>5.2.4.9.11.3. Траншеи и котлованы крепятся в соответствии с действующими правилами и нормами.</w:t>
      </w:r>
    </w:p>
    <w:p w:rsidR="00CB7B41" w:rsidRPr="00CB7B41" w:rsidRDefault="00CB7B41" w:rsidP="00CB7B41">
      <w:pPr>
        <w:pStyle w:val="ConsPlusNormal"/>
        <w:ind w:firstLine="709"/>
        <w:jc w:val="both"/>
        <w:rPr>
          <w:sz w:val="18"/>
          <w:szCs w:val="18"/>
        </w:rPr>
      </w:pPr>
      <w:r w:rsidRPr="00CB7B41">
        <w:rPr>
          <w:sz w:val="18"/>
          <w:szCs w:val="18"/>
        </w:rPr>
        <w:t>5.2.4.9.11.4. Траншеи и котлованы следует засыпать слоями толщиной не свыше 0,2м с тщательным уплотнением каждого слоя, в зимнее время засыпаются песком или талым грунтом.</w:t>
      </w:r>
    </w:p>
    <w:p w:rsidR="00CB7B41" w:rsidRPr="00CB7B41" w:rsidRDefault="00CB7B41" w:rsidP="00CB7B41">
      <w:pPr>
        <w:pStyle w:val="ConsPlusNormal"/>
        <w:ind w:firstLine="709"/>
        <w:jc w:val="both"/>
        <w:rPr>
          <w:sz w:val="18"/>
          <w:szCs w:val="18"/>
        </w:rPr>
      </w:pPr>
      <w:r w:rsidRPr="00CB7B41">
        <w:rPr>
          <w:sz w:val="18"/>
          <w:szCs w:val="18"/>
        </w:rPr>
        <w:t>5.2.4.9.11.5. Во избежание просадок после восстановления асфальтобетонных покрытий проезжей части дорог и тротуаров, траншеи и котлованы необходимо засыпать песком с уплотнением и проливкой водой.</w:t>
      </w:r>
    </w:p>
    <w:p w:rsidR="00CB7B41" w:rsidRPr="00CB7B41" w:rsidRDefault="00CB7B41" w:rsidP="00CB7B41">
      <w:pPr>
        <w:pStyle w:val="ConsPlusNormal"/>
        <w:ind w:firstLine="709"/>
        <w:jc w:val="both"/>
        <w:rPr>
          <w:sz w:val="18"/>
          <w:szCs w:val="18"/>
        </w:rPr>
      </w:pPr>
      <w:r w:rsidRPr="00CB7B41">
        <w:rPr>
          <w:sz w:val="18"/>
          <w:szCs w:val="18"/>
        </w:rPr>
        <w:t>5.2.4.9.11.6. В местах пересечения траншей с существующими подземными инженерными коммуникациями засыпка траншей должна производиться в присутствии представителей организаций, эксплуатирующих эти подземные инженерные коммуникации.</w:t>
      </w:r>
    </w:p>
    <w:p w:rsidR="00CB7B41" w:rsidRPr="00CB7B41" w:rsidRDefault="00CB7B41" w:rsidP="00CB7B41">
      <w:pPr>
        <w:pStyle w:val="ConsPlusNormal"/>
        <w:ind w:firstLine="709"/>
        <w:jc w:val="both"/>
        <w:rPr>
          <w:sz w:val="18"/>
          <w:szCs w:val="18"/>
        </w:rPr>
      </w:pPr>
      <w:r w:rsidRPr="00CB7B41">
        <w:rPr>
          <w:sz w:val="18"/>
          <w:szCs w:val="18"/>
        </w:rPr>
        <w:t>Лицо, ответственное за производство работ, своевременно извещает соответствующие организации о времени начала засыпки траншей и котлованов.</w:t>
      </w:r>
    </w:p>
    <w:p w:rsidR="00CB7B41" w:rsidRPr="00CB7B41" w:rsidRDefault="00CB7B41" w:rsidP="00CB7B41">
      <w:pPr>
        <w:pStyle w:val="ConsPlusNormal"/>
        <w:ind w:firstLine="709"/>
        <w:jc w:val="both"/>
        <w:rPr>
          <w:sz w:val="18"/>
          <w:szCs w:val="18"/>
        </w:rPr>
      </w:pPr>
      <w:r w:rsidRPr="00CB7B41">
        <w:rPr>
          <w:sz w:val="18"/>
          <w:szCs w:val="18"/>
        </w:rPr>
        <w:t xml:space="preserve">Пропуск ливневых и талых вод в местах вскрытий и прилегающих к ним территорий обеспечивает производитель работ. Воду направляют в существующую ливневую канализацию. </w:t>
      </w:r>
    </w:p>
    <w:p w:rsidR="00CB7B41" w:rsidRPr="00CB7B41" w:rsidRDefault="00CB7B41" w:rsidP="00CB7B41">
      <w:pPr>
        <w:pStyle w:val="ConsPlusNormal"/>
        <w:ind w:firstLine="709"/>
        <w:jc w:val="both"/>
        <w:rPr>
          <w:sz w:val="18"/>
          <w:szCs w:val="18"/>
        </w:rPr>
      </w:pPr>
      <w:r w:rsidRPr="00CB7B41">
        <w:rPr>
          <w:sz w:val="18"/>
          <w:szCs w:val="18"/>
        </w:rPr>
        <w:t>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CB7B41" w:rsidRPr="00CB7B41" w:rsidRDefault="00CB7B41" w:rsidP="00CB7B41">
      <w:pPr>
        <w:pStyle w:val="ConsPlusNormal"/>
        <w:ind w:firstLine="709"/>
        <w:jc w:val="both"/>
        <w:rPr>
          <w:sz w:val="18"/>
          <w:szCs w:val="18"/>
        </w:rPr>
      </w:pPr>
      <w:r w:rsidRPr="00CB7B41">
        <w:rPr>
          <w:sz w:val="18"/>
          <w:szCs w:val="18"/>
        </w:rPr>
        <w:t>5.2.4.9.11.7. Строительные площадки и прилегающие к ним территории содержат в чистоте и убирают строительные организации не менее 2-х раз в сутки. К строительной площадке и на самой площадке устраивают проезды с твердым покрытием.</w:t>
      </w:r>
    </w:p>
    <w:p w:rsidR="00CB7B41" w:rsidRPr="00CB7B41" w:rsidRDefault="00CB7B41" w:rsidP="00CB7B41">
      <w:pPr>
        <w:pStyle w:val="ConsPlusNormal"/>
        <w:ind w:firstLine="709"/>
        <w:jc w:val="both"/>
        <w:rPr>
          <w:sz w:val="18"/>
          <w:szCs w:val="18"/>
        </w:rPr>
      </w:pPr>
      <w:r w:rsidRPr="00CB7B41">
        <w:rPr>
          <w:sz w:val="18"/>
          <w:szCs w:val="18"/>
        </w:rPr>
        <w:t>5.2.4.9.11.8. Организация, производящая земляные работы, обеспечивает сохранность разобранного дорожного и тротуарного бортового камня, а также ступеней и плит покрытия, и в первую очередь из естественного камня (гранит, базальт, известняк).</w:t>
      </w:r>
    </w:p>
    <w:p w:rsidR="00CB7B41" w:rsidRPr="00CB7B41" w:rsidRDefault="00CB7B41" w:rsidP="00CB7B41">
      <w:pPr>
        <w:pStyle w:val="ConsPlusNormal"/>
        <w:ind w:firstLine="709"/>
        <w:jc w:val="both"/>
        <w:rPr>
          <w:sz w:val="18"/>
          <w:szCs w:val="18"/>
        </w:rPr>
      </w:pPr>
      <w:r w:rsidRPr="00CB7B41">
        <w:rPr>
          <w:sz w:val="18"/>
          <w:szCs w:val="18"/>
        </w:rPr>
        <w:t>5.2.4.9.11.9. Смотровые колодцы и дождеприемники на улицах и проездах восстанавливают на одном уровне с дорожным покрытием.</w:t>
      </w:r>
    </w:p>
    <w:p w:rsidR="00CB7B41" w:rsidRPr="00CB7B41" w:rsidRDefault="00CB7B41" w:rsidP="00CB7B41">
      <w:pPr>
        <w:pStyle w:val="ConsPlusNormal"/>
        <w:ind w:firstLine="709"/>
        <w:jc w:val="both"/>
        <w:rPr>
          <w:sz w:val="18"/>
          <w:szCs w:val="18"/>
        </w:rPr>
      </w:pPr>
      <w:r w:rsidRPr="00CB7B41">
        <w:rPr>
          <w:sz w:val="18"/>
          <w:szCs w:val="18"/>
        </w:rPr>
        <w:t xml:space="preserve">5.2.4.9.12. Юридическое лицо, производящее земляные работы, восстанавливает нарушенные газоны, зеленые насаждения, детские и спортивные площадки, малые архитектурные формы, бортовой камень и асфальтовое покрытие качественно. При пересечении улицы траншеями, производит обратную засыпку с тщательным уплотнением всех конструктивных слоев. В процессе восстановления покрытия края существующего асфальтобетонного покрытия обрубают на 10 - 15 см в обе стороны от траншеи. </w:t>
      </w:r>
    </w:p>
    <w:p w:rsidR="00CB7B41" w:rsidRPr="00CB7B41" w:rsidRDefault="00CB7B41" w:rsidP="00CB7B41">
      <w:pPr>
        <w:pStyle w:val="ConsPlusNormal"/>
        <w:ind w:firstLine="709"/>
        <w:jc w:val="both"/>
        <w:rPr>
          <w:sz w:val="18"/>
          <w:szCs w:val="18"/>
        </w:rPr>
      </w:pPr>
      <w:r w:rsidRPr="00CB7B41">
        <w:rPr>
          <w:sz w:val="18"/>
          <w:szCs w:val="18"/>
        </w:rPr>
        <w:t xml:space="preserve">Обрубленные края старого покрытия и верх основания обрабатывают битумом и восстанавливаются согласно СНиП 2.05.02-85 «Автомобильные дороги». </w:t>
      </w:r>
    </w:p>
    <w:p w:rsidR="00CB7B41" w:rsidRPr="00CB7B41" w:rsidRDefault="00CB7B41" w:rsidP="00CB7B41">
      <w:pPr>
        <w:pStyle w:val="ConsPlusNormal"/>
        <w:ind w:firstLine="709"/>
        <w:jc w:val="both"/>
        <w:rPr>
          <w:sz w:val="18"/>
          <w:szCs w:val="18"/>
        </w:rPr>
      </w:pPr>
      <w:r w:rsidRPr="00CB7B41">
        <w:rPr>
          <w:sz w:val="18"/>
          <w:szCs w:val="18"/>
        </w:rPr>
        <w:t>После выполнения восстановительных работ грунт, материалы, конструкции и ограждения вывозят юридические и физические лица, получившие ордер-разрешение, строительный мусор вывозят на городскую свалку твердых бытовых отходов.</w:t>
      </w:r>
    </w:p>
    <w:p w:rsidR="00CB7B41" w:rsidRPr="00CB7B41" w:rsidRDefault="00CB7B41" w:rsidP="00CB7B41">
      <w:pPr>
        <w:pStyle w:val="ConsPlusNormal"/>
        <w:ind w:firstLine="709"/>
        <w:jc w:val="both"/>
        <w:rPr>
          <w:sz w:val="18"/>
          <w:szCs w:val="18"/>
        </w:rPr>
      </w:pPr>
      <w:r w:rsidRPr="00CB7B41">
        <w:rPr>
          <w:sz w:val="18"/>
          <w:szCs w:val="18"/>
        </w:rPr>
        <w:t>5.2.4.9.13. В период с 15 октября по 15 апреля восстановление благоустройства после производства земляных работ производят по временной схеме:</w:t>
      </w:r>
    </w:p>
    <w:p w:rsidR="00CB7B41" w:rsidRPr="00CB7B41" w:rsidRDefault="00CB7B41" w:rsidP="00CB7B41">
      <w:pPr>
        <w:pStyle w:val="ConsPlusNormal"/>
        <w:ind w:firstLine="709"/>
        <w:jc w:val="both"/>
        <w:rPr>
          <w:sz w:val="18"/>
          <w:szCs w:val="18"/>
        </w:rPr>
      </w:pPr>
      <w:r w:rsidRPr="00CB7B41">
        <w:rPr>
          <w:sz w:val="18"/>
          <w:szCs w:val="18"/>
        </w:rPr>
        <w:t>траншеи и котлованы на асфальтовых покрытиях заделывают одним слоем мелкозернистого асфальтобетона на ширину вскрытия;</w:t>
      </w:r>
    </w:p>
    <w:p w:rsidR="00CB7B41" w:rsidRPr="00CB7B41" w:rsidRDefault="00CB7B41" w:rsidP="00CB7B41">
      <w:pPr>
        <w:pStyle w:val="ConsPlusNormal"/>
        <w:ind w:firstLine="709"/>
        <w:jc w:val="both"/>
        <w:rPr>
          <w:sz w:val="18"/>
          <w:szCs w:val="18"/>
        </w:rPr>
      </w:pPr>
      <w:r w:rsidRPr="00CB7B41">
        <w:rPr>
          <w:sz w:val="18"/>
          <w:szCs w:val="18"/>
        </w:rPr>
        <w:t>вскрытия на газонах и пустырях засыпают грунтом, выполняют вертикальную планировку, вывозят лишний грунт, строительные конструкции и строительный мусор.</w:t>
      </w:r>
    </w:p>
    <w:p w:rsidR="00CB7B41" w:rsidRPr="00CB7B41" w:rsidRDefault="00CB7B41" w:rsidP="00CB7B41">
      <w:pPr>
        <w:pStyle w:val="ConsPlusNormal"/>
        <w:ind w:firstLine="709"/>
        <w:jc w:val="both"/>
        <w:rPr>
          <w:sz w:val="18"/>
          <w:szCs w:val="18"/>
        </w:rPr>
      </w:pPr>
      <w:r w:rsidRPr="00CB7B41">
        <w:rPr>
          <w:sz w:val="18"/>
          <w:szCs w:val="18"/>
        </w:rPr>
        <w:t>При этих условиях ордер-разрешение считают временно закрытым.</w:t>
      </w:r>
    </w:p>
    <w:p w:rsidR="00CB7B41" w:rsidRPr="00CB7B41" w:rsidRDefault="00CB7B41" w:rsidP="00CB7B41">
      <w:pPr>
        <w:pStyle w:val="ConsPlusNormal"/>
        <w:ind w:firstLine="709"/>
        <w:jc w:val="both"/>
        <w:rPr>
          <w:sz w:val="18"/>
          <w:szCs w:val="18"/>
        </w:rPr>
      </w:pPr>
      <w:r w:rsidRPr="00CB7B41">
        <w:rPr>
          <w:sz w:val="18"/>
          <w:szCs w:val="18"/>
        </w:rPr>
        <w:t>Восстанавливают благоустройство в полном объеме по таким ордерам-разрешениям при наступлении благоприятных погодных условий - не позднее 30 апреля по центральным улицам, по остальным адресам в соответствии с графиками, согласованные администрацией Шоршелского сельского поселения Мариинско-Посадского района.</w:t>
      </w:r>
    </w:p>
    <w:p w:rsidR="00CB7B41" w:rsidRPr="00CB7B41" w:rsidRDefault="00CB7B41" w:rsidP="00CB7B41">
      <w:pPr>
        <w:pStyle w:val="ConsPlusNormal"/>
        <w:ind w:firstLine="709"/>
        <w:jc w:val="both"/>
        <w:rPr>
          <w:sz w:val="18"/>
          <w:szCs w:val="18"/>
        </w:rPr>
      </w:pPr>
      <w:r w:rsidRPr="00CB7B41">
        <w:rPr>
          <w:sz w:val="18"/>
          <w:szCs w:val="18"/>
        </w:rPr>
        <w:t>5.2.4.9.14. После завершения работ при строительстве, ремонте, реконструкции коммуникаций и сооружений заказчик совместно с подрядной организацией сдает представителям администрации Шоршелского сельского поселения Мариинско-Посадского района восстановленные дорожные покрытия, газоны и другие элементы благоустройства.</w:t>
      </w:r>
    </w:p>
    <w:p w:rsidR="00CB7B41" w:rsidRPr="00CB7B41" w:rsidRDefault="00CB7B41" w:rsidP="00CB7B41">
      <w:pPr>
        <w:pStyle w:val="ConsPlusNormal"/>
        <w:ind w:firstLine="709"/>
        <w:jc w:val="both"/>
        <w:rPr>
          <w:sz w:val="18"/>
          <w:szCs w:val="18"/>
        </w:rPr>
      </w:pPr>
      <w:r w:rsidRPr="00CB7B41">
        <w:rPr>
          <w:sz w:val="18"/>
          <w:szCs w:val="18"/>
        </w:rPr>
        <w:t>Датой окончания работ и закрытия ордера-разрешения считают дату подписания контрольного талона ордера-разрешения.</w:t>
      </w:r>
    </w:p>
    <w:p w:rsidR="00CB7B41" w:rsidRPr="00CB7B41" w:rsidRDefault="00CB7B41" w:rsidP="00CB7B41">
      <w:pPr>
        <w:pStyle w:val="ConsPlusNormal"/>
        <w:ind w:firstLine="709"/>
        <w:jc w:val="both"/>
        <w:rPr>
          <w:sz w:val="18"/>
          <w:szCs w:val="18"/>
        </w:rPr>
      </w:pPr>
      <w:r w:rsidRPr="00CB7B41">
        <w:rPr>
          <w:sz w:val="18"/>
          <w:szCs w:val="18"/>
        </w:rPr>
        <w:t>Провалы, просадки грунта или дорожного покрытия, появившиеся как в местах проведения ремонтно-восстановительных работ, так и в других местах, где не проводились эти работы, но в их результате образовавшиеся в течение 4-х лет после проведения ремонтно-восстановительных работ, устраняют в течение суток организации, получившие ордер-разрешение.</w:t>
      </w:r>
    </w:p>
    <w:p w:rsidR="00CB7B41" w:rsidRPr="00CB7B41" w:rsidRDefault="00CB7B41" w:rsidP="00CB7B41">
      <w:pPr>
        <w:pStyle w:val="ConsPlusNormal"/>
        <w:ind w:firstLine="709"/>
        <w:jc w:val="both"/>
        <w:rPr>
          <w:sz w:val="18"/>
          <w:szCs w:val="18"/>
        </w:rPr>
      </w:pPr>
      <w:r w:rsidRPr="00CB7B41">
        <w:rPr>
          <w:sz w:val="18"/>
          <w:szCs w:val="18"/>
        </w:rPr>
        <w:t>Наледи, образовавшиеся из-за аварий на подземных коммуникациях, ликвидируют организации, получившие ордер-разрешение либо специализированные организации за счет средств владельцев коммуникаций.</w:t>
      </w:r>
    </w:p>
    <w:p w:rsidR="00CB7B41" w:rsidRPr="00CB7B41" w:rsidRDefault="00CB7B41" w:rsidP="00CB7B41">
      <w:pPr>
        <w:pStyle w:val="ConsPlusNormal"/>
        <w:ind w:firstLine="709"/>
        <w:jc w:val="both"/>
        <w:rPr>
          <w:sz w:val="18"/>
          <w:szCs w:val="18"/>
        </w:rPr>
      </w:pPr>
      <w:r w:rsidRPr="00CB7B41">
        <w:rPr>
          <w:sz w:val="18"/>
          <w:szCs w:val="18"/>
        </w:rPr>
        <w:t>5.2.4.9.15. При обоюдном согласии организация, производившая земляные работы, может заблаговременно оплатить организации, взявшей на себя обязательства восстановить разрушенное благоустройство за повторную заделку просевшего вскрытия (провалы, просадки грунта или дорожного покрытия), официально уведомив об этом администрацию Шоршелского сельского поселения Мариинско-Посадского района.</w:t>
      </w:r>
    </w:p>
    <w:p w:rsidR="00CB7B41" w:rsidRPr="00CB7B41" w:rsidRDefault="00CB7B41" w:rsidP="00CB7B41">
      <w:pPr>
        <w:pStyle w:val="ConsPlusNormal"/>
        <w:ind w:firstLine="709"/>
        <w:jc w:val="both"/>
        <w:rPr>
          <w:sz w:val="18"/>
          <w:szCs w:val="18"/>
        </w:rPr>
      </w:pPr>
      <w:r w:rsidRPr="00CB7B41">
        <w:rPr>
          <w:sz w:val="18"/>
          <w:szCs w:val="18"/>
        </w:rPr>
        <w:t>5.2.4.9.16. Ордер-разрешение действителен на указанные в нем вид, объем, срок и место проведения работ. Работы по просроченному ордеру-разрешению признают самовольным проведением земляных работ.</w:t>
      </w:r>
    </w:p>
    <w:p w:rsidR="00CB7B41" w:rsidRPr="00CB7B41" w:rsidRDefault="00CB7B41" w:rsidP="00CB7B41">
      <w:pPr>
        <w:pStyle w:val="ConsPlusNormal"/>
        <w:ind w:firstLine="709"/>
        <w:jc w:val="both"/>
        <w:rPr>
          <w:sz w:val="18"/>
          <w:szCs w:val="18"/>
        </w:rPr>
      </w:pPr>
      <w:r w:rsidRPr="00CB7B41">
        <w:rPr>
          <w:sz w:val="18"/>
          <w:szCs w:val="18"/>
        </w:rPr>
        <w:t>В случае возникновения причин, не позволяющих закончить земляные работы в сроки, указанные в ордере-разрешении, производитель работ обращается в администрацию Шоршелского сельского поселения Мариинско-Посадского района с письмом о продлении сроков выполнения работ.</w:t>
      </w:r>
    </w:p>
    <w:p w:rsidR="00CB7B41" w:rsidRPr="00CB7B41" w:rsidRDefault="00CB7B41" w:rsidP="00CB7B41">
      <w:pPr>
        <w:pStyle w:val="ConsPlusNormal"/>
        <w:ind w:firstLine="709"/>
        <w:jc w:val="both"/>
        <w:rPr>
          <w:sz w:val="18"/>
          <w:szCs w:val="18"/>
        </w:rPr>
      </w:pPr>
      <w:r w:rsidRPr="00CB7B41">
        <w:rPr>
          <w:sz w:val="18"/>
          <w:szCs w:val="18"/>
        </w:rPr>
        <w:t>5.2.4.9.17. Земляные работы производит организация, которой выдан ордер-разрешение или субподрядная организация, указанная в графике производства работ. В случае замены ответственного производителя, передачи объекта другой организации, производитель работ, которому выдан ордер-разрешение, переоформляет его на другую организацию. Производство работ без переоформления ордера-разрешения запрещается. Изменения и дополнения в действующий ордер-разрешение вносят только по месту его выдачи.</w:t>
      </w:r>
    </w:p>
    <w:p w:rsidR="00CB7B41" w:rsidRPr="00CB7B41" w:rsidRDefault="00CB7B41" w:rsidP="00CB7B41">
      <w:pPr>
        <w:pStyle w:val="ConsPlusNormal"/>
        <w:ind w:firstLine="709"/>
        <w:jc w:val="both"/>
        <w:rPr>
          <w:sz w:val="18"/>
          <w:szCs w:val="18"/>
        </w:rPr>
      </w:pPr>
      <w:r w:rsidRPr="00CB7B41">
        <w:rPr>
          <w:sz w:val="18"/>
          <w:szCs w:val="18"/>
        </w:rPr>
        <w:t>5.2.4.9.18. Восстановительные работы по ликвидации аварии:</w:t>
      </w:r>
    </w:p>
    <w:p w:rsidR="00CB7B41" w:rsidRPr="00CB7B41" w:rsidRDefault="00CB7B41" w:rsidP="00CB7B41">
      <w:pPr>
        <w:pStyle w:val="ConsPlusNormal"/>
        <w:ind w:firstLine="709"/>
        <w:jc w:val="both"/>
        <w:rPr>
          <w:sz w:val="18"/>
          <w:szCs w:val="18"/>
        </w:rPr>
      </w:pPr>
      <w:r w:rsidRPr="00CB7B41">
        <w:rPr>
          <w:sz w:val="18"/>
          <w:szCs w:val="18"/>
        </w:rPr>
        <w:t>5.2.4.9.18.1. Ответственность за повреждение существующих подземных сооружений, коммуникаций во время производства земляных работ, несут организации, выполняющие работы, и персонально лицо, ответственное за их производство.</w:t>
      </w:r>
    </w:p>
    <w:p w:rsidR="00CB7B41" w:rsidRPr="00CB7B41" w:rsidRDefault="00CB7B41" w:rsidP="00CB7B41">
      <w:pPr>
        <w:pStyle w:val="ConsPlusNormal"/>
        <w:ind w:firstLine="709"/>
        <w:jc w:val="both"/>
        <w:rPr>
          <w:sz w:val="18"/>
          <w:szCs w:val="18"/>
        </w:rPr>
      </w:pPr>
      <w:r w:rsidRPr="00CB7B41">
        <w:rPr>
          <w:sz w:val="18"/>
          <w:szCs w:val="18"/>
        </w:rPr>
        <w:t>5.2.4.9.18.2. При повреждении подземных сооружений и коммуникаций производитель работ обязан немедленно приостановить работы и сообщить об этом владельцу сооружения или коммуникации и в единую дежурно-диспетчерскую службу, вышестоящему руководителю, оградить место аварии щитами, обеспечить безопасный проход пешеходов и проезд транспорта, а также принять меры для организации ликвидации аварии.</w:t>
      </w:r>
    </w:p>
    <w:p w:rsidR="00CB7B41" w:rsidRPr="00CB7B41" w:rsidRDefault="00CB7B41" w:rsidP="00CB7B41">
      <w:pPr>
        <w:pStyle w:val="ConsPlusNormal"/>
        <w:ind w:firstLine="709"/>
        <w:jc w:val="both"/>
        <w:rPr>
          <w:sz w:val="18"/>
          <w:szCs w:val="18"/>
        </w:rPr>
      </w:pPr>
      <w:r w:rsidRPr="00CB7B41">
        <w:rPr>
          <w:sz w:val="18"/>
          <w:szCs w:val="18"/>
        </w:rPr>
        <w:t>5.2.4.9.18.3. При повреждении кабельных силовых линий, кабелей связи, водопроводных, канализационных, газовых, теплофикационных и других сооружений руководители организаций, в ведении которых находятся эти сооружения, обязаны немедленно после получения сигнала об аварии:</w:t>
      </w:r>
    </w:p>
    <w:p w:rsidR="00CB7B41" w:rsidRPr="00CB7B41" w:rsidRDefault="00CB7B41" w:rsidP="00CB7B41">
      <w:pPr>
        <w:pStyle w:val="ConsPlusNormal"/>
        <w:ind w:firstLine="709"/>
        <w:jc w:val="both"/>
        <w:rPr>
          <w:sz w:val="18"/>
          <w:szCs w:val="18"/>
        </w:rPr>
      </w:pPr>
      <w:r w:rsidRPr="00CB7B41">
        <w:rPr>
          <w:sz w:val="18"/>
          <w:szCs w:val="18"/>
        </w:rPr>
        <w:lastRenderedPageBreak/>
        <w:t>а) выслать для ликвидации аварии аварийную бригаду под руководством ответственного лица, имеющего при себе служебное удостоверение;</w:t>
      </w:r>
    </w:p>
    <w:p w:rsidR="00CB7B41" w:rsidRPr="00CB7B41" w:rsidRDefault="00CB7B41" w:rsidP="00CB7B41">
      <w:pPr>
        <w:pStyle w:val="ConsPlusNormal"/>
        <w:ind w:firstLine="709"/>
        <w:jc w:val="both"/>
        <w:rPr>
          <w:sz w:val="18"/>
          <w:szCs w:val="18"/>
        </w:rPr>
      </w:pPr>
      <w:r w:rsidRPr="00CB7B41">
        <w:rPr>
          <w:sz w:val="18"/>
          <w:szCs w:val="18"/>
        </w:rPr>
        <w:t>б) сообщить об аварии заинтересованным организациям для принятия мер по ликвидации ее последствий.</w:t>
      </w:r>
    </w:p>
    <w:p w:rsidR="00CB7B41" w:rsidRPr="00CB7B41" w:rsidRDefault="00CB7B41" w:rsidP="00CB7B41">
      <w:pPr>
        <w:pStyle w:val="ConsPlusNormal"/>
        <w:ind w:firstLine="709"/>
        <w:jc w:val="both"/>
        <w:rPr>
          <w:sz w:val="18"/>
          <w:szCs w:val="18"/>
        </w:rPr>
      </w:pPr>
      <w:r w:rsidRPr="00CB7B41">
        <w:rPr>
          <w:sz w:val="18"/>
          <w:szCs w:val="18"/>
        </w:rPr>
        <w:t>в) в течение суток получить ордер-разрешение на производство аварийных работ.</w:t>
      </w:r>
    </w:p>
    <w:p w:rsidR="00CB7B41" w:rsidRPr="00CB7B41" w:rsidRDefault="00CB7B41" w:rsidP="00CB7B41">
      <w:pPr>
        <w:pStyle w:val="ConsPlusNormal"/>
        <w:ind w:firstLine="709"/>
        <w:jc w:val="both"/>
        <w:rPr>
          <w:sz w:val="18"/>
          <w:szCs w:val="18"/>
        </w:rPr>
      </w:pPr>
      <w:r w:rsidRPr="00CB7B41">
        <w:rPr>
          <w:sz w:val="18"/>
          <w:szCs w:val="18"/>
        </w:rPr>
        <w:t>5.2.4.9.19. Ликвидацию недействующих и временных подземных и наземных зданий, сооружений и коммуникаций осуществляет их владелец. Недействующие и ветхие подземные или наземные сооружения и коммуникации удаляются из грунта или сносятся с поверхности.</w:t>
      </w:r>
    </w:p>
    <w:p w:rsidR="00CB7B41" w:rsidRPr="00CB7B41" w:rsidRDefault="00CB7B41" w:rsidP="00CB7B41">
      <w:pPr>
        <w:pStyle w:val="ConsPlusNormal"/>
        <w:ind w:firstLine="709"/>
        <w:jc w:val="both"/>
        <w:rPr>
          <w:sz w:val="18"/>
          <w:szCs w:val="18"/>
        </w:rPr>
      </w:pPr>
      <w:r w:rsidRPr="00CB7B41">
        <w:rPr>
          <w:sz w:val="18"/>
          <w:szCs w:val="18"/>
        </w:rPr>
        <w:t>При значительной стоимости работ по извлечению недействующих подземных сооружений они могут быть оставлены в грунте при обязательном выполнении следующих условий:</w:t>
      </w:r>
    </w:p>
    <w:p w:rsidR="00CB7B41" w:rsidRPr="00CB7B41" w:rsidRDefault="00CB7B41" w:rsidP="00CB7B41">
      <w:pPr>
        <w:pStyle w:val="ConsPlusNormal"/>
        <w:ind w:firstLine="709"/>
        <w:jc w:val="both"/>
        <w:rPr>
          <w:sz w:val="18"/>
          <w:szCs w:val="18"/>
        </w:rPr>
      </w:pPr>
      <w:r w:rsidRPr="00CB7B41">
        <w:rPr>
          <w:sz w:val="18"/>
          <w:szCs w:val="18"/>
        </w:rPr>
        <w:t>колодцы и камеры разбирают на глубину не менее одного метра и засыпают песком с тщательным уплотнением, а крышки, решетки и другое оборудование снимают;</w:t>
      </w:r>
    </w:p>
    <w:p w:rsidR="00CB7B41" w:rsidRPr="00CB7B41" w:rsidRDefault="00CB7B41" w:rsidP="00CB7B41">
      <w:pPr>
        <w:pStyle w:val="ConsPlusNormal"/>
        <w:ind w:firstLine="709"/>
        <w:jc w:val="both"/>
        <w:rPr>
          <w:sz w:val="18"/>
          <w:szCs w:val="18"/>
        </w:rPr>
      </w:pPr>
      <w:r w:rsidRPr="00CB7B41">
        <w:rPr>
          <w:sz w:val="18"/>
          <w:szCs w:val="18"/>
        </w:rPr>
        <w:t>входные и выходные отверстия трубопроводов в колодцах и камерах заделывают и герметизируют;</w:t>
      </w:r>
    </w:p>
    <w:p w:rsidR="00CB7B41" w:rsidRPr="00CB7B41" w:rsidRDefault="00CB7B41" w:rsidP="00CB7B41">
      <w:pPr>
        <w:pStyle w:val="ConsPlusNormal"/>
        <w:ind w:firstLine="709"/>
        <w:jc w:val="both"/>
        <w:rPr>
          <w:sz w:val="18"/>
          <w:szCs w:val="18"/>
        </w:rPr>
      </w:pPr>
      <w:r w:rsidRPr="00CB7B41">
        <w:rPr>
          <w:sz w:val="18"/>
          <w:szCs w:val="18"/>
        </w:rPr>
        <w:t>кирпичные и бетонные подземные сооружения больших диаметров и размеров плотно закладывают каменными материалами и замывают песком.</w:t>
      </w:r>
    </w:p>
    <w:p w:rsidR="00CB7B41" w:rsidRPr="00CB7B41" w:rsidRDefault="00CB7B41" w:rsidP="00CB7B41">
      <w:pPr>
        <w:pStyle w:val="ConsPlusNormal"/>
        <w:ind w:firstLine="709"/>
        <w:jc w:val="both"/>
        <w:rPr>
          <w:sz w:val="18"/>
          <w:szCs w:val="18"/>
        </w:rPr>
      </w:pPr>
      <w:r w:rsidRPr="00CB7B41">
        <w:rPr>
          <w:sz w:val="18"/>
          <w:szCs w:val="18"/>
        </w:rPr>
        <w:t>После завершения работ по сносу недействующих или временных подземных и наземных зданий, сооружений и коммуникаций весь участок очищают от строительного мусора и благоустраивают.</w:t>
      </w:r>
    </w:p>
    <w:p w:rsidR="00CB7B41" w:rsidRPr="00CB7B41" w:rsidRDefault="00CB7B41" w:rsidP="00CB7B41">
      <w:pPr>
        <w:pStyle w:val="ConsPlusNormal"/>
        <w:ind w:firstLine="709"/>
        <w:jc w:val="both"/>
        <w:rPr>
          <w:sz w:val="18"/>
          <w:szCs w:val="18"/>
        </w:rPr>
      </w:pPr>
      <w:r w:rsidRPr="00CB7B41">
        <w:rPr>
          <w:sz w:val="18"/>
          <w:szCs w:val="18"/>
        </w:rPr>
        <w:t xml:space="preserve">5.2.4.9.20. При производстве земляных работ на территории Шоршелского сельского поселения Мариинско-Посадского района в случае обнаружения нарушения требований настоящих Правил лица, уполномоченные действующим законодательством, составляют протокол об административном правонарушении в соответствии с </w:t>
      </w:r>
      <w:hyperlink r:id="rId94" w:history="1">
        <w:r w:rsidRPr="00CB7B41">
          <w:rPr>
            <w:sz w:val="18"/>
            <w:szCs w:val="18"/>
          </w:rPr>
          <w:t>Законом</w:t>
        </w:r>
      </w:hyperlink>
      <w:r w:rsidRPr="00CB7B41">
        <w:rPr>
          <w:sz w:val="18"/>
          <w:szCs w:val="18"/>
        </w:rPr>
        <w:t xml:space="preserve"> Чувашской Республики от 23 июля 2003 года № 22 «Об административных правонарушениях в Чувашской Республике» для привлечения виновных к административной ответственности или составляют предписание об устранении нарушений Правил благоустройства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5.2.5. Организация содержания и благоустройства</w:t>
      </w:r>
    </w:p>
    <w:p w:rsidR="00CB7B41" w:rsidRPr="00CB7B41" w:rsidRDefault="00CB7B41" w:rsidP="00CB7B41">
      <w:pPr>
        <w:jc w:val="center"/>
        <w:rPr>
          <w:sz w:val="18"/>
          <w:szCs w:val="18"/>
        </w:rPr>
      </w:pPr>
      <w:r w:rsidRPr="00CB7B41">
        <w:rPr>
          <w:sz w:val="18"/>
          <w:szCs w:val="18"/>
        </w:rPr>
        <w:t>территорий частных домовладений</w:t>
      </w:r>
    </w:p>
    <w:p w:rsidR="00CB7B41" w:rsidRPr="00CB7B41" w:rsidRDefault="00CB7B41" w:rsidP="00CB7B41">
      <w:pPr>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5.2.5.1. Собственником частных жилых домов, если иное не предусмотрено законом или договором:</w:t>
      </w:r>
    </w:p>
    <w:p w:rsidR="00CB7B41" w:rsidRPr="00CB7B41" w:rsidRDefault="00CB7B41" w:rsidP="00CB7B41">
      <w:pPr>
        <w:autoSpaceDE w:val="0"/>
        <w:autoSpaceDN w:val="0"/>
        <w:adjustRightInd w:val="0"/>
        <w:ind w:firstLine="709"/>
        <w:jc w:val="both"/>
        <w:rPr>
          <w:sz w:val="18"/>
          <w:szCs w:val="18"/>
        </w:rPr>
      </w:pPr>
      <w:r w:rsidRPr="00CB7B41">
        <w:rPr>
          <w:sz w:val="18"/>
          <w:szCs w:val="18"/>
        </w:rPr>
        <w:t>1) обеспечивают надлежащее состояние фасадов зданий, заборов и ограждений, а также прочих сооружений в пределах землеотвода, своевременно производят поддерживающий их ремонт и окраску;</w:t>
      </w:r>
    </w:p>
    <w:p w:rsidR="00CB7B41" w:rsidRPr="00CB7B41" w:rsidRDefault="00CB7B41" w:rsidP="00CB7B41">
      <w:pPr>
        <w:autoSpaceDE w:val="0"/>
        <w:autoSpaceDN w:val="0"/>
        <w:adjustRightInd w:val="0"/>
        <w:ind w:firstLine="709"/>
        <w:jc w:val="both"/>
        <w:rPr>
          <w:sz w:val="18"/>
          <w:szCs w:val="18"/>
        </w:rPr>
      </w:pPr>
      <w:r w:rsidRPr="00CB7B41">
        <w:rPr>
          <w:sz w:val="18"/>
          <w:szCs w:val="18"/>
        </w:rPr>
        <w:t>2) имеют на жилом доме табличку с названием улицы и номер дома, поддерживают их в исправном состоянии;</w:t>
      </w:r>
    </w:p>
    <w:p w:rsidR="00CB7B41" w:rsidRPr="00CB7B41" w:rsidRDefault="00CB7B41" w:rsidP="00CB7B41">
      <w:pPr>
        <w:autoSpaceDE w:val="0"/>
        <w:autoSpaceDN w:val="0"/>
        <w:adjustRightInd w:val="0"/>
        <w:ind w:firstLine="709"/>
        <w:jc w:val="both"/>
        <w:rPr>
          <w:sz w:val="18"/>
          <w:szCs w:val="18"/>
        </w:rPr>
      </w:pPr>
      <w:r w:rsidRPr="00CB7B41">
        <w:rPr>
          <w:sz w:val="18"/>
          <w:szCs w:val="18"/>
        </w:rPr>
        <w:t>3) содержат в порядке земельный участок в пределах землеотвода; производят уборку его от мусора, покос травы;</w:t>
      </w:r>
    </w:p>
    <w:p w:rsidR="00CB7B41" w:rsidRPr="00CB7B41" w:rsidRDefault="00CB7B41" w:rsidP="00CB7B41">
      <w:pPr>
        <w:autoSpaceDE w:val="0"/>
        <w:autoSpaceDN w:val="0"/>
        <w:adjustRightInd w:val="0"/>
        <w:ind w:firstLine="709"/>
        <w:jc w:val="both"/>
        <w:rPr>
          <w:sz w:val="18"/>
          <w:szCs w:val="18"/>
        </w:rPr>
      </w:pPr>
      <w:r w:rsidRPr="00CB7B41">
        <w:rPr>
          <w:sz w:val="18"/>
          <w:szCs w:val="18"/>
        </w:rPr>
        <w:t>4) содержат в порядке зеленые насаждения в пределах землеотвода, проводят санитарную обрезку кустарников и деревьев, не допускают посадок деревьев в охранной зоне газопроводов, кабельных и воздушных линий электропередачи и других инженерных сетей;</w:t>
      </w:r>
    </w:p>
    <w:p w:rsidR="00CB7B41" w:rsidRPr="00CB7B41" w:rsidRDefault="00CB7B41" w:rsidP="00CB7B41">
      <w:pPr>
        <w:autoSpaceDE w:val="0"/>
        <w:autoSpaceDN w:val="0"/>
        <w:adjustRightInd w:val="0"/>
        <w:ind w:firstLine="709"/>
        <w:jc w:val="both"/>
        <w:rPr>
          <w:sz w:val="18"/>
          <w:szCs w:val="18"/>
        </w:rPr>
      </w:pPr>
      <w:r w:rsidRPr="00CB7B41">
        <w:rPr>
          <w:sz w:val="18"/>
          <w:szCs w:val="18"/>
        </w:rPr>
        <w:t>5) оборудуют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 их в чистоте и порядке, регулярно производят их очистку и дезинфекцию;</w:t>
      </w:r>
    </w:p>
    <w:p w:rsidR="00CB7B41" w:rsidRPr="00CB7B41" w:rsidRDefault="00CB7B41" w:rsidP="00CB7B41">
      <w:pPr>
        <w:autoSpaceDE w:val="0"/>
        <w:autoSpaceDN w:val="0"/>
        <w:adjustRightInd w:val="0"/>
        <w:ind w:firstLine="709"/>
        <w:jc w:val="both"/>
        <w:rPr>
          <w:sz w:val="18"/>
          <w:szCs w:val="18"/>
        </w:rPr>
      </w:pPr>
      <w:r w:rsidRPr="00CB7B41">
        <w:rPr>
          <w:sz w:val="18"/>
          <w:szCs w:val="18"/>
        </w:rPr>
        <w:t>6) производят очистку отведенного под домовладение земельного участка от отходов производства и потребления;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7) производят очистку закрепленной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5.2.5.2. Собственникам частных жилых домов запрещается складировать на придомовой территории вне землеотвода строительные материалы, топливо, удобрения и иные движимые вещи.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5.2.5.3. Содержание частных жилых домов должно соответствовать указанному в пункте 1.7 настоящих Правил Регламенту содержания и благоустройства территорий частных домовладений. </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5.3. Организация содержания и уборки территорий Шоршелского сельского поселения Мариинско-Посадского района</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5.3.1. Основные положения</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5.3.1.1. 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 участком на праве собственности, ином вещном праве, праве аренды, ином законном праве, обязаны осуществлять уборку прилегающей территории, в соответствии с Соглашением на уборку и очистку прилегающей территории, в порядке, установленном </w:t>
      </w:r>
      <w:hyperlink w:anchor="sub_313" w:history="1">
        <w:r w:rsidRPr="00CB7B41">
          <w:rPr>
            <w:rStyle w:val="af1"/>
            <w:b/>
            <w:sz w:val="18"/>
            <w:szCs w:val="18"/>
          </w:rPr>
          <w:t>пунктами 5.3.1.3 - 5.3.1.5</w:t>
        </w:r>
      </w:hyperlink>
      <w:r w:rsidRPr="00CB7B41">
        <w:rPr>
          <w:sz w:val="18"/>
          <w:szCs w:val="18"/>
        </w:rPr>
        <w:t xml:space="preserve"> настоящих Правил, самостоятельно или посредством привлечения специализированных организаций за счет собственных средств.</w:t>
      </w:r>
    </w:p>
    <w:p w:rsidR="00CB7B41" w:rsidRPr="00CB7B41" w:rsidRDefault="00CB7B41" w:rsidP="00CB7B41">
      <w:pPr>
        <w:ind w:firstLine="709"/>
        <w:jc w:val="both"/>
        <w:rPr>
          <w:sz w:val="18"/>
          <w:szCs w:val="18"/>
        </w:rPr>
      </w:pPr>
      <w:bookmarkStart w:id="16" w:name="sub_5"/>
      <w:r w:rsidRPr="00CB7B41">
        <w:rPr>
          <w:sz w:val="18"/>
          <w:szCs w:val="18"/>
        </w:rPr>
        <w:t>5.3.1.2. Границы содержания и уборки территории Шоршелского сельского поселения Мариинско-Посадского района физическими и юридическими лицами, индивидуальными предпринимателями устанавливаются:</w:t>
      </w:r>
    </w:p>
    <w:bookmarkEnd w:id="16"/>
    <w:p w:rsidR="00CB7B41" w:rsidRPr="00CB7B41" w:rsidRDefault="00CB7B41" w:rsidP="00CB7B41">
      <w:pPr>
        <w:ind w:firstLine="709"/>
        <w:jc w:val="both"/>
        <w:rPr>
          <w:sz w:val="18"/>
          <w:szCs w:val="18"/>
        </w:rPr>
      </w:pPr>
      <w:r w:rsidRPr="00CB7B41">
        <w:rPr>
          <w:sz w:val="18"/>
          <w:szCs w:val="18"/>
        </w:rPr>
        <w:t>- в соответствии с границами, определенными кадастровыми планами земельных участков;</w:t>
      </w:r>
    </w:p>
    <w:p w:rsidR="00CB7B41" w:rsidRPr="00CB7B41" w:rsidRDefault="00CB7B41" w:rsidP="00CB7B41">
      <w:pPr>
        <w:ind w:firstLine="709"/>
        <w:jc w:val="both"/>
        <w:rPr>
          <w:sz w:val="18"/>
          <w:szCs w:val="18"/>
        </w:rPr>
      </w:pPr>
      <w:bookmarkStart w:id="17" w:name="sub_122427"/>
      <w:r w:rsidRPr="00CB7B41">
        <w:rPr>
          <w:sz w:val="18"/>
          <w:szCs w:val="18"/>
        </w:rPr>
        <w:t>- Соглашением на уборку и очистку прилегающей территории.</w:t>
      </w:r>
    </w:p>
    <w:bookmarkEnd w:id="17"/>
    <w:p w:rsidR="00CB7B41" w:rsidRPr="00CB7B41" w:rsidRDefault="00CB7B41" w:rsidP="00CB7B41">
      <w:pPr>
        <w:ind w:firstLine="709"/>
        <w:jc w:val="both"/>
        <w:rPr>
          <w:sz w:val="18"/>
          <w:szCs w:val="18"/>
        </w:rPr>
      </w:pPr>
      <w:r w:rsidRPr="00CB7B41">
        <w:rPr>
          <w:sz w:val="18"/>
          <w:szCs w:val="18"/>
        </w:rPr>
        <w:t>Размер прилегающей (закрепленной) территории, определенный настоящими Правилами, может быть увеличен по соглашению сторон.</w:t>
      </w:r>
    </w:p>
    <w:p w:rsidR="00CB7B41" w:rsidRPr="00CB7B41" w:rsidRDefault="00CB7B41" w:rsidP="00CB7B41">
      <w:pPr>
        <w:ind w:firstLine="709"/>
        <w:jc w:val="both"/>
        <w:rPr>
          <w:sz w:val="18"/>
          <w:szCs w:val="18"/>
        </w:rPr>
      </w:pPr>
      <w:bookmarkStart w:id="18" w:name="sub_122428"/>
      <w:r w:rsidRPr="00CB7B41">
        <w:rPr>
          <w:sz w:val="18"/>
          <w:szCs w:val="18"/>
        </w:rPr>
        <w:t>5.3.1.3. Собственники зданий (помещений в них) и сооружений, включая временные сооружения, должны принимать участие в благоустройстве территории Шоршелского сельского поселения Мариинско-Посадского района в порядке, установленном настоящими Правилами.</w:t>
      </w:r>
    </w:p>
    <w:p w:rsidR="00CB7B41" w:rsidRPr="00CB7B41" w:rsidRDefault="00CB7B41" w:rsidP="00CB7B41">
      <w:pPr>
        <w:ind w:firstLine="709"/>
        <w:jc w:val="both"/>
        <w:rPr>
          <w:sz w:val="18"/>
          <w:szCs w:val="18"/>
        </w:rPr>
      </w:pPr>
      <w:bookmarkStart w:id="19" w:name="sub_122429"/>
      <w:bookmarkEnd w:id="18"/>
      <w:r w:rsidRPr="00CB7B41">
        <w:rPr>
          <w:sz w:val="18"/>
          <w:szCs w:val="18"/>
        </w:rPr>
        <w:t>5.3.1.4. Собственники помещений в многоквартирном доме обязаны обеспечивать содержание и уборку территории земельного участка, на котором расположен многоквартирный дом и границы которого определены на основании данных государственного кадастрового учета, включая элементы озеленения и благоустройства, иные объекты, предназначенные для обслуживания, эксплуатации и благоустройства многоквартирного дома.</w:t>
      </w:r>
    </w:p>
    <w:bookmarkEnd w:id="19"/>
    <w:p w:rsidR="00CB7B41" w:rsidRPr="00CB7B41" w:rsidRDefault="00CB7B41" w:rsidP="00CB7B41">
      <w:pPr>
        <w:ind w:firstLine="709"/>
        <w:jc w:val="both"/>
        <w:rPr>
          <w:sz w:val="18"/>
          <w:szCs w:val="18"/>
        </w:rPr>
      </w:pPr>
      <w:r w:rsidRPr="00CB7B41">
        <w:rPr>
          <w:sz w:val="18"/>
          <w:szCs w:val="18"/>
        </w:rPr>
        <w:t>В случае, если территория земельного участка, на котором расположен многоквартирный дом и границы которого определены на основании данных государственного кадастрового учета, используется для осуществления хозяйственной, предпринимательской и иной приносящей доход деятельности, связанной с использованием нежилого помещения, расположенного в многоквартирном доме, собственник нежилого помещения обязан обеспечивать уборку соответствующей территории земельного участка, в том числе устанавливать урны на территории земельного участка, непосредственно примыкающего к нежилому помещению, своевременно очищать урны от мусора, обеспечивать своевременный сбор и вывоз отходов, образующихся при осуществлении хозяйственной, предпринимательской и иной приносящей доход деятельности с территории земельного участка.</w:t>
      </w:r>
    </w:p>
    <w:p w:rsidR="00CB7B41" w:rsidRPr="00CB7B41" w:rsidRDefault="00CB7B41" w:rsidP="00CB7B41">
      <w:pPr>
        <w:ind w:firstLine="709"/>
        <w:jc w:val="both"/>
        <w:rPr>
          <w:sz w:val="18"/>
          <w:szCs w:val="18"/>
        </w:rPr>
      </w:pPr>
      <w:r w:rsidRPr="00CB7B41">
        <w:rPr>
          <w:sz w:val="18"/>
          <w:szCs w:val="18"/>
        </w:rPr>
        <w:t>В случае, если не проведен кадастровый учет земельного участка, на котором расположен многоквартирный дом, собственники жилых помещений в многоквартирном доме обязаны обеспечивать содержание и уборку закрепленной территории в границах от фасада многоквартирного дома до середины санитарных и противопожарных разрывов с соседними зданиями, а в случае отсутствия соседних зданий - по периметру не более 15 м от фасада многоквартирного дома.</w:t>
      </w:r>
    </w:p>
    <w:p w:rsidR="00CB7B41" w:rsidRPr="00CB7B41" w:rsidRDefault="00CB7B41" w:rsidP="00CB7B41">
      <w:pPr>
        <w:ind w:firstLine="709"/>
        <w:jc w:val="both"/>
        <w:rPr>
          <w:sz w:val="18"/>
          <w:szCs w:val="18"/>
        </w:rPr>
      </w:pPr>
      <w:r w:rsidRPr="00CB7B41">
        <w:rPr>
          <w:sz w:val="18"/>
          <w:szCs w:val="18"/>
        </w:rPr>
        <w:t>Собственники нежилых помещений в многоквартирном доме, границы которого на основании данных государственного кадастрового учета определены по отмостку или в отношении которых кадастровый учет не проведен, должны обеспечивать содержание и уборку закрепленной территории к нежилому помещению, размеры которого определены согласно данным кадастрового, технического паспорта, иного документа, который содержит описание помещения, по периметру в пределах 15 м от границы нежилого помещения.</w:t>
      </w:r>
    </w:p>
    <w:p w:rsidR="00CB7B41" w:rsidRPr="00CB7B41" w:rsidRDefault="00CB7B41" w:rsidP="00CB7B41">
      <w:pPr>
        <w:ind w:firstLine="709"/>
        <w:jc w:val="both"/>
        <w:rPr>
          <w:sz w:val="18"/>
          <w:szCs w:val="18"/>
        </w:rPr>
      </w:pPr>
      <w:bookmarkStart w:id="20" w:name="sub_3145"/>
      <w:r w:rsidRPr="00CB7B41">
        <w:rPr>
          <w:sz w:val="18"/>
          <w:szCs w:val="18"/>
        </w:rPr>
        <w:t>Собственники частных домовладений обязаны обеспечивать содержание и уборку территории земельного участка, на котором расположен дом и границы которого определены на основании данных государственного кадастрового учета, а также закрепленной территории по периметру в пределах 10 м от границы земельного участка, и заключать договоры на вывоз мусора, в том числе ТКО и КГМ, со специализированными организациями.</w:t>
      </w:r>
    </w:p>
    <w:bookmarkEnd w:id="20"/>
    <w:p w:rsidR="00CB7B41" w:rsidRPr="00CB7B41" w:rsidRDefault="00CB7B41" w:rsidP="00CB7B41">
      <w:pPr>
        <w:ind w:firstLine="709"/>
        <w:jc w:val="both"/>
        <w:rPr>
          <w:sz w:val="18"/>
          <w:szCs w:val="18"/>
        </w:rPr>
      </w:pPr>
      <w:r w:rsidRPr="00CB7B41">
        <w:rPr>
          <w:sz w:val="18"/>
          <w:szCs w:val="18"/>
        </w:rPr>
        <w:t>В случае, если не проведен кадастровый учет земельного участка, на котором расположен частный дом, собственник частного дома обязан обеспечивать содержание и уборку закрепленной территории по периметру в пределах 10 м от установленного ограждения частного домовладения.</w:t>
      </w:r>
    </w:p>
    <w:p w:rsidR="00CB7B41" w:rsidRPr="00CB7B41" w:rsidRDefault="00CB7B41" w:rsidP="00CB7B41">
      <w:pPr>
        <w:ind w:firstLine="709"/>
        <w:jc w:val="both"/>
        <w:rPr>
          <w:sz w:val="18"/>
          <w:szCs w:val="18"/>
        </w:rPr>
      </w:pPr>
      <w:r w:rsidRPr="00CB7B41">
        <w:rPr>
          <w:sz w:val="18"/>
          <w:szCs w:val="18"/>
        </w:rPr>
        <w:t>В случае, если ограждение не установлено, собственник частного дома обязан обеспечивать содержание и уборку закрепленной территории в границах от фасада дома до середины санитарных и противопожарных разрывов с соседними зданиями, а в случае отсутствия соседних зданий - по периметру в пределах 15 м от фасада дома.</w:t>
      </w:r>
    </w:p>
    <w:p w:rsidR="00CB7B41" w:rsidRPr="00CB7B41" w:rsidRDefault="00CB7B41" w:rsidP="00CB7B41">
      <w:pPr>
        <w:ind w:firstLine="709"/>
        <w:jc w:val="both"/>
        <w:rPr>
          <w:sz w:val="18"/>
          <w:szCs w:val="18"/>
        </w:rPr>
      </w:pPr>
      <w:r w:rsidRPr="00CB7B41">
        <w:rPr>
          <w:sz w:val="18"/>
          <w:szCs w:val="18"/>
        </w:rPr>
        <w:t>Собственники нежилых зданий (помещений в них), сооружений, включая временные сооружения, в том числе торговые, обязаны обеспечивать содержание и уборку территории земельного участка, на котором расположено нежилое здание (помещение в нем), сооружение, включая временное, и границы которого определены на основании данных государственного кадастрового учета (за исключением случаев, когда границы земельного участка определены по отмостку).</w:t>
      </w:r>
    </w:p>
    <w:p w:rsidR="00CB7B41" w:rsidRPr="00CB7B41" w:rsidRDefault="00CB7B41" w:rsidP="00CB7B41">
      <w:pPr>
        <w:ind w:firstLine="709"/>
        <w:jc w:val="both"/>
        <w:rPr>
          <w:sz w:val="18"/>
          <w:szCs w:val="18"/>
        </w:rPr>
      </w:pPr>
      <w:bookmarkStart w:id="21" w:name="sub_3149"/>
      <w:r w:rsidRPr="00CB7B41">
        <w:rPr>
          <w:sz w:val="18"/>
          <w:szCs w:val="18"/>
        </w:rPr>
        <w:t>В случае, если границы земельного участка определены по отмостку или не проведен кадастровый учет земельного участка, на котором расположено нежилое здание (помещение в нем), сооружение, включая временное сооружение, собственники нежилых зданий (помещений в них), сооружений обязаны обеспечивать уборку закрепленной территории по периметру в пределах 15 м от фасада нежилого здания (помещения в нем), сооружения.</w:t>
      </w:r>
    </w:p>
    <w:p w:rsidR="00CB7B41" w:rsidRPr="00CB7B41" w:rsidRDefault="00CB7B41" w:rsidP="00CB7B41">
      <w:pPr>
        <w:ind w:firstLine="709"/>
        <w:jc w:val="both"/>
        <w:rPr>
          <w:sz w:val="18"/>
          <w:szCs w:val="18"/>
        </w:rPr>
      </w:pPr>
      <w:r w:rsidRPr="00CB7B41">
        <w:rPr>
          <w:sz w:val="18"/>
          <w:szCs w:val="18"/>
        </w:rPr>
        <w:t>При демонтаже торговых палаток, киосков, ларьков и прочих торговых сооружений юридические и физические лица, индивидуальные предприниматели обязаны самостоятельно полностью ликвидировать мусор, оставшийся после демонтажа, в случае, если ранее торговое сооружение было установлено на газоне – ликвидировать бетонное основание (при наличии) и восстановить газон.</w:t>
      </w:r>
    </w:p>
    <w:p w:rsidR="00CB7B41" w:rsidRPr="00CB7B41" w:rsidRDefault="00CB7B41" w:rsidP="00CB7B41">
      <w:pPr>
        <w:ind w:firstLine="709"/>
        <w:jc w:val="both"/>
        <w:rPr>
          <w:sz w:val="18"/>
          <w:szCs w:val="18"/>
        </w:rPr>
      </w:pPr>
      <w:bookmarkStart w:id="22" w:name="sub_122430"/>
      <w:bookmarkEnd w:id="21"/>
      <w:r w:rsidRPr="00CB7B41">
        <w:rPr>
          <w:sz w:val="18"/>
          <w:szCs w:val="18"/>
        </w:rPr>
        <w:t xml:space="preserve">5.3.1.5. Юридические, физические лица, индивидуальные предприниматели, за исключением лиц, указанных в </w:t>
      </w:r>
      <w:hyperlink w:anchor="sub_314" w:history="1">
        <w:r w:rsidRPr="00CB7B41">
          <w:rPr>
            <w:rStyle w:val="af1"/>
            <w:b/>
            <w:sz w:val="18"/>
            <w:szCs w:val="18"/>
          </w:rPr>
          <w:t>пункте 5.3.1.4</w:t>
        </w:r>
      </w:hyperlink>
      <w:r w:rsidRPr="00CB7B41">
        <w:rPr>
          <w:sz w:val="18"/>
          <w:szCs w:val="18"/>
        </w:rPr>
        <w:t xml:space="preserve"> настоящих Правил, владеющие на праве собственности, ином вещном праве, праве аренды, ином законном праве земельным участком, обязаны осуществлять содержание и уборку территории земельного участка в границах, определенных правоустанавливающими документами на земельный участок, данными кадастрового учета, а также уборку прилегающей территории в границах, определенных при заключении Соглашения на уборку и очистку прилегающей территории, по периметру не более 15 м от границы земельного участка.</w:t>
      </w:r>
    </w:p>
    <w:p w:rsidR="00CB7B41" w:rsidRPr="00CB7B41" w:rsidRDefault="00CB7B41" w:rsidP="00CB7B41">
      <w:pPr>
        <w:ind w:firstLine="709"/>
        <w:jc w:val="both"/>
        <w:rPr>
          <w:sz w:val="18"/>
          <w:szCs w:val="18"/>
        </w:rPr>
      </w:pPr>
      <w:bookmarkStart w:id="23" w:name="sub_315"/>
      <w:bookmarkEnd w:id="22"/>
      <w:r w:rsidRPr="00CB7B41">
        <w:rPr>
          <w:sz w:val="18"/>
          <w:szCs w:val="18"/>
        </w:rPr>
        <w:t>5.3.1.6. Администрация Шоршелского сельского поселения Мариинско-Посадского района за счет средств бюджета Шоршелского сельского поселения Мариинско-Посадского района обеспечивает:</w:t>
      </w:r>
    </w:p>
    <w:bookmarkEnd w:id="23"/>
    <w:p w:rsidR="00CB7B41" w:rsidRPr="00CB7B41" w:rsidRDefault="00CB7B41" w:rsidP="00CB7B41">
      <w:pPr>
        <w:ind w:firstLine="709"/>
        <w:jc w:val="both"/>
        <w:rPr>
          <w:sz w:val="18"/>
          <w:szCs w:val="18"/>
        </w:rPr>
      </w:pPr>
      <w:r w:rsidRPr="00CB7B41">
        <w:rPr>
          <w:sz w:val="18"/>
          <w:szCs w:val="18"/>
        </w:rPr>
        <w:t>- содержание (уборку и ремонт) проезжей части улиц, площадей, скверов, парков, остановок общественного транспорта, пешеходных территорий и иных территорий, за исключением территорий, содержание и уборку которых обязаны осуществлять юридические и физические лица в соответствии с действующим законодательством и настоящими Правилами;</w:t>
      </w:r>
    </w:p>
    <w:p w:rsidR="00CB7B41" w:rsidRPr="00CB7B41" w:rsidRDefault="00CB7B41" w:rsidP="00CB7B41">
      <w:pPr>
        <w:ind w:firstLine="709"/>
        <w:jc w:val="both"/>
        <w:rPr>
          <w:sz w:val="18"/>
          <w:szCs w:val="18"/>
        </w:rPr>
      </w:pPr>
      <w:r w:rsidRPr="00CB7B41">
        <w:rPr>
          <w:sz w:val="18"/>
          <w:szCs w:val="18"/>
        </w:rPr>
        <w:t>- содержание объектов внешнего благоустройства, являющихся собственностью администрации Шоршелского сельского поселения, а также иных объектов благоустройства Шоршелского сельского поселения Мариинско-Посадского района, находящихся на территории Шоршелского сельского поселения Мариинско-Посадского района, до определения их принадлежности и оформления права собственности;</w:t>
      </w:r>
    </w:p>
    <w:p w:rsidR="00CB7B41" w:rsidRPr="00CB7B41" w:rsidRDefault="00CB7B41" w:rsidP="00CB7B41">
      <w:pPr>
        <w:ind w:firstLine="709"/>
        <w:jc w:val="both"/>
        <w:rPr>
          <w:sz w:val="18"/>
          <w:szCs w:val="18"/>
        </w:rPr>
      </w:pPr>
      <w:r w:rsidRPr="00CB7B41">
        <w:rPr>
          <w:sz w:val="18"/>
          <w:szCs w:val="18"/>
        </w:rPr>
        <w:t>- организацию мероприятий по озеленению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r w:rsidRPr="00CB7B41">
        <w:rPr>
          <w:sz w:val="18"/>
          <w:szCs w:val="18"/>
        </w:rPr>
        <w:lastRenderedPageBreak/>
        <w:t>- проведение иных мероприятий по благоустройству территории поселения в соответствии с законодательством и настоящими Правилами.</w:t>
      </w:r>
    </w:p>
    <w:p w:rsidR="00CB7B41" w:rsidRPr="00CB7B41" w:rsidRDefault="00CB7B41" w:rsidP="00CB7B41">
      <w:pPr>
        <w:ind w:firstLine="709"/>
        <w:jc w:val="both"/>
        <w:rPr>
          <w:sz w:val="18"/>
          <w:szCs w:val="18"/>
        </w:rPr>
      </w:pPr>
      <w:bookmarkStart w:id="24" w:name="sub_318"/>
      <w:r w:rsidRPr="00CB7B41">
        <w:rPr>
          <w:sz w:val="18"/>
          <w:szCs w:val="18"/>
        </w:rPr>
        <w:t>5.3.1.7. На всей территории Шоршелского сельского поселения Мариинско-Посадского района, включая частные домовладения и территории предприятий, организаций и учреждений, кроме специально отведенных мест, запрещается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 листвы, пустой тары, снега.</w:t>
      </w:r>
    </w:p>
    <w:p w:rsidR="00CB7B41" w:rsidRPr="00CB7B41" w:rsidRDefault="00CB7B41" w:rsidP="00CB7B41">
      <w:pPr>
        <w:ind w:firstLine="709"/>
        <w:jc w:val="both"/>
        <w:rPr>
          <w:sz w:val="18"/>
          <w:szCs w:val="18"/>
        </w:rPr>
      </w:pPr>
      <w:bookmarkStart w:id="25" w:name="sub_319"/>
      <w:bookmarkEnd w:id="24"/>
      <w:r w:rsidRPr="00CB7B41">
        <w:rPr>
          <w:sz w:val="18"/>
          <w:szCs w:val="18"/>
        </w:rPr>
        <w:t>5.3.1.8. На всей территории Шоршелского сельского поселения Мариинско-Посадского района,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CB7B41" w:rsidRPr="00CB7B41" w:rsidRDefault="00CB7B41" w:rsidP="00CB7B41">
      <w:pPr>
        <w:ind w:firstLine="709"/>
        <w:jc w:val="both"/>
        <w:rPr>
          <w:sz w:val="18"/>
          <w:szCs w:val="18"/>
        </w:rPr>
      </w:pPr>
      <w:bookmarkStart w:id="26" w:name="sub_3110"/>
      <w:bookmarkEnd w:id="25"/>
      <w:r w:rsidRPr="00CB7B41">
        <w:rPr>
          <w:sz w:val="18"/>
          <w:szCs w:val="18"/>
        </w:rPr>
        <w:t>5.3.1.9. 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главы  Шоршелского сельского поселения Мариинско-Посадского района.</w:t>
      </w:r>
    </w:p>
    <w:p w:rsidR="00CB7B41" w:rsidRPr="00CB7B41" w:rsidRDefault="00CB7B41" w:rsidP="00CB7B41">
      <w:pPr>
        <w:ind w:firstLine="709"/>
        <w:jc w:val="both"/>
        <w:rPr>
          <w:sz w:val="18"/>
          <w:szCs w:val="18"/>
        </w:rPr>
      </w:pPr>
      <w:bookmarkStart w:id="27" w:name="sub_3111"/>
      <w:bookmarkEnd w:id="26"/>
      <w:r w:rsidRPr="00CB7B41">
        <w:rPr>
          <w:sz w:val="18"/>
          <w:szCs w:val="18"/>
        </w:rPr>
        <w:t>5.3.1.10. Общественные здания, торговые объекты, территории массового посещения населения должны быть обеспечены урнами с соблюдением требований по эксплуатации и очистке урн.</w:t>
      </w:r>
    </w:p>
    <w:p w:rsidR="00CB7B41" w:rsidRPr="00CB7B41" w:rsidRDefault="00CB7B41" w:rsidP="00CB7B41">
      <w:pPr>
        <w:ind w:firstLine="709"/>
        <w:jc w:val="both"/>
        <w:rPr>
          <w:sz w:val="18"/>
          <w:szCs w:val="18"/>
        </w:rPr>
      </w:pPr>
      <w:bookmarkStart w:id="28" w:name="sub_3112"/>
      <w:bookmarkEnd w:id="27"/>
      <w:r w:rsidRPr="00CB7B41">
        <w:rPr>
          <w:sz w:val="18"/>
          <w:szCs w:val="18"/>
        </w:rPr>
        <w:t>5.3.1.11. Выгул домашних животных должен осуществляться в специально отведенных местах. Запрещается загрязнение мест общего пользования в жилых домах, дворовых и общегородских территорий, мест отдыха, тротуаров и улиц, связанное с содержанием животных. Владелец животного обязан немедленно убрать экскременты.</w:t>
      </w:r>
    </w:p>
    <w:p w:rsidR="00CB7B41" w:rsidRPr="00CB7B41" w:rsidRDefault="00CB7B41" w:rsidP="00CB7B41">
      <w:pPr>
        <w:ind w:firstLine="709"/>
        <w:jc w:val="both"/>
        <w:rPr>
          <w:sz w:val="18"/>
          <w:szCs w:val="18"/>
        </w:rPr>
      </w:pPr>
      <w:bookmarkStart w:id="29" w:name="sub_3113"/>
      <w:bookmarkEnd w:id="28"/>
      <w:r w:rsidRPr="00CB7B41">
        <w:rPr>
          <w:sz w:val="18"/>
          <w:szCs w:val="18"/>
        </w:rPr>
        <w:t>5.3.1.12. Ограды и заборы (ограждения) должны быть вымыты и окрашены. Повреждения ограждений должны ликвидироваться в срок до 10 дней. Запрещается размещение на оградах и заборах рекламных конструкций с нарушением установленного порядка их размещения, размещение частных объявлений, вывесок, афиш, агитационных материалов, крепление растяжек, выполнение надписей. Собственники ограждений должны очищать свои ограждения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CB7B41" w:rsidRPr="00CB7B41" w:rsidRDefault="00CB7B41" w:rsidP="00CB7B41">
      <w:pPr>
        <w:ind w:firstLine="709"/>
        <w:jc w:val="both"/>
        <w:rPr>
          <w:sz w:val="18"/>
          <w:szCs w:val="18"/>
        </w:rPr>
      </w:pPr>
      <w:bookmarkStart w:id="30" w:name="sub_3114"/>
      <w:bookmarkEnd w:id="29"/>
      <w:r w:rsidRPr="00CB7B41">
        <w:rPr>
          <w:sz w:val="18"/>
          <w:szCs w:val="18"/>
        </w:rPr>
        <w:t xml:space="preserve">5.3.1.13. Места массового пребывания граждан (зоны отдыха, скверы, парки, пляжи, стадионы, предприятия торговли, бытового обслуживания, рынки, торговые площадки, территории, занятые автомобильными стоянками, дачно-строительными и гаражно-строительными кооперативами, автозаправочные станции, кладбища и другие объекты, предусматривающие нахождение на их территории более 50 человек одновременно) должны быть обеспечены стационарными туалетами или мобильными туалетными кабинами с выполнением требований к установке и содержанию туалетов. </w:t>
      </w:r>
    </w:p>
    <w:p w:rsidR="00CB7B41" w:rsidRPr="00CB7B41" w:rsidRDefault="00CB7B41" w:rsidP="00CB7B41">
      <w:pPr>
        <w:ind w:firstLine="709"/>
        <w:jc w:val="both"/>
        <w:rPr>
          <w:sz w:val="18"/>
          <w:szCs w:val="18"/>
        </w:rPr>
      </w:pPr>
      <w:r w:rsidRPr="00CB7B41">
        <w:rPr>
          <w:sz w:val="18"/>
          <w:szCs w:val="18"/>
        </w:rPr>
        <w:t>Установку и содержание туалетов в местах массового пребывания граждан обеспечивают собственники (владельцы) соответствующих объектов.</w:t>
      </w:r>
    </w:p>
    <w:bookmarkEnd w:id="30"/>
    <w:p w:rsidR="00CB7B41" w:rsidRPr="00CB7B41" w:rsidRDefault="00CB7B41" w:rsidP="00CB7B41">
      <w:pPr>
        <w:ind w:firstLine="709"/>
        <w:jc w:val="both"/>
        <w:rPr>
          <w:sz w:val="18"/>
          <w:szCs w:val="18"/>
        </w:rPr>
      </w:pPr>
      <w:r w:rsidRPr="00CB7B41">
        <w:rPr>
          <w:sz w:val="18"/>
          <w:szCs w:val="18"/>
        </w:rPr>
        <w:t>5.3.1.14. Колористическое решение применяемого вида покрытия поверхности выполняется с учетом цветового решения формируемой среды, а на территориях общественных пространств - соответствующей концепции цветового решения этих территорий.</w:t>
      </w: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 xml:space="preserve">5.3.2. </w:t>
      </w:r>
      <w:r w:rsidRPr="00CB7B41">
        <w:rPr>
          <w:rStyle w:val="ac"/>
          <w:b w:val="0"/>
          <w:sz w:val="18"/>
          <w:szCs w:val="18"/>
        </w:rPr>
        <w:t>Организация уборки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Уборка территории </w:t>
      </w:r>
      <w:r w:rsidRPr="00CB7B41">
        <w:rPr>
          <w:rStyle w:val="ac"/>
          <w:b w:val="0"/>
          <w:sz w:val="18"/>
          <w:szCs w:val="18"/>
        </w:rPr>
        <w:t xml:space="preserve">Шоршелского сельского поселения </w:t>
      </w:r>
      <w:r w:rsidRPr="00CB7B41">
        <w:rPr>
          <w:sz w:val="18"/>
          <w:szCs w:val="18"/>
        </w:rPr>
        <w:t>Мариинско-Посадского района осуществляется в соответствии с правилами и нормами действующего законодательства и настоящими Правилами.</w:t>
      </w:r>
    </w:p>
    <w:p w:rsidR="00CB7B41" w:rsidRPr="00CB7B41" w:rsidRDefault="00CB7B41" w:rsidP="00CB7B41">
      <w:pPr>
        <w:ind w:firstLine="709"/>
        <w:jc w:val="both"/>
        <w:rPr>
          <w:sz w:val="18"/>
          <w:szCs w:val="18"/>
        </w:rPr>
      </w:pPr>
      <w:r w:rsidRPr="00CB7B41">
        <w:rPr>
          <w:sz w:val="18"/>
          <w:szCs w:val="18"/>
        </w:rPr>
        <w:t xml:space="preserve">Уборка территории </w:t>
      </w:r>
      <w:r w:rsidRPr="00CB7B41">
        <w:rPr>
          <w:rStyle w:val="ac"/>
          <w:b w:val="0"/>
          <w:sz w:val="18"/>
          <w:szCs w:val="18"/>
        </w:rPr>
        <w:t xml:space="preserve">Шоршелского сельского поселения </w:t>
      </w:r>
      <w:r w:rsidRPr="00CB7B41">
        <w:rPr>
          <w:sz w:val="18"/>
          <w:szCs w:val="18"/>
        </w:rPr>
        <w:t>Мариинско-Посадского района подразделяется на весенне-летнюю и осенне-зимнюю уборку.</w:t>
      </w:r>
    </w:p>
    <w:p w:rsidR="00CB7B41" w:rsidRPr="00CB7B41" w:rsidRDefault="00CB7B41" w:rsidP="00CB7B41">
      <w:pPr>
        <w:ind w:firstLine="709"/>
        <w:jc w:val="both"/>
        <w:rPr>
          <w:sz w:val="18"/>
          <w:szCs w:val="18"/>
        </w:rPr>
      </w:pPr>
      <w:r w:rsidRPr="00CB7B41">
        <w:rPr>
          <w:sz w:val="18"/>
          <w:szCs w:val="18"/>
        </w:rPr>
        <w:t>Организация уборки от ТКО и КГМ и осуществление с</w:t>
      </w:r>
      <w:r w:rsidRPr="00CB7B41">
        <w:rPr>
          <w:rFonts w:eastAsia="Calibri"/>
          <w:sz w:val="18"/>
          <w:szCs w:val="18"/>
          <w:lang w:eastAsia="en-US"/>
        </w:rPr>
        <w:t>анитарной уборки, сбора мусора и вторичных материалов</w:t>
      </w:r>
      <w:r w:rsidRPr="00CB7B41">
        <w:rPr>
          <w:sz w:val="18"/>
          <w:szCs w:val="18"/>
        </w:rPr>
        <w:t xml:space="preserve"> на придомовых территориях многоквартирных домов должны соответствовать требованиям жилищного законодательства Российской Федерации и настоящими Правилами не регламентируются.</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5.3.2.1. Уборка территорий в осенне-зимний период</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5.3.2.1.1. Осенне-зимняя уборка территории </w:t>
      </w:r>
      <w:r w:rsidRPr="00CB7B41">
        <w:rPr>
          <w:rStyle w:val="ac"/>
          <w:b w:val="0"/>
          <w:sz w:val="18"/>
          <w:szCs w:val="18"/>
        </w:rPr>
        <w:t xml:space="preserve">Шоршелского сельского поселения </w:t>
      </w:r>
      <w:r w:rsidRPr="00CB7B41">
        <w:rPr>
          <w:sz w:val="18"/>
          <w:szCs w:val="18"/>
        </w:rPr>
        <w:t>Мариинско-Посадского района предусматривает реализацию комплекса работ и мероприятий, осуществляемых собственниками земельных участков, иными лицами, обязанными обеспечивать содержание и уборку соответствующей территории, в границах, закрепленных за ними в соответствии с настоящими Правилами и предусматривает уборку и вывоз мусора, снега и льда, грязи, посыпку улиц противогололедными препаратами и т. д.</w:t>
      </w:r>
    </w:p>
    <w:p w:rsidR="00CB7B41" w:rsidRPr="00CB7B41" w:rsidRDefault="00CB7B41" w:rsidP="00CB7B41">
      <w:pPr>
        <w:ind w:firstLine="709"/>
        <w:jc w:val="both"/>
        <w:rPr>
          <w:rFonts w:eastAsia="Calibri"/>
          <w:sz w:val="18"/>
          <w:szCs w:val="18"/>
          <w:lang w:eastAsia="en-US"/>
        </w:rPr>
      </w:pPr>
      <w:r w:rsidRPr="00CB7B41">
        <w:rPr>
          <w:sz w:val="18"/>
          <w:szCs w:val="18"/>
        </w:rPr>
        <w:t xml:space="preserve">5.3.2.1.2. </w:t>
      </w:r>
      <w:r w:rsidRPr="00CB7B41">
        <w:rPr>
          <w:rFonts w:eastAsia="Calibri"/>
          <w:sz w:val="18"/>
          <w:szCs w:val="18"/>
          <w:lang w:eastAsia="en-US"/>
        </w:rPr>
        <w:t xml:space="preserve">Период осенне-зимней уборки в </w:t>
      </w:r>
      <w:r w:rsidRPr="00CB7B41">
        <w:rPr>
          <w:rStyle w:val="ac"/>
          <w:b w:val="0"/>
          <w:sz w:val="18"/>
          <w:szCs w:val="18"/>
        </w:rPr>
        <w:t xml:space="preserve">Шоршелском сельском поселении </w:t>
      </w:r>
      <w:r w:rsidRPr="00CB7B41">
        <w:rPr>
          <w:rFonts w:eastAsia="Calibri"/>
          <w:sz w:val="18"/>
          <w:szCs w:val="18"/>
          <w:lang w:eastAsia="en-US"/>
        </w:rPr>
        <w:t xml:space="preserve">Мариинско-Посадского района устанавливается с 01 ноября текущего календарного года по 15 апреля следующего календарного года. </w:t>
      </w:r>
    </w:p>
    <w:p w:rsidR="00CB7B41" w:rsidRPr="00CB7B41" w:rsidRDefault="00CB7B41" w:rsidP="00CB7B41">
      <w:pPr>
        <w:ind w:firstLine="709"/>
        <w:jc w:val="both"/>
        <w:rPr>
          <w:sz w:val="18"/>
          <w:szCs w:val="18"/>
        </w:rPr>
      </w:pPr>
      <w:r w:rsidRPr="00CB7B41">
        <w:rPr>
          <w:sz w:val="18"/>
          <w:szCs w:val="18"/>
        </w:rPr>
        <w:t xml:space="preserve">В случае значительного отклонения погодных условий текущей зимы от климатической нормы сроки начала и окончания осенне-зимнего периода уборки могут изменяться правовым актом администрации </w:t>
      </w:r>
      <w:r w:rsidRPr="00CB7B41">
        <w:rPr>
          <w:rStyle w:val="ac"/>
          <w:b w:val="0"/>
          <w:sz w:val="18"/>
          <w:szCs w:val="18"/>
        </w:rPr>
        <w:t xml:space="preserve">Шоршелского сельского поселения </w:t>
      </w:r>
      <w:r w:rsidRPr="00CB7B41">
        <w:rPr>
          <w:sz w:val="18"/>
          <w:szCs w:val="18"/>
        </w:rPr>
        <w:t>Мариинско-Посадского района.</w:t>
      </w:r>
    </w:p>
    <w:p w:rsidR="00CB7B41" w:rsidRPr="00CB7B41" w:rsidRDefault="00CB7B41" w:rsidP="00CB7B41">
      <w:pPr>
        <w:ind w:firstLine="709"/>
        <w:jc w:val="both"/>
        <w:rPr>
          <w:sz w:val="18"/>
          <w:szCs w:val="18"/>
        </w:rPr>
      </w:pPr>
      <w:bookmarkStart w:id="31" w:name="sub_3223"/>
      <w:r w:rsidRPr="00CB7B41">
        <w:rPr>
          <w:sz w:val="18"/>
          <w:szCs w:val="18"/>
        </w:rPr>
        <w:t>5.3.2.1.3. Для выполнения работ и мероприятий по осуществлению осенне-зимней уборки территории собственники земельных участков,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осенне-зимнюю уборку соответствующей территории путем заключения договоров со специализированными организациями.</w:t>
      </w:r>
    </w:p>
    <w:p w:rsidR="00CB7B41" w:rsidRPr="00CB7B41" w:rsidRDefault="00CB7B41" w:rsidP="00CB7B41">
      <w:pPr>
        <w:ind w:firstLine="709"/>
        <w:jc w:val="both"/>
        <w:rPr>
          <w:sz w:val="18"/>
          <w:szCs w:val="18"/>
        </w:rPr>
      </w:pPr>
      <w:r w:rsidRPr="00CB7B41">
        <w:rPr>
          <w:sz w:val="18"/>
          <w:szCs w:val="18"/>
        </w:rPr>
        <w:t xml:space="preserve">Собственники земельных участков, иные лица, отвечающие за уборку сельских территорий, в срок до 01 октября </w:t>
      </w:r>
      <w:r w:rsidRPr="00CB7B41">
        <w:rPr>
          <w:rFonts w:eastAsia="Calibri"/>
          <w:sz w:val="18"/>
          <w:szCs w:val="18"/>
          <w:lang w:eastAsia="en-US"/>
        </w:rPr>
        <w:t xml:space="preserve">текущего календарного года обеспечивают готовность уборочной техники, </w:t>
      </w:r>
      <w:r w:rsidRPr="00CB7B41">
        <w:rPr>
          <w:sz w:val="18"/>
          <w:szCs w:val="18"/>
        </w:rPr>
        <w:t>механизмов и инструментов, заготовку и складирование необходимого количества противогололедных препаратов.</w:t>
      </w:r>
    </w:p>
    <w:p w:rsidR="00CB7B41" w:rsidRPr="00CB7B41" w:rsidRDefault="00CB7B41" w:rsidP="00CB7B41">
      <w:pPr>
        <w:ind w:firstLine="709"/>
        <w:jc w:val="both"/>
        <w:rPr>
          <w:sz w:val="18"/>
          <w:szCs w:val="18"/>
        </w:rPr>
      </w:pPr>
      <w:bookmarkStart w:id="32" w:name="sub_3224"/>
      <w:bookmarkEnd w:id="31"/>
      <w:r w:rsidRPr="00CB7B41">
        <w:rPr>
          <w:sz w:val="18"/>
          <w:szCs w:val="18"/>
        </w:rPr>
        <w:t>5.3.2.1.4. В период осенне-зимней уборки проводится:</w:t>
      </w:r>
    </w:p>
    <w:bookmarkEnd w:id="32"/>
    <w:p w:rsidR="00CB7B41" w:rsidRPr="00CB7B41" w:rsidRDefault="00CB7B41" w:rsidP="00CB7B41">
      <w:pPr>
        <w:ind w:firstLine="709"/>
        <w:jc w:val="both"/>
        <w:rPr>
          <w:sz w:val="18"/>
          <w:szCs w:val="18"/>
        </w:rPr>
      </w:pPr>
      <w:r w:rsidRPr="00CB7B41">
        <w:rPr>
          <w:sz w:val="18"/>
          <w:szCs w:val="18"/>
        </w:rPr>
        <w:t>- ежедневное подметание территорий с твердым покрытием;</w:t>
      </w:r>
    </w:p>
    <w:p w:rsidR="00CB7B41" w:rsidRPr="00CB7B41" w:rsidRDefault="00CB7B41" w:rsidP="00CB7B41">
      <w:pPr>
        <w:ind w:firstLine="709"/>
        <w:jc w:val="both"/>
        <w:rPr>
          <w:sz w:val="18"/>
          <w:szCs w:val="18"/>
        </w:rPr>
      </w:pPr>
      <w:r w:rsidRPr="00CB7B41">
        <w:rPr>
          <w:sz w:val="18"/>
          <w:szCs w:val="18"/>
        </w:rPr>
        <w:t>- ежедневный сбор мусора со всей территории;</w:t>
      </w:r>
    </w:p>
    <w:p w:rsidR="00CB7B41" w:rsidRPr="00CB7B41" w:rsidRDefault="00CB7B41" w:rsidP="00CB7B41">
      <w:pPr>
        <w:ind w:firstLine="709"/>
        <w:jc w:val="both"/>
        <w:rPr>
          <w:sz w:val="18"/>
          <w:szCs w:val="18"/>
        </w:rPr>
      </w:pPr>
      <w:r w:rsidRPr="00CB7B41">
        <w:rPr>
          <w:sz w:val="18"/>
          <w:szCs w:val="18"/>
        </w:rPr>
        <w:t>- немедленная очистка дорожек от снега при снегопадах. Формирование снежных валов и куч на заранее подготовленной территории;</w:t>
      </w:r>
    </w:p>
    <w:p w:rsidR="00CB7B41" w:rsidRPr="00CB7B41" w:rsidRDefault="00CB7B41" w:rsidP="00CB7B41">
      <w:pPr>
        <w:ind w:firstLine="709"/>
        <w:jc w:val="both"/>
        <w:rPr>
          <w:sz w:val="18"/>
          <w:szCs w:val="18"/>
        </w:rPr>
      </w:pPr>
      <w:r w:rsidRPr="00CB7B41">
        <w:rPr>
          <w:sz w:val="18"/>
          <w:szCs w:val="18"/>
        </w:rPr>
        <w:t>- при возникновении скользкости или образовании гололеда - посыпка дорожек песком, пескосоляной смесью или иными противогололедными материалами;</w:t>
      </w:r>
    </w:p>
    <w:p w:rsidR="00CB7B41" w:rsidRPr="00CB7B41" w:rsidRDefault="00CB7B41" w:rsidP="00CB7B41">
      <w:pPr>
        <w:ind w:firstLine="709"/>
        <w:jc w:val="both"/>
        <w:rPr>
          <w:sz w:val="18"/>
          <w:szCs w:val="18"/>
        </w:rPr>
      </w:pPr>
      <w:r w:rsidRPr="00CB7B41">
        <w:rPr>
          <w:sz w:val="18"/>
          <w:szCs w:val="18"/>
        </w:rPr>
        <w:t>- скалывание образовавшейся наледи. Территория должна быть очищена от снега и наледи до твердого покрытия;</w:t>
      </w:r>
    </w:p>
    <w:p w:rsidR="00CB7B41" w:rsidRPr="00CB7B41" w:rsidRDefault="00CB7B41" w:rsidP="00CB7B41">
      <w:pPr>
        <w:ind w:firstLine="709"/>
        <w:jc w:val="both"/>
        <w:rPr>
          <w:sz w:val="18"/>
          <w:szCs w:val="18"/>
        </w:rPr>
      </w:pPr>
      <w:r w:rsidRPr="00CB7B41">
        <w:rPr>
          <w:sz w:val="18"/>
          <w:szCs w:val="18"/>
        </w:rPr>
        <w:t>- уборка мусора из урн по мере накопления, но не реже чем 1 раз в неделю;</w:t>
      </w:r>
    </w:p>
    <w:p w:rsidR="00CB7B41" w:rsidRPr="00CB7B41" w:rsidRDefault="00CB7B41" w:rsidP="00CB7B41">
      <w:pPr>
        <w:ind w:firstLine="709"/>
        <w:jc w:val="both"/>
        <w:rPr>
          <w:sz w:val="18"/>
          <w:szCs w:val="18"/>
        </w:rPr>
      </w:pPr>
      <w:r w:rsidRPr="00CB7B41">
        <w:rPr>
          <w:sz w:val="18"/>
          <w:szCs w:val="18"/>
        </w:rPr>
        <w:t>- вывоз снега с территорий, не позволяющих организовать хранение накопившегося объема снега без значительного зауживания проезжей части и тротуаров;</w:t>
      </w:r>
    </w:p>
    <w:p w:rsidR="00CB7B41" w:rsidRPr="00CB7B41" w:rsidRDefault="00CB7B41" w:rsidP="00CB7B41">
      <w:pPr>
        <w:ind w:firstLine="709"/>
        <w:jc w:val="both"/>
        <w:rPr>
          <w:sz w:val="18"/>
          <w:szCs w:val="18"/>
        </w:rPr>
      </w:pPr>
      <w:r w:rsidRPr="00CB7B41">
        <w:rPr>
          <w:sz w:val="18"/>
          <w:szCs w:val="18"/>
        </w:rPr>
        <w:t>- с наступлением календарной весны - рыхление снега и организация отвода талых вод.</w:t>
      </w:r>
    </w:p>
    <w:p w:rsidR="00CB7B41" w:rsidRPr="00CB7B41" w:rsidRDefault="00CB7B41" w:rsidP="00CB7B41">
      <w:pPr>
        <w:ind w:firstLine="709"/>
        <w:jc w:val="both"/>
        <w:rPr>
          <w:sz w:val="18"/>
          <w:szCs w:val="18"/>
        </w:rPr>
      </w:pPr>
      <w:r w:rsidRPr="00CB7B41">
        <w:rPr>
          <w:sz w:val="18"/>
          <w:szCs w:val="18"/>
        </w:rPr>
        <w:t>5.3.2.1.5. К первоочередным операциям с наступлением календарной зимы относятся:</w:t>
      </w:r>
    </w:p>
    <w:p w:rsidR="00CB7B41" w:rsidRPr="00CB7B41" w:rsidRDefault="00CB7B41" w:rsidP="00CB7B41">
      <w:pPr>
        <w:ind w:firstLine="709"/>
        <w:jc w:val="both"/>
        <w:rPr>
          <w:sz w:val="18"/>
          <w:szCs w:val="18"/>
        </w:rPr>
      </w:pPr>
      <w:r w:rsidRPr="00CB7B41">
        <w:rPr>
          <w:sz w:val="18"/>
          <w:szCs w:val="18"/>
        </w:rPr>
        <w:t>- уборка кровель;</w:t>
      </w:r>
    </w:p>
    <w:p w:rsidR="00CB7B41" w:rsidRPr="00CB7B41" w:rsidRDefault="00CB7B41" w:rsidP="00CB7B41">
      <w:pPr>
        <w:ind w:firstLine="709"/>
        <w:jc w:val="both"/>
        <w:rPr>
          <w:sz w:val="18"/>
          <w:szCs w:val="18"/>
        </w:rPr>
      </w:pPr>
      <w:r w:rsidRPr="00CB7B41">
        <w:rPr>
          <w:sz w:val="18"/>
          <w:szCs w:val="18"/>
        </w:rPr>
        <w:t>- обработка проезжей части дороги противогололедными препаратами;</w:t>
      </w:r>
    </w:p>
    <w:p w:rsidR="00CB7B41" w:rsidRPr="00CB7B41" w:rsidRDefault="00CB7B41" w:rsidP="00CB7B41">
      <w:pPr>
        <w:ind w:firstLine="709"/>
        <w:jc w:val="both"/>
        <w:rPr>
          <w:sz w:val="18"/>
          <w:szCs w:val="18"/>
        </w:rPr>
      </w:pPr>
      <w:r w:rsidRPr="00CB7B41">
        <w:rPr>
          <w:sz w:val="18"/>
          <w:szCs w:val="18"/>
        </w:rPr>
        <w:t>- сгребание и подметание снега;</w:t>
      </w:r>
    </w:p>
    <w:p w:rsidR="00CB7B41" w:rsidRPr="00CB7B41" w:rsidRDefault="00CB7B41" w:rsidP="00CB7B41">
      <w:pPr>
        <w:ind w:firstLine="709"/>
        <w:jc w:val="both"/>
        <w:rPr>
          <w:sz w:val="18"/>
          <w:szCs w:val="18"/>
        </w:rPr>
      </w:pPr>
      <w:r w:rsidRPr="00CB7B41">
        <w:rPr>
          <w:sz w:val="18"/>
          <w:szCs w:val="18"/>
        </w:rPr>
        <w:t>- формирование снежного вала для последующего вывоза;</w:t>
      </w:r>
    </w:p>
    <w:p w:rsidR="00CB7B41" w:rsidRPr="00CB7B41" w:rsidRDefault="00CB7B41" w:rsidP="00CB7B41">
      <w:pPr>
        <w:ind w:firstLine="709"/>
        <w:jc w:val="both"/>
        <w:rPr>
          <w:sz w:val="18"/>
          <w:szCs w:val="18"/>
        </w:rPr>
      </w:pPr>
      <w:r w:rsidRPr="00CB7B41">
        <w:rPr>
          <w:sz w:val="18"/>
          <w:szCs w:val="1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 п.</w:t>
      </w:r>
    </w:p>
    <w:p w:rsidR="00CB7B41" w:rsidRPr="00CB7B41" w:rsidRDefault="00CB7B41" w:rsidP="00CB7B41">
      <w:pPr>
        <w:ind w:firstLine="709"/>
        <w:jc w:val="both"/>
        <w:rPr>
          <w:sz w:val="18"/>
          <w:szCs w:val="18"/>
        </w:rPr>
      </w:pPr>
      <w:r w:rsidRPr="00CB7B41">
        <w:rPr>
          <w:sz w:val="18"/>
          <w:szCs w:val="18"/>
        </w:rPr>
        <w:t>К операциям второй очереди относятся:</w:t>
      </w:r>
    </w:p>
    <w:p w:rsidR="00CB7B41" w:rsidRPr="00CB7B41" w:rsidRDefault="00CB7B41" w:rsidP="00CB7B41">
      <w:pPr>
        <w:ind w:firstLine="709"/>
        <w:jc w:val="both"/>
        <w:rPr>
          <w:sz w:val="18"/>
          <w:szCs w:val="18"/>
        </w:rPr>
      </w:pPr>
      <w:r w:rsidRPr="00CB7B41">
        <w:rPr>
          <w:sz w:val="18"/>
          <w:szCs w:val="18"/>
        </w:rPr>
        <w:t>- удаление снега (вывоз);</w:t>
      </w:r>
    </w:p>
    <w:p w:rsidR="00CB7B41" w:rsidRPr="00CB7B41" w:rsidRDefault="00CB7B41" w:rsidP="00CB7B41">
      <w:pPr>
        <w:ind w:firstLine="709"/>
        <w:jc w:val="both"/>
        <w:rPr>
          <w:sz w:val="18"/>
          <w:szCs w:val="18"/>
        </w:rPr>
      </w:pPr>
      <w:r w:rsidRPr="00CB7B41">
        <w:rPr>
          <w:sz w:val="18"/>
          <w:szCs w:val="18"/>
        </w:rPr>
        <w:t>- зачистка дорожных лотков после удаления снега;</w:t>
      </w:r>
    </w:p>
    <w:p w:rsidR="00CB7B41" w:rsidRPr="00CB7B41" w:rsidRDefault="00CB7B41" w:rsidP="00CB7B41">
      <w:pPr>
        <w:ind w:firstLine="709"/>
        <w:jc w:val="both"/>
        <w:rPr>
          <w:sz w:val="18"/>
          <w:szCs w:val="18"/>
        </w:rPr>
      </w:pPr>
      <w:r w:rsidRPr="00CB7B41">
        <w:rPr>
          <w:sz w:val="18"/>
          <w:szCs w:val="18"/>
        </w:rPr>
        <w:t>- скалывание льда и удаление снежно-ледяных образований.</w:t>
      </w:r>
    </w:p>
    <w:p w:rsidR="00CB7B41" w:rsidRPr="00CB7B41" w:rsidRDefault="00CB7B41" w:rsidP="00CB7B41">
      <w:pPr>
        <w:ind w:firstLine="709"/>
        <w:jc w:val="both"/>
        <w:rPr>
          <w:sz w:val="18"/>
          <w:szCs w:val="18"/>
        </w:rPr>
      </w:pPr>
      <w:r w:rsidRPr="00CB7B41">
        <w:rPr>
          <w:sz w:val="18"/>
          <w:szCs w:val="18"/>
        </w:rPr>
        <w:t>5.3.2.1.6. Тротуары и другие пешеходные зоны в многоэтажной жилой застройке, имеющие усовершенствованное покрытие (асфальт, бетон, тротуарная плитка), должны быть очищены от снега и наледи до твердого покрытия. При отсутствии усовершенствованных покрытий снег следует убирать под движок, оставляя слой снега для последующего его уплотнения.</w:t>
      </w:r>
    </w:p>
    <w:p w:rsidR="00CB7B41" w:rsidRPr="00CB7B41" w:rsidRDefault="00CB7B41" w:rsidP="00CB7B41">
      <w:pPr>
        <w:ind w:firstLine="709"/>
        <w:jc w:val="both"/>
        <w:rPr>
          <w:sz w:val="18"/>
          <w:szCs w:val="18"/>
        </w:rPr>
      </w:pPr>
      <w:r w:rsidRPr="00CB7B41">
        <w:rPr>
          <w:sz w:val="18"/>
          <w:szCs w:val="18"/>
        </w:rPr>
        <w:t>5.3.2.1.7. Запрещается вывоз снега на не согласованные в установленном порядке места.</w:t>
      </w:r>
    </w:p>
    <w:p w:rsidR="00CB7B41" w:rsidRPr="00CB7B41" w:rsidRDefault="00CB7B41" w:rsidP="00CB7B41">
      <w:pPr>
        <w:ind w:firstLine="709"/>
        <w:jc w:val="both"/>
        <w:rPr>
          <w:sz w:val="18"/>
          <w:szCs w:val="18"/>
        </w:rPr>
      </w:pPr>
      <w:r w:rsidRPr="00CB7B41">
        <w:rPr>
          <w:sz w:val="18"/>
          <w:szCs w:val="18"/>
        </w:rPr>
        <w:t>Определение мест временного складирования снега возлагается на администрацию Шоршелского сельского поселения Мариинско-Посадского района.</w:t>
      </w:r>
    </w:p>
    <w:p w:rsidR="00CB7B41" w:rsidRPr="00CB7B41" w:rsidRDefault="00CB7B41" w:rsidP="00CB7B41">
      <w:pPr>
        <w:ind w:firstLine="709"/>
        <w:jc w:val="both"/>
        <w:rPr>
          <w:sz w:val="18"/>
          <w:szCs w:val="18"/>
        </w:rPr>
      </w:pPr>
      <w:r w:rsidRPr="00CB7B41">
        <w:rPr>
          <w:sz w:val="18"/>
          <w:szCs w:val="18"/>
        </w:rPr>
        <w:t>5.3.2.1.8. После снеготаяния места временного складирования снега должны быть очищены от мусора и благоустроены.</w:t>
      </w:r>
    </w:p>
    <w:p w:rsidR="00CB7B41" w:rsidRPr="00CB7B41" w:rsidRDefault="00CB7B41" w:rsidP="00CB7B41">
      <w:pPr>
        <w:ind w:firstLine="709"/>
        <w:jc w:val="both"/>
        <w:rPr>
          <w:sz w:val="18"/>
          <w:szCs w:val="18"/>
        </w:rPr>
      </w:pPr>
      <w:r w:rsidRPr="00CB7B41">
        <w:rPr>
          <w:sz w:val="18"/>
          <w:szCs w:val="18"/>
        </w:rPr>
        <w:t>5.3.2.1.9.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CB7B41" w:rsidRPr="00CB7B41" w:rsidRDefault="00CB7B41" w:rsidP="00CB7B41">
      <w:pPr>
        <w:ind w:firstLine="709"/>
        <w:jc w:val="both"/>
        <w:rPr>
          <w:sz w:val="18"/>
          <w:szCs w:val="18"/>
        </w:rPr>
      </w:pPr>
      <w:r w:rsidRPr="00CB7B41">
        <w:rPr>
          <w:sz w:val="18"/>
          <w:szCs w:val="18"/>
        </w:rPr>
        <w:t>5.3.2.1.10.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w:t>
      </w:r>
    </w:p>
    <w:p w:rsidR="00CB7B41" w:rsidRPr="00CB7B41" w:rsidRDefault="00CB7B41" w:rsidP="00CB7B41">
      <w:pPr>
        <w:ind w:firstLine="709"/>
        <w:jc w:val="both"/>
        <w:rPr>
          <w:sz w:val="18"/>
          <w:szCs w:val="18"/>
        </w:rPr>
      </w:pPr>
      <w:r w:rsidRPr="00CB7B41">
        <w:rPr>
          <w:sz w:val="18"/>
          <w:szCs w:val="18"/>
        </w:rPr>
        <w:t>5.3.2.1.11. В зависимости от ширины улицы и характера движения на ней валы следует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CB7B41" w:rsidRPr="00CB7B41" w:rsidRDefault="00CB7B41" w:rsidP="00CB7B41">
      <w:pPr>
        <w:ind w:firstLine="709"/>
        <w:jc w:val="both"/>
        <w:rPr>
          <w:sz w:val="18"/>
          <w:szCs w:val="18"/>
        </w:rPr>
      </w:pPr>
      <w:r w:rsidRPr="00CB7B41">
        <w:rPr>
          <w:sz w:val="18"/>
          <w:szCs w:val="18"/>
        </w:rPr>
        <w:t>5.3.2.1.12. Все тротуары, дворы, лотки проезжей части улиц, площадей и другие участки с асфальтовым покрытием необходимо очищать от снега и обледенелого наката под скребок и посыпать песком до 8 часов утра.</w:t>
      </w:r>
    </w:p>
    <w:p w:rsidR="00CB7B41" w:rsidRPr="00CB7B41" w:rsidRDefault="00CB7B41" w:rsidP="00CB7B41">
      <w:pPr>
        <w:ind w:firstLine="709"/>
        <w:jc w:val="both"/>
        <w:rPr>
          <w:sz w:val="18"/>
          <w:szCs w:val="18"/>
        </w:rPr>
      </w:pPr>
      <w:r w:rsidRPr="00CB7B41">
        <w:rPr>
          <w:sz w:val="18"/>
          <w:szCs w:val="18"/>
        </w:rPr>
        <w:t>5.3.2.1.13.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CB7B41" w:rsidRPr="00CB7B41" w:rsidRDefault="00CB7B41" w:rsidP="00CB7B41">
      <w:pPr>
        <w:ind w:firstLine="709"/>
        <w:jc w:val="both"/>
        <w:rPr>
          <w:sz w:val="18"/>
          <w:szCs w:val="18"/>
        </w:rPr>
      </w:pPr>
      <w:r w:rsidRPr="00CB7B41">
        <w:rPr>
          <w:sz w:val="18"/>
          <w:szCs w:val="18"/>
        </w:rPr>
        <w:t>5.3.2.1.14.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5.3.2.2. Уборка территорий в весенне-летний период</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5.3.2.2.1. Весенне-летняя уборка территории предусматривает реализацию комплекса работ и мероприятий, осуществляемых собственниками земельных участков, иными лицами, обязанными обеспечивать содержание и уборку соответствующей территории, в границах, закрепленных за ними в соответствии с настоящими Правилами.</w:t>
      </w:r>
    </w:p>
    <w:p w:rsidR="00CB7B41" w:rsidRPr="00CB7B41" w:rsidRDefault="00CB7B41" w:rsidP="00CB7B41">
      <w:pPr>
        <w:ind w:right="-2" w:firstLine="709"/>
        <w:jc w:val="both"/>
        <w:rPr>
          <w:sz w:val="18"/>
          <w:szCs w:val="18"/>
        </w:rPr>
      </w:pPr>
      <w:r w:rsidRPr="00CB7B41">
        <w:rPr>
          <w:sz w:val="18"/>
          <w:szCs w:val="18"/>
        </w:rPr>
        <w:lastRenderedPageBreak/>
        <w:t xml:space="preserve">5.3.2.2.2. </w:t>
      </w:r>
      <w:r w:rsidRPr="00CB7B41">
        <w:rPr>
          <w:rFonts w:eastAsia="Calibri"/>
          <w:sz w:val="18"/>
          <w:szCs w:val="18"/>
          <w:lang w:eastAsia="en-US"/>
        </w:rPr>
        <w:t xml:space="preserve">Период весенне-летней уборки в Шоршелском сельском поселении Мариинско-Посадского района устанавливается с 16 апреля по 31 октября текущего календарного года. </w:t>
      </w:r>
      <w:r w:rsidRPr="00CB7B41">
        <w:rPr>
          <w:sz w:val="18"/>
          <w:szCs w:val="18"/>
        </w:rPr>
        <w:t>В случае значительных отклонений погодных условий от климатической нормы сроки начала и окончания весенне-летней уборки могут быть изменены правовым актом администрации Шоршелского сельского поселения Мариинско-Посадского района.</w:t>
      </w:r>
    </w:p>
    <w:p w:rsidR="00CB7B41" w:rsidRPr="00CB7B41" w:rsidRDefault="00CB7B41" w:rsidP="00CB7B41">
      <w:pPr>
        <w:ind w:firstLine="709"/>
        <w:jc w:val="both"/>
        <w:rPr>
          <w:sz w:val="18"/>
          <w:szCs w:val="18"/>
        </w:rPr>
      </w:pPr>
      <w:r w:rsidRPr="00CB7B41">
        <w:rPr>
          <w:sz w:val="18"/>
          <w:szCs w:val="18"/>
        </w:rPr>
        <w:t>5.3.2.2.3. Для выполнения работ и мероприятий по осуществлению весенне-летней уборки территории собственники земельных участков,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весенне-летнюю уборку соответствующей территории путем заключения договоров со специализированными организациями.</w:t>
      </w:r>
    </w:p>
    <w:p w:rsidR="00CB7B41" w:rsidRPr="00CB7B41" w:rsidRDefault="00CB7B41" w:rsidP="00CB7B41">
      <w:pPr>
        <w:ind w:firstLine="709"/>
        <w:jc w:val="both"/>
        <w:rPr>
          <w:sz w:val="18"/>
          <w:szCs w:val="18"/>
        </w:rPr>
      </w:pPr>
      <w:r w:rsidRPr="00CB7B41">
        <w:rPr>
          <w:sz w:val="18"/>
          <w:szCs w:val="18"/>
        </w:rPr>
        <w:t>5.3.2.2.4. В период весенне-летней уборки на территории Шоршелского сельского поселения Мариинско-Посадского района проводятся следующие виды работ:</w:t>
      </w:r>
    </w:p>
    <w:p w:rsidR="00CB7B41" w:rsidRPr="00CB7B41" w:rsidRDefault="00CB7B41" w:rsidP="00CB7B41">
      <w:pPr>
        <w:ind w:firstLine="709"/>
        <w:jc w:val="both"/>
        <w:rPr>
          <w:sz w:val="18"/>
          <w:szCs w:val="18"/>
        </w:rPr>
      </w:pPr>
      <w:bookmarkStart w:id="33" w:name="sub_32142"/>
      <w:r w:rsidRPr="00CB7B41">
        <w:rPr>
          <w:sz w:val="18"/>
          <w:szCs w:val="18"/>
        </w:rPr>
        <w:t>- ежедневное подметание территорий с твердым покрытием, в том числе и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w:t>
      </w:r>
    </w:p>
    <w:bookmarkEnd w:id="33"/>
    <w:p w:rsidR="00CB7B41" w:rsidRPr="00CB7B41" w:rsidRDefault="00CB7B41" w:rsidP="00CB7B41">
      <w:pPr>
        <w:ind w:firstLine="709"/>
        <w:jc w:val="both"/>
        <w:rPr>
          <w:sz w:val="18"/>
          <w:szCs w:val="18"/>
        </w:rPr>
      </w:pPr>
      <w:r w:rsidRPr="00CB7B41">
        <w:rPr>
          <w:sz w:val="18"/>
          <w:szCs w:val="18"/>
        </w:rPr>
        <w:t>- ежедневный сбор мусора со всей территории, в том числе и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w:t>
      </w:r>
    </w:p>
    <w:p w:rsidR="00CB7B41" w:rsidRPr="00CB7B41" w:rsidRDefault="00CB7B41" w:rsidP="00CB7B41">
      <w:pPr>
        <w:ind w:firstLine="709"/>
        <w:jc w:val="both"/>
        <w:rPr>
          <w:sz w:val="18"/>
          <w:szCs w:val="18"/>
        </w:rPr>
      </w:pPr>
      <w:r w:rsidRPr="00CB7B41">
        <w:rPr>
          <w:sz w:val="18"/>
          <w:szCs w:val="18"/>
        </w:rPr>
        <w:t>- ежедневная очистка газонов, территорий с зелеными насаждениями от мусора. Вывоз собранного с газонов, территорий с зелеными насаждениями мусора, веток осуществляется в течение рабочего дня;</w:t>
      </w:r>
    </w:p>
    <w:p w:rsidR="00CB7B41" w:rsidRPr="00CB7B41" w:rsidRDefault="00CB7B41" w:rsidP="00CB7B41">
      <w:pPr>
        <w:ind w:firstLine="709"/>
        <w:jc w:val="both"/>
        <w:rPr>
          <w:sz w:val="18"/>
          <w:szCs w:val="18"/>
        </w:rPr>
      </w:pPr>
      <w:r w:rsidRPr="00CB7B41">
        <w:rPr>
          <w:sz w:val="18"/>
          <w:szCs w:val="18"/>
        </w:rPr>
        <w:t>- ежедневная поливка твердого покрытия при температуре более 25°С;</w:t>
      </w:r>
    </w:p>
    <w:p w:rsidR="00CB7B41" w:rsidRPr="00CB7B41" w:rsidRDefault="00CB7B41" w:rsidP="00CB7B41">
      <w:pPr>
        <w:ind w:firstLine="709"/>
        <w:jc w:val="both"/>
        <w:rPr>
          <w:sz w:val="18"/>
          <w:szCs w:val="18"/>
        </w:rPr>
      </w:pPr>
      <w:bookmarkStart w:id="34" w:name="sub_32147"/>
      <w:r w:rsidRPr="00CB7B41">
        <w:rPr>
          <w:sz w:val="18"/>
          <w:szCs w:val="18"/>
        </w:rPr>
        <w:t>- ежедневная уборка мусора из урн;</w:t>
      </w:r>
    </w:p>
    <w:p w:rsidR="00CB7B41" w:rsidRPr="00CB7B41" w:rsidRDefault="00CB7B41" w:rsidP="00CB7B41">
      <w:pPr>
        <w:ind w:firstLine="709"/>
        <w:jc w:val="both"/>
        <w:rPr>
          <w:sz w:val="18"/>
          <w:szCs w:val="18"/>
        </w:rPr>
      </w:pPr>
      <w:r w:rsidRPr="00CB7B41">
        <w:rPr>
          <w:sz w:val="18"/>
          <w:szCs w:val="18"/>
        </w:rPr>
        <w:t>- еженедельное подметание всей территории;</w:t>
      </w:r>
    </w:p>
    <w:p w:rsidR="00CB7B41" w:rsidRPr="00CB7B41" w:rsidRDefault="00CB7B41" w:rsidP="00CB7B41">
      <w:pPr>
        <w:ind w:firstLine="709"/>
        <w:jc w:val="both"/>
        <w:rPr>
          <w:sz w:val="18"/>
          <w:szCs w:val="18"/>
        </w:rPr>
      </w:pPr>
      <w:r w:rsidRPr="00CB7B41">
        <w:rPr>
          <w:sz w:val="18"/>
          <w:szCs w:val="18"/>
        </w:rPr>
        <w:t>- еженедельная промывка от пыли и грязи твердых покрытий;</w:t>
      </w:r>
    </w:p>
    <w:bookmarkEnd w:id="34"/>
    <w:p w:rsidR="00CB7B41" w:rsidRPr="00CB7B41" w:rsidRDefault="00CB7B41" w:rsidP="00CB7B41">
      <w:pPr>
        <w:ind w:firstLine="709"/>
        <w:jc w:val="both"/>
        <w:rPr>
          <w:sz w:val="18"/>
          <w:szCs w:val="18"/>
        </w:rPr>
      </w:pPr>
      <w:r w:rsidRPr="00CB7B41">
        <w:rPr>
          <w:sz w:val="18"/>
          <w:szCs w:val="18"/>
        </w:rPr>
        <w:t>- в срок до 1 мая каждого года - окраска малых архитектурных форм, садовой и уличной мебели, урн, спортивных и детских городков, ограждений и бордюров;</w:t>
      </w:r>
    </w:p>
    <w:p w:rsidR="00CB7B41" w:rsidRPr="00CB7B41" w:rsidRDefault="00CB7B41" w:rsidP="00CB7B41">
      <w:pPr>
        <w:ind w:firstLine="709"/>
        <w:jc w:val="both"/>
        <w:rPr>
          <w:sz w:val="18"/>
          <w:szCs w:val="18"/>
        </w:rPr>
      </w:pPr>
      <w:r w:rsidRPr="00CB7B41">
        <w:rPr>
          <w:sz w:val="18"/>
          <w:szCs w:val="18"/>
        </w:rPr>
        <w:t>- периодическое выкашивание газонов и обочин автодорог газонокосилкой или вручную (при этом стрижка газонов, выкос сорной растительности производится на высоту до 3,0 - 5,0 см периодически при достижении травяным покровом высоты 15,0 см), вывоз зеленой массы после кошения в течение трех суток;</w:t>
      </w:r>
    </w:p>
    <w:p w:rsidR="00CB7B41" w:rsidRPr="00CB7B41" w:rsidRDefault="00CB7B41" w:rsidP="00CB7B41">
      <w:pPr>
        <w:ind w:firstLine="709"/>
        <w:jc w:val="both"/>
        <w:rPr>
          <w:sz w:val="18"/>
          <w:szCs w:val="18"/>
        </w:rPr>
      </w:pPr>
      <w:r w:rsidRPr="00CB7B41">
        <w:rPr>
          <w:sz w:val="18"/>
          <w:szCs w:val="18"/>
        </w:rPr>
        <w:t>- в период листопада – сгребание и вывоз опавшей листвы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w:t>
      </w:r>
    </w:p>
    <w:p w:rsidR="00CB7B41" w:rsidRPr="00CB7B41" w:rsidRDefault="00CB7B41" w:rsidP="00CB7B41">
      <w:pPr>
        <w:ind w:firstLine="709"/>
        <w:jc w:val="both"/>
        <w:rPr>
          <w:sz w:val="18"/>
          <w:szCs w:val="18"/>
        </w:rPr>
      </w:pPr>
      <w:r w:rsidRPr="00CB7B41">
        <w:rPr>
          <w:sz w:val="18"/>
          <w:szCs w:val="18"/>
        </w:rPr>
        <w:t>- сбор и вывоз упавших веток и другого растительного мусора;</w:t>
      </w:r>
    </w:p>
    <w:p w:rsidR="00CB7B41" w:rsidRPr="00CB7B41" w:rsidRDefault="00CB7B41" w:rsidP="00CB7B41">
      <w:pPr>
        <w:ind w:firstLine="709"/>
        <w:jc w:val="both"/>
        <w:rPr>
          <w:sz w:val="18"/>
          <w:szCs w:val="18"/>
        </w:rPr>
      </w:pPr>
      <w:r w:rsidRPr="00CB7B41">
        <w:rPr>
          <w:sz w:val="18"/>
          <w:szCs w:val="18"/>
        </w:rPr>
        <w:t>- содержание урн (очистка, покраска, ремонт или замена);</w:t>
      </w:r>
    </w:p>
    <w:p w:rsidR="00CB7B41" w:rsidRPr="00CB7B41" w:rsidRDefault="00CB7B41" w:rsidP="00CB7B41">
      <w:pPr>
        <w:ind w:firstLine="709"/>
        <w:jc w:val="both"/>
        <w:rPr>
          <w:sz w:val="18"/>
          <w:szCs w:val="18"/>
        </w:rPr>
      </w:pPr>
      <w:r w:rsidRPr="00CB7B41">
        <w:rPr>
          <w:sz w:val="18"/>
          <w:szCs w:val="18"/>
        </w:rPr>
        <w:t>- ремонт дорог и тротуаров;</w:t>
      </w:r>
    </w:p>
    <w:p w:rsidR="00CB7B41" w:rsidRPr="00CB7B41" w:rsidRDefault="00CB7B41" w:rsidP="00CB7B41">
      <w:pPr>
        <w:ind w:firstLine="709"/>
        <w:jc w:val="both"/>
        <w:rPr>
          <w:sz w:val="18"/>
          <w:szCs w:val="18"/>
        </w:rPr>
      </w:pPr>
      <w:r w:rsidRPr="00CB7B41">
        <w:rPr>
          <w:sz w:val="18"/>
          <w:szCs w:val="18"/>
        </w:rPr>
        <w:t>-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w:t>
      </w:r>
    </w:p>
    <w:p w:rsidR="00CB7B41" w:rsidRPr="00CB7B41" w:rsidRDefault="00CB7B41" w:rsidP="00CB7B41">
      <w:pPr>
        <w:ind w:firstLine="709"/>
        <w:jc w:val="both"/>
        <w:rPr>
          <w:sz w:val="18"/>
          <w:szCs w:val="18"/>
        </w:rPr>
      </w:pPr>
      <w:r w:rsidRPr="00CB7B41">
        <w:rPr>
          <w:sz w:val="18"/>
          <w:szCs w:val="18"/>
        </w:rPr>
        <w:t>-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w:t>
      </w:r>
    </w:p>
    <w:p w:rsidR="00CB7B41" w:rsidRPr="00CB7B41" w:rsidRDefault="00CB7B41" w:rsidP="00CB7B41">
      <w:pPr>
        <w:ind w:firstLine="709"/>
        <w:jc w:val="both"/>
        <w:rPr>
          <w:sz w:val="18"/>
          <w:szCs w:val="18"/>
        </w:rPr>
      </w:pPr>
      <w:r w:rsidRPr="00CB7B41">
        <w:rPr>
          <w:sz w:val="18"/>
          <w:szCs w:val="18"/>
        </w:rPr>
        <w:t>5.3.2.2.5. Особенности уборки поселенческих  дорог:</w:t>
      </w:r>
    </w:p>
    <w:p w:rsidR="00CB7B41" w:rsidRPr="00CB7B41" w:rsidRDefault="00CB7B41" w:rsidP="00CB7B41">
      <w:pPr>
        <w:ind w:firstLine="709"/>
        <w:jc w:val="both"/>
        <w:rPr>
          <w:sz w:val="18"/>
          <w:szCs w:val="18"/>
        </w:rPr>
      </w:pPr>
      <w:r w:rsidRPr="00CB7B41">
        <w:rPr>
          <w:sz w:val="18"/>
          <w:szCs w:val="18"/>
        </w:rPr>
        <w:t>- подметание проезжей части осуществляется дорожно-уборочными машинами с предварительным увлажнением;</w:t>
      </w:r>
    </w:p>
    <w:p w:rsidR="00CB7B41" w:rsidRPr="00CB7B41" w:rsidRDefault="00CB7B41" w:rsidP="00CB7B41">
      <w:pPr>
        <w:ind w:firstLine="709"/>
        <w:jc w:val="both"/>
        <w:rPr>
          <w:sz w:val="18"/>
          <w:szCs w:val="18"/>
        </w:rPr>
      </w:pPr>
      <w:r w:rsidRPr="00CB7B41">
        <w:rPr>
          <w:sz w:val="18"/>
          <w:szCs w:val="18"/>
        </w:rPr>
        <w:t>- уборка проезжей части осуществляется подметально-уборочными машинами с вакуумной подборкой мусора;</w:t>
      </w:r>
    </w:p>
    <w:p w:rsidR="00CB7B41" w:rsidRPr="00CB7B41" w:rsidRDefault="00CB7B41" w:rsidP="00CB7B41">
      <w:pPr>
        <w:ind w:firstLine="709"/>
        <w:jc w:val="both"/>
        <w:rPr>
          <w:sz w:val="18"/>
          <w:szCs w:val="18"/>
        </w:rPr>
      </w:pPr>
      <w:r w:rsidRPr="00CB7B41">
        <w:rPr>
          <w:sz w:val="18"/>
          <w:szCs w:val="18"/>
        </w:rPr>
        <w:t>-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w:t>
      </w:r>
    </w:p>
    <w:p w:rsidR="00CB7B41" w:rsidRPr="00CB7B41" w:rsidRDefault="00CB7B41" w:rsidP="00CB7B41">
      <w:pPr>
        <w:ind w:firstLine="709"/>
        <w:jc w:val="both"/>
        <w:rPr>
          <w:sz w:val="18"/>
          <w:szCs w:val="18"/>
        </w:rPr>
      </w:pPr>
      <w:r w:rsidRPr="00CB7B41">
        <w:rPr>
          <w:sz w:val="18"/>
          <w:szCs w:val="18"/>
        </w:rPr>
        <w:t>- шумозащитные стенки, металлические ограждения, дорожные знаки и средства наружной информации подлежат промывке;</w:t>
      </w:r>
    </w:p>
    <w:p w:rsidR="00CB7B41" w:rsidRPr="00CB7B41" w:rsidRDefault="00CB7B41" w:rsidP="00CB7B41">
      <w:pPr>
        <w:ind w:firstLine="709"/>
        <w:jc w:val="both"/>
        <w:rPr>
          <w:sz w:val="18"/>
          <w:szCs w:val="18"/>
        </w:rPr>
      </w:pPr>
      <w:r w:rsidRPr="00CB7B41">
        <w:rPr>
          <w:sz w:val="18"/>
          <w:szCs w:val="18"/>
        </w:rPr>
        <w:t>-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w:t>
      </w:r>
    </w:p>
    <w:p w:rsidR="00CB7B41" w:rsidRPr="00CB7B41" w:rsidRDefault="00CB7B41" w:rsidP="00CB7B41">
      <w:pPr>
        <w:ind w:firstLine="709"/>
        <w:jc w:val="both"/>
        <w:rPr>
          <w:sz w:val="18"/>
          <w:szCs w:val="18"/>
        </w:rPr>
      </w:pPr>
      <w:r w:rsidRPr="00CB7B41">
        <w:rPr>
          <w:sz w:val="18"/>
          <w:szCs w:val="18"/>
        </w:rPr>
        <w:t>5.3.2.2.6. Работы по подметанию дворовых территорий многоэтажной жилой застройки, внутридворовых проездов и тротуаров (не входящих в состав придомовой территории), их мойка осуществляются до 8.00 часов утра.</w:t>
      </w: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5.3.2.3. Очистка территорий от мусора</w:t>
      </w:r>
    </w:p>
    <w:p w:rsidR="00CB7B41" w:rsidRPr="00CB7B41" w:rsidRDefault="00CB7B41" w:rsidP="00CB7B41">
      <w:pPr>
        <w:ind w:firstLine="709"/>
        <w:jc w:val="both"/>
        <w:rPr>
          <w:sz w:val="18"/>
          <w:szCs w:val="18"/>
        </w:rPr>
      </w:pPr>
      <w:bookmarkStart w:id="35" w:name="sub_3231"/>
    </w:p>
    <w:p w:rsidR="00CB7B41" w:rsidRPr="00CB7B41" w:rsidRDefault="00CB7B41" w:rsidP="00CB7B41">
      <w:pPr>
        <w:ind w:firstLine="709"/>
        <w:jc w:val="both"/>
        <w:rPr>
          <w:sz w:val="18"/>
          <w:szCs w:val="18"/>
        </w:rPr>
      </w:pPr>
      <w:r w:rsidRPr="00CB7B41">
        <w:rPr>
          <w:sz w:val="18"/>
          <w:szCs w:val="18"/>
        </w:rPr>
        <w:t>5.3.2.3.1. Данный раздел определяет требования к организации очистки территорий от бытового мусора всех видов.</w:t>
      </w:r>
      <w:bookmarkStart w:id="36" w:name="sub_3232"/>
      <w:bookmarkEnd w:id="35"/>
    </w:p>
    <w:p w:rsidR="00CB7B41" w:rsidRPr="00CB7B41" w:rsidRDefault="00CB7B41" w:rsidP="00CB7B41">
      <w:pPr>
        <w:ind w:firstLine="709"/>
        <w:jc w:val="both"/>
        <w:rPr>
          <w:sz w:val="18"/>
          <w:szCs w:val="18"/>
        </w:rPr>
      </w:pPr>
      <w:r w:rsidRPr="00CB7B41">
        <w:rPr>
          <w:sz w:val="18"/>
          <w:szCs w:val="18"/>
        </w:rPr>
        <w:t>5.3.2.3.2. В случаях, предусмотренных пунктом 3.3.11.3 настоящих Правил для организации очистки территории Шоршелского сельского поселения Мариинско-Посадского района от ТКО и КГМ администрация Шоршелского сельского поселения Мариинско-Посадского района определяет места расположения контейнерных площадок сбора ТКО и площадок сбора КГМ на территории Шоршелского сельского поселения Мариинско-Посадского района, земельные участки под которые передаются Управляющим компаниям, ТСЖ, юридическим лицам, индивидуальным предпринимателям в арену для размещения и обслуживания контейнерных площадок, с исключением при этом образования совмещенных, укрупненных контейнерных площадок.</w:t>
      </w:r>
    </w:p>
    <w:bookmarkEnd w:id="36"/>
    <w:p w:rsidR="00CB7B41" w:rsidRPr="00CB7B41" w:rsidRDefault="00CB7B41" w:rsidP="00CB7B41">
      <w:pPr>
        <w:ind w:firstLine="709"/>
        <w:jc w:val="both"/>
        <w:rPr>
          <w:sz w:val="18"/>
          <w:szCs w:val="18"/>
        </w:rPr>
      </w:pPr>
      <w:r w:rsidRPr="00CB7B41">
        <w:rPr>
          <w:sz w:val="18"/>
          <w:szCs w:val="18"/>
        </w:rPr>
        <w:t xml:space="preserve">Возведение, организация содержания и технического обслуживания указанных контейнерных площадок, за исключением случаев, указанных в </w:t>
      </w:r>
      <w:hyperlink w:anchor="sub_3234" w:history="1">
        <w:r w:rsidRPr="00CB7B41">
          <w:rPr>
            <w:rStyle w:val="af1"/>
            <w:b/>
            <w:sz w:val="18"/>
            <w:szCs w:val="18"/>
          </w:rPr>
          <w:t>пункте 5.3.2.3.4</w:t>
        </w:r>
      </w:hyperlink>
      <w:r w:rsidRPr="00CB7B41">
        <w:rPr>
          <w:sz w:val="18"/>
          <w:szCs w:val="18"/>
        </w:rPr>
        <w:t>, осуществляется Управляющими компаниями, ТСЖ, юридическими лицами, индивидуальными предпринимателями в установленном законом порядке.</w:t>
      </w:r>
    </w:p>
    <w:p w:rsidR="00CB7B41" w:rsidRPr="00CB7B41" w:rsidRDefault="00CB7B41" w:rsidP="00CB7B41">
      <w:pPr>
        <w:ind w:firstLine="709"/>
        <w:jc w:val="both"/>
        <w:rPr>
          <w:sz w:val="18"/>
          <w:szCs w:val="18"/>
        </w:rPr>
      </w:pPr>
      <w:r w:rsidRPr="00CB7B41">
        <w:rPr>
          <w:sz w:val="18"/>
          <w:szCs w:val="18"/>
        </w:rPr>
        <w:t xml:space="preserve">5.3.2.3.3. Физические лица и юридические лица, индивидуальные предприниматели, за исключением указанных в </w:t>
      </w:r>
      <w:hyperlink w:anchor="sub_3234" w:history="1">
        <w:r w:rsidRPr="00CB7B41">
          <w:rPr>
            <w:rStyle w:val="af1"/>
            <w:b/>
            <w:sz w:val="18"/>
            <w:szCs w:val="18"/>
          </w:rPr>
          <w:t>пункте 5.3.2.3.4</w:t>
        </w:r>
      </w:hyperlink>
      <w:r w:rsidRPr="00CB7B41">
        <w:rPr>
          <w:sz w:val="18"/>
          <w:szCs w:val="18"/>
        </w:rPr>
        <w:t xml:space="preserve">, обязаны заключить договор на сбор и вывоз бытового мусора со специализированной организацией. </w:t>
      </w:r>
    </w:p>
    <w:p w:rsidR="00CB7B41" w:rsidRPr="00CB7B41" w:rsidRDefault="00CB7B41" w:rsidP="00CB7B41">
      <w:pPr>
        <w:ind w:firstLine="709"/>
        <w:jc w:val="both"/>
        <w:rPr>
          <w:sz w:val="18"/>
          <w:szCs w:val="18"/>
        </w:rPr>
      </w:pPr>
      <w:r w:rsidRPr="00CB7B41">
        <w:rPr>
          <w:sz w:val="18"/>
          <w:szCs w:val="18"/>
        </w:rPr>
        <w:t xml:space="preserve">В целях утилизации образующихся отходов указанные лица размещают ТКО в контейнерах сбора ТКО и КГМ на площадках сбора КГМ, определенных в соответствии с </w:t>
      </w:r>
      <w:hyperlink w:anchor="sub_3232" w:history="1">
        <w:r w:rsidRPr="00CB7B41">
          <w:rPr>
            <w:rStyle w:val="af1"/>
            <w:b/>
            <w:sz w:val="18"/>
            <w:szCs w:val="18"/>
          </w:rPr>
          <w:t xml:space="preserve">пунктом 5.3.2.3.2 </w:t>
        </w:r>
      </w:hyperlink>
      <w:r w:rsidRPr="00CB7B41">
        <w:rPr>
          <w:sz w:val="18"/>
          <w:szCs w:val="18"/>
        </w:rPr>
        <w:t>и указанных в договоре со специализированной организацией</w:t>
      </w:r>
      <w:r w:rsidRPr="00CB7B41">
        <w:rPr>
          <w:rStyle w:val="affffb"/>
          <w:b w:val="0"/>
          <w:sz w:val="18"/>
          <w:szCs w:val="18"/>
        </w:rPr>
        <w:t>.</w:t>
      </w:r>
    </w:p>
    <w:p w:rsidR="00CB7B41" w:rsidRPr="00CB7B41" w:rsidRDefault="00CB7B41" w:rsidP="00CB7B41">
      <w:pPr>
        <w:ind w:firstLine="709"/>
        <w:jc w:val="both"/>
        <w:rPr>
          <w:sz w:val="18"/>
          <w:szCs w:val="18"/>
        </w:rPr>
      </w:pPr>
      <w:bookmarkStart w:id="37" w:name="sub_32323"/>
      <w:r w:rsidRPr="00CB7B41">
        <w:rPr>
          <w:sz w:val="18"/>
          <w:szCs w:val="18"/>
        </w:rPr>
        <w:t>Физическим и юридическим лицам, индивидуальным предпринимателям запрещается размещение ТКО в контейнерах сбора ТКО и КГМ на площадках сбора КГМ, не указанных в договоре со специализированной организацией.</w:t>
      </w:r>
    </w:p>
    <w:p w:rsidR="00CB7B41" w:rsidRPr="00CB7B41" w:rsidRDefault="00CB7B41" w:rsidP="00CB7B41">
      <w:pPr>
        <w:ind w:firstLine="709"/>
        <w:jc w:val="both"/>
        <w:rPr>
          <w:sz w:val="18"/>
          <w:szCs w:val="18"/>
        </w:rPr>
      </w:pPr>
      <w:bookmarkStart w:id="38" w:name="sub_3234"/>
      <w:bookmarkEnd w:id="37"/>
      <w:r w:rsidRPr="00CB7B41">
        <w:rPr>
          <w:sz w:val="18"/>
          <w:szCs w:val="18"/>
        </w:rPr>
        <w:t xml:space="preserve">5.3.2.3.4. Юридические лица, имеющие в собственности (пользовании) земельный участок, вправе организовать на соответствующем земельном участке площадки для сбора мусора для собственных нужд и осуществлять вывоз мусора с соблюдением </w:t>
      </w:r>
      <w:hyperlink w:anchor="sub_32313" w:history="1">
        <w:r w:rsidRPr="00CB7B41">
          <w:rPr>
            <w:rStyle w:val="af1"/>
            <w:b/>
            <w:sz w:val="18"/>
            <w:szCs w:val="18"/>
          </w:rPr>
          <w:t>пункта 5.3.2.3.13</w:t>
        </w:r>
      </w:hyperlink>
      <w:r w:rsidRPr="00CB7B41">
        <w:rPr>
          <w:sz w:val="18"/>
          <w:szCs w:val="18"/>
        </w:rPr>
        <w:t>, либо организовать сбор и вывоз мусора путем заключения договора на сбор и вывоз бытового мусора со специализированной организацией.</w:t>
      </w:r>
    </w:p>
    <w:p w:rsidR="00CB7B41" w:rsidRPr="00CB7B41" w:rsidRDefault="00CB7B41" w:rsidP="00CB7B41">
      <w:pPr>
        <w:ind w:firstLine="709"/>
        <w:jc w:val="both"/>
        <w:rPr>
          <w:sz w:val="18"/>
          <w:szCs w:val="18"/>
        </w:rPr>
      </w:pPr>
      <w:bookmarkStart w:id="39" w:name="sub_3235"/>
      <w:bookmarkEnd w:id="38"/>
      <w:r w:rsidRPr="00CB7B41">
        <w:rPr>
          <w:sz w:val="18"/>
          <w:szCs w:val="18"/>
        </w:rPr>
        <w:t>5.3.2.3.5. При заключении договоров на сбор и вывоз бытового мусора объемы мусорообразования определяются по утвержденным правовым актом администрации Шоршелского сельского поселения Мариинско-Посадского района нормативам.</w:t>
      </w:r>
    </w:p>
    <w:p w:rsidR="00CB7B41" w:rsidRPr="00CB7B41" w:rsidRDefault="00CB7B41" w:rsidP="00CB7B41">
      <w:pPr>
        <w:ind w:firstLine="709"/>
        <w:jc w:val="both"/>
        <w:rPr>
          <w:sz w:val="18"/>
          <w:szCs w:val="18"/>
        </w:rPr>
      </w:pPr>
      <w:bookmarkStart w:id="40" w:name="sub_3236"/>
      <w:bookmarkEnd w:id="39"/>
      <w:r w:rsidRPr="00CB7B41">
        <w:rPr>
          <w:sz w:val="18"/>
          <w:szCs w:val="18"/>
        </w:rPr>
        <w:t xml:space="preserve">5.3.2.3.6. Для сбора ТКО должны применяться стандартные контейнеры, обеспечивающие механизированную выгрузку мусора, оборудованные колесами и автоматически закрывающейся крышкой (крышками). </w:t>
      </w:r>
    </w:p>
    <w:p w:rsidR="00CB7B41" w:rsidRPr="00CB7B41" w:rsidRDefault="00CB7B41" w:rsidP="00CB7B41">
      <w:pPr>
        <w:ind w:firstLine="709"/>
        <w:jc w:val="both"/>
        <w:rPr>
          <w:sz w:val="18"/>
          <w:szCs w:val="18"/>
        </w:rPr>
      </w:pPr>
      <w:r w:rsidRPr="00CB7B41">
        <w:rPr>
          <w:sz w:val="18"/>
          <w:szCs w:val="18"/>
        </w:rPr>
        <w:t>Эксплуатация контейнеров без колес и крышек или с незакрытыми крышками запрещается.</w:t>
      </w:r>
    </w:p>
    <w:p w:rsidR="00CB7B41" w:rsidRPr="00CB7B41" w:rsidRDefault="00CB7B41" w:rsidP="00CB7B41">
      <w:pPr>
        <w:ind w:firstLine="709"/>
        <w:jc w:val="both"/>
        <w:rPr>
          <w:sz w:val="18"/>
          <w:szCs w:val="18"/>
        </w:rPr>
      </w:pPr>
      <w:bookmarkStart w:id="41" w:name="sub_3237"/>
      <w:bookmarkEnd w:id="40"/>
      <w:r w:rsidRPr="00CB7B41">
        <w:rPr>
          <w:sz w:val="18"/>
          <w:szCs w:val="18"/>
        </w:rPr>
        <w:t xml:space="preserve">5.3.2.3.7. Контейнеры должны быть в технически исправном состоянии и иметь надлежащий эстетический вид. </w:t>
      </w:r>
    </w:p>
    <w:p w:rsidR="00CB7B41" w:rsidRPr="00CB7B41" w:rsidRDefault="00CB7B41" w:rsidP="00CB7B41">
      <w:pPr>
        <w:ind w:firstLine="709"/>
        <w:jc w:val="both"/>
        <w:rPr>
          <w:sz w:val="18"/>
          <w:szCs w:val="18"/>
        </w:rPr>
      </w:pPr>
      <w:r w:rsidRPr="00CB7B41">
        <w:rPr>
          <w:sz w:val="18"/>
          <w:szCs w:val="18"/>
        </w:rPr>
        <w:t xml:space="preserve">Контейнеры из черного металла должны окрашиваться не менее двух раз в год - весной и осенью. </w:t>
      </w:r>
    </w:p>
    <w:p w:rsidR="00CB7B41" w:rsidRPr="00CB7B41" w:rsidRDefault="00CB7B41" w:rsidP="00CB7B41">
      <w:pPr>
        <w:ind w:firstLine="709"/>
        <w:jc w:val="both"/>
        <w:rPr>
          <w:sz w:val="18"/>
          <w:szCs w:val="18"/>
        </w:rPr>
      </w:pPr>
      <w:r w:rsidRPr="00CB7B41">
        <w:rPr>
          <w:sz w:val="18"/>
          <w:szCs w:val="18"/>
        </w:rPr>
        <w:t>На всех контейнерах должна быть нанесена маркировка собственника или эксплуатирующей организации.</w:t>
      </w:r>
    </w:p>
    <w:p w:rsidR="00CB7B41" w:rsidRPr="00CB7B41" w:rsidRDefault="00CB7B41" w:rsidP="00CB7B41">
      <w:pPr>
        <w:ind w:firstLine="709"/>
        <w:jc w:val="both"/>
        <w:rPr>
          <w:sz w:val="18"/>
          <w:szCs w:val="18"/>
        </w:rPr>
      </w:pPr>
      <w:bookmarkStart w:id="42" w:name="sub_3238"/>
      <w:bookmarkEnd w:id="41"/>
      <w:r w:rsidRPr="00CB7B41">
        <w:rPr>
          <w:sz w:val="18"/>
          <w:szCs w:val="18"/>
        </w:rPr>
        <w:t>5.3.2.3.8. В зданиях, строениях, сооружениях, оборудованных мусоропроводами, должны применяться выкатные контейнеры с крышками, приспособленные для механизированной выгрузки мусора из мусоропровода в контейнер и из контейнера в мусоровоз. Контейнеры должны постоянно находиться в мусорокамере, на выкатную площадку контейнеры выкатываются непосредственно перед перегрузкой мусора в мусоровоз, а после выгрузки мусора - убираются в мусорокамеру.</w:t>
      </w:r>
    </w:p>
    <w:p w:rsidR="00CB7B41" w:rsidRPr="00CB7B41" w:rsidRDefault="00CB7B41" w:rsidP="00CB7B41">
      <w:pPr>
        <w:ind w:firstLine="709"/>
        <w:jc w:val="both"/>
        <w:rPr>
          <w:sz w:val="18"/>
          <w:szCs w:val="18"/>
        </w:rPr>
      </w:pPr>
      <w:bookmarkStart w:id="43" w:name="sub_3239"/>
      <w:bookmarkEnd w:id="42"/>
      <w:r w:rsidRPr="00CB7B41">
        <w:rPr>
          <w:sz w:val="18"/>
          <w:szCs w:val="18"/>
        </w:rPr>
        <w:t xml:space="preserve">5.3.2.3.9. Контейнеры для сбора ТКО отходов должны устанавливаться на специальных площадках с твердым покрытием. </w:t>
      </w:r>
    </w:p>
    <w:p w:rsidR="00CB7B41" w:rsidRPr="00CB7B41" w:rsidRDefault="00CB7B41" w:rsidP="00CB7B41">
      <w:pPr>
        <w:ind w:firstLine="709"/>
        <w:jc w:val="both"/>
        <w:rPr>
          <w:sz w:val="18"/>
          <w:szCs w:val="18"/>
        </w:rPr>
      </w:pPr>
      <w:r w:rsidRPr="00CB7B41">
        <w:rPr>
          <w:sz w:val="18"/>
          <w:szCs w:val="18"/>
        </w:rPr>
        <w:t>Размер площадок должен быть рассчитан на необходимое количество контейнеров, но не более 5.</w:t>
      </w:r>
    </w:p>
    <w:bookmarkEnd w:id="43"/>
    <w:p w:rsidR="00CB7B41" w:rsidRPr="00CB7B41" w:rsidRDefault="00CB7B41" w:rsidP="00CB7B41">
      <w:pPr>
        <w:ind w:firstLine="709"/>
        <w:jc w:val="both"/>
        <w:rPr>
          <w:sz w:val="18"/>
          <w:szCs w:val="18"/>
        </w:rPr>
      </w:pPr>
      <w:r w:rsidRPr="00CB7B41">
        <w:rPr>
          <w:sz w:val="18"/>
          <w:szCs w:val="18"/>
        </w:rPr>
        <w:t>Запрещается устанавливать контейнеры и бункеры для сбора мусора на проезжей части дорог, тротуарах, пешеходных дорожках и газонах.</w:t>
      </w:r>
    </w:p>
    <w:p w:rsidR="00CB7B41" w:rsidRPr="00CB7B41" w:rsidRDefault="00CB7B41" w:rsidP="00CB7B41">
      <w:pPr>
        <w:ind w:firstLine="709"/>
        <w:jc w:val="both"/>
        <w:rPr>
          <w:sz w:val="18"/>
          <w:szCs w:val="18"/>
        </w:rPr>
      </w:pPr>
      <w:r w:rsidRPr="00CB7B41">
        <w:rPr>
          <w:sz w:val="18"/>
          <w:szCs w:val="18"/>
        </w:rPr>
        <w:t>В исключительных случаях, в районах сложившейся застройки, по решению администрации Шоршелского сельского поселения, данные требования могут быть изменены.</w:t>
      </w:r>
    </w:p>
    <w:p w:rsidR="00CB7B41" w:rsidRPr="00CB7B41" w:rsidRDefault="00CB7B41" w:rsidP="00CB7B41">
      <w:pPr>
        <w:ind w:firstLine="709"/>
        <w:jc w:val="both"/>
        <w:rPr>
          <w:sz w:val="18"/>
          <w:szCs w:val="18"/>
        </w:rPr>
      </w:pPr>
      <w:bookmarkStart w:id="44" w:name="sub_32310"/>
      <w:r w:rsidRPr="00CB7B41">
        <w:rPr>
          <w:sz w:val="18"/>
          <w:szCs w:val="18"/>
        </w:rPr>
        <w:t xml:space="preserve">5.3.2.3.10. Контейнерные площадки для ТКО выполняются в уровень с подъездной дорогой (хозпроездом) либо должны иметь пандус, обеспечивающий установку контейнера на площадку. </w:t>
      </w:r>
    </w:p>
    <w:p w:rsidR="00CB7B41" w:rsidRPr="00CB7B41" w:rsidRDefault="00CB7B41" w:rsidP="00CB7B41">
      <w:pPr>
        <w:ind w:firstLine="709"/>
        <w:jc w:val="both"/>
        <w:rPr>
          <w:sz w:val="18"/>
          <w:szCs w:val="18"/>
        </w:rPr>
      </w:pPr>
      <w:r w:rsidRPr="00CB7B41">
        <w:rPr>
          <w:sz w:val="18"/>
          <w:szCs w:val="18"/>
        </w:rPr>
        <w:t xml:space="preserve">Площадка должна иметь небольшой уклон в сторону проезжей части. Контейнерная площадка должна быть ограждена с трех сторон бордюром высотой 15,0см, исключающим возможность скатывания контейнера в сторону. </w:t>
      </w:r>
    </w:p>
    <w:p w:rsidR="00CB7B41" w:rsidRPr="00CB7B41" w:rsidRDefault="00CB7B41" w:rsidP="00CB7B41">
      <w:pPr>
        <w:ind w:firstLine="709"/>
        <w:jc w:val="both"/>
        <w:rPr>
          <w:sz w:val="18"/>
          <w:szCs w:val="18"/>
        </w:rPr>
      </w:pPr>
      <w:r w:rsidRPr="00CB7B41">
        <w:rPr>
          <w:sz w:val="18"/>
          <w:szCs w:val="18"/>
        </w:rPr>
        <w:t>Подъезды к местам установки контейнеров должны иметь дорожные покрытия с учетом подъезда и разворота мусоровозов и работы навесного оборудования.</w:t>
      </w:r>
    </w:p>
    <w:bookmarkEnd w:id="44"/>
    <w:p w:rsidR="00CB7B41" w:rsidRPr="00CB7B41" w:rsidRDefault="00CB7B41" w:rsidP="00CB7B41">
      <w:pPr>
        <w:ind w:firstLine="709"/>
        <w:jc w:val="both"/>
        <w:rPr>
          <w:sz w:val="18"/>
          <w:szCs w:val="18"/>
        </w:rPr>
      </w:pPr>
      <w:r w:rsidRPr="00CB7B41">
        <w:rPr>
          <w:sz w:val="18"/>
          <w:szCs w:val="18"/>
        </w:rPr>
        <w:t>Подъезды и подходы к контейнерной площадке должны освещаться.</w:t>
      </w:r>
    </w:p>
    <w:p w:rsidR="00CB7B41" w:rsidRPr="00CB7B41" w:rsidRDefault="00CB7B41" w:rsidP="00CB7B41">
      <w:pPr>
        <w:ind w:firstLine="709"/>
        <w:jc w:val="both"/>
        <w:rPr>
          <w:sz w:val="18"/>
          <w:szCs w:val="18"/>
        </w:rPr>
      </w:pPr>
      <w:bookmarkStart w:id="45" w:name="sub_32311"/>
      <w:r w:rsidRPr="00CB7B41">
        <w:rPr>
          <w:sz w:val="18"/>
          <w:szCs w:val="18"/>
        </w:rPr>
        <w:t xml:space="preserve">5.3.2.3.11. Площадки для сбора КГМ целесообразно располагать рядом с площадками для сбора ТКО. </w:t>
      </w:r>
    </w:p>
    <w:p w:rsidR="00CB7B41" w:rsidRPr="00CB7B41" w:rsidRDefault="00CB7B41" w:rsidP="00CB7B41">
      <w:pPr>
        <w:ind w:firstLine="709"/>
        <w:jc w:val="both"/>
        <w:rPr>
          <w:sz w:val="18"/>
          <w:szCs w:val="18"/>
        </w:rPr>
      </w:pPr>
      <w:r w:rsidRPr="00CB7B41">
        <w:rPr>
          <w:sz w:val="18"/>
          <w:szCs w:val="18"/>
        </w:rPr>
        <w:t>Площадки для сбора КГМ должны иметь твердое покрытие и с трех сторон ограждаться бордюрным камнем на высоту 15,0 - 25,0 см или иным ограждением высотой не более 1,0 метра.</w:t>
      </w:r>
    </w:p>
    <w:p w:rsidR="00CB7B41" w:rsidRPr="00CB7B41" w:rsidRDefault="00CB7B41" w:rsidP="00CB7B41">
      <w:pPr>
        <w:ind w:firstLine="709"/>
        <w:jc w:val="both"/>
        <w:rPr>
          <w:sz w:val="18"/>
          <w:szCs w:val="18"/>
        </w:rPr>
      </w:pPr>
      <w:bookmarkStart w:id="46" w:name="sub_32312"/>
      <w:bookmarkEnd w:id="45"/>
      <w:r w:rsidRPr="00CB7B41">
        <w:rPr>
          <w:sz w:val="18"/>
          <w:szCs w:val="18"/>
        </w:rPr>
        <w:t xml:space="preserve">5.3.2.3.12. К площадкам сбора ТКО и КГМ круглосуточно должен быть обеспечен свободный подъезд. </w:t>
      </w:r>
    </w:p>
    <w:p w:rsidR="00CB7B41" w:rsidRPr="00CB7B41" w:rsidRDefault="00CB7B41" w:rsidP="00CB7B41">
      <w:pPr>
        <w:ind w:firstLine="709"/>
        <w:jc w:val="both"/>
        <w:rPr>
          <w:sz w:val="18"/>
          <w:szCs w:val="18"/>
        </w:rPr>
      </w:pPr>
      <w:r w:rsidRPr="00CB7B41">
        <w:rPr>
          <w:sz w:val="18"/>
          <w:szCs w:val="18"/>
        </w:rPr>
        <w:t>Запрещается размещение транспортных средств у площадок для сбора ТКО и КГМ, создающих помехи для вывоза ТКО и КГМ и уборки территории Шоршелского сельского поселения.</w:t>
      </w:r>
    </w:p>
    <w:p w:rsidR="00CB7B41" w:rsidRPr="00CB7B41" w:rsidRDefault="00CB7B41" w:rsidP="00CB7B41">
      <w:pPr>
        <w:ind w:firstLine="709"/>
        <w:jc w:val="both"/>
        <w:rPr>
          <w:sz w:val="18"/>
          <w:szCs w:val="18"/>
        </w:rPr>
      </w:pPr>
      <w:bookmarkStart w:id="47" w:name="sub_32313"/>
      <w:bookmarkEnd w:id="46"/>
      <w:r w:rsidRPr="00CB7B41">
        <w:rPr>
          <w:sz w:val="18"/>
          <w:szCs w:val="18"/>
        </w:rPr>
        <w:t>5.3.2.3.13. Вывоз ТКО и КГМ должен осуществляться организацией, имеющей в случаях, установленных законом, лицензию на данный вид деятельности, а также прошедшей аккредитацию на осуществление сбора и транспортировки отходов производства и потребления на территории Шоршелского сельского поселения Мариинско-Посадского района.</w:t>
      </w:r>
    </w:p>
    <w:bookmarkEnd w:id="47"/>
    <w:p w:rsidR="00CB7B41" w:rsidRPr="00CB7B41" w:rsidRDefault="00CB7B41" w:rsidP="00CB7B41">
      <w:pPr>
        <w:ind w:firstLine="709"/>
        <w:jc w:val="both"/>
        <w:rPr>
          <w:sz w:val="18"/>
          <w:szCs w:val="18"/>
        </w:rPr>
      </w:pPr>
      <w:r w:rsidRPr="00CB7B41">
        <w:rPr>
          <w:sz w:val="18"/>
          <w:szCs w:val="18"/>
        </w:rPr>
        <w:t>5.3.2.3.14. Вывоз ТКО осуществляется ежедневно.</w:t>
      </w:r>
    </w:p>
    <w:p w:rsidR="00CB7B41" w:rsidRPr="00CB7B41" w:rsidRDefault="00CB7B41" w:rsidP="00CB7B41">
      <w:pPr>
        <w:ind w:firstLine="709"/>
        <w:jc w:val="both"/>
        <w:rPr>
          <w:sz w:val="18"/>
          <w:szCs w:val="18"/>
        </w:rPr>
      </w:pPr>
      <w:bookmarkStart w:id="48" w:name="sub_32315"/>
      <w:r w:rsidRPr="00CB7B41">
        <w:rPr>
          <w:sz w:val="18"/>
          <w:szCs w:val="18"/>
        </w:rPr>
        <w:t>5.3.2.3.15. Вывоз КГМ организуется эксплуатирующей организацией по мере появления мусора на площадке. Хранение КГМ на площадке более трех суток запрещается.</w:t>
      </w:r>
    </w:p>
    <w:p w:rsidR="00CB7B41" w:rsidRPr="00CB7B41" w:rsidRDefault="00CB7B41" w:rsidP="00CB7B41">
      <w:pPr>
        <w:ind w:firstLine="709"/>
        <w:jc w:val="both"/>
        <w:rPr>
          <w:sz w:val="18"/>
          <w:szCs w:val="18"/>
        </w:rPr>
      </w:pPr>
      <w:bookmarkStart w:id="49" w:name="sub_32316"/>
      <w:bookmarkEnd w:id="48"/>
      <w:r w:rsidRPr="00CB7B41">
        <w:rPr>
          <w:sz w:val="18"/>
          <w:szCs w:val="18"/>
        </w:rPr>
        <w:lastRenderedPageBreak/>
        <w:t xml:space="preserve">5.3.2.3.16. Количество и емкость контейнеров следует определять исходя из норм накопления вывоза отходов. </w:t>
      </w:r>
    </w:p>
    <w:p w:rsidR="00CB7B41" w:rsidRPr="00CB7B41" w:rsidRDefault="00CB7B41" w:rsidP="00CB7B41">
      <w:pPr>
        <w:ind w:firstLine="709"/>
        <w:jc w:val="both"/>
        <w:rPr>
          <w:sz w:val="18"/>
          <w:szCs w:val="18"/>
        </w:rPr>
      </w:pPr>
      <w:r w:rsidRPr="00CB7B41">
        <w:rPr>
          <w:sz w:val="18"/>
          <w:szCs w:val="18"/>
        </w:rPr>
        <w:t>Расчетный объем контейнеров должен соответствовать фактическому накоплению отходов в периоды наибольшего их образования с коэффициентом запаса 1,2.</w:t>
      </w:r>
    </w:p>
    <w:p w:rsidR="00CB7B41" w:rsidRPr="00CB7B41" w:rsidRDefault="00CB7B41" w:rsidP="00CB7B41">
      <w:pPr>
        <w:ind w:firstLine="709"/>
        <w:jc w:val="both"/>
        <w:rPr>
          <w:sz w:val="18"/>
          <w:szCs w:val="18"/>
        </w:rPr>
      </w:pPr>
      <w:bookmarkStart w:id="50" w:name="sub_32317"/>
      <w:bookmarkEnd w:id="49"/>
      <w:r w:rsidRPr="00CB7B41">
        <w:rPr>
          <w:sz w:val="18"/>
          <w:szCs w:val="18"/>
        </w:rPr>
        <w:t>5.3.2.3.17. 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w:t>
      </w:r>
    </w:p>
    <w:p w:rsidR="00CB7B41" w:rsidRPr="00CB7B41" w:rsidRDefault="00CB7B41" w:rsidP="00CB7B41">
      <w:pPr>
        <w:ind w:firstLine="709"/>
        <w:jc w:val="both"/>
        <w:rPr>
          <w:sz w:val="18"/>
          <w:szCs w:val="18"/>
        </w:rPr>
      </w:pPr>
      <w:r w:rsidRPr="00CB7B41">
        <w:rPr>
          <w:sz w:val="18"/>
          <w:szCs w:val="18"/>
        </w:rPr>
        <w:t>За эксплуатацию контейнеров с переполнением несут ответственность собственник (владелец) площадки и эксплуатирующая организация.</w:t>
      </w:r>
    </w:p>
    <w:p w:rsidR="00CB7B41" w:rsidRPr="00CB7B41" w:rsidRDefault="00CB7B41" w:rsidP="00CB7B41">
      <w:pPr>
        <w:ind w:firstLine="709"/>
        <w:jc w:val="both"/>
        <w:rPr>
          <w:sz w:val="18"/>
          <w:szCs w:val="18"/>
        </w:rPr>
      </w:pPr>
      <w:bookmarkStart w:id="51" w:name="sub_32318"/>
      <w:bookmarkEnd w:id="50"/>
      <w:r w:rsidRPr="00CB7B41">
        <w:rPr>
          <w:sz w:val="18"/>
          <w:szCs w:val="18"/>
        </w:rPr>
        <w:t xml:space="preserve">5.3.2.3.18. Уборку мусора, просыпавшегося при выгрузке из контейнеров в мусоровоз, обязана производить организация, осуществляющая вывоз ТКО. </w:t>
      </w:r>
    </w:p>
    <w:p w:rsidR="00CB7B41" w:rsidRPr="00CB7B41" w:rsidRDefault="00CB7B41" w:rsidP="00CB7B41">
      <w:pPr>
        <w:ind w:firstLine="709"/>
        <w:jc w:val="both"/>
        <w:rPr>
          <w:sz w:val="18"/>
          <w:szCs w:val="18"/>
        </w:rPr>
      </w:pPr>
      <w:r w:rsidRPr="00CB7B41">
        <w:rPr>
          <w:sz w:val="18"/>
          <w:szCs w:val="18"/>
        </w:rPr>
        <w:t xml:space="preserve">В остальное время чистота на контейнерной площадке поддерживается собственником (владельцем) площадки и эксплуатирующей организацией. </w:t>
      </w:r>
    </w:p>
    <w:p w:rsidR="00CB7B41" w:rsidRPr="00CB7B41" w:rsidRDefault="00CB7B41" w:rsidP="00CB7B41">
      <w:pPr>
        <w:ind w:firstLine="709"/>
        <w:jc w:val="both"/>
        <w:rPr>
          <w:sz w:val="18"/>
          <w:szCs w:val="18"/>
        </w:rPr>
      </w:pPr>
      <w:r w:rsidRPr="00CB7B41">
        <w:rPr>
          <w:sz w:val="18"/>
          <w:szCs w:val="18"/>
        </w:rPr>
        <w:t>Контейнерные площадки должны убираться ежедневно.</w:t>
      </w:r>
    </w:p>
    <w:p w:rsidR="00CB7B41" w:rsidRPr="00CB7B41" w:rsidRDefault="00CB7B41" w:rsidP="00CB7B41">
      <w:pPr>
        <w:ind w:firstLine="709"/>
        <w:jc w:val="both"/>
        <w:rPr>
          <w:sz w:val="18"/>
          <w:szCs w:val="18"/>
        </w:rPr>
      </w:pPr>
      <w:bookmarkStart w:id="52" w:name="sub_32319"/>
      <w:bookmarkEnd w:id="51"/>
      <w:r w:rsidRPr="00CB7B41">
        <w:rPr>
          <w:sz w:val="18"/>
          <w:szCs w:val="18"/>
        </w:rPr>
        <w:t>5.3.2.3.19. Запрещается выливание жидких бытовых отходов и воды в контейнеры для ТКО.</w:t>
      </w:r>
    </w:p>
    <w:bookmarkEnd w:id="52"/>
    <w:p w:rsidR="00CB7B41" w:rsidRPr="00CB7B41" w:rsidRDefault="00CB7B41" w:rsidP="00CB7B41">
      <w:pPr>
        <w:ind w:firstLine="709"/>
        <w:jc w:val="both"/>
        <w:rPr>
          <w:sz w:val="18"/>
          <w:szCs w:val="18"/>
        </w:rPr>
      </w:pPr>
      <w:r w:rsidRPr="00CB7B41">
        <w:rPr>
          <w:sz w:val="18"/>
          <w:szCs w:val="18"/>
        </w:rPr>
        <w:t>5.3.2.3.20. Контейнеры для ТКО в летний период подлежат помывке с периодичностью, установленной действующими санитарными правилами.</w:t>
      </w:r>
    </w:p>
    <w:p w:rsidR="00CB7B41" w:rsidRPr="00CB7B41" w:rsidRDefault="00CB7B41" w:rsidP="00CB7B41">
      <w:pPr>
        <w:ind w:firstLine="709"/>
        <w:jc w:val="both"/>
        <w:rPr>
          <w:sz w:val="18"/>
          <w:szCs w:val="18"/>
        </w:rPr>
      </w:pPr>
      <w:bookmarkStart w:id="53" w:name="sub_32321"/>
      <w:r w:rsidRPr="00CB7B41">
        <w:rPr>
          <w:sz w:val="18"/>
          <w:szCs w:val="18"/>
        </w:rPr>
        <w:t>5.3.2.3.21. Для организации раздельного сбора мусора на общей контейнерной площадке устанавливаются отдельные контейнеры соответствующего цвета с надписями:</w:t>
      </w:r>
    </w:p>
    <w:bookmarkEnd w:id="53"/>
    <w:p w:rsidR="00CB7B41" w:rsidRPr="00CB7B41" w:rsidRDefault="00CB7B41" w:rsidP="00CB7B41">
      <w:pPr>
        <w:ind w:firstLine="709"/>
        <w:jc w:val="both"/>
        <w:rPr>
          <w:sz w:val="18"/>
          <w:szCs w:val="18"/>
        </w:rPr>
      </w:pPr>
      <w:r w:rsidRPr="00CB7B41">
        <w:rPr>
          <w:sz w:val="18"/>
          <w:szCs w:val="18"/>
        </w:rPr>
        <w:t>для сбора макулатуры всех видов - контейнер с надписью «бумага»;</w:t>
      </w:r>
    </w:p>
    <w:p w:rsidR="00CB7B41" w:rsidRPr="00CB7B41" w:rsidRDefault="00CB7B41" w:rsidP="00CB7B41">
      <w:pPr>
        <w:ind w:firstLine="709"/>
        <w:jc w:val="both"/>
        <w:rPr>
          <w:sz w:val="18"/>
          <w:szCs w:val="18"/>
        </w:rPr>
      </w:pPr>
      <w:r w:rsidRPr="00CB7B41">
        <w:rPr>
          <w:sz w:val="18"/>
          <w:szCs w:val="18"/>
        </w:rPr>
        <w:t>для сбора стеклянной тары и стеклобоя - контейнер или колокол с надписью «стекло»;</w:t>
      </w:r>
    </w:p>
    <w:p w:rsidR="00CB7B41" w:rsidRPr="00CB7B41" w:rsidRDefault="00CB7B41" w:rsidP="00CB7B41">
      <w:pPr>
        <w:ind w:firstLine="709"/>
        <w:jc w:val="both"/>
        <w:rPr>
          <w:sz w:val="18"/>
          <w:szCs w:val="18"/>
        </w:rPr>
      </w:pPr>
      <w:r w:rsidRPr="00CB7B41">
        <w:rPr>
          <w:sz w:val="18"/>
          <w:szCs w:val="18"/>
        </w:rPr>
        <w:t>для сбора пластиковой упаковки, полиэтиленовой пленки, ПЭТ бутылки, бытовых отходов пластика всех видов - контейнер с надписью «пластик».</w:t>
      </w:r>
    </w:p>
    <w:p w:rsidR="00CB7B41" w:rsidRPr="00CB7B41" w:rsidRDefault="00CB7B41" w:rsidP="00CB7B41">
      <w:pPr>
        <w:ind w:firstLine="709"/>
        <w:jc w:val="both"/>
        <w:rPr>
          <w:sz w:val="18"/>
          <w:szCs w:val="18"/>
        </w:rPr>
      </w:pPr>
      <w:r w:rsidRPr="00CB7B41">
        <w:rPr>
          <w:sz w:val="18"/>
          <w:szCs w:val="18"/>
        </w:rPr>
        <w:t>Допускается установка колоколов под стекло вне контейнерных площадок около мест образования стеклобоя на специально подготовленных площадках.</w:t>
      </w:r>
    </w:p>
    <w:p w:rsidR="00CB7B41" w:rsidRPr="00CB7B41" w:rsidRDefault="00CB7B41" w:rsidP="00CB7B41">
      <w:pPr>
        <w:ind w:firstLine="709"/>
        <w:jc w:val="both"/>
        <w:rPr>
          <w:sz w:val="18"/>
          <w:szCs w:val="18"/>
        </w:rPr>
      </w:pPr>
      <w:r w:rsidRPr="00CB7B41">
        <w:rPr>
          <w:sz w:val="18"/>
          <w:szCs w:val="18"/>
        </w:rPr>
        <w:t xml:space="preserve">5.3.2.3.22. При вводе в эксплуатацию нового объекта капитального строительства застройщик обязан по согласованию с администрацией Шоршелского сельского поселения Мариинско-Посадского района организовать новые контейнерные площадки сбора ТКО и КГМ либо обеспечить установку дополнительных контейнеров на уже существующих контейнерных площадках. Количество контейнеров определяется при этом с учетом требований </w:t>
      </w:r>
      <w:hyperlink w:anchor="sub_32316" w:history="1">
        <w:r w:rsidRPr="00CB7B41">
          <w:rPr>
            <w:rStyle w:val="af1"/>
            <w:b/>
            <w:sz w:val="18"/>
            <w:szCs w:val="18"/>
          </w:rPr>
          <w:t>пунктов 5.3.2.3.16</w:t>
        </w:r>
      </w:hyperlink>
      <w:r w:rsidRPr="00CB7B41">
        <w:rPr>
          <w:sz w:val="18"/>
          <w:szCs w:val="18"/>
        </w:rPr>
        <w:t xml:space="preserve"> и 5.</w:t>
      </w:r>
      <w:hyperlink w:anchor="sub_32321" w:history="1">
        <w:r w:rsidRPr="00CB7B41">
          <w:rPr>
            <w:rStyle w:val="af1"/>
            <w:b/>
            <w:sz w:val="18"/>
            <w:szCs w:val="18"/>
          </w:rPr>
          <w:t>3.2.3.21.</w:t>
        </w:r>
      </w:hyperlink>
    </w:p>
    <w:p w:rsidR="00CB7B41" w:rsidRPr="00CB7B41" w:rsidRDefault="00CB7B41" w:rsidP="00CB7B41">
      <w:pPr>
        <w:jc w:val="center"/>
        <w:rPr>
          <w:sz w:val="18"/>
          <w:szCs w:val="18"/>
        </w:rPr>
      </w:pPr>
    </w:p>
    <w:p w:rsidR="00CB7B41" w:rsidRPr="00CB7B41" w:rsidRDefault="00CB7B41" w:rsidP="00CB7B41">
      <w:pPr>
        <w:jc w:val="center"/>
        <w:rPr>
          <w:sz w:val="18"/>
          <w:szCs w:val="18"/>
        </w:rPr>
      </w:pPr>
    </w:p>
    <w:p w:rsidR="00CB7B41" w:rsidRPr="00CB7B41" w:rsidRDefault="00CB7B41" w:rsidP="00CB7B41">
      <w:pPr>
        <w:jc w:val="center"/>
        <w:rPr>
          <w:sz w:val="18"/>
          <w:szCs w:val="18"/>
        </w:rPr>
      </w:pPr>
      <w:r w:rsidRPr="00CB7B41">
        <w:rPr>
          <w:sz w:val="18"/>
          <w:szCs w:val="18"/>
        </w:rPr>
        <w:t>5.4. Порядок участия юридических и физических лиц</w:t>
      </w:r>
    </w:p>
    <w:p w:rsidR="00CB7B41" w:rsidRPr="00CB7B41" w:rsidRDefault="00CB7B41" w:rsidP="00CB7B41">
      <w:pPr>
        <w:jc w:val="center"/>
        <w:rPr>
          <w:sz w:val="18"/>
          <w:szCs w:val="18"/>
        </w:rPr>
      </w:pPr>
      <w:r w:rsidRPr="00CB7B41">
        <w:rPr>
          <w:sz w:val="18"/>
          <w:szCs w:val="18"/>
        </w:rPr>
        <w:t>в содержании и благоустройстве прилегающих территорий</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 xml:space="preserve">5.4.1. Участие физических, юридических лиц, индивидуальных предпринимателей, граждан, являющихся собственниками зданий, строений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с согласованными с ними схемами (план-схемами) закрепленной (подведомственной) территории. </w:t>
      </w:r>
    </w:p>
    <w:p w:rsidR="00CB7B41" w:rsidRPr="00CB7B41" w:rsidRDefault="00CB7B41" w:rsidP="00CB7B41">
      <w:pPr>
        <w:ind w:firstLine="709"/>
        <w:jc w:val="both"/>
        <w:rPr>
          <w:sz w:val="18"/>
          <w:szCs w:val="18"/>
        </w:rPr>
      </w:pPr>
      <w:r w:rsidRPr="00CB7B41">
        <w:rPr>
          <w:sz w:val="18"/>
          <w:szCs w:val="18"/>
        </w:rPr>
        <w:t>Площадь, кадастровый номер закрепленного земельного участка, его границы, определяются Соглашением с физическими, юридическими лицами, индивидуальными предпринимателями на уборку и очистку прилегающей территории, которое утверждается правовым актом главы администрации соответствующего района.</w:t>
      </w:r>
    </w:p>
    <w:p w:rsidR="00CB7B41" w:rsidRPr="00CB7B41" w:rsidRDefault="00CB7B41" w:rsidP="00CB7B41">
      <w:pPr>
        <w:ind w:firstLine="709"/>
        <w:jc w:val="both"/>
        <w:rPr>
          <w:sz w:val="18"/>
          <w:szCs w:val="18"/>
        </w:rPr>
      </w:pPr>
      <w:r w:rsidRPr="00CB7B41">
        <w:rPr>
          <w:sz w:val="18"/>
          <w:szCs w:val="18"/>
        </w:rPr>
        <w:t>5.4.2. Обязательства по уборке закрепленных территорий, перечень работ и определение границ закрепленных территорий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многоквартирных жилых домов, нежилых зданий, путем заключения Соглашений с физическими, юридическими лицами, индивидуальными предпринимателями на уборку и очистку прилегающей территории.</w:t>
      </w:r>
    </w:p>
    <w:p w:rsidR="00CB7B41" w:rsidRPr="00CB7B41" w:rsidRDefault="00CB7B41" w:rsidP="00CB7B41">
      <w:pPr>
        <w:ind w:firstLine="709"/>
        <w:jc w:val="both"/>
        <w:rPr>
          <w:sz w:val="18"/>
          <w:szCs w:val="18"/>
        </w:rPr>
      </w:pPr>
    </w:p>
    <w:p w:rsidR="00CB7B41" w:rsidRPr="00CB7B41" w:rsidRDefault="00CB7B41" w:rsidP="00CB7B41">
      <w:pPr>
        <w:jc w:val="center"/>
        <w:rPr>
          <w:sz w:val="18"/>
          <w:szCs w:val="18"/>
        </w:rPr>
      </w:pPr>
      <w:r w:rsidRPr="00CB7B41">
        <w:rPr>
          <w:sz w:val="18"/>
          <w:szCs w:val="18"/>
        </w:rPr>
        <w:t>5.5. Требования к содержанию и внешнему виду фасадов</w:t>
      </w:r>
    </w:p>
    <w:p w:rsidR="00CB7B41" w:rsidRPr="00CB7B41" w:rsidRDefault="00CB7B41" w:rsidP="00CB7B41">
      <w:pPr>
        <w:jc w:val="center"/>
        <w:rPr>
          <w:sz w:val="18"/>
          <w:szCs w:val="18"/>
        </w:rPr>
      </w:pPr>
      <w:r w:rsidRPr="00CB7B41">
        <w:rPr>
          <w:sz w:val="18"/>
          <w:szCs w:val="18"/>
        </w:rPr>
        <w:t>зданий (строений, сооружений), ограждений и других объектов благоустройства</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5.5.1.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w:t>
      </w:r>
    </w:p>
    <w:p w:rsidR="00CB7B41" w:rsidRPr="00CB7B41" w:rsidRDefault="00CB7B41" w:rsidP="00CB7B41">
      <w:pPr>
        <w:ind w:firstLine="709"/>
        <w:jc w:val="both"/>
        <w:rPr>
          <w:sz w:val="18"/>
          <w:szCs w:val="18"/>
        </w:rPr>
      </w:pPr>
      <w:r w:rsidRPr="00CB7B41">
        <w:rPr>
          <w:sz w:val="18"/>
          <w:szCs w:val="18"/>
        </w:rPr>
        <w:t>5.5.2. В состав элементов фасадов зданий, подлежащих содержанию, входят:</w:t>
      </w:r>
    </w:p>
    <w:p w:rsidR="00CB7B41" w:rsidRPr="00CB7B41" w:rsidRDefault="00CB7B41" w:rsidP="00CB7B41">
      <w:pPr>
        <w:ind w:firstLine="709"/>
        <w:jc w:val="both"/>
        <w:rPr>
          <w:sz w:val="18"/>
          <w:szCs w:val="18"/>
        </w:rPr>
      </w:pPr>
      <w:r w:rsidRPr="00CB7B41">
        <w:rPr>
          <w:sz w:val="18"/>
          <w:szCs w:val="18"/>
        </w:rPr>
        <w:t>1) приямки, входы в подвальные помещения и мусорокамеры;</w:t>
      </w:r>
    </w:p>
    <w:p w:rsidR="00CB7B41" w:rsidRPr="00CB7B41" w:rsidRDefault="00CB7B41" w:rsidP="00CB7B41">
      <w:pPr>
        <w:ind w:firstLine="709"/>
        <w:jc w:val="both"/>
        <w:rPr>
          <w:sz w:val="18"/>
          <w:szCs w:val="18"/>
        </w:rPr>
      </w:pPr>
      <w:r w:rsidRPr="00CB7B41">
        <w:rPr>
          <w:sz w:val="18"/>
          <w:szCs w:val="18"/>
        </w:rPr>
        <w:t>2) входные узлы (в том числе крыльцо, площадки, перила, козырьки над входом, ограждения, стены, двери);</w:t>
      </w:r>
    </w:p>
    <w:p w:rsidR="00CB7B41" w:rsidRPr="00CB7B41" w:rsidRDefault="00CB7B41" w:rsidP="00CB7B41">
      <w:pPr>
        <w:ind w:firstLine="709"/>
        <w:jc w:val="both"/>
        <w:rPr>
          <w:sz w:val="18"/>
          <w:szCs w:val="18"/>
        </w:rPr>
      </w:pPr>
      <w:r w:rsidRPr="00CB7B41">
        <w:rPr>
          <w:sz w:val="18"/>
          <w:szCs w:val="18"/>
        </w:rPr>
        <w:t>3) цоколь и отмостка;</w:t>
      </w:r>
    </w:p>
    <w:p w:rsidR="00CB7B41" w:rsidRPr="00CB7B41" w:rsidRDefault="00CB7B41" w:rsidP="00CB7B41">
      <w:pPr>
        <w:ind w:firstLine="709"/>
        <w:jc w:val="both"/>
        <w:rPr>
          <w:sz w:val="18"/>
          <w:szCs w:val="18"/>
        </w:rPr>
      </w:pPr>
      <w:r w:rsidRPr="00CB7B41">
        <w:rPr>
          <w:sz w:val="18"/>
          <w:szCs w:val="18"/>
        </w:rPr>
        <w:t>4) плоскости стен;</w:t>
      </w:r>
    </w:p>
    <w:p w:rsidR="00CB7B41" w:rsidRPr="00CB7B41" w:rsidRDefault="00CB7B41" w:rsidP="00CB7B41">
      <w:pPr>
        <w:ind w:firstLine="709"/>
        <w:jc w:val="both"/>
        <w:rPr>
          <w:sz w:val="18"/>
          <w:szCs w:val="18"/>
        </w:rPr>
      </w:pPr>
      <w:r w:rsidRPr="00CB7B41">
        <w:rPr>
          <w:sz w:val="18"/>
          <w:szCs w:val="18"/>
        </w:rPr>
        <w:t>5) выступающие элементы фасадов (в том числе балконы, лоджии, эркеры, карнизы);</w:t>
      </w:r>
    </w:p>
    <w:p w:rsidR="00CB7B41" w:rsidRPr="00CB7B41" w:rsidRDefault="00CB7B41" w:rsidP="00CB7B41">
      <w:pPr>
        <w:ind w:firstLine="709"/>
        <w:jc w:val="both"/>
        <w:rPr>
          <w:sz w:val="18"/>
          <w:szCs w:val="18"/>
        </w:rPr>
      </w:pPr>
      <w:r w:rsidRPr="00CB7B41">
        <w:rPr>
          <w:sz w:val="18"/>
          <w:szCs w:val="18"/>
        </w:rPr>
        <w:t>6) кровли, включая вентиляционные и дымовые трубы, в том числе ограждающие решетки, выходы на кровлю;</w:t>
      </w:r>
    </w:p>
    <w:p w:rsidR="00CB7B41" w:rsidRPr="00CB7B41" w:rsidRDefault="00CB7B41" w:rsidP="00CB7B41">
      <w:pPr>
        <w:ind w:firstLine="709"/>
        <w:jc w:val="both"/>
        <w:rPr>
          <w:sz w:val="18"/>
          <w:szCs w:val="18"/>
        </w:rPr>
      </w:pPr>
      <w:r w:rsidRPr="00CB7B41">
        <w:rPr>
          <w:sz w:val="18"/>
          <w:szCs w:val="18"/>
        </w:rPr>
        <w:t>7) архитектурные детали и облицовка (в том числе колонны, пилястры, розетки, капители, сандрики, фризы, пояски);</w:t>
      </w:r>
    </w:p>
    <w:p w:rsidR="00CB7B41" w:rsidRPr="00CB7B41" w:rsidRDefault="00CB7B41" w:rsidP="00CB7B41">
      <w:pPr>
        <w:ind w:firstLine="709"/>
        <w:jc w:val="both"/>
        <w:rPr>
          <w:sz w:val="18"/>
          <w:szCs w:val="18"/>
        </w:rPr>
      </w:pPr>
      <w:r w:rsidRPr="00CB7B41">
        <w:rPr>
          <w:sz w:val="18"/>
          <w:szCs w:val="18"/>
        </w:rPr>
        <w:t>8) водосточные трубы, включая отметы и воронки;</w:t>
      </w:r>
    </w:p>
    <w:p w:rsidR="00CB7B41" w:rsidRPr="00CB7B41" w:rsidRDefault="00CB7B41" w:rsidP="00CB7B41">
      <w:pPr>
        <w:ind w:firstLine="709"/>
        <w:jc w:val="both"/>
        <w:rPr>
          <w:sz w:val="18"/>
          <w:szCs w:val="18"/>
        </w:rPr>
      </w:pPr>
      <w:r w:rsidRPr="00CB7B41">
        <w:rPr>
          <w:sz w:val="18"/>
          <w:szCs w:val="18"/>
        </w:rPr>
        <w:t>9) ограждения балконов, лоджий;</w:t>
      </w:r>
    </w:p>
    <w:p w:rsidR="00CB7B41" w:rsidRPr="00CB7B41" w:rsidRDefault="00CB7B41" w:rsidP="00CB7B41">
      <w:pPr>
        <w:ind w:firstLine="709"/>
        <w:jc w:val="both"/>
        <w:rPr>
          <w:sz w:val="18"/>
          <w:szCs w:val="18"/>
        </w:rPr>
      </w:pPr>
      <w:r w:rsidRPr="00CB7B41">
        <w:rPr>
          <w:sz w:val="18"/>
          <w:szCs w:val="18"/>
        </w:rPr>
        <w:t>10) парапетные и оконные ограждения, решетки;</w:t>
      </w:r>
    </w:p>
    <w:p w:rsidR="00CB7B41" w:rsidRPr="00CB7B41" w:rsidRDefault="00CB7B41" w:rsidP="00CB7B41">
      <w:pPr>
        <w:ind w:firstLine="709"/>
        <w:jc w:val="both"/>
        <w:rPr>
          <w:sz w:val="18"/>
          <w:szCs w:val="18"/>
        </w:rPr>
      </w:pPr>
      <w:r w:rsidRPr="00CB7B41">
        <w:rPr>
          <w:sz w:val="18"/>
          <w:szCs w:val="18"/>
        </w:rPr>
        <w:t>11) металлическая отделка окон, балконов, поясков, выступов цоколя, свесов;</w:t>
      </w:r>
    </w:p>
    <w:p w:rsidR="00CB7B41" w:rsidRPr="00CB7B41" w:rsidRDefault="00CB7B41" w:rsidP="00CB7B41">
      <w:pPr>
        <w:ind w:firstLine="709"/>
        <w:jc w:val="both"/>
        <w:rPr>
          <w:sz w:val="18"/>
          <w:szCs w:val="18"/>
        </w:rPr>
      </w:pPr>
      <w:r w:rsidRPr="00CB7B41">
        <w:rPr>
          <w:sz w:val="18"/>
          <w:szCs w:val="18"/>
        </w:rPr>
        <w:t>12) навесные металлические конструкции (в том числе флагодержатели, анкеры, пожарные лестницы, вентиляционное оборудование);</w:t>
      </w:r>
    </w:p>
    <w:p w:rsidR="00CB7B41" w:rsidRPr="00CB7B41" w:rsidRDefault="00CB7B41" w:rsidP="00CB7B41">
      <w:pPr>
        <w:ind w:firstLine="709"/>
        <w:jc w:val="both"/>
        <w:rPr>
          <w:sz w:val="18"/>
          <w:szCs w:val="18"/>
        </w:rPr>
      </w:pPr>
      <w:r w:rsidRPr="00CB7B41">
        <w:rPr>
          <w:sz w:val="18"/>
          <w:szCs w:val="18"/>
        </w:rPr>
        <w:t>13) горизонтальные и вертикальные швы между панелями и блоками (фасады крупнопанельных и крупноблочных зданий);</w:t>
      </w:r>
    </w:p>
    <w:p w:rsidR="00CB7B41" w:rsidRPr="00CB7B41" w:rsidRDefault="00CB7B41" w:rsidP="00CB7B41">
      <w:pPr>
        <w:ind w:firstLine="709"/>
        <w:jc w:val="both"/>
        <w:rPr>
          <w:sz w:val="18"/>
          <w:szCs w:val="18"/>
        </w:rPr>
      </w:pPr>
      <w:r w:rsidRPr="00CB7B41">
        <w:rPr>
          <w:sz w:val="18"/>
          <w:szCs w:val="18"/>
        </w:rPr>
        <w:t>14) стекла, рамы, балконные двери;</w:t>
      </w:r>
    </w:p>
    <w:p w:rsidR="00CB7B41" w:rsidRPr="00CB7B41" w:rsidRDefault="00CB7B41" w:rsidP="00CB7B41">
      <w:pPr>
        <w:ind w:firstLine="709"/>
        <w:jc w:val="both"/>
        <w:rPr>
          <w:sz w:val="18"/>
          <w:szCs w:val="18"/>
        </w:rPr>
      </w:pPr>
      <w:r w:rsidRPr="00CB7B41">
        <w:rPr>
          <w:sz w:val="18"/>
          <w:szCs w:val="18"/>
        </w:rPr>
        <w:t>15) стационарные ограждения, прилегающие к зданиям.</w:t>
      </w:r>
    </w:p>
    <w:p w:rsidR="00CB7B41" w:rsidRPr="00CB7B41" w:rsidRDefault="00CB7B41" w:rsidP="00CB7B41">
      <w:pPr>
        <w:ind w:firstLine="709"/>
        <w:jc w:val="both"/>
        <w:rPr>
          <w:sz w:val="18"/>
          <w:szCs w:val="18"/>
        </w:rPr>
      </w:pPr>
      <w:r w:rsidRPr="00CB7B41">
        <w:rPr>
          <w:sz w:val="18"/>
          <w:szCs w:val="18"/>
        </w:rPr>
        <w:t>5.6.3. Содержание фасадов зданий, строений и сооружений включает:</w:t>
      </w:r>
    </w:p>
    <w:p w:rsidR="00CB7B41" w:rsidRPr="00CB7B41" w:rsidRDefault="00CB7B41" w:rsidP="00CB7B41">
      <w:pPr>
        <w:ind w:firstLine="709"/>
        <w:jc w:val="both"/>
        <w:rPr>
          <w:sz w:val="18"/>
          <w:szCs w:val="18"/>
        </w:rPr>
      </w:pPr>
      <w:r w:rsidRPr="00CB7B41">
        <w:rPr>
          <w:sz w:val="18"/>
          <w:szCs w:val="1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CB7B41" w:rsidRPr="00CB7B41" w:rsidRDefault="00CB7B41" w:rsidP="00CB7B41">
      <w:pPr>
        <w:ind w:firstLine="709"/>
        <w:jc w:val="both"/>
        <w:rPr>
          <w:sz w:val="18"/>
          <w:szCs w:val="18"/>
        </w:rPr>
      </w:pPr>
      <w:r w:rsidRPr="00CB7B41">
        <w:rPr>
          <w:sz w:val="18"/>
          <w:szCs w:val="18"/>
        </w:rPr>
        <w:t>- обеспечение наличия и содержание в исправном состоянии водостоков, водосточных труб и сливов;</w:t>
      </w:r>
    </w:p>
    <w:p w:rsidR="00CB7B41" w:rsidRPr="00CB7B41" w:rsidRDefault="00CB7B41" w:rsidP="00CB7B41">
      <w:pPr>
        <w:ind w:firstLine="709"/>
        <w:jc w:val="both"/>
        <w:rPr>
          <w:sz w:val="18"/>
          <w:szCs w:val="18"/>
        </w:rPr>
      </w:pPr>
      <w:r w:rsidRPr="00CB7B41">
        <w:rPr>
          <w:sz w:val="18"/>
          <w:szCs w:val="18"/>
        </w:rPr>
        <w:t>- герметизацию, заделку и расшивку швов, трещин и выбоин;</w:t>
      </w:r>
    </w:p>
    <w:p w:rsidR="00CB7B41" w:rsidRPr="00CB7B41" w:rsidRDefault="00CB7B41" w:rsidP="00CB7B41">
      <w:pPr>
        <w:ind w:firstLine="709"/>
        <w:jc w:val="both"/>
        <w:rPr>
          <w:sz w:val="18"/>
          <w:szCs w:val="18"/>
        </w:rPr>
      </w:pPr>
      <w:r w:rsidRPr="00CB7B41">
        <w:rPr>
          <w:sz w:val="18"/>
          <w:szCs w:val="18"/>
        </w:rPr>
        <w:t>- восстановление, ремонт и своевременную очистку отмосток, приямков цокольных окон и входов в подвалы;</w:t>
      </w:r>
    </w:p>
    <w:p w:rsidR="00CB7B41" w:rsidRPr="00CB7B41" w:rsidRDefault="00CB7B41" w:rsidP="00CB7B41">
      <w:pPr>
        <w:ind w:firstLine="709"/>
        <w:jc w:val="both"/>
        <w:rPr>
          <w:sz w:val="18"/>
          <w:szCs w:val="18"/>
        </w:rPr>
      </w:pPr>
      <w:r w:rsidRPr="00CB7B41">
        <w:rPr>
          <w:sz w:val="18"/>
          <w:szCs w:val="18"/>
        </w:rPr>
        <w:t>- поддержание в исправном состоянии размещенных на фасаде объектов (средств) наружного освещения;</w:t>
      </w:r>
    </w:p>
    <w:p w:rsidR="00CB7B41" w:rsidRPr="00CB7B41" w:rsidRDefault="00CB7B41" w:rsidP="00CB7B41">
      <w:pPr>
        <w:ind w:firstLine="709"/>
        <w:jc w:val="both"/>
        <w:rPr>
          <w:sz w:val="18"/>
          <w:szCs w:val="18"/>
        </w:rPr>
      </w:pPr>
      <w:r w:rsidRPr="00CB7B41">
        <w:rPr>
          <w:sz w:val="18"/>
          <w:szCs w:val="18"/>
        </w:rPr>
        <w:t>- очистку и промывку поверхностей фасадов в зависимости от их состояния и условий эксплуатации;</w:t>
      </w:r>
    </w:p>
    <w:p w:rsidR="00CB7B41" w:rsidRPr="00CB7B41" w:rsidRDefault="00CB7B41" w:rsidP="00CB7B41">
      <w:pPr>
        <w:ind w:firstLine="709"/>
        <w:jc w:val="both"/>
        <w:rPr>
          <w:sz w:val="18"/>
          <w:szCs w:val="18"/>
        </w:rPr>
      </w:pPr>
      <w:r w:rsidRPr="00CB7B41">
        <w:rPr>
          <w:sz w:val="18"/>
          <w:szCs w:val="18"/>
        </w:rPr>
        <w:t>- мытье окон, витрин, вывесок и указателей;</w:t>
      </w:r>
    </w:p>
    <w:p w:rsidR="00CB7B41" w:rsidRPr="00CB7B41" w:rsidRDefault="00CB7B41" w:rsidP="00CB7B41">
      <w:pPr>
        <w:ind w:firstLine="709"/>
        <w:jc w:val="both"/>
        <w:rPr>
          <w:sz w:val="18"/>
          <w:szCs w:val="18"/>
        </w:rPr>
      </w:pPr>
      <w:r w:rsidRPr="00CB7B41">
        <w:rPr>
          <w:sz w:val="18"/>
          <w:szCs w:val="18"/>
        </w:rPr>
        <w:t>- очистку от снега и льда крыш и козырьков, удаление наледи, снега и сосулек с карнизов, балконов и лоджий;</w:t>
      </w:r>
    </w:p>
    <w:p w:rsidR="00CB7B41" w:rsidRPr="00CB7B41" w:rsidRDefault="00CB7B41" w:rsidP="00CB7B41">
      <w:pPr>
        <w:ind w:firstLine="709"/>
        <w:jc w:val="both"/>
        <w:rPr>
          <w:sz w:val="18"/>
          <w:szCs w:val="18"/>
        </w:rPr>
      </w:pPr>
      <w:r w:rsidRPr="00CB7B41">
        <w:rPr>
          <w:sz w:val="18"/>
          <w:szCs w:val="18"/>
        </w:rPr>
        <w:t>- выполнение иных требований, предусмотренных правилами и нормами технической эксплуатации зданий, строений и сооружений.</w:t>
      </w:r>
    </w:p>
    <w:p w:rsidR="00CB7B41" w:rsidRPr="00CB7B41" w:rsidRDefault="00CB7B41" w:rsidP="00CB7B41">
      <w:pPr>
        <w:ind w:firstLine="709"/>
        <w:jc w:val="both"/>
        <w:rPr>
          <w:sz w:val="18"/>
          <w:szCs w:val="18"/>
        </w:rPr>
      </w:pPr>
      <w:r w:rsidRPr="00CB7B41">
        <w:rPr>
          <w:sz w:val="18"/>
          <w:szCs w:val="18"/>
        </w:rPr>
        <w:t>5.5.4. Очистка крыш, карнизов, водосточных труб от снега и ледяных наростов производится регулярно, по мере их возникновения,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w:t>
      </w:r>
    </w:p>
    <w:p w:rsidR="00CB7B41" w:rsidRPr="00CB7B41" w:rsidRDefault="00CB7B41" w:rsidP="00CB7B41">
      <w:pPr>
        <w:ind w:firstLine="709"/>
        <w:jc w:val="both"/>
        <w:rPr>
          <w:sz w:val="18"/>
          <w:szCs w:val="18"/>
        </w:rPr>
      </w:pPr>
      <w:r w:rsidRPr="00CB7B41">
        <w:rPr>
          <w:sz w:val="18"/>
          <w:szCs w:val="18"/>
        </w:rPr>
        <w:t>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маломобильных групп населения, для дальнейшего вывоза. Вывоз снега и льда обеспечивается лицами, ответственными за содержание соответствующей территории.</w:t>
      </w:r>
    </w:p>
    <w:p w:rsidR="00CB7B41" w:rsidRPr="00CB7B41" w:rsidRDefault="00CB7B41" w:rsidP="00CB7B41">
      <w:pPr>
        <w:ind w:firstLine="709"/>
        <w:jc w:val="both"/>
        <w:rPr>
          <w:sz w:val="18"/>
          <w:szCs w:val="18"/>
        </w:rPr>
      </w:pPr>
      <w:r w:rsidRPr="00CB7B41">
        <w:rPr>
          <w:sz w:val="18"/>
          <w:szCs w:val="18"/>
        </w:rPr>
        <w:t>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w:t>
      </w:r>
      <w:bookmarkStart w:id="54" w:name="sub_534"/>
      <w:r w:rsidRPr="00CB7B41">
        <w:rPr>
          <w:sz w:val="18"/>
          <w:szCs w:val="18"/>
        </w:rPr>
        <w:t xml:space="preserve"> В случае повреждения указанных элементов они подлежат восстановлению за счет лица, осуществлявшего очистку кровли и допустившего повреждения.</w:t>
      </w:r>
    </w:p>
    <w:bookmarkEnd w:id="54"/>
    <w:p w:rsidR="00CB7B41" w:rsidRPr="00CB7B41" w:rsidRDefault="00CB7B41" w:rsidP="00CB7B41">
      <w:pPr>
        <w:ind w:firstLine="709"/>
        <w:jc w:val="both"/>
        <w:rPr>
          <w:sz w:val="18"/>
          <w:szCs w:val="18"/>
        </w:rPr>
      </w:pPr>
      <w:r w:rsidRPr="00CB7B41">
        <w:rPr>
          <w:sz w:val="18"/>
          <w:szCs w:val="18"/>
        </w:rPr>
        <w:t xml:space="preserve">5.5.5.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w:t>
      </w:r>
    </w:p>
    <w:p w:rsidR="00CB7B41" w:rsidRPr="00CB7B41" w:rsidRDefault="00CB7B41" w:rsidP="00CB7B41">
      <w:pPr>
        <w:ind w:firstLine="709"/>
        <w:jc w:val="both"/>
        <w:rPr>
          <w:sz w:val="18"/>
          <w:szCs w:val="18"/>
        </w:rPr>
      </w:pPr>
      <w:r w:rsidRPr="00CB7B41">
        <w:rPr>
          <w:sz w:val="18"/>
          <w:szCs w:val="18"/>
        </w:rPr>
        <w:t xml:space="preserve">Очистка от наледеобразований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w:t>
      </w:r>
    </w:p>
    <w:p w:rsidR="00CB7B41" w:rsidRPr="00CB7B41" w:rsidRDefault="00CB7B41" w:rsidP="00CB7B41">
      <w:pPr>
        <w:ind w:firstLine="709"/>
        <w:jc w:val="both"/>
        <w:rPr>
          <w:sz w:val="18"/>
          <w:szCs w:val="18"/>
        </w:rPr>
      </w:pPr>
      <w:r w:rsidRPr="00CB7B41">
        <w:rPr>
          <w:sz w:val="18"/>
          <w:szCs w:val="18"/>
        </w:rPr>
        <w:t>Плоские крыши с наружным водоотводом периодически очищаются от снега, не допуская его накопления более 30 см.</w:t>
      </w:r>
    </w:p>
    <w:p w:rsidR="00CB7B41" w:rsidRPr="00CB7B41" w:rsidRDefault="00CB7B41" w:rsidP="00CB7B41">
      <w:pPr>
        <w:ind w:firstLine="709"/>
        <w:jc w:val="both"/>
        <w:rPr>
          <w:sz w:val="18"/>
          <w:szCs w:val="18"/>
        </w:rPr>
      </w:pPr>
      <w:r w:rsidRPr="00CB7B41">
        <w:rPr>
          <w:sz w:val="18"/>
          <w:szCs w:val="18"/>
        </w:rPr>
        <w:t>5.5.6.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rsidR="00CB7B41" w:rsidRPr="00CB7B41" w:rsidRDefault="00CB7B41" w:rsidP="00CB7B41">
      <w:pPr>
        <w:ind w:firstLine="709"/>
        <w:jc w:val="both"/>
        <w:rPr>
          <w:sz w:val="18"/>
          <w:szCs w:val="18"/>
        </w:rPr>
      </w:pPr>
      <w:r w:rsidRPr="00CB7B41">
        <w:rPr>
          <w:sz w:val="18"/>
          <w:szCs w:val="18"/>
        </w:rPr>
        <w:t xml:space="preserve">5.5.7.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w:t>
      </w:r>
    </w:p>
    <w:p w:rsidR="00CB7B41" w:rsidRPr="00CB7B41" w:rsidRDefault="00CB7B41" w:rsidP="00CB7B41">
      <w:pPr>
        <w:ind w:firstLine="709"/>
        <w:jc w:val="both"/>
        <w:rPr>
          <w:sz w:val="18"/>
          <w:szCs w:val="18"/>
        </w:rPr>
      </w:pPr>
      <w:r w:rsidRPr="00CB7B41">
        <w:rPr>
          <w:sz w:val="18"/>
          <w:szCs w:val="18"/>
        </w:rPr>
        <w:t>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CB7B41" w:rsidRPr="00CB7B41" w:rsidRDefault="00CB7B41" w:rsidP="00CB7B41">
      <w:pPr>
        <w:ind w:firstLine="709"/>
        <w:jc w:val="both"/>
        <w:rPr>
          <w:sz w:val="18"/>
          <w:szCs w:val="18"/>
        </w:rPr>
      </w:pPr>
      <w:r w:rsidRPr="00CB7B41">
        <w:rPr>
          <w:sz w:val="18"/>
          <w:szCs w:val="18"/>
        </w:rPr>
        <w:t>5.5.8. Содержание фасадов зданий, строений, сооружений исключает:</w:t>
      </w:r>
    </w:p>
    <w:p w:rsidR="00CB7B41" w:rsidRPr="00CB7B41" w:rsidRDefault="00CB7B41" w:rsidP="00CB7B41">
      <w:pPr>
        <w:ind w:firstLine="709"/>
        <w:jc w:val="both"/>
        <w:rPr>
          <w:sz w:val="18"/>
          <w:szCs w:val="18"/>
        </w:rPr>
      </w:pPr>
      <w:r w:rsidRPr="00CB7B41">
        <w:rPr>
          <w:sz w:val="18"/>
          <w:szCs w:val="18"/>
        </w:rPr>
        <w:t>1)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w:t>
      </w:r>
    </w:p>
    <w:p w:rsidR="00CB7B41" w:rsidRPr="00CB7B41" w:rsidRDefault="00CB7B41" w:rsidP="00CB7B41">
      <w:pPr>
        <w:ind w:firstLine="709"/>
        <w:jc w:val="both"/>
        <w:rPr>
          <w:sz w:val="18"/>
          <w:szCs w:val="18"/>
        </w:rPr>
      </w:pPr>
      <w:r w:rsidRPr="00CB7B41">
        <w:rPr>
          <w:sz w:val="18"/>
          <w:szCs w:val="18"/>
        </w:rPr>
        <w:t>2)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rsidR="00CB7B41" w:rsidRPr="00CB7B41" w:rsidRDefault="00CB7B41" w:rsidP="00CB7B41">
      <w:pPr>
        <w:ind w:firstLine="709"/>
        <w:jc w:val="both"/>
        <w:rPr>
          <w:sz w:val="18"/>
          <w:szCs w:val="18"/>
        </w:rPr>
      </w:pPr>
      <w:r w:rsidRPr="00CB7B41">
        <w:rPr>
          <w:sz w:val="18"/>
          <w:szCs w:val="18"/>
        </w:rPr>
        <w:t>3) нарушение герметизации межпанельных стыков;</w:t>
      </w:r>
    </w:p>
    <w:p w:rsidR="00CB7B41" w:rsidRPr="00CB7B41" w:rsidRDefault="00CB7B41" w:rsidP="00CB7B41">
      <w:pPr>
        <w:ind w:firstLine="709"/>
        <w:jc w:val="both"/>
        <w:rPr>
          <w:sz w:val="18"/>
          <w:szCs w:val="18"/>
        </w:rPr>
      </w:pPr>
      <w:r w:rsidRPr="00CB7B41">
        <w:rPr>
          <w:sz w:val="18"/>
          <w:szCs w:val="18"/>
        </w:rPr>
        <w:lastRenderedPageBreak/>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CB7B41" w:rsidRPr="00CB7B41" w:rsidRDefault="00CB7B41" w:rsidP="00CB7B41">
      <w:pPr>
        <w:ind w:firstLine="709"/>
        <w:jc w:val="both"/>
        <w:rPr>
          <w:sz w:val="18"/>
          <w:szCs w:val="18"/>
        </w:rPr>
      </w:pPr>
      <w:r w:rsidRPr="00CB7B41">
        <w:rPr>
          <w:sz w:val="18"/>
          <w:szCs w:val="18"/>
        </w:rPr>
        <w:t>5)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CB7B41" w:rsidRPr="00CB7B41" w:rsidRDefault="00CB7B41" w:rsidP="00CB7B41">
      <w:pPr>
        <w:ind w:firstLine="709"/>
        <w:jc w:val="both"/>
        <w:rPr>
          <w:sz w:val="18"/>
          <w:szCs w:val="18"/>
        </w:rPr>
      </w:pPr>
      <w:r w:rsidRPr="00CB7B41">
        <w:rPr>
          <w:sz w:val="18"/>
          <w:szCs w:val="18"/>
        </w:rPr>
        <w:t>6) разрушение (отсутствие, загрязнение) ограждений балконов, в том числе лоджий, парапетов.</w:t>
      </w:r>
    </w:p>
    <w:p w:rsidR="00CB7B41" w:rsidRPr="00CB7B41" w:rsidRDefault="00CB7B41" w:rsidP="00CB7B41">
      <w:pPr>
        <w:ind w:firstLine="709"/>
        <w:jc w:val="both"/>
        <w:rPr>
          <w:sz w:val="18"/>
          <w:szCs w:val="18"/>
        </w:rPr>
      </w:pPr>
      <w:r w:rsidRPr="00CB7B41">
        <w:rPr>
          <w:sz w:val="18"/>
          <w:szCs w:val="18"/>
        </w:rPr>
        <w:t>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w:t>
      </w:r>
    </w:p>
    <w:p w:rsidR="00CB7B41" w:rsidRPr="00CB7B41" w:rsidRDefault="00CB7B41" w:rsidP="00CB7B41">
      <w:pPr>
        <w:ind w:firstLine="709"/>
        <w:jc w:val="both"/>
        <w:rPr>
          <w:sz w:val="18"/>
          <w:szCs w:val="18"/>
        </w:rPr>
      </w:pPr>
      <w:r w:rsidRPr="00CB7B41">
        <w:rPr>
          <w:sz w:val="18"/>
          <w:szCs w:val="18"/>
        </w:rPr>
        <w:t xml:space="preserve">5.5.9. Рекламные и информационные конструкции, размещенные на территории города Чебоксары, должны содержаться в чистоте, быть окрашены, не должны иметь повреждений. </w:t>
      </w:r>
    </w:p>
    <w:p w:rsidR="00CB7B41" w:rsidRPr="00CB7B41" w:rsidRDefault="00CB7B41" w:rsidP="00CB7B41">
      <w:pPr>
        <w:ind w:firstLine="709"/>
        <w:jc w:val="both"/>
        <w:rPr>
          <w:sz w:val="18"/>
          <w:szCs w:val="18"/>
        </w:rPr>
      </w:pPr>
      <w:r w:rsidRPr="00CB7B41">
        <w:rPr>
          <w:sz w:val="18"/>
          <w:szCs w:val="18"/>
        </w:rPr>
        <w:t xml:space="preserve">5.5.10.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и закрепленной территории. </w:t>
      </w:r>
    </w:p>
    <w:p w:rsidR="00CB7B41" w:rsidRPr="00CB7B41" w:rsidRDefault="00CB7B41" w:rsidP="00CB7B41">
      <w:pPr>
        <w:ind w:firstLine="709"/>
        <w:jc w:val="both"/>
        <w:rPr>
          <w:sz w:val="18"/>
          <w:szCs w:val="18"/>
        </w:rPr>
      </w:pPr>
      <w:r w:rsidRPr="00CB7B41">
        <w:rPr>
          <w:sz w:val="18"/>
          <w:szCs w:val="18"/>
        </w:rPr>
        <w:t>5.5.11.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CB7B41" w:rsidRPr="00CB7B41" w:rsidRDefault="00CB7B41" w:rsidP="00CB7B41">
      <w:pPr>
        <w:ind w:firstLine="709"/>
        <w:jc w:val="both"/>
        <w:rPr>
          <w:sz w:val="18"/>
          <w:szCs w:val="18"/>
        </w:rPr>
      </w:pPr>
      <w:r w:rsidRPr="00CB7B41">
        <w:rPr>
          <w:sz w:val="18"/>
          <w:szCs w:val="18"/>
        </w:rPr>
        <w:t>5.5.12. 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и закрепленной территории.</w:t>
      </w:r>
    </w:p>
    <w:p w:rsidR="00CB7B41" w:rsidRPr="00CB7B41" w:rsidRDefault="00CB7B41" w:rsidP="00CB7B41">
      <w:pPr>
        <w:ind w:firstLine="709"/>
        <w:jc w:val="both"/>
        <w:rPr>
          <w:sz w:val="18"/>
          <w:szCs w:val="18"/>
        </w:rPr>
      </w:pPr>
      <w:r w:rsidRPr="00CB7B41">
        <w:rPr>
          <w:sz w:val="18"/>
          <w:szCs w:val="18"/>
        </w:rPr>
        <w:t>5.5.13. Запрещается загрязнение территории Шоршелского сельского поселения Мариинско-Посадского района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w:t>
      </w:r>
    </w:p>
    <w:p w:rsidR="00CB7B41" w:rsidRPr="00CB7B41" w:rsidRDefault="00CB7B41" w:rsidP="00CB7B41">
      <w:pPr>
        <w:ind w:firstLine="709"/>
        <w:jc w:val="both"/>
        <w:rPr>
          <w:sz w:val="18"/>
          <w:szCs w:val="18"/>
        </w:rPr>
      </w:pPr>
      <w:r w:rsidRPr="00CB7B41">
        <w:rPr>
          <w:sz w:val="18"/>
          <w:szCs w:val="18"/>
        </w:rPr>
        <w:t>5.5.14.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w:t>
      </w:r>
    </w:p>
    <w:p w:rsidR="00CB7B41" w:rsidRPr="00CB7B41" w:rsidRDefault="00CB7B41" w:rsidP="00CB7B41">
      <w:pPr>
        <w:ind w:firstLine="709"/>
        <w:jc w:val="both"/>
        <w:rPr>
          <w:sz w:val="18"/>
          <w:szCs w:val="18"/>
        </w:rPr>
      </w:pPr>
      <w:r w:rsidRPr="00CB7B41">
        <w:rPr>
          <w:sz w:val="18"/>
          <w:szCs w:val="18"/>
        </w:rPr>
        <w:t>5.5.15. 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об устранении нарушений настоящих Правил.</w:t>
      </w:r>
    </w:p>
    <w:p w:rsidR="00CB7B41" w:rsidRPr="00CB7B41" w:rsidRDefault="00CB7B41" w:rsidP="00CB7B41">
      <w:pPr>
        <w:ind w:firstLine="709"/>
        <w:jc w:val="both"/>
        <w:rPr>
          <w:sz w:val="18"/>
          <w:szCs w:val="18"/>
        </w:rPr>
      </w:pPr>
      <w:r w:rsidRPr="00CB7B41">
        <w:rPr>
          <w:sz w:val="18"/>
          <w:szCs w:val="18"/>
        </w:rPr>
        <w:t xml:space="preserve">5.5.16. Ограждения всех типов (исключая живые изгороди) подлежат окраске. Конструкция ограждений должна быть безопасна для населения и соответствовать Регламенту по проектированию и внешнему виду ограждений, размещаемых на территории Шоршелского сельского поселения Мариинско-Посадского района для создания визуально благоприятного облика застройки территории Шоршелского сельского поселения Мариинско-Посадского района, внедрению единых стандартов внешнего оформления ограждений зданий, сооружений и иных объектов, заборов и оград. </w:t>
      </w:r>
    </w:p>
    <w:p w:rsidR="00CB7B41" w:rsidRPr="00CB7B41" w:rsidRDefault="00CB7B41" w:rsidP="00CB7B41">
      <w:pPr>
        <w:ind w:firstLine="709"/>
        <w:jc w:val="both"/>
        <w:rPr>
          <w:sz w:val="18"/>
          <w:szCs w:val="18"/>
        </w:rPr>
      </w:pPr>
      <w:r w:rsidRPr="00CB7B41">
        <w:rPr>
          <w:sz w:val="18"/>
          <w:szCs w:val="18"/>
        </w:rPr>
        <w:t>Владельцы ограждений несут ответственность за их техническое состояние и эстетический вид в соответствии с действующим законодательством.</w:t>
      </w:r>
    </w:p>
    <w:p w:rsidR="00CB7B41" w:rsidRPr="00CB7B41" w:rsidRDefault="00CB7B41" w:rsidP="00CB7B41">
      <w:pPr>
        <w:ind w:firstLine="709"/>
        <w:jc w:val="both"/>
        <w:rPr>
          <w:sz w:val="18"/>
          <w:szCs w:val="18"/>
        </w:rPr>
      </w:pPr>
      <w:r w:rsidRPr="00CB7B41">
        <w:rPr>
          <w:sz w:val="18"/>
          <w:szCs w:val="18"/>
        </w:rPr>
        <w:t>5.5.17.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Металлические малые архитектурные формы необходимо очищать от старого покрытия и производить их окраску не реже одного раза в год.</w:t>
      </w:r>
    </w:p>
    <w:p w:rsidR="00CB7B41" w:rsidRPr="00CB7B41" w:rsidRDefault="00CB7B41" w:rsidP="00CB7B41">
      <w:pPr>
        <w:ind w:firstLine="709"/>
        <w:jc w:val="both"/>
        <w:rPr>
          <w:sz w:val="18"/>
          <w:szCs w:val="18"/>
        </w:rPr>
      </w:pPr>
      <w:r w:rsidRPr="00CB7B41">
        <w:rPr>
          <w:sz w:val="18"/>
          <w:szCs w:val="18"/>
        </w:rPr>
        <w:t>5.5.18.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w:t>
      </w:r>
    </w:p>
    <w:p w:rsidR="00CB7B41" w:rsidRPr="00CB7B41" w:rsidRDefault="00CB7B41" w:rsidP="00CB7B41">
      <w:pPr>
        <w:ind w:firstLine="709"/>
        <w:jc w:val="both"/>
        <w:rPr>
          <w:sz w:val="18"/>
          <w:szCs w:val="18"/>
        </w:rPr>
      </w:pPr>
      <w:r w:rsidRPr="00CB7B41">
        <w:rPr>
          <w:sz w:val="18"/>
          <w:szCs w:val="18"/>
        </w:rPr>
        <w:t>1)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 д.);</w:t>
      </w:r>
    </w:p>
    <w:p w:rsidR="00CB7B41" w:rsidRPr="00CB7B41" w:rsidRDefault="00CB7B41" w:rsidP="00CB7B41">
      <w:pPr>
        <w:ind w:firstLine="709"/>
        <w:jc w:val="both"/>
        <w:rPr>
          <w:sz w:val="18"/>
          <w:szCs w:val="18"/>
        </w:rPr>
      </w:pPr>
      <w:r w:rsidRPr="00CB7B41">
        <w:rPr>
          <w:sz w:val="18"/>
          <w:szCs w:val="18"/>
        </w:rPr>
        <w:t>2) выполнять работы по своевременному ремонту, замене, очистке от грязи малых архитектурных форм, ежегодно выполнять замену песка в песочницах;</w:t>
      </w:r>
    </w:p>
    <w:p w:rsidR="00CB7B41" w:rsidRPr="00CB7B41" w:rsidRDefault="00CB7B41" w:rsidP="00CB7B41">
      <w:pPr>
        <w:ind w:firstLine="709"/>
        <w:jc w:val="both"/>
        <w:rPr>
          <w:sz w:val="18"/>
          <w:szCs w:val="18"/>
        </w:rPr>
      </w:pPr>
      <w:r w:rsidRPr="00CB7B41">
        <w:rPr>
          <w:sz w:val="18"/>
          <w:szCs w:val="18"/>
        </w:rPr>
        <w:t>3)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w:t>
      </w:r>
    </w:p>
    <w:p w:rsidR="00CB7B41" w:rsidRPr="00CB7B41" w:rsidRDefault="00CB7B41" w:rsidP="00CB7B41">
      <w:pPr>
        <w:ind w:firstLine="709"/>
        <w:jc w:val="both"/>
        <w:rPr>
          <w:sz w:val="18"/>
          <w:szCs w:val="18"/>
        </w:rPr>
      </w:pPr>
      <w:r w:rsidRPr="00CB7B41">
        <w:rPr>
          <w:sz w:val="18"/>
          <w:szCs w:val="18"/>
        </w:rPr>
        <w:t>4)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w:t>
      </w:r>
    </w:p>
    <w:p w:rsidR="00CB7B41" w:rsidRPr="00CB7B41" w:rsidRDefault="00CB7B41" w:rsidP="00CB7B41">
      <w:pPr>
        <w:ind w:firstLine="709"/>
        <w:jc w:val="both"/>
        <w:rPr>
          <w:sz w:val="18"/>
          <w:szCs w:val="18"/>
        </w:rPr>
      </w:pPr>
      <w:r w:rsidRPr="00CB7B41">
        <w:rPr>
          <w:sz w:val="18"/>
          <w:szCs w:val="18"/>
        </w:rPr>
        <w:t>5.5.19. Сроки включения фонтанов, режимы их работы, график промывки и очистки чаш, технологические перерывы и окончание работы определяются их собственником (владельцем).</w:t>
      </w:r>
    </w:p>
    <w:p w:rsidR="00CB7B41" w:rsidRPr="00CB7B41" w:rsidRDefault="00CB7B41" w:rsidP="00CB7B41">
      <w:pPr>
        <w:ind w:firstLine="709"/>
        <w:jc w:val="both"/>
        <w:rPr>
          <w:sz w:val="18"/>
          <w:szCs w:val="18"/>
        </w:rPr>
      </w:pPr>
      <w:r w:rsidRPr="00CB7B41">
        <w:rPr>
          <w:sz w:val="18"/>
          <w:szCs w:val="18"/>
        </w:rPr>
        <w:t>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w:t>
      </w:r>
    </w:p>
    <w:p w:rsidR="00CB7B41" w:rsidRPr="00CB7B41" w:rsidRDefault="00CB7B41" w:rsidP="00CB7B41">
      <w:pPr>
        <w:ind w:firstLine="709"/>
        <w:jc w:val="both"/>
        <w:rPr>
          <w:sz w:val="18"/>
          <w:szCs w:val="18"/>
        </w:rPr>
      </w:pPr>
      <w:r w:rsidRPr="00CB7B41">
        <w:rPr>
          <w:sz w:val="18"/>
          <w:szCs w:val="18"/>
        </w:rPr>
        <w:t>5.5.20. Для содержания цветочных ваз и урн в надлежащем состоянии должны быть обеспечены:</w:t>
      </w:r>
    </w:p>
    <w:p w:rsidR="00CB7B41" w:rsidRPr="00CB7B41" w:rsidRDefault="00CB7B41" w:rsidP="00CB7B41">
      <w:pPr>
        <w:ind w:firstLine="709"/>
        <w:jc w:val="both"/>
        <w:rPr>
          <w:sz w:val="18"/>
          <w:szCs w:val="18"/>
        </w:rPr>
      </w:pPr>
      <w:r w:rsidRPr="00CB7B41">
        <w:rPr>
          <w:sz w:val="18"/>
          <w:szCs w:val="18"/>
        </w:rPr>
        <w:t>1) ремонт поврежденных элементов;</w:t>
      </w:r>
    </w:p>
    <w:p w:rsidR="00CB7B41" w:rsidRPr="00CB7B41" w:rsidRDefault="00CB7B41" w:rsidP="00CB7B41">
      <w:pPr>
        <w:ind w:firstLine="709"/>
        <w:jc w:val="both"/>
        <w:rPr>
          <w:sz w:val="18"/>
          <w:szCs w:val="18"/>
        </w:rPr>
      </w:pPr>
      <w:r w:rsidRPr="00CB7B41">
        <w:rPr>
          <w:sz w:val="18"/>
          <w:szCs w:val="18"/>
        </w:rPr>
        <w:t>2) удаление подтеков и грязи;</w:t>
      </w:r>
    </w:p>
    <w:p w:rsidR="00CB7B41" w:rsidRPr="00CB7B41" w:rsidRDefault="00CB7B41" w:rsidP="00CB7B41">
      <w:pPr>
        <w:ind w:firstLine="709"/>
        <w:jc w:val="both"/>
        <w:rPr>
          <w:sz w:val="18"/>
          <w:szCs w:val="18"/>
        </w:rPr>
      </w:pPr>
      <w:r w:rsidRPr="00CB7B41">
        <w:rPr>
          <w:sz w:val="18"/>
          <w:szCs w:val="18"/>
        </w:rPr>
        <w:t>3) удаление мусора, отцветших соцветий и цветов, засохших листьев.</w:t>
      </w:r>
    </w:p>
    <w:p w:rsidR="00CB7B41" w:rsidRPr="00CB7B41" w:rsidRDefault="00CB7B41" w:rsidP="00CB7B41">
      <w:pPr>
        <w:ind w:firstLine="709"/>
        <w:jc w:val="both"/>
        <w:rPr>
          <w:sz w:val="18"/>
          <w:szCs w:val="18"/>
        </w:rPr>
      </w:pPr>
      <w:r w:rsidRPr="00CB7B41">
        <w:rPr>
          <w:sz w:val="18"/>
          <w:szCs w:val="18"/>
        </w:rPr>
        <w:t xml:space="preserve">5.5.21. Запрещается: </w:t>
      </w:r>
    </w:p>
    <w:p w:rsidR="00CB7B41" w:rsidRPr="00CB7B41" w:rsidRDefault="00CB7B41" w:rsidP="00CB7B41">
      <w:pPr>
        <w:ind w:firstLine="709"/>
        <w:jc w:val="both"/>
        <w:rPr>
          <w:sz w:val="18"/>
          <w:szCs w:val="18"/>
        </w:rPr>
      </w:pPr>
      <w:r w:rsidRPr="00CB7B41">
        <w:rPr>
          <w:sz w:val="18"/>
          <w:szCs w:val="18"/>
        </w:rPr>
        <w:t>1)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w:t>
      </w:r>
    </w:p>
    <w:p w:rsidR="00CB7B41" w:rsidRPr="00CB7B41" w:rsidRDefault="00CB7B41" w:rsidP="00CB7B41">
      <w:pPr>
        <w:ind w:firstLine="709"/>
        <w:jc w:val="both"/>
        <w:rPr>
          <w:sz w:val="18"/>
          <w:szCs w:val="18"/>
        </w:rPr>
      </w:pPr>
      <w:r w:rsidRPr="00CB7B41">
        <w:rPr>
          <w:sz w:val="18"/>
          <w:szCs w:val="18"/>
        </w:rPr>
        <w:t>2) использование малых архитектурных форм не по назначению.</w:t>
      </w:r>
    </w:p>
    <w:p w:rsidR="00CB7B41" w:rsidRPr="00CB7B41" w:rsidRDefault="00CB7B41" w:rsidP="00CB7B41">
      <w:pPr>
        <w:ind w:firstLine="709"/>
        <w:jc w:val="both"/>
        <w:rPr>
          <w:sz w:val="18"/>
          <w:szCs w:val="18"/>
        </w:rPr>
      </w:pPr>
      <w:r w:rsidRPr="00CB7B41">
        <w:rPr>
          <w:sz w:val="18"/>
          <w:szCs w:val="18"/>
        </w:rPr>
        <w:t>5.5.22. Транспортирование коммунальных отходов производства и потребления из организаций торговли и общественного питания, культуры, детских и лечебных заведений следует осуществлять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CB7B41" w:rsidRPr="00CB7B41" w:rsidRDefault="00CB7B41" w:rsidP="00CB7B41">
      <w:pPr>
        <w:ind w:firstLine="709"/>
        <w:jc w:val="both"/>
        <w:rPr>
          <w:sz w:val="18"/>
          <w:szCs w:val="18"/>
        </w:rPr>
      </w:pPr>
      <w:r w:rsidRPr="00CB7B41">
        <w:rPr>
          <w:sz w:val="18"/>
          <w:szCs w:val="18"/>
        </w:rPr>
        <w:t xml:space="preserve">5.5.23.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транспортирование и утилизацию отходов самостоятельно, обязанности по сбору, транспортирование и утилизации отходов данного производителя отходов следует возлагать на собственника вышеперечисленных объектов недвижимости. </w:t>
      </w:r>
    </w:p>
    <w:p w:rsidR="00CB7B41" w:rsidRPr="00CB7B41" w:rsidRDefault="00CB7B41" w:rsidP="00CB7B41">
      <w:pPr>
        <w:ind w:firstLine="709"/>
        <w:jc w:val="both"/>
        <w:rPr>
          <w:sz w:val="18"/>
          <w:szCs w:val="18"/>
        </w:rPr>
      </w:pPr>
      <w:r w:rsidRPr="00CB7B41">
        <w:rPr>
          <w:sz w:val="18"/>
          <w:szCs w:val="18"/>
        </w:rPr>
        <w:t>5.5.24.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и организации, осуществляющей транспортирование отходов.</w:t>
      </w:r>
    </w:p>
    <w:p w:rsidR="00CB7B41" w:rsidRPr="00CB7B41" w:rsidRDefault="00CB7B41" w:rsidP="00CB7B41">
      <w:pPr>
        <w:ind w:firstLine="709"/>
        <w:jc w:val="both"/>
        <w:rPr>
          <w:sz w:val="18"/>
          <w:szCs w:val="18"/>
        </w:rPr>
      </w:pPr>
      <w:r w:rsidRPr="00CB7B41">
        <w:rPr>
          <w:sz w:val="18"/>
          <w:szCs w:val="18"/>
        </w:rPr>
        <w:t>5.5.25.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w:t>
      </w:r>
    </w:p>
    <w:p w:rsidR="00CB7B41" w:rsidRPr="00CB7B41" w:rsidRDefault="00CB7B41" w:rsidP="00CB7B41">
      <w:pPr>
        <w:autoSpaceDE w:val="0"/>
        <w:autoSpaceDN w:val="0"/>
        <w:adjustRightInd w:val="0"/>
        <w:jc w:val="center"/>
        <w:outlineLvl w:val="1"/>
        <w:rPr>
          <w:sz w:val="18"/>
          <w:szCs w:val="18"/>
        </w:rPr>
      </w:pPr>
    </w:p>
    <w:p w:rsidR="00CB7B41" w:rsidRPr="00CB7B41" w:rsidRDefault="00CB7B41" w:rsidP="00CB7B41">
      <w:pPr>
        <w:autoSpaceDE w:val="0"/>
        <w:autoSpaceDN w:val="0"/>
        <w:adjustRightInd w:val="0"/>
        <w:jc w:val="center"/>
        <w:outlineLvl w:val="1"/>
        <w:rPr>
          <w:sz w:val="18"/>
          <w:szCs w:val="18"/>
        </w:rPr>
      </w:pPr>
      <w:r w:rsidRPr="00CB7B41">
        <w:rPr>
          <w:sz w:val="18"/>
          <w:szCs w:val="18"/>
        </w:rPr>
        <w:t>6. Порядок и механизмы общественного участия в процессе благоустройства</w:t>
      </w:r>
    </w:p>
    <w:p w:rsidR="00CB7B41" w:rsidRPr="00CB7B41" w:rsidRDefault="00CB7B41" w:rsidP="00CB7B41">
      <w:pPr>
        <w:autoSpaceDE w:val="0"/>
        <w:autoSpaceDN w:val="0"/>
        <w:adjustRightInd w:val="0"/>
        <w:jc w:val="center"/>
        <w:outlineLvl w:val="1"/>
        <w:rPr>
          <w:sz w:val="18"/>
          <w:szCs w:val="18"/>
        </w:rPr>
      </w:pPr>
    </w:p>
    <w:p w:rsidR="00CB7B41" w:rsidRPr="00CB7B41" w:rsidRDefault="00CB7B41" w:rsidP="00CB7B41">
      <w:pPr>
        <w:ind w:right="-57" w:firstLine="709"/>
        <w:jc w:val="center"/>
        <w:rPr>
          <w:sz w:val="18"/>
          <w:szCs w:val="18"/>
        </w:rPr>
      </w:pPr>
      <w:r w:rsidRPr="00CB7B41">
        <w:rPr>
          <w:sz w:val="18"/>
          <w:szCs w:val="18"/>
        </w:rPr>
        <w:t>6.1. Основные положения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6.1.1. Все решения, касающиеся благоустройства и развития поселенческой среды, принимаются на общественных слушаниях, с учетом мнения жителей соответствующих территорий и иных заинтересованных лиц.</w:t>
      </w:r>
    </w:p>
    <w:p w:rsidR="00CB7B41" w:rsidRPr="00CB7B41" w:rsidRDefault="00CB7B41" w:rsidP="00CB7B41">
      <w:pPr>
        <w:autoSpaceDE w:val="0"/>
        <w:autoSpaceDN w:val="0"/>
        <w:adjustRightInd w:val="0"/>
        <w:jc w:val="center"/>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6.2. Формы общественного участия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6.2.1.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CB7B41" w:rsidRPr="00CB7B41" w:rsidRDefault="00CB7B41" w:rsidP="00CB7B41">
      <w:pPr>
        <w:autoSpaceDE w:val="0"/>
        <w:autoSpaceDN w:val="0"/>
        <w:adjustRightInd w:val="0"/>
        <w:ind w:firstLine="709"/>
        <w:jc w:val="both"/>
        <w:rPr>
          <w:sz w:val="18"/>
          <w:szCs w:val="18"/>
        </w:rPr>
      </w:pPr>
      <w:r w:rsidRPr="00CB7B41">
        <w:rPr>
          <w:sz w:val="18"/>
          <w:szCs w:val="18"/>
        </w:rPr>
        <w:t>а) совместное определение целей и задач по развитию территории, инвентаризация проблем и потенциалов среды;</w:t>
      </w:r>
    </w:p>
    <w:p w:rsidR="00CB7B41" w:rsidRPr="00CB7B41" w:rsidRDefault="00CB7B41" w:rsidP="00CB7B41">
      <w:pPr>
        <w:autoSpaceDE w:val="0"/>
        <w:autoSpaceDN w:val="0"/>
        <w:adjustRightInd w:val="0"/>
        <w:ind w:firstLine="709"/>
        <w:jc w:val="both"/>
        <w:rPr>
          <w:sz w:val="18"/>
          <w:szCs w:val="18"/>
        </w:rPr>
      </w:pPr>
      <w:r w:rsidRPr="00CB7B41">
        <w:rPr>
          <w:sz w:val="18"/>
          <w:szCs w:val="18"/>
        </w:rPr>
        <w:t>б) 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Шоршелского сельского поселения Мариинско-Посадского района,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CB7B41" w:rsidRPr="00CB7B41" w:rsidRDefault="00CB7B41" w:rsidP="00CB7B41">
      <w:pPr>
        <w:autoSpaceDE w:val="0"/>
        <w:autoSpaceDN w:val="0"/>
        <w:adjustRightInd w:val="0"/>
        <w:ind w:firstLine="709"/>
        <w:jc w:val="both"/>
        <w:rPr>
          <w:sz w:val="18"/>
          <w:szCs w:val="18"/>
        </w:rPr>
      </w:pPr>
      <w:r w:rsidRPr="00CB7B41">
        <w:rPr>
          <w:sz w:val="18"/>
          <w:szCs w:val="18"/>
        </w:rPr>
        <w:t>г) консультации в выборе типов покрытий, с учетом функционального зонирования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д) консультации по предполагаемым типам озеленения;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е) консультации по предполагаемым типам освещения и осветительного оборудования;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CB7B41" w:rsidRPr="00CB7B41" w:rsidRDefault="00CB7B41" w:rsidP="00CB7B41">
      <w:pPr>
        <w:autoSpaceDE w:val="0"/>
        <w:autoSpaceDN w:val="0"/>
        <w:adjustRightInd w:val="0"/>
        <w:ind w:firstLine="709"/>
        <w:jc w:val="both"/>
        <w:rPr>
          <w:sz w:val="18"/>
          <w:szCs w:val="18"/>
        </w:rPr>
      </w:pPr>
      <w:r w:rsidRPr="00CB7B41">
        <w:rPr>
          <w:sz w:val="18"/>
          <w:szCs w:val="18"/>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CB7B41" w:rsidRPr="00CB7B41" w:rsidRDefault="00CB7B41" w:rsidP="00CB7B41">
      <w:pPr>
        <w:autoSpaceDE w:val="0"/>
        <w:autoSpaceDN w:val="0"/>
        <w:adjustRightInd w:val="0"/>
        <w:ind w:firstLine="709"/>
        <w:jc w:val="both"/>
        <w:rPr>
          <w:sz w:val="18"/>
          <w:szCs w:val="18"/>
        </w:rPr>
      </w:pPr>
      <w:r w:rsidRPr="00CB7B41">
        <w:rPr>
          <w:sz w:val="18"/>
          <w:szCs w:val="18"/>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CB7B41" w:rsidRPr="00CB7B41" w:rsidRDefault="00CB7B41" w:rsidP="00CB7B41">
      <w:pPr>
        <w:autoSpaceDE w:val="0"/>
        <w:autoSpaceDN w:val="0"/>
        <w:adjustRightInd w:val="0"/>
        <w:ind w:firstLine="709"/>
        <w:jc w:val="both"/>
        <w:rPr>
          <w:sz w:val="18"/>
          <w:szCs w:val="18"/>
        </w:rPr>
      </w:pPr>
      <w:r w:rsidRPr="00CB7B41">
        <w:rPr>
          <w:sz w:val="18"/>
          <w:szCs w:val="18"/>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6.2.2. При реализации проектов общественность информируется о планирующихся изменениях и возможности участия в этом процессе.</w:t>
      </w:r>
    </w:p>
    <w:p w:rsidR="00CB7B41" w:rsidRPr="00CB7B41" w:rsidRDefault="00CB7B41" w:rsidP="00CB7B41">
      <w:pPr>
        <w:autoSpaceDE w:val="0"/>
        <w:autoSpaceDN w:val="0"/>
        <w:adjustRightInd w:val="0"/>
        <w:ind w:firstLine="709"/>
        <w:jc w:val="both"/>
        <w:rPr>
          <w:sz w:val="18"/>
          <w:szCs w:val="18"/>
        </w:rPr>
      </w:pPr>
      <w:r w:rsidRPr="00CB7B41">
        <w:rPr>
          <w:sz w:val="18"/>
          <w:szCs w:val="18"/>
        </w:rPr>
        <w:t>Информирование осуществляется путем:</w:t>
      </w:r>
    </w:p>
    <w:p w:rsidR="00CB7B41" w:rsidRPr="00CB7B41" w:rsidRDefault="00CB7B41" w:rsidP="00CB7B41">
      <w:pPr>
        <w:autoSpaceDE w:val="0"/>
        <w:autoSpaceDN w:val="0"/>
        <w:adjustRightInd w:val="0"/>
        <w:ind w:firstLine="709"/>
        <w:jc w:val="both"/>
        <w:rPr>
          <w:sz w:val="18"/>
          <w:szCs w:val="18"/>
        </w:rPr>
      </w:pPr>
      <w:r w:rsidRPr="00CB7B41">
        <w:rPr>
          <w:sz w:val="18"/>
          <w:szCs w:val="18"/>
        </w:rPr>
        <w:lastRenderedPageBreak/>
        <w:t>а)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б) работы со средствами массовой информации, охватывающими широкий круг людей разных возрастных групп и потенциальные аудитории проекта;</w:t>
      </w:r>
    </w:p>
    <w:p w:rsidR="00CB7B41" w:rsidRPr="00CB7B41" w:rsidRDefault="00CB7B41" w:rsidP="00CB7B41">
      <w:pPr>
        <w:autoSpaceDE w:val="0"/>
        <w:autoSpaceDN w:val="0"/>
        <w:adjustRightInd w:val="0"/>
        <w:ind w:firstLine="709"/>
        <w:jc w:val="both"/>
        <w:rPr>
          <w:sz w:val="18"/>
          <w:szCs w:val="18"/>
        </w:rPr>
      </w:pPr>
      <w:r w:rsidRPr="00CB7B41">
        <w:rPr>
          <w:sz w:val="18"/>
          <w:szCs w:val="18"/>
        </w:rPr>
        <w:t>в) вывешивания афиш и объявлений:</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w:t>
      </w:r>
    </w:p>
    <w:p w:rsidR="00CB7B41" w:rsidRPr="00CB7B41" w:rsidRDefault="00CB7B41" w:rsidP="00CB7B41">
      <w:pPr>
        <w:autoSpaceDE w:val="0"/>
        <w:autoSpaceDN w:val="0"/>
        <w:adjustRightInd w:val="0"/>
        <w:ind w:firstLine="709"/>
        <w:jc w:val="both"/>
        <w:rPr>
          <w:sz w:val="18"/>
          <w:szCs w:val="18"/>
        </w:rPr>
      </w:pPr>
      <w:r w:rsidRPr="00CB7B41">
        <w:rPr>
          <w:sz w:val="18"/>
          <w:szCs w:val="18"/>
        </w:rPr>
        <w:t>- в наиболее посещаемых местах (общественные и торгово-развлекательные центры, знаковые места и площадки);</w:t>
      </w:r>
    </w:p>
    <w:p w:rsidR="00CB7B41" w:rsidRPr="00CB7B41" w:rsidRDefault="00CB7B41" w:rsidP="00CB7B41">
      <w:pPr>
        <w:autoSpaceDE w:val="0"/>
        <w:autoSpaceDN w:val="0"/>
        <w:adjustRightInd w:val="0"/>
        <w:ind w:firstLine="709"/>
        <w:jc w:val="both"/>
        <w:rPr>
          <w:sz w:val="18"/>
          <w:szCs w:val="18"/>
        </w:rPr>
      </w:pPr>
      <w:r w:rsidRPr="00CB7B41">
        <w:rPr>
          <w:sz w:val="18"/>
          <w:szCs w:val="18"/>
        </w:rPr>
        <w:t>-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w:t>
      </w:r>
    </w:p>
    <w:p w:rsidR="00CB7B41" w:rsidRPr="00CB7B41" w:rsidRDefault="00CB7B41" w:rsidP="00CB7B41">
      <w:pPr>
        <w:autoSpaceDE w:val="0"/>
        <w:autoSpaceDN w:val="0"/>
        <w:adjustRightInd w:val="0"/>
        <w:ind w:firstLine="709"/>
        <w:jc w:val="both"/>
        <w:rPr>
          <w:sz w:val="18"/>
          <w:szCs w:val="18"/>
        </w:rPr>
      </w:pPr>
      <w:r w:rsidRPr="00CB7B41">
        <w:rPr>
          <w:sz w:val="18"/>
          <w:szCs w:val="18"/>
        </w:rPr>
        <w:t>- на площадке проведения общественных обсуждений (в зоне входной группы, на специальных информационных стендах);</w:t>
      </w:r>
    </w:p>
    <w:p w:rsidR="00CB7B41" w:rsidRPr="00CB7B41" w:rsidRDefault="00CB7B41" w:rsidP="00CB7B41">
      <w:pPr>
        <w:autoSpaceDE w:val="0"/>
        <w:autoSpaceDN w:val="0"/>
        <w:adjustRightInd w:val="0"/>
        <w:ind w:firstLine="709"/>
        <w:jc w:val="both"/>
        <w:rPr>
          <w:sz w:val="18"/>
          <w:szCs w:val="18"/>
        </w:rPr>
      </w:pPr>
      <w:r w:rsidRPr="00CB7B41">
        <w:rPr>
          <w:sz w:val="18"/>
          <w:szCs w:val="18"/>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CB7B41" w:rsidRPr="00CB7B41" w:rsidRDefault="00CB7B41" w:rsidP="00CB7B41">
      <w:pPr>
        <w:autoSpaceDE w:val="0"/>
        <w:autoSpaceDN w:val="0"/>
        <w:adjustRightInd w:val="0"/>
        <w:ind w:firstLine="709"/>
        <w:jc w:val="both"/>
        <w:rPr>
          <w:sz w:val="18"/>
          <w:szCs w:val="18"/>
        </w:rPr>
      </w:pPr>
      <w:r w:rsidRPr="00CB7B41">
        <w:rPr>
          <w:sz w:val="18"/>
          <w:szCs w:val="18"/>
        </w:rPr>
        <w:t>д) индивидуальных приглашений участников встречи лично, по электронной почте или по телефону;</w:t>
      </w:r>
    </w:p>
    <w:p w:rsidR="00CB7B41" w:rsidRPr="00CB7B41" w:rsidRDefault="00CB7B41" w:rsidP="00CB7B41">
      <w:pPr>
        <w:autoSpaceDE w:val="0"/>
        <w:autoSpaceDN w:val="0"/>
        <w:adjustRightInd w:val="0"/>
        <w:ind w:firstLine="709"/>
        <w:jc w:val="both"/>
        <w:rPr>
          <w:sz w:val="18"/>
          <w:szCs w:val="18"/>
        </w:rPr>
      </w:pPr>
      <w:r w:rsidRPr="00CB7B41">
        <w:rPr>
          <w:sz w:val="18"/>
          <w:szCs w:val="18"/>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B7B41" w:rsidRPr="00CB7B41" w:rsidRDefault="00CB7B41" w:rsidP="00CB7B41">
      <w:pPr>
        <w:autoSpaceDE w:val="0"/>
        <w:autoSpaceDN w:val="0"/>
        <w:adjustRightInd w:val="0"/>
        <w:ind w:firstLine="709"/>
        <w:jc w:val="both"/>
        <w:rPr>
          <w:sz w:val="18"/>
          <w:szCs w:val="18"/>
        </w:rPr>
      </w:pPr>
      <w:r w:rsidRPr="00CB7B41">
        <w:rPr>
          <w:sz w:val="18"/>
          <w:szCs w:val="18"/>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w:t>
      </w:r>
    </w:p>
    <w:p w:rsidR="00CB7B41" w:rsidRPr="00CB7B41" w:rsidRDefault="00CB7B41" w:rsidP="00CB7B41">
      <w:pPr>
        <w:autoSpaceDE w:val="0"/>
        <w:autoSpaceDN w:val="0"/>
        <w:adjustRightInd w:val="0"/>
        <w:ind w:firstLine="709"/>
        <w:jc w:val="both"/>
        <w:rPr>
          <w:sz w:val="18"/>
          <w:szCs w:val="18"/>
        </w:rPr>
      </w:pPr>
      <w:r w:rsidRPr="00CB7B41">
        <w:rPr>
          <w:sz w:val="18"/>
          <w:szCs w:val="18"/>
        </w:rPr>
        <w:t>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rPr>
          <w:sz w:val="18"/>
          <w:szCs w:val="18"/>
        </w:rPr>
      </w:pPr>
      <w:r w:rsidRPr="00CB7B41">
        <w:rPr>
          <w:sz w:val="18"/>
          <w:szCs w:val="18"/>
        </w:rPr>
        <w:t>6.3. Механизмы общественного участия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6.3.1. Обсуждение проектов проводятся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года № 212-ФЗ «Об основах общественного контроля в Российской Федерации».</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Для этого используются следующие инструменты: </w:t>
      </w:r>
    </w:p>
    <w:p w:rsidR="00CB7B41" w:rsidRPr="00CB7B41" w:rsidRDefault="00CB7B41" w:rsidP="00CB7B41">
      <w:pPr>
        <w:autoSpaceDE w:val="0"/>
        <w:autoSpaceDN w:val="0"/>
        <w:adjustRightInd w:val="0"/>
        <w:ind w:firstLine="709"/>
        <w:jc w:val="both"/>
        <w:rPr>
          <w:sz w:val="18"/>
          <w:szCs w:val="18"/>
        </w:rPr>
      </w:pPr>
      <w:r w:rsidRPr="00CB7B41">
        <w:rPr>
          <w:sz w:val="18"/>
          <w:szCs w:val="18"/>
        </w:rPr>
        <w:t>- анкетирование, опросы, интервьюирование, картирование, проведение фокус-групп;</w:t>
      </w:r>
    </w:p>
    <w:p w:rsidR="00CB7B41" w:rsidRPr="00CB7B41" w:rsidRDefault="00CB7B41" w:rsidP="00CB7B41">
      <w:pPr>
        <w:autoSpaceDE w:val="0"/>
        <w:autoSpaceDN w:val="0"/>
        <w:adjustRightInd w:val="0"/>
        <w:ind w:firstLine="709"/>
        <w:jc w:val="both"/>
        <w:rPr>
          <w:sz w:val="18"/>
          <w:szCs w:val="18"/>
        </w:rPr>
      </w:pPr>
      <w:r w:rsidRPr="00CB7B41">
        <w:rPr>
          <w:sz w:val="18"/>
          <w:szCs w:val="18"/>
        </w:rPr>
        <w:t>- работа с отдельными группами пользователей;</w:t>
      </w:r>
    </w:p>
    <w:p w:rsidR="00CB7B41" w:rsidRPr="00CB7B41" w:rsidRDefault="00CB7B41" w:rsidP="00CB7B41">
      <w:pPr>
        <w:autoSpaceDE w:val="0"/>
        <w:autoSpaceDN w:val="0"/>
        <w:adjustRightInd w:val="0"/>
        <w:ind w:firstLine="709"/>
        <w:jc w:val="both"/>
        <w:rPr>
          <w:sz w:val="18"/>
          <w:szCs w:val="18"/>
        </w:rPr>
      </w:pPr>
      <w:r w:rsidRPr="00CB7B41">
        <w:rPr>
          <w:sz w:val="18"/>
          <w:szCs w:val="18"/>
        </w:rPr>
        <w:t>- организация проектных семинаров, организация проектных мастерских (воркшопов);</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 проведение общественных обсуждений, проведение дизайн-игр с участием взрослых и детей; </w:t>
      </w:r>
    </w:p>
    <w:p w:rsidR="00CB7B41" w:rsidRPr="00CB7B41" w:rsidRDefault="00CB7B41" w:rsidP="00CB7B41">
      <w:pPr>
        <w:autoSpaceDE w:val="0"/>
        <w:autoSpaceDN w:val="0"/>
        <w:adjustRightInd w:val="0"/>
        <w:ind w:firstLine="709"/>
        <w:jc w:val="both"/>
        <w:rPr>
          <w:sz w:val="18"/>
          <w:szCs w:val="18"/>
        </w:rPr>
      </w:pPr>
      <w:r w:rsidRPr="00CB7B41">
        <w:rPr>
          <w:sz w:val="18"/>
          <w:szCs w:val="18"/>
        </w:rPr>
        <w:t>- организация проектных мастерских со школьниками и студентами;</w:t>
      </w:r>
    </w:p>
    <w:p w:rsidR="00CB7B41" w:rsidRPr="00CB7B41" w:rsidRDefault="00CB7B41" w:rsidP="00CB7B41">
      <w:pPr>
        <w:autoSpaceDE w:val="0"/>
        <w:autoSpaceDN w:val="0"/>
        <w:adjustRightInd w:val="0"/>
        <w:ind w:firstLine="709"/>
        <w:jc w:val="both"/>
        <w:rPr>
          <w:sz w:val="18"/>
          <w:szCs w:val="18"/>
        </w:rPr>
      </w:pPr>
      <w:r w:rsidRPr="00CB7B41">
        <w:rPr>
          <w:sz w:val="18"/>
          <w:szCs w:val="18"/>
        </w:rPr>
        <w:t>- школьные проекты (рисунки, сочинения, пожелания, макеты);</w:t>
      </w:r>
    </w:p>
    <w:p w:rsidR="00CB7B41" w:rsidRPr="00CB7B41" w:rsidRDefault="00CB7B41" w:rsidP="00CB7B41">
      <w:pPr>
        <w:autoSpaceDE w:val="0"/>
        <w:autoSpaceDN w:val="0"/>
        <w:adjustRightInd w:val="0"/>
        <w:ind w:firstLine="709"/>
        <w:jc w:val="both"/>
        <w:rPr>
          <w:sz w:val="18"/>
          <w:szCs w:val="18"/>
        </w:rPr>
      </w:pPr>
      <w:r w:rsidRPr="00CB7B41">
        <w:rPr>
          <w:sz w:val="18"/>
          <w:szCs w:val="18"/>
        </w:rPr>
        <w:t>- проведение оценки эксплуатации территории.</w:t>
      </w:r>
    </w:p>
    <w:p w:rsidR="00CB7B41" w:rsidRPr="00CB7B41" w:rsidRDefault="00CB7B41" w:rsidP="00CB7B41">
      <w:pPr>
        <w:autoSpaceDE w:val="0"/>
        <w:autoSpaceDN w:val="0"/>
        <w:adjustRightInd w:val="0"/>
        <w:ind w:firstLine="709"/>
        <w:jc w:val="both"/>
        <w:rPr>
          <w:sz w:val="18"/>
          <w:szCs w:val="18"/>
        </w:rPr>
      </w:pPr>
      <w:r w:rsidRPr="00CB7B41">
        <w:rPr>
          <w:sz w:val="18"/>
          <w:szCs w:val="18"/>
        </w:rPr>
        <w:t>6.3.2.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CB7B41" w:rsidRPr="00CB7B41" w:rsidRDefault="00CB7B41" w:rsidP="00CB7B41">
      <w:pPr>
        <w:autoSpaceDE w:val="0"/>
        <w:autoSpaceDN w:val="0"/>
        <w:adjustRightInd w:val="0"/>
        <w:ind w:firstLine="709"/>
        <w:jc w:val="both"/>
        <w:rPr>
          <w:sz w:val="18"/>
          <w:szCs w:val="18"/>
        </w:rPr>
      </w:pPr>
      <w:r w:rsidRPr="00CB7B41">
        <w:rPr>
          <w:sz w:val="18"/>
          <w:szCs w:val="18"/>
        </w:rPr>
        <w:t>6.3.3. 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выкладывается в публичный доступ как на информационных ресурсах проекта, так и на официальном сайте администрации Шоршелского сельского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CB7B41" w:rsidRPr="00CB7B41" w:rsidRDefault="00CB7B41" w:rsidP="00CB7B41">
      <w:pPr>
        <w:autoSpaceDE w:val="0"/>
        <w:autoSpaceDN w:val="0"/>
        <w:adjustRightInd w:val="0"/>
        <w:ind w:firstLine="709"/>
        <w:jc w:val="both"/>
        <w:rPr>
          <w:sz w:val="18"/>
          <w:szCs w:val="18"/>
        </w:rPr>
      </w:pPr>
      <w:r w:rsidRPr="00CB7B41">
        <w:rPr>
          <w:sz w:val="18"/>
          <w:szCs w:val="18"/>
        </w:rPr>
        <w:t>6.3.4. Для обеспечения квалифицированного участия заблаговременно до проведения самого общественного обсуждения публикуется достоверная и актуальная информация о проекте, результатах предпроектного исследования, а также сам проект.</w:t>
      </w:r>
    </w:p>
    <w:p w:rsidR="00CB7B41" w:rsidRPr="00CB7B41" w:rsidRDefault="00CB7B41" w:rsidP="00CB7B41">
      <w:pPr>
        <w:autoSpaceDE w:val="0"/>
        <w:autoSpaceDN w:val="0"/>
        <w:adjustRightInd w:val="0"/>
        <w:ind w:firstLine="709"/>
        <w:jc w:val="both"/>
        <w:rPr>
          <w:sz w:val="18"/>
          <w:szCs w:val="18"/>
        </w:rPr>
      </w:pPr>
      <w:r w:rsidRPr="00CB7B41">
        <w:rPr>
          <w:sz w:val="18"/>
          <w:szCs w:val="18"/>
        </w:rPr>
        <w:t>6.3.5. Общественный контроль является одним из механизмов общественного участия.</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w:t>
      </w:r>
    </w:p>
    <w:p w:rsidR="00CB7B41" w:rsidRPr="00CB7B41" w:rsidRDefault="00CB7B41" w:rsidP="00CB7B41">
      <w:pPr>
        <w:autoSpaceDE w:val="0"/>
        <w:autoSpaceDN w:val="0"/>
        <w:adjustRightInd w:val="0"/>
        <w:ind w:firstLine="709"/>
        <w:jc w:val="both"/>
        <w:rPr>
          <w:sz w:val="18"/>
          <w:szCs w:val="18"/>
        </w:rPr>
      </w:pPr>
      <w:r w:rsidRPr="00CB7B41">
        <w:rPr>
          <w:sz w:val="18"/>
          <w:szCs w:val="18"/>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Шоршелского сельского поселения Мариинско-Посадского района и (или) на интерактивный портал в сети Интернет.</w:t>
      </w:r>
    </w:p>
    <w:p w:rsidR="00CB7B41" w:rsidRPr="00CB7B41" w:rsidRDefault="00CB7B41" w:rsidP="00CB7B41">
      <w:pPr>
        <w:autoSpaceDE w:val="0"/>
        <w:autoSpaceDN w:val="0"/>
        <w:adjustRightInd w:val="0"/>
        <w:ind w:firstLine="709"/>
        <w:jc w:val="both"/>
        <w:rPr>
          <w:sz w:val="18"/>
          <w:szCs w:val="18"/>
        </w:rPr>
      </w:pPr>
      <w:r w:rsidRPr="00CB7B41">
        <w:rPr>
          <w:sz w:val="18"/>
          <w:szCs w:val="1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CB7B41" w:rsidRPr="00CB7B41" w:rsidRDefault="00CB7B41" w:rsidP="00CB7B41">
      <w:pPr>
        <w:autoSpaceDE w:val="0"/>
        <w:autoSpaceDN w:val="0"/>
        <w:adjustRightInd w:val="0"/>
        <w:ind w:firstLine="709"/>
        <w:jc w:val="both"/>
        <w:rPr>
          <w:sz w:val="18"/>
          <w:szCs w:val="18"/>
        </w:rPr>
      </w:pPr>
      <w:r w:rsidRPr="00CB7B41">
        <w:rPr>
          <w:sz w:val="18"/>
          <w:szCs w:val="18"/>
        </w:rPr>
        <w:t>6.3.6. Реализация комплексных проектов по благоустройству и созданию комфортной городской среды осуществляется с учетом интересов лиц, осуществляющих предпринимательскую деятельность, в том числе с привлечением их к участию.</w:t>
      </w:r>
    </w:p>
    <w:p w:rsidR="00CB7B41" w:rsidRPr="00CB7B41" w:rsidRDefault="00CB7B41" w:rsidP="00CB7B41">
      <w:pPr>
        <w:autoSpaceDE w:val="0"/>
        <w:autoSpaceDN w:val="0"/>
        <w:adjustRightInd w:val="0"/>
        <w:ind w:firstLine="709"/>
        <w:jc w:val="both"/>
        <w:rPr>
          <w:sz w:val="18"/>
          <w:szCs w:val="18"/>
        </w:rPr>
      </w:pPr>
      <w:r w:rsidRPr="00CB7B41">
        <w:rPr>
          <w:sz w:val="18"/>
          <w:szCs w:val="18"/>
        </w:rPr>
        <w:t>Участие лиц, осуществляющих предпринимательскую деятельность, в реализации комплексных проектов благоустройства может заключаться:</w:t>
      </w:r>
    </w:p>
    <w:p w:rsidR="00CB7B41" w:rsidRPr="00CB7B41" w:rsidRDefault="00CB7B41" w:rsidP="00CB7B41">
      <w:pPr>
        <w:autoSpaceDE w:val="0"/>
        <w:autoSpaceDN w:val="0"/>
        <w:adjustRightInd w:val="0"/>
        <w:ind w:firstLine="709"/>
        <w:jc w:val="both"/>
        <w:rPr>
          <w:sz w:val="18"/>
          <w:szCs w:val="18"/>
        </w:rPr>
      </w:pPr>
      <w:r w:rsidRPr="00CB7B41">
        <w:rPr>
          <w:sz w:val="18"/>
          <w:szCs w:val="18"/>
        </w:rPr>
        <w:t>а) в создании и предоставлении разного рода услуг и сервисов для посетителей общественных пространств;</w:t>
      </w:r>
    </w:p>
    <w:p w:rsidR="00CB7B41" w:rsidRPr="00CB7B41" w:rsidRDefault="00CB7B41" w:rsidP="00CB7B41">
      <w:pPr>
        <w:autoSpaceDE w:val="0"/>
        <w:autoSpaceDN w:val="0"/>
        <w:adjustRightInd w:val="0"/>
        <w:ind w:firstLine="709"/>
        <w:jc w:val="both"/>
        <w:rPr>
          <w:sz w:val="18"/>
          <w:szCs w:val="18"/>
        </w:rPr>
      </w:pPr>
      <w:r w:rsidRPr="00CB7B41">
        <w:rPr>
          <w:sz w:val="18"/>
          <w:szCs w:val="1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CB7B41" w:rsidRPr="00CB7B41" w:rsidRDefault="00CB7B41" w:rsidP="00CB7B41">
      <w:pPr>
        <w:autoSpaceDE w:val="0"/>
        <w:autoSpaceDN w:val="0"/>
        <w:adjustRightInd w:val="0"/>
        <w:ind w:firstLine="709"/>
        <w:jc w:val="both"/>
        <w:rPr>
          <w:sz w:val="18"/>
          <w:szCs w:val="18"/>
        </w:rPr>
      </w:pPr>
      <w:r w:rsidRPr="00CB7B41">
        <w:rPr>
          <w:sz w:val="18"/>
          <w:szCs w:val="18"/>
        </w:rPr>
        <w:t>в) в строительстве, реконструкции, реставрации объектов недвижимости;</w:t>
      </w:r>
    </w:p>
    <w:p w:rsidR="00CB7B41" w:rsidRPr="00CB7B41" w:rsidRDefault="00CB7B41" w:rsidP="00CB7B41">
      <w:pPr>
        <w:autoSpaceDE w:val="0"/>
        <w:autoSpaceDN w:val="0"/>
        <w:adjustRightInd w:val="0"/>
        <w:ind w:firstLine="709"/>
        <w:jc w:val="both"/>
        <w:rPr>
          <w:sz w:val="18"/>
          <w:szCs w:val="18"/>
        </w:rPr>
      </w:pPr>
      <w:r w:rsidRPr="00CB7B41">
        <w:rPr>
          <w:sz w:val="18"/>
          <w:szCs w:val="18"/>
        </w:rPr>
        <w:t>г) в производстве или размещении элементов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д) в комплексном благоустройстве отдельных территорий, прилегающих к территориям, благоустраиваемым за счет средств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е) в организации мероприятий, обеспечивающих приток посетителей на создаваемые общественные пространства;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CB7B41" w:rsidRPr="00CB7B41" w:rsidRDefault="00CB7B41" w:rsidP="00CB7B41">
      <w:pPr>
        <w:autoSpaceDE w:val="0"/>
        <w:autoSpaceDN w:val="0"/>
        <w:adjustRightInd w:val="0"/>
        <w:ind w:firstLine="709"/>
        <w:jc w:val="both"/>
        <w:rPr>
          <w:sz w:val="18"/>
          <w:szCs w:val="18"/>
        </w:rPr>
      </w:pPr>
      <w:r w:rsidRPr="00CB7B41">
        <w:rPr>
          <w:sz w:val="18"/>
          <w:szCs w:val="18"/>
        </w:rPr>
        <w:t>з) в иных формах.</w:t>
      </w:r>
    </w:p>
    <w:p w:rsidR="00CB7B41" w:rsidRPr="00CB7B41" w:rsidRDefault="00CB7B41" w:rsidP="00CB7B41">
      <w:pPr>
        <w:autoSpaceDE w:val="0"/>
        <w:autoSpaceDN w:val="0"/>
        <w:adjustRightInd w:val="0"/>
        <w:ind w:firstLine="709"/>
        <w:jc w:val="both"/>
        <w:rPr>
          <w:sz w:val="18"/>
          <w:szCs w:val="18"/>
        </w:rPr>
      </w:pPr>
      <w:r w:rsidRPr="00CB7B41">
        <w:rPr>
          <w:sz w:val="18"/>
          <w:szCs w:val="18"/>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CB7B41" w:rsidRPr="00CB7B41" w:rsidRDefault="00CB7B41" w:rsidP="00CB7B41">
      <w:pPr>
        <w:autoSpaceDE w:val="0"/>
        <w:autoSpaceDN w:val="0"/>
        <w:adjustRightInd w:val="0"/>
        <w:ind w:firstLine="709"/>
        <w:jc w:val="both"/>
        <w:rPr>
          <w:sz w:val="18"/>
          <w:szCs w:val="18"/>
        </w:rPr>
      </w:pPr>
      <w:r w:rsidRPr="00CB7B41">
        <w:rPr>
          <w:sz w:val="18"/>
          <w:szCs w:val="18"/>
        </w:rPr>
        <w:t>Вовлечение лиц, осуществляющих предпринимательскую деятельность, в реализацию комплексных проектов благоустройства осуществляется, как правило, на стадии проектирования общественных пространств, подготовки технического задания, выбора зон для благоустройства.</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6.3.7. В соответствии с </w:t>
      </w:r>
      <w:hyperlink r:id="rId95" w:history="1">
        <w:r w:rsidRPr="00CB7B41">
          <w:rPr>
            <w:sz w:val="18"/>
            <w:szCs w:val="18"/>
          </w:rPr>
          <w:t>частью 2 статьи 17</w:t>
        </w:r>
      </w:hyperlink>
      <w:r w:rsidRPr="00CB7B41">
        <w:rPr>
          <w:sz w:val="18"/>
          <w:szCs w:val="18"/>
        </w:rPr>
        <w:t xml:space="preserve"> Федерального закона от 6 октября 2003 года № 131-ФЗ «Об общих принципах организации местного самоуправления в Российской Федерации», </w:t>
      </w:r>
      <w:r w:rsidRPr="00CB7B41">
        <w:rPr>
          <w:rFonts w:eastAsia="Calibri"/>
          <w:sz w:val="18"/>
          <w:szCs w:val="18"/>
          <w:lang w:eastAsia="en-US"/>
        </w:rPr>
        <w:t xml:space="preserve">Уставом Шоршелского сельского поселения Мариинско-Посадского района, </w:t>
      </w:r>
      <w:r w:rsidRPr="00CB7B41">
        <w:rPr>
          <w:sz w:val="18"/>
          <w:szCs w:val="18"/>
        </w:rPr>
        <w:t xml:space="preserve">вправе принимать решения о привлечении граждан - жителей Шоршелского сельского поселения Мариинско-Посадского района к выполнению на добровольной основе работ по благоустройству территорий, прилегающих к местам их проживания. </w:t>
      </w:r>
    </w:p>
    <w:p w:rsidR="00CB7B41" w:rsidRPr="00CB7B41" w:rsidRDefault="00CB7B41" w:rsidP="00CB7B41">
      <w:pPr>
        <w:autoSpaceDE w:val="0"/>
        <w:autoSpaceDN w:val="0"/>
        <w:adjustRightInd w:val="0"/>
        <w:ind w:firstLine="709"/>
        <w:jc w:val="both"/>
        <w:rPr>
          <w:sz w:val="18"/>
          <w:szCs w:val="18"/>
        </w:rPr>
      </w:pPr>
      <w:r w:rsidRPr="00CB7B41">
        <w:rPr>
          <w:sz w:val="18"/>
          <w:szCs w:val="18"/>
        </w:rPr>
        <w:t xml:space="preserve">Граждане могут быть привлечены к выполнению работ, которые не требуют специальной профессиональной подготовки. </w:t>
      </w:r>
    </w:p>
    <w:p w:rsidR="00CB7B41" w:rsidRPr="00CB7B41" w:rsidRDefault="00CB7B41" w:rsidP="00CB7B41">
      <w:pPr>
        <w:autoSpaceDE w:val="0"/>
        <w:autoSpaceDN w:val="0"/>
        <w:adjustRightInd w:val="0"/>
        <w:ind w:firstLine="709"/>
        <w:jc w:val="both"/>
        <w:rPr>
          <w:sz w:val="18"/>
          <w:szCs w:val="18"/>
        </w:rPr>
      </w:pPr>
      <w:r w:rsidRPr="00CB7B41">
        <w:rPr>
          <w:sz w:val="18"/>
          <w:szCs w:val="18"/>
        </w:rPr>
        <w:t>К выполнению работ по благоустройству прилегающих территорий могут привлекаться совершеннолетние трудоспособные жители Шоршелского сельского поселения Мариинско-Посадского района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CB7B41" w:rsidRPr="00CB7B41" w:rsidRDefault="00CB7B41" w:rsidP="00CB7B41">
      <w:pPr>
        <w:autoSpaceDE w:val="0"/>
        <w:autoSpaceDN w:val="0"/>
        <w:adjustRightInd w:val="0"/>
        <w:ind w:firstLine="709"/>
        <w:jc w:val="both"/>
        <w:rPr>
          <w:sz w:val="18"/>
          <w:szCs w:val="18"/>
        </w:rPr>
      </w:pPr>
      <w:r w:rsidRPr="00CB7B41">
        <w:rPr>
          <w:sz w:val="18"/>
          <w:szCs w:val="18"/>
        </w:rPr>
        <w:t>О привлечении граждан к выполнению на добровольной основе работ по благоустройству прилегающих территорий администрация Шоршелского сельского поселения Мариинско-Посадского района извещает не позднее, чем за пять дней до дня начала работ, путем:</w:t>
      </w:r>
    </w:p>
    <w:p w:rsidR="00CB7B41" w:rsidRPr="00CB7B41" w:rsidRDefault="00CB7B41" w:rsidP="00CB7B41">
      <w:pPr>
        <w:autoSpaceDE w:val="0"/>
        <w:autoSpaceDN w:val="0"/>
        <w:adjustRightInd w:val="0"/>
        <w:ind w:firstLine="709"/>
        <w:jc w:val="both"/>
        <w:rPr>
          <w:sz w:val="18"/>
          <w:szCs w:val="18"/>
        </w:rPr>
      </w:pPr>
      <w:r w:rsidRPr="00CB7B41">
        <w:rPr>
          <w:sz w:val="18"/>
          <w:szCs w:val="18"/>
        </w:rPr>
        <w:t>- размещения соответствующих объявлений на Интернет-сайте администрации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 размещения соответствующих объявлений на информационных стендах (стойках) в помещениях органов местного самоуправления;</w:t>
      </w:r>
    </w:p>
    <w:p w:rsidR="00CB7B41" w:rsidRPr="00CB7B41" w:rsidRDefault="00CB7B41" w:rsidP="00CB7B41">
      <w:pPr>
        <w:autoSpaceDE w:val="0"/>
        <w:autoSpaceDN w:val="0"/>
        <w:adjustRightInd w:val="0"/>
        <w:ind w:firstLine="709"/>
        <w:jc w:val="both"/>
        <w:rPr>
          <w:sz w:val="18"/>
          <w:szCs w:val="18"/>
        </w:rPr>
      </w:pPr>
      <w:r w:rsidRPr="00CB7B41">
        <w:rPr>
          <w:sz w:val="18"/>
          <w:szCs w:val="18"/>
        </w:rPr>
        <w:t>- размещения соответствующего сообщения в помещениях многоквартирных домов, определенных решениями общих собраний собственников помещений в таких домах и доступных для всех собственников помещений в каждом доме (информационные доски у входных дверей в подъезды домов);</w:t>
      </w:r>
    </w:p>
    <w:p w:rsidR="00CB7B41" w:rsidRPr="00CB7B41" w:rsidRDefault="00CB7B41" w:rsidP="00CB7B41">
      <w:pPr>
        <w:autoSpaceDE w:val="0"/>
        <w:autoSpaceDN w:val="0"/>
        <w:adjustRightInd w:val="0"/>
        <w:ind w:firstLine="709"/>
        <w:jc w:val="both"/>
        <w:rPr>
          <w:sz w:val="18"/>
          <w:szCs w:val="18"/>
        </w:rPr>
      </w:pPr>
      <w:r w:rsidRPr="00CB7B41">
        <w:rPr>
          <w:sz w:val="18"/>
          <w:szCs w:val="18"/>
        </w:rPr>
        <w:t>- иными доступными способами.</w:t>
      </w:r>
    </w:p>
    <w:p w:rsidR="00CB7B41" w:rsidRPr="00CB7B41" w:rsidRDefault="00CB7B41" w:rsidP="00CB7B41">
      <w:pPr>
        <w:autoSpaceDE w:val="0"/>
        <w:autoSpaceDN w:val="0"/>
        <w:adjustRightInd w:val="0"/>
        <w:ind w:firstLine="709"/>
        <w:jc w:val="both"/>
        <w:rPr>
          <w:sz w:val="18"/>
          <w:szCs w:val="18"/>
        </w:rPr>
      </w:pPr>
      <w:r w:rsidRPr="00CB7B41">
        <w:rPr>
          <w:sz w:val="18"/>
          <w:szCs w:val="18"/>
        </w:rPr>
        <w:t>В этих объявлениях указываются:</w:t>
      </w:r>
    </w:p>
    <w:p w:rsidR="00CB7B41" w:rsidRPr="00CB7B41" w:rsidRDefault="00CB7B41" w:rsidP="00CB7B41">
      <w:pPr>
        <w:autoSpaceDE w:val="0"/>
        <w:autoSpaceDN w:val="0"/>
        <w:adjustRightInd w:val="0"/>
        <w:ind w:firstLine="709"/>
        <w:jc w:val="both"/>
        <w:rPr>
          <w:sz w:val="18"/>
          <w:szCs w:val="18"/>
        </w:rPr>
      </w:pPr>
      <w:r w:rsidRPr="00CB7B41">
        <w:rPr>
          <w:sz w:val="18"/>
          <w:szCs w:val="18"/>
        </w:rPr>
        <w:t>- адрес территории, в отношении которой принято решение о привлечении граждан к выполнению работ по благоустройству;</w:t>
      </w:r>
    </w:p>
    <w:p w:rsidR="00CB7B41" w:rsidRPr="00CB7B41" w:rsidRDefault="00CB7B41" w:rsidP="00CB7B41">
      <w:pPr>
        <w:autoSpaceDE w:val="0"/>
        <w:autoSpaceDN w:val="0"/>
        <w:adjustRightInd w:val="0"/>
        <w:ind w:firstLine="709"/>
        <w:jc w:val="both"/>
        <w:rPr>
          <w:sz w:val="18"/>
          <w:szCs w:val="18"/>
        </w:rPr>
      </w:pPr>
      <w:r w:rsidRPr="00CB7B41">
        <w:rPr>
          <w:sz w:val="18"/>
          <w:szCs w:val="18"/>
        </w:rPr>
        <w:t>- время проведения и перечень работ;</w:t>
      </w:r>
    </w:p>
    <w:p w:rsidR="00CB7B41" w:rsidRPr="00CB7B41" w:rsidRDefault="00CB7B41" w:rsidP="00CB7B41">
      <w:pPr>
        <w:autoSpaceDE w:val="0"/>
        <w:autoSpaceDN w:val="0"/>
        <w:adjustRightInd w:val="0"/>
        <w:ind w:firstLine="709"/>
        <w:jc w:val="both"/>
        <w:rPr>
          <w:sz w:val="18"/>
          <w:szCs w:val="18"/>
        </w:rPr>
      </w:pPr>
      <w:r w:rsidRPr="00CB7B41">
        <w:rPr>
          <w:sz w:val="18"/>
          <w:szCs w:val="18"/>
        </w:rPr>
        <w:t>- лицо, ответственное за организацию и проведение работ по благоустройству.</w:t>
      </w:r>
    </w:p>
    <w:p w:rsidR="00CB7B41" w:rsidRPr="00CB7B41" w:rsidRDefault="00CB7B41" w:rsidP="00CB7B41">
      <w:pPr>
        <w:autoSpaceDE w:val="0"/>
        <w:autoSpaceDN w:val="0"/>
        <w:adjustRightInd w:val="0"/>
        <w:ind w:firstLine="709"/>
        <w:jc w:val="both"/>
        <w:rPr>
          <w:sz w:val="18"/>
          <w:szCs w:val="18"/>
        </w:rPr>
      </w:pPr>
      <w:r w:rsidRPr="00CB7B41">
        <w:rPr>
          <w:sz w:val="18"/>
          <w:szCs w:val="18"/>
        </w:rPr>
        <w:t>Администрация Шоршелского сельского поселения Мариинско-Посадского района обеспечивает граждан, привлекаемых к выполнению работ по благоустройству, необходимым инвентарем, инструментом и техникой.</w:t>
      </w:r>
    </w:p>
    <w:p w:rsidR="00CB7B41" w:rsidRPr="00CB7B41" w:rsidRDefault="00CB7B41" w:rsidP="00CB7B41">
      <w:pPr>
        <w:autoSpaceDE w:val="0"/>
        <w:autoSpaceDN w:val="0"/>
        <w:adjustRightInd w:val="0"/>
        <w:ind w:firstLine="709"/>
        <w:jc w:val="both"/>
        <w:rPr>
          <w:sz w:val="18"/>
          <w:szCs w:val="18"/>
        </w:rPr>
      </w:pPr>
      <w:r w:rsidRPr="00CB7B41">
        <w:rPr>
          <w:sz w:val="18"/>
          <w:szCs w:val="18"/>
        </w:rPr>
        <w:t>Специальной одеждой граждане обеспечивают себя самостоятельно.</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jc w:val="center"/>
        <w:rPr>
          <w:sz w:val="18"/>
          <w:szCs w:val="18"/>
        </w:rPr>
      </w:pPr>
      <w:r w:rsidRPr="00CB7B41">
        <w:rPr>
          <w:sz w:val="18"/>
          <w:szCs w:val="18"/>
        </w:rPr>
        <w:t>7. Порядок составления дендрологических планов</w:t>
      </w:r>
    </w:p>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w:t>
      </w:r>
    </w:p>
    <w:p w:rsidR="00CB7B41" w:rsidRPr="00CB7B41" w:rsidRDefault="00CB7B41" w:rsidP="00CB7B41">
      <w:pPr>
        <w:ind w:firstLine="709"/>
        <w:jc w:val="both"/>
        <w:rPr>
          <w:sz w:val="18"/>
          <w:szCs w:val="18"/>
        </w:rPr>
      </w:pPr>
      <w:r w:rsidRPr="00CB7B41">
        <w:rPr>
          <w:sz w:val="18"/>
          <w:szCs w:val="18"/>
        </w:rPr>
        <w:lastRenderedPageBreak/>
        <w:t>7.2. 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w:t>
      </w:r>
    </w:p>
    <w:p w:rsidR="00CB7B41" w:rsidRPr="00CB7B41" w:rsidRDefault="00CB7B41" w:rsidP="00CB7B41">
      <w:pPr>
        <w:ind w:firstLine="709"/>
        <w:jc w:val="both"/>
        <w:rPr>
          <w:sz w:val="18"/>
          <w:szCs w:val="18"/>
        </w:rPr>
      </w:pPr>
      <w:r w:rsidRPr="00CB7B41">
        <w:rPr>
          <w:sz w:val="18"/>
          <w:szCs w:val="18"/>
        </w:rPr>
        <w:t>7.3.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CB7B41" w:rsidRPr="00CB7B41" w:rsidRDefault="00CB7B41" w:rsidP="00CB7B41">
      <w:pPr>
        <w:ind w:firstLine="709"/>
        <w:jc w:val="both"/>
        <w:rPr>
          <w:sz w:val="18"/>
          <w:szCs w:val="18"/>
        </w:rPr>
      </w:pPr>
      <w:r w:rsidRPr="00CB7B41">
        <w:rPr>
          <w:sz w:val="18"/>
          <w:szCs w:val="18"/>
        </w:rPr>
        <w:t>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CB7B41" w:rsidRPr="00CB7B41" w:rsidRDefault="00CB7B41" w:rsidP="00CB7B41">
      <w:pPr>
        <w:ind w:firstLine="709"/>
        <w:jc w:val="both"/>
        <w:rPr>
          <w:sz w:val="18"/>
          <w:szCs w:val="18"/>
        </w:rPr>
      </w:pPr>
      <w:r w:rsidRPr="00CB7B41">
        <w:rPr>
          <w:sz w:val="18"/>
          <w:szCs w:val="18"/>
        </w:rPr>
        <w:t>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 д.</w:t>
      </w:r>
    </w:p>
    <w:p w:rsidR="00CB7B41" w:rsidRPr="00CB7B41" w:rsidRDefault="00CB7B41" w:rsidP="00CB7B41">
      <w:pPr>
        <w:ind w:firstLine="709"/>
        <w:jc w:val="both"/>
        <w:rPr>
          <w:sz w:val="18"/>
          <w:szCs w:val="18"/>
        </w:rPr>
      </w:pPr>
      <w:r w:rsidRPr="00CB7B41">
        <w:rPr>
          <w:sz w:val="18"/>
          <w:szCs w:val="18"/>
        </w:rPr>
        <w:t xml:space="preserve">7.6. Для каждого вида растений в пределах всего объекта устанавливается определенный условный знак и номер в виде дроби. </w:t>
      </w:r>
    </w:p>
    <w:p w:rsidR="00CB7B41" w:rsidRPr="00CB7B41" w:rsidRDefault="00CB7B41" w:rsidP="00CB7B41">
      <w:pPr>
        <w:ind w:firstLine="709"/>
        <w:jc w:val="both"/>
        <w:rPr>
          <w:sz w:val="18"/>
          <w:szCs w:val="18"/>
        </w:rPr>
      </w:pPr>
      <w:r w:rsidRPr="00CB7B41">
        <w:rPr>
          <w:sz w:val="18"/>
          <w:szCs w:val="18"/>
        </w:rPr>
        <w:t xml:space="preserve">Числитель указывает соответствующий номер в ассортиментной ведомости, а знаменатель количество таких растений в группе. </w:t>
      </w:r>
    </w:p>
    <w:p w:rsidR="00CB7B41" w:rsidRPr="00CB7B41" w:rsidRDefault="00CB7B41" w:rsidP="00CB7B41">
      <w:pPr>
        <w:ind w:firstLine="709"/>
        <w:jc w:val="both"/>
        <w:rPr>
          <w:sz w:val="18"/>
          <w:szCs w:val="18"/>
        </w:rPr>
      </w:pPr>
      <w:r w:rsidRPr="00CB7B41">
        <w:rPr>
          <w:sz w:val="18"/>
          <w:szCs w:val="18"/>
        </w:rPr>
        <w:t>Одинаковые виды и сорта в группе соединяются линией.</w:t>
      </w:r>
    </w:p>
    <w:p w:rsidR="00CB7B41" w:rsidRPr="00CB7B41" w:rsidRDefault="00CB7B41" w:rsidP="00CB7B41">
      <w:pPr>
        <w:ind w:firstLine="709"/>
        <w:jc w:val="both"/>
        <w:rPr>
          <w:sz w:val="18"/>
          <w:szCs w:val="18"/>
        </w:rPr>
      </w:pPr>
      <w:r w:rsidRPr="00CB7B41">
        <w:rPr>
          <w:sz w:val="18"/>
          <w:szCs w:val="18"/>
        </w:rPr>
        <w:t>7.7. Все группы деревьев, кустарников и многолетних цветов, а также отдельно стоящие деревья нумеруют последовательно.</w:t>
      </w:r>
    </w:p>
    <w:p w:rsidR="00CB7B41" w:rsidRPr="00CB7B41" w:rsidRDefault="00CB7B41" w:rsidP="00CB7B41">
      <w:pPr>
        <w:ind w:firstLine="709"/>
        <w:jc w:val="both"/>
        <w:rPr>
          <w:sz w:val="18"/>
          <w:szCs w:val="18"/>
        </w:rPr>
      </w:pPr>
      <w:r w:rsidRPr="00CB7B41">
        <w:rPr>
          <w:sz w:val="18"/>
          <w:szCs w:val="18"/>
        </w:rPr>
        <w:t xml:space="preserve">7.8. К дендроплану составляется ведомость ассортимента растений, где записывают ассортимент и количество растений. </w:t>
      </w:r>
    </w:p>
    <w:p w:rsidR="00CB7B41" w:rsidRPr="00CB7B41" w:rsidRDefault="00CB7B41" w:rsidP="00CB7B41">
      <w:pPr>
        <w:ind w:firstLine="709"/>
        <w:jc w:val="both"/>
        <w:rPr>
          <w:sz w:val="18"/>
          <w:szCs w:val="18"/>
        </w:rPr>
      </w:pPr>
      <w:r w:rsidRPr="00CB7B41">
        <w:rPr>
          <w:sz w:val="18"/>
          <w:szCs w:val="18"/>
        </w:rPr>
        <w:t>В примечании к ведомости указываются особенности посадки растений, их возраст и иные характеристики.</w:t>
      </w:r>
    </w:p>
    <w:p w:rsidR="00CB7B41" w:rsidRPr="00CB7B41" w:rsidRDefault="00CB7B41" w:rsidP="00CB7B41">
      <w:pPr>
        <w:autoSpaceDE w:val="0"/>
        <w:autoSpaceDN w:val="0"/>
        <w:adjustRightInd w:val="0"/>
        <w:ind w:firstLine="709"/>
        <w:jc w:val="both"/>
        <w:outlineLvl w:val="2"/>
        <w:rPr>
          <w:sz w:val="18"/>
          <w:szCs w:val="18"/>
        </w:rPr>
      </w:pPr>
    </w:p>
    <w:p w:rsidR="00CB7B41" w:rsidRPr="00CB7B41" w:rsidRDefault="00CB7B41" w:rsidP="00CB7B41">
      <w:pPr>
        <w:autoSpaceDE w:val="0"/>
        <w:autoSpaceDN w:val="0"/>
        <w:adjustRightInd w:val="0"/>
        <w:jc w:val="center"/>
        <w:outlineLvl w:val="2"/>
        <w:rPr>
          <w:sz w:val="18"/>
          <w:szCs w:val="18"/>
        </w:rPr>
      </w:pPr>
      <w:r w:rsidRPr="00CB7B41">
        <w:rPr>
          <w:sz w:val="18"/>
          <w:szCs w:val="18"/>
        </w:rPr>
        <w:t>8. Порядок и механизмы выполнения отдельных мероприятий по содержанию</w:t>
      </w:r>
    </w:p>
    <w:p w:rsidR="00CB7B41" w:rsidRPr="00CB7B41" w:rsidRDefault="00CB7B41" w:rsidP="00CB7B41">
      <w:pPr>
        <w:autoSpaceDE w:val="0"/>
        <w:autoSpaceDN w:val="0"/>
        <w:adjustRightInd w:val="0"/>
        <w:jc w:val="center"/>
        <w:outlineLvl w:val="2"/>
        <w:rPr>
          <w:sz w:val="18"/>
          <w:szCs w:val="18"/>
        </w:rPr>
      </w:pPr>
      <w:r w:rsidRPr="00CB7B41">
        <w:rPr>
          <w:sz w:val="18"/>
          <w:szCs w:val="18"/>
        </w:rPr>
        <w:t>территории Шоршелского сельского поселения Мариинско-Посадского района, направленных на повышение комфортности</w:t>
      </w:r>
    </w:p>
    <w:p w:rsidR="00CB7B41" w:rsidRPr="00CB7B41" w:rsidRDefault="00CB7B41" w:rsidP="00CB7B41">
      <w:pPr>
        <w:autoSpaceDE w:val="0"/>
        <w:autoSpaceDN w:val="0"/>
        <w:adjustRightInd w:val="0"/>
        <w:jc w:val="center"/>
        <w:outlineLvl w:val="2"/>
        <w:rPr>
          <w:sz w:val="18"/>
          <w:szCs w:val="18"/>
        </w:rPr>
      </w:pPr>
      <w:r w:rsidRPr="00CB7B41">
        <w:rPr>
          <w:sz w:val="18"/>
          <w:szCs w:val="18"/>
        </w:rPr>
        <w:t>условий проживания граждан, поддержание и улучшение</w:t>
      </w:r>
    </w:p>
    <w:p w:rsidR="00CB7B41" w:rsidRPr="00CB7B41" w:rsidRDefault="00CB7B41" w:rsidP="00CB7B41">
      <w:pPr>
        <w:autoSpaceDE w:val="0"/>
        <w:autoSpaceDN w:val="0"/>
        <w:adjustRightInd w:val="0"/>
        <w:jc w:val="center"/>
        <w:outlineLvl w:val="2"/>
        <w:rPr>
          <w:sz w:val="18"/>
          <w:szCs w:val="18"/>
        </w:rPr>
      </w:pPr>
      <w:r w:rsidRPr="00CB7B41">
        <w:rPr>
          <w:sz w:val="18"/>
          <w:szCs w:val="18"/>
        </w:rPr>
        <w:t>санитарного и эстетического состояния территории</w:t>
      </w:r>
    </w:p>
    <w:p w:rsidR="00CB7B41" w:rsidRPr="00CB7B41" w:rsidRDefault="00CB7B41" w:rsidP="00CB7B41">
      <w:pPr>
        <w:autoSpaceDE w:val="0"/>
        <w:autoSpaceDN w:val="0"/>
        <w:adjustRightInd w:val="0"/>
        <w:ind w:firstLine="709"/>
        <w:jc w:val="center"/>
        <w:outlineLvl w:val="2"/>
        <w:rPr>
          <w:sz w:val="18"/>
          <w:szCs w:val="18"/>
        </w:rPr>
      </w:pPr>
    </w:p>
    <w:p w:rsidR="00CB7B41" w:rsidRPr="00CB7B41" w:rsidRDefault="00CB7B41" w:rsidP="00CB7B41">
      <w:pPr>
        <w:autoSpaceDE w:val="0"/>
        <w:autoSpaceDN w:val="0"/>
        <w:adjustRightInd w:val="0"/>
        <w:jc w:val="center"/>
        <w:outlineLvl w:val="2"/>
        <w:rPr>
          <w:sz w:val="18"/>
          <w:szCs w:val="18"/>
        </w:rPr>
      </w:pPr>
      <w:r w:rsidRPr="00CB7B41">
        <w:rPr>
          <w:sz w:val="18"/>
          <w:szCs w:val="18"/>
        </w:rPr>
        <w:t>8.1. Общие положения</w:t>
      </w:r>
    </w:p>
    <w:p w:rsidR="00CB7B41" w:rsidRPr="00CB7B41" w:rsidRDefault="00CB7B41" w:rsidP="00CB7B41">
      <w:pPr>
        <w:autoSpaceDE w:val="0"/>
        <w:autoSpaceDN w:val="0"/>
        <w:adjustRightInd w:val="0"/>
        <w:ind w:firstLine="709"/>
        <w:jc w:val="both"/>
        <w:outlineLvl w:val="2"/>
        <w:rPr>
          <w:sz w:val="18"/>
          <w:szCs w:val="18"/>
        </w:rPr>
      </w:pP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8.1.1. Территория Шоршелского сельского поселения Мариинско-Посадского района, с целью поддержания надлежащих условий комфортности проживания граждан, должна содержаться в надлежащем санитарном и эстетическом состоянии.</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8.1.2. В целях выполнения отдельных мероприятий по содержанию территории Шоршелского сельского поселения Мариинско-Посадского района, направленных на повышение комфортности условий проживания граждан, поддержания и улучшения санитарного и эстетического состояния территории Шоршелского сельского поселения Мариинско-Посадского района, на территории Шоршелского сельского поселения Мариинско-Посадского района проводятся мероприятия по выявлению:</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 транспортных средства, находящихся на территории Шоршелского сельского поселения Мариинско-Посадского района в местах общественного пользования, в отношении которых может быть установлено или имеются достаточные основания предполагать, что они брошены владельцами и (или) не имеют собственников, или от которых собственник отказался;</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 частей разукомплектованных транспортных средств, находящихся на территории Шоршелского сельского поселения Мариинско-Посадского района в местах общественного пользования, в отношении которых можно  определить, что они не могут быть в установленном порядке идентифицированы как зарегистрированное транспортное средство и, как следствие, не может быть установлен их действительный владелец.</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8.1.3. Места общественного пользования территория Шоршелского сельского поселения Мариинско-Посадского района подлежат освобождению от транспортных средств, брошенных владельцами, частей разукомплектованных транспортных средств, которые, до их возврата собственникам (владельцам) или до принятия иных мер, в установленном законодательством порядке, временно перемещаются, в установленном законом и настоящими Правилами порядке на специально отведенные места для размещения транспортных средств (специализированные пункты временного хранения транспортных средств).</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8.1.4. Администрация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 организует и проводит конкурс на определение уполномоченной на перемещение организации (далее по тексту – уполномоченная организация), имеющей право на осуществление деятельности по перемещению транспортных средств, частей разукомплектованных транспортных средств на специально отведенное место для размещения транспортных средств (специализированный пункт временного хранения транспортных средств), по их временному хранению, проведению независимой оценки (экспертизы) их стоимости, их возврату собственнику (владельцу) или по принятию иных мер, в установленном законодательством порядке;</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 заключает с уполномоченной организацией, выигравшей конкурс, муниципальный контракт (договор) на осуществление данного вида деятельности;</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 разрабатывает требования к содержанию Акта обследования (выявления) брошенного транспортного средства, частей разукомплектованного транспортного средства.</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 утверждает Порядок организации администрацией Шоршелского сельского поселения Мариинско-Посадского района работ по выявлению и временному перемещению транспортных средствах, имеющих признаки брошенных транспортных средств, частей разукомплектованных транспортных средств с мест общественного пользования территория Шоршелского сельского поселения Мариинско-Посадского района на специально отведенные места для размещения транспортных средств (специализированные пункты временного хранения транспортных средств).</w:t>
      </w:r>
    </w:p>
    <w:p w:rsidR="00CB7B41" w:rsidRPr="00CB7B41" w:rsidRDefault="00CB7B41" w:rsidP="00CB7B41">
      <w:pPr>
        <w:autoSpaceDE w:val="0"/>
        <w:autoSpaceDN w:val="0"/>
        <w:adjustRightInd w:val="0"/>
        <w:ind w:firstLine="709"/>
        <w:jc w:val="both"/>
        <w:outlineLvl w:val="2"/>
        <w:rPr>
          <w:sz w:val="18"/>
          <w:szCs w:val="18"/>
        </w:rPr>
      </w:pPr>
      <w:r w:rsidRPr="00CB7B41">
        <w:rPr>
          <w:sz w:val="18"/>
          <w:szCs w:val="18"/>
        </w:rPr>
        <w:t>8.1.5. Обязательными для начала процедуры временного перемещения транспортного средства, частей разукомплектованного транспортного средства является одно из следующих условий:</w:t>
      </w:r>
    </w:p>
    <w:p w:rsidR="00CB7B41" w:rsidRPr="00CB7B41" w:rsidRDefault="00CB7B41" w:rsidP="00CB7B41">
      <w:pPr>
        <w:tabs>
          <w:tab w:val="left" w:pos="1134"/>
        </w:tabs>
        <w:ind w:firstLine="709"/>
        <w:jc w:val="both"/>
        <w:rPr>
          <w:sz w:val="18"/>
          <w:szCs w:val="18"/>
        </w:rPr>
      </w:pPr>
      <w:r w:rsidRPr="00CB7B41">
        <w:rPr>
          <w:sz w:val="18"/>
          <w:szCs w:val="18"/>
        </w:rPr>
        <w:t>- присутствие их  собственника (владельца) во время начала процедуры временного перемещения и его письменное согласие на их временное перемещение;</w:t>
      </w:r>
    </w:p>
    <w:p w:rsidR="00CB7B41" w:rsidRPr="00CB7B41" w:rsidRDefault="00CB7B41" w:rsidP="00CB7B41">
      <w:pPr>
        <w:tabs>
          <w:tab w:val="left" w:pos="1134"/>
        </w:tabs>
        <w:ind w:firstLine="709"/>
        <w:jc w:val="both"/>
        <w:rPr>
          <w:sz w:val="18"/>
          <w:szCs w:val="18"/>
        </w:rPr>
      </w:pPr>
      <w:r w:rsidRPr="00CB7B41">
        <w:rPr>
          <w:sz w:val="18"/>
          <w:szCs w:val="18"/>
        </w:rPr>
        <w:t>- решение суда о признании транспортного средства, частей разукомплектованного транспортного средства бесхозяйными;</w:t>
      </w:r>
    </w:p>
    <w:p w:rsidR="00CB7B41" w:rsidRPr="00CB7B41" w:rsidRDefault="00CB7B41" w:rsidP="00CB7B41">
      <w:pPr>
        <w:tabs>
          <w:tab w:val="left" w:pos="1134"/>
        </w:tabs>
        <w:ind w:firstLine="709"/>
        <w:jc w:val="both"/>
        <w:rPr>
          <w:sz w:val="18"/>
          <w:szCs w:val="18"/>
        </w:rPr>
      </w:pPr>
      <w:r w:rsidRPr="00CB7B41">
        <w:rPr>
          <w:sz w:val="18"/>
          <w:szCs w:val="18"/>
        </w:rPr>
        <w:t>- решение суда о предоставлении администрации Шоршелского сельского поселения Мариинско-Посадского района права на перемещение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если собственник (владелец) транспортного средства, частей разукомплектованного транспортного средства неизвестен и выявить его в установленном законом порядке не удалось.</w:t>
      </w:r>
    </w:p>
    <w:p w:rsidR="00CB7B41" w:rsidRPr="00CB7B41" w:rsidRDefault="00CB7B41" w:rsidP="00CB7B41">
      <w:pPr>
        <w:tabs>
          <w:tab w:val="left" w:pos="1134"/>
        </w:tabs>
        <w:ind w:firstLine="709"/>
        <w:jc w:val="both"/>
        <w:rPr>
          <w:sz w:val="18"/>
          <w:szCs w:val="18"/>
        </w:rPr>
      </w:pPr>
      <w:r w:rsidRPr="00CB7B41">
        <w:rPr>
          <w:sz w:val="18"/>
          <w:szCs w:val="18"/>
        </w:rPr>
        <w:t>В последнем случае, при нахождении (установлении) в последующем собственника (владельца) транспортного средства, частей разукомплектованного транспортного средства, до признания судом их бесхозяйными, их собственник (владелец) имеет право на возврат транспортного средства, частей разукомплектованного транспортного средства со специализированного пункта временного хранения транспортных средств.</w:t>
      </w:r>
    </w:p>
    <w:p w:rsidR="00CB7B41" w:rsidRPr="00CB7B41" w:rsidRDefault="00CB7B41" w:rsidP="00CB7B41">
      <w:pPr>
        <w:widowControl w:val="0"/>
        <w:jc w:val="center"/>
        <w:rPr>
          <w:sz w:val="18"/>
          <w:szCs w:val="18"/>
        </w:rPr>
      </w:pPr>
    </w:p>
    <w:p w:rsidR="00CB7B41" w:rsidRPr="00CB7B41" w:rsidRDefault="00CB7B41" w:rsidP="00CB7B41">
      <w:pPr>
        <w:widowControl w:val="0"/>
        <w:jc w:val="center"/>
        <w:rPr>
          <w:sz w:val="18"/>
          <w:szCs w:val="18"/>
        </w:rPr>
      </w:pPr>
      <w:r w:rsidRPr="00CB7B41">
        <w:rPr>
          <w:sz w:val="18"/>
          <w:szCs w:val="18"/>
        </w:rPr>
        <w:t>8.2. Порядок и механизм выявления брошенных транспортных средств</w:t>
      </w:r>
    </w:p>
    <w:p w:rsidR="00CB7B41" w:rsidRPr="00CB7B41" w:rsidRDefault="00CB7B41" w:rsidP="00CB7B41">
      <w:pPr>
        <w:widowControl w:val="0"/>
        <w:jc w:val="center"/>
        <w:rPr>
          <w:sz w:val="18"/>
          <w:szCs w:val="18"/>
        </w:rPr>
      </w:pPr>
    </w:p>
    <w:p w:rsidR="00CB7B41" w:rsidRPr="00CB7B41" w:rsidRDefault="00CB7B41" w:rsidP="00CB7B41">
      <w:pPr>
        <w:widowControl w:val="0"/>
        <w:ind w:firstLine="709"/>
        <w:jc w:val="both"/>
        <w:rPr>
          <w:sz w:val="18"/>
          <w:szCs w:val="18"/>
        </w:rPr>
      </w:pPr>
      <w:r w:rsidRPr="00CB7B41">
        <w:rPr>
          <w:sz w:val="18"/>
          <w:szCs w:val="18"/>
        </w:rPr>
        <w:t>8.2.1. Уполномоченный орган местного самоуправления организует:</w:t>
      </w:r>
    </w:p>
    <w:p w:rsidR="00CB7B41" w:rsidRPr="00CB7B41" w:rsidRDefault="00CB7B41" w:rsidP="00CB7B41">
      <w:pPr>
        <w:widowControl w:val="0"/>
        <w:ind w:firstLine="709"/>
        <w:jc w:val="both"/>
        <w:rPr>
          <w:sz w:val="18"/>
          <w:szCs w:val="18"/>
        </w:rPr>
      </w:pPr>
      <w:r w:rsidRPr="00CB7B41">
        <w:rPr>
          <w:sz w:val="18"/>
          <w:szCs w:val="18"/>
        </w:rPr>
        <w:t>- сбор (на постоянной основе) от заинтересованных лиц сведений о транспортных средствах, имеющих признаки брошенных транспортных средств, частей разукомплектованных транспортных средств (далее по тексту - транспортных средств, частей разукомплектованных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xml:space="preserve">- ведение учета транспортных средств, частей разукомплектованных транспортных средств, полагаемых брошенными. </w:t>
      </w:r>
    </w:p>
    <w:p w:rsidR="00CB7B41" w:rsidRPr="00CB7B41" w:rsidRDefault="00CB7B41" w:rsidP="00CB7B41">
      <w:pPr>
        <w:tabs>
          <w:tab w:val="left" w:pos="1134"/>
        </w:tabs>
        <w:ind w:firstLine="709"/>
        <w:jc w:val="both"/>
        <w:rPr>
          <w:sz w:val="18"/>
          <w:szCs w:val="18"/>
        </w:rPr>
      </w:pPr>
      <w:r w:rsidRPr="00CB7B41">
        <w:rPr>
          <w:sz w:val="18"/>
          <w:szCs w:val="18"/>
        </w:rPr>
        <w:t>- комиссионное обследование выявленных транспортных средств, частей разукомплектованных транспортных средств, полагаемых брошенными, с составлением на каждое транспортное средство, части разукомплектованного транспортного средства полагаемого брошенным, Акта обследования (выявления) брошенного транспортного средства, частей разукомплектованного транспортного средства (далее по тексту Акт), Схемы месторасположения транспортного средства, частей разукомплектованного транспортного средства, Фотоматериалов;</w:t>
      </w:r>
    </w:p>
    <w:p w:rsidR="00CB7B41" w:rsidRPr="00CB7B41" w:rsidRDefault="00CB7B41" w:rsidP="00CB7B41">
      <w:pPr>
        <w:tabs>
          <w:tab w:val="left" w:pos="1134"/>
        </w:tabs>
        <w:ind w:firstLine="709"/>
        <w:jc w:val="both"/>
        <w:rPr>
          <w:sz w:val="18"/>
          <w:szCs w:val="18"/>
        </w:rPr>
      </w:pPr>
      <w:r w:rsidRPr="00CB7B41">
        <w:rPr>
          <w:sz w:val="18"/>
          <w:szCs w:val="18"/>
        </w:rPr>
        <w:t>- публикацию в СМИ информацию о выявленных транспортных средствах, частях разукомплектованных транспортных средств, с предупреждением о возможном перемещении с указанием контактных телефонов уполномоченного органа местного самоуправления;</w:t>
      </w:r>
    </w:p>
    <w:p w:rsidR="00CB7B41" w:rsidRPr="00CB7B41" w:rsidRDefault="00CB7B41" w:rsidP="00CB7B41">
      <w:pPr>
        <w:tabs>
          <w:tab w:val="left" w:pos="1134"/>
        </w:tabs>
        <w:ind w:firstLine="709"/>
        <w:jc w:val="both"/>
        <w:rPr>
          <w:sz w:val="18"/>
          <w:szCs w:val="18"/>
        </w:rPr>
      </w:pPr>
      <w:r w:rsidRPr="00CB7B41">
        <w:rPr>
          <w:sz w:val="18"/>
          <w:szCs w:val="18"/>
        </w:rPr>
        <w:t>- предупреждение (уведомление) собственника (владельца) о возможном перемещении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выявление, в установленном законом порядке, собственников (владельцев) транспортных средств, частей разукомплектованных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присутствие собственника (владельца) транспортного средства, частей разукомплектованного транспортного средства во время начала процедуры временного перемещения и его письменное согласие на их временное перемещение, либо  - решение суда о признании транспортного средства, частей разукомплектованного транспортного средства бесхозяйными или о предоставлении администрации Шоршелского сельского поселения Мариинско-Посадского района права на перемещение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принятие решения (распоряжения) о временном перемещении транспортного средства, частей разукомплектованного транспортного средства с мест общественного пользования территории Шоршелского сельского поселения Мариинско-Посадского района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направление собственнику (владельцу) транспортного средства, частей разукомплектованного транспортного средства заверенной копии решения (распоряжения) об их временном перемещении с мест общественного пользования территории Шоршелского сельского поселения Мариинско-Посадского района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направление в уполномоченную организацию письменное поручение на перемещение указанного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контроль хода дальнейших работ по временному перемещению указанных транспортных средств, частей разукомплектованных транспортных средств на специализированный пункт временного хранения автотранспортных средств;</w:t>
      </w:r>
    </w:p>
    <w:p w:rsidR="00CB7B41" w:rsidRPr="00CB7B41" w:rsidRDefault="00CB7B41" w:rsidP="00CB7B41">
      <w:pPr>
        <w:tabs>
          <w:tab w:val="left" w:pos="993"/>
        </w:tabs>
        <w:autoSpaceDE w:val="0"/>
        <w:autoSpaceDN w:val="0"/>
        <w:adjustRightInd w:val="0"/>
        <w:ind w:firstLine="709"/>
        <w:jc w:val="both"/>
        <w:rPr>
          <w:sz w:val="18"/>
          <w:szCs w:val="18"/>
        </w:rPr>
      </w:pPr>
      <w:r w:rsidRPr="00CB7B41">
        <w:rPr>
          <w:sz w:val="18"/>
          <w:szCs w:val="18"/>
        </w:rPr>
        <w:t>- принятие письменного поручения (разрешения) о возврате временно перемещённого транспортного средства, частей разукомплектованного транспортного средства.</w:t>
      </w:r>
    </w:p>
    <w:p w:rsidR="00CB7B41" w:rsidRPr="00CB7B41" w:rsidRDefault="00CB7B41" w:rsidP="00CB7B41">
      <w:pPr>
        <w:widowControl w:val="0"/>
        <w:ind w:firstLine="709"/>
        <w:jc w:val="both"/>
        <w:rPr>
          <w:sz w:val="18"/>
          <w:szCs w:val="18"/>
        </w:rPr>
      </w:pPr>
    </w:p>
    <w:p w:rsidR="00CB7B41" w:rsidRPr="00CB7B41" w:rsidRDefault="00CB7B41" w:rsidP="00CB7B41">
      <w:pPr>
        <w:widowControl w:val="0"/>
        <w:jc w:val="center"/>
        <w:rPr>
          <w:sz w:val="18"/>
          <w:szCs w:val="18"/>
        </w:rPr>
      </w:pPr>
      <w:r w:rsidRPr="00CB7B41">
        <w:rPr>
          <w:sz w:val="18"/>
          <w:szCs w:val="18"/>
        </w:rPr>
        <w:lastRenderedPageBreak/>
        <w:t>8.3. Перемещение брошенных транспортных средств</w:t>
      </w:r>
    </w:p>
    <w:p w:rsidR="00CB7B41" w:rsidRPr="00CB7B41" w:rsidRDefault="00CB7B41" w:rsidP="00CB7B41">
      <w:pPr>
        <w:widowControl w:val="0"/>
        <w:jc w:val="center"/>
        <w:rPr>
          <w:sz w:val="18"/>
          <w:szCs w:val="18"/>
        </w:rPr>
      </w:pPr>
      <w:r w:rsidRPr="00CB7B41">
        <w:rPr>
          <w:sz w:val="18"/>
          <w:szCs w:val="18"/>
        </w:rPr>
        <w:t>на временное хранение, их возврат</w:t>
      </w:r>
    </w:p>
    <w:p w:rsidR="00CB7B41" w:rsidRPr="00CB7B41" w:rsidRDefault="00CB7B41" w:rsidP="00CB7B41">
      <w:pPr>
        <w:widowControl w:val="0"/>
        <w:ind w:firstLine="709"/>
        <w:jc w:val="both"/>
        <w:rPr>
          <w:sz w:val="18"/>
          <w:szCs w:val="18"/>
        </w:rPr>
      </w:pPr>
    </w:p>
    <w:p w:rsidR="00CB7B41" w:rsidRPr="00CB7B41" w:rsidRDefault="00CB7B41" w:rsidP="00CB7B41">
      <w:pPr>
        <w:tabs>
          <w:tab w:val="left" w:pos="1134"/>
        </w:tabs>
        <w:ind w:firstLine="709"/>
        <w:jc w:val="both"/>
        <w:rPr>
          <w:sz w:val="18"/>
          <w:szCs w:val="18"/>
        </w:rPr>
      </w:pPr>
      <w:r w:rsidRPr="00CB7B41">
        <w:rPr>
          <w:sz w:val="18"/>
          <w:szCs w:val="18"/>
        </w:rPr>
        <w:t>8.3.1. Уполномоченная организация:</w:t>
      </w:r>
    </w:p>
    <w:p w:rsidR="00CB7B41" w:rsidRPr="00CB7B41" w:rsidRDefault="00CB7B41" w:rsidP="00CB7B41">
      <w:pPr>
        <w:tabs>
          <w:tab w:val="left" w:pos="1134"/>
        </w:tabs>
        <w:ind w:firstLine="709"/>
        <w:jc w:val="both"/>
        <w:rPr>
          <w:sz w:val="18"/>
          <w:szCs w:val="18"/>
        </w:rPr>
      </w:pPr>
      <w:r w:rsidRPr="00CB7B41">
        <w:rPr>
          <w:sz w:val="18"/>
          <w:szCs w:val="18"/>
        </w:rPr>
        <w:t>- производит временное перемещение только при выполнении требований пункта 8.1.5 настоящих Правил и при наличии письменного поручения на перемещение указанного транспортного средства, частей разукомплектованного транспортного средства на специализированный пункт временного хранения транспортных средств, решения (распоряжения) уполномоченного органа местного самоуправления о временном перемещении транспортного средства, частей разукомплектованного транспортного средства с мест общественного пользования территория Шоршелского сельского поселения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письменно уведомляет собственника (владельца) транспортного средства, частей разукомплектованного транспортного средства о дате и времени временного перемещения указанного транспортного средства, частей разукомплектованного транспортного средства на специализированный пункт временного хранения транспортных средств, с указанием места нахождения данного пункта;</w:t>
      </w:r>
    </w:p>
    <w:p w:rsidR="00CB7B41" w:rsidRPr="00CB7B41" w:rsidRDefault="00CB7B41" w:rsidP="00CB7B41">
      <w:pPr>
        <w:tabs>
          <w:tab w:val="left" w:pos="1134"/>
        </w:tabs>
        <w:ind w:firstLine="709"/>
        <w:jc w:val="both"/>
        <w:rPr>
          <w:sz w:val="18"/>
          <w:szCs w:val="18"/>
        </w:rPr>
      </w:pPr>
      <w:r w:rsidRPr="00CB7B41">
        <w:rPr>
          <w:sz w:val="18"/>
          <w:szCs w:val="18"/>
        </w:rPr>
        <w:t>- сообщает собственникам (владельцам) временно перемещаемых транспортных  средств, частей разукомплектованных транспортных средств о подлежащих возмещению расходах, связанных с перемещением и временным хранением указанного имущества, с обоснованием суммы подлежащих возмещению расходов;</w:t>
      </w:r>
    </w:p>
    <w:p w:rsidR="00CB7B41" w:rsidRPr="00CB7B41" w:rsidRDefault="00CB7B41" w:rsidP="00CB7B41">
      <w:pPr>
        <w:tabs>
          <w:tab w:val="left" w:pos="1134"/>
        </w:tabs>
        <w:ind w:firstLine="709"/>
        <w:jc w:val="both"/>
        <w:rPr>
          <w:sz w:val="18"/>
          <w:szCs w:val="18"/>
        </w:rPr>
      </w:pPr>
      <w:r w:rsidRPr="00CB7B41">
        <w:rPr>
          <w:sz w:val="18"/>
          <w:szCs w:val="18"/>
        </w:rPr>
        <w:t>- совместно с представителями уполномоченного органа местного самоуправления, членами комиссии по временному перемещению транспортных  средств, частей разукомплектованных транспортных средств на специализированный пункт временного хранения транспортных средств, если возможно – в присутствии собственников (владельцев) транспортных  средств, частей разукомплектованных транспортных средств, организует опечатывание  конструктивно предусмотренных мест доступа в транспортные средства;</w:t>
      </w:r>
    </w:p>
    <w:p w:rsidR="00CB7B41" w:rsidRPr="00CB7B41" w:rsidRDefault="00CB7B41" w:rsidP="00CB7B41">
      <w:pPr>
        <w:tabs>
          <w:tab w:val="left" w:pos="1134"/>
        </w:tabs>
        <w:ind w:firstLine="709"/>
        <w:jc w:val="both"/>
        <w:rPr>
          <w:sz w:val="18"/>
          <w:szCs w:val="18"/>
        </w:rPr>
      </w:pPr>
      <w:r w:rsidRPr="00CB7B41">
        <w:rPr>
          <w:sz w:val="18"/>
          <w:szCs w:val="18"/>
        </w:rPr>
        <w:t>- несет полную материальную ответственность за сохранность перемещаемого транспортного средства, частей разукомплектованных транспортных средств при их транспортировке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составляют с уполномоченным органом местного самоуправления Акт-приема передачи перемещенного транспортного средства, частей разукомплектованных транспортных средств при окончании их перемещения на специализированный пункт временного хранения транспортных средств;</w:t>
      </w:r>
    </w:p>
    <w:p w:rsidR="00CB7B41" w:rsidRPr="00CB7B41" w:rsidRDefault="00CB7B41" w:rsidP="00CB7B41">
      <w:pPr>
        <w:tabs>
          <w:tab w:val="left" w:pos="1134"/>
        </w:tabs>
        <w:ind w:firstLine="709"/>
        <w:jc w:val="both"/>
        <w:rPr>
          <w:sz w:val="18"/>
          <w:szCs w:val="18"/>
        </w:rPr>
      </w:pPr>
      <w:r w:rsidRPr="00CB7B41">
        <w:rPr>
          <w:sz w:val="18"/>
          <w:szCs w:val="18"/>
        </w:rPr>
        <w:t>- организует оценку экспертом (оценщиком), привлекаемым на договорной основе в соответствии с Федеральным законом от 29 июля 1998 года № 135-ФЗ «Об оценочной деятельности в Российской Федерации», стоимости транспортных средств, частей разукомплектованных транспортных средств, с учётом их марки, года выпуска, рыночной стоимости, технического состояния и комплектности;</w:t>
      </w:r>
    </w:p>
    <w:p w:rsidR="00CB7B41" w:rsidRPr="00CB7B41" w:rsidRDefault="00CB7B41" w:rsidP="00CB7B41">
      <w:pPr>
        <w:tabs>
          <w:tab w:val="left" w:pos="1134"/>
        </w:tabs>
        <w:ind w:firstLine="709"/>
        <w:jc w:val="both"/>
        <w:rPr>
          <w:sz w:val="18"/>
          <w:szCs w:val="18"/>
        </w:rPr>
      </w:pPr>
      <w:r w:rsidRPr="00CB7B41">
        <w:rPr>
          <w:sz w:val="18"/>
          <w:szCs w:val="18"/>
        </w:rPr>
        <w:t>- ведет учет перемещенных транспортных средств, частей разукомплектованных транспортных средств, принятых на временное хранение;</w:t>
      </w:r>
    </w:p>
    <w:p w:rsidR="00CB7B41" w:rsidRPr="00CB7B41" w:rsidRDefault="00CB7B41" w:rsidP="00CB7B41">
      <w:pPr>
        <w:tabs>
          <w:tab w:val="left" w:pos="1134"/>
        </w:tabs>
        <w:ind w:firstLine="709"/>
        <w:jc w:val="both"/>
        <w:rPr>
          <w:sz w:val="18"/>
          <w:szCs w:val="18"/>
        </w:rPr>
      </w:pPr>
      <w:r w:rsidRPr="00CB7B41">
        <w:rPr>
          <w:sz w:val="18"/>
          <w:szCs w:val="18"/>
        </w:rPr>
        <w:t>- производит возврат временно перемещённых транспортных средств, частей разукомплектованных транспортных средств, хранящихся на специализированном пункте временного хранения транспортных средств их собственникам (владельцам);</w:t>
      </w:r>
    </w:p>
    <w:p w:rsidR="00CB7B41" w:rsidRPr="00CB7B41" w:rsidRDefault="00CB7B41" w:rsidP="00CB7B41">
      <w:pPr>
        <w:tabs>
          <w:tab w:val="left" w:pos="1134"/>
        </w:tabs>
        <w:ind w:firstLine="709"/>
        <w:jc w:val="both"/>
        <w:rPr>
          <w:sz w:val="18"/>
          <w:szCs w:val="18"/>
        </w:rPr>
      </w:pPr>
      <w:r w:rsidRPr="00CB7B41">
        <w:rPr>
          <w:sz w:val="18"/>
          <w:szCs w:val="18"/>
        </w:rPr>
        <w:t>- принимает предусмотренные действующим законодательством меры по оплате собственником (владельцем) транспортного средства, частей разукомплектованного транспортного средства расходов на их временное перемещение и временное хранение.</w:t>
      </w:r>
    </w:p>
    <w:p w:rsidR="00CB7B41" w:rsidRPr="00CB7B41" w:rsidRDefault="00CB7B41" w:rsidP="00CB7B41">
      <w:pPr>
        <w:autoSpaceDE w:val="0"/>
        <w:autoSpaceDN w:val="0"/>
        <w:adjustRightInd w:val="0"/>
        <w:ind w:firstLine="709"/>
        <w:jc w:val="both"/>
        <w:outlineLvl w:val="2"/>
        <w:rPr>
          <w:sz w:val="18"/>
          <w:szCs w:val="18"/>
        </w:rPr>
      </w:pPr>
    </w:p>
    <w:p w:rsidR="00CB7B41" w:rsidRPr="00CB7B41" w:rsidRDefault="00CB7B41" w:rsidP="00CB7B41">
      <w:pPr>
        <w:autoSpaceDE w:val="0"/>
        <w:autoSpaceDN w:val="0"/>
        <w:adjustRightInd w:val="0"/>
        <w:jc w:val="center"/>
        <w:outlineLvl w:val="2"/>
        <w:rPr>
          <w:sz w:val="18"/>
          <w:szCs w:val="18"/>
        </w:rPr>
      </w:pPr>
      <w:r w:rsidRPr="00CB7B41">
        <w:rPr>
          <w:sz w:val="18"/>
          <w:szCs w:val="18"/>
        </w:rPr>
        <w:t>9. Праздничное оформление территории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9.1. Праздничное оформление территории Шоршелского сельского поселения Мариинско-Посадского района выполняется по решению администрации Шоршелского сельского поселения Мариинско-Посадского района на период проведения государственных и поселенческих праздников, мероприятий, связанных со знаменательными событиями.</w:t>
      </w:r>
    </w:p>
    <w:p w:rsidR="00CB7B41" w:rsidRPr="00CB7B41" w:rsidRDefault="00CB7B41" w:rsidP="00CB7B41">
      <w:pPr>
        <w:autoSpaceDE w:val="0"/>
        <w:autoSpaceDN w:val="0"/>
        <w:adjustRightInd w:val="0"/>
        <w:ind w:firstLine="709"/>
        <w:jc w:val="both"/>
        <w:rPr>
          <w:sz w:val="18"/>
          <w:szCs w:val="18"/>
        </w:rPr>
      </w:pPr>
      <w:r w:rsidRPr="00CB7B41">
        <w:rPr>
          <w:sz w:val="18"/>
          <w:szCs w:val="18"/>
        </w:rPr>
        <w:t>9.2. Работы, связанные с проведением общепоселенческих торжественных и праздничных мероприятий, осуществляются по договорам с администрацией Шоршелского сельского поселения Мариинско-Посадского района в пределах средств, предусмотренных на эти цели в бюджете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9.3. В праздничное оформление включаются:</w:t>
      </w:r>
    </w:p>
    <w:p w:rsidR="00CB7B41" w:rsidRPr="00CB7B41" w:rsidRDefault="00CB7B41" w:rsidP="00CB7B41">
      <w:pPr>
        <w:autoSpaceDE w:val="0"/>
        <w:autoSpaceDN w:val="0"/>
        <w:adjustRightInd w:val="0"/>
        <w:ind w:firstLine="709"/>
        <w:jc w:val="both"/>
        <w:rPr>
          <w:sz w:val="18"/>
          <w:szCs w:val="18"/>
        </w:rPr>
      </w:pPr>
      <w:r w:rsidRPr="00CB7B41">
        <w:rPr>
          <w:sz w:val="18"/>
          <w:szCs w:val="18"/>
        </w:rPr>
        <w:t>- вывешивание национальных флагов, лозунгов, гирлянд, панно;</w:t>
      </w:r>
    </w:p>
    <w:p w:rsidR="00CB7B41" w:rsidRPr="00CB7B41" w:rsidRDefault="00CB7B41" w:rsidP="00CB7B41">
      <w:pPr>
        <w:autoSpaceDE w:val="0"/>
        <w:autoSpaceDN w:val="0"/>
        <w:adjustRightInd w:val="0"/>
        <w:ind w:firstLine="709"/>
        <w:jc w:val="both"/>
        <w:rPr>
          <w:sz w:val="18"/>
          <w:szCs w:val="18"/>
        </w:rPr>
      </w:pPr>
      <w:r w:rsidRPr="00CB7B41">
        <w:rPr>
          <w:sz w:val="18"/>
          <w:szCs w:val="18"/>
        </w:rPr>
        <w:t>- установка декоративных элементов и композиций, стендов, киосков, трибун, эстрад;</w:t>
      </w:r>
    </w:p>
    <w:p w:rsidR="00CB7B41" w:rsidRPr="00CB7B41" w:rsidRDefault="00CB7B41" w:rsidP="00CB7B41">
      <w:pPr>
        <w:autoSpaceDE w:val="0"/>
        <w:autoSpaceDN w:val="0"/>
        <w:adjustRightInd w:val="0"/>
        <w:ind w:firstLine="709"/>
        <w:jc w:val="both"/>
        <w:rPr>
          <w:sz w:val="18"/>
          <w:szCs w:val="18"/>
        </w:rPr>
      </w:pPr>
      <w:r w:rsidRPr="00CB7B41">
        <w:rPr>
          <w:sz w:val="18"/>
          <w:szCs w:val="18"/>
        </w:rPr>
        <w:t>- устройство праздничной иллюминаций.</w:t>
      </w:r>
    </w:p>
    <w:p w:rsidR="00CB7B41" w:rsidRPr="00CB7B41" w:rsidRDefault="00CB7B41" w:rsidP="00CB7B41">
      <w:pPr>
        <w:autoSpaceDE w:val="0"/>
        <w:autoSpaceDN w:val="0"/>
        <w:adjustRightInd w:val="0"/>
        <w:ind w:firstLine="709"/>
        <w:jc w:val="both"/>
        <w:rPr>
          <w:sz w:val="18"/>
          <w:szCs w:val="18"/>
        </w:rPr>
      </w:pPr>
      <w:r w:rsidRPr="00CB7B41">
        <w:rPr>
          <w:sz w:val="18"/>
          <w:szCs w:val="18"/>
        </w:rPr>
        <w:t>9.4.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Шоршелского сельского поселения Мариинско-Посадского района.</w:t>
      </w:r>
    </w:p>
    <w:p w:rsidR="00CB7B41" w:rsidRPr="00CB7B41" w:rsidRDefault="00CB7B41" w:rsidP="00CB7B41">
      <w:pPr>
        <w:autoSpaceDE w:val="0"/>
        <w:autoSpaceDN w:val="0"/>
        <w:adjustRightInd w:val="0"/>
        <w:ind w:firstLine="709"/>
        <w:jc w:val="both"/>
        <w:rPr>
          <w:sz w:val="18"/>
          <w:szCs w:val="18"/>
        </w:rPr>
      </w:pPr>
      <w:r w:rsidRPr="00CB7B41">
        <w:rPr>
          <w:sz w:val="18"/>
          <w:szCs w:val="18"/>
        </w:rPr>
        <w:t>9.5.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jc w:val="center"/>
        <w:outlineLvl w:val="2"/>
        <w:rPr>
          <w:sz w:val="18"/>
          <w:szCs w:val="18"/>
        </w:rPr>
      </w:pPr>
      <w:r w:rsidRPr="00CB7B41">
        <w:rPr>
          <w:sz w:val="18"/>
          <w:szCs w:val="18"/>
        </w:rPr>
        <w:t>10. Порядок осуществления контроля за соблюдением Правил благоустройства</w:t>
      </w:r>
    </w:p>
    <w:p w:rsidR="00CB7B41" w:rsidRPr="00CB7B41" w:rsidRDefault="00CB7B41" w:rsidP="00CB7B41">
      <w:pPr>
        <w:autoSpaceDE w:val="0"/>
        <w:autoSpaceDN w:val="0"/>
        <w:adjustRightInd w:val="0"/>
        <w:ind w:firstLine="709"/>
        <w:jc w:val="both"/>
        <w:rPr>
          <w:sz w:val="18"/>
          <w:szCs w:val="18"/>
        </w:rPr>
      </w:pPr>
    </w:p>
    <w:p w:rsidR="00CB7B41" w:rsidRPr="00CB7B41" w:rsidRDefault="00CB7B41" w:rsidP="00CB7B41">
      <w:pPr>
        <w:autoSpaceDE w:val="0"/>
        <w:autoSpaceDN w:val="0"/>
        <w:adjustRightInd w:val="0"/>
        <w:ind w:firstLine="709"/>
        <w:jc w:val="both"/>
        <w:rPr>
          <w:sz w:val="18"/>
          <w:szCs w:val="18"/>
        </w:rPr>
      </w:pPr>
      <w:r w:rsidRPr="00CB7B41">
        <w:rPr>
          <w:sz w:val="18"/>
          <w:szCs w:val="18"/>
        </w:rPr>
        <w:t>10.1. Координацию деятельности по уборке и благоустройству территорий осуществляет глава администраций Шоршелского сельского поселения Мариинско-Посадского района, специалисты администрации в соответствии с установленными полномочиями.</w:t>
      </w:r>
    </w:p>
    <w:p w:rsidR="00CB7B41" w:rsidRPr="00CB7B41" w:rsidRDefault="00CB7B41" w:rsidP="00CB7B41">
      <w:pPr>
        <w:ind w:firstLine="709"/>
        <w:jc w:val="both"/>
        <w:rPr>
          <w:sz w:val="18"/>
          <w:szCs w:val="18"/>
        </w:rPr>
      </w:pPr>
      <w:r w:rsidRPr="00CB7B41">
        <w:rPr>
          <w:sz w:val="18"/>
          <w:szCs w:val="18"/>
        </w:rPr>
        <w:t xml:space="preserve">10.2. </w:t>
      </w:r>
      <w:bookmarkStart w:id="55" w:name="sub_12"/>
      <w:r w:rsidRPr="00CB7B41">
        <w:rPr>
          <w:sz w:val="18"/>
          <w:szCs w:val="18"/>
        </w:rPr>
        <w:t>Контроль за исполнением настоящих Правил осуществляется в форме мониторинга территорий Шоршелского сельского поселения Мариинско-Посадского района и элементов благоустройства, с фиксацией выявленных нарушений.</w:t>
      </w:r>
    </w:p>
    <w:bookmarkEnd w:id="55"/>
    <w:p w:rsidR="00CB7B41" w:rsidRPr="00CB7B41" w:rsidRDefault="00CB7B41" w:rsidP="00CB7B41">
      <w:pPr>
        <w:ind w:firstLine="709"/>
        <w:jc w:val="both"/>
        <w:rPr>
          <w:sz w:val="18"/>
          <w:szCs w:val="18"/>
        </w:rPr>
      </w:pPr>
      <w:r w:rsidRPr="00CB7B41">
        <w:rPr>
          <w:sz w:val="18"/>
          <w:szCs w:val="18"/>
        </w:rPr>
        <w:t>При выявлении нарушения Правил администраций Шоршелского сельского поселения Мариинско-Посадского района выносится предписание об устранении нарушения Правил благоустройства территории Шоршелского сельского поселения Мариинско-Посадского района (далее - Предписание), с учётом пункта 10.10 настоящих Правил, контролируется его исполнение и принимаются меры по привлечению лиц, не исполнивших Предписание, к административной ответственности в установленном законом порядке.</w:t>
      </w:r>
    </w:p>
    <w:p w:rsidR="00CB7B41" w:rsidRPr="00CB7B41" w:rsidRDefault="00CB7B41" w:rsidP="00CB7B41">
      <w:pPr>
        <w:ind w:firstLine="709"/>
        <w:jc w:val="both"/>
        <w:rPr>
          <w:sz w:val="18"/>
          <w:szCs w:val="18"/>
        </w:rPr>
      </w:pPr>
      <w:r w:rsidRPr="00CB7B41">
        <w:rPr>
          <w:sz w:val="18"/>
          <w:szCs w:val="18"/>
        </w:rPr>
        <w:t>10.3. Предписание администрации Шоршелского сельского поселения Мариинско-Посадского района  об устранении нарушения Правил благоустройства территории Шоршелского сельского поселения Мариинско-Посадского района - обязательный для исполнения документ установленной формы, составленный и направленный (врученный) от имени администрации Шоршелского сельского поселения Мариинско-Посадского района юридическому лицу, должностному лицу или гражданину и содержащий законные требования по устранению нарушений Правил благоустройства территории Шоршелского сельского поселения Мариинско-Посадского района.</w:t>
      </w:r>
    </w:p>
    <w:p w:rsidR="00CB7B41" w:rsidRPr="00CB7B41" w:rsidRDefault="00CB7B41" w:rsidP="00CB7B41">
      <w:pPr>
        <w:ind w:firstLine="709"/>
        <w:jc w:val="both"/>
        <w:rPr>
          <w:sz w:val="18"/>
          <w:szCs w:val="18"/>
        </w:rPr>
      </w:pPr>
      <w:r w:rsidRPr="00CB7B41">
        <w:rPr>
          <w:sz w:val="18"/>
          <w:szCs w:val="18"/>
        </w:rPr>
        <w:t xml:space="preserve">10.4. </w:t>
      </w:r>
      <w:bookmarkStart w:id="56" w:name="sub_21"/>
      <w:r w:rsidRPr="00CB7B41">
        <w:rPr>
          <w:sz w:val="18"/>
          <w:szCs w:val="18"/>
        </w:rPr>
        <w:t>Контроль за исполнением настоящих Правил, а также выдачу Предписаний осуществляет администрация Шоршелского сельского поселения Мариинско-Посадского района:</w:t>
      </w:r>
    </w:p>
    <w:bookmarkEnd w:id="56"/>
    <w:p w:rsidR="00CB7B41" w:rsidRPr="00CB7B41" w:rsidRDefault="00CB7B41" w:rsidP="00CB7B41">
      <w:pPr>
        <w:ind w:firstLine="709"/>
        <w:jc w:val="both"/>
        <w:rPr>
          <w:sz w:val="18"/>
          <w:szCs w:val="18"/>
        </w:rPr>
      </w:pPr>
      <w:r w:rsidRPr="00CB7B41">
        <w:rPr>
          <w:sz w:val="18"/>
          <w:szCs w:val="18"/>
        </w:rPr>
        <w:t>к внешнему виду фасадов многоквартирных жилых домов,</w:t>
      </w:r>
    </w:p>
    <w:p w:rsidR="00CB7B41" w:rsidRPr="00CB7B41" w:rsidRDefault="00CB7B41" w:rsidP="00CB7B41">
      <w:pPr>
        <w:ind w:firstLine="709"/>
        <w:jc w:val="both"/>
        <w:rPr>
          <w:sz w:val="18"/>
          <w:szCs w:val="18"/>
        </w:rPr>
      </w:pPr>
      <w:r w:rsidRPr="00CB7B41">
        <w:rPr>
          <w:sz w:val="18"/>
          <w:szCs w:val="18"/>
        </w:rPr>
        <w:t>по содержанию многоквартирных жилых домов, их ограждений и элементов благоустройства, земельных участков, на которых они расположены, придомовой территории;</w:t>
      </w:r>
    </w:p>
    <w:p w:rsidR="00CB7B41" w:rsidRPr="00CB7B41" w:rsidRDefault="00CB7B41" w:rsidP="00CB7B41">
      <w:pPr>
        <w:ind w:firstLine="709"/>
        <w:jc w:val="both"/>
        <w:rPr>
          <w:sz w:val="18"/>
          <w:szCs w:val="18"/>
        </w:rPr>
      </w:pPr>
      <w:r w:rsidRPr="00CB7B41">
        <w:rPr>
          <w:sz w:val="18"/>
          <w:szCs w:val="18"/>
        </w:rPr>
        <w:t xml:space="preserve">улично-дорожной сети Шоршелского сельского поселения Мариинско-Посадского района, </w:t>
      </w:r>
    </w:p>
    <w:p w:rsidR="00CB7B41" w:rsidRPr="00CB7B41" w:rsidRDefault="00CB7B41" w:rsidP="00CB7B41">
      <w:pPr>
        <w:ind w:firstLine="709"/>
        <w:jc w:val="both"/>
        <w:rPr>
          <w:sz w:val="18"/>
          <w:szCs w:val="18"/>
        </w:rPr>
      </w:pPr>
      <w:r w:rsidRPr="00CB7B41">
        <w:rPr>
          <w:sz w:val="18"/>
          <w:szCs w:val="18"/>
        </w:rPr>
        <w:t xml:space="preserve">инженерных сооружений и коммуникаций, </w:t>
      </w:r>
    </w:p>
    <w:p w:rsidR="00CB7B41" w:rsidRPr="00CB7B41" w:rsidRDefault="00CB7B41" w:rsidP="00CB7B41">
      <w:pPr>
        <w:ind w:firstLine="709"/>
        <w:jc w:val="both"/>
        <w:rPr>
          <w:sz w:val="18"/>
          <w:szCs w:val="18"/>
        </w:rPr>
      </w:pPr>
      <w:r w:rsidRPr="00CB7B41">
        <w:rPr>
          <w:sz w:val="18"/>
          <w:szCs w:val="18"/>
        </w:rPr>
        <w:t xml:space="preserve">территорий общего пользования, </w:t>
      </w:r>
    </w:p>
    <w:p w:rsidR="00CB7B41" w:rsidRPr="00CB7B41" w:rsidRDefault="00CB7B41" w:rsidP="00CB7B41">
      <w:pPr>
        <w:ind w:firstLine="709"/>
        <w:jc w:val="both"/>
        <w:rPr>
          <w:sz w:val="18"/>
          <w:szCs w:val="18"/>
        </w:rPr>
      </w:pPr>
      <w:r w:rsidRPr="00CB7B41">
        <w:rPr>
          <w:sz w:val="18"/>
          <w:szCs w:val="18"/>
        </w:rPr>
        <w:t xml:space="preserve">объектов транспортной инфраструктуры, </w:t>
      </w:r>
    </w:p>
    <w:p w:rsidR="00CB7B41" w:rsidRPr="00CB7B41" w:rsidRDefault="00CB7B41" w:rsidP="00CB7B41">
      <w:pPr>
        <w:ind w:firstLine="709"/>
        <w:jc w:val="both"/>
        <w:rPr>
          <w:sz w:val="18"/>
          <w:szCs w:val="18"/>
        </w:rPr>
      </w:pPr>
      <w:r w:rsidRPr="00CB7B41">
        <w:rPr>
          <w:sz w:val="18"/>
          <w:szCs w:val="18"/>
        </w:rPr>
        <w:t>территорий кладбищ (в части, касающейся воздействия на природную среду);</w:t>
      </w:r>
    </w:p>
    <w:p w:rsidR="00CB7B41" w:rsidRPr="00CB7B41" w:rsidRDefault="00CB7B41" w:rsidP="00CB7B41">
      <w:pPr>
        <w:ind w:firstLine="709"/>
        <w:jc w:val="both"/>
        <w:rPr>
          <w:sz w:val="18"/>
          <w:szCs w:val="18"/>
        </w:rPr>
      </w:pPr>
      <w:r w:rsidRPr="00CB7B41">
        <w:rPr>
          <w:sz w:val="18"/>
          <w:szCs w:val="18"/>
        </w:rPr>
        <w:t xml:space="preserve">средств наружной рекламы и информации, </w:t>
      </w:r>
    </w:p>
    <w:p w:rsidR="00CB7B41" w:rsidRPr="00CB7B41" w:rsidRDefault="00CB7B41" w:rsidP="00CB7B41">
      <w:pPr>
        <w:ind w:firstLine="709"/>
        <w:jc w:val="both"/>
        <w:rPr>
          <w:sz w:val="18"/>
          <w:szCs w:val="18"/>
        </w:rPr>
      </w:pPr>
      <w:r w:rsidRPr="00CB7B41">
        <w:rPr>
          <w:sz w:val="18"/>
          <w:szCs w:val="18"/>
        </w:rPr>
        <w:t xml:space="preserve">строящихся и реконструируемых объектов, </w:t>
      </w:r>
    </w:p>
    <w:p w:rsidR="00CB7B41" w:rsidRPr="00CB7B41" w:rsidRDefault="00CB7B41" w:rsidP="00CB7B41">
      <w:pPr>
        <w:ind w:firstLine="709"/>
        <w:jc w:val="both"/>
        <w:rPr>
          <w:sz w:val="18"/>
          <w:szCs w:val="18"/>
        </w:rPr>
      </w:pPr>
      <w:r w:rsidRPr="00CB7B41">
        <w:rPr>
          <w:sz w:val="18"/>
          <w:szCs w:val="18"/>
        </w:rPr>
        <w:t>требований к внешнему виду их фасадов и ограждений, земельных участков, на которых они расположены;</w:t>
      </w:r>
    </w:p>
    <w:p w:rsidR="00CB7B41" w:rsidRPr="00CB7B41" w:rsidRDefault="00CB7B41" w:rsidP="00CB7B41">
      <w:pPr>
        <w:ind w:firstLine="709"/>
        <w:jc w:val="both"/>
        <w:rPr>
          <w:sz w:val="18"/>
          <w:szCs w:val="18"/>
        </w:rPr>
      </w:pPr>
      <w:r w:rsidRPr="00CB7B41">
        <w:rPr>
          <w:sz w:val="18"/>
          <w:szCs w:val="18"/>
        </w:rPr>
        <w:t xml:space="preserve">объектов торговли, общественного питания, оказания бытовых услуг, </w:t>
      </w:r>
    </w:p>
    <w:p w:rsidR="00CB7B41" w:rsidRPr="00CB7B41" w:rsidRDefault="00CB7B41" w:rsidP="00CB7B41">
      <w:pPr>
        <w:ind w:firstLine="709"/>
        <w:jc w:val="both"/>
        <w:rPr>
          <w:sz w:val="18"/>
          <w:szCs w:val="18"/>
        </w:rPr>
      </w:pPr>
      <w:r w:rsidRPr="00CB7B41">
        <w:rPr>
          <w:sz w:val="18"/>
          <w:szCs w:val="18"/>
        </w:rPr>
        <w:t xml:space="preserve">относящихся к ним элементов благоустройства, </w:t>
      </w:r>
    </w:p>
    <w:p w:rsidR="00CB7B41" w:rsidRPr="00CB7B41" w:rsidRDefault="00CB7B41" w:rsidP="00CB7B41">
      <w:pPr>
        <w:ind w:firstLine="709"/>
        <w:jc w:val="both"/>
        <w:rPr>
          <w:sz w:val="18"/>
          <w:szCs w:val="18"/>
        </w:rPr>
      </w:pPr>
      <w:r w:rsidRPr="00CB7B41">
        <w:rPr>
          <w:sz w:val="18"/>
          <w:szCs w:val="18"/>
        </w:rPr>
        <w:t>земельных участков, на которых они расположены;</w:t>
      </w:r>
    </w:p>
    <w:p w:rsidR="00CB7B41" w:rsidRPr="00CB7B41" w:rsidRDefault="00CB7B41" w:rsidP="00CB7B41">
      <w:pPr>
        <w:ind w:firstLine="709"/>
        <w:jc w:val="both"/>
        <w:rPr>
          <w:sz w:val="18"/>
          <w:szCs w:val="18"/>
        </w:rPr>
      </w:pPr>
      <w:r w:rsidRPr="00CB7B41">
        <w:rPr>
          <w:sz w:val="18"/>
          <w:szCs w:val="18"/>
        </w:rPr>
        <w:t xml:space="preserve">учреждений образования школьного и дошкольного, </w:t>
      </w:r>
    </w:p>
    <w:p w:rsidR="00CB7B41" w:rsidRPr="00CB7B41" w:rsidRDefault="00CB7B41" w:rsidP="00CB7B41">
      <w:pPr>
        <w:ind w:firstLine="709"/>
        <w:jc w:val="both"/>
        <w:rPr>
          <w:sz w:val="18"/>
          <w:szCs w:val="18"/>
        </w:rPr>
      </w:pPr>
      <w:r w:rsidRPr="00CB7B41">
        <w:rPr>
          <w:sz w:val="18"/>
          <w:szCs w:val="18"/>
        </w:rPr>
        <w:t xml:space="preserve">относящихся к ним элементов благоустройства, </w:t>
      </w:r>
    </w:p>
    <w:p w:rsidR="00CB7B41" w:rsidRPr="00CB7B41" w:rsidRDefault="00CB7B41" w:rsidP="00CB7B41">
      <w:pPr>
        <w:ind w:firstLine="709"/>
        <w:jc w:val="both"/>
        <w:rPr>
          <w:sz w:val="18"/>
          <w:szCs w:val="18"/>
        </w:rPr>
      </w:pPr>
      <w:r w:rsidRPr="00CB7B41">
        <w:rPr>
          <w:sz w:val="18"/>
          <w:szCs w:val="18"/>
        </w:rPr>
        <w:t>земельных участков, на которых они расположены;</w:t>
      </w:r>
    </w:p>
    <w:p w:rsidR="00CB7B41" w:rsidRPr="00CB7B41" w:rsidRDefault="00CB7B41" w:rsidP="00CB7B41">
      <w:pPr>
        <w:ind w:firstLine="709"/>
        <w:jc w:val="both"/>
        <w:rPr>
          <w:sz w:val="18"/>
          <w:szCs w:val="18"/>
        </w:rPr>
      </w:pPr>
      <w:r w:rsidRPr="00CB7B41">
        <w:rPr>
          <w:sz w:val="18"/>
          <w:szCs w:val="18"/>
        </w:rPr>
        <w:t xml:space="preserve">учреждений физкультуры и спорта, </w:t>
      </w:r>
    </w:p>
    <w:p w:rsidR="00CB7B41" w:rsidRPr="00CB7B41" w:rsidRDefault="00CB7B41" w:rsidP="00CB7B41">
      <w:pPr>
        <w:ind w:firstLine="709"/>
        <w:jc w:val="both"/>
        <w:rPr>
          <w:sz w:val="18"/>
          <w:szCs w:val="18"/>
        </w:rPr>
      </w:pPr>
      <w:r w:rsidRPr="00CB7B41">
        <w:rPr>
          <w:sz w:val="18"/>
          <w:szCs w:val="18"/>
        </w:rPr>
        <w:t xml:space="preserve">относящихся к ним элементов благоустройства, </w:t>
      </w:r>
    </w:p>
    <w:p w:rsidR="00CB7B41" w:rsidRPr="00CB7B41" w:rsidRDefault="00CB7B41" w:rsidP="00CB7B41">
      <w:pPr>
        <w:ind w:firstLine="709"/>
        <w:jc w:val="both"/>
        <w:rPr>
          <w:sz w:val="18"/>
          <w:szCs w:val="18"/>
        </w:rPr>
      </w:pPr>
      <w:r w:rsidRPr="00CB7B41">
        <w:rPr>
          <w:sz w:val="18"/>
          <w:szCs w:val="18"/>
        </w:rPr>
        <w:t>земельных участков, на которых они расположены;</w:t>
      </w:r>
    </w:p>
    <w:p w:rsidR="00CB7B41" w:rsidRPr="00CB7B41" w:rsidRDefault="00CB7B41" w:rsidP="00CB7B41">
      <w:pPr>
        <w:ind w:firstLine="709"/>
        <w:jc w:val="both"/>
        <w:rPr>
          <w:sz w:val="18"/>
          <w:szCs w:val="18"/>
        </w:rPr>
      </w:pPr>
      <w:r w:rsidRPr="00CB7B41">
        <w:rPr>
          <w:sz w:val="18"/>
          <w:szCs w:val="18"/>
        </w:rPr>
        <w:t xml:space="preserve">учреждений культуры и развития туризма, </w:t>
      </w:r>
    </w:p>
    <w:p w:rsidR="00CB7B41" w:rsidRPr="00CB7B41" w:rsidRDefault="00CB7B41" w:rsidP="00CB7B41">
      <w:pPr>
        <w:ind w:firstLine="709"/>
        <w:jc w:val="both"/>
        <w:rPr>
          <w:sz w:val="18"/>
          <w:szCs w:val="18"/>
        </w:rPr>
      </w:pPr>
      <w:r w:rsidRPr="00CB7B41">
        <w:rPr>
          <w:sz w:val="18"/>
          <w:szCs w:val="18"/>
        </w:rPr>
        <w:t xml:space="preserve">относящихся к ним элементов благоустройства, </w:t>
      </w:r>
    </w:p>
    <w:p w:rsidR="00CB7B41" w:rsidRPr="00CB7B41" w:rsidRDefault="00CB7B41" w:rsidP="00CB7B41">
      <w:pPr>
        <w:ind w:firstLine="709"/>
        <w:jc w:val="both"/>
        <w:rPr>
          <w:sz w:val="18"/>
          <w:szCs w:val="18"/>
        </w:rPr>
      </w:pPr>
      <w:r w:rsidRPr="00CB7B41">
        <w:rPr>
          <w:sz w:val="18"/>
          <w:szCs w:val="18"/>
        </w:rPr>
        <w:t>земельных участков, на которых они расположены.</w:t>
      </w:r>
    </w:p>
    <w:p w:rsidR="00CB7B41" w:rsidRPr="00CB7B41" w:rsidRDefault="00CB7B41" w:rsidP="00CB7B41">
      <w:pPr>
        <w:ind w:firstLine="709"/>
        <w:jc w:val="both"/>
        <w:rPr>
          <w:sz w:val="18"/>
          <w:szCs w:val="18"/>
        </w:rPr>
      </w:pPr>
      <w:r w:rsidRPr="00CB7B41">
        <w:rPr>
          <w:sz w:val="18"/>
          <w:szCs w:val="18"/>
        </w:rPr>
        <w:t xml:space="preserve">10.5. </w:t>
      </w:r>
      <w:bookmarkStart w:id="57" w:name="sub_22"/>
      <w:r w:rsidRPr="00CB7B41">
        <w:rPr>
          <w:sz w:val="18"/>
          <w:szCs w:val="18"/>
        </w:rPr>
        <w:t>Должностные лица администрации Шоршелского сельского поселения Мариинско-Посадского района, указанных в пункте 10.4 Правил, имеющие право на составление Предписаний, определяются правовым актом администрации Шоршелского сельского поселения Мариинско-Посадского района, уполномоченного на выдачу Предписаний.</w:t>
      </w:r>
    </w:p>
    <w:p w:rsidR="00CB7B41" w:rsidRPr="00CB7B41" w:rsidRDefault="00CB7B41" w:rsidP="00CB7B41">
      <w:pPr>
        <w:ind w:firstLine="709"/>
        <w:jc w:val="both"/>
        <w:rPr>
          <w:sz w:val="18"/>
          <w:szCs w:val="18"/>
        </w:rPr>
      </w:pPr>
      <w:r w:rsidRPr="00CB7B41">
        <w:rPr>
          <w:sz w:val="18"/>
          <w:szCs w:val="18"/>
        </w:rPr>
        <w:t xml:space="preserve">10.6. </w:t>
      </w:r>
      <w:bookmarkStart w:id="58" w:name="sub_23"/>
      <w:bookmarkEnd w:id="57"/>
      <w:r w:rsidRPr="00CB7B41">
        <w:rPr>
          <w:sz w:val="18"/>
          <w:szCs w:val="18"/>
        </w:rPr>
        <w:t>Администрация Шоршелского сельского поселения Мариинско-Посадского района, осуществляющая контроль за исполнением Правил, обязана ежемесячно, не позднее 05 числа месяца, следующего за отчетным периодом, направлять в администрацию Мариинско-Посадского района отчеты об осуществлении контроля за исполнением настоящих Правил (</w:t>
      </w:r>
      <w:hyperlink w:anchor="sub_1001" w:history="1">
        <w:r w:rsidRPr="00CB7B41">
          <w:rPr>
            <w:rStyle w:val="af1"/>
            <w:b/>
            <w:sz w:val="18"/>
            <w:szCs w:val="18"/>
          </w:rPr>
          <w:t>приложение № 1</w:t>
        </w:r>
      </w:hyperlink>
      <w:r w:rsidRPr="00CB7B41">
        <w:rPr>
          <w:sz w:val="18"/>
          <w:szCs w:val="18"/>
        </w:rPr>
        <w:t xml:space="preserve"> к настоящим Правилам).</w:t>
      </w:r>
    </w:p>
    <w:p w:rsidR="00CB7B41" w:rsidRPr="00CB7B41" w:rsidRDefault="00CB7B41" w:rsidP="00CB7B41">
      <w:pPr>
        <w:ind w:firstLine="709"/>
        <w:jc w:val="both"/>
        <w:rPr>
          <w:sz w:val="18"/>
          <w:szCs w:val="18"/>
        </w:rPr>
      </w:pPr>
      <w:bookmarkStart w:id="59" w:name="sub_24"/>
      <w:bookmarkEnd w:id="58"/>
      <w:r w:rsidRPr="00CB7B41">
        <w:rPr>
          <w:sz w:val="18"/>
          <w:szCs w:val="18"/>
        </w:rPr>
        <w:t>10.7.Администрация Шоршелского сельского поселения Мариинско-Посадского района ежемесячно, до 15 числа месяца, следующего за отчетным периодом, формирует сводный отчет об осуществлении контроля за исполнением настоящих Правил.</w:t>
      </w:r>
    </w:p>
    <w:p w:rsidR="00CB7B41" w:rsidRPr="00CB7B41" w:rsidRDefault="00CB7B41" w:rsidP="00CB7B41">
      <w:pPr>
        <w:ind w:firstLine="709"/>
        <w:jc w:val="both"/>
        <w:rPr>
          <w:sz w:val="18"/>
          <w:szCs w:val="18"/>
        </w:rPr>
      </w:pPr>
      <w:bookmarkStart w:id="60" w:name="sub_25"/>
      <w:bookmarkEnd w:id="59"/>
      <w:r w:rsidRPr="00CB7B41">
        <w:rPr>
          <w:sz w:val="18"/>
          <w:szCs w:val="18"/>
        </w:rPr>
        <w:t xml:space="preserve">10.8. По итогам рассмотрения сводного отчета глава администрации Шоршелского сельского поселения Мариинско-Посадского района, в случае ненадлежащего осуществления контроля за исполнением настоящих Правил, рассматривает вопрос о возможности привлечении к дисциплинарной ответственности </w:t>
      </w:r>
      <w:r w:rsidRPr="00CB7B41">
        <w:rPr>
          <w:sz w:val="18"/>
          <w:szCs w:val="18"/>
        </w:rPr>
        <w:lastRenderedPageBreak/>
        <w:t>специалистов администрации Шоршелского сельского поселения Мариинско-Посадского района или наложении иного вида предусмотренного законодательством наказания на них.</w:t>
      </w:r>
    </w:p>
    <w:p w:rsidR="00CB7B41" w:rsidRPr="00CB7B41" w:rsidRDefault="00CB7B41" w:rsidP="00CB7B41">
      <w:pPr>
        <w:ind w:firstLine="709"/>
        <w:jc w:val="both"/>
        <w:rPr>
          <w:sz w:val="18"/>
          <w:szCs w:val="18"/>
        </w:rPr>
      </w:pPr>
      <w:bookmarkStart w:id="61" w:name="sub_26"/>
      <w:bookmarkEnd w:id="60"/>
      <w:r w:rsidRPr="00CB7B41">
        <w:rPr>
          <w:sz w:val="18"/>
          <w:szCs w:val="18"/>
        </w:rPr>
        <w:t>10.9. Глава администрации Шоршелского сельского поселения Мариинско-Посадского района, указанных в пункте 10.4 настоящих Правил, несет персональную ответственность за осуществление контроля за исполнением настоящих Правил.</w:t>
      </w:r>
    </w:p>
    <w:p w:rsidR="00CB7B41" w:rsidRPr="00CB7B41" w:rsidRDefault="00CB7B41" w:rsidP="00CB7B41">
      <w:pPr>
        <w:ind w:firstLine="709"/>
        <w:jc w:val="both"/>
        <w:rPr>
          <w:sz w:val="18"/>
          <w:szCs w:val="18"/>
        </w:rPr>
      </w:pPr>
      <w:r w:rsidRPr="00CB7B41">
        <w:rPr>
          <w:sz w:val="18"/>
          <w:szCs w:val="18"/>
        </w:rPr>
        <w:t xml:space="preserve">10.10. </w:t>
      </w:r>
      <w:bookmarkStart w:id="62" w:name="sub_31"/>
      <w:bookmarkEnd w:id="61"/>
      <w:r w:rsidRPr="00CB7B41">
        <w:rPr>
          <w:sz w:val="18"/>
          <w:szCs w:val="18"/>
        </w:rPr>
        <w:t>В случае выявления в ходе мониторинга территорий поселения и элементов благоустройства нарушений настоящих Правил, ответственность за допущение которых не предусмотрена Кодексом Российской Федерации об административных правонарушениях, Законом Чувашской Республики «Об административных правонарушениях в Чувашской Республике», уполномоченным должностным лицом администрации Шоршелского сельского поселения Мариинско-Посадского района (далее по тексту - Должностное лицо) незамедлительно выносится Предписание (</w:t>
      </w:r>
      <w:hyperlink w:anchor="sub_1002" w:history="1">
        <w:r w:rsidRPr="00CB7B41">
          <w:rPr>
            <w:rStyle w:val="af1"/>
            <w:b/>
            <w:sz w:val="18"/>
            <w:szCs w:val="18"/>
          </w:rPr>
          <w:t>приложение № 2</w:t>
        </w:r>
      </w:hyperlink>
      <w:r w:rsidRPr="00CB7B41">
        <w:rPr>
          <w:sz w:val="18"/>
          <w:szCs w:val="18"/>
        </w:rPr>
        <w:t xml:space="preserve"> к настоящим Правилам), в пределах полномочий, определенных пунктом 10.4 настоящих Правил.</w:t>
      </w:r>
    </w:p>
    <w:p w:rsidR="00CB7B41" w:rsidRPr="00CB7B41" w:rsidRDefault="00CB7B41" w:rsidP="00CB7B41">
      <w:pPr>
        <w:ind w:firstLine="709"/>
        <w:jc w:val="both"/>
        <w:rPr>
          <w:sz w:val="18"/>
          <w:szCs w:val="18"/>
        </w:rPr>
      </w:pPr>
      <w:bookmarkStart w:id="63" w:name="sub_32"/>
      <w:bookmarkEnd w:id="62"/>
      <w:r w:rsidRPr="00CB7B41">
        <w:rPr>
          <w:sz w:val="18"/>
          <w:szCs w:val="18"/>
        </w:rPr>
        <w:t xml:space="preserve">10.11. Срок для устранения выявленных нарушений не должен превышать 30 календарных дней с момента вручения Предписания. </w:t>
      </w:r>
      <w:bookmarkStart w:id="64" w:name="sub_33"/>
      <w:bookmarkEnd w:id="63"/>
    </w:p>
    <w:p w:rsidR="00CB7B41" w:rsidRPr="00CB7B41" w:rsidRDefault="00CB7B41" w:rsidP="00CB7B41">
      <w:pPr>
        <w:ind w:firstLine="709"/>
        <w:jc w:val="both"/>
        <w:rPr>
          <w:sz w:val="18"/>
          <w:szCs w:val="18"/>
        </w:rPr>
      </w:pPr>
      <w:r w:rsidRPr="00CB7B41">
        <w:rPr>
          <w:sz w:val="18"/>
          <w:szCs w:val="18"/>
        </w:rPr>
        <w:t>При установлении срока устранения выявленного нарушения Должностное лицо, составившее предписание, должно учитывать объективную возможность устранения нарушения в устанавливаемый срок.</w:t>
      </w:r>
    </w:p>
    <w:p w:rsidR="00CB7B41" w:rsidRPr="00CB7B41" w:rsidRDefault="00CB7B41" w:rsidP="00CB7B41">
      <w:pPr>
        <w:ind w:firstLine="709"/>
        <w:jc w:val="both"/>
        <w:rPr>
          <w:sz w:val="18"/>
          <w:szCs w:val="18"/>
        </w:rPr>
      </w:pPr>
      <w:bookmarkStart w:id="65" w:name="sub_34"/>
      <w:bookmarkEnd w:id="64"/>
      <w:r w:rsidRPr="00CB7B41">
        <w:rPr>
          <w:sz w:val="18"/>
          <w:szCs w:val="18"/>
        </w:rPr>
        <w:t>10.12. При невозможности устранения выявленных нарушений в течение 30 календарных дней по объективным причинам (зимний период времени, технология производства работ, необходимость выполнения специальных процедур (торгов), предусмотренных действующим законодательством) и на основании ходатайства лица, ответственного за устранение нарушения (его законного представителя), Должностное лицо принимает решение об установлении более продолжительного срока устранения нарушения.</w:t>
      </w:r>
    </w:p>
    <w:p w:rsidR="00CB7B41" w:rsidRPr="00CB7B41" w:rsidRDefault="00CB7B41" w:rsidP="00CB7B41">
      <w:pPr>
        <w:ind w:firstLine="709"/>
        <w:jc w:val="both"/>
        <w:rPr>
          <w:sz w:val="18"/>
          <w:szCs w:val="18"/>
        </w:rPr>
      </w:pPr>
      <w:bookmarkStart w:id="66" w:name="sub_35"/>
      <w:bookmarkEnd w:id="65"/>
      <w:r w:rsidRPr="00CB7B41">
        <w:rPr>
          <w:sz w:val="18"/>
          <w:szCs w:val="18"/>
        </w:rPr>
        <w:t>10.13. Предписание составляется в двух экземплярах, один из которых остается в администрации Шоршелского сельского поселения Мариинско-Посадского района, второй экземпляр вручается лицу, ответственному за устранение нарушения, либо его представителю, о чем делается пометка в Предписании.</w:t>
      </w:r>
    </w:p>
    <w:p w:rsidR="00CB7B41" w:rsidRPr="00CB7B41" w:rsidRDefault="00CB7B41" w:rsidP="00CB7B41">
      <w:pPr>
        <w:ind w:firstLine="709"/>
        <w:jc w:val="both"/>
        <w:rPr>
          <w:sz w:val="18"/>
          <w:szCs w:val="18"/>
        </w:rPr>
      </w:pPr>
      <w:bookmarkStart w:id="67" w:name="sub_36"/>
      <w:bookmarkEnd w:id="66"/>
      <w:r w:rsidRPr="00CB7B41">
        <w:rPr>
          <w:sz w:val="18"/>
          <w:szCs w:val="18"/>
        </w:rPr>
        <w:t>При невозможности личного вручения Предписание может быть направлено лицу, ответственному за устранение нарушения по почте заказным письмом с уведомлением о вручении, не позднее трех рабочих дней с момента его подписания.</w:t>
      </w:r>
    </w:p>
    <w:p w:rsidR="00CB7B41" w:rsidRPr="00CB7B41" w:rsidRDefault="00CB7B41" w:rsidP="00CB7B41">
      <w:pPr>
        <w:ind w:firstLine="709"/>
        <w:jc w:val="both"/>
        <w:rPr>
          <w:sz w:val="18"/>
          <w:szCs w:val="18"/>
        </w:rPr>
      </w:pPr>
      <w:bookmarkStart w:id="68" w:name="sub_37"/>
      <w:bookmarkEnd w:id="67"/>
      <w:r w:rsidRPr="00CB7B41">
        <w:rPr>
          <w:sz w:val="18"/>
          <w:szCs w:val="18"/>
        </w:rPr>
        <w:t>Заверенная копия Предписания с отметкой о вручении Предписания, передается в администрацию Мариинско-Посадского района.</w:t>
      </w:r>
    </w:p>
    <w:p w:rsidR="00CB7B41" w:rsidRPr="00CB7B41" w:rsidRDefault="00CB7B41" w:rsidP="00CB7B41">
      <w:pPr>
        <w:ind w:firstLine="709"/>
        <w:jc w:val="both"/>
        <w:rPr>
          <w:sz w:val="18"/>
          <w:szCs w:val="18"/>
        </w:rPr>
      </w:pPr>
      <w:r w:rsidRPr="00CB7B41">
        <w:rPr>
          <w:sz w:val="18"/>
          <w:szCs w:val="18"/>
        </w:rPr>
        <w:t xml:space="preserve">10.14. Предписание должно иметь порядковый номер, который присваивается при регистрации в Журнале учета выданных предписаний об устранении нарушений Правил благоустройства территории Шоршелского сельского поселения Мариинско-Посадского района (далее по тексту - Журнал учета), который составляется по форме </w:t>
      </w:r>
      <w:hyperlink w:anchor="sub_1003" w:history="1">
        <w:r w:rsidRPr="00CB7B41">
          <w:rPr>
            <w:rStyle w:val="af1"/>
            <w:b/>
            <w:sz w:val="18"/>
            <w:szCs w:val="18"/>
          </w:rPr>
          <w:t>приложения № 3</w:t>
        </w:r>
      </w:hyperlink>
      <w:r w:rsidRPr="00CB7B41">
        <w:rPr>
          <w:sz w:val="18"/>
          <w:szCs w:val="18"/>
        </w:rPr>
        <w:t xml:space="preserve"> к настоящим Правилам.</w:t>
      </w:r>
    </w:p>
    <w:bookmarkEnd w:id="68"/>
    <w:p w:rsidR="00CB7B41" w:rsidRPr="00CB7B41" w:rsidRDefault="00CB7B41" w:rsidP="00CB7B41">
      <w:pPr>
        <w:ind w:firstLine="709"/>
        <w:jc w:val="both"/>
        <w:rPr>
          <w:sz w:val="18"/>
          <w:szCs w:val="18"/>
        </w:rPr>
      </w:pPr>
      <w:r w:rsidRPr="00CB7B41">
        <w:rPr>
          <w:sz w:val="18"/>
          <w:szCs w:val="18"/>
        </w:rPr>
        <w:t xml:space="preserve">10.15. </w:t>
      </w:r>
      <w:bookmarkStart w:id="69" w:name="sub_41"/>
      <w:r w:rsidRPr="00CB7B41">
        <w:rPr>
          <w:sz w:val="18"/>
          <w:szCs w:val="18"/>
        </w:rPr>
        <w:t>Должностное лицо, составившее Предписание, не позднее трех рабочих дней после истечения срока, установленного в Предписании для устранения нарушения, осуществляет контроль за выполнением Предписания, для чего проводит повторный мониторинг территории Шоршелского сельского поселения Мариинско-Посадского района и элементов благоустройства, на предмет устранения ранее выявленных и указанных в Предписании нарушений Правил.</w:t>
      </w:r>
    </w:p>
    <w:p w:rsidR="00CB7B41" w:rsidRPr="00CB7B41" w:rsidRDefault="00CB7B41" w:rsidP="00CB7B41">
      <w:pPr>
        <w:ind w:firstLine="709"/>
        <w:jc w:val="both"/>
        <w:rPr>
          <w:sz w:val="18"/>
          <w:szCs w:val="18"/>
        </w:rPr>
      </w:pPr>
      <w:bookmarkStart w:id="70" w:name="sub_42"/>
      <w:bookmarkEnd w:id="69"/>
      <w:r w:rsidRPr="00CB7B41">
        <w:rPr>
          <w:sz w:val="18"/>
          <w:szCs w:val="18"/>
        </w:rPr>
        <w:t>10.16. В случае устранения выявленных нарушений, контроль за исполнением выданного Предписания считается оконченным, о чем делается пометка в Журнале учета.</w:t>
      </w:r>
    </w:p>
    <w:p w:rsidR="00CB7B41" w:rsidRPr="00CB7B41" w:rsidRDefault="00CB7B41" w:rsidP="00CB7B41">
      <w:pPr>
        <w:ind w:firstLine="709"/>
        <w:jc w:val="both"/>
        <w:rPr>
          <w:sz w:val="18"/>
          <w:szCs w:val="18"/>
        </w:rPr>
      </w:pPr>
      <w:r w:rsidRPr="00CB7B41">
        <w:rPr>
          <w:sz w:val="18"/>
          <w:szCs w:val="18"/>
        </w:rPr>
        <w:t>Информация об исполнении Предписания, с приложением материалов, заверенных в установленном порядке документов, доказывающих исполнение Предписания, передаётся в администрацию Шоршелского сельского поселения Мариинско-Посадского района.</w:t>
      </w:r>
    </w:p>
    <w:p w:rsidR="00CB7B41" w:rsidRPr="00CB7B41" w:rsidRDefault="00CB7B41" w:rsidP="00CB7B41">
      <w:pPr>
        <w:ind w:firstLine="709"/>
        <w:jc w:val="both"/>
        <w:rPr>
          <w:sz w:val="18"/>
          <w:szCs w:val="18"/>
        </w:rPr>
      </w:pPr>
      <w:bookmarkStart w:id="71" w:name="sub_43"/>
      <w:bookmarkEnd w:id="70"/>
      <w:r w:rsidRPr="00CB7B41">
        <w:rPr>
          <w:sz w:val="18"/>
          <w:szCs w:val="18"/>
        </w:rPr>
        <w:t>10.17. В случае уклонения от исполнения или несвоевременного исполнения Предписания оригиналы материалов по выявленному нарушению (акт осмотра территории Шоршелского сельского поселения Мариинско-Посадского района и элементов благоустройства, фотографии, Предписание и другие материалы) направляются, на основании и в порядке, предусмотренном Административным регламентом администрации Шоршелского сельского поселения Мариинско-Посадского района по исполнению муниципальной функции «Осуществление муниципального контроля за соблюдением требований Правил благоустройства территории Шоршелского сельского поселения Мариинско-Посадского района», должностным лицам Управления муниципального контроля администрации Мариинско-Посадского района, уполномоченным на составление протоколов об административных правонарушениях в соответствии с Кодексом Российской Федерации об административных правонарушениях, для решения вопроса о привлечении лиц, ответственных за исполнение Предписания, к административной ответственности за невыполнение в установленный срок законного предписания органа (должностного лица), осуществляющего муниципальный контроль, об устранении нарушений законодательства.</w:t>
      </w:r>
    </w:p>
    <w:p w:rsidR="00CB7B41" w:rsidRPr="00CB7B41" w:rsidRDefault="00CB7B41" w:rsidP="00CB7B41">
      <w:pPr>
        <w:ind w:firstLine="709"/>
        <w:jc w:val="both"/>
        <w:rPr>
          <w:sz w:val="18"/>
          <w:szCs w:val="18"/>
        </w:rPr>
      </w:pPr>
      <w:r w:rsidRPr="00CB7B41">
        <w:rPr>
          <w:sz w:val="18"/>
          <w:szCs w:val="18"/>
        </w:rPr>
        <w:t>Заверенные в установленном законом порядке копии оригиналов вышеуказанных материалов по выявленному нарушению направляется должностному лицу администрации Шоршелского сельского поселения Мариинско-Посадского района, уполномоченному на составление протоколов об административных правонарушениях в соответствии с Законом Чувашской Республики от 23 июля 2003 года № 22 «Об административных правонарушениях в Чувашской Республике».</w:t>
      </w:r>
    </w:p>
    <w:bookmarkEnd w:id="71"/>
    <w:p w:rsidR="00CB7B41" w:rsidRPr="00CB7B41" w:rsidRDefault="00CB7B41" w:rsidP="00CB7B41">
      <w:pPr>
        <w:ind w:firstLine="709"/>
        <w:jc w:val="both"/>
        <w:rPr>
          <w:sz w:val="18"/>
          <w:szCs w:val="18"/>
        </w:rPr>
      </w:pPr>
      <w:r w:rsidRPr="00CB7B41">
        <w:rPr>
          <w:sz w:val="18"/>
          <w:szCs w:val="18"/>
        </w:rPr>
        <w:t>Должностное лицо, составившее Предписание, вправе самостоятельно составить протокол об административном правонарушении, если оно наделено соответствующими полномочиями Законом Чувашской Республики от 23 июля 2003 года № 22 «Об административных правонарушениях в Чувашской Республике».</w:t>
      </w:r>
    </w:p>
    <w:p w:rsidR="00CB7B41" w:rsidRPr="00CB7B41" w:rsidRDefault="00CB7B41" w:rsidP="00CB7B41">
      <w:pPr>
        <w:ind w:firstLine="709"/>
        <w:jc w:val="both"/>
        <w:rPr>
          <w:sz w:val="18"/>
          <w:szCs w:val="18"/>
        </w:rPr>
      </w:pPr>
      <w:bookmarkStart w:id="72" w:name="sub_44"/>
      <w:r w:rsidRPr="00CB7B41">
        <w:rPr>
          <w:sz w:val="18"/>
          <w:szCs w:val="18"/>
        </w:rPr>
        <w:t>10.18. При временном отсутствии (болезнь, отпуск) либо увольнении Должностного лица, контроль за исполнением составленного им Предписания осуществляет иное уполномоченное руководителем должностное лицо администрации Шоршелского сельского поселения.</w:t>
      </w:r>
    </w:p>
    <w:bookmarkEnd w:id="72"/>
    <w:p w:rsidR="00CB7B41" w:rsidRPr="00CB7B41" w:rsidRDefault="00CB7B41" w:rsidP="00CB7B41">
      <w:pPr>
        <w:ind w:left="6237"/>
        <w:jc w:val="both"/>
        <w:rPr>
          <w:rStyle w:val="ac"/>
          <w:b w:val="0"/>
          <w:sz w:val="18"/>
          <w:szCs w:val="18"/>
        </w:rPr>
      </w:pPr>
    </w:p>
    <w:p w:rsidR="00CB7B41" w:rsidRPr="00CB7B41" w:rsidRDefault="00CB7B41" w:rsidP="00CB7B41">
      <w:pPr>
        <w:ind w:left="6237"/>
        <w:jc w:val="both"/>
        <w:rPr>
          <w:rStyle w:val="ac"/>
          <w:b w:val="0"/>
          <w:sz w:val="18"/>
          <w:szCs w:val="18"/>
        </w:rPr>
      </w:pPr>
      <w:r w:rsidRPr="00CB7B41">
        <w:rPr>
          <w:rStyle w:val="ac"/>
          <w:b w:val="0"/>
          <w:sz w:val="18"/>
          <w:szCs w:val="18"/>
        </w:rPr>
        <w:t>Приложение № 1</w:t>
      </w:r>
    </w:p>
    <w:p w:rsidR="00CB7B41" w:rsidRPr="00CB7B41" w:rsidRDefault="00CB7B41" w:rsidP="00CB7B41">
      <w:pPr>
        <w:ind w:left="6237"/>
        <w:jc w:val="both"/>
        <w:rPr>
          <w:sz w:val="18"/>
          <w:szCs w:val="18"/>
        </w:rPr>
      </w:pPr>
      <w:r w:rsidRPr="00CB7B41">
        <w:rPr>
          <w:rFonts w:eastAsia="Calibri"/>
          <w:sz w:val="18"/>
          <w:szCs w:val="18"/>
        </w:rPr>
        <w:t xml:space="preserve">к Правилам благоустройства территории </w:t>
      </w:r>
      <w:r w:rsidRPr="00CB7B41">
        <w:rPr>
          <w:sz w:val="18"/>
          <w:szCs w:val="18"/>
        </w:rPr>
        <w:t>Шоршелского сельского поселения</w:t>
      </w:r>
      <w:r w:rsidRPr="00CB7B41">
        <w:rPr>
          <w:rFonts w:eastAsia="Calibri"/>
          <w:sz w:val="18"/>
          <w:szCs w:val="18"/>
        </w:rPr>
        <w:t xml:space="preserve"> Мариинско-Посадского района</w:t>
      </w:r>
    </w:p>
    <w:p w:rsidR="00CB7B41" w:rsidRPr="00CB7B41" w:rsidRDefault="00CB7B41" w:rsidP="00CB7B41">
      <w:pPr>
        <w:pStyle w:val="ab"/>
        <w:jc w:val="center"/>
        <w:rPr>
          <w:rFonts w:ascii="Times New Roman" w:hAnsi="Times New Roman" w:cs="Times New Roman"/>
          <w:sz w:val="18"/>
          <w:szCs w:val="18"/>
        </w:rPr>
      </w:pPr>
      <w:r w:rsidRPr="00CB7B41">
        <w:rPr>
          <w:rStyle w:val="ac"/>
          <w:rFonts w:ascii="Times New Roman" w:hAnsi="Times New Roman"/>
          <w:b w:val="0"/>
          <w:sz w:val="18"/>
          <w:szCs w:val="18"/>
        </w:rPr>
        <w:t>ОТЧЕТ</w:t>
      </w:r>
    </w:p>
    <w:p w:rsidR="00CB7B41" w:rsidRPr="00CB7B41" w:rsidRDefault="00CB7B41" w:rsidP="00CB7B41">
      <w:pPr>
        <w:pStyle w:val="ab"/>
        <w:jc w:val="center"/>
        <w:rPr>
          <w:rStyle w:val="ac"/>
          <w:rFonts w:ascii="Times New Roman" w:hAnsi="Times New Roman"/>
          <w:b w:val="0"/>
          <w:sz w:val="18"/>
          <w:szCs w:val="18"/>
        </w:rPr>
      </w:pPr>
      <w:r w:rsidRPr="00CB7B41">
        <w:rPr>
          <w:rStyle w:val="ac"/>
          <w:rFonts w:ascii="Times New Roman" w:hAnsi="Times New Roman"/>
          <w:b w:val="0"/>
          <w:sz w:val="18"/>
          <w:szCs w:val="18"/>
        </w:rPr>
        <w:t>об осуществлении _________________________________________________________</w:t>
      </w:r>
    </w:p>
    <w:p w:rsidR="00CB7B41" w:rsidRPr="00CB7B41" w:rsidRDefault="00CB7B41" w:rsidP="00CB7B41">
      <w:pPr>
        <w:pStyle w:val="ab"/>
        <w:ind w:left="2268" w:right="142"/>
        <w:rPr>
          <w:rStyle w:val="ac"/>
          <w:rFonts w:ascii="Times New Roman" w:hAnsi="Times New Roman"/>
          <w:b w:val="0"/>
          <w:sz w:val="18"/>
          <w:szCs w:val="18"/>
        </w:rPr>
      </w:pPr>
      <w:r w:rsidRPr="00CB7B41">
        <w:rPr>
          <w:rStyle w:val="ac"/>
          <w:rFonts w:ascii="Times New Roman" w:hAnsi="Times New Roman"/>
          <w:b w:val="0"/>
          <w:sz w:val="18"/>
          <w:szCs w:val="18"/>
        </w:rPr>
        <w:t xml:space="preserve">(наименование </w:t>
      </w:r>
      <w:r w:rsidRPr="00CB7B41">
        <w:rPr>
          <w:rFonts w:ascii="Times New Roman" w:hAnsi="Times New Roman" w:cs="Times New Roman"/>
          <w:sz w:val="18"/>
          <w:szCs w:val="18"/>
        </w:rPr>
        <w:t>администрации поселения Мариинско-Посадского района</w:t>
      </w:r>
      <w:r w:rsidRPr="00CB7B41">
        <w:rPr>
          <w:rStyle w:val="ac"/>
          <w:rFonts w:ascii="Times New Roman" w:hAnsi="Times New Roman"/>
          <w:b w:val="0"/>
          <w:sz w:val="18"/>
          <w:szCs w:val="18"/>
        </w:rPr>
        <w:t>)</w:t>
      </w:r>
    </w:p>
    <w:p w:rsidR="00CB7B41" w:rsidRPr="00CB7B41" w:rsidRDefault="00CB7B41" w:rsidP="00CB7B41">
      <w:pPr>
        <w:pStyle w:val="ab"/>
        <w:jc w:val="center"/>
        <w:rPr>
          <w:rStyle w:val="ac"/>
          <w:rFonts w:ascii="Times New Roman" w:hAnsi="Times New Roman"/>
          <w:b w:val="0"/>
          <w:sz w:val="18"/>
          <w:szCs w:val="18"/>
        </w:rPr>
      </w:pPr>
      <w:r w:rsidRPr="00CB7B41">
        <w:rPr>
          <w:rStyle w:val="ac"/>
          <w:rFonts w:ascii="Times New Roman" w:hAnsi="Times New Roman"/>
          <w:b w:val="0"/>
          <w:sz w:val="18"/>
          <w:szCs w:val="18"/>
        </w:rPr>
        <w:t xml:space="preserve">контроля за исполнением Правил благоустройства территории </w:t>
      </w:r>
      <w:r w:rsidRPr="00CB7B41">
        <w:rPr>
          <w:rFonts w:ascii="Times New Roman" w:hAnsi="Times New Roman" w:cs="Times New Roman"/>
          <w:sz w:val="18"/>
          <w:szCs w:val="18"/>
        </w:rPr>
        <w:t>Шоршелского сельского поселения</w:t>
      </w:r>
      <w:r w:rsidRPr="00CB7B41">
        <w:rPr>
          <w:rStyle w:val="ac"/>
          <w:rFonts w:ascii="Times New Roman" w:hAnsi="Times New Roman"/>
          <w:b w:val="0"/>
          <w:sz w:val="18"/>
          <w:szCs w:val="18"/>
        </w:rPr>
        <w:t xml:space="preserve"> Мариинско-Посадского района</w:t>
      </w:r>
    </w:p>
    <w:p w:rsidR="00CB7B41" w:rsidRPr="00CB7B41" w:rsidRDefault="00CB7B41" w:rsidP="00CB7B41">
      <w:pPr>
        <w:jc w:val="center"/>
        <w:rPr>
          <w:sz w:val="18"/>
          <w:szCs w:val="18"/>
        </w:rPr>
      </w:pPr>
      <w:r w:rsidRPr="00CB7B41">
        <w:rPr>
          <w:sz w:val="18"/>
          <w:szCs w:val="18"/>
        </w:rPr>
        <w:t>с ____ по _____ 20 __ г.</w:t>
      </w:r>
    </w:p>
    <w:p w:rsidR="00CB7B41" w:rsidRPr="00CB7B41" w:rsidRDefault="00CB7B41" w:rsidP="00CB7B41">
      <w:pPr>
        <w:jc w:val="cente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
        <w:gridCol w:w="2822"/>
        <w:gridCol w:w="3310"/>
        <w:gridCol w:w="2552"/>
      </w:tblGrid>
      <w:tr w:rsidR="00CB7B41" w:rsidRPr="00CB7B41" w:rsidTr="00AD240B">
        <w:tc>
          <w:tcPr>
            <w:tcW w:w="672" w:type="dxa"/>
            <w:tcBorders>
              <w:top w:val="single" w:sz="4" w:space="0" w:color="auto"/>
              <w:bottom w:val="single" w:sz="4" w:space="0" w:color="auto"/>
              <w:right w:val="single" w:sz="4" w:space="0" w:color="auto"/>
            </w:tcBorders>
          </w:tcPr>
          <w:p w:rsidR="00CB7B41" w:rsidRPr="00CB7B41" w:rsidRDefault="00CB7B41" w:rsidP="00CB7B41">
            <w:pPr>
              <w:pStyle w:val="af3"/>
              <w:jc w:val="center"/>
              <w:rPr>
                <w:rFonts w:ascii="Times New Roman" w:hAnsi="Times New Roman" w:cs="Times New Roman"/>
                <w:sz w:val="18"/>
                <w:szCs w:val="18"/>
              </w:rPr>
            </w:pPr>
            <w:r w:rsidRPr="00CB7B41">
              <w:rPr>
                <w:rFonts w:ascii="Times New Roman" w:hAnsi="Times New Roman" w:cs="Times New Roman"/>
                <w:sz w:val="18"/>
                <w:szCs w:val="18"/>
              </w:rPr>
              <w:t>№</w:t>
            </w:r>
            <w:r w:rsidRPr="00CB7B41">
              <w:rPr>
                <w:rFonts w:ascii="Times New Roman" w:hAnsi="Times New Roman" w:cs="Times New Roman"/>
                <w:sz w:val="18"/>
                <w:szCs w:val="18"/>
              </w:rPr>
              <w:br/>
              <w:t>пп.</w:t>
            </w:r>
          </w:p>
        </w:tc>
        <w:tc>
          <w:tcPr>
            <w:tcW w:w="2822"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3"/>
              <w:jc w:val="center"/>
              <w:rPr>
                <w:rFonts w:ascii="Times New Roman" w:hAnsi="Times New Roman" w:cs="Times New Roman"/>
                <w:sz w:val="18"/>
                <w:szCs w:val="18"/>
              </w:rPr>
            </w:pPr>
            <w:r w:rsidRPr="00CB7B41">
              <w:rPr>
                <w:rFonts w:ascii="Times New Roman" w:hAnsi="Times New Roman" w:cs="Times New Roman"/>
                <w:sz w:val="18"/>
                <w:szCs w:val="18"/>
              </w:rPr>
              <w:t>Количество выданных предписаний</w:t>
            </w:r>
          </w:p>
        </w:tc>
        <w:tc>
          <w:tcPr>
            <w:tcW w:w="3310"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3"/>
              <w:jc w:val="center"/>
              <w:rPr>
                <w:rFonts w:ascii="Times New Roman" w:hAnsi="Times New Roman" w:cs="Times New Roman"/>
                <w:sz w:val="18"/>
                <w:szCs w:val="18"/>
              </w:rPr>
            </w:pPr>
            <w:r w:rsidRPr="00CB7B41">
              <w:rPr>
                <w:rFonts w:ascii="Times New Roman" w:hAnsi="Times New Roman" w:cs="Times New Roman"/>
                <w:sz w:val="18"/>
                <w:szCs w:val="18"/>
              </w:rPr>
              <w:t>Количество добровольно исполненных предписаний</w:t>
            </w:r>
          </w:p>
        </w:tc>
        <w:tc>
          <w:tcPr>
            <w:tcW w:w="2552" w:type="dxa"/>
            <w:tcBorders>
              <w:top w:val="single" w:sz="4" w:space="0" w:color="auto"/>
              <w:left w:val="single" w:sz="4" w:space="0" w:color="auto"/>
              <w:bottom w:val="single" w:sz="4" w:space="0" w:color="auto"/>
            </w:tcBorders>
          </w:tcPr>
          <w:p w:rsidR="00CB7B41" w:rsidRPr="00CB7B41" w:rsidRDefault="00CB7B41" w:rsidP="00CB7B41">
            <w:pPr>
              <w:pStyle w:val="af3"/>
              <w:jc w:val="center"/>
              <w:rPr>
                <w:rFonts w:ascii="Times New Roman" w:hAnsi="Times New Roman" w:cs="Times New Roman"/>
                <w:sz w:val="18"/>
                <w:szCs w:val="18"/>
              </w:rPr>
            </w:pPr>
            <w:r w:rsidRPr="00CB7B41">
              <w:rPr>
                <w:rFonts w:ascii="Times New Roman" w:hAnsi="Times New Roman" w:cs="Times New Roman"/>
                <w:sz w:val="18"/>
                <w:szCs w:val="18"/>
              </w:rPr>
              <w:t>Количество составленных протоколов</w:t>
            </w:r>
          </w:p>
        </w:tc>
      </w:tr>
      <w:tr w:rsidR="00CB7B41" w:rsidRPr="00CB7B41" w:rsidTr="00AD240B">
        <w:tc>
          <w:tcPr>
            <w:tcW w:w="672" w:type="dxa"/>
            <w:tcBorders>
              <w:top w:val="single" w:sz="4" w:space="0" w:color="auto"/>
              <w:bottom w:val="single" w:sz="4" w:space="0" w:color="auto"/>
              <w:right w:val="single" w:sz="4" w:space="0" w:color="auto"/>
            </w:tcBorders>
          </w:tcPr>
          <w:p w:rsidR="00CB7B41" w:rsidRPr="00CB7B41" w:rsidRDefault="00CB7B41" w:rsidP="00CB7B41">
            <w:pPr>
              <w:pStyle w:val="af2"/>
              <w:jc w:val="center"/>
              <w:rPr>
                <w:rFonts w:ascii="Times New Roman" w:hAnsi="Times New Roman" w:cs="Times New Roman"/>
                <w:sz w:val="18"/>
                <w:szCs w:val="18"/>
              </w:rPr>
            </w:pPr>
            <w:r w:rsidRPr="00CB7B41">
              <w:rPr>
                <w:rFonts w:ascii="Times New Roman" w:hAnsi="Times New Roman" w:cs="Times New Roman"/>
                <w:sz w:val="18"/>
                <w:szCs w:val="18"/>
              </w:rPr>
              <w:t>1</w:t>
            </w:r>
          </w:p>
        </w:tc>
        <w:tc>
          <w:tcPr>
            <w:tcW w:w="2822"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2"/>
              <w:jc w:val="center"/>
              <w:rPr>
                <w:rFonts w:ascii="Times New Roman" w:hAnsi="Times New Roman" w:cs="Times New Roman"/>
                <w:sz w:val="18"/>
                <w:szCs w:val="18"/>
              </w:rPr>
            </w:pPr>
            <w:r w:rsidRPr="00CB7B41">
              <w:rPr>
                <w:rFonts w:ascii="Times New Roman" w:hAnsi="Times New Roman" w:cs="Times New Roman"/>
                <w:sz w:val="18"/>
                <w:szCs w:val="18"/>
              </w:rPr>
              <w:t>2</w:t>
            </w:r>
          </w:p>
        </w:tc>
        <w:tc>
          <w:tcPr>
            <w:tcW w:w="3310"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2"/>
              <w:jc w:val="center"/>
              <w:rPr>
                <w:rFonts w:ascii="Times New Roman" w:hAnsi="Times New Roman" w:cs="Times New Roman"/>
                <w:sz w:val="18"/>
                <w:szCs w:val="18"/>
              </w:rPr>
            </w:pPr>
            <w:r w:rsidRPr="00CB7B41">
              <w:rPr>
                <w:rFonts w:ascii="Times New Roman" w:hAnsi="Times New Roman" w:cs="Times New Roman"/>
                <w:sz w:val="18"/>
                <w:szCs w:val="18"/>
              </w:rPr>
              <w:t>3</w:t>
            </w:r>
          </w:p>
        </w:tc>
        <w:tc>
          <w:tcPr>
            <w:tcW w:w="2552" w:type="dxa"/>
            <w:tcBorders>
              <w:top w:val="single" w:sz="4" w:space="0" w:color="auto"/>
              <w:left w:val="single" w:sz="4" w:space="0" w:color="auto"/>
              <w:bottom w:val="single" w:sz="4" w:space="0" w:color="auto"/>
            </w:tcBorders>
          </w:tcPr>
          <w:p w:rsidR="00CB7B41" w:rsidRPr="00CB7B41" w:rsidRDefault="00CB7B41" w:rsidP="00CB7B41">
            <w:pPr>
              <w:pStyle w:val="af2"/>
              <w:jc w:val="center"/>
              <w:rPr>
                <w:rFonts w:ascii="Times New Roman" w:hAnsi="Times New Roman" w:cs="Times New Roman"/>
                <w:sz w:val="18"/>
                <w:szCs w:val="18"/>
              </w:rPr>
            </w:pPr>
            <w:r w:rsidRPr="00CB7B41">
              <w:rPr>
                <w:rFonts w:ascii="Times New Roman" w:hAnsi="Times New Roman" w:cs="Times New Roman"/>
                <w:sz w:val="18"/>
                <w:szCs w:val="18"/>
              </w:rPr>
              <w:t>4</w:t>
            </w:r>
          </w:p>
        </w:tc>
      </w:tr>
      <w:tr w:rsidR="00CB7B41" w:rsidRPr="00CB7B41" w:rsidTr="00AD240B">
        <w:tc>
          <w:tcPr>
            <w:tcW w:w="672" w:type="dxa"/>
            <w:tcBorders>
              <w:top w:val="single" w:sz="4" w:space="0" w:color="auto"/>
              <w:bottom w:val="single" w:sz="4" w:space="0" w:color="auto"/>
              <w:right w:val="single" w:sz="4" w:space="0" w:color="auto"/>
            </w:tcBorders>
          </w:tcPr>
          <w:p w:rsidR="00CB7B41" w:rsidRPr="00CB7B41" w:rsidRDefault="00CB7B41" w:rsidP="00CB7B41">
            <w:pPr>
              <w:pStyle w:val="af2"/>
              <w:jc w:val="center"/>
              <w:rPr>
                <w:rFonts w:ascii="Times New Roman" w:hAnsi="Times New Roman" w:cs="Times New Roman"/>
                <w:sz w:val="18"/>
                <w:szCs w:val="18"/>
              </w:rPr>
            </w:pPr>
          </w:p>
        </w:tc>
        <w:tc>
          <w:tcPr>
            <w:tcW w:w="2822"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2"/>
              <w:jc w:val="center"/>
              <w:rPr>
                <w:rFonts w:ascii="Times New Roman" w:hAnsi="Times New Roman" w:cs="Times New Roman"/>
                <w:sz w:val="18"/>
                <w:szCs w:val="18"/>
              </w:rPr>
            </w:pPr>
          </w:p>
        </w:tc>
        <w:tc>
          <w:tcPr>
            <w:tcW w:w="3310"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2"/>
              <w:jc w:val="center"/>
              <w:rPr>
                <w:rFonts w:ascii="Times New Roman" w:hAnsi="Times New Roman" w:cs="Times New Roman"/>
                <w:sz w:val="18"/>
                <w:szCs w:val="18"/>
              </w:rPr>
            </w:pPr>
          </w:p>
        </w:tc>
        <w:tc>
          <w:tcPr>
            <w:tcW w:w="2552" w:type="dxa"/>
            <w:tcBorders>
              <w:top w:val="single" w:sz="4" w:space="0" w:color="auto"/>
              <w:left w:val="single" w:sz="4" w:space="0" w:color="auto"/>
              <w:bottom w:val="single" w:sz="4" w:space="0" w:color="auto"/>
            </w:tcBorders>
          </w:tcPr>
          <w:p w:rsidR="00CB7B41" w:rsidRPr="00CB7B41" w:rsidRDefault="00CB7B41" w:rsidP="00CB7B41">
            <w:pPr>
              <w:pStyle w:val="af2"/>
              <w:jc w:val="center"/>
              <w:rPr>
                <w:rFonts w:ascii="Times New Roman" w:hAnsi="Times New Roman" w:cs="Times New Roman"/>
                <w:sz w:val="18"/>
                <w:szCs w:val="18"/>
              </w:rPr>
            </w:pPr>
          </w:p>
        </w:tc>
      </w:tr>
    </w:tbl>
    <w:p w:rsidR="00CB7B41" w:rsidRPr="00CB7B41" w:rsidRDefault="00CB7B41" w:rsidP="00CB7B41">
      <w:pPr>
        <w:jc w:val="both"/>
        <w:rPr>
          <w:rStyle w:val="ac"/>
          <w:b w:val="0"/>
          <w:sz w:val="18"/>
          <w:szCs w:val="18"/>
        </w:rPr>
      </w:pPr>
    </w:p>
    <w:p w:rsidR="00CB7B41" w:rsidRPr="00CB7B41" w:rsidRDefault="00CB7B41" w:rsidP="00CB7B41">
      <w:pPr>
        <w:jc w:val="both"/>
        <w:rPr>
          <w:rStyle w:val="ac"/>
          <w:b w:val="0"/>
          <w:sz w:val="18"/>
          <w:szCs w:val="18"/>
        </w:rPr>
      </w:pPr>
      <w:r w:rsidRPr="00CB7B41">
        <w:rPr>
          <w:rStyle w:val="ac"/>
          <w:b w:val="0"/>
          <w:sz w:val="18"/>
          <w:szCs w:val="18"/>
        </w:rPr>
        <w:t xml:space="preserve">«__» _______________ 20__ г.  </w:t>
      </w:r>
      <w:r w:rsidRPr="00CB7B41">
        <w:rPr>
          <w:rStyle w:val="ac"/>
          <w:b w:val="0"/>
          <w:sz w:val="18"/>
          <w:szCs w:val="18"/>
        </w:rPr>
        <w:tab/>
        <w:t xml:space="preserve">             ________________            / _________________ /</w:t>
      </w:r>
    </w:p>
    <w:p w:rsidR="00CB7B41" w:rsidRPr="00CB7B41" w:rsidRDefault="00CB7B41" w:rsidP="00CB7B41">
      <w:pPr>
        <w:ind w:left="6804"/>
        <w:jc w:val="both"/>
        <w:rPr>
          <w:rStyle w:val="ac"/>
          <w:b w:val="0"/>
          <w:sz w:val="18"/>
          <w:szCs w:val="18"/>
        </w:rPr>
      </w:pPr>
    </w:p>
    <w:p w:rsidR="00CB7B41" w:rsidRPr="00CB7B41" w:rsidRDefault="00CB7B41" w:rsidP="00CB7B41">
      <w:pPr>
        <w:ind w:left="6237"/>
        <w:jc w:val="both"/>
        <w:rPr>
          <w:rStyle w:val="ac"/>
          <w:b w:val="0"/>
          <w:sz w:val="18"/>
          <w:szCs w:val="18"/>
        </w:rPr>
      </w:pPr>
    </w:p>
    <w:p w:rsidR="00CB7B41" w:rsidRPr="00CB7B41" w:rsidRDefault="00CB7B41" w:rsidP="00CB7B41">
      <w:pPr>
        <w:ind w:left="6237"/>
        <w:jc w:val="both"/>
        <w:rPr>
          <w:rStyle w:val="ac"/>
          <w:b w:val="0"/>
          <w:sz w:val="18"/>
          <w:szCs w:val="18"/>
        </w:rPr>
      </w:pPr>
      <w:r w:rsidRPr="00CB7B41">
        <w:rPr>
          <w:rStyle w:val="ac"/>
          <w:b w:val="0"/>
          <w:sz w:val="18"/>
          <w:szCs w:val="18"/>
        </w:rPr>
        <w:t>Приложение № 2</w:t>
      </w:r>
    </w:p>
    <w:p w:rsidR="00CB7B41" w:rsidRPr="00CB7B41" w:rsidRDefault="00CB7B41" w:rsidP="00CB7B41">
      <w:pPr>
        <w:ind w:left="6237"/>
        <w:jc w:val="both"/>
        <w:rPr>
          <w:rFonts w:eastAsia="Calibri"/>
          <w:sz w:val="18"/>
          <w:szCs w:val="18"/>
        </w:rPr>
      </w:pPr>
      <w:r w:rsidRPr="00CB7B41">
        <w:rPr>
          <w:rFonts w:eastAsia="Calibri"/>
          <w:sz w:val="18"/>
          <w:szCs w:val="18"/>
        </w:rPr>
        <w:t xml:space="preserve">к Правилам благоустройства территории </w:t>
      </w:r>
      <w:r w:rsidRPr="00CB7B41">
        <w:rPr>
          <w:sz w:val="18"/>
          <w:szCs w:val="18"/>
        </w:rPr>
        <w:t>Шоршелского сельского поселения</w:t>
      </w:r>
      <w:r w:rsidRPr="00CB7B41">
        <w:rPr>
          <w:rFonts w:eastAsia="Calibri"/>
          <w:sz w:val="18"/>
          <w:szCs w:val="18"/>
        </w:rPr>
        <w:t xml:space="preserve"> Мариинско-Посадского района</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             Бланк администрации</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 xml:space="preserve">                      Шоршелского сельского поселения                  │</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w:t>
      </w:r>
    </w:p>
    <w:p w:rsidR="00CB7B41" w:rsidRPr="00CB7B41" w:rsidRDefault="00CB7B41" w:rsidP="00CB7B41">
      <w:pPr>
        <w:pStyle w:val="ab"/>
        <w:jc w:val="right"/>
        <w:rPr>
          <w:rFonts w:ascii="Times New Roman" w:hAnsi="Times New Roman" w:cs="Times New Roman"/>
          <w:sz w:val="18"/>
          <w:szCs w:val="18"/>
        </w:rPr>
      </w:pPr>
      <w:r w:rsidRPr="00CB7B41">
        <w:rPr>
          <w:rFonts w:ascii="Times New Roman" w:hAnsi="Times New Roman" w:cs="Times New Roman"/>
          <w:sz w:val="18"/>
          <w:szCs w:val="18"/>
        </w:rPr>
        <w:t xml:space="preserve">                                    _____________________________________</w:t>
      </w:r>
    </w:p>
    <w:p w:rsidR="00CB7B41" w:rsidRPr="00CB7B41" w:rsidRDefault="00CB7B41" w:rsidP="00CB7B41">
      <w:pPr>
        <w:pStyle w:val="ab"/>
        <w:ind w:left="5245"/>
        <w:jc w:val="center"/>
        <w:rPr>
          <w:rFonts w:ascii="Times New Roman" w:hAnsi="Times New Roman" w:cs="Times New Roman"/>
          <w:sz w:val="18"/>
          <w:szCs w:val="18"/>
        </w:rPr>
      </w:pPr>
      <w:r w:rsidRPr="00CB7B41">
        <w:rPr>
          <w:rFonts w:ascii="Times New Roman" w:hAnsi="Times New Roman" w:cs="Times New Roman"/>
          <w:sz w:val="18"/>
          <w:szCs w:val="18"/>
        </w:rPr>
        <w:t>(наименование юридического лица, Ф.И.О. должностного/физического лица)                                   ____________________________</w:t>
      </w:r>
    </w:p>
    <w:p w:rsidR="00CB7B41" w:rsidRPr="00CB7B41" w:rsidRDefault="00CB7B41" w:rsidP="00CB7B41">
      <w:pPr>
        <w:pStyle w:val="ab"/>
        <w:ind w:left="5387"/>
        <w:jc w:val="center"/>
        <w:rPr>
          <w:rFonts w:ascii="Times New Roman" w:hAnsi="Times New Roman" w:cs="Times New Roman"/>
          <w:sz w:val="18"/>
          <w:szCs w:val="18"/>
        </w:rPr>
      </w:pPr>
      <w:r w:rsidRPr="00CB7B41">
        <w:rPr>
          <w:rFonts w:ascii="Times New Roman" w:hAnsi="Times New Roman" w:cs="Times New Roman"/>
          <w:sz w:val="18"/>
          <w:szCs w:val="18"/>
        </w:rPr>
        <w:t xml:space="preserve">(адрес юридического, должностного, </w:t>
      </w:r>
    </w:p>
    <w:p w:rsidR="00CB7B41" w:rsidRPr="00CB7B41" w:rsidRDefault="00CB7B41" w:rsidP="00CB7B41">
      <w:pPr>
        <w:pStyle w:val="ab"/>
        <w:ind w:left="5387"/>
        <w:jc w:val="center"/>
        <w:rPr>
          <w:rFonts w:ascii="Times New Roman" w:hAnsi="Times New Roman" w:cs="Times New Roman"/>
          <w:sz w:val="18"/>
          <w:szCs w:val="18"/>
        </w:rPr>
      </w:pPr>
      <w:r w:rsidRPr="00CB7B41">
        <w:rPr>
          <w:rFonts w:ascii="Times New Roman" w:hAnsi="Times New Roman" w:cs="Times New Roman"/>
          <w:sz w:val="18"/>
          <w:szCs w:val="18"/>
        </w:rPr>
        <w:t>физического лица)</w:t>
      </w:r>
    </w:p>
    <w:p w:rsidR="00CB7B41" w:rsidRPr="00CB7B41" w:rsidRDefault="00CB7B41" w:rsidP="00CB7B41">
      <w:pPr>
        <w:rPr>
          <w:sz w:val="18"/>
          <w:szCs w:val="18"/>
        </w:rPr>
      </w:pPr>
    </w:p>
    <w:p w:rsidR="00CB7B41" w:rsidRPr="00CB7B41" w:rsidRDefault="00CB7B41" w:rsidP="00CB7B41">
      <w:pPr>
        <w:pStyle w:val="ab"/>
        <w:jc w:val="center"/>
        <w:rPr>
          <w:rFonts w:ascii="Times New Roman" w:hAnsi="Times New Roman" w:cs="Times New Roman"/>
          <w:sz w:val="18"/>
          <w:szCs w:val="18"/>
        </w:rPr>
      </w:pPr>
      <w:r w:rsidRPr="00CB7B41">
        <w:rPr>
          <w:rStyle w:val="ac"/>
          <w:rFonts w:ascii="Times New Roman" w:hAnsi="Times New Roman"/>
          <w:b w:val="0"/>
          <w:sz w:val="18"/>
          <w:szCs w:val="18"/>
        </w:rPr>
        <w:t>ПРЕДПИСАНИЕ № _________</w:t>
      </w:r>
    </w:p>
    <w:p w:rsidR="00CB7B41" w:rsidRPr="00CB7B41" w:rsidRDefault="00CB7B41" w:rsidP="00CB7B41">
      <w:pPr>
        <w:pStyle w:val="ab"/>
        <w:jc w:val="center"/>
        <w:rPr>
          <w:rFonts w:ascii="Times New Roman" w:hAnsi="Times New Roman" w:cs="Times New Roman"/>
          <w:sz w:val="18"/>
          <w:szCs w:val="18"/>
        </w:rPr>
      </w:pPr>
      <w:r w:rsidRPr="00CB7B41">
        <w:rPr>
          <w:rStyle w:val="ac"/>
          <w:rFonts w:ascii="Times New Roman" w:hAnsi="Times New Roman"/>
          <w:b w:val="0"/>
          <w:sz w:val="18"/>
          <w:szCs w:val="18"/>
        </w:rPr>
        <w:t xml:space="preserve">об устранении нарушения Правил благоустройства территории </w:t>
      </w:r>
      <w:r w:rsidRPr="00CB7B41">
        <w:rPr>
          <w:rFonts w:ascii="Times New Roman" w:hAnsi="Times New Roman" w:cs="Times New Roman"/>
          <w:sz w:val="18"/>
          <w:szCs w:val="18"/>
        </w:rPr>
        <w:t>Шоршелского сельского поселения</w:t>
      </w:r>
      <w:r w:rsidRPr="00CB7B41">
        <w:rPr>
          <w:rStyle w:val="ac"/>
          <w:rFonts w:ascii="Times New Roman" w:hAnsi="Times New Roman"/>
          <w:b w:val="0"/>
          <w:sz w:val="18"/>
          <w:szCs w:val="18"/>
        </w:rPr>
        <w:t xml:space="preserve"> Мариинско-Посадского района</w:t>
      </w:r>
    </w:p>
    <w:p w:rsidR="00CB7B41" w:rsidRPr="00CB7B41" w:rsidRDefault="00CB7B41" w:rsidP="00CB7B41">
      <w:pPr>
        <w:rPr>
          <w:sz w:val="18"/>
          <w:szCs w:val="18"/>
        </w:rPr>
      </w:pPr>
    </w:p>
    <w:tbl>
      <w:tblPr>
        <w:tblW w:w="9356" w:type="dxa"/>
        <w:tblInd w:w="28" w:type="dxa"/>
        <w:tblLayout w:type="fixed"/>
        <w:tblCellMar>
          <w:left w:w="28" w:type="dxa"/>
          <w:right w:w="28" w:type="dxa"/>
        </w:tblCellMar>
        <w:tblLook w:val="0000"/>
      </w:tblPr>
      <w:tblGrid>
        <w:gridCol w:w="170"/>
        <w:gridCol w:w="340"/>
        <w:gridCol w:w="255"/>
        <w:gridCol w:w="653"/>
        <w:gridCol w:w="283"/>
        <w:gridCol w:w="426"/>
        <w:gridCol w:w="141"/>
        <w:gridCol w:w="426"/>
        <w:gridCol w:w="288"/>
        <w:gridCol w:w="286"/>
        <w:gridCol w:w="701"/>
        <w:gridCol w:w="5387"/>
      </w:tblGrid>
      <w:tr w:rsidR="00CB7B41" w:rsidRPr="00CB7B41" w:rsidTr="00AD240B">
        <w:tc>
          <w:tcPr>
            <w:tcW w:w="170" w:type="dxa"/>
            <w:tcBorders>
              <w:top w:val="nil"/>
              <w:left w:val="nil"/>
              <w:right w:val="nil"/>
            </w:tcBorders>
            <w:vAlign w:val="bottom"/>
          </w:tcPr>
          <w:p w:rsidR="00CB7B41" w:rsidRPr="00CB7B41" w:rsidRDefault="00CB7B41" w:rsidP="00CB7B41">
            <w:pPr>
              <w:jc w:val="right"/>
              <w:rPr>
                <w:sz w:val="18"/>
                <w:szCs w:val="18"/>
              </w:rPr>
            </w:pPr>
            <w:r w:rsidRPr="00CB7B41">
              <w:rPr>
                <w:sz w:val="18"/>
                <w:szCs w:val="18"/>
              </w:rPr>
              <w:t>«</w:t>
            </w:r>
          </w:p>
        </w:tc>
        <w:tc>
          <w:tcPr>
            <w:tcW w:w="340" w:type="dxa"/>
            <w:tcBorders>
              <w:top w:val="nil"/>
              <w:left w:val="nil"/>
              <w:bottom w:val="nil"/>
              <w:right w:val="nil"/>
            </w:tcBorders>
            <w:vAlign w:val="bottom"/>
          </w:tcPr>
          <w:p w:rsidR="00CB7B41" w:rsidRPr="00CB7B41" w:rsidRDefault="00CB7B41" w:rsidP="00CB7B41">
            <w:pPr>
              <w:jc w:val="center"/>
              <w:rPr>
                <w:sz w:val="18"/>
                <w:szCs w:val="18"/>
              </w:rPr>
            </w:pPr>
          </w:p>
        </w:tc>
        <w:tc>
          <w:tcPr>
            <w:tcW w:w="255" w:type="dxa"/>
            <w:tcBorders>
              <w:top w:val="nil"/>
              <w:left w:val="nil"/>
              <w:bottom w:val="nil"/>
              <w:right w:val="nil"/>
            </w:tcBorders>
            <w:vAlign w:val="bottom"/>
          </w:tcPr>
          <w:p w:rsidR="00CB7B41" w:rsidRPr="00CB7B41" w:rsidRDefault="00CB7B41" w:rsidP="00CB7B41">
            <w:pPr>
              <w:rPr>
                <w:sz w:val="18"/>
                <w:szCs w:val="18"/>
              </w:rPr>
            </w:pPr>
            <w:r w:rsidRPr="00CB7B41">
              <w:rPr>
                <w:sz w:val="18"/>
                <w:szCs w:val="18"/>
              </w:rPr>
              <w:t>»</w:t>
            </w:r>
          </w:p>
        </w:tc>
        <w:tc>
          <w:tcPr>
            <w:tcW w:w="1503" w:type="dxa"/>
            <w:gridSpan w:val="4"/>
            <w:tcBorders>
              <w:top w:val="nil"/>
              <w:left w:val="nil"/>
              <w:bottom w:val="single" w:sz="4" w:space="0" w:color="auto"/>
              <w:right w:val="nil"/>
            </w:tcBorders>
            <w:vAlign w:val="bottom"/>
          </w:tcPr>
          <w:p w:rsidR="00CB7B41" w:rsidRPr="00CB7B41" w:rsidRDefault="00CB7B41" w:rsidP="00CB7B41">
            <w:pPr>
              <w:jc w:val="center"/>
              <w:rPr>
                <w:sz w:val="18"/>
                <w:szCs w:val="18"/>
              </w:rPr>
            </w:pPr>
          </w:p>
        </w:tc>
        <w:tc>
          <w:tcPr>
            <w:tcW w:w="426" w:type="dxa"/>
            <w:tcBorders>
              <w:top w:val="nil"/>
              <w:left w:val="nil"/>
              <w:right w:val="nil"/>
            </w:tcBorders>
            <w:vAlign w:val="bottom"/>
          </w:tcPr>
          <w:p w:rsidR="00CB7B41" w:rsidRPr="00CB7B41" w:rsidRDefault="00CB7B41" w:rsidP="00CB7B41">
            <w:pPr>
              <w:jc w:val="right"/>
              <w:rPr>
                <w:sz w:val="18"/>
                <w:szCs w:val="18"/>
              </w:rPr>
            </w:pPr>
            <w:r w:rsidRPr="00CB7B41">
              <w:rPr>
                <w:sz w:val="18"/>
                <w:szCs w:val="18"/>
              </w:rPr>
              <w:t>20</w:t>
            </w:r>
          </w:p>
        </w:tc>
        <w:tc>
          <w:tcPr>
            <w:tcW w:w="288" w:type="dxa"/>
            <w:tcBorders>
              <w:top w:val="nil"/>
              <w:left w:val="nil"/>
              <w:bottom w:val="nil"/>
              <w:right w:val="nil"/>
            </w:tcBorders>
            <w:vAlign w:val="bottom"/>
          </w:tcPr>
          <w:p w:rsidR="00CB7B41" w:rsidRPr="00CB7B41" w:rsidRDefault="00CB7B41" w:rsidP="00CB7B41">
            <w:pPr>
              <w:rPr>
                <w:sz w:val="18"/>
                <w:szCs w:val="18"/>
              </w:rPr>
            </w:pPr>
          </w:p>
        </w:tc>
        <w:tc>
          <w:tcPr>
            <w:tcW w:w="286" w:type="dxa"/>
            <w:tcBorders>
              <w:top w:val="nil"/>
              <w:left w:val="nil"/>
              <w:bottom w:val="nil"/>
              <w:right w:val="nil"/>
            </w:tcBorders>
            <w:vAlign w:val="bottom"/>
          </w:tcPr>
          <w:p w:rsidR="00CB7B41" w:rsidRPr="00CB7B41" w:rsidRDefault="00CB7B41" w:rsidP="00CB7B41">
            <w:pPr>
              <w:ind w:left="57"/>
              <w:rPr>
                <w:sz w:val="18"/>
                <w:szCs w:val="18"/>
              </w:rPr>
            </w:pPr>
            <w:r w:rsidRPr="00CB7B41">
              <w:rPr>
                <w:sz w:val="18"/>
                <w:szCs w:val="18"/>
              </w:rPr>
              <w:t>г.</w:t>
            </w:r>
          </w:p>
        </w:tc>
        <w:tc>
          <w:tcPr>
            <w:tcW w:w="701" w:type="dxa"/>
            <w:tcBorders>
              <w:top w:val="nil"/>
              <w:left w:val="nil"/>
              <w:bottom w:val="nil"/>
              <w:right w:val="nil"/>
            </w:tcBorders>
          </w:tcPr>
          <w:p w:rsidR="00CB7B41" w:rsidRPr="00CB7B41" w:rsidRDefault="00CB7B41" w:rsidP="00CB7B41">
            <w:pPr>
              <w:ind w:left="57"/>
              <w:rPr>
                <w:sz w:val="18"/>
                <w:szCs w:val="18"/>
              </w:rPr>
            </w:pPr>
          </w:p>
        </w:tc>
        <w:tc>
          <w:tcPr>
            <w:tcW w:w="5387" w:type="dxa"/>
            <w:tcBorders>
              <w:top w:val="nil"/>
              <w:left w:val="nil"/>
              <w:bottom w:val="single" w:sz="4" w:space="0" w:color="auto"/>
              <w:right w:val="nil"/>
            </w:tcBorders>
          </w:tcPr>
          <w:p w:rsidR="00CB7B41" w:rsidRPr="00CB7B41" w:rsidRDefault="00CB7B41" w:rsidP="00CB7B41">
            <w:pPr>
              <w:ind w:left="-60"/>
              <w:jc w:val="center"/>
              <w:rPr>
                <w:sz w:val="18"/>
                <w:szCs w:val="18"/>
              </w:rPr>
            </w:pPr>
          </w:p>
        </w:tc>
      </w:tr>
      <w:tr w:rsidR="00CB7B41" w:rsidRPr="00CB7B41" w:rsidTr="00AD240B">
        <w:trPr>
          <w:trHeight w:val="60"/>
        </w:trPr>
        <w:tc>
          <w:tcPr>
            <w:tcW w:w="170" w:type="dxa"/>
            <w:tcBorders>
              <w:top w:val="nil"/>
              <w:left w:val="nil"/>
              <w:right w:val="nil"/>
            </w:tcBorders>
          </w:tcPr>
          <w:p w:rsidR="00CB7B41" w:rsidRPr="00CB7B41" w:rsidRDefault="00CB7B41" w:rsidP="00CB7B41">
            <w:pPr>
              <w:rPr>
                <w:sz w:val="18"/>
                <w:szCs w:val="18"/>
              </w:rPr>
            </w:pPr>
          </w:p>
        </w:tc>
        <w:tc>
          <w:tcPr>
            <w:tcW w:w="340" w:type="dxa"/>
            <w:vMerge w:val="restart"/>
            <w:tcBorders>
              <w:top w:val="single" w:sz="4" w:space="0" w:color="auto"/>
              <w:left w:val="nil"/>
              <w:bottom w:val="single" w:sz="4" w:space="0" w:color="auto"/>
              <w:right w:val="nil"/>
            </w:tcBorders>
          </w:tcPr>
          <w:p w:rsidR="00CB7B41" w:rsidRPr="00CB7B41" w:rsidRDefault="00CB7B41" w:rsidP="00CB7B41">
            <w:pPr>
              <w:jc w:val="center"/>
              <w:rPr>
                <w:sz w:val="18"/>
                <w:szCs w:val="18"/>
              </w:rPr>
            </w:pPr>
          </w:p>
          <w:p w:rsidR="00CB7B41" w:rsidRPr="00CB7B41" w:rsidRDefault="00CB7B41" w:rsidP="00CB7B41">
            <w:pPr>
              <w:jc w:val="center"/>
              <w:rPr>
                <w:sz w:val="18"/>
                <w:szCs w:val="18"/>
              </w:rPr>
            </w:pPr>
          </w:p>
        </w:tc>
        <w:tc>
          <w:tcPr>
            <w:tcW w:w="255" w:type="dxa"/>
            <w:vMerge w:val="restart"/>
            <w:tcBorders>
              <w:top w:val="nil"/>
              <w:left w:val="nil"/>
              <w:bottom w:val="single" w:sz="4" w:space="0" w:color="auto"/>
              <w:right w:val="nil"/>
            </w:tcBorders>
          </w:tcPr>
          <w:p w:rsidR="00CB7B41" w:rsidRPr="00CB7B41" w:rsidRDefault="00CB7B41" w:rsidP="00CB7B41">
            <w:pPr>
              <w:rPr>
                <w:sz w:val="18"/>
                <w:szCs w:val="18"/>
              </w:rPr>
            </w:pPr>
          </w:p>
        </w:tc>
        <w:tc>
          <w:tcPr>
            <w:tcW w:w="1503" w:type="dxa"/>
            <w:gridSpan w:val="4"/>
            <w:tcBorders>
              <w:top w:val="single" w:sz="4" w:space="0" w:color="auto"/>
              <w:left w:val="nil"/>
              <w:right w:val="nil"/>
            </w:tcBorders>
          </w:tcPr>
          <w:p w:rsidR="00CB7B41" w:rsidRPr="00CB7B41" w:rsidRDefault="00CB7B41" w:rsidP="00CB7B41">
            <w:pPr>
              <w:jc w:val="right"/>
              <w:rPr>
                <w:sz w:val="18"/>
                <w:szCs w:val="18"/>
              </w:rPr>
            </w:pPr>
          </w:p>
        </w:tc>
        <w:tc>
          <w:tcPr>
            <w:tcW w:w="426" w:type="dxa"/>
            <w:tcBorders>
              <w:top w:val="nil"/>
              <w:left w:val="nil"/>
              <w:right w:val="nil"/>
            </w:tcBorders>
          </w:tcPr>
          <w:p w:rsidR="00CB7B41" w:rsidRPr="00CB7B41" w:rsidRDefault="00CB7B41" w:rsidP="00CB7B41">
            <w:pPr>
              <w:jc w:val="right"/>
              <w:rPr>
                <w:sz w:val="18"/>
                <w:szCs w:val="18"/>
              </w:rPr>
            </w:pPr>
          </w:p>
        </w:tc>
        <w:tc>
          <w:tcPr>
            <w:tcW w:w="288" w:type="dxa"/>
            <w:tcBorders>
              <w:top w:val="single" w:sz="4" w:space="0" w:color="auto"/>
              <w:left w:val="nil"/>
              <w:right w:val="nil"/>
            </w:tcBorders>
          </w:tcPr>
          <w:p w:rsidR="00CB7B41" w:rsidRPr="00CB7B41" w:rsidRDefault="00CB7B41" w:rsidP="00CB7B41">
            <w:pPr>
              <w:rPr>
                <w:sz w:val="18"/>
                <w:szCs w:val="18"/>
              </w:rPr>
            </w:pPr>
          </w:p>
        </w:tc>
        <w:tc>
          <w:tcPr>
            <w:tcW w:w="286" w:type="dxa"/>
            <w:tcBorders>
              <w:top w:val="nil"/>
              <w:left w:val="nil"/>
              <w:right w:val="nil"/>
            </w:tcBorders>
          </w:tcPr>
          <w:p w:rsidR="00CB7B41" w:rsidRPr="00CB7B41" w:rsidRDefault="00CB7B41" w:rsidP="00CB7B41">
            <w:pPr>
              <w:ind w:left="57"/>
              <w:rPr>
                <w:sz w:val="18"/>
                <w:szCs w:val="18"/>
              </w:rPr>
            </w:pPr>
          </w:p>
        </w:tc>
        <w:tc>
          <w:tcPr>
            <w:tcW w:w="701" w:type="dxa"/>
            <w:tcBorders>
              <w:top w:val="nil"/>
              <w:left w:val="nil"/>
              <w:right w:val="nil"/>
            </w:tcBorders>
          </w:tcPr>
          <w:p w:rsidR="00CB7B41" w:rsidRPr="00CB7B41" w:rsidRDefault="00CB7B41" w:rsidP="00CB7B41">
            <w:pPr>
              <w:ind w:left="57"/>
              <w:rPr>
                <w:sz w:val="18"/>
                <w:szCs w:val="18"/>
              </w:rPr>
            </w:pPr>
          </w:p>
        </w:tc>
        <w:tc>
          <w:tcPr>
            <w:tcW w:w="5387" w:type="dxa"/>
            <w:tcBorders>
              <w:top w:val="single" w:sz="4" w:space="0" w:color="auto"/>
              <w:left w:val="nil"/>
              <w:right w:val="nil"/>
            </w:tcBorders>
          </w:tcPr>
          <w:p w:rsidR="00CB7B41" w:rsidRPr="00CB7B41" w:rsidRDefault="00CB7B41" w:rsidP="00CB7B41">
            <w:pPr>
              <w:ind w:left="57"/>
              <w:jc w:val="center"/>
              <w:rPr>
                <w:sz w:val="18"/>
                <w:szCs w:val="18"/>
              </w:rPr>
            </w:pPr>
            <w:r w:rsidRPr="00CB7B41">
              <w:rPr>
                <w:sz w:val="18"/>
                <w:szCs w:val="18"/>
              </w:rPr>
              <w:t>(место составления)</w:t>
            </w:r>
          </w:p>
        </w:tc>
      </w:tr>
      <w:tr w:rsidR="00CB7B41" w:rsidRPr="00CB7B41" w:rsidTr="00AD240B">
        <w:tc>
          <w:tcPr>
            <w:tcW w:w="170" w:type="dxa"/>
            <w:tcBorders>
              <w:left w:val="nil"/>
              <w:bottom w:val="nil"/>
              <w:right w:val="nil"/>
            </w:tcBorders>
          </w:tcPr>
          <w:p w:rsidR="00CB7B41" w:rsidRPr="00CB7B41" w:rsidRDefault="00CB7B41" w:rsidP="00CB7B41">
            <w:pPr>
              <w:jc w:val="center"/>
              <w:rPr>
                <w:sz w:val="18"/>
                <w:szCs w:val="18"/>
              </w:rPr>
            </w:pPr>
          </w:p>
        </w:tc>
        <w:tc>
          <w:tcPr>
            <w:tcW w:w="340" w:type="dxa"/>
            <w:vMerge/>
            <w:tcBorders>
              <w:top w:val="single" w:sz="4" w:space="0" w:color="auto"/>
              <w:left w:val="nil"/>
              <w:bottom w:val="nil"/>
              <w:right w:val="nil"/>
            </w:tcBorders>
          </w:tcPr>
          <w:p w:rsidR="00CB7B41" w:rsidRPr="00CB7B41" w:rsidRDefault="00CB7B41" w:rsidP="00CB7B41">
            <w:pPr>
              <w:jc w:val="center"/>
              <w:rPr>
                <w:sz w:val="18"/>
                <w:szCs w:val="18"/>
              </w:rPr>
            </w:pPr>
          </w:p>
        </w:tc>
        <w:tc>
          <w:tcPr>
            <w:tcW w:w="255" w:type="dxa"/>
            <w:vMerge/>
            <w:tcBorders>
              <w:top w:val="single" w:sz="4" w:space="0" w:color="auto"/>
              <w:left w:val="nil"/>
              <w:bottom w:val="nil"/>
              <w:right w:val="nil"/>
            </w:tcBorders>
          </w:tcPr>
          <w:p w:rsidR="00CB7B41" w:rsidRPr="00CB7B41" w:rsidRDefault="00CB7B41" w:rsidP="00CB7B41">
            <w:pPr>
              <w:rPr>
                <w:sz w:val="18"/>
                <w:szCs w:val="18"/>
              </w:rPr>
            </w:pPr>
          </w:p>
        </w:tc>
        <w:tc>
          <w:tcPr>
            <w:tcW w:w="653" w:type="dxa"/>
            <w:tcBorders>
              <w:left w:val="nil"/>
              <w:bottom w:val="nil"/>
              <w:right w:val="nil"/>
            </w:tcBorders>
          </w:tcPr>
          <w:p w:rsidR="00CB7B41" w:rsidRPr="00CB7B41" w:rsidRDefault="00CB7B41" w:rsidP="00CB7B41">
            <w:pPr>
              <w:jc w:val="center"/>
              <w:rPr>
                <w:sz w:val="18"/>
                <w:szCs w:val="18"/>
              </w:rPr>
            </w:pPr>
          </w:p>
        </w:tc>
        <w:tc>
          <w:tcPr>
            <w:tcW w:w="283" w:type="dxa"/>
            <w:tcBorders>
              <w:left w:val="nil"/>
              <w:bottom w:val="nil"/>
              <w:right w:val="nil"/>
            </w:tcBorders>
          </w:tcPr>
          <w:p w:rsidR="00CB7B41" w:rsidRPr="00CB7B41" w:rsidRDefault="00CB7B41" w:rsidP="00CB7B41">
            <w:pPr>
              <w:jc w:val="center"/>
              <w:rPr>
                <w:sz w:val="18"/>
                <w:szCs w:val="18"/>
              </w:rPr>
            </w:pPr>
          </w:p>
        </w:tc>
        <w:tc>
          <w:tcPr>
            <w:tcW w:w="426" w:type="dxa"/>
            <w:tcBorders>
              <w:left w:val="nil"/>
              <w:bottom w:val="nil"/>
            </w:tcBorders>
          </w:tcPr>
          <w:p w:rsidR="00CB7B41" w:rsidRPr="00CB7B41" w:rsidRDefault="00CB7B41" w:rsidP="00CB7B41">
            <w:pPr>
              <w:ind w:left="57"/>
              <w:jc w:val="center"/>
              <w:rPr>
                <w:sz w:val="18"/>
                <w:szCs w:val="18"/>
              </w:rPr>
            </w:pPr>
          </w:p>
        </w:tc>
        <w:tc>
          <w:tcPr>
            <w:tcW w:w="1842" w:type="dxa"/>
            <w:gridSpan w:val="5"/>
            <w:tcBorders>
              <w:left w:val="nil"/>
              <w:bottom w:val="nil"/>
              <w:right w:val="nil"/>
            </w:tcBorders>
          </w:tcPr>
          <w:p w:rsidR="00CB7B41" w:rsidRPr="00CB7B41" w:rsidRDefault="00CB7B41" w:rsidP="00CB7B41">
            <w:pPr>
              <w:ind w:left="57"/>
              <w:rPr>
                <w:sz w:val="18"/>
                <w:szCs w:val="18"/>
              </w:rPr>
            </w:pPr>
          </w:p>
        </w:tc>
        <w:tc>
          <w:tcPr>
            <w:tcW w:w="5387" w:type="dxa"/>
            <w:tcBorders>
              <w:left w:val="nil"/>
              <w:bottom w:val="single" w:sz="4" w:space="0" w:color="auto"/>
              <w:right w:val="nil"/>
            </w:tcBorders>
          </w:tcPr>
          <w:p w:rsidR="00CB7B41" w:rsidRPr="00CB7B41" w:rsidRDefault="00CB7B41" w:rsidP="00CB7B41">
            <w:pPr>
              <w:jc w:val="center"/>
              <w:rPr>
                <w:sz w:val="18"/>
                <w:szCs w:val="18"/>
              </w:rPr>
            </w:pPr>
            <w:r w:rsidRPr="00CB7B41">
              <w:rPr>
                <w:sz w:val="18"/>
                <w:szCs w:val="18"/>
              </w:rPr>
              <w:t>___________________________________________</w:t>
            </w:r>
          </w:p>
          <w:p w:rsidR="00CB7B41" w:rsidRPr="00CB7B41" w:rsidRDefault="00CB7B41" w:rsidP="00CB7B41">
            <w:pPr>
              <w:ind w:left="57"/>
              <w:jc w:val="center"/>
              <w:rPr>
                <w:sz w:val="18"/>
                <w:szCs w:val="18"/>
              </w:rPr>
            </w:pPr>
          </w:p>
        </w:tc>
      </w:tr>
    </w:tbl>
    <w:p w:rsidR="00CB7B41" w:rsidRPr="00CB7B41" w:rsidRDefault="00CB7B41" w:rsidP="00CB7B41">
      <w:pPr>
        <w:ind w:firstLine="709"/>
        <w:rPr>
          <w:sz w:val="18"/>
          <w:szCs w:val="18"/>
        </w:rPr>
      </w:pPr>
    </w:p>
    <w:p w:rsidR="00CB7B41" w:rsidRPr="00CB7B41" w:rsidRDefault="00CB7B41" w:rsidP="00CB7B41">
      <w:pPr>
        <w:widowControl w:val="0"/>
        <w:autoSpaceDE w:val="0"/>
        <w:autoSpaceDN w:val="0"/>
        <w:adjustRightInd w:val="0"/>
        <w:jc w:val="center"/>
        <w:rPr>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6"/>
      </w:tblGrid>
      <w:tr w:rsidR="00CB7B41" w:rsidRPr="00CB7B41" w:rsidTr="00AD240B">
        <w:tc>
          <w:tcPr>
            <w:tcW w:w="9356"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(адресная идентификация)</w:t>
            </w:r>
          </w:p>
        </w:tc>
      </w:tr>
      <w:tr w:rsidR="00CB7B41" w:rsidRPr="00CB7B41" w:rsidTr="00AD240B">
        <w:trPr>
          <w:trHeight w:val="109"/>
        </w:trPr>
        <w:tc>
          <w:tcPr>
            <w:tcW w:w="9356" w:type="dxa"/>
            <w:tcBorders>
              <w:top w:val="nil"/>
              <w:left w:val="nil"/>
              <w:right w:val="nil"/>
            </w:tcBorders>
          </w:tcPr>
          <w:p w:rsidR="00CB7B41" w:rsidRPr="00CB7B41" w:rsidRDefault="00CB7B41" w:rsidP="00CB7B41">
            <w:pPr>
              <w:jc w:val="center"/>
              <w:rPr>
                <w:sz w:val="18"/>
                <w:szCs w:val="18"/>
              </w:rPr>
            </w:pPr>
          </w:p>
        </w:tc>
      </w:tr>
      <w:tr w:rsidR="00CB7B41" w:rsidRPr="00CB7B41" w:rsidTr="00AD240B">
        <w:tc>
          <w:tcPr>
            <w:tcW w:w="9356" w:type="dxa"/>
            <w:tcBorders>
              <w:left w:val="nil"/>
              <w:bottom w:val="nil"/>
              <w:right w:val="nil"/>
            </w:tcBorders>
          </w:tcPr>
          <w:p w:rsidR="00CB7B41" w:rsidRPr="00CB7B41" w:rsidRDefault="00CB7B41" w:rsidP="00CB7B41">
            <w:pPr>
              <w:pStyle w:val="af5"/>
              <w:spacing w:after="0"/>
              <w:ind w:left="34" w:right="21"/>
              <w:jc w:val="center"/>
              <w:rPr>
                <w:sz w:val="18"/>
                <w:szCs w:val="18"/>
              </w:rPr>
            </w:pPr>
            <w:r w:rsidRPr="00CB7B41">
              <w:rPr>
                <w:sz w:val="18"/>
                <w:szCs w:val="18"/>
              </w:rPr>
              <w:t>(индивидуализация и идентификация земельного участка, с указанием привязки объекта правонарушения</w:t>
            </w:r>
          </w:p>
        </w:tc>
      </w:tr>
      <w:tr w:rsidR="00CB7B41" w:rsidRPr="00CB7B41" w:rsidTr="00AD240B">
        <w:tc>
          <w:tcPr>
            <w:tcW w:w="9356" w:type="dxa"/>
            <w:tcBorders>
              <w:top w:val="nil"/>
              <w:left w:val="nil"/>
              <w:right w:val="nil"/>
            </w:tcBorders>
          </w:tcPr>
          <w:p w:rsidR="00CB7B41" w:rsidRPr="00CB7B41" w:rsidRDefault="00CB7B41" w:rsidP="00CB7B41">
            <w:pPr>
              <w:pStyle w:val="af5"/>
              <w:spacing w:after="0"/>
              <w:jc w:val="center"/>
              <w:rPr>
                <w:sz w:val="18"/>
                <w:szCs w:val="18"/>
              </w:rPr>
            </w:pPr>
          </w:p>
        </w:tc>
      </w:tr>
      <w:tr w:rsidR="00CB7B41" w:rsidRPr="00CB7B41" w:rsidTr="00AD240B">
        <w:tc>
          <w:tcPr>
            <w:tcW w:w="9356" w:type="dxa"/>
            <w:tcBorders>
              <w:left w:val="nil"/>
              <w:bottom w:val="nil"/>
              <w:right w:val="nil"/>
            </w:tcBorders>
          </w:tcPr>
          <w:p w:rsidR="00CB7B41" w:rsidRPr="00CB7B41" w:rsidRDefault="00CB7B41" w:rsidP="00CB7B41">
            <w:pPr>
              <w:pStyle w:val="af5"/>
              <w:spacing w:after="0"/>
              <w:ind w:left="709" w:right="21"/>
              <w:jc w:val="center"/>
              <w:rPr>
                <w:sz w:val="18"/>
                <w:szCs w:val="18"/>
              </w:rPr>
            </w:pPr>
            <w:r w:rsidRPr="00CB7B41">
              <w:rPr>
                <w:sz w:val="18"/>
                <w:szCs w:val="18"/>
              </w:rPr>
              <w:t>к пространственным ориентирам, недвижимым объектам и т. д.)</w:t>
            </w:r>
          </w:p>
        </w:tc>
      </w:tr>
      <w:tr w:rsidR="00CB7B41" w:rsidRPr="00CB7B41" w:rsidTr="00AD240B">
        <w:tc>
          <w:tcPr>
            <w:tcW w:w="9356" w:type="dxa"/>
            <w:tcBorders>
              <w:top w:val="nil"/>
              <w:left w:val="nil"/>
              <w:right w:val="nil"/>
            </w:tcBorders>
          </w:tcPr>
          <w:p w:rsidR="00CB7B41" w:rsidRPr="00CB7B41" w:rsidRDefault="00CB7B41" w:rsidP="00CB7B41">
            <w:pPr>
              <w:pStyle w:val="af5"/>
              <w:spacing w:after="0"/>
              <w:jc w:val="center"/>
              <w:rPr>
                <w:sz w:val="18"/>
                <w:szCs w:val="18"/>
              </w:rPr>
            </w:pPr>
          </w:p>
        </w:tc>
      </w:tr>
      <w:tr w:rsidR="00CB7B41" w:rsidRPr="00CB7B41" w:rsidTr="00AD240B">
        <w:tc>
          <w:tcPr>
            <w:tcW w:w="9356" w:type="dxa"/>
            <w:tcBorders>
              <w:left w:val="nil"/>
              <w:bottom w:val="nil"/>
              <w:right w:val="nil"/>
            </w:tcBorders>
          </w:tcPr>
          <w:p w:rsidR="00CB7B41" w:rsidRPr="00CB7B41" w:rsidRDefault="00CB7B41" w:rsidP="00CB7B41">
            <w:pPr>
              <w:pStyle w:val="af5"/>
              <w:spacing w:after="0"/>
              <w:jc w:val="center"/>
              <w:rPr>
                <w:sz w:val="18"/>
                <w:szCs w:val="18"/>
              </w:rPr>
            </w:pPr>
          </w:p>
        </w:tc>
      </w:tr>
    </w:tbl>
    <w:p w:rsidR="00CB7B41" w:rsidRPr="00CB7B41" w:rsidRDefault="00CB7B41" w:rsidP="00CB7B41">
      <w:pPr>
        <w:widowControl w:val="0"/>
        <w:autoSpaceDE w:val="0"/>
        <w:autoSpaceDN w:val="0"/>
        <w:adjustRightInd w:val="0"/>
        <w:jc w:val="both"/>
        <w:rPr>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559"/>
        <w:gridCol w:w="4253"/>
      </w:tblGrid>
      <w:tr w:rsidR="00CB7B41" w:rsidRPr="00CB7B41" w:rsidTr="00AD240B">
        <w:tc>
          <w:tcPr>
            <w:tcW w:w="3544" w:type="dxa"/>
            <w:tcBorders>
              <w:top w:val="nil"/>
              <w:left w:val="nil"/>
              <w:bottom w:val="nil"/>
              <w:right w:val="nil"/>
            </w:tcBorders>
          </w:tcPr>
          <w:p w:rsidR="00CB7B41" w:rsidRPr="00CB7B41" w:rsidRDefault="00CB7B41" w:rsidP="00CB7B41">
            <w:pPr>
              <w:pStyle w:val="af5"/>
              <w:spacing w:after="0"/>
              <w:ind w:left="-108" w:right="-108"/>
              <w:rPr>
                <w:sz w:val="18"/>
                <w:szCs w:val="18"/>
              </w:rPr>
            </w:pPr>
            <w:r w:rsidRPr="00CB7B41">
              <w:rPr>
                <w:sz w:val="18"/>
                <w:szCs w:val="18"/>
              </w:rPr>
              <w:t>было установлено нарушение п.п.</w:t>
            </w:r>
          </w:p>
        </w:tc>
        <w:tc>
          <w:tcPr>
            <w:tcW w:w="1559" w:type="dxa"/>
            <w:tcBorders>
              <w:top w:val="nil"/>
              <w:left w:val="nil"/>
              <w:right w:val="nil"/>
            </w:tcBorders>
          </w:tcPr>
          <w:p w:rsidR="00CB7B41" w:rsidRPr="00CB7B41" w:rsidRDefault="00CB7B41" w:rsidP="00CB7B41">
            <w:pPr>
              <w:pStyle w:val="af5"/>
              <w:spacing w:after="0"/>
              <w:ind w:left="-108" w:right="-108"/>
              <w:jc w:val="center"/>
              <w:rPr>
                <w:sz w:val="18"/>
                <w:szCs w:val="18"/>
              </w:rPr>
            </w:pPr>
          </w:p>
        </w:tc>
        <w:tc>
          <w:tcPr>
            <w:tcW w:w="4253" w:type="dxa"/>
            <w:tcBorders>
              <w:top w:val="nil"/>
              <w:left w:val="nil"/>
              <w:bottom w:val="nil"/>
              <w:right w:val="nil"/>
            </w:tcBorders>
          </w:tcPr>
          <w:p w:rsidR="00CB7B41" w:rsidRPr="00CB7B41" w:rsidRDefault="00CB7B41" w:rsidP="00CB7B41">
            <w:pPr>
              <w:pStyle w:val="af5"/>
              <w:spacing w:after="0"/>
              <w:rPr>
                <w:sz w:val="18"/>
                <w:szCs w:val="18"/>
              </w:rPr>
            </w:pPr>
            <w:r w:rsidRPr="00CB7B41">
              <w:rPr>
                <w:sz w:val="18"/>
                <w:szCs w:val="18"/>
              </w:rPr>
              <w:t>Правил благоустройства территории</w:t>
            </w:r>
          </w:p>
        </w:tc>
      </w:tr>
    </w:tbl>
    <w:p w:rsidR="00CB7B41" w:rsidRPr="00CB7B41" w:rsidRDefault="00CB7B41" w:rsidP="00CB7B41">
      <w:pPr>
        <w:jc w:val="both"/>
        <w:rPr>
          <w:sz w:val="18"/>
          <w:szCs w:val="18"/>
        </w:rPr>
      </w:pPr>
      <w:r w:rsidRPr="00CB7B41">
        <w:rPr>
          <w:sz w:val="18"/>
          <w:szCs w:val="18"/>
        </w:rPr>
        <w:t xml:space="preserve">Шоршелского сельского поселения Мариинско-Посадского района, утверждённых решением Собрания </w:t>
      </w:r>
    </w:p>
    <w:p w:rsidR="00CB7B41" w:rsidRPr="00CB7B41" w:rsidRDefault="00CB7B41" w:rsidP="00CB7B41">
      <w:pPr>
        <w:ind w:firstLine="709"/>
        <w:jc w:val="both"/>
        <w:rPr>
          <w:sz w:val="18"/>
          <w:szCs w:val="18"/>
        </w:rPr>
      </w:pPr>
    </w:p>
    <w:tbl>
      <w:tblPr>
        <w:tblW w:w="9356" w:type="dxa"/>
        <w:tblInd w:w="108" w:type="dxa"/>
        <w:tblLayout w:type="fixed"/>
        <w:tblLook w:val="04A0"/>
      </w:tblPr>
      <w:tblGrid>
        <w:gridCol w:w="9356"/>
      </w:tblGrid>
      <w:tr w:rsidR="00CB7B41" w:rsidRPr="00CB7B41" w:rsidTr="00AD240B">
        <w:tc>
          <w:tcPr>
            <w:tcW w:w="9356" w:type="dxa"/>
          </w:tcPr>
          <w:p w:rsidR="00CB7B41" w:rsidRPr="00CB7B41" w:rsidRDefault="00CB7B41" w:rsidP="00CB7B41">
            <w:pPr>
              <w:jc w:val="both"/>
              <w:rPr>
                <w:sz w:val="18"/>
                <w:szCs w:val="18"/>
              </w:rPr>
            </w:pPr>
            <w:r w:rsidRPr="00CB7B41">
              <w:rPr>
                <w:sz w:val="18"/>
                <w:szCs w:val="18"/>
              </w:rPr>
              <w:lastRenderedPageBreak/>
              <w:t>депутатов  Чувашской Республики от _________ № _______</w:t>
            </w:r>
          </w:p>
          <w:p w:rsidR="00CB7B41" w:rsidRPr="00CB7B41" w:rsidRDefault="00CB7B41" w:rsidP="00CB7B41">
            <w:pPr>
              <w:jc w:val="center"/>
              <w:rPr>
                <w:sz w:val="18"/>
                <w:szCs w:val="18"/>
              </w:rPr>
            </w:pPr>
            <w:r w:rsidRPr="00CB7B41">
              <w:rPr>
                <w:sz w:val="18"/>
                <w:szCs w:val="18"/>
              </w:rPr>
              <w:t>____________________________________________________________________________</w:t>
            </w:r>
          </w:p>
        </w:tc>
      </w:tr>
      <w:tr w:rsidR="00CB7B41" w:rsidRPr="00CB7B41" w:rsidTr="00AD240B">
        <w:tc>
          <w:tcPr>
            <w:tcW w:w="9356" w:type="dxa"/>
          </w:tcPr>
          <w:p w:rsidR="00CB7B41" w:rsidRPr="00CB7B41" w:rsidRDefault="00CB7B41" w:rsidP="00CB7B41">
            <w:pPr>
              <w:jc w:val="center"/>
              <w:rPr>
                <w:sz w:val="18"/>
                <w:szCs w:val="18"/>
              </w:rPr>
            </w:pPr>
            <w:r w:rsidRPr="00CB7B41">
              <w:rPr>
                <w:sz w:val="18"/>
                <w:szCs w:val="18"/>
              </w:rPr>
              <w:t>(подробное описание признаков возможного события административного правонарушения,</w:t>
            </w:r>
          </w:p>
        </w:tc>
      </w:tr>
      <w:tr w:rsidR="00CB7B41" w:rsidRPr="00CB7B41" w:rsidTr="00AD240B">
        <w:tc>
          <w:tcPr>
            <w:tcW w:w="9356" w:type="dxa"/>
          </w:tcPr>
          <w:p w:rsidR="00CB7B41" w:rsidRPr="00CB7B41" w:rsidRDefault="00CB7B41" w:rsidP="00CB7B41">
            <w:pPr>
              <w:pStyle w:val="af5"/>
              <w:spacing w:after="0"/>
              <w:jc w:val="center"/>
              <w:rPr>
                <w:sz w:val="18"/>
                <w:szCs w:val="18"/>
              </w:rPr>
            </w:pPr>
            <w:r w:rsidRPr="00CB7B41">
              <w:rPr>
                <w:sz w:val="18"/>
                <w:szCs w:val="18"/>
              </w:rPr>
              <w:t>в том числе перечисление норм Регламентов)</w:t>
            </w:r>
          </w:p>
        </w:tc>
      </w:tr>
    </w:tbl>
    <w:p w:rsidR="00CB7B41" w:rsidRPr="00CB7B41" w:rsidRDefault="00CB7B41" w:rsidP="00CB7B41">
      <w:pPr>
        <w:ind w:firstLine="709"/>
        <w:jc w:val="both"/>
        <w:rPr>
          <w:sz w:val="18"/>
          <w:szCs w:val="18"/>
        </w:rPr>
      </w:pPr>
    </w:p>
    <w:p w:rsidR="00CB7B41" w:rsidRPr="00CB7B41" w:rsidRDefault="00CB7B41" w:rsidP="00CB7B41">
      <w:pPr>
        <w:ind w:firstLine="709"/>
        <w:jc w:val="both"/>
        <w:rPr>
          <w:sz w:val="18"/>
          <w:szCs w:val="18"/>
        </w:rPr>
      </w:pPr>
      <w:r w:rsidRPr="00CB7B41">
        <w:rPr>
          <w:sz w:val="18"/>
          <w:szCs w:val="18"/>
        </w:rPr>
        <w:t>Дата и время проведения мониторинга территории Шоршелского сельского поселения Мариинско-Посадского района и элементов благоустройства:</w:t>
      </w:r>
    </w:p>
    <w:p w:rsidR="00CB7B41" w:rsidRPr="00CB7B41" w:rsidRDefault="00CB7B41" w:rsidP="00CB7B41">
      <w:pPr>
        <w:ind w:firstLine="709"/>
        <w:jc w:val="both"/>
        <w:rPr>
          <w:sz w:val="18"/>
          <w:szCs w:val="18"/>
        </w:rPr>
      </w:pPr>
      <w:r w:rsidRPr="00CB7B41">
        <w:rPr>
          <w:sz w:val="18"/>
          <w:szCs w:val="18"/>
        </w:rPr>
        <w:t>«____»_____________20___г.    с «____» часов «____» минут</w:t>
      </w:r>
    </w:p>
    <w:p w:rsidR="00CB7B41" w:rsidRPr="00CB7B41" w:rsidRDefault="00CB7B41" w:rsidP="00CB7B41">
      <w:pPr>
        <w:jc w:val="both"/>
        <w:rPr>
          <w:sz w:val="18"/>
          <w:szCs w:val="18"/>
        </w:rPr>
      </w:pPr>
      <w:r w:rsidRPr="00CB7B41">
        <w:rPr>
          <w:sz w:val="18"/>
          <w:szCs w:val="18"/>
        </w:rPr>
        <w:t>до «____» часов «____» минут (включительно).</w:t>
      </w:r>
    </w:p>
    <w:p w:rsidR="00CB7B41" w:rsidRPr="00CB7B41" w:rsidRDefault="00CB7B41" w:rsidP="00CB7B41">
      <w:pPr>
        <w:widowControl w:val="0"/>
        <w:autoSpaceDE w:val="0"/>
        <w:autoSpaceDN w:val="0"/>
        <w:adjustRightInd w:val="0"/>
        <w:ind w:firstLine="720"/>
        <w:jc w:val="both"/>
        <w:rPr>
          <w:sz w:val="18"/>
          <w:szCs w:val="18"/>
        </w:rPr>
      </w:pPr>
    </w:p>
    <w:p w:rsidR="00CB7B41" w:rsidRPr="00CB7B41" w:rsidRDefault="00CB7B41" w:rsidP="00CB7B41">
      <w:pPr>
        <w:pStyle w:val="ab"/>
        <w:ind w:firstLine="709"/>
        <w:rPr>
          <w:rFonts w:ascii="Times New Roman" w:hAnsi="Times New Roman" w:cs="Times New Roman"/>
          <w:sz w:val="18"/>
          <w:szCs w:val="18"/>
        </w:rPr>
      </w:pPr>
      <w:r w:rsidRPr="00CB7B41">
        <w:rPr>
          <w:rFonts w:ascii="Times New Roman" w:hAnsi="Times New Roman" w:cs="Times New Roman"/>
          <w:sz w:val="18"/>
          <w:szCs w:val="18"/>
        </w:rPr>
        <w:t>В рамках полномочий, предоставленных 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(наименование, реквизиты правового акта, которым предоставлены полномочия на выдачу предписания об устранении нарушений в сфере благоустройства)</w:t>
      </w:r>
    </w:p>
    <w:p w:rsidR="00CB7B41" w:rsidRPr="00CB7B41" w:rsidRDefault="00CB7B41" w:rsidP="00CB7B41">
      <w:pPr>
        <w:pStyle w:val="ab"/>
        <w:jc w:val="center"/>
        <w:rPr>
          <w:rFonts w:ascii="Times New Roman" w:hAnsi="Times New Roman" w:cs="Times New Roman"/>
          <w:sz w:val="18"/>
          <w:szCs w:val="18"/>
        </w:rPr>
      </w:pP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ПРЕДПИСЫВАЮ:</w:t>
      </w:r>
    </w:p>
    <w:p w:rsidR="00CB7B41" w:rsidRPr="00CB7B41" w:rsidRDefault="00CB7B41" w:rsidP="00CB7B41">
      <w:pPr>
        <w:jc w:val="both"/>
        <w:rPr>
          <w:sz w:val="18"/>
          <w:szCs w:val="18"/>
        </w:rPr>
      </w:pPr>
    </w:p>
    <w:tbl>
      <w:tblPr>
        <w:tblW w:w="9356" w:type="dxa"/>
        <w:tblInd w:w="28" w:type="dxa"/>
        <w:tblLayout w:type="fixed"/>
        <w:tblCellMar>
          <w:left w:w="28" w:type="dxa"/>
          <w:right w:w="28" w:type="dxa"/>
        </w:tblCellMar>
        <w:tblLook w:val="0000"/>
      </w:tblPr>
      <w:tblGrid>
        <w:gridCol w:w="9356"/>
      </w:tblGrid>
      <w:tr w:rsidR="00CB7B41" w:rsidRPr="00CB7B41" w:rsidTr="00AD240B">
        <w:trPr>
          <w:trHeight w:val="169"/>
        </w:trPr>
        <w:tc>
          <w:tcPr>
            <w:tcW w:w="9356" w:type="dxa"/>
            <w:tcBorders>
              <w:top w:val="nil"/>
              <w:left w:val="nil"/>
              <w:bottom w:val="single" w:sz="4" w:space="0" w:color="auto"/>
              <w:right w:val="nil"/>
            </w:tcBorders>
            <w:vAlign w:val="bottom"/>
          </w:tcPr>
          <w:p w:rsidR="00CB7B41" w:rsidRPr="00CB7B41" w:rsidRDefault="00CB7B41" w:rsidP="00CB7B41">
            <w:pPr>
              <w:ind w:left="57"/>
              <w:jc w:val="center"/>
              <w:rPr>
                <w:sz w:val="18"/>
                <w:szCs w:val="18"/>
              </w:rPr>
            </w:pPr>
          </w:p>
        </w:tc>
      </w:tr>
      <w:tr w:rsidR="00CB7B41" w:rsidRPr="00CB7B41" w:rsidTr="00AD240B">
        <w:trPr>
          <w:trHeight w:val="169"/>
        </w:trPr>
        <w:tc>
          <w:tcPr>
            <w:tcW w:w="9356" w:type="dxa"/>
            <w:tcBorders>
              <w:top w:val="single" w:sz="4" w:space="0" w:color="auto"/>
              <w:left w:val="nil"/>
              <w:right w:val="nil"/>
            </w:tcBorders>
            <w:vAlign w:val="bottom"/>
          </w:tcPr>
          <w:p w:rsidR="00CB7B41" w:rsidRPr="00CB7B41" w:rsidRDefault="00CB7B41" w:rsidP="00CB7B41">
            <w:pPr>
              <w:pStyle w:val="af5"/>
              <w:spacing w:after="0"/>
              <w:ind w:right="19"/>
              <w:jc w:val="center"/>
              <w:rPr>
                <w:sz w:val="18"/>
                <w:szCs w:val="18"/>
              </w:rPr>
            </w:pPr>
            <w:r w:rsidRPr="00CB7B41">
              <w:rPr>
                <w:bCs/>
                <w:sz w:val="18"/>
                <w:szCs w:val="18"/>
              </w:rPr>
              <w:t>(кому - полное и (в случае, если имеется) сокращённое, в том числе фирменное наименование юридического лица, ИНН, юридический адрес, или адрес регистрации;</w:t>
            </w:r>
          </w:p>
        </w:tc>
      </w:tr>
      <w:tr w:rsidR="00CB7B41" w:rsidRPr="00CB7B41" w:rsidTr="00AD240B">
        <w:trPr>
          <w:trHeight w:val="169"/>
        </w:trPr>
        <w:tc>
          <w:tcPr>
            <w:tcW w:w="9356" w:type="dxa"/>
            <w:tcBorders>
              <w:top w:val="nil"/>
              <w:left w:val="nil"/>
              <w:bottom w:val="single" w:sz="4" w:space="0" w:color="auto"/>
              <w:right w:val="nil"/>
            </w:tcBorders>
            <w:vAlign w:val="bottom"/>
          </w:tcPr>
          <w:p w:rsidR="00CB7B41" w:rsidRPr="00CB7B41" w:rsidRDefault="00CB7B41" w:rsidP="00CB7B41">
            <w:pPr>
              <w:ind w:left="57"/>
              <w:jc w:val="center"/>
              <w:rPr>
                <w:sz w:val="18"/>
                <w:szCs w:val="18"/>
              </w:rPr>
            </w:pPr>
          </w:p>
        </w:tc>
      </w:tr>
      <w:tr w:rsidR="00CB7B41" w:rsidRPr="00CB7B41" w:rsidTr="00AD240B">
        <w:trPr>
          <w:trHeight w:val="169"/>
        </w:trPr>
        <w:tc>
          <w:tcPr>
            <w:tcW w:w="9356" w:type="dxa"/>
            <w:tcBorders>
              <w:top w:val="single" w:sz="4" w:space="0" w:color="auto"/>
              <w:left w:val="nil"/>
              <w:right w:val="nil"/>
            </w:tcBorders>
            <w:vAlign w:val="bottom"/>
          </w:tcPr>
          <w:p w:rsidR="00CB7B41" w:rsidRPr="00CB7B41" w:rsidRDefault="00CB7B41" w:rsidP="00CB7B41">
            <w:pPr>
              <w:pStyle w:val="af5"/>
              <w:spacing w:after="0"/>
              <w:ind w:right="19"/>
              <w:jc w:val="center"/>
              <w:rPr>
                <w:sz w:val="18"/>
                <w:szCs w:val="18"/>
              </w:rPr>
            </w:pPr>
            <w:r w:rsidRPr="00CB7B41">
              <w:rPr>
                <w:bCs/>
                <w:sz w:val="18"/>
                <w:szCs w:val="18"/>
              </w:rPr>
              <w:t xml:space="preserve">Ф.И.О. должностного лица, с указанием его должности и наименование ю/л, фамилия, имя  и (в случае, если имеется) отчество индивидуального предпринимателя, ИНН; </w:t>
            </w:r>
          </w:p>
        </w:tc>
      </w:tr>
      <w:tr w:rsidR="00CB7B41" w:rsidRPr="00CB7B41" w:rsidTr="00AD240B">
        <w:trPr>
          <w:trHeight w:val="169"/>
        </w:trPr>
        <w:tc>
          <w:tcPr>
            <w:tcW w:w="9356" w:type="dxa"/>
            <w:tcBorders>
              <w:top w:val="nil"/>
              <w:left w:val="nil"/>
              <w:bottom w:val="single" w:sz="4" w:space="0" w:color="auto"/>
              <w:right w:val="nil"/>
            </w:tcBorders>
            <w:vAlign w:val="bottom"/>
          </w:tcPr>
          <w:p w:rsidR="00CB7B41" w:rsidRPr="00CB7B41" w:rsidRDefault="00CB7B41" w:rsidP="00CB7B41">
            <w:pPr>
              <w:ind w:left="57"/>
              <w:jc w:val="center"/>
              <w:rPr>
                <w:sz w:val="18"/>
                <w:szCs w:val="18"/>
              </w:rPr>
            </w:pPr>
          </w:p>
        </w:tc>
      </w:tr>
      <w:tr w:rsidR="00CB7B41" w:rsidRPr="00CB7B41" w:rsidTr="00AD240B">
        <w:trPr>
          <w:trHeight w:val="169"/>
        </w:trPr>
        <w:tc>
          <w:tcPr>
            <w:tcW w:w="9356" w:type="dxa"/>
            <w:tcBorders>
              <w:top w:val="single" w:sz="4" w:space="0" w:color="auto"/>
              <w:left w:val="nil"/>
              <w:right w:val="nil"/>
            </w:tcBorders>
            <w:vAlign w:val="bottom"/>
          </w:tcPr>
          <w:p w:rsidR="00CB7B41" w:rsidRPr="00CB7B41" w:rsidRDefault="00CB7B41" w:rsidP="00CB7B41">
            <w:pPr>
              <w:pStyle w:val="af5"/>
              <w:spacing w:after="0"/>
              <w:ind w:right="19"/>
              <w:jc w:val="center"/>
              <w:rPr>
                <w:sz w:val="18"/>
                <w:szCs w:val="18"/>
              </w:rPr>
            </w:pPr>
            <w:r w:rsidRPr="00CB7B41">
              <w:rPr>
                <w:bCs/>
                <w:sz w:val="18"/>
                <w:szCs w:val="18"/>
              </w:rPr>
              <w:t>фамилия, имя  и (в случае, если имеется) отчество гражданина(ки), год и место рождения, ИНН, паспортные данные, адрес регистрации проживания или  места жительства)</w:t>
            </w:r>
          </w:p>
        </w:tc>
      </w:tr>
    </w:tbl>
    <w:p w:rsidR="00CB7B41" w:rsidRPr="00CB7B41" w:rsidRDefault="00CB7B41" w:rsidP="00CB7B41">
      <w:pPr>
        <w:rPr>
          <w:sz w:val="18"/>
          <w:szCs w:val="18"/>
        </w:rPr>
      </w:pPr>
    </w:p>
    <w:p w:rsidR="00CB7B41" w:rsidRPr="00CB7B41" w:rsidRDefault="00CB7B41" w:rsidP="00CB7B41">
      <w:pPr>
        <w:pStyle w:val="ab"/>
        <w:ind w:firstLine="709"/>
        <w:rPr>
          <w:rFonts w:ascii="Times New Roman" w:hAnsi="Times New Roman" w:cs="Times New Roman"/>
          <w:sz w:val="18"/>
          <w:szCs w:val="18"/>
        </w:rPr>
      </w:pPr>
      <w:r w:rsidRPr="00CB7B41">
        <w:rPr>
          <w:rFonts w:ascii="Times New Roman" w:hAnsi="Times New Roman" w:cs="Times New Roman"/>
          <w:sz w:val="18"/>
          <w:szCs w:val="18"/>
        </w:rPr>
        <w:t xml:space="preserve">1. В _______________________- дневный срок со дня получения (вручения) </w:t>
      </w:r>
    </w:p>
    <w:p w:rsidR="00CB7B41" w:rsidRPr="00CB7B41" w:rsidRDefault="00CB7B41" w:rsidP="00CB7B41">
      <w:pPr>
        <w:pStyle w:val="ab"/>
        <w:ind w:right="2691" w:firstLine="993"/>
        <w:rPr>
          <w:rFonts w:ascii="Times New Roman" w:hAnsi="Times New Roman" w:cs="Times New Roman"/>
          <w:sz w:val="18"/>
          <w:szCs w:val="18"/>
        </w:rPr>
      </w:pPr>
      <w:r w:rsidRPr="00CB7B41">
        <w:rPr>
          <w:rFonts w:ascii="Times New Roman" w:hAnsi="Times New Roman" w:cs="Times New Roman"/>
          <w:sz w:val="18"/>
          <w:szCs w:val="18"/>
        </w:rPr>
        <w:t xml:space="preserve">    (продолжительность в цифрах)</w:t>
      </w:r>
    </w:p>
    <w:p w:rsidR="00CB7B41" w:rsidRPr="00CB7B41" w:rsidRDefault="00CB7B41" w:rsidP="00CB7B41">
      <w:pPr>
        <w:pStyle w:val="ab"/>
        <w:rPr>
          <w:rFonts w:ascii="Times New Roman" w:hAnsi="Times New Roman" w:cs="Times New Roman"/>
          <w:sz w:val="18"/>
          <w:szCs w:val="18"/>
        </w:rPr>
      </w:pPr>
      <w:r w:rsidRPr="00CB7B41">
        <w:rPr>
          <w:rFonts w:ascii="Times New Roman" w:hAnsi="Times New Roman" w:cs="Times New Roman"/>
          <w:sz w:val="18"/>
          <w:szCs w:val="18"/>
        </w:rPr>
        <w:t>настоящего предписания устранить нарушение ____________________________________</w:t>
      </w:r>
    </w:p>
    <w:p w:rsidR="00CB7B41" w:rsidRPr="00CB7B41" w:rsidRDefault="00CB7B41" w:rsidP="00CB7B41">
      <w:pPr>
        <w:pStyle w:val="ab"/>
        <w:ind w:left="3969" w:firstLine="851"/>
        <w:jc w:val="center"/>
        <w:rPr>
          <w:rFonts w:ascii="Times New Roman" w:hAnsi="Times New Roman" w:cs="Times New Roman"/>
          <w:sz w:val="18"/>
          <w:szCs w:val="18"/>
        </w:rPr>
      </w:pPr>
      <w:r w:rsidRPr="00CB7B41">
        <w:rPr>
          <w:rFonts w:ascii="Times New Roman" w:hAnsi="Times New Roman" w:cs="Times New Roman"/>
          <w:sz w:val="18"/>
          <w:szCs w:val="18"/>
        </w:rPr>
        <w:t>(наименование, реквизиты, пункт,</w:t>
      </w:r>
    </w:p>
    <w:p w:rsidR="00CB7B41" w:rsidRPr="00CB7B41" w:rsidRDefault="00CB7B41" w:rsidP="00CB7B41">
      <w:pPr>
        <w:pStyle w:val="ab"/>
        <w:ind w:left="3969" w:firstLine="709"/>
        <w:jc w:val="center"/>
        <w:rPr>
          <w:rFonts w:ascii="Times New Roman" w:hAnsi="Times New Roman" w:cs="Times New Roman"/>
          <w:sz w:val="18"/>
          <w:szCs w:val="18"/>
        </w:rPr>
      </w:pPr>
      <w:r w:rsidRPr="00CB7B41">
        <w:rPr>
          <w:rFonts w:ascii="Times New Roman" w:hAnsi="Times New Roman" w:cs="Times New Roman"/>
          <w:sz w:val="18"/>
          <w:szCs w:val="18"/>
        </w:rPr>
        <w:t>статья правового акта)</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rPr>
          <w:rFonts w:ascii="Times New Roman" w:hAnsi="Times New Roman" w:cs="Times New Roman"/>
          <w:sz w:val="18"/>
          <w:szCs w:val="18"/>
        </w:rPr>
      </w:pPr>
      <w:r w:rsidRPr="00CB7B41">
        <w:rPr>
          <w:rFonts w:ascii="Times New Roman" w:hAnsi="Times New Roman" w:cs="Times New Roman"/>
          <w:sz w:val="18"/>
          <w:szCs w:val="18"/>
        </w:rPr>
        <w:t>а именно: _____________________________________________________________________</w:t>
      </w:r>
    </w:p>
    <w:p w:rsidR="00CB7B41" w:rsidRPr="00CB7B41" w:rsidRDefault="00CB7B41" w:rsidP="00CB7B41">
      <w:pPr>
        <w:pStyle w:val="ab"/>
        <w:ind w:left="1134"/>
        <w:jc w:val="center"/>
        <w:rPr>
          <w:rFonts w:ascii="Times New Roman" w:hAnsi="Times New Roman" w:cs="Times New Roman"/>
          <w:sz w:val="18"/>
          <w:szCs w:val="18"/>
        </w:rPr>
      </w:pPr>
      <w:r w:rsidRPr="00CB7B41">
        <w:rPr>
          <w:rFonts w:ascii="Times New Roman" w:hAnsi="Times New Roman" w:cs="Times New Roman"/>
          <w:sz w:val="18"/>
          <w:szCs w:val="18"/>
        </w:rPr>
        <w:t>(описание нарушения)</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ind w:firstLine="709"/>
        <w:rPr>
          <w:rFonts w:ascii="Times New Roman" w:hAnsi="Times New Roman" w:cs="Times New Roman"/>
          <w:sz w:val="18"/>
          <w:szCs w:val="18"/>
        </w:rPr>
      </w:pPr>
      <w:r w:rsidRPr="00CB7B41">
        <w:rPr>
          <w:rFonts w:ascii="Times New Roman" w:hAnsi="Times New Roman" w:cs="Times New Roman"/>
          <w:sz w:val="18"/>
          <w:szCs w:val="18"/>
        </w:rPr>
        <w:t>2. Информацию о принятых  мерах по устранению  нарушения  направить  в 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(наименование и местонахождение администрации</w:t>
      </w:r>
      <w:r w:rsidRPr="00CB7B41">
        <w:rPr>
          <w:sz w:val="18"/>
          <w:szCs w:val="18"/>
        </w:rPr>
        <w:t xml:space="preserve"> Шоршелского сельского поселения</w:t>
      </w:r>
      <w:r w:rsidRPr="00CB7B41">
        <w:rPr>
          <w:rFonts w:ascii="Times New Roman" w:hAnsi="Times New Roman" w:cs="Times New Roman"/>
          <w:sz w:val="18"/>
          <w:szCs w:val="18"/>
        </w:rPr>
        <w:t xml:space="preserve"> Мариинско-Посадского района, номер кабинета, телефон)</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jc w:val="center"/>
        <w:rPr>
          <w:rFonts w:ascii="Times New Roman" w:hAnsi="Times New Roman" w:cs="Times New Roman"/>
          <w:sz w:val="18"/>
          <w:szCs w:val="18"/>
        </w:rPr>
      </w:pPr>
      <w:r w:rsidRPr="00CB7B41">
        <w:rPr>
          <w:rFonts w:ascii="Times New Roman" w:hAnsi="Times New Roman" w:cs="Times New Roman"/>
          <w:sz w:val="18"/>
          <w:szCs w:val="18"/>
        </w:rPr>
        <w:t>_____________________________________________________________________________</w:t>
      </w:r>
    </w:p>
    <w:p w:rsidR="00CB7B41" w:rsidRPr="00CB7B41" w:rsidRDefault="00CB7B41" w:rsidP="00CB7B41">
      <w:pPr>
        <w:pStyle w:val="ab"/>
        <w:ind w:firstLine="709"/>
        <w:rPr>
          <w:rFonts w:ascii="Times New Roman" w:hAnsi="Times New Roman" w:cs="Times New Roman"/>
          <w:sz w:val="18"/>
          <w:szCs w:val="18"/>
        </w:rPr>
      </w:pPr>
    </w:p>
    <w:p w:rsidR="00CB7B41" w:rsidRPr="00CB7B41" w:rsidRDefault="00CB7B41" w:rsidP="00CB7B41">
      <w:pPr>
        <w:ind w:right="21" w:firstLine="709"/>
        <w:jc w:val="both"/>
        <w:rPr>
          <w:sz w:val="18"/>
          <w:szCs w:val="18"/>
        </w:rPr>
      </w:pPr>
      <w:r w:rsidRPr="00CB7B41">
        <w:rPr>
          <w:bCs/>
          <w:sz w:val="18"/>
          <w:szCs w:val="18"/>
        </w:rPr>
        <w:t>В случае невыполнения настоящего Предписания, по истечении установленного в настоящем Предписании срока, мною будут предприняты действия по привлечению вас к административной ответственности по части 1 статьи 19.5 Кодекса Российской Федерации об административных правонарушениях</w:t>
      </w:r>
      <w:r w:rsidRPr="00CB7B41">
        <w:rPr>
          <w:sz w:val="18"/>
          <w:szCs w:val="18"/>
        </w:rPr>
        <w:t>.</w:t>
      </w:r>
    </w:p>
    <w:p w:rsidR="00CB7B41" w:rsidRPr="00CB7B41" w:rsidRDefault="00CB7B41" w:rsidP="00CB7B41">
      <w:pPr>
        <w:pStyle w:val="ab"/>
        <w:ind w:firstLine="709"/>
        <w:rPr>
          <w:rFonts w:ascii="Times New Roman" w:hAnsi="Times New Roman" w:cs="Times New Roman"/>
          <w:sz w:val="18"/>
          <w:szCs w:val="18"/>
        </w:rPr>
      </w:pPr>
      <w:r w:rsidRPr="00CB7B41">
        <w:rPr>
          <w:rFonts w:ascii="Times New Roman" w:hAnsi="Times New Roman" w:cs="Times New Roman"/>
          <w:sz w:val="18"/>
          <w:szCs w:val="18"/>
        </w:rPr>
        <w:t xml:space="preserve">В соответствии с ч. 1 ст. 19.5 Кодекса Российской Федерации об административных правонарушениях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 </w:t>
      </w:r>
    </w:p>
    <w:p w:rsidR="00CB7B41" w:rsidRPr="00CB7B41" w:rsidRDefault="00CB7B41" w:rsidP="00CB7B41">
      <w:pPr>
        <w:ind w:right="21" w:firstLine="561"/>
        <w:jc w:val="both"/>
        <w:rPr>
          <w:bCs/>
          <w:sz w:val="18"/>
          <w:szCs w:val="18"/>
        </w:rPr>
      </w:pPr>
    </w:p>
    <w:tbl>
      <w:tblPr>
        <w:tblW w:w="10632" w:type="dxa"/>
        <w:tblInd w:w="28" w:type="dxa"/>
        <w:tblLayout w:type="fixed"/>
        <w:tblCellMar>
          <w:left w:w="28" w:type="dxa"/>
          <w:right w:w="28" w:type="dxa"/>
        </w:tblCellMar>
        <w:tblLook w:val="0000"/>
      </w:tblPr>
      <w:tblGrid>
        <w:gridCol w:w="4536"/>
        <w:gridCol w:w="567"/>
        <w:gridCol w:w="1985"/>
        <w:gridCol w:w="283"/>
        <w:gridCol w:w="1986"/>
        <w:gridCol w:w="141"/>
        <w:gridCol w:w="284"/>
        <w:gridCol w:w="141"/>
        <w:gridCol w:w="283"/>
        <w:gridCol w:w="426"/>
      </w:tblGrid>
      <w:tr w:rsidR="00CB7B41" w:rsidRPr="00CB7B41" w:rsidTr="00AD240B">
        <w:tc>
          <w:tcPr>
            <w:tcW w:w="4536" w:type="dxa"/>
            <w:tcBorders>
              <w:top w:val="nil"/>
              <w:left w:val="nil"/>
              <w:bottom w:val="single" w:sz="4" w:space="0" w:color="auto"/>
              <w:right w:val="nil"/>
            </w:tcBorders>
          </w:tcPr>
          <w:p w:rsidR="00CB7B41" w:rsidRPr="00CB7B41" w:rsidRDefault="00CB7B41" w:rsidP="00CB7B41">
            <w:pPr>
              <w:jc w:val="center"/>
              <w:rPr>
                <w:sz w:val="18"/>
                <w:szCs w:val="18"/>
              </w:rPr>
            </w:pPr>
          </w:p>
        </w:tc>
        <w:tc>
          <w:tcPr>
            <w:tcW w:w="567" w:type="dxa"/>
            <w:tcBorders>
              <w:left w:val="nil"/>
              <w:right w:val="nil"/>
            </w:tcBorders>
          </w:tcPr>
          <w:p w:rsidR="00CB7B41" w:rsidRPr="00CB7B41" w:rsidRDefault="00CB7B41" w:rsidP="00CB7B41">
            <w:pPr>
              <w:jc w:val="center"/>
              <w:rPr>
                <w:sz w:val="18"/>
                <w:szCs w:val="18"/>
              </w:rPr>
            </w:pPr>
          </w:p>
        </w:tc>
        <w:tc>
          <w:tcPr>
            <w:tcW w:w="1985" w:type="dxa"/>
            <w:tcBorders>
              <w:top w:val="nil"/>
              <w:left w:val="nil"/>
              <w:bottom w:val="nil"/>
              <w:right w:val="nil"/>
            </w:tcBorders>
          </w:tcPr>
          <w:p w:rsidR="00CB7B41" w:rsidRPr="00CB7B41" w:rsidRDefault="00CB7B41" w:rsidP="00CB7B41">
            <w:pPr>
              <w:jc w:val="center"/>
              <w:rPr>
                <w:sz w:val="18"/>
                <w:szCs w:val="18"/>
              </w:rPr>
            </w:pPr>
          </w:p>
        </w:tc>
        <w:tc>
          <w:tcPr>
            <w:tcW w:w="283" w:type="dxa"/>
            <w:tcBorders>
              <w:left w:val="nil"/>
              <w:right w:val="nil"/>
            </w:tcBorders>
          </w:tcPr>
          <w:p w:rsidR="00CB7B41" w:rsidRPr="00CB7B41" w:rsidRDefault="00CB7B41" w:rsidP="00CB7B41">
            <w:pPr>
              <w:jc w:val="center"/>
              <w:rPr>
                <w:sz w:val="18"/>
                <w:szCs w:val="18"/>
              </w:rPr>
            </w:pPr>
          </w:p>
        </w:tc>
        <w:tc>
          <w:tcPr>
            <w:tcW w:w="2552" w:type="dxa"/>
            <w:gridSpan w:val="4"/>
            <w:tcBorders>
              <w:top w:val="nil"/>
              <w:left w:val="nil"/>
              <w:bottom w:val="nil"/>
              <w:right w:val="nil"/>
            </w:tcBorders>
          </w:tcPr>
          <w:p w:rsidR="00CB7B41" w:rsidRPr="00CB7B41" w:rsidRDefault="00CB7B41" w:rsidP="00CB7B41">
            <w:pPr>
              <w:jc w:val="center"/>
              <w:rPr>
                <w:sz w:val="18"/>
                <w:szCs w:val="18"/>
              </w:rPr>
            </w:pPr>
          </w:p>
        </w:tc>
        <w:tc>
          <w:tcPr>
            <w:tcW w:w="283" w:type="dxa"/>
            <w:tcBorders>
              <w:left w:val="nil"/>
              <w:right w:val="nil"/>
            </w:tcBorders>
          </w:tcPr>
          <w:p w:rsidR="00CB7B41" w:rsidRPr="00CB7B41" w:rsidRDefault="00CB7B41" w:rsidP="00CB7B41">
            <w:pPr>
              <w:jc w:val="center"/>
              <w:rPr>
                <w:sz w:val="18"/>
                <w:szCs w:val="18"/>
              </w:rPr>
            </w:pPr>
          </w:p>
        </w:tc>
        <w:tc>
          <w:tcPr>
            <w:tcW w:w="426" w:type="dxa"/>
            <w:tcBorders>
              <w:top w:val="nil"/>
              <w:left w:val="nil"/>
              <w:bottom w:val="nil"/>
              <w:right w:val="nil"/>
            </w:tcBorders>
          </w:tcPr>
          <w:p w:rsidR="00CB7B41" w:rsidRPr="00CB7B41" w:rsidRDefault="00CB7B41" w:rsidP="00CB7B41">
            <w:pPr>
              <w:ind w:left="57"/>
              <w:jc w:val="center"/>
              <w:rPr>
                <w:sz w:val="18"/>
                <w:szCs w:val="18"/>
              </w:rPr>
            </w:pPr>
          </w:p>
        </w:tc>
      </w:tr>
      <w:tr w:rsidR="00CB7B41" w:rsidRPr="00CB7B41" w:rsidTr="00AD240B">
        <w:trPr>
          <w:gridAfter w:val="3"/>
          <w:wAfter w:w="850" w:type="dxa"/>
          <w:trHeight w:val="104"/>
        </w:trPr>
        <w:tc>
          <w:tcPr>
            <w:tcW w:w="4536"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(должность лица, имеющего право составлять</w:t>
            </w:r>
          </w:p>
        </w:tc>
        <w:tc>
          <w:tcPr>
            <w:tcW w:w="567" w:type="dxa"/>
            <w:tcBorders>
              <w:left w:val="nil"/>
              <w:right w:val="nil"/>
            </w:tcBorders>
          </w:tcPr>
          <w:p w:rsidR="00CB7B41" w:rsidRPr="00CB7B41" w:rsidRDefault="00CB7B41" w:rsidP="00CB7B41">
            <w:pPr>
              <w:jc w:val="center"/>
              <w:rPr>
                <w:sz w:val="18"/>
                <w:szCs w:val="18"/>
              </w:rPr>
            </w:pPr>
          </w:p>
        </w:tc>
        <w:tc>
          <w:tcPr>
            <w:tcW w:w="1985" w:type="dxa"/>
            <w:tcBorders>
              <w:top w:val="nil"/>
              <w:left w:val="nil"/>
              <w:bottom w:val="nil"/>
              <w:right w:val="nil"/>
            </w:tcBorders>
          </w:tcPr>
          <w:p w:rsidR="00CB7B41" w:rsidRPr="00CB7B41" w:rsidRDefault="00CB7B41" w:rsidP="00CB7B41">
            <w:pPr>
              <w:jc w:val="center"/>
              <w:rPr>
                <w:sz w:val="18"/>
                <w:szCs w:val="18"/>
              </w:rPr>
            </w:pPr>
          </w:p>
        </w:tc>
        <w:tc>
          <w:tcPr>
            <w:tcW w:w="283" w:type="dxa"/>
            <w:tcBorders>
              <w:left w:val="nil"/>
              <w:right w:val="nil"/>
            </w:tcBorders>
          </w:tcPr>
          <w:p w:rsidR="00CB7B41" w:rsidRPr="00CB7B41" w:rsidRDefault="00CB7B41" w:rsidP="00CB7B41">
            <w:pPr>
              <w:jc w:val="center"/>
              <w:rPr>
                <w:sz w:val="18"/>
                <w:szCs w:val="18"/>
              </w:rPr>
            </w:pPr>
          </w:p>
        </w:tc>
        <w:tc>
          <w:tcPr>
            <w:tcW w:w="1986" w:type="dxa"/>
            <w:tcBorders>
              <w:top w:val="nil"/>
              <w:left w:val="nil"/>
              <w:bottom w:val="nil"/>
              <w:right w:val="nil"/>
            </w:tcBorders>
          </w:tcPr>
          <w:p w:rsidR="00CB7B41" w:rsidRPr="00CB7B41" w:rsidRDefault="00CB7B41" w:rsidP="00CB7B41">
            <w:pPr>
              <w:jc w:val="center"/>
              <w:rPr>
                <w:sz w:val="18"/>
                <w:szCs w:val="18"/>
              </w:rPr>
            </w:pPr>
          </w:p>
        </w:tc>
        <w:tc>
          <w:tcPr>
            <w:tcW w:w="141" w:type="dxa"/>
            <w:tcBorders>
              <w:left w:val="nil"/>
              <w:right w:val="nil"/>
            </w:tcBorders>
          </w:tcPr>
          <w:p w:rsidR="00CB7B41" w:rsidRPr="00CB7B41" w:rsidRDefault="00CB7B41" w:rsidP="00CB7B41">
            <w:pPr>
              <w:jc w:val="center"/>
              <w:rPr>
                <w:sz w:val="18"/>
                <w:szCs w:val="18"/>
              </w:rPr>
            </w:pPr>
          </w:p>
        </w:tc>
        <w:tc>
          <w:tcPr>
            <w:tcW w:w="284" w:type="dxa"/>
            <w:tcBorders>
              <w:top w:val="nil"/>
              <w:left w:val="nil"/>
              <w:bottom w:val="nil"/>
              <w:right w:val="nil"/>
            </w:tcBorders>
          </w:tcPr>
          <w:p w:rsidR="00CB7B41" w:rsidRPr="00CB7B41" w:rsidRDefault="00CB7B41" w:rsidP="00CB7B41">
            <w:pPr>
              <w:ind w:left="57"/>
              <w:jc w:val="center"/>
              <w:rPr>
                <w:sz w:val="18"/>
                <w:szCs w:val="18"/>
              </w:rPr>
            </w:pPr>
          </w:p>
        </w:tc>
      </w:tr>
      <w:tr w:rsidR="00CB7B41" w:rsidRPr="00CB7B41" w:rsidTr="00AD240B">
        <w:trPr>
          <w:gridAfter w:val="3"/>
          <w:wAfter w:w="850" w:type="dxa"/>
        </w:trPr>
        <w:tc>
          <w:tcPr>
            <w:tcW w:w="4536"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предписание об устранении нарушений Правил благоустройства территории Шоршелского сельского поселения Мариинско-Посадского района</w:t>
            </w:r>
          </w:p>
        </w:tc>
        <w:tc>
          <w:tcPr>
            <w:tcW w:w="567" w:type="dxa"/>
            <w:tcBorders>
              <w:left w:val="nil"/>
              <w:right w:val="nil"/>
            </w:tcBorders>
          </w:tcPr>
          <w:p w:rsidR="00CB7B41" w:rsidRPr="00CB7B41" w:rsidRDefault="00CB7B41" w:rsidP="00CB7B41">
            <w:pPr>
              <w:jc w:val="center"/>
              <w:rPr>
                <w:sz w:val="18"/>
                <w:szCs w:val="18"/>
              </w:rPr>
            </w:pPr>
          </w:p>
        </w:tc>
        <w:tc>
          <w:tcPr>
            <w:tcW w:w="1985" w:type="dxa"/>
            <w:tcBorders>
              <w:top w:val="nil"/>
              <w:left w:val="nil"/>
              <w:bottom w:val="nil"/>
              <w:right w:val="nil"/>
            </w:tcBorders>
          </w:tcPr>
          <w:p w:rsidR="00CB7B41" w:rsidRPr="00CB7B41" w:rsidRDefault="00CB7B41" w:rsidP="00CB7B41">
            <w:pPr>
              <w:jc w:val="center"/>
              <w:rPr>
                <w:sz w:val="18"/>
                <w:szCs w:val="18"/>
              </w:rPr>
            </w:pPr>
          </w:p>
        </w:tc>
        <w:tc>
          <w:tcPr>
            <w:tcW w:w="283" w:type="dxa"/>
            <w:tcBorders>
              <w:left w:val="nil"/>
              <w:right w:val="nil"/>
            </w:tcBorders>
          </w:tcPr>
          <w:p w:rsidR="00CB7B41" w:rsidRPr="00CB7B41" w:rsidRDefault="00CB7B41" w:rsidP="00CB7B41">
            <w:pPr>
              <w:jc w:val="center"/>
              <w:rPr>
                <w:sz w:val="18"/>
                <w:szCs w:val="18"/>
              </w:rPr>
            </w:pPr>
          </w:p>
        </w:tc>
        <w:tc>
          <w:tcPr>
            <w:tcW w:w="1986" w:type="dxa"/>
            <w:tcBorders>
              <w:top w:val="nil"/>
              <w:left w:val="nil"/>
              <w:bottom w:val="nil"/>
              <w:right w:val="nil"/>
            </w:tcBorders>
          </w:tcPr>
          <w:p w:rsidR="00CB7B41" w:rsidRPr="00CB7B41" w:rsidRDefault="00CB7B41" w:rsidP="00CB7B41">
            <w:pPr>
              <w:jc w:val="center"/>
              <w:rPr>
                <w:sz w:val="18"/>
                <w:szCs w:val="18"/>
              </w:rPr>
            </w:pPr>
          </w:p>
        </w:tc>
        <w:tc>
          <w:tcPr>
            <w:tcW w:w="141" w:type="dxa"/>
            <w:tcBorders>
              <w:left w:val="nil"/>
              <w:right w:val="nil"/>
            </w:tcBorders>
          </w:tcPr>
          <w:p w:rsidR="00CB7B41" w:rsidRPr="00CB7B41" w:rsidRDefault="00CB7B41" w:rsidP="00CB7B41">
            <w:pPr>
              <w:jc w:val="center"/>
              <w:rPr>
                <w:sz w:val="18"/>
                <w:szCs w:val="18"/>
              </w:rPr>
            </w:pPr>
          </w:p>
        </w:tc>
        <w:tc>
          <w:tcPr>
            <w:tcW w:w="284" w:type="dxa"/>
            <w:tcBorders>
              <w:top w:val="nil"/>
              <w:left w:val="nil"/>
              <w:bottom w:val="nil"/>
              <w:right w:val="nil"/>
            </w:tcBorders>
          </w:tcPr>
          <w:p w:rsidR="00CB7B41" w:rsidRPr="00CB7B41" w:rsidRDefault="00CB7B41" w:rsidP="00CB7B41">
            <w:pPr>
              <w:ind w:left="57"/>
              <w:jc w:val="center"/>
              <w:rPr>
                <w:sz w:val="18"/>
                <w:szCs w:val="18"/>
              </w:rPr>
            </w:pPr>
          </w:p>
        </w:tc>
      </w:tr>
      <w:tr w:rsidR="00CB7B41" w:rsidRPr="00CB7B41" w:rsidTr="00AD240B">
        <w:trPr>
          <w:gridAfter w:val="3"/>
          <w:wAfter w:w="850" w:type="dxa"/>
        </w:trPr>
        <w:tc>
          <w:tcPr>
            <w:tcW w:w="4536" w:type="dxa"/>
            <w:tcBorders>
              <w:top w:val="nil"/>
              <w:left w:val="nil"/>
              <w:bottom w:val="single" w:sz="4" w:space="0" w:color="auto"/>
              <w:right w:val="nil"/>
            </w:tcBorders>
          </w:tcPr>
          <w:p w:rsidR="00CB7B41" w:rsidRPr="00CB7B41" w:rsidRDefault="00CB7B41" w:rsidP="00CB7B41">
            <w:pPr>
              <w:jc w:val="center"/>
              <w:rPr>
                <w:sz w:val="18"/>
                <w:szCs w:val="18"/>
              </w:rPr>
            </w:pPr>
          </w:p>
        </w:tc>
        <w:tc>
          <w:tcPr>
            <w:tcW w:w="567" w:type="dxa"/>
            <w:tcBorders>
              <w:left w:val="nil"/>
              <w:right w:val="nil"/>
            </w:tcBorders>
          </w:tcPr>
          <w:p w:rsidR="00CB7B41" w:rsidRPr="00CB7B41" w:rsidRDefault="00CB7B41" w:rsidP="00CB7B41">
            <w:pPr>
              <w:jc w:val="center"/>
              <w:rPr>
                <w:sz w:val="18"/>
                <w:szCs w:val="18"/>
              </w:rPr>
            </w:pPr>
          </w:p>
        </w:tc>
        <w:tc>
          <w:tcPr>
            <w:tcW w:w="1985" w:type="dxa"/>
            <w:tcBorders>
              <w:top w:val="nil"/>
              <w:left w:val="nil"/>
              <w:bottom w:val="single" w:sz="4" w:space="0" w:color="auto"/>
              <w:right w:val="nil"/>
            </w:tcBorders>
          </w:tcPr>
          <w:p w:rsidR="00CB7B41" w:rsidRPr="00CB7B41" w:rsidRDefault="00CB7B41" w:rsidP="00CB7B41">
            <w:pPr>
              <w:jc w:val="center"/>
              <w:rPr>
                <w:sz w:val="18"/>
                <w:szCs w:val="18"/>
              </w:rPr>
            </w:pPr>
          </w:p>
        </w:tc>
        <w:tc>
          <w:tcPr>
            <w:tcW w:w="283" w:type="dxa"/>
            <w:tcBorders>
              <w:left w:val="nil"/>
              <w:right w:val="nil"/>
            </w:tcBorders>
          </w:tcPr>
          <w:p w:rsidR="00CB7B41" w:rsidRPr="00CB7B41" w:rsidRDefault="00CB7B41" w:rsidP="00CB7B41">
            <w:pPr>
              <w:jc w:val="center"/>
              <w:rPr>
                <w:sz w:val="18"/>
                <w:szCs w:val="18"/>
              </w:rPr>
            </w:pPr>
            <w:r w:rsidRPr="00CB7B41">
              <w:rPr>
                <w:sz w:val="18"/>
                <w:szCs w:val="18"/>
              </w:rPr>
              <w:t>/</w:t>
            </w:r>
          </w:p>
        </w:tc>
        <w:tc>
          <w:tcPr>
            <w:tcW w:w="1986" w:type="dxa"/>
            <w:tcBorders>
              <w:top w:val="nil"/>
              <w:left w:val="nil"/>
              <w:bottom w:val="single" w:sz="4" w:space="0" w:color="auto"/>
              <w:right w:val="nil"/>
            </w:tcBorders>
          </w:tcPr>
          <w:p w:rsidR="00CB7B41" w:rsidRPr="00CB7B41" w:rsidRDefault="00CB7B41" w:rsidP="00CB7B41">
            <w:pPr>
              <w:jc w:val="center"/>
              <w:rPr>
                <w:sz w:val="18"/>
                <w:szCs w:val="18"/>
              </w:rPr>
            </w:pPr>
          </w:p>
        </w:tc>
        <w:tc>
          <w:tcPr>
            <w:tcW w:w="141" w:type="dxa"/>
            <w:tcBorders>
              <w:left w:val="nil"/>
              <w:right w:val="nil"/>
            </w:tcBorders>
          </w:tcPr>
          <w:p w:rsidR="00CB7B41" w:rsidRPr="00CB7B41" w:rsidRDefault="00CB7B41" w:rsidP="00CB7B41">
            <w:pPr>
              <w:jc w:val="center"/>
              <w:rPr>
                <w:sz w:val="18"/>
                <w:szCs w:val="18"/>
              </w:rPr>
            </w:pPr>
            <w:r w:rsidRPr="00CB7B41">
              <w:rPr>
                <w:sz w:val="18"/>
                <w:szCs w:val="18"/>
              </w:rPr>
              <w:t>/</w:t>
            </w:r>
          </w:p>
        </w:tc>
        <w:tc>
          <w:tcPr>
            <w:tcW w:w="284" w:type="dxa"/>
            <w:tcBorders>
              <w:top w:val="nil"/>
              <w:left w:val="nil"/>
              <w:bottom w:val="nil"/>
              <w:right w:val="nil"/>
            </w:tcBorders>
          </w:tcPr>
          <w:p w:rsidR="00CB7B41" w:rsidRPr="00CB7B41" w:rsidRDefault="00CB7B41" w:rsidP="00CB7B41">
            <w:pPr>
              <w:rPr>
                <w:sz w:val="18"/>
                <w:szCs w:val="18"/>
              </w:rPr>
            </w:pPr>
          </w:p>
        </w:tc>
      </w:tr>
      <w:tr w:rsidR="00CB7B41" w:rsidRPr="00CB7B41" w:rsidTr="00AD240B">
        <w:trPr>
          <w:gridAfter w:val="3"/>
          <w:wAfter w:w="850" w:type="dxa"/>
        </w:trPr>
        <w:tc>
          <w:tcPr>
            <w:tcW w:w="4536" w:type="dxa"/>
            <w:tcBorders>
              <w:top w:val="single" w:sz="4" w:space="0" w:color="auto"/>
              <w:left w:val="nil"/>
              <w:bottom w:val="nil"/>
              <w:right w:val="nil"/>
            </w:tcBorders>
          </w:tcPr>
          <w:p w:rsidR="00CB7B41" w:rsidRPr="00CB7B41" w:rsidRDefault="00CB7B41" w:rsidP="00CB7B41">
            <w:pPr>
              <w:jc w:val="center"/>
              <w:rPr>
                <w:sz w:val="18"/>
                <w:szCs w:val="18"/>
              </w:rPr>
            </w:pPr>
          </w:p>
        </w:tc>
        <w:tc>
          <w:tcPr>
            <w:tcW w:w="567" w:type="dxa"/>
            <w:tcBorders>
              <w:left w:val="nil"/>
              <w:right w:val="nil"/>
            </w:tcBorders>
          </w:tcPr>
          <w:p w:rsidR="00CB7B41" w:rsidRPr="00CB7B41" w:rsidRDefault="00CB7B41" w:rsidP="00CB7B41">
            <w:pPr>
              <w:jc w:val="center"/>
              <w:rPr>
                <w:sz w:val="18"/>
                <w:szCs w:val="18"/>
              </w:rPr>
            </w:pPr>
          </w:p>
        </w:tc>
        <w:tc>
          <w:tcPr>
            <w:tcW w:w="1985"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(подпись)</w:t>
            </w:r>
          </w:p>
        </w:tc>
        <w:tc>
          <w:tcPr>
            <w:tcW w:w="283" w:type="dxa"/>
            <w:tcBorders>
              <w:left w:val="nil"/>
              <w:right w:val="nil"/>
            </w:tcBorders>
          </w:tcPr>
          <w:p w:rsidR="00CB7B41" w:rsidRPr="00CB7B41" w:rsidRDefault="00CB7B41" w:rsidP="00CB7B41">
            <w:pPr>
              <w:jc w:val="center"/>
              <w:rPr>
                <w:sz w:val="18"/>
                <w:szCs w:val="18"/>
              </w:rPr>
            </w:pPr>
          </w:p>
        </w:tc>
        <w:tc>
          <w:tcPr>
            <w:tcW w:w="1986"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(Ф.И.О.)</w:t>
            </w:r>
          </w:p>
        </w:tc>
        <w:tc>
          <w:tcPr>
            <w:tcW w:w="141" w:type="dxa"/>
            <w:tcBorders>
              <w:left w:val="nil"/>
              <w:right w:val="nil"/>
            </w:tcBorders>
          </w:tcPr>
          <w:p w:rsidR="00CB7B41" w:rsidRPr="00CB7B41" w:rsidRDefault="00CB7B41" w:rsidP="00CB7B41">
            <w:pPr>
              <w:jc w:val="center"/>
              <w:rPr>
                <w:sz w:val="18"/>
                <w:szCs w:val="18"/>
              </w:rPr>
            </w:pPr>
          </w:p>
        </w:tc>
        <w:tc>
          <w:tcPr>
            <w:tcW w:w="284" w:type="dxa"/>
            <w:tcBorders>
              <w:top w:val="nil"/>
              <w:left w:val="nil"/>
              <w:bottom w:val="nil"/>
              <w:right w:val="nil"/>
            </w:tcBorders>
          </w:tcPr>
          <w:p w:rsidR="00CB7B41" w:rsidRPr="00CB7B41" w:rsidRDefault="00CB7B41" w:rsidP="00CB7B41">
            <w:pPr>
              <w:ind w:left="57"/>
              <w:jc w:val="center"/>
              <w:rPr>
                <w:sz w:val="18"/>
                <w:szCs w:val="18"/>
              </w:rPr>
            </w:pPr>
          </w:p>
        </w:tc>
      </w:tr>
    </w:tbl>
    <w:p w:rsidR="00CB7B41" w:rsidRPr="00CB7B41" w:rsidRDefault="00CB7B41" w:rsidP="00CB7B41">
      <w:pPr>
        <w:ind w:left="4111" w:right="21"/>
        <w:jc w:val="both"/>
        <w:rPr>
          <w:bCs/>
          <w:sz w:val="18"/>
          <w:szCs w:val="18"/>
        </w:rPr>
      </w:pPr>
      <w:r w:rsidRPr="00CB7B41">
        <w:rPr>
          <w:bCs/>
          <w:sz w:val="18"/>
          <w:szCs w:val="18"/>
        </w:rPr>
        <w:t xml:space="preserve">             М.П.</w:t>
      </w:r>
    </w:p>
    <w:p w:rsidR="00CB7B41" w:rsidRPr="00CB7B41" w:rsidRDefault="00CB7B41" w:rsidP="00CB7B41">
      <w:pPr>
        <w:ind w:right="23"/>
        <w:jc w:val="center"/>
        <w:rPr>
          <w:sz w:val="18"/>
          <w:szCs w:val="18"/>
        </w:rPr>
      </w:pPr>
    </w:p>
    <w:p w:rsidR="00CB7B41" w:rsidRPr="00CB7B41" w:rsidRDefault="00CB7B41" w:rsidP="00CB7B41">
      <w:pPr>
        <w:ind w:right="23"/>
        <w:jc w:val="center"/>
        <w:rPr>
          <w:sz w:val="18"/>
          <w:szCs w:val="18"/>
        </w:rPr>
      </w:pPr>
    </w:p>
    <w:p w:rsidR="00CB7B41" w:rsidRPr="00CB7B41" w:rsidRDefault="00CB7B41" w:rsidP="00CB7B41">
      <w:pPr>
        <w:ind w:right="23"/>
        <w:jc w:val="center"/>
        <w:rPr>
          <w:sz w:val="18"/>
          <w:szCs w:val="18"/>
        </w:rPr>
      </w:pPr>
    </w:p>
    <w:p w:rsidR="00CB7B41" w:rsidRPr="00CB7B41" w:rsidRDefault="00CB7B41" w:rsidP="00CB7B41">
      <w:pPr>
        <w:ind w:right="23"/>
        <w:jc w:val="center"/>
        <w:rPr>
          <w:sz w:val="18"/>
          <w:szCs w:val="18"/>
        </w:rPr>
      </w:pPr>
    </w:p>
    <w:p w:rsidR="00CB7B41" w:rsidRPr="00CB7B41" w:rsidRDefault="00CB7B41" w:rsidP="00CB7B41">
      <w:pPr>
        <w:ind w:right="23"/>
        <w:jc w:val="center"/>
        <w:rPr>
          <w:sz w:val="18"/>
          <w:szCs w:val="18"/>
        </w:rPr>
      </w:pPr>
      <w:r w:rsidRPr="00CB7B41">
        <w:rPr>
          <w:sz w:val="18"/>
          <w:szCs w:val="18"/>
        </w:rPr>
        <w:t>РАСПИСКА</w:t>
      </w:r>
    </w:p>
    <w:p w:rsidR="00CB7B41" w:rsidRPr="00CB7B41" w:rsidRDefault="00CB7B41" w:rsidP="00CB7B41">
      <w:pPr>
        <w:ind w:right="23"/>
        <w:jc w:val="center"/>
        <w:rPr>
          <w:sz w:val="18"/>
          <w:szCs w:val="18"/>
        </w:rPr>
      </w:pPr>
    </w:p>
    <w:tbl>
      <w:tblPr>
        <w:tblW w:w="9679" w:type="dxa"/>
        <w:jc w:val="center"/>
        <w:tblInd w:w="533" w:type="dxa"/>
        <w:tblLayout w:type="fixed"/>
        <w:tblCellMar>
          <w:left w:w="28" w:type="dxa"/>
          <w:right w:w="28" w:type="dxa"/>
        </w:tblCellMar>
        <w:tblLook w:val="0000"/>
      </w:tblPr>
      <w:tblGrid>
        <w:gridCol w:w="3560"/>
        <w:gridCol w:w="141"/>
        <w:gridCol w:w="426"/>
        <w:gridCol w:w="141"/>
        <w:gridCol w:w="1560"/>
        <w:gridCol w:w="141"/>
        <w:gridCol w:w="432"/>
        <w:gridCol w:w="425"/>
        <w:gridCol w:w="477"/>
        <w:gridCol w:w="905"/>
        <w:gridCol w:w="1395"/>
        <w:gridCol w:w="76"/>
      </w:tblGrid>
      <w:tr w:rsidR="00CB7B41" w:rsidRPr="00CB7B41" w:rsidTr="00AD240B">
        <w:trPr>
          <w:jc w:val="center"/>
        </w:trPr>
        <w:tc>
          <w:tcPr>
            <w:tcW w:w="3560" w:type="dxa"/>
            <w:tcBorders>
              <w:top w:val="nil"/>
              <w:left w:val="nil"/>
              <w:bottom w:val="nil"/>
              <w:right w:val="nil"/>
            </w:tcBorders>
            <w:vAlign w:val="bottom"/>
          </w:tcPr>
          <w:p w:rsidR="00CB7B41" w:rsidRPr="00CB7B41" w:rsidRDefault="00CB7B41" w:rsidP="00CB7B41">
            <w:pPr>
              <w:rPr>
                <w:sz w:val="18"/>
                <w:szCs w:val="18"/>
              </w:rPr>
            </w:pPr>
            <w:r w:rsidRPr="00CB7B41">
              <w:rPr>
                <w:sz w:val="18"/>
                <w:szCs w:val="18"/>
              </w:rPr>
              <w:t>в получении Предписания от</w:t>
            </w:r>
          </w:p>
        </w:tc>
        <w:tc>
          <w:tcPr>
            <w:tcW w:w="141" w:type="dxa"/>
            <w:tcBorders>
              <w:top w:val="nil"/>
              <w:left w:val="nil"/>
              <w:bottom w:val="nil"/>
              <w:right w:val="nil"/>
            </w:tcBorders>
            <w:vAlign w:val="bottom"/>
          </w:tcPr>
          <w:p w:rsidR="00CB7B41" w:rsidRPr="00CB7B41" w:rsidRDefault="00CB7B41" w:rsidP="00CB7B41">
            <w:pPr>
              <w:jc w:val="center"/>
              <w:rPr>
                <w:sz w:val="18"/>
                <w:szCs w:val="18"/>
              </w:rPr>
            </w:pPr>
            <w:r w:rsidRPr="00CB7B41">
              <w:rPr>
                <w:sz w:val="18"/>
                <w:szCs w:val="18"/>
              </w:rPr>
              <w:t>«</w:t>
            </w:r>
          </w:p>
        </w:tc>
        <w:tc>
          <w:tcPr>
            <w:tcW w:w="426" w:type="dxa"/>
            <w:tcBorders>
              <w:top w:val="nil"/>
              <w:left w:val="nil"/>
              <w:bottom w:val="single" w:sz="4" w:space="0" w:color="auto"/>
              <w:right w:val="nil"/>
            </w:tcBorders>
          </w:tcPr>
          <w:p w:rsidR="00CB7B41" w:rsidRPr="00CB7B41" w:rsidRDefault="00CB7B41" w:rsidP="00CB7B41">
            <w:pPr>
              <w:jc w:val="center"/>
              <w:rPr>
                <w:sz w:val="18"/>
                <w:szCs w:val="18"/>
              </w:rPr>
            </w:pPr>
          </w:p>
        </w:tc>
        <w:tc>
          <w:tcPr>
            <w:tcW w:w="141" w:type="dxa"/>
            <w:tcBorders>
              <w:top w:val="nil"/>
              <w:left w:val="nil"/>
              <w:bottom w:val="nil"/>
              <w:right w:val="nil"/>
            </w:tcBorders>
          </w:tcPr>
          <w:p w:rsidR="00CB7B41" w:rsidRPr="00CB7B41" w:rsidRDefault="00CB7B41" w:rsidP="00CB7B41">
            <w:pPr>
              <w:jc w:val="center"/>
              <w:rPr>
                <w:sz w:val="18"/>
                <w:szCs w:val="18"/>
              </w:rPr>
            </w:pPr>
            <w:r w:rsidRPr="00CB7B41">
              <w:rPr>
                <w:sz w:val="18"/>
                <w:szCs w:val="18"/>
              </w:rPr>
              <w:t>»</w:t>
            </w:r>
          </w:p>
        </w:tc>
        <w:tc>
          <w:tcPr>
            <w:tcW w:w="1560" w:type="dxa"/>
            <w:tcBorders>
              <w:top w:val="nil"/>
              <w:left w:val="nil"/>
              <w:bottom w:val="single" w:sz="4" w:space="0" w:color="auto"/>
              <w:right w:val="nil"/>
            </w:tcBorders>
          </w:tcPr>
          <w:p w:rsidR="00CB7B41" w:rsidRPr="00CB7B41" w:rsidRDefault="00CB7B41" w:rsidP="00CB7B41">
            <w:pPr>
              <w:jc w:val="center"/>
              <w:rPr>
                <w:sz w:val="18"/>
                <w:szCs w:val="18"/>
              </w:rPr>
            </w:pPr>
          </w:p>
        </w:tc>
        <w:tc>
          <w:tcPr>
            <w:tcW w:w="141" w:type="dxa"/>
            <w:tcBorders>
              <w:top w:val="nil"/>
              <w:left w:val="nil"/>
              <w:bottom w:val="nil"/>
              <w:right w:val="nil"/>
            </w:tcBorders>
          </w:tcPr>
          <w:p w:rsidR="00CB7B41" w:rsidRPr="00CB7B41" w:rsidRDefault="00CB7B41" w:rsidP="00CB7B41">
            <w:pPr>
              <w:jc w:val="center"/>
              <w:rPr>
                <w:sz w:val="18"/>
                <w:szCs w:val="18"/>
              </w:rPr>
            </w:pPr>
          </w:p>
        </w:tc>
        <w:tc>
          <w:tcPr>
            <w:tcW w:w="432" w:type="dxa"/>
            <w:tcBorders>
              <w:top w:val="nil"/>
              <w:left w:val="nil"/>
              <w:bottom w:val="nil"/>
              <w:right w:val="nil"/>
            </w:tcBorders>
          </w:tcPr>
          <w:p w:rsidR="00CB7B41" w:rsidRPr="00CB7B41" w:rsidRDefault="00CB7B41" w:rsidP="00CB7B41">
            <w:pPr>
              <w:jc w:val="center"/>
              <w:rPr>
                <w:sz w:val="18"/>
                <w:szCs w:val="18"/>
              </w:rPr>
            </w:pPr>
            <w:r w:rsidRPr="00CB7B41">
              <w:rPr>
                <w:sz w:val="18"/>
                <w:szCs w:val="18"/>
              </w:rPr>
              <w:t>20</w:t>
            </w:r>
          </w:p>
        </w:tc>
        <w:tc>
          <w:tcPr>
            <w:tcW w:w="425" w:type="dxa"/>
            <w:tcBorders>
              <w:top w:val="nil"/>
              <w:left w:val="nil"/>
              <w:bottom w:val="single" w:sz="4" w:space="0" w:color="auto"/>
              <w:right w:val="nil"/>
            </w:tcBorders>
          </w:tcPr>
          <w:p w:rsidR="00CB7B41" w:rsidRPr="00CB7B41" w:rsidRDefault="00CB7B41" w:rsidP="00CB7B41">
            <w:pPr>
              <w:jc w:val="center"/>
              <w:rPr>
                <w:sz w:val="18"/>
                <w:szCs w:val="18"/>
              </w:rPr>
            </w:pPr>
          </w:p>
        </w:tc>
        <w:tc>
          <w:tcPr>
            <w:tcW w:w="477" w:type="dxa"/>
            <w:tcBorders>
              <w:top w:val="nil"/>
              <w:left w:val="nil"/>
              <w:bottom w:val="nil"/>
              <w:right w:val="nil"/>
            </w:tcBorders>
          </w:tcPr>
          <w:p w:rsidR="00CB7B41" w:rsidRPr="00CB7B41" w:rsidRDefault="00CB7B41" w:rsidP="00CB7B41">
            <w:pPr>
              <w:jc w:val="center"/>
              <w:rPr>
                <w:sz w:val="18"/>
                <w:szCs w:val="18"/>
              </w:rPr>
            </w:pPr>
            <w:r w:rsidRPr="00CB7B41">
              <w:rPr>
                <w:sz w:val="18"/>
                <w:szCs w:val="18"/>
              </w:rPr>
              <w:t>г.</w:t>
            </w:r>
          </w:p>
        </w:tc>
        <w:tc>
          <w:tcPr>
            <w:tcW w:w="905" w:type="dxa"/>
            <w:tcBorders>
              <w:top w:val="nil"/>
              <w:left w:val="nil"/>
              <w:bottom w:val="nil"/>
              <w:right w:val="nil"/>
            </w:tcBorders>
          </w:tcPr>
          <w:p w:rsidR="00CB7B41" w:rsidRPr="00CB7B41" w:rsidRDefault="00CB7B41" w:rsidP="00CB7B41">
            <w:pPr>
              <w:jc w:val="center"/>
              <w:rPr>
                <w:sz w:val="18"/>
                <w:szCs w:val="18"/>
              </w:rPr>
            </w:pPr>
            <w:r w:rsidRPr="00CB7B41">
              <w:rPr>
                <w:sz w:val="18"/>
                <w:szCs w:val="18"/>
              </w:rPr>
              <w:t>№</w:t>
            </w:r>
          </w:p>
        </w:tc>
        <w:tc>
          <w:tcPr>
            <w:tcW w:w="1395" w:type="dxa"/>
            <w:tcBorders>
              <w:top w:val="nil"/>
              <w:left w:val="nil"/>
              <w:bottom w:val="single" w:sz="4" w:space="0" w:color="auto"/>
              <w:right w:val="nil"/>
            </w:tcBorders>
          </w:tcPr>
          <w:p w:rsidR="00CB7B41" w:rsidRPr="00CB7B41" w:rsidRDefault="00CB7B41" w:rsidP="00CB7B41">
            <w:pPr>
              <w:jc w:val="center"/>
              <w:rPr>
                <w:sz w:val="18"/>
                <w:szCs w:val="18"/>
              </w:rPr>
            </w:pPr>
          </w:p>
        </w:tc>
        <w:tc>
          <w:tcPr>
            <w:tcW w:w="76" w:type="dxa"/>
            <w:tcBorders>
              <w:top w:val="nil"/>
              <w:left w:val="nil"/>
              <w:bottom w:val="nil"/>
              <w:right w:val="nil"/>
            </w:tcBorders>
          </w:tcPr>
          <w:p w:rsidR="00CB7B41" w:rsidRPr="00CB7B41" w:rsidRDefault="00CB7B41" w:rsidP="00CB7B41">
            <w:pPr>
              <w:rPr>
                <w:sz w:val="18"/>
                <w:szCs w:val="18"/>
              </w:rPr>
            </w:pPr>
            <w:r w:rsidRPr="00CB7B41">
              <w:rPr>
                <w:sz w:val="18"/>
                <w:szCs w:val="18"/>
              </w:rPr>
              <w:t>.</w:t>
            </w:r>
          </w:p>
        </w:tc>
      </w:tr>
    </w:tbl>
    <w:p w:rsidR="00CB7B41" w:rsidRPr="00CB7B41" w:rsidRDefault="00CB7B41" w:rsidP="00CB7B41">
      <w:pPr>
        <w:pStyle w:val="FR2"/>
        <w:ind w:right="21"/>
        <w:rPr>
          <w:rFonts w:ascii="Times New Roman" w:hAnsi="Times New Roman" w:cs="Times New Roman"/>
          <w:sz w:val="18"/>
          <w:szCs w:val="18"/>
        </w:rPr>
      </w:pPr>
    </w:p>
    <w:tbl>
      <w:tblPr>
        <w:tblW w:w="9214" w:type="dxa"/>
        <w:tblInd w:w="28" w:type="dxa"/>
        <w:tblLayout w:type="fixed"/>
        <w:tblCellMar>
          <w:left w:w="28" w:type="dxa"/>
          <w:right w:w="28" w:type="dxa"/>
        </w:tblCellMar>
        <w:tblLook w:val="0000"/>
      </w:tblPr>
      <w:tblGrid>
        <w:gridCol w:w="1985"/>
        <w:gridCol w:w="709"/>
        <w:gridCol w:w="142"/>
        <w:gridCol w:w="1133"/>
        <w:gridCol w:w="567"/>
        <w:gridCol w:w="4678"/>
      </w:tblGrid>
      <w:tr w:rsidR="00CB7B41" w:rsidRPr="00CB7B41" w:rsidTr="00AD240B">
        <w:tc>
          <w:tcPr>
            <w:tcW w:w="2694" w:type="dxa"/>
            <w:gridSpan w:val="2"/>
            <w:tcBorders>
              <w:top w:val="nil"/>
              <w:left w:val="nil"/>
              <w:bottom w:val="nil"/>
              <w:right w:val="nil"/>
            </w:tcBorders>
            <w:vAlign w:val="bottom"/>
          </w:tcPr>
          <w:p w:rsidR="00CB7B41" w:rsidRPr="00CB7B41" w:rsidRDefault="00CB7B41" w:rsidP="00CB7B41">
            <w:pPr>
              <w:rPr>
                <w:sz w:val="18"/>
                <w:szCs w:val="18"/>
              </w:rPr>
            </w:pPr>
            <w:r w:rsidRPr="00CB7B41">
              <w:rPr>
                <w:sz w:val="18"/>
                <w:szCs w:val="18"/>
              </w:rPr>
              <w:t>Предписание получил</w:t>
            </w:r>
          </w:p>
        </w:tc>
        <w:tc>
          <w:tcPr>
            <w:tcW w:w="6520" w:type="dxa"/>
            <w:gridSpan w:val="4"/>
            <w:tcBorders>
              <w:top w:val="nil"/>
              <w:left w:val="nil"/>
              <w:bottom w:val="single" w:sz="4" w:space="0" w:color="auto"/>
              <w:right w:val="nil"/>
            </w:tcBorders>
          </w:tcPr>
          <w:p w:rsidR="00CB7B41" w:rsidRPr="00CB7B41" w:rsidRDefault="00CB7B41" w:rsidP="00CB7B41">
            <w:pPr>
              <w:jc w:val="center"/>
              <w:rPr>
                <w:sz w:val="18"/>
                <w:szCs w:val="18"/>
              </w:rPr>
            </w:pPr>
          </w:p>
        </w:tc>
      </w:tr>
      <w:tr w:rsidR="00CB7B41" w:rsidRPr="00CB7B41" w:rsidTr="00AD240B">
        <w:tc>
          <w:tcPr>
            <w:tcW w:w="2694" w:type="dxa"/>
            <w:gridSpan w:val="2"/>
            <w:tcBorders>
              <w:top w:val="nil"/>
              <w:left w:val="nil"/>
              <w:bottom w:val="nil"/>
              <w:right w:val="nil"/>
            </w:tcBorders>
            <w:vAlign w:val="bottom"/>
          </w:tcPr>
          <w:p w:rsidR="00CB7B41" w:rsidRPr="00CB7B41" w:rsidRDefault="00CB7B41" w:rsidP="00CB7B41">
            <w:pPr>
              <w:jc w:val="center"/>
              <w:rPr>
                <w:sz w:val="18"/>
                <w:szCs w:val="18"/>
              </w:rPr>
            </w:pPr>
          </w:p>
        </w:tc>
        <w:tc>
          <w:tcPr>
            <w:tcW w:w="6520" w:type="dxa"/>
            <w:gridSpan w:val="4"/>
            <w:tcBorders>
              <w:top w:val="nil"/>
              <w:left w:val="nil"/>
              <w:bottom w:val="nil"/>
              <w:right w:val="nil"/>
            </w:tcBorders>
          </w:tcPr>
          <w:p w:rsidR="00CB7B41" w:rsidRPr="00CB7B41" w:rsidRDefault="00CB7B41" w:rsidP="00CB7B41">
            <w:pPr>
              <w:jc w:val="center"/>
              <w:rPr>
                <w:sz w:val="18"/>
                <w:szCs w:val="18"/>
              </w:rPr>
            </w:pPr>
            <w:r w:rsidRPr="00CB7B41">
              <w:rPr>
                <w:sz w:val="18"/>
                <w:szCs w:val="18"/>
              </w:rPr>
              <w:t>(данные получившего либо «предписание оставлено в приёмной» или «направлено заказным письмом с уведомлением о вручении</w:t>
            </w:r>
          </w:p>
        </w:tc>
      </w:tr>
      <w:tr w:rsidR="00CB7B41" w:rsidRPr="00CB7B41" w:rsidTr="00AD240B">
        <w:tc>
          <w:tcPr>
            <w:tcW w:w="9214" w:type="dxa"/>
            <w:gridSpan w:val="6"/>
            <w:tcBorders>
              <w:top w:val="nil"/>
              <w:left w:val="nil"/>
              <w:bottom w:val="nil"/>
              <w:right w:val="nil"/>
            </w:tcBorders>
            <w:vAlign w:val="bottom"/>
          </w:tcPr>
          <w:p w:rsidR="00CB7B41" w:rsidRPr="00CB7B41" w:rsidRDefault="00CB7B41" w:rsidP="00CB7B41">
            <w:pPr>
              <w:jc w:val="center"/>
              <w:rPr>
                <w:sz w:val="18"/>
                <w:szCs w:val="18"/>
              </w:rPr>
            </w:pPr>
          </w:p>
        </w:tc>
      </w:tr>
      <w:tr w:rsidR="00CB7B41" w:rsidRPr="00CB7B41" w:rsidTr="00AD240B">
        <w:tc>
          <w:tcPr>
            <w:tcW w:w="9214" w:type="dxa"/>
            <w:gridSpan w:val="6"/>
            <w:tcBorders>
              <w:top w:val="single" w:sz="4" w:space="0" w:color="auto"/>
              <w:left w:val="nil"/>
              <w:bottom w:val="nil"/>
              <w:right w:val="nil"/>
            </w:tcBorders>
            <w:vAlign w:val="bottom"/>
          </w:tcPr>
          <w:p w:rsidR="00CB7B41" w:rsidRPr="00CB7B41" w:rsidRDefault="00CB7B41" w:rsidP="00CB7B41">
            <w:pPr>
              <w:ind w:right="21"/>
              <w:jc w:val="center"/>
              <w:rPr>
                <w:sz w:val="18"/>
                <w:szCs w:val="18"/>
              </w:rPr>
            </w:pPr>
            <w:r w:rsidRPr="00CB7B41">
              <w:rPr>
                <w:sz w:val="18"/>
                <w:szCs w:val="18"/>
              </w:rPr>
              <w:t xml:space="preserve"> (номер заказного почтового отправления с уведомлением), что собственноручно подтверждаю»)</w:t>
            </w:r>
          </w:p>
        </w:tc>
      </w:tr>
      <w:tr w:rsidR="00CB7B41" w:rsidRPr="00CB7B41" w:rsidTr="00AD240B">
        <w:tc>
          <w:tcPr>
            <w:tcW w:w="1985" w:type="dxa"/>
            <w:tcBorders>
              <w:top w:val="nil"/>
              <w:left w:val="nil"/>
              <w:bottom w:val="nil"/>
              <w:right w:val="nil"/>
            </w:tcBorders>
            <w:vAlign w:val="bottom"/>
          </w:tcPr>
          <w:p w:rsidR="00CB7B41" w:rsidRPr="00CB7B41" w:rsidRDefault="00CB7B41" w:rsidP="00CB7B41">
            <w:pPr>
              <w:rPr>
                <w:sz w:val="18"/>
                <w:szCs w:val="18"/>
              </w:rPr>
            </w:pPr>
          </w:p>
        </w:tc>
        <w:tc>
          <w:tcPr>
            <w:tcW w:w="851" w:type="dxa"/>
            <w:gridSpan w:val="2"/>
            <w:tcBorders>
              <w:top w:val="nil"/>
              <w:left w:val="nil"/>
              <w:bottom w:val="nil"/>
              <w:right w:val="nil"/>
            </w:tcBorders>
            <w:vAlign w:val="bottom"/>
          </w:tcPr>
          <w:p w:rsidR="00CB7B41" w:rsidRPr="00CB7B41" w:rsidRDefault="00CB7B41" w:rsidP="00CB7B41">
            <w:pPr>
              <w:jc w:val="center"/>
              <w:rPr>
                <w:sz w:val="18"/>
                <w:szCs w:val="18"/>
              </w:rPr>
            </w:pPr>
          </w:p>
        </w:tc>
        <w:tc>
          <w:tcPr>
            <w:tcW w:w="1133" w:type="dxa"/>
            <w:tcBorders>
              <w:top w:val="nil"/>
              <w:left w:val="nil"/>
              <w:bottom w:val="nil"/>
              <w:right w:val="nil"/>
            </w:tcBorders>
          </w:tcPr>
          <w:p w:rsidR="00CB7B41" w:rsidRPr="00CB7B41" w:rsidRDefault="00CB7B41" w:rsidP="00CB7B41">
            <w:pPr>
              <w:jc w:val="center"/>
              <w:rPr>
                <w:sz w:val="18"/>
                <w:szCs w:val="18"/>
              </w:rPr>
            </w:pPr>
          </w:p>
        </w:tc>
        <w:tc>
          <w:tcPr>
            <w:tcW w:w="567" w:type="dxa"/>
            <w:tcBorders>
              <w:top w:val="nil"/>
              <w:left w:val="nil"/>
              <w:bottom w:val="nil"/>
              <w:right w:val="nil"/>
            </w:tcBorders>
          </w:tcPr>
          <w:p w:rsidR="00CB7B41" w:rsidRPr="00CB7B41" w:rsidRDefault="00CB7B41" w:rsidP="00CB7B41">
            <w:pPr>
              <w:jc w:val="center"/>
              <w:rPr>
                <w:sz w:val="18"/>
                <w:szCs w:val="18"/>
              </w:rPr>
            </w:pPr>
          </w:p>
        </w:tc>
        <w:tc>
          <w:tcPr>
            <w:tcW w:w="4678" w:type="dxa"/>
            <w:tcBorders>
              <w:top w:val="nil"/>
              <w:left w:val="nil"/>
              <w:bottom w:val="nil"/>
              <w:right w:val="nil"/>
            </w:tcBorders>
          </w:tcPr>
          <w:p w:rsidR="00CB7B41" w:rsidRPr="00CB7B41" w:rsidRDefault="00CB7B41" w:rsidP="00CB7B41">
            <w:pPr>
              <w:jc w:val="center"/>
              <w:rPr>
                <w:sz w:val="18"/>
                <w:szCs w:val="18"/>
              </w:rPr>
            </w:pPr>
          </w:p>
        </w:tc>
      </w:tr>
      <w:tr w:rsidR="00CB7B41" w:rsidRPr="00CB7B41" w:rsidTr="00AD240B">
        <w:tc>
          <w:tcPr>
            <w:tcW w:w="1985" w:type="dxa"/>
            <w:tcBorders>
              <w:top w:val="nil"/>
              <w:left w:val="nil"/>
              <w:bottom w:val="nil"/>
              <w:right w:val="nil"/>
            </w:tcBorders>
            <w:vAlign w:val="bottom"/>
          </w:tcPr>
          <w:p w:rsidR="00CB7B41" w:rsidRPr="00CB7B41" w:rsidRDefault="00CB7B41" w:rsidP="00CB7B41">
            <w:pPr>
              <w:rPr>
                <w:sz w:val="18"/>
                <w:szCs w:val="18"/>
              </w:rPr>
            </w:pPr>
          </w:p>
        </w:tc>
        <w:tc>
          <w:tcPr>
            <w:tcW w:w="851" w:type="dxa"/>
            <w:gridSpan w:val="2"/>
            <w:tcBorders>
              <w:top w:val="nil"/>
              <w:left w:val="nil"/>
              <w:bottom w:val="nil"/>
              <w:right w:val="nil"/>
            </w:tcBorders>
            <w:vAlign w:val="bottom"/>
          </w:tcPr>
          <w:p w:rsidR="00CB7B41" w:rsidRPr="00CB7B41" w:rsidRDefault="00CB7B41" w:rsidP="00CB7B41">
            <w:pPr>
              <w:jc w:val="center"/>
              <w:rPr>
                <w:sz w:val="18"/>
                <w:szCs w:val="18"/>
              </w:rPr>
            </w:pPr>
          </w:p>
        </w:tc>
        <w:tc>
          <w:tcPr>
            <w:tcW w:w="1133" w:type="dxa"/>
            <w:tcBorders>
              <w:top w:val="nil"/>
              <w:left w:val="nil"/>
              <w:bottom w:val="nil"/>
              <w:right w:val="nil"/>
            </w:tcBorders>
          </w:tcPr>
          <w:p w:rsidR="00CB7B41" w:rsidRPr="00CB7B41" w:rsidRDefault="00CB7B41" w:rsidP="00CB7B41">
            <w:pPr>
              <w:jc w:val="center"/>
              <w:rPr>
                <w:sz w:val="18"/>
                <w:szCs w:val="18"/>
              </w:rPr>
            </w:pPr>
          </w:p>
        </w:tc>
        <w:tc>
          <w:tcPr>
            <w:tcW w:w="567" w:type="dxa"/>
            <w:tcBorders>
              <w:top w:val="nil"/>
              <w:left w:val="nil"/>
              <w:bottom w:val="nil"/>
              <w:right w:val="nil"/>
            </w:tcBorders>
          </w:tcPr>
          <w:p w:rsidR="00CB7B41" w:rsidRPr="00CB7B41" w:rsidRDefault="00CB7B41" w:rsidP="00CB7B41">
            <w:pPr>
              <w:jc w:val="center"/>
              <w:rPr>
                <w:sz w:val="18"/>
                <w:szCs w:val="18"/>
              </w:rPr>
            </w:pPr>
          </w:p>
        </w:tc>
        <w:tc>
          <w:tcPr>
            <w:tcW w:w="4678" w:type="dxa"/>
            <w:tcBorders>
              <w:top w:val="nil"/>
              <w:left w:val="nil"/>
              <w:bottom w:val="nil"/>
              <w:right w:val="nil"/>
            </w:tcBorders>
          </w:tcPr>
          <w:p w:rsidR="00CB7B41" w:rsidRPr="00CB7B41" w:rsidRDefault="00CB7B41" w:rsidP="00CB7B41">
            <w:pPr>
              <w:jc w:val="center"/>
              <w:rPr>
                <w:sz w:val="18"/>
                <w:szCs w:val="18"/>
              </w:rPr>
            </w:pPr>
          </w:p>
        </w:tc>
      </w:tr>
      <w:tr w:rsidR="00CB7B41" w:rsidRPr="00CB7B41" w:rsidTr="00AD240B">
        <w:tc>
          <w:tcPr>
            <w:tcW w:w="1985" w:type="dxa"/>
            <w:tcBorders>
              <w:top w:val="nil"/>
              <w:left w:val="nil"/>
              <w:bottom w:val="single" w:sz="4" w:space="0" w:color="auto"/>
              <w:right w:val="nil"/>
            </w:tcBorders>
            <w:vAlign w:val="bottom"/>
          </w:tcPr>
          <w:p w:rsidR="00CB7B41" w:rsidRPr="00CB7B41" w:rsidRDefault="00CB7B41" w:rsidP="00CB7B41">
            <w:pPr>
              <w:rPr>
                <w:sz w:val="18"/>
                <w:szCs w:val="18"/>
              </w:rPr>
            </w:pPr>
          </w:p>
        </w:tc>
        <w:tc>
          <w:tcPr>
            <w:tcW w:w="851" w:type="dxa"/>
            <w:gridSpan w:val="2"/>
            <w:tcBorders>
              <w:top w:val="nil"/>
              <w:left w:val="nil"/>
              <w:bottom w:val="nil"/>
              <w:right w:val="nil"/>
            </w:tcBorders>
            <w:vAlign w:val="bottom"/>
          </w:tcPr>
          <w:p w:rsidR="00CB7B41" w:rsidRPr="00CB7B41" w:rsidRDefault="00CB7B41" w:rsidP="00CB7B41">
            <w:pPr>
              <w:jc w:val="center"/>
              <w:rPr>
                <w:sz w:val="18"/>
                <w:szCs w:val="18"/>
              </w:rPr>
            </w:pPr>
          </w:p>
        </w:tc>
        <w:tc>
          <w:tcPr>
            <w:tcW w:w="1133" w:type="dxa"/>
            <w:tcBorders>
              <w:top w:val="nil"/>
              <w:left w:val="nil"/>
              <w:bottom w:val="single" w:sz="4" w:space="0" w:color="auto"/>
              <w:right w:val="nil"/>
            </w:tcBorders>
          </w:tcPr>
          <w:p w:rsidR="00CB7B41" w:rsidRPr="00CB7B41" w:rsidRDefault="00CB7B41" w:rsidP="00CB7B41">
            <w:pPr>
              <w:jc w:val="center"/>
              <w:rPr>
                <w:sz w:val="18"/>
                <w:szCs w:val="18"/>
              </w:rPr>
            </w:pPr>
          </w:p>
        </w:tc>
        <w:tc>
          <w:tcPr>
            <w:tcW w:w="567" w:type="dxa"/>
            <w:tcBorders>
              <w:top w:val="nil"/>
              <w:left w:val="nil"/>
              <w:bottom w:val="nil"/>
              <w:right w:val="nil"/>
            </w:tcBorders>
          </w:tcPr>
          <w:p w:rsidR="00CB7B41" w:rsidRPr="00CB7B41" w:rsidRDefault="00CB7B41" w:rsidP="00CB7B41">
            <w:pPr>
              <w:jc w:val="center"/>
              <w:rPr>
                <w:sz w:val="18"/>
                <w:szCs w:val="18"/>
              </w:rPr>
            </w:pPr>
          </w:p>
        </w:tc>
        <w:tc>
          <w:tcPr>
            <w:tcW w:w="4678" w:type="dxa"/>
            <w:tcBorders>
              <w:top w:val="nil"/>
              <w:left w:val="nil"/>
              <w:bottom w:val="single" w:sz="4" w:space="0" w:color="auto"/>
              <w:right w:val="nil"/>
            </w:tcBorders>
          </w:tcPr>
          <w:p w:rsidR="00CB7B41" w:rsidRPr="00CB7B41" w:rsidRDefault="00CB7B41" w:rsidP="00CB7B41">
            <w:pPr>
              <w:jc w:val="center"/>
              <w:rPr>
                <w:sz w:val="18"/>
                <w:szCs w:val="18"/>
              </w:rPr>
            </w:pPr>
          </w:p>
        </w:tc>
      </w:tr>
      <w:tr w:rsidR="00CB7B41" w:rsidRPr="00CB7B41" w:rsidTr="00AD240B">
        <w:tc>
          <w:tcPr>
            <w:tcW w:w="1985" w:type="dxa"/>
            <w:tcBorders>
              <w:top w:val="single" w:sz="4" w:space="0" w:color="auto"/>
              <w:left w:val="nil"/>
              <w:right w:val="nil"/>
            </w:tcBorders>
            <w:vAlign w:val="bottom"/>
          </w:tcPr>
          <w:p w:rsidR="00CB7B41" w:rsidRPr="00CB7B41" w:rsidRDefault="00CB7B41" w:rsidP="00CB7B41">
            <w:pPr>
              <w:jc w:val="center"/>
              <w:rPr>
                <w:sz w:val="18"/>
                <w:szCs w:val="18"/>
              </w:rPr>
            </w:pPr>
            <w:r w:rsidRPr="00CB7B41">
              <w:rPr>
                <w:sz w:val="18"/>
                <w:szCs w:val="18"/>
              </w:rPr>
              <w:t>(дата)</w:t>
            </w:r>
          </w:p>
        </w:tc>
        <w:tc>
          <w:tcPr>
            <w:tcW w:w="851" w:type="dxa"/>
            <w:gridSpan w:val="2"/>
            <w:tcBorders>
              <w:top w:val="nil"/>
              <w:left w:val="nil"/>
              <w:bottom w:val="nil"/>
              <w:right w:val="nil"/>
            </w:tcBorders>
            <w:vAlign w:val="bottom"/>
          </w:tcPr>
          <w:p w:rsidR="00CB7B41" w:rsidRPr="00CB7B41" w:rsidRDefault="00CB7B41" w:rsidP="00CB7B41">
            <w:pPr>
              <w:jc w:val="center"/>
              <w:rPr>
                <w:sz w:val="18"/>
                <w:szCs w:val="18"/>
              </w:rPr>
            </w:pPr>
          </w:p>
        </w:tc>
        <w:tc>
          <w:tcPr>
            <w:tcW w:w="1133"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(время)</w:t>
            </w:r>
          </w:p>
        </w:tc>
        <w:tc>
          <w:tcPr>
            <w:tcW w:w="567" w:type="dxa"/>
            <w:tcBorders>
              <w:top w:val="nil"/>
              <w:left w:val="nil"/>
              <w:bottom w:val="nil"/>
              <w:right w:val="nil"/>
            </w:tcBorders>
          </w:tcPr>
          <w:p w:rsidR="00CB7B41" w:rsidRPr="00CB7B41" w:rsidRDefault="00CB7B41" w:rsidP="00CB7B41">
            <w:pPr>
              <w:jc w:val="center"/>
              <w:rPr>
                <w:sz w:val="18"/>
                <w:szCs w:val="18"/>
              </w:rPr>
            </w:pPr>
          </w:p>
        </w:tc>
        <w:tc>
          <w:tcPr>
            <w:tcW w:w="4678" w:type="dxa"/>
            <w:tcBorders>
              <w:top w:val="single" w:sz="4" w:space="0" w:color="auto"/>
              <w:left w:val="nil"/>
              <w:bottom w:val="nil"/>
              <w:right w:val="nil"/>
            </w:tcBorders>
          </w:tcPr>
          <w:p w:rsidR="00CB7B41" w:rsidRPr="00CB7B41" w:rsidRDefault="00CB7B41" w:rsidP="00CB7B41">
            <w:pPr>
              <w:jc w:val="center"/>
              <w:rPr>
                <w:sz w:val="18"/>
                <w:szCs w:val="18"/>
              </w:rPr>
            </w:pPr>
            <w:r w:rsidRPr="00CB7B41">
              <w:rPr>
                <w:sz w:val="18"/>
                <w:szCs w:val="18"/>
              </w:rPr>
              <w:t>(Ф.И.О., подпись)</w:t>
            </w:r>
          </w:p>
        </w:tc>
      </w:tr>
    </w:tbl>
    <w:p w:rsidR="00CB7B41" w:rsidRPr="00CB7B41" w:rsidRDefault="00CB7B41" w:rsidP="00CB7B41">
      <w:pPr>
        <w:pStyle w:val="FR2"/>
        <w:ind w:right="21"/>
        <w:rPr>
          <w:rFonts w:ascii="Times New Roman" w:hAnsi="Times New Roman" w:cs="Times New Roman"/>
          <w:sz w:val="18"/>
          <w:szCs w:val="18"/>
        </w:rPr>
      </w:pPr>
    </w:p>
    <w:p w:rsidR="00CB7B41" w:rsidRPr="00CB7B41" w:rsidRDefault="00CB7B41" w:rsidP="00CB7B41">
      <w:pPr>
        <w:rPr>
          <w:sz w:val="18"/>
          <w:szCs w:val="18"/>
        </w:rPr>
      </w:pPr>
    </w:p>
    <w:p w:rsidR="00CB7B41" w:rsidRPr="00CB7B41" w:rsidRDefault="00CB7B41" w:rsidP="00CB7B41">
      <w:pPr>
        <w:pStyle w:val="ab"/>
        <w:rPr>
          <w:rFonts w:ascii="Times New Roman" w:hAnsi="Times New Roman" w:cs="Times New Roman"/>
          <w:sz w:val="18"/>
          <w:szCs w:val="18"/>
        </w:rPr>
      </w:pPr>
      <w:r w:rsidRPr="00CB7B41">
        <w:rPr>
          <w:rFonts w:ascii="Times New Roman" w:hAnsi="Times New Roman" w:cs="Times New Roman"/>
          <w:sz w:val="18"/>
          <w:szCs w:val="18"/>
        </w:rPr>
        <w:t>Отметка об исполнении предписания ____________________________________________</w:t>
      </w:r>
    </w:p>
    <w:p w:rsidR="00CB7B41" w:rsidRPr="00CB7B41" w:rsidRDefault="00CB7B41" w:rsidP="00CB7B41">
      <w:pPr>
        <w:rPr>
          <w:sz w:val="18"/>
          <w:szCs w:val="18"/>
        </w:rPr>
      </w:pPr>
    </w:p>
    <w:p w:rsidR="00CB7B41" w:rsidRPr="00CB7B41" w:rsidRDefault="00CB7B41" w:rsidP="00CB7B41">
      <w:pPr>
        <w:ind w:left="6237"/>
        <w:jc w:val="both"/>
        <w:rPr>
          <w:rStyle w:val="ac"/>
          <w:b w:val="0"/>
          <w:sz w:val="18"/>
          <w:szCs w:val="18"/>
        </w:rPr>
      </w:pPr>
    </w:p>
    <w:p w:rsidR="00CB7B41" w:rsidRPr="00CB7B41" w:rsidRDefault="00CB7B41" w:rsidP="00CB7B41">
      <w:pPr>
        <w:ind w:left="6237"/>
        <w:jc w:val="both"/>
        <w:rPr>
          <w:rStyle w:val="ac"/>
          <w:b w:val="0"/>
          <w:sz w:val="18"/>
          <w:szCs w:val="18"/>
        </w:rPr>
      </w:pPr>
      <w:r w:rsidRPr="00CB7B41">
        <w:rPr>
          <w:rStyle w:val="ac"/>
          <w:b w:val="0"/>
          <w:sz w:val="18"/>
          <w:szCs w:val="18"/>
        </w:rPr>
        <w:t>Приложение № 3</w:t>
      </w:r>
    </w:p>
    <w:p w:rsidR="00CB7B41" w:rsidRPr="00CB7B41" w:rsidRDefault="00CB7B41" w:rsidP="00CB7B41">
      <w:pPr>
        <w:ind w:left="6237"/>
        <w:jc w:val="both"/>
        <w:rPr>
          <w:sz w:val="18"/>
          <w:szCs w:val="18"/>
        </w:rPr>
      </w:pPr>
      <w:r w:rsidRPr="00CB7B41">
        <w:rPr>
          <w:rFonts w:eastAsia="Calibri"/>
          <w:sz w:val="18"/>
          <w:szCs w:val="18"/>
        </w:rPr>
        <w:t xml:space="preserve">к Правилам благоустройства территории </w:t>
      </w:r>
      <w:r w:rsidRPr="00CB7B41">
        <w:rPr>
          <w:sz w:val="18"/>
          <w:szCs w:val="18"/>
        </w:rPr>
        <w:t>Шоршелского сельского поселения</w:t>
      </w:r>
      <w:r w:rsidRPr="00CB7B41">
        <w:rPr>
          <w:rFonts w:eastAsia="Calibri"/>
          <w:sz w:val="18"/>
          <w:szCs w:val="18"/>
        </w:rPr>
        <w:t xml:space="preserve"> Мариинско-Посадского района</w:t>
      </w:r>
    </w:p>
    <w:p w:rsidR="00CB7B41" w:rsidRPr="00CB7B41" w:rsidRDefault="00CB7B41" w:rsidP="00CB7B41">
      <w:pPr>
        <w:jc w:val="center"/>
        <w:rPr>
          <w:sz w:val="18"/>
          <w:szCs w:val="18"/>
        </w:rPr>
      </w:pPr>
    </w:p>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ЖУРНАЛ УЧЕТА</w:t>
      </w:r>
    </w:p>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выданных предписаний об устранении нарушений</w:t>
      </w:r>
    </w:p>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Правил благоустройства территории Шоршелского сельского поселения Мариинско-Посадского района</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134"/>
        <w:gridCol w:w="1559"/>
        <w:gridCol w:w="1417"/>
        <w:gridCol w:w="1531"/>
        <w:gridCol w:w="3255"/>
        <w:gridCol w:w="3969"/>
      </w:tblGrid>
      <w:tr w:rsidR="00CB7B41" w:rsidRPr="00CB7B41" w:rsidTr="00CB7B41">
        <w:trPr>
          <w:trHeight w:val="1515"/>
        </w:trPr>
        <w:tc>
          <w:tcPr>
            <w:tcW w:w="426"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пп.</w:t>
            </w:r>
          </w:p>
        </w:tc>
        <w:tc>
          <w:tcPr>
            <w:tcW w:w="1134"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Дата,</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номер</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выдачи предпи-сания</w:t>
            </w:r>
          </w:p>
        </w:tc>
        <w:tc>
          <w:tcPr>
            <w:tcW w:w="1559"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Лицо, ответственное за устранение нарушения</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bookmarkStart w:id="73" w:name="_GoBack"/>
            <w:bookmarkEnd w:id="73"/>
            <w:r w:rsidRPr="00CB7B41">
              <w:rPr>
                <w:sz w:val="18"/>
                <w:szCs w:val="18"/>
              </w:rPr>
              <w:t>и характер</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нарушения</w:t>
            </w:r>
          </w:p>
        </w:tc>
        <w:tc>
          <w:tcPr>
            <w:tcW w:w="1417"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Срок</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выполнения предписания</w:t>
            </w:r>
          </w:p>
        </w:tc>
        <w:tc>
          <w:tcPr>
            <w:tcW w:w="1531"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Сведения</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об исполнении предписания</w:t>
            </w:r>
          </w:p>
        </w:tc>
        <w:tc>
          <w:tcPr>
            <w:tcW w:w="3255"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Сведения</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о направлении</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материалов</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для составления</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протокола</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об админи-стративном правонарушении</w:t>
            </w:r>
          </w:p>
        </w:tc>
        <w:tc>
          <w:tcPr>
            <w:tcW w:w="3969" w:type="dxa"/>
          </w:tcPr>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Подпись</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работника,</w:t>
            </w:r>
          </w:p>
          <w:p w:rsidR="00CB7B41" w:rsidRPr="00CB7B41" w:rsidRDefault="00CB7B41" w:rsidP="00CB7B41">
            <w:pPr>
              <w:widowControl w:val="0"/>
              <w:tabs>
                <w:tab w:val="left" w:pos="180"/>
                <w:tab w:val="left" w:pos="1545"/>
              </w:tabs>
              <w:autoSpaceDE w:val="0"/>
              <w:autoSpaceDN w:val="0"/>
              <w:adjustRightInd w:val="0"/>
              <w:ind w:left="-113" w:right="-113"/>
              <w:jc w:val="center"/>
              <w:rPr>
                <w:sz w:val="18"/>
                <w:szCs w:val="18"/>
              </w:rPr>
            </w:pPr>
            <w:r w:rsidRPr="00CB7B41">
              <w:rPr>
                <w:sz w:val="18"/>
                <w:szCs w:val="18"/>
              </w:rPr>
              <w:t>заполнившего журнал</w:t>
            </w:r>
          </w:p>
        </w:tc>
      </w:tr>
      <w:tr w:rsidR="00CB7B41" w:rsidRPr="00CB7B41" w:rsidTr="00CB7B41">
        <w:trPr>
          <w:trHeight w:val="105"/>
        </w:trPr>
        <w:tc>
          <w:tcPr>
            <w:tcW w:w="426"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1</w:t>
            </w:r>
          </w:p>
        </w:tc>
        <w:tc>
          <w:tcPr>
            <w:tcW w:w="1134"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2</w:t>
            </w:r>
          </w:p>
        </w:tc>
        <w:tc>
          <w:tcPr>
            <w:tcW w:w="1559"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3</w:t>
            </w:r>
          </w:p>
        </w:tc>
        <w:tc>
          <w:tcPr>
            <w:tcW w:w="1417"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4</w:t>
            </w:r>
          </w:p>
        </w:tc>
        <w:tc>
          <w:tcPr>
            <w:tcW w:w="1531"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5</w:t>
            </w:r>
          </w:p>
        </w:tc>
        <w:tc>
          <w:tcPr>
            <w:tcW w:w="3255"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6</w:t>
            </w:r>
          </w:p>
        </w:tc>
        <w:tc>
          <w:tcPr>
            <w:tcW w:w="3969" w:type="dxa"/>
          </w:tcPr>
          <w:p w:rsidR="00CB7B41" w:rsidRPr="00CB7B41" w:rsidRDefault="00CB7B41" w:rsidP="00CB7B41">
            <w:pPr>
              <w:widowControl w:val="0"/>
              <w:tabs>
                <w:tab w:val="left" w:pos="180"/>
                <w:tab w:val="left" w:pos="1545"/>
              </w:tabs>
              <w:autoSpaceDE w:val="0"/>
              <w:autoSpaceDN w:val="0"/>
              <w:adjustRightInd w:val="0"/>
              <w:jc w:val="center"/>
              <w:rPr>
                <w:sz w:val="18"/>
                <w:szCs w:val="18"/>
              </w:rPr>
            </w:pPr>
            <w:r w:rsidRPr="00CB7B41">
              <w:rPr>
                <w:sz w:val="18"/>
                <w:szCs w:val="18"/>
              </w:rPr>
              <w:t>7</w:t>
            </w:r>
          </w:p>
        </w:tc>
      </w:tr>
      <w:tr w:rsidR="00CB7B41" w:rsidRPr="00CB7B41" w:rsidTr="00CB7B41">
        <w:trPr>
          <w:trHeight w:val="247"/>
        </w:trPr>
        <w:tc>
          <w:tcPr>
            <w:tcW w:w="426" w:type="dxa"/>
          </w:tcPr>
          <w:p w:rsidR="00CB7B41" w:rsidRPr="00CB7B41" w:rsidRDefault="00CB7B41" w:rsidP="00CB7B41">
            <w:pPr>
              <w:widowControl w:val="0"/>
              <w:tabs>
                <w:tab w:val="left" w:pos="180"/>
                <w:tab w:val="left" w:pos="1545"/>
              </w:tabs>
              <w:autoSpaceDE w:val="0"/>
              <w:autoSpaceDN w:val="0"/>
              <w:adjustRightInd w:val="0"/>
              <w:rPr>
                <w:sz w:val="18"/>
                <w:szCs w:val="18"/>
              </w:rPr>
            </w:pPr>
          </w:p>
        </w:tc>
        <w:tc>
          <w:tcPr>
            <w:tcW w:w="1134" w:type="dxa"/>
          </w:tcPr>
          <w:p w:rsidR="00CB7B41" w:rsidRPr="00CB7B41" w:rsidRDefault="00CB7B41" w:rsidP="00CB7B41">
            <w:pPr>
              <w:widowControl w:val="0"/>
              <w:tabs>
                <w:tab w:val="left" w:pos="180"/>
                <w:tab w:val="left" w:pos="1545"/>
              </w:tabs>
              <w:autoSpaceDE w:val="0"/>
              <w:autoSpaceDN w:val="0"/>
              <w:adjustRightInd w:val="0"/>
              <w:rPr>
                <w:sz w:val="18"/>
                <w:szCs w:val="18"/>
              </w:rPr>
            </w:pPr>
          </w:p>
        </w:tc>
        <w:tc>
          <w:tcPr>
            <w:tcW w:w="1559" w:type="dxa"/>
          </w:tcPr>
          <w:p w:rsidR="00CB7B41" w:rsidRPr="00CB7B41" w:rsidRDefault="00CB7B41" w:rsidP="00CB7B41">
            <w:pPr>
              <w:widowControl w:val="0"/>
              <w:tabs>
                <w:tab w:val="left" w:pos="180"/>
                <w:tab w:val="left" w:pos="1545"/>
              </w:tabs>
              <w:autoSpaceDE w:val="0"/>
              <w:autoSpaceDN w:val="0"/>
              <w:adjustRightInd w:val="0"/>
              <w:rPr>
                <w:sz w:val="18"/>
                <w:szCs w:val="18"/>
              </w:rPr>
            </w:pPr>
          </w:p>
        </w:tc>
        <w:tc>
          <w:tcPr>
            <w:tcW w:w="1417" w:type="dxa"/>
          </w:tcPr>
          <w:p w:rsidR="00CB7B41" w:rsidRPr="00CB7B41" w:rsidRDefault="00CB7B41" w:rsidP="00CB7B41">
            <w:pPr>
              <w:widowControl w:val="0"/>
              <w:tabs>
                <w:tab w:val="left" w:pos="180"/>
                <w:tab w:val="left" w:pos="1545"/>
              </w:tabs>
              <w:autoSpaceDE w:val="0"/>
              <w:autoSpaceDN w:val="0"/>
              <w:adjustRightInd w:val="0"/>
              <w:rPr>
                <w:sz w:val="18"/>
                <w:szCs w:val="18"/>
              </w:rPr>
            </w:pPr>
          </w:p>
        </w:tc>
        <w:tc>
          <w:tcPr>
            <w:tcW w:w="1531" w:type="dxa"/>
          </w:tcPr>
          <w:p w:rsidR="00CB7B41" w:rsidRPr="00CB7B41" w:rsidRDefault="00CB7B41" w:rsidP="00CB7B41">
            <w:pPr>
              <w:widowControl w:val="0"/>
              <w:tabs>
                <w:tab w:val="left" w:pos="180"/>
                <w:tab w:val="left" w:pos="1545"/>
              </w:tabs>
              <w:autoSpaceDE w:val="0"/>
              <w:autoSpaceDN w:val="0"/>
              <w:adjustRightInd w:val="0"/>
              <w:rPr>
                <w:sz w:val="18"/>
                <w:szCs w:val="18"/>
              </w:rPr>
            </w:pPr>
          </w:p>
        </w:tc>
        <w:tc>
          <w:tcPr>
            <w:tcW w:w="3255" w:type="dxa"/>
          </w:tcPr>
          <w:p w:rsidR="00CB7B41" w:rsidRPr="00CB7B41" w:rsidRDefault="00CB7B41" w:rsidP="00CB7B41">
            <w:pPr>
              <w:widowControl w:val="0"/>
              <w:tabs>
                <w:tab w:val="left" w:pos="180"/>
                <w:tab w:val="left" w:pos="1545"/>
              </w:tabs>
              <w:autoSpaceDE w:val="0"/>
              <w:autoSpaceDN w:val="0"/>
              <w:adjustRightInd w:val="0"/>
              <w:rPr>
                <w:sz w:val="18"/>
                <w:szCs w:val="18"/>
              </w:rPr>
            </w:pPr>
          </w:p>
        </w:tc>
        <w:tc>
          <w:tcPr>
            <w:tcW w:w="3969" w:type="dxa"/>
          </w:tcPr>
          <w:p w:rsidR="00CB7B41" w:rsidRPr="00CB7B41" w:rsidRDefault="00CB7B41" w:rsidP="00CB7B41">
            <w:pPr>
              <w:widowControl w:val="0"/>
              <w:tabs>
                <w:tab w:val="left" w:pos="180"/>
                <w:tab w:val="left" w:pos="1545"/>
              </w:tabs>
              <w:autoSpaceDE w:val="0"/>
              <w:autoSpaceDN w:val="0"/>
              <w:adjustRightInd w:val="0"/>
              <w:rPr>
                <w:sz w:val="18"/>
                <w:szCs w:val="18"/>
              </w:rPr>
            </w:pPr>
          </w:p>
        </w:tc>
      </w:tr>
    </w:tbl>
    <w:p w:rsidR="00CB7B41" w:rsidRPr="00CB7B41" w:rsidRDefault="00CB7B41" w:rsidP="00CB7B41">
      <w:pPr>
        <w:widowControl w:val="0"/>
        <w:tabs>
          <w:tab w:val="left" w:pos="180"/>
          <w:tab w:val="left" w:pos="1545"/>
        </w:tabs>
        <w:autoSpaceDE w:val="0"/>
        <w:autoSpaceDN w:val="0"/>
        <w:adjustRightInd w:val="0"/>
        <w:jc w:val="center"/>
        <w:rPr>
          <w:sz w:val="18"/>
          <w:szCs w:val="18"/>
        </w:rPr>
      </w:pPr>
    </w:p>
    <w:p w:rsidR="00CB7B41" w:rsidRDefault="00AD240B" w:rsidP="00CB7B41">
      <w:pPr>
        <w:shd w:val="clear" w:color="auto" w:fill="FFFFFF"/>
        <w:jc w:val="both"/>
        <w:outlineLvl w:val="1"/>
      </w:pPr>
      <w:r>
        <w:rPr>
          <w:noProof/>
        </w:rPr>
        <w:drawing>
          <wp:anchor distT="0" distB="0" distL="114300" distR="114300" simplePos="0" relativeHeight="251671552" behindDoc="0" locked="0" layoutInCell="1" allowOverlap="1">
            <wp:simplePos x="0" y="0"/>
            <wp:positionH relativeFrom="column">
              <wp:posOffset>2632075</wp:posOffset>
            </wp:positionH>
            <wp:positionV relativeFrom="paragraph">
              <wp:posOffset>125095</wp:posOffset>
            </wp:positionV>
            <wp:extent cx="574675" cy="569595"/>
            <wp:effectExtent l="19050" t="0" r="0" b="0"/>
            <wp:wrapNone/>
            <wp:docPr id="1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6" cstate="print"/>
                    <a:srcRect/>
                    <a:stretch>
                      <a:fillRect/>
                    </a:stretch>
                  </pic:blipFill>
                  <pic:spPr bwMode="auto">
                    <a:xfrm>
                      <a:off x="0" y="0"/>
                      <a:ext cx="574675" cy="569595"/>
                    </a:xfrm>
                    <a:prstGeom prst="rect">
                      <a:avLst/>
                    </a:prstGeom>
                    <a:noFill/>
                    <a:ln w="9525">
                      <a:noFill/>
                      <a:miter lim="800000"/>
                      <a:headEnd/>
                      <a:tailEnd/>
                    </a:ln>
                  </pic:spPr>
                </pic:pic>
              </a:graphicData>
            </a:graphic>
          </wp:anchor>
        </w:drawing>
      </w:r>
    </w:p>
    <w:tbl>
      <w:tblPr>
        <w:tblW w:w="0" w:type="auto"/>
        <w:tblInd w:w="93" w:type="dxa"/>
        <w:tblLayout w:type="fixed"/>
        <w:tblLook w:val="0000"/>
      </w:tblPr>
      <w:tblGrid>
        <w:gridCol w:w="4421"/>
        <w:gridCol w:w="4262"/>
      </w:tblGrid>
      <w:tr w:rsidR="00CB7B41" w:rsidRPr="00CB7B41" w:rsidTr="00AD240B">
        <w:trPr>
          <w:trHeight w:val="2694"/>
        </w:trPr>
        <w:tc>
          <w:tcPr>
            <w:tcW w:w="4421" w:type="dxa"/>
          </w:tcPr>
          <w:p w:rsidR="00CB7B41" w:rsidRPr="00CB7B41" w:rsidRDefault="00CB7B41" w:rsidP="00AD240B">
            <w:pPr>
              <w:rPr>
                <w:rFonts w:ascii="Arial" w:hAnsi="Arial"/>
                <w:b/>
                <w:i/>
                <w:sz w:val="18"/>
                <w:szCs w:val="18"/>
              </w:rPr>
            </w:pPr>
            <w:r w:rsidRPr="00CB7B41">
              <w:rPr>
                <w:rFonts w:ascii="Arial" w:hAnsi="Arial"/>
                <w:b/>
                <w:i/>
                <w:sz w:val="18"/>
                <w:szCs w:val="18"/>
              </w:rPr>
              <w:t xml:space="preserve">                      </w:t>
            </w:r>
          </w:p>
          <w:p w:rsidR="00CB7B41" w:rsidRPr="00CB7B41" w:rsidRDefault="00CB7B41" w:rsidP="00AD240B">
            <w:pPr>
              <w:spacing w:line="200" w:lineRule="exact"/>
              <w:jc w:val="center"/>
              <w:rPr>
                <w:rFonts w:ascii="Arial" w:hAnsi="Arial"/>
                <w:b/>
                <w:i/>
                <w:sz w:val="18"/>
                <w:szCs w:val="18"/>
              </w:rPr>
            </w:pPr>
          </w:p>
          <w:p w:rsidR="00CB7B41" w:rsidRPr="00CB7B41" w:rsidRDefault="00CB7B41" w:rsidP="00AD240B">
            <w:pPr>
              <w:spacing w:line="200" w:lineRule="exact"/>
              <w:jc w:val="center"/>
              <w:rPr>
                <w:rFonts w:ascii="Arial" w:hAnsi="Arial"/>
                <w:b/>
                <w:i/>
                <w:sz w:val="18"/>
                <w:szCs w:val="18"/>
              </w:rPr>
            </w:pPr>
            <w:r w:rsidRPr="00CB7B41">
              <w:rPr>
                <w:rFonts w:ascii="Arial" w:hAnsi="Arial"/>
                <w:b/>
                <w:i/>
                <w:sz w:val="18"/>
                <w:szCs w:val="18"/>
              </w:rPr>
              <w:t>Чăваш Республикин С</w:t>
            </w:r>
            <w:r w:rsidRPr="00CB7B41">
              <w:rPr>
                <w:rFonts w:ascii="Arial" w:hAnsi="Arial" w:cs="Arial"/>
                <w:b/>
                <w:i/>
                <w:sz w:val="18"/>
                <w:szCs w:val="18"/>
              </w:rPr>
              <w:t>ě</w:t>
            </w:r>
            <w:r w:rsidRPr="00CB7B41">
              <w:rPr>
                <w:rFonts w:ascii="Arial" w:hAnsi="Arial"/>
                <w:b/>
                <w:i/>
                <w:sz w:val="18"/>
                <w:szCs w:val="18"/>
              </w:rPr>
              <w:t>нтĕрвăрри районĕнчи</w:t>
            </w:r>
          </w:p>
          <w:p w:rsidR="00CB7B41" w:rsidRPr="00CB7B41" w:rsidRDefault="00CB7B41" w:rsidP="00AD240B">
            <w:pPr>
              <w:spacing w:line="200" w:lineRule="exact"/>
              <w:jc w:val="center"/>
              <w:rPr>
                <w:rFonts w:ascii="Arial" w:hAnsi="Arial"/>
                <w:b/>
                <w:i/>
                <w:sz w:val="18"/>
                <w:szCs w:val="18"/>
              </w:rPr>
            </w:pPr>
            <w:r w:rsidRPr="00CB7B41">
              <w:rPr>
                <w:rFonts w:ascii="Arial" w:hAnsi="Arial"/>
                <w:b/>
                <w:i/>
                <w:sz w:val="18"/>
                <w:szCs w:val="18"/>
              </w:rPr>
              <w:t>Шуршāл ял поселений</w:t>
            </w:r>
            <w:r w:rsidRPr="00CB7B41">
              <w:rPr>
                <w:rFonts w:ascii="Arial" w:hAnsi="Arial" w:cs="Arial"/>
                <w:b/>
                <w:i/>
                <w:sz w:val="18"/>
                <w:szCs w:val="18"/>
              </w:rPr>
              <w:t>ě</w:t>
            </w:r>
            <w:r w:rsidRPr="00CB7B41">
              <w:rPr>
                <w:rFonts w:ascii="Arial" w:hAnsi="Arial"/>
                <w:b/>
                <w:i/>
                <w:sz w:val="18"/>
                <w:szCs w:val="18"/>
              </w:rPr>
              <w:t>н                               администрацийе</w:t>
            </w:r>
          </w:p>
          <w:p w:rsidR="00CB7B41" w:rsidRPr="00CB7B41" w:rsidRDefault="00CB7B41" w:rsidP="00AD240B">
            <w:pPr>
              <w:spacing w:line="200" w:lineRule="exact"/>
              <w:jc w:val="center"/>
              <w:rPr>
                <w:rFonts w:ascii="Arial" w:hAnsi="Arial"/>
                <w:b/>
                <w:i/>
                <w:sz w:val="18"/>
                <w:szCs w:val="18"/>
              </w:rPr>
            </w:pPr>
          </w:p>
          <w:p w:rsidR="00CB7B41" w:rsidRPr="00CB7B41" w:rsidRDefault="00CB7B41" w:rsidP="00AD240B">
            <w:pPr>
              <w:spacing w:line="200" w:lineRule="exact"/>
              <w:jc w:val="center"/>
              <w:rPr>
                <w:rFonts w:ascii="Arial" w:hAnsi="Arial"/>
                <w:b/>
                <w:i/>
                <w:sz w:val="18"/>
                <w:szCs w:val="18"/>
              </w:rPr>
            </w:pPr>
          </w:p>
          <w:p w:rsidR="00CB7B41" w:rsidRPr="00CB7B41" w:rsidRDefault="00CB7B41" w:rsidP="00AD240B">
            <w:pPr>
              <w:jc w:val="center"/>
              <w:rPr>
                <w:rFonts w:ascii="Arial" w:hAnsi="Arial"/>
                <w:b/>
                <w:i/>
                <w:sz w:val="18"/>
                <w:szCs w:val="18"/>
              </w:rPr>
            </w:pPr>
            <w:r w:rsidRPr="00CB7B41">
              <w:rPr>
                <w:rFonts w:ascii="Arial" w:hAnsi="Arial"/>
                <w:b/>
                <w:i/>
                <w:sz w:val="18"/>
                <w:szCs w:val="18"/>
              </w:rPr>
              <w:t>181/1 №  ЙЫШĂНУ</w:t>
            </w:r>
          </w:p>
          <w:p w:rsidR="00CB7B41" w:rsidRPr="00CB7B41" w:rsidRDefault="00CB7B41" w:rsidP="00AD240B">
            <w:pPr>
              <w:jc w:val="center"/>
              <w:rPr>
                <w:rFonts w:ascii="Arial" w:hAnsi="Arial"/>
                <w:b/>
                <w:i/>
                <w:sz w:val="18"/>
                <w:szCs w:val="18"/>
              </w:rPr>
            </w:pPr>
          </w:p>
          <w:p w:rsidR="00CB7B41" w:rsidRPr="00CB7B41" w:rsidRDefault="00CB7B41" w:rsidP="00AD240B">
            <w:pPr>
              <w:jc w:val="center"/>
              <w:rPr>
                <w:rFonts w:ascii="Arial" w:hAnsi="Arial"/>
                <w:b/>
                <w:i/>
                <w:sz w:val="18"/>
                <w:szCs w:val="18"/>
              </w:rPr>
            </w:pPr>
            <w:r w:rsidRPr="00CB7B41">
              <w:rPr>
                <w:rFonts w:ascii="Arial" w:hAnsi="Arial"/>
                <w:b/>
                <w:i/>
                <w:sz w:val="18"/>
                <w:szCs w:val="18"/>
              </w:rPr>
              <w:t>Октябрь уй</w:t>
            </w:r>
            <w:r w:rsidRPr="00CB7B41">
              <w:rPr>
                <w:rFonts w:ascii="Arial" w:hAnsi="Arial" w:cs="Arial"/>
                <w:b/>
                <w:i/>
                <w:sz w:val="18"/>
                <w:szCs w:val="18"/>
              </w:rPr>
              <w:t>å</w:t>
            </w:r>
            <w:r w:rsidRPr="00CB7B41">
              <w:rPr>
                <w:rFonts w:ascii="Arial" w:hAnsi="Arial"/>
                <w:b/>
                <w:i/>
                <w:sz w:val="18"/>
                <w:szCs w:val="18"/>
              </w:rPr>
              <w:t>х</w:t>
            </w:r>
            <w:r w:rsidRPr="00CB7B41">
              <w:rPr>
                <w:rFonts w:ascii="Arial" w:hAnsi="Arial" w:cs="Arial"/>
                <w:b/>
                <w:i/>
                <w:sz w:val="18"/>
                <w:szCs w:val="18"/>
              </w:rPr>
              <w:t>ě</w:t>
            </w:r>
            <w:r w:rsidRPr="00CB7B41">
              <w:rPr>
                <w:rFonts w:ascii="Arial" w:hAnsi="Arial"/>
                <w:b/>
                <w:i/>
                <w:sz w:val="18"/>
                <w:szCs w:val="18"/>
              </w:rPr>
              <w:t>н 20 - м</w:t>
            </w:r>
            <w:r w:rsidRPr="00CB7B41">
              <w:rPr>
                <w:rFonts w:ascii="Arial" w:hAnsi="Arial" w:cs="Arial"/>
                <w:b/>
                <w:i/>
                <w:sz w:val="18"/>
                <w:szCs w:val="18"/>
              </w:rPr>
              <w:t>ěшě</w:t>
            </w:r>
            <w:r w:rsidRPr="00CB7B41">
              <w:rPr>
                <w:rFonts w:ascii="Arial" w:hAnsi="Arial"/>
                <w:b/>
                <w:i/>
                <w:sz w:val="18"/>
                <w:szCs w:val="18"/>
              </w:rPr>
              <w:t xml:space="preserve"> 2017 </w:t>
            </w:r>
            <w:r w:rsidRPr="00CB7B41">
              <w:rPr>
                <w:rFonts w:ascii="Arial" w:hAnsi="Arial" w:cs="Arial"/>
                <w:b/>
                <w:i/>
                <w:sz w:val="18"/>
                <w:szCs w:val="18"/>
              </w:rPr>
              <w:t>ç</w:t>
            </w:r>
            <w:r w:rsidRPr="00CB7B41">
              <w:rPr>
                <w:rFonts w:ascii="Arial" w:hAnsi="Arial"/>
                <w:b/>
                <w:i/>
                <w:sz w:val="18"/>
                <w:szCs w:val="18"/>
              </w:rPr>
              <w:t>.</w:t>
            </w:r>
          </w:p>
          <w:p w:rsidR="00CB7B41" w:rsidRPr="00CB7B41" w:rsidRDefault="00CB7B41" w:rsidP="00AD240B">
            <w:pPr>
              <w:jc w:val="center"/>
              <w:rPr>
                <w:rFonts w:ascii="Arial" w:hAnsi="Arial"/>
                <w:b/>
                <w:i/>
                <w:sz w:val="18"/>
                <w:szCs w:val="18"/>
              </w:rPr>
            </w:pPr>
          </w:p>
          <w:p w:rsidR="00CB7B41" w:rsidRPr="00CB7B41" w:rsidRDefault="00CB7B41" w:rsidP="00AD240B">
            <w:pPr>
              <w:jc w:val="center"/>
              <w:rPr>
                <w:rFonts w:ascii="Arial" w:hAnsi="Arial"/>
                <w:b/>
                <w:i/>
                <w:sz w:val="18"/>
                <w:szCs w:val="18"/>
              </w:rPr>
            </w:pPr>
            <w:r w:rsidRPr="00CB7B41">
              <w:rPr>
                <w:rFonts w:ascii="Arial" w:hAnsi="Arial"/>
                <w:b/>
                <w:i/>
                <w:sz w:val="18"/>
                <w:szCs w:val="18"/>
              </w:rPr>
              <w:t>ШУРШĂЛ ял</w:t>
            </w:r>
            <w:r w:rsidRPr="00CB7B41">
              <w:rPr>
                <w:rFonts w:ascii="Arial" w:hAnsi="Arial" w:cs="Arial"/>
                <w:b/>
                <w:i/>
                <w:sz w:val="18"/>
                <w:szCs w:val="18"/>
              </w:rPr>
              <w:t>ě</w:t>
            </w:r>
          </w:p>
        </w:tc>
        <w:tc>
          <w:tcPr>
            <w:tcW w:w="4262" w:type="dxa"/>
          </w:tcPr>
          <w:p w:rsidR="00CB7B41" w:rsidRPr="00CB7B41" w:rsidRDefault="00CB7B41" w:rsidP="00AD240B">
            <w:pPr>
              <w:rPr>
                <w:rFonts w:ascii="Arial" w:hAnsi="Arial"/>
                <w:b/>
                <w:i/>
                <w:sz w:val="18"/>
                <w:szCs w:val="18"/>
              </w:rPr>
            </w:pPr>
          </w:p>
          <w:p w:rsidR="00CB7B41" w:rsidRPr="00CB7B41" w:rsidRDefault="00CB7B41" w:rsidP="00AD240B">
            <w:pPr>
              <w:rPr>
                <w:rFonts w:ascii="Arial" w:hAnsi="Arial"/>
                <w:b/>
                <w:i/>
                <w:sz w:val="18"/>
                <w:szCs w:val="18"/>
              </w:rPr>
            </w:pPr>
          </w:p>
          <w:p w:rsidR="00CB7B41" w:rsidRPr="00CB7B41" w:rsidRDefault="00CB7B41" w:rsidP="00AD240B">
            <w:pPr>
              <w:jc w:val="center"/>
              <w:rPr>
                <w:rFonts w:ascii="Arial" w:hAnsi="Arial"/>
                <w:b/>
                <w:i/>
                <w:sz w:val="18"/>
                <w:szCs w:val="18"/>
              </w:rPr>
            </w:pPr>
            <w:r w:rsidRPr="00CB7B41">
              <w:rPr>
                <w:rFonts w:ascii="Arial" w:hAnsi="Arial"/>
                <w:b/>
                <w:i/>
                <w:sz w:val="18"/>
                <w:szCs w:val="18"/>
              </w:rPr>
              <w:t>Чувашская  Республика</w:t>
            </w:r>
          </w:p>
          <w:p w:rsidR="00CB7B41" w:rsidRPr="00CB7B41" w:rsidRDefault="00CB7B41" w:rsidP="00AD240B">
            <w:pPr>
              <w:jc w:val="center"/>
              <w:rPr>
                <w:rFonts w:ascii="Arial" w:hAnsi="Arial"/>
                <w:b/>
                <w:i/>
                <w:sz w:val="18"/>
                <w:szCs w:val="18"/>
              </w:rPr>
            </w:pPr>
            <w:r w:rsidRPr="00CB7B41">
              <w:rPr>
                <w:rFonts w:ascii="Arial" w:hAnsi="Arial"/>
                <w:b/>
                <w:i/>
                <w:sz w:val="18"/>
                <w:szCs w:val="18"/>
              </w:rPr>
              <w:t>Мариинско-Посадский район</w:t>
            </w:r>
          </w:p>
          <w:p w:rsidR="00CB7B41" w:rsidRPr="00CB7B41" w:rsidRDefault="00CB7B41" w:rsidP="00AD240B">
            <w:pPr>
              <w:jc w:val="center"/>
              <w:rPr>
                <w:rFonts w:ascii="Arial" w:hAnsi="Arial"/>
                <w:b/>
                <w:i/>
                <w:sz w:val="18"/>
                <w:szCs w:val="18"/>
              </w:rPr>
            </w:pPr>
            <w:r w:rsidRPr="00CB7B41">
              <w:rPr>
                <w:rFonts w:ascii="Arial" w:hAnsi="Arial"/>
                <w:b/>
                <w:i/>
                <w:sz w:val="18"/>
                <w:szCs w:val="18"/>
              </w:rPr>
              <w:t>Администрация</w:t>
            </w:r>
          </w:p>
          <w:p w:rsidR="00CB7B41" w:rsidRPr="00CB7B41" w:rsidRDefault="00CB7B41" w:rsidP="00AD240B">
            <w:pPr>
              <w:jc w:val="center"/>
              <w:rPr>
                <w:rFonts w:ascii="Arial" w:hAnsi="Arial"/>
                <w:b/>
                <w:i/>
                <w:sz w:val="18"/>
                <w:szCs w:val="18"/>
              </w:rPr>
            </w:pPr>
            <w:r w:rsidRPr="00CB7B41">
              <w:rPr>
                <w:rFonts w:ascii="Arial" w:hAnsi="Arial"/>
                <w:b/>
                <w:i/>
                <w:sz w:val="18"/>
                <w:szCs w:val="18"/>
              </w:rPr>
              <w:t>Шоршелского сельского</w:t>
            </w:r>
          </w:p>
          <w:p w:rsidR="00CB7B41" w:rsidRPr="00CB7B41" w:rsidRDefault="00CB7B41" w:rsidP="00AD240B">
            <w:pPr>
              <w:jc w:val="center"/>
              <w:rPr>
                <w:rFonts w:ascii="Arial" w:hAnsi="Arial"/>
                <w:b/>
                <w:i/>
                <w:sz w:val="18"/>
                <w:szCs w:val="18"/>
              </w:rPr>
            </w:pPr>
            <w:r w:rsidRPr="00CB7B41">
              <w:rPr>
                <w:rFonts w:ascii="Arial" w:hAnsi="Arial"/>
                <w:b/>
                <w:i/>
                <w:sz w:val="18"/>
                <w:szCs w:val="18"/>
              </w:rPr>
              <w:t>поселения</w:t>
            </w:r>
          </w:p>
          <w:p w:rsidR="00CB7B41" w:rsidRPr="00CB7B41" w:rsidRDefault="00CB7B41" w:rsidP="00AD240B">
            <w:pPr>
              <w:jc w:val="center"/>
              <w:rPr>
                <w:rFonts w:ascii="Arial" w:hAnsi="Arial"/>
                <w:b/>
                <w:i/>
                <w:sz w:val="18"/>
                <w:szCs w:val="18"/>
              </w:rPr>
            </w:pPr>
          </w:p>
          <w:p w:rsidR="00CB7B41" w:rsidRPr="00CB7B41" w:rsidRDefault="00CB7B41" w:rsidP="00AD240B">
            <w:pPr>
              <w:jc w:val="center"/>
              <w:rPr>
                <w:rFonts w:ascii="Arial" w:hAnsi="Arial"/>
                <w:b/>
                <w:i/>
                <w:sz w:val="18"/>
                <w:szCs w:val="18"/>
              </w:rPr>
            </w:pPr>
            <w:r w:rsidRPr="00CB7B41">
              <w:rPr>
                <w:rFonts w:ascii="Arial" w:hAnsi="Arial"/>
                <w:b/>
                <w:i/>
                <w:sz w:val="18"/>
                <w:szCs w:val="18"/>
              </w:rPr>
              <w:t>ПОСТАНОВЛЕНИЕ</w:t>
            </w:r>
          </w:p>
          <w:p w:rsidR="00CB7B41" w:rsidRPr="00CB7B41" w:rsidRDefault="00CB7B41" w:rsidP="00AD240B">
            <w:pPr>
              <w:jc w:val="center"/>
              <w:rPr>
                <w:rFonts w:ascii="Arial" w:hAnsi="Arial"/>
                <w:b/>
                <w:i/>
                <w:sz w:val="18"/>
                <w:szCs w:val="18"/>
              </w:rPr>
            </w:pPr>
          </w:p>
          <w:p w:rsidR="00CB7B41" w:rsidRPr="00CB7B41" w:rsidRDefault="00CB7B41" w:rsidP="00AD240B">
            <w:pPr>
              <w:jc w:val="center"/>
              <w:rPr>
                <w:rFonts w:ascii="Arial" w:hAnsi="Arial"/>
                <w:b/>
                <w:i/>
                <w:sz w:val="18"/>
                <w:szCs w:val="18"/>
              </w:rPr>
            </w:pPr>
            <w:r w:rsidRPr="00CB7B41">
              <w:rPr>
                <w:rFonts w:ascii="Arial" w:hAnsi="Arial"/>
                <w:b/>
                <w:i/>
                <w:sz w:val="18"/>
                <w:szCs w:val="18"/>
              </w:rPr>
              <w:t>« 20» октября 2017 г. № 181/1</w:t>
            </w:r>
          </w:p>
          <w:p w:rsidR="00CB7B41" w:rsidRPr="00CB7B41" w:rsidRDefault="00CB7B41" w:rsidP="00AD240B">
            <w:pPr>
              <w:jc w:val="center"/>
              <w:rPr>
                <w:rFonts w:ascii="Arial" w:hAnsi="Arial"/>
                <w:b/>
                <w:i/>
                <w:sz w:val="18"/>
                <w:szCs w:val="18"/>
              </w:rPr>
            </w:pPr>
            <w:r w:rsidRPr="00CB7B41">
              <w:rPr>
                <w:rFonts w:ascii="Arial" w:hAnsi="Arial"/>
                <w:b/>
                <w:i/>
                <w:sz w:val="18"/>
                <w:szCs w:val="18"/>
              </w:rPr>
              <w:t>село Шоршелы</w:t>
            </w:r>
          </w:p>
          <w:p w:rsidR="00CB7B41" w:rsidRPr="00CB7B41" w:rsidRDefault="00CB7B41" w:rsidP="00AD240B">
            <w:pPr>
              <w:rPr>
                <w:rFonts w:ascii="Arial" w:hAnsi="Arial"/>
                <w:b/>
                <w:i/>
                <w:sz w:val="18"/>
                <w:szCs w:val="18"/>
              </w:rPr>
            </w:pPr>
          </w:p>
        </w:tc>
      </w:tr>
    </w:tbl>
    <w:p w:rsidR="00CB7B41" w:rsidRPr="00CB7B41" w:rsidRDefault="00CB7B41" w:rsidP="00CB7B41">
      <w:pPr>
        <w:autoSpaceDE w:val="0"/>
        <w:ind w:firstLine="540"/>
        <w:jc w:val="both"/>
        <w:rPr>
          <w:b/>
          <w:sz w:val="18"/>
          <w:szCs w:val="18"/>
        </w:rPr>
      </w:pPr>
      <w:r w:rsidRPr="00CB7B41">
        <w:rPr>
          <w:b/>
          <w:sz w:val="18"/>
          <w:szCs w:val="18"/>
        </w:rPr>
        <w:t>Об отмене постановления</w:t>
      </w:r>
    </w:p>
    <w:p w:rsidR="00CB7B41" w:rsidRPr="00CB7B41" w:rsidRDefault="00CB7B41" w:rsidP="00CB7B41">
      <w:pPr>
        <w:rPr>
          <w:sz w:val="18"/>
          <w:szCs w:val="18"/>
        </w:rPr>
      </w:pPr>
    </w:p>
    <w:p w:rsidR="00CB7B41" w:rsidRPr="00CB7B41" w:rsidRDefault="00CB7B41" w:rsidP="00CB7B41">
      <w:pPr>
        <w:rPr>
          <w:sz w:val="18"/>
          <w:szCs w:val="18"/>
        </w:rPr>
      </w:pPr>
      <w:r w:rsidRPr="00CB7B41">
        <w:rPr>
          <w:sz w:val="18"/>
          <w:szCs w:val="18"/>
        </w:rPr>
        <w:t>В соответствии со</w:t>
      </w:r>
      <w:r w:rsidRPr="00CB7B41">
        <w:rPr>
          <w:rFonts w:eastAsia="Calibri"/>
          <w:sz w:val="18"/>
          <w:szCs w:val="18"/>
        </w:rPr>
        <w:t xml:space="preserve"> статьей 48 Федерального закона от 6 октября 2003 г. № 131-ФЗ </w:t>
      </w:r>
      <w:r w:rsidRPr="00CB7B41">
        <w:rPr>
          <w:sz w:val="18"/>
          <w:szCs w:val="18"/>
        </w:rPr>
        <w:t>«Об общих принципах организации местного самоуправления в Российской Федерации» и Уставом Шоршелского сельского поселения Мариинско-Посадского района, администрация Шоршелского сельского Мариинско-Посадского района Чувашской Республики                            п о с т а н о в л я е т:</w:t>
      </w:r>
    </w:p>
    <w:p w:rsidR="00CB7B41" w:rsidRPr="00CB7B41" w:rsidRDefault="00CB7B41" w:rsidP="00CB7B41">
      <w:pPr>
        <w:rPr>
          <w:sz w:val="18"/>
          <w:szCs w:val="18"/>
        </w:rPr>
      </w:pPr>
      <w:r w:rsidRPr="00CB7B41">
        <w:rPr>
          <w:sz w:val="18"/>
          <w:szCs w:val="18"/>
        </w:rPr>
        <w:t xml:space="preserve">            1. Отменить постановление администрации от 20.10.2017 г. № 181 " О назначении даты проведения  публичных слушаний по проекту решения Собрания депутатов Шоршелского сельского поселения "О правилах благоустройства территории  Шоршелского сельского поселения Мариинско-Посадского района Чувашской Республики".</w:t>
      </w:r>
    </w:p>
    <w:p w:rsidR="00CB7B41" w:rsidRPr="00CB7B41" w:rsidRDefault="00CB7B41" w:rsidP="00CB7B41">
      <w:pPr>
        <w:rPr>
          <w:sz w:val="18"/>
          <w:szCs w:val="18"/>
        </w:rPr>
      </w:pPr>
      <w:r w:rsidRPr="00CB7B41">
        <w:rPr>
          <w:sz w:val="18"/>
          <w:szCs w:val="18"/>
        </w:rPr>
        <w:t xml:space="preserve">            2.  Настоящее постановление вступает в силу со дня его подписания и подлежит опубликованию в печатном средстве массовой информации – муниципальной газете Мариинско-Посадского района «Посадский вестник». </w:t>
      </w:r>
    </w:p>
    <w:p w:rsidR="00CB7B41" w:rsidRPr="00CB7B41" w:rsidRDefault="00CB7B41" w:rsidP="00CB7B41">
      <w:pPr>
        <w:rPr>
          <w:sz w:val="18"/>
          <w:szCs w:val="18"/>
        </w:rPr>
      </w:pPr>
    </w:p>
    <w:p w:rsidR="00CB7B41" w:rsidRPr="00CB7B41" w:rsidRDefault="00CB7B41" w:rsidP="00CB7B41">
      <w:pPr>
        <w:rPr>
          <w:sz w:val="18"/>
          <w:szCs w:val="18"/>
        </w:rPr>
      </w:pPr>
      <w:r w:rsidRPr="00CB7B41">
        <w:rPr>
          <w:sz w:val="18"/>
          <w:szCs w:val="18"/>
        </w:rPr>
        <w:t xml:space="preserve">Глава Шоршелского сельского </w:t>
      </w:r>
    </w:p>
    <w:p w:rsidR="00CB7B41" w:rsidRPr="00CB7B41" w:rsidRDefault="00CB7B41" w:rsidP="00CB7B41">
      <w:pPr>
        <w:rPr>
          <w:sz w:val="18"/>
          <w:szCs w:val="18"/>
        </w:rPr>
      </w:pPr>
      <w:r w:rsidRPr="00CB7B41">
        <w:rPr>
          <w:sz w:val="18"/>
          <w:szCs w:val="18"/>
        </w:rPr>
        <w:t>поселения Мариинско-Посадского района                                                           Л.Р. Петров</w:t>
      </w:r>
    </w:p>
    <w:p w:rsidR="00CB7B41" w:rsidRPr="00CB7B41" w:rsidRDefault="00CB7B41" w:rsidP="00CB7B41">
      <w:pPr>
        <w:rPr>
          <w:sz w:val="18"/>
          <w:szCs w:val="18"/>
        </w:rPr>
      </w:pPr>
    </w:p>
    <w:tbl>
      <w:tblPr>
        <w:tblW w:w="9523" w:type="dxa"/>
        <w:tblLook w:val="0000"/>
      </w:tblPr>
      <w:tblGrid>
        <w:gridCol w:w="4170"/>
        <w:gridCol w:w="1183"/>
        <w:gridCol w:w="4170"/>
      </w:tblGrid>
      <w:tr w:rsidR="00CB7B41" w:rsidRPr="00CB7B41" w:rsidTr="00CB7B41">
        <w:trPr>
          <w:cantSplit/>
          <w:trHeight w:val="420"/>
        </w:trPr>
        <w:tc>
          <w:tcPr>
            <w:tcW w:w="4170" w:type="dxa"/>
          </w:tcPr>
          <w:p w:rsidR="00CB7B41" w:rsidRPr="00CB7B41" w:rsidRDefault="00CB7B41" w:rsidP="00CB7B41">
            <w:pPr>
              <w:pStyle w:val="ab"/>
              <w:tabs>
                <w:tab w:val="left" w:pos="4285"/>
              </w:tabs>
              <w:jc w:val="center"/>
              <w:rPr>
                <w:rFonts w:ascii="Times New Roman" w:hAnsi="Times New Roman" w:cs="Times New Roman"/>
                <w:b/>
                <w:bCs/>
                <w:noProof/>
                <w:color w:val="000000"/>
                <w:sz w:val="18"/>
                <w:szCs w:val="18"/>
              </w:rPr>
            </w:pPr>
            <w:r w:rsidRPr="00CB7B41">
              <w:rPr>
                <w:noProof/>
                <w:sz w:val="18"/>
                <w:szCs w:val="18"/>
              </w:rPr>
              <w:drawing>
                <wp:anchor distT="0" distB="0" distL="114300" distR="114300" simplePos="0" relativeHeight="251675648" behindDoc="0" locked="0" layoutInCell="1" allowOverlap="1">
                  <wp:simplePos x="0" y="0"/>
                  <wp:positionH relativeFrom="column">
                    <wp:posOffset>2516505</wp:posOffset>
                  </wp:positionH>
                  <wp:positionV relativeFrom="paragraph">
                    <wp:posOffset>-127635</wp:posOffset>
                  </wp:positionV>
                  <wp:extent cx="720090" cy="720090"/>
                  <wp:effectExtent l="19050" t="0" r="3810" b="0"/>
                  <wp:wrapNone/>
                  <wp:docPr id="18"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CB7B41">
              <w:rPr>
                <w:rFonts w:ascii="Times New Roman" w:hAnsi="Times New Roman" w:cs="Times New Roman"/>
                <w:b/>
                <w:bCs/>
                <w:noProof/>
                <w:color w:val="000000"/>
                <w:sz w:val="18"/>
                <w:szCs w:val="18"/>
              </w:rPr>
              <w:t>ЧĂВАШ РЕСПУБЛИКИ</w:t>
            </w:r>
          </w:p>
          <w:p w:rsidR="00CB7B41" w:rsidRPr="00CB7B41" w:rsidRDefault="00CB7B41" w:rsidP="00CB7B41">
            <w:pPr>
              <w:pStyle w:val="ab"/>
              <w:tabs>
                <w:tab w:val="left" w:pos="4285"/>
              </w:tabs>
              <w:jc w:val="center"/>
              <w:rPr>
                <w:sz w:val="18"/>
                <w:szCs w:val="18"/>
              </w:rPr>
            </w:pPr>
            <w:r w:rsidRPr="00CB7B41">
              <w:rPr>
                <w:rFonts w:ascii="Times New Roman" w:hAnsi="Times New Roman" w:cs="Times New Roman"/>
                <w:b/>
                <w:bCs/>
                <w:noProof/>
                <w:color w:val="000000"/>
                <w:sz w:val="18"/>
                <w:szCs w:val="18"/>
              </w:rPr>
              <w:t>СĔНТĔРВĂРРИ РАЙОНĚ</w:t>
            </w:r>
          </w:p>
        </w:tc>
        <w:tc>
          <w:tcPr>
            <w:tcW w:w="1183" w:type="dxa"/>
          </w:tcPr>
          <w:p w:rsidR="00CB7B41" w:rsidRPr="00CB7B41" w:rsidRDefault="00CB7B41" w:rsidP="00CB7B41">
            <w:pPr>
              <w:jc w:val="center"/>
              <w:rPr>
                <w:sz w:val="18"/>
                <w:szCs w:val="18"/>
              </w:rPr>
            </w:pPr>
          </w:p>
        </w:tc>
        <w:tc>
          <w:tcPr>
            <w:tcW w:w="4170" w:type="dxa"/>
          </w:tcPr>
          <w:p w:rsidR="00CB7B41" w:rsidRPr="00CB7B41" w:rsidRDefault="00CB7B41" w:rsidP="00CB7B41">
            <w:pPr>
              <w:pStyle w:val="ab"/>
              <w:jc w:val="center"/>
              <w:rPr>
                <w:rFonts w:ascii="Times New Roman" w:hAnsi="Times New Roman" w:cs="Times New Roman"/>
                <w:b/>
                <w:bCs/>
                <w:noProof/>
                <w:color w:val="000000"/>
                <w:sz w:val="18"/>
                <w:szCs w:val="18"/>
              </w:rPr>
            </w:pPr>
            <w:r w:rsidRPr="00CB7B41">
              <w:rPr>
                <w:rFonts w:ascii="Times New Roman" w:hAnsi="Times New Roman" w:cs="Times New Roman"/>
                <w:b/>
                <w:bCs/>
                <w:noProof/>
                <w:color w:val="000000"/>
                <w:sz w:val="18"/>
                <w:szCs w:val="18"/>
              </w:rPr>
              <w:t xml:space="preserve">ЧУВАШСКАЯ РЕСПУБЛИКА </w:t>
            </w:r>
          </w:p>
          <w:p w:rsidR="00CB7B41" w:rsidRPr="00CB7B41" w:rsidRDefault="00CB7B41" w:rsidP="00CB7B41">
            <w:pPr>
              <w:pStyle w:val="ab"/>
              <w:jc w:val="center"/>
              <w:rPr>
                <w:sz w:val="18"/>
                <w:szCs w:val="18"/>
              </w:rPr>
            </w:pPr>
            <w:r w:rsidRPr="00CB7B41">
              <w:rPr>
                <w:rFonts w:ascii="Times New Roman" w:hAnsi="Times New Roman" w:cs="Times New Roman"/>
                <w:b/>
                <w:bCs/>
                <w:noProof/>
                <w:color w:val="000000"/>
                <w:sz w:val="18"/>
                <w:szCs w:val="18"/>
              </w:rPr>
              <w:t>МАРИИНСКО-ПОСАДСКИЙ РАЙОН</w:t>
            </w:r>
            <w:r w:rsidRPr="00CB7B41">
              <w:rPr>
                <w:rFonts w:ascii="Times New Roman" w:hAnsi="Times New Roman" w:cs="Times New Roman"/>
                <w:noProof/>
                <w:color w:val="000000"/>
                <w:sz w:val="18"/>
                <w:szCs w:val="18"/>
              </w:rPr>
              <w:t xml:space="preserve"> </w:t>
            </w:r>
          </w:p>
        </w:tc>
      </w:tr>
      <w:tr w:rsidR="00CB7B41" w:rsidRPr="00CB7B41" w:rsidTr="00AD240B">
        <w:trPr>
          <w:cantSplit/>
          <w:trHeight w:val="1583"/>
        </w:trPr>
        <w:tc>
          <w:tcPr>
            <w:tcW w:w="4170" w:type="dxa"/>
          </w:tcPr>
          <w:p w:rsidR="00CB7B41" w:rsidRPr="00CB7B41" w:rsidRDefault="00CB7B41" w:rsidP="00CB7B41">
            <w:pPr>
              <w:pStyle w:val="ab"/>
              <w:tabs>
                <w:tab w:val="left" w:pos="4285"/>
              </w:tabs>
              <w:jc w:val="center"/>
              <w:rPr>
                <w:rFonts w:ascii="Times New Roman" w:hAnsi="Times New Roman" w:cs="Times New Roman"/>
                <w:b/>
                <w:bCs/>
                <w:noProof/>
                <w:color w:val="000000"/>
                <w:sz w:val="18"/>
                <w:szCs w:val="18"/>
              </w:rPr>
            </w:pPr>
          </w:p>
          <w:p w:rsidR="00CB7B41" w:rsidRPr="00CB7B41" w:rsidRDefault="00CB7B41" w:rsidP="00CB7B41">
            <w:pPr>
              <w:pStyle w:val="ab"/>
              <w:tabs>
                <w:tab w:val="left" w:pos="4285"/>
              </w:tabs>
              <w:jc w:val="center"/>
              <w:rPr>
                <w:rFonts w:ascii="Times New Roman" w:hAnsi="Times New Roman" w:cs="Times New Roman"/>
                <w:b/>
                <w:bCs/>
                <w:noProof/>
                <w:color w:val="000000"/>
                <w:sz w:val="18"/>
                <w:szCs w:val="18"/>
              </w:rPr>
            </w:pPr>
            <w:r w:rsidRPr="00CB7B41">
              <w:rPr>
                <w:rFonts w:ascii="Times New Roman" w:hAnsi="Times New Roman" w:cs="Times New Roman"/>
                <w:b/>
                <w:bCs/>
                <w:noProof/>
                <w:color w:val="000000"/>
                <w:sz w:val="18"/>
                <w:szCs w:val="18"/>
              </w:rPr>
              <w:t xml:space="preserve">АКСАРИН  ПОСЕЛЕНИЙĚН </w:t>
            </w:r>
          </w:p>
          <w:p w:rsidR="00CB7B41" w:rsidRPr="00CB7B41" w:rsidRDefault="00CB7B41" w:rsidP="00CB7B41">
            <w:pPr>
              <w:pStyle w:val="ab"/>
              <w:tabs>
                <w:tab w:val="left" w:pos="4285"/>
              </w:tabs>
              <w:jc w:val="center"/>
              <w:rPr>
                <w:rStyle w:val="ac"/>
                <w:rFonts w:ascii="Times New Roman" w:hAnsi="Times New Roman" w:cs="Times New Roman"/>
                <w:noProof/>
                <w:color w:val="000000"/>
                <w:sz w:val="18"/>
                <w:szCs w:val="18"/>
              </w:rPr>
            </w:pPr>
            <w:r w:rsidRPr="00CB7B41">
              <w:rPr>
                <w:rFonts w:ascii="Times New Roman" w:hAnsi="Times New Roman" w:cs="Times New Roman"/>
                <w:b/>
                <w:noProof/>
                <w:sz w:val="18"/>
                <w:szCs w:val="18"/>
              </w:rPr>
              <w:t>ЯЛ ХУТЛĂХĚ</w:t>
            </w:r>
            <w:r w:rsidRPr="00CB7B41">
              <w:rPr>
                <w:rStyle w:val="ac"/>
                <w:rFonts w:ascii="Times New Roman" w:hAnsi="Times New Roman" w:cs="Times New Roman"/>
                <w:noProof/>
                <w:color w:val="000000"/>
                <w:sz w:val="18"/>
                <w:szCs w:val="18"/>
              </w:rPr>
              <w:t xml:space="preserve"> </w:t>
            </w:r>
          </w:p>
          <w:p w:rsidR="00CB7B41" w:rsidRPr="00CB7B41" w:rsidRDefault="00CB7B41" w:rsidP="00CB7B41">
            <w:pPr>
              <w:rPr>
                <w:sz w:val="18"/>
                <w:szCs w:val="18"/>
              </w:rPr>
            </w:pPr>
          </w:p>
          <w:p w:rsidR="00CB7B41" w:rsidRPr="00CB7B41" w:rsidRDefault="00CB7B41" w:rsidP="00CB7B41">
            <w:pPr>
              <w:pStyle w:val="ab"/>
              <w:tabs>
                <w:tab w:val="left" w:pos="4285"/>
              </w:tabs>
              <w:jc w:val="center"/>
              <w:rPr>
                <w:rStyle w:val="ac"/>
                <w:rFonts w:ascii="Times New Roman" w:hAnsi="Times New Roman" w:cs="Times New Roman"/>
                <w:noProof/>
                <w:color w:val="000000"/>
                <w:sz w:val="18"/>
                <w:szCs w:val="18"/>
              </w:rPr>
            </w:pPr>
            <w:r w:rsidRPr="00CB7B41">
              <w:rPr>
                <w:rStyle w:val="ac"/>
                <w:rFonts w:ascii="Times New Roman" w:hAnsi="Times New Roman" w:cs="Times New Roman"/>
                <w:noProof/>
                <w:color w:val="000000"/>
                <w:sz w:val="18"/>
                <w:szCs w:val="18"/>
              </w:rPr>
              <w:t>ЙЫШĂНУ</w:t>
            </w:r>
          </w:p>
          <w:p w:rsidR="00CB7B41" w:rsidRPr="00CB7B41" w:rsidRDefault="00CB7B41" w:rsidP="00CB7B41">
            <w:pPr>
              <w:rPr>
                <w:sz w:val="18"/>
                <w:szCs w:val="18"/>
              </w:rPr>
            </w:pPr>
          </w:p>
          <w:p w:rsidR="00CB7B41" w:rsidRPr="00CB7B41" w:rsidRDefault="00CB7B41" w:rsidP="00CB7B41">
            <w:pPr>
              <w:pStyle w:val="ab"/>
              <w:ind w:right="-35"/>
              <w:jc w:val="center"/>
              <w:rPr>
                <w:rFonts w:ascii="Times New Roman" w:hAnsi="Times New Roman" w:cs="Times New Roman"/>
                <w:noProof/>
                <w:color w:val="000000"/>
                <w:sz w:val="18"/>
                <w:szCs w:val="18"/>
              </w:rPr>
            </w:pPr>
            <w:r w:rsidRPr="00CB7B41">
              <w:rPr>
                <w:rFonts w:ascii="Times New Roman" w:hAnsi="Times New Roman" w:cs="Times New Roman"/>
                <w:noProof/>
                <w:color w:val="000000"/>
                <w:sz w:val="18"/>
                <w:szCs w:val="18"/>
              </w:rPr>
              <w:t>2017. 10.25  55 №</w:t>
            </w:r>
          </w:p>
          <w:p w:rsidR="00CB7B41" w:rsidRPr="00CB7B41" w:rsidRDefault="00CB7B41" w:rsidP="00CB7B41">
            <w:pPr>
              <w:jc w:val="center"/>
              <w:rPr>
                <w:noProof/>
                <w:color w:val="000000"/>
                <w:sz w:val="18"/>
                <w:szCs w:val="18"/>
              </w:rPr>
            </w:pPr>
            <w:r w:rsidRPr="00CB7B41">
              <w:rPr>
                <w:noProof/>
                <w:color w:val="000000"/>
                <w:sz w:val="18"/>
                <w:szCs w:val="18"/>
              </w:rPr>
              <w:t>Аксарин ялĕ</w:t>
            </w:r>
          </w:p>
        </w:tc>
        <w:tc>
          <w:tcPr>
            <w:tcW w:w="1183" w:type="dxa"/>
            <w:vAlign w:val="center"/>
          </w:tcPr>
          <w:p w:rsidR="00CB7B41" w:rsidRPr="00CB7B41" w:rsidRDefault="00CB7B41" w:rsidP="00CB7B41">
            <w:pPr>
              <w:rPr>
                <w:sz w:val="18"/>
                <w:szCs w:val="18"/>
              </w:rPr>
            </w:pPr>
          </w:p>
        </w:tc>
        <w:tc>
          <w:tcPr>
            <w:tcW w:w="4170" w:type="dxa"/>
          </w:tcPr>
          <w:p w:rsidR="00CB7B41" w:rsidRPr="00CB7B41" w:rsidRDefault="00CB7B41" w:rsidP="00CB7B41">
            <w:pPr>
              <w:pStyle w:val="ab"/>
              <w:jc w:val="center"/>
              <w:rPr>
                <w:rFonts w:ascii="Times New Roman" w:hAnsi="Times New Roman" w:cs="Times New Roman"/>
                <w:b/>
                <w:bCs/>
                <w:noProof/>
                <w:color w:val="000000"/>
                <w:sz w:val="18"/>
                <w:szCs w:val="18"/>
              </w:rPr>
            </w:pPr>
          </w:p>
          <w:p w:rsidR="00CB7B41" w:rsidRPr="00CB7B41" w:rsidRDefault="00CB7B41" w:rsidP="00CB7B41">
            <w:pPr>
              <w:pStyle w:val="ab"/>
              <w:jc w:val="center"/>
              <w:rPr>
                <w:rFonts w:ascii="Times New Roman" w:hAnsi="Times New Roman" w:cs="Times New Roman"/>
                <w:b/>
                <w:bCs/>
                <w:noProof/>
                <w:color w:val="000000"/>
                <w:sz w:val="18"/>
                <w:szCs w:val="18"/>
              </w:rPr>
            </w:pPr>
            <w:r w:rsidRPr="00CB7B41">
              <w:rPr>
                <w:rFonts w:ascii="Times New Roman" w:hAnsi="Times New Roman" w:cs="Times New Roman"/>
                <w:b/>
                <w:bCs/>
                <w:noProof/>
                <w:color w:val="000000"/>
                <w:sz w:val="18"/>
                <w:szCs w:val="18"/>
              </w:rPr>
              <w:t>АДМИНИСТРАЦИЯ</w:t>
            </w:r>
          </w:p>
          <w:p w:rsidR="00CB7B41" w:rsidRPr="00CB7B41" w:rsidRDefault="00CB7B41" w:rsidP="00CB7B41">
            <w:pPr>
              <w:pStyle w:val="ab"/>
              <w:jc w:val="center"/>
              <w:rPr>
                <w:rFonts w:ascii="Times New Roman" w:hAnsi="Times New Roman" w:cs="Times New Roman"/>
                <w:b/>
                <w:bCs/>
                <w:noProof/>
                <w:color w:val="000000"/>
                <w:sz w:val="18"/>
                <w:szCs w:val="18"/>
              </w:rPr>
            </w:pPr>
            <w:r w:rsidRPr="00CB7B41">
              <w:rPr>
                <w:rFonts w:ascii="Times New Roman" w:hAnsi="Times New Roman" w:cs="Times New Roman"/>
                <w:b/>
                <w:bCs/>
                <w:noProof/>
                <w:color w:val="000000"/>
                <w:sz w:val="18"/>
                <w:szCs w:val="18"/>
              </w:rPr>
              <w:t>АКСАРИНСКОГО СЕЛЬСКОГО ПОСЕЛЕНИЯ</w:t>
            </w:r>
            <w:r w:rsidRPr="00CB7B41">
              <w:rPr>
                <w:rFonts w:ascii="Times New Roman" w:hAnsi="Times New Roman" w:cs="Times New Roman"/>
                <w:noProof/>
                <w:color w:val="000000"/>
                <w:sz w:val="18"/>
                <w:szCs w:val="18"/>
              </w:rPr>
              <w:t xml:space="preserve"> </w:t>
            </w:r>
          </w:p>
          <w:p w:rsidR="00CB7B41" w:rsidRPr="00CB7B41" w:rsidRDefault="00CB7B41" w:rsidP="00CB7B41">
            <w:pPr>
              <w:pStyle w:val="ab"/>
              <w:jc w:val="center"/>
              <w:rPr>
                <w:rStyle w:val="ac"/>
                <w:rFonts w:ascii="Times New Roman" w:hAnsi="Times New Roman" w:cs="Times New Roman"/>
                <w:color w:val="000000"/>
                <w:sz w:val="18"/>
                <w:szCs w:val="18"/>
              </w:rPr>
            </w:pPr>
          </w:p>
          <w:p w:rsidR="00CB7B41" w:rsidRPr="00CB7B41" w:rsidRDefault="00CB7B41" w:rsidP="00CB7B41">
            <w:pPr>
              <w:jc w:val="center"/>
              <w:rPr>
                <w:b/>
                <w:sz w:val="18"/>
                <w:szCs w:val="18"/>
              </w:rPr>
            </w:pPr>
            <w:r w:rsidRPr="00CB7B41">
              <w:rPr>
                <w:b/>
                <w:sz w:val="18"/>
                <w:szCs w:val="18"/>
              </w:rPr>
              <w:t>ПОСТАНОВЛЕНИЕ</w:t>
            </w:r>
          </w:p>
          <w:p w:rsidR="00CB7B41" w:rsidRPr="00CB7B41" w:rsidRDefault="00CB7B41" w:rsidP="00CB7B41">
            <w:pPr>
              <w:rPr>
                <w:sz w:val="18"/>
                <w:szCs w:val="18"/>
              </w:rPr>
            </w:pPr>
          </w:p>
          <w:p w:rsidR="00CB7B41" w:rsidRPr="00CB7B41" w:rsidRDefault="00CB7B41" w:rsidP="00CB7B41">
            <w:pPr>
              <w:pStyle w:val="ab"/>
              <w:ind w:left="362"/>
              <w:jc w:val="center"/>
              <w:rPr>
                <w:rFonts w:ascii="Times New Roman" w:hAnsi="Times New Roman" w:cs="Times New Roman"/>
                <w:noProof/>
                <w:color w:val="000000"/>
                <w:sz w:val="18"/>
                <w:szCs w:val="18"/>
              </w:rPr>
            </w:pPr>
            <w:r w:rsidRPr="00CB7B41">
              <w:rPr>
                <w:rFonts w:ascii="Times New Roman" w:hAnsi="Times New Roman" w:cs="Times New Roman"/>
                <w:noProof/>
                <w:color w:val="000000"/>
                <w:sz w:val="18"/>
                <w:szCs w:val="18"/>
              </w:rPr>
              <w:t>25.10.2017 № 55</w:t>
            </w:r>
          </w:p>
          <w:p w:rsidR="00CB7B41" w:rsidRPr="00CB7B41" w:rsidRDefault="00CB7B41" w:rsidP="00CB7B41">
            <w:pPr>
              <w:ind w:left="348"/>
              <w:jc w:val="center"/>
              <w:rPr>
                <w:noProof/>
                <w:color w:val="000000"/>
                <w:sz w:val="18"/>
                <w:szCs w:val="18"/>
              </w:rPr>
            </w:pPr>
            <w:r w:rsidRPr="00CB7B41">
              <w:rPr>
                <w:noProof/>
                <w:color w:val="000000"/>
                <w:sz w:val="18"/>
                <w:szCs w:val="18"/>
              </w:rPr>
              <w:t>деревня Аксарино</w:t>
            </w:r>
          </w:p>
        </w:tc>
      </w:tr>
    </w:tbl>
    <w:p w:rsidR="00CB7B41" w:rsidRPr="00AD240B" w:rsidRDefault="00CB7B41" w:rsidP="00CB7B41">
      <w:pPr>
        <w:rPr>
          <w:b/>
          <w:sz w:val="18"/>
          <w:szCs w:val="18"/>
        </w:rPr>
      </w:pPr>
      <w:r w:rsidRPr="00AD240B">
        <w:rPr>
          <w:b/>
          <w:sz w:val="18"/>
          <w:szCs w:val="18"/>
        </w:rPr>
        <w:t xml:space="preserve">О  мерах  по реализации   решения  Собрания депутатов Аксаринского сельского поселения </w:t>
      </w:r>
    </w:p>
    <w:p w:rsidR="00CB7B41" w:rsidRPr="00AD240B" w:rsidRDefault="00CB7B41" w:rsidP="00CB7B41">
      <w:pPr>
        <w:rPr>
          <w:b/>
          <w:sz w:val="18"/>
          <w:szCs w:val="18"/>
        </w:rPr>
      </w:pPr>
      <w:r w:rsidRPr="00AD240B">
        <w:rPr>
          <w:b/>
          <w:sz w:val="18"/>
          <w:szCs w:val="18"/>
        </w:rPr>
        <w:t xml:space="preserve">«О внесении изменений в  решение Собрания  депутатов Аксаринского сельского поселения </w:t>
      </w:r>
    </w:p>
    <w:p w:rsidR="00CB7B41" w:rsidRPr="00AD240B" w:rsidRDefault="00CB7B41" w:rsidP="00CB7B41">
      <w:pPr>
        <w:rPr>
          <w:b/>
          <w:sz w:val="18"/>
          <w:szCs w:val="18"/>
        </w:rPr>
      </w:pPr>
      <w:r w:rsidRPr="00AD240B">
        <w:rPr>
          <w:b/>
          <w:sz w:val="18"/>
          <w:szCs w:val="18"/>
        </w:rPr>
        <w:t xml:space="preserve">Мариинско-Посадского  района  «О  бюджете  Аксаринского        сельского поселения </w:t>
      </w:r>
    </w:p>
    <w:p w:rsidR="00CB7B41" w:rsidRPr="00AD240B" w:rsidRDefault="00CB7B41" w:rsidP="00CB7B41">
      <w:pPr>
        <w:rPr>
          <w:b/>
          <w:sz w:val="18"/>
          <w:szCs w:val="18"/>
        </w:rPr>
      </w:pPr>
      <w:r w:rsidRPr="00AD240B">
        <w:rPr>
          <w:b/>
          <w:sz w:val="18"/>
          <w:szCs w:val="18"/>
        </w:rPr>
        <w:t xml:space="preserve">Мариинско-Посадского   района  Чувашской Республики на 2017 год и на плановый </w:t>
      </w:r>
    </w:p>
    <w:p w:rsidR="00CB7B41" w:rsidRPr="00AD240B" w:rsidRDefault="00CB7B41" w:rsidP="00CB7B41">
      <w:pPr>
        <w:rPr>
          <w:b/>
          <w:sz w:val="18"/>
          <w:szCs w:val="18"/>
        </w:rPr>
      </w:pPr>
      <w:r w:rsidRPr="00AD240B">
        <w:rPr>
          <w:b/>
          <w:sz w:val="18"/>
          <w:szCs w:val="18"/>
        </w:rPr>
        <w:t>период 2018 и 2019 годов»</w:t>
      </w:r>
    </w:p>
    <w:p w:rsidR="00CB7B41" w:rsidRPr="00CB7B41" w:rsidRDefault="00CB7B41" w:rsidP="00CB7B41">
      <w:pPr>
        <w:rPr>
          <w:sz w:val="18"/>
          <w:szCs w:val="18"/>
        </w:rPr>
      </w:pPr>
    </w:p>
    <w:p w:rsidR="00CB7B41" w:rsidRPr="00CB7B41" w:rsidRDefault="00CB7B41" w:rsidP="00CB7B41">
      <w:pPr>
        <w:rPr>
          <w:sz w:val="18"/>
          <w:szCs w:val="18"/>
        </w:rPr>
      </w:pPr>
      <w:r w:rsidRPr="00CB7B41">
        <w:rPr>
          <w:sz w:val="18"/>
          <w:szCs w:val="18"/>
        </w:rPr>
        <w:t xml:space="preserve">В соответствии с решением Собрания депутатов Аксаринского сельского поселения от 06 декабря 2016 г. № 22/1 «О бюджете Аксаринского сельского поселения Мариинско-Посадского района Чувашской Республики на 2017 год и на плановый период 2018 и 2019 годов» администрация Аксаринского сельского поселения </w:t>
      </w:r>
    </w:p>
    <w:p w:rsidR="00CB7B41" w:rsidRPr="00CB7B41" w:rsidRDefault="00CB7B41" w:rsidP="00CB7B41">
      <w:pPr>
        <w:rPr>
          <w:sz w:val="18"/>
          <w:szCs w:val="18"/>
        </w:rPr>
      </w:pPr>
      <w:r w:rsidRPr="00CB7B41">
        <w:rPr>
          <w:sz w:val="18"/>
          <w:szCs w:val="18"/>
        </w:rPr>
        <w:t xml:space="preserve">п о с т а н о в л я е т: </w:t>
      </w:r>
    </w:p>
    <w:p w:rsidR="00CB7B41" w:rsidRPr="00CB7B41" w:rsidRDefault="00CB7B41" w:rsidP="00CB7B41">
      <w:pPr>
        <w:rPr>
          <w:sz w:val="18"/>
          <w:szCs w:val="18"/>
        </w:rPr>
      </w:pPr>
      <w:r w:rsidRPr="00CB7B41">
        <w:rPr>
          <w:sz w:val="18"/>
          <w:szCs w:val="18"/>
        </w:rPr>
        <w:t xml:space="preserve">1. Принять к исполнению бюджет Аксаринского сельского поселения Мариинско-Посадского района Чувашской Республики на 2017 год и на плановый период 2018 и 2019 годов с учётом изменений, внесенных решением Собрания депутатов Аксаринского сельского поселения от 17.10.2017 г. № 43/1  «О внесении изменений в решение Собрания депутатов Аксаринского сельского поселения Мариинско-Посадского района «О бюджете Аксаринского сельского поселения Мариинско-Посадского района Чувашской Республики на 2017 год и на плановый период 2018 и 2019 годов». </w:t>
      </w:r>
    </w:p>
    <w:p w:rsidR="00CB7B41" w:rsidRPr="00CB7B41" w:rsidRDefault="00CB7B41" w:rsidP="00CB7B41">
      <w:pPr>
        <w:rPr>
          <w:sz w:val="18"/>
          <w:szCs w:val="18"/>
        </w:rPr>
      </w:pPr>
      <w:r w:rsidRPr="00CB7B41">
        <w:rPr>
          <w:sz w:val="18"/>
          <w:szCs w:val="18"/>
        </w:rPr>
        <w:t>2. Утвердить прилагаемый перечень мероприятий по реализации решения Собрания депутатов Аксаринского сельского поселения от 17.10.2017 г. № 43/1  «О внесении изменений в решение Собрания депутатов Аксаринского сельского поселения Мариинско-Посадского района «О бюджете Аксаринского сельского поселения Мариинско-Посадского района Чувашской Республики на 2017 год и на плановый период 2018 и 2019 годов» (далее – Решение о бюджете).</w:t>
      </w:r>
    </w:p>
    <w:p w:rsidR="00CB7B41" w:rsidRPr="00CB7B41" w:rsidRDefault="00CB7B41" w:rsidP="00CB7B41">
      <w:pPr>
        <w:rPr>
          <w:sz w:val="18"/>
          <w:szCs w:val="18"/>
        </w:rPr>
      </w:pPr>
      <w:r w:rsidRPr="00CB7B41">
        <w:rPr>
          <w:sz w:val="18"/>
          <w:szCs w:val="18"/>
        </w:rPr>
        <w:t>3. Финансовому отделу администрации района внести изменения в сводную бюджетную роспись бюджета Аксаринского сельского поселения Мариинско-Посадского района на 2017 год. Принять меры по обеспечению своевременного финансирования всех предусмотренных расходов.</w:t>
      </w:r>
    </w:p>
    <w:p w:rsidR="00CB7B41" w:rsidRPr="00CB7B41" w:rsidRDefault="00CB7B41" w:rsidP="00CB7B41">
      <w:pPr>
        <w:rPr>
          <w:sz w:val="18"/>
          <w:szCs w:val="18"/>
        </w:rPr>
      </w:pPr>
      <w:r w:rsidRPr="00CB7B41">
        <w:rPr>
          <w:sz w:val="18"/>
          <w:szCs w:val="18"/>
        </w:rPr>
        <w:t>4. Централизованной бухгалтерии Мариинско-Посадского района внести соответствующие изменения в показатели бюджетных смет на 2017 год. Не допускать образования просроченной кредиторской задолжённос</w:t>
      </w:r>
      <w:r>
        <w:rPr>
          <w:sz w:val="18"/>
          <w:szCs w:val="18"/>
        </w:rPr>
        <w:t>ти по расходным обязательствам.</w:t>
      </w:r>
    </w:p>
    <w:p w:rsidR="00CB7B41" w:rsidRPr="00CB7B41" w:rsidRDefault="00CB7B41" w:rsidP="00CB7B41">
      <w:pPr>
        <w:rPr>
          <w:sz w:val="18"/>
          <w:szCs w:val="18"/>
        </w:rPr>
      </w:pPr>
    </w:p>
    <w:p w:rsidR="00CB7B41" w:rsidRPr="00CB7B41" w:rsidRDefault="00CB7B41" w:rsidP="00CB7B41">
      <w:pPr>
        <w:rPr>
          <w:sz w:val="18"/>
          <w:szCs w:val="18"/>
        </w:rPr>
      </w:pPr>
      <w:r w:rsidRPr="00CB7B41">
        <w:rPr>
          <w:sz w:val="18"/>
          <w:szCs w:val="18"/>
        </w:rPr>
        <w:t>Глава Аксаринского</w:t>
      </w:r>
    </w:p>
    <w:p w:rsidR="00CB7B41" w:rsidRPr="00CB7B41" w:rsidRDefault="00CB7B41" w:rsidP="00CB7B41">
      <w:pPr>
        <w:jc w:val="right"/>
        <w:rPr>
          <w:sz w:val="18"/>
          <w:szCs w:val="18"/>
        </w:rPr>
      </w:pPr>
      <w:r w:rsidRPr="00CB7B41">
        <w:rPr>
          <w:sz w:val="18"/>
          <w:szCs w:val="18"/>
        </w:rPr>
        <w:t xml:space="preserve">сельского поселения  </w:t>
      </w:r>
      <w:r w:rsidRPr="00CB7B41">
        <w:rPr>
          <w:sz w:val="18"/>
          <w:szCs w:val="18"/>
        </w:rPr>
        <w:tab/>
      </w:r>
      <w:r w:rsidRPr="00CB7B41">
        <w:rPr>
          <w:sz w:val="18"/>
          <w:szCs w:val="18"/>
        </w:rPr>
        <w:tab/>
      </w:r>
      <w:r w:rsidRPr="00CB7B41">
        <w:rPr>
          <w:sz w:val="18"/>
          <w:szCs w:val="18"/>
        </w:rPr>
        <w:tab/>
      </w:r>
      <w:r w:rsidRPr="00CB7B41">
        <w:rPr>
          <w:sz w:val="18"/>
          <w:szCs w:val="18"/>
        </w:rPr>
        <w:tab/>
      </w:r>
      <w:r w:rsidRPr="00CB7B41">
        <w:rPr>
          <w:sz w:val="18"/>
          <w:szCs w:val="18"/>
        </w:rPr>
        <w:tab/>
      </w:r>
      <w:r w:rsidRPr="00CB7B41">
        <w:rPr>
          <w:sz w:val="18"/>
          <w:szCs w:val="18"/>
        </w:rPr>
        <w:tab/>
        <w:t>В.Н.Мустаев</w:t>
      </w:r>
      <w:r w:rsidRPr="00CB7B41">
        <w:rPr>
          <w:sz w:val="18"/>
          <w:szCs w:val="18"/>
        </w:rPr>
        <w:tab/>
      </w:r>
      <w:r w:rsidRPr="00CB7B41">
        <w:rPr>
          <w:sz w:val="18"/>
          <w:szCs w:val="18"/>
        </w:rPr>
        <w:tab/>
      </w:r>
      <w:r w:rsidRPr="00CB7B41">
        <w:rPr>
          <w:sz w:val="18"/>
          <w:szCs w:val="18"/>
        </w:rPr>
        <w:tab/>
      </w:r>
      <w:r w:rsidRPr="00CB7B41">
        <w:rPr>
          <w:sz w:val="18"/>
          <w:szCs w:val="18"/>
        </w:rPr>
        <w:tab/>
        <w:t xml:space="preserve">        </w:t>
      </w:r>
      <w:r w:rsidRPr="00CB7B41">
        <w:rPr>
          <w:rStyle w:val="ac"/>
          <w:b w:val="0"/>
          <w:sz w:val="18"/>
          <w:szCs w:val="18"/>
        </w:rPr>
        <w:t xml:space="preserve">                                                                      </w:t>
      </w:r>
      <w:bookmarkStart w:id="74" w:name="sub_1000"/>
      <w:r w:rsidRPr="00CB7B41">
        <w:rPr>
          <w:rStyle w:val="ac"/>
          <w:b w:val="0"/>
          <w:sz w:val="18"/>
          <w:szCs w:val="18"/>
        </w:rPr>
        <w:t>Утвержден</w:t>
      </w:r>
    </w:p>
    <w:bookmarkEnd w:id="74"/>
    <w:p w:rsidR="00CB7B41" w:rsidRPr="00CB7B41" w:rsidRDefault="00864A5C" w:rsidP="00CB7B41">
      <w:pPr>
        <w:ind w:left="5400"/>
        <w:jc w:val="right"/>
        <w:rPr>
          <w:rStyle w:val="ac"/>
          <w:b w:val="0"/>
          <w:color w:val="auto"/>
          <w:sz w:val="18"/>
          <w:szCs w:val="18"/>
        </w:rPr>
      </w:pPr>
      <w:r w:rsidRPr="00CB7B41">
        <w:rPr>
          <w:rStyle w:val="ac"/>
          <w:b w:val="0"/>
          <w:color w:val="auto"/>
          <w:sz w:val="18"/>
          <w:szCs w:val="18"/>
        </w:rPr>
        <w:fldChar w:fldCharType="begin"/>
      </w:r>
      <w:r w:rsidR="00CB7B41" w:rsidRPr="00CB7B41">
        <w:rPr>
          <w:rStyle w:val="ac"/>
          <w:b w:val="0"/>
          <w:color w:val="auto"/>
          <w:sz w:val="18"/>
          <w:szCs w:val="18"/>
        </w:rPr>
        <w:instrText>HYPERLINK "C:\\Users\\Бюджет 2017\\Постановл о мерах по реализ на 2017 г\\Постановление о мерах на 2017г кугеево.doc" \l "sub_0"</w:instrText>
      </w:r>
      <w:r w:rsidRPr="00CB7B41">
        <w:rPr>
          <w:rStyle w:val="ac"/>
          <w:b w:val="0"/>
          <w:color w:val="auto"/>
          <w:sz w:val="18"/>
          <w:szCs w:val="18"/>
        </w:rPr>
        <w:fldChar w:fldCharType="separate"/>
      </w:r>
      <w:r w:rsidR="00CB7B41" w:rsidRPr="00CB7B41">
        <w:rPr>
          <w:rStyle w:val="af1"/>
          <w:b/>
          <w:bCs/>
          <w:color w:val="auto"/>
          <w:sz w:val="18"/>
          <w:szCs w:val="18"/>
        </w:rPr>
        <w:t>постановлением</w:t>
      </w:r>
      <w:r w:rsidRPr="00CB7B41">
        <w:rPr>
          <w:rStyle w:val="ac"/>
          <w:b w:val="0"/>
          <w:color w:val="auto"/>
          <w:sz w:val="18"/>
          <w:szCs w:val="18"/>
        </w:rPr>
        <w:fldChar w:fldCharType="end"/>
      </w:r>
      <w:r w:rsidR="00CB7B41" w:rsidRPr="00CB7B41">
        <w:rPr>
          <w:rStyle w:val="ac"/>
          <w:b w:val="0"/>
          <w:color w:val="auto"/>
          <w:sz w:val="18"/>
          <w:szCs w:val="18"/>
        </w:rPr>
        <w:t xml:space="preserve"> администрации Аксаринского сельского поселения Мариинско - Посадского </w:t>
      </w:r>
    </w:p>
    <w:p w:rsidR="00CB7B41" w:rsidRPr="00CB7B41" w:rsidRDefault="00CB7B41" w:rsidP="00CB7B41">
      <w:pPr>
        <w:ind w:left="5400"/>
        <w:jc w:val="right"/>
        <w:rPr>
          <w:sz w:val="18"/>
          <w:szCs w:val="18"/>
        </w:rPr>
      </w:pPr>
      <w:r w:rsidRPr="00CB7B41">
        <w:rPr>
          <w:rStyle w:val="ac"/>
          <w:b w:val="0"/>
          <w:color w:val="auto"/>
          <w:sz w:val="18"/>
          <w:szCs w:val="18"/>
        </w:rPr>
        <w:t>района Чувашской Республики</w:t>
      </w:r>
    </w:p>
    <w:p w:rsidR="00CB7B41" w:rsidRPr="00CB7B41" w:rsidRDefault="00CB7B41" w:rsidP="00CB7B41">
      <w:pPr>
        <w:ind w:left="5400"/>
        <w:jc w:val="right"/>
        <w:rPr>
          <w:b/>
          <w:sz w:val="18"/>
          <w:szCs w:val="18"/>
        </w:rPr>
      </w:pPr>
      <w:r w:rsidRPr="00CB7B41">
        <w:rPr>
          <w:rStyle w:val="ac"/>
          <w:b w:val="0"/>
          <w:color w:val="auto"/>
          <w:sz w:val="18"/>
          <w:szCs w:val="18"/>
        </w:rPr>
        <w:t xml:space="preserve">                                            от 25.10.2017 №55</w:t>
      </w:r>
    </w:p>
    <w:p w:rsidR="00CB7B41" w:rsidRPr="00CB7B41" w:rsidRDefault="00CB7B41" w:rsidP="00CB7B41">
      <w:pPr>
        <w:ind w:firstLine="720"/>
        <w:jc w:val="both"/>
        <w:rPr>
          <w:sz w:val="18"/>
          <w:szCs w:val="18"/>
        </w:rPr>
      </w:pPr>
    </w:p>
    <w:p w:rsidR="00CB7B41" w:rsidRPr="00CB7B41" w:rsidRDefault="00CB7B41" w:rsidP="00CB7B41">
      <w:pPr>
        <w:pStyle w:val="1"/>
        <w:spacing w:before="0"/>
        <w:jc w:val="center"/>
        <w:rPr>
          <w:color w:val="auto"/>
          <w:sz w:val="18"/>
          <w:szCs w:val="18"/>
        </w:rPr>
      </w:pPr>
      <w:r w:rsidRPr="00CB7B41">
        <w:rPr>
          <w:color w:val="auto"/>
          <w:sz w:val="18"/>
          <w:szCs w:val="18"/>
        </w:rPr>
        <w:t>Перечень</w:t>
      </w:r>
      <w:r w:rsidRPr="00CB7B41">
        <w:rPr>
          <w:color w:val="auto"/>
          <w:sz w:val="18"/>
          <w:szCs w:val="18"/>
        </w:rPr>
        <w:br/>
        <w:t>мероприятий по реализации Решения Собрания депутатов Аксаринского сельского поселения Мариинско-Посадского района Чувашской Республики от 17 октября 2017 г. № 43/1 «О внесении изменений в решение Собрания депутатов Аксаринского сельского поселения Мариинско-Посадского района «О бюджете Аксаринского сельского поселения Мариинско-Посадского района Чувашской Республики на 2017 год и плановый период 2018 и 2019 годов»</w:t>
      </w:r>
    </w:p>
    <w:p w:rsidR="00CB7B41" w:rsidRPr="00CB7B41" w:rsidRDefault="00CB7B41" w:rsidP="00CB7B41">
      <w:pPr>
        <w:ind w:firstLine="720"/>
        <w:jc w:val="both"/>
        <w:rPr>
          <w:sz w:val="18"/>
          <w:szCs w:val="18"/>
        </w:rPr>
      </w:pPr>
    </w:p>
    <w:tbl>
      <w:tblPr>
        <w:tblW w:w="1474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8"/>
        <w:gridCol w:w="6522"/>
        <w:gridCol w:w="1984"/>
        <w:gridCol w:w="5671"/>
      </w:tblGrid>
      <w:tr w:rsidR="00CB7B41" w:rsidRPr="00CB7B41" w:rsidTr="00AD240B">
        <w:tc>
          <w:tcPr>
            <w:tcW w:w="568"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N п/п</w:t>
            </w:r>
          </w:p>
        </w:tc>
        <w:tc>
          <w:tcPr>
            <w:tcW w:w="6522"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Наименование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Сроки реализации</w:t>
            </w:r>
          </w:p>
        </w:tc>
        <w:tc>
          <w:tcPr>
            <w:tcW w:w="5671"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Ответственный исполнитель</w:t>
            </w:r>
          </w:p>
        </w:tc>
      </w:tr>
      <w:tr w:rsidR="00CB7B41" w:rsidRPr="00CB7B41" w:rsidTr="00AD240B">
        <w:tc>
          <w:tcPr>
            <w:tcW w:w="568"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1</w:t>
            </w:r>
          </w:p>
        </w:tc>
        <w:tc>
          <w:tcPr>
            <w:tcW w:w="6522"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2</w:t>
            </w:r>
          </w:p>
        </w:tc>
        <w:tc>
          <w:tcPr>
            <w:tcW w:w="1984"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3</w:t>
            </w:r>
          </w:p>
        </w:tc>
        <w:tc>
          <w:tcPr>
            <w:tcW w:w="5671"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4</w:t>
            </w:r>
          </w:p>
        </w:tc>
      </w:tr>
      <w:tr w:rsidR="00CB7B41" w:rsidRPr="00CB7B41" w:rsidTr="00AD240B">
        <w:tc>
          <w:tcPr>
            <w:tcW w:w="568"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jc w:val="center"/>
              <w:rPr>
                <w:rFonts w:ascii="Times New Roman" w:hAnsi="Times New Roman"/>
                <w:sz w:val="18"/>
                <w:szCs w:val="18"/>
              </w:rPr>
            </w:pPr>
            <w:r w:rsidRPr="00CB7B41">
              <w:rPr>
                <w:rFonts w:ascii="Times New Roman" w:hAnsi="Times New Roman"/>
                <w:sz w:val="18"/>
                <w:szCs w:val="18"/>
              </w:rPr>
              <w:t>1.</w:t>
            </w:r>
          </w:p>
        </w:tc>
        <w:tc>
          <w:tcPr>
            <w:tcW w:w="6522"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rPr>
                <w:rFonts w:ascii="Times New Roman" w:hAnsi="Times New Roman"/>
                <w:sz w:val="18"/>
                <w:szCs w:val="18"/>
              </w:rPr>
            </w:pPr>
            <w:r w:rsidRPr="00CB7B41">
              <w:rPr>
                <w:rFonts w:ascii="Times New Roman" w:hAnsi="Times New Roman"/>
                <w:sz w:val="18"/>
                <w:szCs w:val="18"/>
              </w:rPr>
              <w:t>Представление в финансовый отдел Администрации Мариинско-Посадского района Чувашской Республики уточненных бюджетных смет на 2017 год и на плановый период 2018 и 2019 годов по которым были внесены изменения.</w:t>
            </w:r>
          </w:p>
        </w:tc>
        <w:tc>
          <w:tcPr>
            <w:tcW w:w="1984"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rPr>
                <w:rFonts w:ascii="Times New Roman" w:hAnsi="Times New Roman"/>
                <w:sz w:val="18"/>
                <w:szCs w:val="18"/>
              </w:rPr>
            </w:pPr>
            <w:r w:rsidRPr="00CB7B41">
              <w:rPr>
                <w:rFonts w:ascii="Times New Roman" w:hAnsi="Times New Roman"/>
                <w:sz w:val="18"/>
                <w:szCs w:val="18"/>
              </w:rPr>
              <w:t>В течении трех рабочих дней после внесении изменений в сводную бюджетную роспись Аксаринского сельского поселения Мариинско-Посадского района Чувашской Республики</w:t>
            </w:r>
          </w:p>
        </w:tc>
        <w:tc>
          <w:tcPr>
            <w:tcW w:w="5671"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2"/>
              <w:rPr>
                <w:rFonts w:ascii="Times New Roman" w:hAnsi="Times New Roman"/>
                <w:sz w:val="18"/>
                <w:szCs w:val="18"/>
              </w:rPr>
            </w:pPr>
            <w:r w:rsidRPr="00CB7B41">
              <w:rPr>
                <w:rFonts w:ascii="Times New Roman" w:hAnsi="Times New Roman"/>
                <w:sz w:val="18"/>
                <w:szCs w:val="18"/>
              </w:rPr>
              <w:t>администрация Аксаринского сельского поселения Мариинско-Посадского  района Чувашской Республики</w:t>
            </w:r>
          </w:p>
        </w:tc>
      </w:tr>
    </w:tbl>
    <w:p w:rsidR="00CB7B41" w:rsidRPr="00CB7B41" w:rsidRDefault="00CB7B41" w:rsidP="00CB7B41">
      <w:pPr>
        <w:jc w:val="center"/>
        <w:rPr>
          <w:sz w:val="18"/>
          <w:szCs w:val="18"/>
        </w:rPr>
      </w:pPr>
    </w:p>
    <w:p w:rsidR="00CB7B41" w:rsidRPr="00CB7B41" w:rsidRDefault="00CB7B41" w:rsidP="00CB7B41">
      <w:pPr>
        <w:rPr>
          <w:sz w:val="18"/>
          <w:szCs w:val="18"/>
        </w:rPr>
      </w:pPr>
    </w:p>
    <w:tbl>
      <w:tblPr>
        <w:tblW w:w="9514" w:type="dxa"/>
        <w:tblLook w:val="04A0"/>
      </w:tblPr>
      <w:tblGrid>
        <w:gridCol w:w="4161"/>
        <w:gridCol w:w="1192"/>
        <w:gridCol w:w="4161"/>
      </w:tblGrid>
      <w:tr w:rsidR="00CB7B41" w:rsidRPr="00CB7B41" w:rsidTr="00CB7B41">
        <w:trPr>
          <w:cantSplit/>
          <w:trHeight w:val="542"/>
        </w:trPr>
        <w:tc>
          <w:tcPr>
            <w:tcW w:w="4161" w:type="dxa"/>
          </w:tcPr>
          <w:p w:rsidR="00CB7B41" w:rsidRPr="00CB7B41" w:rsidRDefault="00CB7B41" w:rsidP="00CB7B41">
            <w:pPr>
              <w:pStyle w:val="af7"/>
              <w:jc w:val="center"/>
              <w:rPr>
                <w:sz w:val="18"/>
                <w:szCs w:val="18"/>
              </w:rPr>
            </w:pPr>
            <w:r w:rsidRPr="00CB7B41">
              <w:rPr>
                <w:sz w:val="18"/>
                <w:szCs w:val="18"/>
              </w:rPr>
              <w:t>Чắваш Республикин</w:t>
            </w:r>
          </w:p>
          <w:p w:rsidR="00CB7B41" w:rsidRPr="00CB7B41" w:rsidRDefault="00AD240B" w:rsidP="00CB7B41">
            <w:pPr>
              <w:pStyle w:val="af7"/>
              <w:jc w:val="center"/>
              <w:rPr>
                <w:sz w:val="18"/>
                <w:szCs w:val="18"/>
              </w:rPr>
            </w:pPr>
            <w:r>
              <w:rPr>
                <w:noProof/>
                <w:sz w:val="18"/>
                <w:szCs w:val="18"/>
                <w:lang w:eastAsia="ru-RU"/>
              </w:rPr>
              <w:drawing>
                <wp:anchor distT="0" distB="0" distL="114300" distR="114300" simplePos="0" relativeHeight="251679744" behindDoc="0" locked="0" layoutInCell="1" allowOverlap="1">
                  <wp:simplePos x="0" y="0"/>
                  <wp:positionH relativeFrom="column">
                    <wp:posOffset>2513330</wp:posOffset>
                  </wp:positionH>
                  <wp:positionV relativeFrom="paragraph">
                    <wp:posOffset>102235</wp:posOffset>
                  </wp:positionV>
                  <wp:extent cx="728980" cy="735965"/>
                  <wp:effectExtent l="19050" t="0" r="0" b="0"/>
                  <wp:wrapNone/>
                  <wp:docPr id="20"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ch"/>
                          <pic:cNvPicPr>
                            <a:picLocks noChangeAspect="1" noChangeArrowheads="1"/>
                          </pic:cNvPicPr>
                        </pic:nvPicPr>
                        <pic:blipFill>
                          <a:blip r:embed="rId97" cstate="print"/>
                          <a:srcRect/>
                          <a:stretch>
                            <a:fillRect/>
                          </a:stretch>
                        </pic:blipFill>
                        <pic:spPr bwMode="auto">
                          <a:xfrm>
                            <a:off x="0" y="0"/>
                            <a:ext cx="728980" cy="735965"/>
                          </a:xfrm>
                          <a:prstGeom prst="rect">
                            <a:avLst/>
                          </a:prstGeom>
                          <a:noFill/>
                        </pic:spPr>
                      </pic:pic>
                    </a:graphicData>
                  </a:graphic>
                </wp:anchor>
              </w:drawing>
            </w:r>
            <w:r w:rsidR="00CB7B41" w:rsidRPr="00CB7B41">
              <w:rPr>
                <w:sz w:val="18"/>
                <w:szCs w:val="18"/>
              </w:rPr>
              <w:t>Сẻнтẻрвặрри   районенчи</w:t>
            </w:r>
          </w:p>
        </w:tc>
        <w:tc>
          <w:tcPr>
            <w:tcW w:w="1192" w:type="dxa"/>
          </w:tcPr>
          <w:p w:rsidR="00CB7B41" w:rsidRPr="00CB7B41" w:rsidRDefault="00CB7B41" w:rsidP="00CB7B41">
            <w:pPr>
              <w:pStyle w:val="af7"/>
              <w:jc w:val="center"/>
              <w:rPr>
                <w:sz w:val="18"/>
                <w:szCs w:val="18"/>
              </w:rPr>
            </w:pPr>
          </w:p>
        </w:tc>
        <w:tc>
          <w:tcPr>
            <w:tcW w:w="4161" w:type="dxa"/>
          </w:tcPr>
          <w:p w:rsidR="00CB7B41" w:rsidRPr="00CB7B41" w:rsidRDefault="00CB7B41" w:rsidP="00CB7B41">
            <w:pPr>
              <w:pStyle w:val="af7"/>
              <w:jc w:val="center"/>
              <w:rPr>
                <w:rStyle w:val="ac"/>
                <w:b w:val="0"/>
                <w:color w:val="auto"/>
                <w:sz w:val="18"/>
                <w:szCs w:val="18"/>
              </w:rPr>
            </w:pPr>
            <w:r w:rsidRPr="00CB7B41">
              <w:rPr>
                <w:rStyle w:val="ac"/>
                <w:b w:val="0"/>
                <w:color w:val="auto"/>
                <w:sz w:val="18"/>
                <w:szCs w:val="18"/>
              </w:rPr>
              <w:t>Чувашская Республика</w:t>
            </w:r>
          </w:p>
          <w:p w:rsidR="00CB7B41" w:rsidRPr="00CB7B41" w:rsidRDefault="00CB7B41" w:rsidP="00CB7B41">
            <w:pPr>
              <w:pStyle w:val="af7"/>
              <w:jc w:val="center"/>
              <w:rPr>
                <w:sz w:val="18"/>
                <w:szCs w:val="18"/>
              </w:rPr>
            </w:pPr>
            <w:r w:rsidRPr="00CB7B41">
              <w:rPr>
                <w:rStyle w:val="ac"/>
                <w:b w:val="0"/>
                <w:color w:val="auto"/>
                <w:sz w:val="18"/>
                <w:szCs w:val="18"/>
              </w:rPr>
              <w:t>Мариинско-Посадский район</w:t>
            </w:r>
          </w:p>
        </w:tc>
      </w:tr>
      <w:tr w:rsidR="00CB7B41" w:rsidRPr="00CB7B41" w:rsidTr="00CB7B41">
        <w:trPr>
          <w:cantSplit/>
          <w:trHeight w:val="1785"/>
        </w:trPr>
        <w:tc>
          <w:tcPr>
            <w:tcW w:w="4161" w:type="dxa"/>
          </w:tcPr>
          <w:p w:rsidR="00CB7B41" w:rsidRPr="00CB7B41" w:rsidRDefault="00CB7B41" w:rsidP="00CB7B41">
            <w:pPr>
              <w:pStyle w:val="af7"/>
              <w:jc w:val="center"/>
              <w:rPr>
                <w:sz w:val="18"/>
                <w:szCs w:val="18"/>
              </w:rPr>
            </w:pPr>
            <w:r w:rsidRPr="00CB7B41">
              <w:rPr>
                <w:sz w:val="18"/>
                <w:szCs w:val="18"/>
              </w:rPr>
              <w:t>АКСАРИН  ЯЛ ПОСЕЛЕНИЙĚН</w:t>
            </w:r>
          </w:p>
          <w:p w:rsidR="00CB7B41" w:rsidRPr="00CB7B41" w:rsidRDefault="00CB7B41" w:rsidP="00CB7B41">
            <w:pPr>
              <w:pStyle w:val="af7"/>
              <w:jc w:val="center"/>
              <w:rPr>
                <w:rStyle w:val="ac"/>
                <w:b w:val="0"/>
                <w:color w:val="auto"/>
                <w:sz w:val="18"/>
                <w:szCs w:val="18"/>
              </w:rPr>
            </w:pPr>
            <w:r w:rsidRPr="00CB7B41">
              <w:rPr>
                <w:sz w:val="18"/>
                <w:szCs w:val="18"/>
              </w:rPr>
              <w:t>ДЕПУТАТСЕН ПУХĂВĚ</w:t>
            </w:r>
          </w:p>
          <w:p w:rsidR="00CB7B41" w:rsidRPr="00CB7B41" w:rsidRDefault="00CB7B41" w:rsidP="00CB7B41">
            <w:pPr>
              <w:pStyle w:val="af7"/>
              <w:jc w:val="center"/>
              <w:rPr>
                <w:sz w:val="18"/>
                <w:szCs w:val="18"/>
              </w:rPr>
            </w:pPr>
          </w:p>
          <w:p w:rsidR="00CB7B41" w:rsidRPr="00CB7B41" w:rsidRDefault="00CB7B41" w:rsidP="00CB7B41">
            <w:pPr>
              <w:pStyle w:val="af7"/>
              <w:jc w:val="center"/>
              <w:rPr>
                <w:sz w:val="18"/>
                <w:szCs w:val="18"/>
              </w:rPr>
            </w:pPr>
            <w:r w:rsidRPr="00CB7B41">
              <w:rPr>
                <w:sz w:val="18"/>
                <w:szCs w:val="18"/>
              </w:rPr>
              <w:t>ЙЫШẶНУ</w:t>
            </w:r>
          </w:p>
          <w:p w:rsidR="00CB7B41" w:rsidRPr="00CB7B41" w:rsidRDefault="00CB7B41" w:rsidP="00CB7B41">
            <w:pPr>
              <w:pStyle w:val="af7"/>
              <w:jc w:val="center"/>
              <w:rPr>
                <w:sz w:val="18"/>
                <w:szCs w:val="18"/>
              </w:rPr>
            </w:pPr>
          </w:p>
          <w:p w:rsidR="00CB7B41" w:rsidRPr="00CB7B41" w:rsidRDefault="00CB7B41" w:rsidP="00CB7B41">
            <w:pPr>
              <w:pStyle w:val="af7"/>
              <w:jc w:val="center"/>
              <w:rPr>
                <w:sz w:val="18"/>
                <w:szCs w:val="18"/>
              </w:rPr>
            </w:pPr>
          </w:p>
          <w:p w:rsidR="00CB7B41" w:rsidRPr="00CB7B41" w:rsidRDefault="00CB7B41" w:rsidP="00CB7B41">
            <w:pPr>
              <w:pStyle w:val="af7"/>
              <w:jc w:val="center"/>
              <w:rPr>
                <w:sz w:val="18"/>
                <w:szCs w:val="18"/>
              </w:rPr>
            </w:pPr>
            <w:r w:rsidRPr="00CB7B41">
              <w:rPr>
                <w:sz w:val="18"/>
                <w:szCs w:val="18"/>
              </w:rPr>
              <w:t>2017.10.17.  № 43/1</w:t>
            </w:r>
          </w:p>
          <w:p w:rsidR="00CB7B41" w:rsidRPr="00CB7B41" w:rsidRDefault="00CB7B41" w:rsidP="00CB7B41">
            <w:pPr>
              <w:pStyle w:val="af7"/>
              <w:jc w:val="center"/>
              <w:rPr>
                <w:sz w:val="18"/>
                <w:szCs w:val="18"/>
              </w:rPr>
            </w:pPr>
            <w:r w:rsidRPr="00CB7B41">
              <w:rPr>
                <w:sz w:val="18"/>
                <w:szCs w:val="18"/>
              </w:rPr>
              <w:t>Аксарин ялě</w:t>
            </w:r>
          </w:p>
        </w:tc>
        <w:tc>
          <w:tcPr>
            <w:tcW w:w="1192" w:type="dxa"/>
            <w:vAlign w:val="center"/>
          </w:tcPr>
          <w:p w:rsidR="00CB7B41" w:rsidRPr="00CB7B41" w:rsidRDefault="00CB7B41" w:rsidP="00CB7B41">
            <w:pPr>
              <w:pStyle w:val="af7"/>
              <w:jc w:val="center"/>
              <w:rPr>
                <w:sz w:val="18"/>
                <w:szCs w:val="18"/>
              </w:rPr>
            </w:pPr>
          </w:p>
        </w:tc>
        <w:tc>
          <w:tcPr>
            <w:tcW w:w="4161" w:type="dxa"/>
          </w:tcPr>
          <w:p w:rsidR="00CB7B41" w:rsidRPr="00CB7B41" w:rsidRDefault="00CB7B41" w:rsidP="00CB7B41">
            <w:pPr>
              <w:pStyle w:val="af7"/>
              <w:jc w:val="center"/>
              <w:rPr>
                <w:sz w:val="18"/>
                <w:szCs w:val="18"/>
              </w:rPr>
            </w:pPr>
            <w:r w:rsidRPr="00CB7B41">
              <w:rPr>
                <w:sz w:val="18"/>
                <w:szCs w:val="18"/>
              </w:rPr>
              <w:t>СОБРАНИЕ ДЕПУТАТОВ</w:t>
            </w:r>
          </w:p>
          <w:p w:rsidR="00CB7B41" w:rsidRPr="00CB7B41" w:rsidRDefault="00CB7B41" w:rsidP="00CB7B41">
            <w:pPr>
              <w:pStyle w:val="af7"/>
              <w:jc w:val="center"/>
              <w:rPr>
                <w:sz w:val="18"/>
                <w:szCs w:val="18"/>
              </w:rPr>
            </w:pPr>
            <w:r w:rsidRPr="00CB7B41">
              <w:rPr>
                <w:sz w:val="18"/>
                <w:szCs w:val="18"/>
              </w:rPr>
              <w:t>АКСАРИНСКОГО СЕЛЬСКОГО</w:t>
            </w:r>
          </w:p>
          <w:p w:rsidR="00CB7B41" w:rsidRPr="00CB7B41" w:rsidRDefault="00CB7B41" w:rsidP="00CB7B41">
            <w:pPr>
              <w:pStyle w:val="af7"/>
              <w:jc w:val="center"/>
              <w:rPr>
                <w:sz w:val="18"/>
                <w:szCs w:val="18"/>
              </w:rPr>
            </w:pPr>
            <w:r w:rsidRPr="00CB7B41">
              <w:rPr>
                <w:sz w:val="18"/>
                <w:szCs w:val="18"/>
              </w:rPr>
              <w:t>ПОСЕЛЕНИЯ</w:t>
            </w:r>
          </w:p>
          <w:p w:rsidR="00CB7B41" w:rsidRPr="00CB7B41" w:rsidRDefault="00CB7B41" w:rsidP="00CB7B41">
            <w:pPr>
              <w:pStyle w:val="af7"/>
              <w:jc w:val="center"/>
              <w:rPr>
                <w:sz w:val="18"/>
                <w:szCs w:val="18"/>
              </w:rPr>
            </w:pPr>
          </w:p>
          <w:p w:rsidR="00CB7B41" w:rsidRPr="00CB7B41" w:rsidRDefault="00CB7B41" w:rsidP="00CB7B41">
            <w:pPr>
              <w:pStyle w:val="af7"/>
              <w:jc w:val="center"/>
              <w:rPr>
                <w:sz w:val="18"/>
                <w:szCs w:val="18"/>
              </w:rPr>
            </w:pPr>
            <w:r w:rsidRPr="00CB7B41">
              <w:rPr>
                <w:sz w:val="18"/>
                <w:szCs w:val="18"/>
              </w:rPr>
              <w:t>РЕШЕНИЕ</w:t>
            </w:r>
          </w:p>
          <w:p w:rsidR="00CB7B41" w:rsidRPr="00CB7B41" w:rsidRDefault="00CB7B41" w:rsidP="00CB7B41">
            <w:pPr>
              <w:pStyle w:val="af7"/>
              <w:jc w:val="center"/>
              <w:rPr>
                <w:sz w:val="18"/>
                <w:szCs w:val="18"/>
              </w:rPr>
            </w:pPr>
          </w:p>
          <w:p w:rsidR="00CB7B41" w:rsidRPr="00CB7B41" w:rsidRDefault="00CB7B41" w:rsidP="00CB7B41">
            <w:pPr>
              <w:pStyle w:val="af7"/>
              <w:jc w:val="center"/>
              <w:rPr>
                <w:sz w:val="18"/>
                <w:szCs w:val="18"/>
              </w:rPr>
            </w:pPr>
            <w:r w:rsidRPr="00CB7B41">
              <w:rPr>
                <w:sz w:val="18"/>
                <w:szCs w:val="18"/>
              </w:rPr>
              <w:t>17.10.2017 г.  № 43/1</w:t>
            </w:r>
          </w:p>
          <w:p w:rsidR="00CB7B41" w:rsidRPr="00CB7B41" w:rsidRDefault="00CB7B41" w:rsidP="00CB7B41">
            <w:pPr>
              <w:pStyle w:val="af7"/>
              <w:jc w:val="center"/>
              <w:rPr>
                <w:sz w:val="18"/>
                <w:szCs w:val="18"/>
              </w:rPr>
            </w:pPr>
            <w:r w:rsidRPr="00CB7B41">
              <w:rPr>
                <w:sz w:val="18"/>
                <w:szCs w:val="18"/>
              </w:rPr>
              <w:t>Деревня Аксарино</w:t>
            </w:r>
          </w:p>
        </w:tc>
      </w:tr>
    </w:tbl>
    <w:p w:rsidR="00CB7B41" w:rsidRPr="00AD240B" w:rsidRDefault="00CB7B41" w:rsidP="00CB7B41">
      <w:pPr>
        <w:pStyle w:val="af"/>
        <w:spacing w:after="0"/>
        <w:ind w:right="5385"/>
        <w:rPr>
          <w:rFonts w:ascii="Times New Roman" w:hAnsi="Times New Roman"/>
          <w:b/>
          <w:sz w:val="18"/>
          <w:szCs w:val="18"/>
        </w:rPr>
      </w:pPr>
      <w:r w:rsidRPr="00AD240B">
        <w:rPr>
          <w:rFonts w:ascii="Times New Roman" w:hAnsi="Times New Roman"/>
          <w:b/>
          <w:sz w:val="18"/>
          <w:szCs w:val="18"/>
        </w:rPr>
        <w:lastRenderedPageBreak/>
        <w:t>О  внесении   изменений   в    решение Собрания     депутатов       Аксаринского</w:t>
      </w:r>
    </w:p>
    <w:p w:rsidR="00CB7B41" w:rsidRPr="00AD240B" w:rsidRDefault="00CB7B41" w:rsidP="00CB7B41">
      <w:pPr>
        <w:pStyle w:val="af"/>
        <w:spacing w:after="0"/>
        <w:ind w:right="5385"/>
        <w:rPr>
          <w:rFonts w:ascii="Times New Roman" w:hAnsi="Times New Roman"/>
          <w:b/>
          <w:sz w:val="18"/>
          <w:szCs w:val="18"/>
        </w:rPr>
      </w:pPr>
      <w:r w:rsidRPr="00AD240B">
        <w:rPr>
          <w:rFonts w:ascii="Times New Roman" w:hAnsi="Times New Roman"/>
          <w:b/>
          <w:sz w:val="18"/>
          <w:szCs w:val="18"/>
        </w:rPr>
        <w:t>сельского поселения Мариинско-Посадского района «О бюджете Аксаринского сельского поселения Мариинско-Посадского района Чувашской  Республики   на  2017 год и на плановый период 2018 и 2019 годов»</w:t>
      </w:r>
    </w:p>
    <w:p w:rsidR="00CB7B41" w:rsidRPr="00CB7B41" w:rsidRDefault="00CB7B41" w:rsidP="00CB7B41">
      <w:pPr>
        <w:pStyle w:val="af"/>
        <w:spacing w:after="0"/>
        <w:ind w:right="5385"/>
        <w:rPr>
          <w:rFonts w:ascii="Times New Roman" w:hAnsi="Times New Roman"/>
          <w:sz w:val="18"/>
          <w:szCs w:val="18"/>
        </w:rPr>
      </w:pPr>
    </w:p>
    <w:p w:rsidR="00CB7B41" w:rsidRPr="00CB7B41" w:rsidRDefault="00CB7B41" w:rsidP="00CB7B41">
      <w:pPr>
        <w:pStyle w:val="af"/>
        <w:spacing w:after="0"/>
        <w:ind w:left="-567" w:firstLine="567"/>
        <w:jc w:val="center"/>
        <w:outlineLvl w:val="0"/>
        <w:rPr>
          <w:rFonts w:ascii="Times New Roman" w:hAnsi="Times New Roman"/>
          <w:sz w:val="18"/>
          <w:szCs w:val="18"/>
        </w:rPr>
      </w:pPr>
      <w:r w:rsidRPr="00CB7B41">
        <w:rPr>
          <w:rFonts w:ascii="Times New Roman" w:hAnsi="Times New Roman"/>
          <w:sz w:val="18"/>
          <w:szCs w:val="18"/>
        </w:rPr>
        <w:t>Собрание депутатов Аксаринского сельского поселения</w:t>
      </w:r>
    </w:p>
    <w:p w:rsidR="00CB7B41" w:rsidRPr="00CB7B41" w:rsidRDefault="00CB7B41" w:rsidP="00CB7B41">
      <w:pPr>
        <w:pStyle w:val="af"/>
        <w:spacing w:after="0"/>
        <w:ind w:left="-567" w:firstLine="567"/>
        <w:jc w:val="center"/>
        <w:rPr>
          <w:rFonts w:ascii="Times New Roman" w:hAnsi="Times New Roman"/>
          <w:sz w:val="18"/>
          <w:szCs w:val="18"/>
        </w:rPr>
      </w:pPr>
      <w:r w:rsidRPr="00CB7B41">
        <w:rPr>
          <w:rFonts w:ascii="Times New Roman" w:hAnsi="Times New Roman"/>
          <w:sz w:val="18"/>
          <w:szCs w:val="18"/>
        </w:rPr>
        <w:t>р е ш и л о:</w:t>
      </w:r>
    </w:p>
    <w:p w:rsidR="00CB7B41" w:rsidRPr="00CB7B41" w:rsidRDefault="00CB7B41" w:rsidP="00CB7B41">
      <w:pPr>
        <w:pStyle w:val="af"/>
        <w:spacing w:after="0"/>
        <w:ind w:left="-567" w:firstLine="567"/>
        <w:jc w:val="center"/>
        <w:rPr>
          <w:rFonts w:ascii="Times New Roman" w:hAnsi="Times New Roman"/>
          <w:sz w:val="18"/>
          <w:szCs w:val="18"/>
        </w:rPr>
      </w:pPr>
    </w:p>
    <w:p w:rsidR="00CB7B41" w:rsidRPr="00CB7B41" w:rsidRDefault="00CB7B41" w:rsidP="00CB7B41">
      <w:pPr>
        <w:ind w:firstLine="709"/>
        <w:jc w:val="both"/>
        <w:rPr>
          <w:bCs/>
          <w:iCs/>
          <w:sz w:val="18"/>
          <w:szCs w:val="18"/>
        </w:rPr>
      </w:pPr>
      <w:r w:rsidRPr="00CB7B41">
        <w:rPr>
          <w:bCs/>
          <w:iCs/>
          <w:sz w:val="18"/>
          <w:szCs w:val="18"/>
        </w:rPr>
        <w:t>внести в решение Собрания депутатов Аксаринского сельского поселения Мариинско-Посадского района Чувашской Республики от 06.12.2016 года № 22/1 «О бюджете Аксаринского сельского поселения Мариинско-Посадского района Чувашской Республики на 2017 год и на плановый период 2018 и  2019 годов» следующие изменения:</w:t>
      </w:r>
    </w:p>
    <w:p w:rsidR="00CB7B41" w:rsidRPr="00CB7B41" w:rsidRDefault="00CB7B41" w:rsidP="00CB7B41">
      <w:pPr>
        <w:numPr>
          <w:ilvl w:val="0"/>
          <w:numId w:val="1"/>
        </w:numPr>
        <w:jc w:val="both"/>
        <w:rPr>
          <w:bCs/>
          <w:iCs/>
          <w:sz w:val="18"/>
          <w:szCs w:val="18"/>
        </w:rPr>
      </w:pPr>
      <w:r w:rsidRPr="00CB7B41">
        <w:rPr>
          <w:bCs/>
          <w:iCs/>
          <w:sz w:val="18"/>
          <w:szCs w:val="18"/>
        </w:rPr>
        <w:t xml:space="preserve"> статью 1 изложить в следующей редакции:</w:t>
      </w:r>
    </w:p>
    <w:p w:rsidR="00CB7B41" w:rsidRPr="00CB7B41" w:rsidRDefault="00CB7B41" w:rsidP="00CB7B41">
      <w:pPr>
        <w:ind w:firstLine="709"/>
        <w:jc w:val="both"/>
        <w:rPr>
          <w:bCs/>
          <w:iCs/>
          <w:sz w:val="18"/>
          <w:szCs w:val="18"/>
        </w:rPr>
      </w:pPr>
      <w:r w:rsidRPr="00CB7B41">
        <w:rPr>
          <w:bCs/>
          <w:iCs/>
          <w:sz w:val="18"/>
          <w:szCs w:val="18"/>
        </w:rPr>
        <w:t>«1. Утвердить основные характеристики бюджета Аксаринского сельского поселения Мариинско-Посадского района Чувашской Республики на 2017 год:</w:t>
      </w:r>
    </w:p>
    <w:p w:rsidR="00CB7B41" w:rsidRPr="00CB7B41" w:rsidRDefault="00CB7B41" w:rsidP="00CB7B41">
      <w:pPr>
        <w:ind w:firstLine="709"/>
        <w:jc w:val="both"/>
        <w:rPr>
          <w:bCs/>
          <w:iCs/>
          <w:sz w:val="18"/>
          <w:szCs w:val="18"/>
        </w:rPr>
      </w:pPr>
      <w:r w:rsidRPr="00CB7B41">
        <w:rPr>
          <w:bCs/>
          <w:iCs/>
          <w:sz w:val="18"/>
          <w:szCs w:val="18"/>
        </w:rPr>
        <w:t>прогнозируемый общий объем доходов бюджета Аксаринского сельского поселения Мариинско-Посадского района Чувашской Республики в сумме 2 589,8 тыс. рублей, в том числе объем безвозмездных поступлений –  1 456,3 тыс. рублей;</w:t>
      </w:r>
    </w:p>
    <w:p w:rsidR="00CB7B41" w:rsidRPr="00CB7B41" w:rsidRDefault="00CB7B41" w:rsidP="00CB7B41">
      <w:pPr>
        <w:ind w:firstLine="709"/>
        <w:jc w:val="both"/>
        <w:rPr>
          <w:bCs/>
          <w:iCs/>
          <w:sz w:val="18"/>
          <w:szCs w:val="18"/>
        </w:rPr>
      </w:pPr>
      <w:r w:rsidRPr="00CB7B41">
        <w:rPr>
          <w:bCs/>
          <w:iCs/>
          <w:sz w:val="18"/>
          <w:szCs w:val="18"/>
        </w:rPr>
        <w:t xml:space="preserve">общий объем расходов  бюджета Аксаринского  сельского поселения Мариинско-Посадского района Чувашской Республики  в сумме 2 636,8 тыс.  рублей; </w:t>
      </w:r>
    </w:p>
    <w:p w:rsidR="00CB7B41" w:rsidRPr="00CB7B41" w:rsidRDefault="00CB7B41" w:rsidP="00CB7B41">
      <w:pPr>
        <w:ind w:firstLine="709"/>
        <w:jc w:val="both"/>
        <w:rPr>
          <w:sz w:val="18"/>
          <w:szCs w:val="18"/>
        </w:rPr>
      </w:pPr>
      <w:r w:rsidRPr="00CB7B41">
        <w:rPr>
          <w:sz w:val="18"/>
          <w:szCs w:val="18"/>
        </w:rPr>
        <w:t>предельный объем муниципального долга Аксаринского сельского поселения Мариинско-Посадского района Чувашской Республики в сумме 0,0 тыс. рублей;</w:t>
      </w:r>
    </w:p>
    <w:p w:rsidR="00CB7B41" w:rsidRPr="00CB7B41" w:rsidRDefault="00CB7B41" w:rsidP="00CB7B41">
      <w:pPr>
        <w:shd w:val="clear" w:color="auto" w:fill="FFFFFF"/>
        <w:ind w:firstLine="709"/>
        <w:jc w:val="both"/>
        <w:rPr>
          <w:sz w:val="18"/>
          <w:szCs w:val="18"/>
        </w:rPr>
      </w:pPr>
      <w:r w:rsidRPr="00CB7B41">
        <w:rPr>
          <w:sz w:val="18"/>
          <w:szCs w:val="18"/>
        </w:rPr>
        <w:t>верхний предел муниципального внутреннего долга Аксаринского сельского поселения Мариинско-Посадского района Чувашской Республики на 1 января 2018 года в сумме 0,0 тыс. рублей, в том числе верхний предел долга по муниципальным гарантиям Аксаринского сельского поселения Мариинско-Посадского района Чувашской Республики 0,0 тыс. рублей;</w:t>
      </w:r>
    </w:p>
    <w:p w:rsidR="00CB7B41" w:rsidRPr="00CB7B41" w:rsidRDefault="00CB7B41" w:rsidP="00CB7B41">
      <w:pPr>
        <w:shd w:val="clear" w:color="auto" w:fill="FFFFFF"/>
        <w:ind w:firstLine="709"/>
        <w:jc w:val="both"/>
        <w:rPr>
          <w:sz w:val="18"/>
          <w:szCs w:val="18"/>
        </w:rPr>
      </w:pPr>
      <w:r w:rsidRPr="00CB7B41">
        <w:rPr>
          <w:sz w:val="18"/>
          <w:szCs w:val="18"/>
        </w:rPr>
        <w:t>предельный объём расходов на обслуживание муниципального долга Аксаринского сельского поселения Мариинско-Посадского района Чувашской Республики в сумме 0,0 тыс. рублей;</w:t>
      </w:r>
    </w:p>
    <w:p w:rsidR="00CB7B41" w:rsidRPr="00CB7B41" w:rsidRDefault="00CB7B41" w:rsidP="00CB7B41">
      <w:pPr>
        <w:shd w:val="clear" w:color="auto" w:fill="FFFFFF"/>
        <w:ind w:firstLine="709"/>
        <w:jc w:val="both"/>
        <w:rPr>
          <w:sz w:val="18"/>
          <w:szCs w:val="18"/>
        </w:rPr>
      </w:pPr>
      <w:r w:rsidRPr="00CB7B41">
        <w:rPr>
          <w:sz w:val="18"/>
          <w:szCs w:val="18"/>
        </w:rPr>
        <w:t xml:space="preserve">прогнозируемый дефицит бюджета Аксаринского сельского поселения Мариинско-Посадского района Чувашской Республики в сумме 47,0 тыс. рублей». </w:t>
      </w:r>
    </w:p>
    <w:p w:rsidR="00CB7B41" w:rsidRPr="00CB7B41" w:rsidRDefault="00CB7B41" w:rsidP="00CB7B41">
      <w:pPr>
        <w:ind w:firstLine="709"/>
        <w:jc w:val="both"/>
        <w:rPr>
          <w:sz w:val="18"/>
          <w:szCs w:val="18"/>
        </w:rPr>
      </w:pPr>
      <w:r w:rsidRPr="00CB7B41">
        <w:rPr>
          <w:sz w:val="18"/>
          <w:szCs w:val="18"/>
        </w:rPr>
        <w:t>2) Внести изменения в приложения 4,5,8,10 и 15 приложениями 1-5 соответственно к данному решению.</w:t>
      </w:r>
    </w:p>
    <w:p w:rsidR="00CB7B41" w:rsidRPr="00CB7B41" w:rsidRDefault="00CB7B41" w:rsidP="00CB7B41">
      <w:pPr>
        <w:ind w:firstLine="709"/>
        <w:jc w:val="both"/>
        <w:rPr>
          <w:sz w:val="18"/>
          <w:szCs w:val="18"/>
        </w:rPr>
      </w:pPr>
      <w:r w:rsidRPr="00CB7B41">
        <w:rPr>
          <w:sz w:val="18"/>
          <w:szCs w:val="18"/>
        </w:rPr>
        <w:t>3) Настоящее решение подлежит официальному опубликованию.</w:t>
      </w:r>
    </w:p>
    <w:p w:rsidR="00CB7B41" w:rsidRPr="00CB7B41" w:rsidRDefault="00CB7B41" w:rsidP="00CB7B41">
      <w:pPr>
        <w:ind w:firstLine="709"/>
        <w:jc w:val="both"/>
        <w:rPr>
          <w:sz w:val="18"/>
          <w:szCs w:val="18"/>
        </w:rPr>
      </w:pPr>
    </w:p>
    <w:p w:rsidR="00CB7B41" w:rsidRPr="00CB7B41" w:rsidRDefault="00CB7B41" w:rsidP="00CB7B41">
      <w:pPr>
        <w:rPr>
          <w:sz w:val="18"/>
          <w:szCs w:val="18"/>
        </w:rPr>
      </w:pPr>
      <w:r w:rsidRPr="00CB7B41">
        <w:rPr>
          <w:sz w:val="18"/>
          <w:szCs w:val="18"/>
        </w:rPr>
        <w:t>Глава Аксаринского сельского поселения</w:t>
      </w:r>
      <w:r w:rsidRPr="00CB7B41">
        <w:rPr>
          <w:sz w:val="18"/>
          <w:szCs w:val="18"/>
        </w:rPr>
        <w:tab/>
      </w:r>
      <w:r w:rsidRPr="00CB7B41">
        <w:rPr>
          <w:sz w:val="18"/>
          <w:szCs w:val="18"/>
        </w:rPr>
        <w:tab/>
      </w:r>
      <w:r w:rsidRPr="00CB7B41">
        <w:rPr>
          <w:sz w:val="18"/>
          <w:szCs w:val="18"/>
        </w:rPr>
        <w:tab/>
      </w:r>
      <w:r w:rsidRPr="00CB7B41">
        <w:rPr>
          <w:sz w:val="18"/>
          <w:szCs w:val="18"/>
        </w:rPr>
        <w:tab/>
      </w:r>
      <w:r w:rsidRPr="00CB7B41">
        <w:rPr>
          <w:sz w:val="18"/>
          <w:szCs w:val="18"/>
        </w:rPr>
        <w:tab/>
        <w:t xml:space="preserve">                                     </w:t>
      </w:r>
    </w:p>
    <w:p w:rsidR="00CB7B41" w:rsidRPr="00CB7B41" w:rsidRDefault="00CB7B41" w:rsidP="00CB7B41">
      <w:pPr>
        <w:pStyle w:val="af"/>
        <w:tabs>
          <w:tab w:val="left" w:pos="9638"/>
        </w:tabs>
        <w:spacing w:after="0"/>
        <w:ind w:right="-1"/>
        <w:rPr>
          <w:rFonts w:ascii="Times New Roman" w:hAnsi="Times New Roman"/>
          <w:sz w:val="18"/>
          <w:szCs w:val="18"/>
        </w:rPr>
      </w:pPr>
      <w:r w:rsidRPr="00CB7B41">
        <w:rPr>
          <w:rFonts w:ascii="Times New Roman" w:hAnsi="Times New Roman"/>
          <w:sz w:val="18"/>
          <w:szCs w:val="18"/>
        </w:rPr>
        <w:t xml:space="preserve">Мариинско-Посадского района                                                                  В.Н.Мустаев       </w:t>
      </w:r>
    </w:p>
    <w:p w:rsidR="00CB7B41" w:rsidRPr="00CB7B41" w:rsidRDefault="00CB7B41" w:rsidP="00CB7B41">
      <w:pPr>
        <w:pStyle w:val="af9"/>
        <w:ind w:firstLine="6946"/>
        <w:rPr>
          <w:sz w:val="18"/>
          <w:szCs w:val="18"/>
        </w:rPr>
      </w:pPr>
      <w:r w:rsidRPr="00CB7B41">
        <w:rPr>
          <w:sz w:val="18"/>
          <w:szCs w:val="18"/>
        </w:rPr>
        <w:t xml:space="preserve">       Приложение 1</w:t>
      </w:r>
    </w:p>
    <w:p w:rsidR="00CB7B41" w:rsidRPr="00CB7B41" w:rsidRDefault="00CB7B41" w:rsidP="00CB7B41">
      <w:pPr>
        <w:ind w:firstLine="6946"/>
        <w:jc w:val="center"/>
        <w:rPr>
          <w:rFonts w:cs="Arial"/>
          <w:sz w:val="18"/>
          <w:szCs w:val="18"/>
        </w:rPr>
      </w:pPr>
      <w:r w:rsidRPr="00CB7B41">
        <w:rPr>
          <w:rFonts w:cs="Arial"/>
          <w:sz w:val="18"/>
          <w:szCs w:val="18"/>
        </w:rPr>
        <w:t>к Решению Собрания депутатов</w:t>
      </w:r>
    </w:p>
    <w:p w:rsidR="00CB7B41" w:rsidRPr="00CB7B41" w:rsidRDefault="00CB7B41" w:rsidP="00CB7B41">
      <w:pPr>
        <w:rPr>
          <w:rFonts w:cs="Arial"/>
          <w:sz w:val="18"/>
          <w:szCs w:val="18"/>
        </w:rPr>
      </w:pPr>
      <w:r w:rsidRPr="00CB7B41">
        <w:rPr>
          <w:rFonts w:cs="Arial"/>
          <w:sz w:val="18"/>
          <w:szCs w:val="18"/>
        </w:rPr>
        <w:t xml:space="preserve">                                                                                                                                                         Аксаринского сельского поселения</w:t>
      </w:r>
    </w:p>
    <w:p w:rsidR="00CB7B41" w:rsidRPr="00CB7B41" w:rsidRDefault="00CB7B41" w:rsidP="00CB7B41">
      <w:pPr>
        <w:ind w:firstLine="6946"/>
        <w:jc w:val="center"/>
        <w:rPr>
          <w:rFonts w:cs="Arial"/>
          <w:sz w:val="18"/>
          <w:szCs w:val="18"/>
        </w:rPr>
      </w:pPr>
      <w:r w:rsidRPr="00CB7B41">
        <w:rPr>
          <w:rFonts w:cs="Arial"/>
          <w:sz w:val="18"/>
          <w:szCs w:val="18"/>
        </w:rPr>
        <w:t xml:space="preserve">г.  № </w:t>
      </w:r>
    </w:p>
    <w:p w:rsidR="00CB7B41" w:rsidRPr="00CB7B41" w:rsidRDefault="00CB7B41" w:rsidP="00CB7B41">
      <w:pPr>
        <w:pStyle w:val="af9"/>
        <w:rPr>
          <w:b w:val="0"/>
          <w:sz w:val="18"/>
          <w:szCs w:val="18"/>
        </w:rPr>
      </w:pPr>
    </w:p>
    <w:p w:rsidR="00CB7B41" w:rsidRPr="00CB7B41" w:rsidRDefault="00CB7B41" w:rsidP="00CB7B41">
      <w:pPr>
        <w:pStyle w:val="af9"/>
        <w:rPr>
          <w:b w:val="0"/>
          <w:sz w:val="18"/>
          <w:szCs w:val="18"/>
        </w:rPr>
      </w:pPr>
    </w:p>
    <w:p w:rsidR="00CB7B41" w:rsidRPr="00CB7B41" w:rsidRDefault="00CB7B41" w:rsidP="00CB7B41">
      <w:pPr>
        <w:pStyle w:val="af9"/>
        <w:rPr>
          <w:b w:val="0"/>
          <w:sz w:val="18"/>
          <w:szCs w:val="18"/>
        </w:rPr>
      </w:pPr>
      <w:r w:rsidRPr="00CB7B41">
        <w:rPr>
          <w:b w:val="0"/>
          <w:sz w:val="18"/>
          <w:szCs w:val="18"/>
        </w:rPr>
        <w:t>Прогнозируемые объемы поступлений</w:t>
      </w:r>
    </w:p>
    <w:p w:rsidR="00CB7B41" w:rsidRPr="00CB7B41" w:rsidRDefault="00CB7B41" w:rsidP="00CB7B41">
      <w:pPr>
        <w:pStyle w:val="afb"/>
        <w:rPr>
          <w:b/>
          <w:sz w:val="18"/>
          <w:szCs w:val="18"/>
        </w:rPr>
      </w:pPr>
      <w:r w:rsidRPr="00CB7B41">
        <w:rPr>
          <w:b/>
          <w:sz w:val="18"/>
          <w:szCs w:val="18"/>
        </w:rPr>
        <w:t>доходов в бюджет Аксаринского сельского поселения на 2017 год</w:t>
      </w:r>
    </w:p>
    <w:p w:rsidR="00CB7B41" w:rsidRPr="00CB7B41" w:rsidRDefault="00CB7B41" w:rsidP="00CB7B41">
      <w:pPr>
        <w:pStyle w:val="afb"/>
        <w:rPr>
          <w:b/>
          <w:sz w:val="18"/>
          <w:szCs w:val="18"/>
        </w:rPr>
      </w:pPr>
    </w:p>
    <w:tbl>
      <w:tblPr>
        <w:tblW w:w="1050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6709"/>
        <w:gridCol w:w="1559"/>
      </w:tblGrid>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Коды  бюджетной классификации Российской Федерации</w:t>
            </w: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Наименование доходов</w:t>
            </w:r>
          </w:p>
        </w:tc>
        <w:tc>
          <w:tcPr>
            <w:tcW w:w="155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Сумма (тыс. руб)</w:t>
            </w:r>
          </w:p>
        </w:tc>
      </w:tr>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rPr>
                <w:b/>
                <w:bCs/>
                <w:sz w:val="18"/>
                <w:szCs w:val="18"/>
              </w:rPr>
            </w:pPr>
            <w:r w:rsidRPr="00CB7B41">
              <w:rPr>
                <w:b/>
                <w:bCs/>
                <w:sz w:val="18"/>
                <w:szCs w:val="18"/>
              </w:rPr>
              <w:t>117 00000 00 0000 000</w:t>
            </w: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both"/>
              <w:rPr>
                <w:b/>
                <w:bCs/>
                <w:sz w:val="18"/>
                <w:szCs w:val="18"/>
              </w:rPr>
            </w:pPr>
            <w:r w:rsidRPr="00CB7B41">
              <w:rPr>
                <w:b/>
                <w:bCs/>
                <w:sz w:val="18"/>
                <w:szCs w:val="18"/>
              </w:rPr>
              <w:t>Прочие неналоговые доходы</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bCs/>
                <w:sz w:val="18"/>
                <w:szCs w:val="18"/>
              </w:rPr>
            </w:pPr>
            <w:r w:rsidRPr="00CB7B41">
              <w:rPr>
                <w:b/>
                <w:bCs/>
                <w:sz w:val="18"/>
                <w:szCs w:val="18"/>
              </w:rPr>
              <w:t>-94,6</w:t>
            </w:r>
          </w:p>
        </w:tc>
      </w:tr>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rPr>
                <w:bCs/>
                <w:sz w:val="18"/>
                <w:szCs w:val="18"/>
              </w:rPr>
            </w:pPr>
            <w:r w:rsidRPr="00CB7B41">
              <w:rPr>
                <w:bCs/>
                <w:sz w:val="18"/>
                <w:szCs w:val="18"/>
              </w:rPr>
              <w:t>117 05050 10 0000 180</w:t>
            </w: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both"/>
              <w:rPr>
                <w:bCs/>
                <w:sz w:val="18"/>
                <w:szCs w:val="18"/>
              </w:rPr>
            </w:pPr>
            <w:r w:rsidRPr="00CB7B41">
              <w:rPr>
                <w:bCs/>
                <w:sz w:val="18"/>
                <w:szCs w:val="18"/>
              </w:rPr>
              <w:t>Прочие неналоговые доходы бюджетов поселений</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Cs/>
                <w:sz w:val="18"/>
                <w:szCs w:val="18"/>
              </w:rPr>
            </w:pPr>
            <w:r w:rsidRPr="00CB7B41">
              <w:rPr>
                <w:bCs/>
                <w:sz w:val="18"/>
                <w:szCs w:val="18"/>
              </w:rPr>
              <w:t>-94,6</w:t>
            </w:r>
          </w:p>
        </w:tc>
      </w:tr>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rPr>
                <w:b/>
                <w:bCs/>
                <w:sz w:val="18"/>
                <w:szCs w:val="18"/>
              </w:rPr>
            </w:pPr>
            <w:r w:rsidRPr="00CB7B41">
              <w:rPr>
                <w:b/>
                <w:bCs/>
                <w:sz w:val="18"/>
                <w:szCs w:val="18"/>
              </w:rPr>
              <w:t>111 00000 00 0000 000</w:t>
            </w: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both"/>
              <w:rPr>
                <w:b/>
                <w:bCs/>
                <w:sz w:val="18"/>
                <w:szCs w:val="18"/>
              </w:rPr>
            </w:pPr>
            <w:r w:rsidRPr="00CB7B41">
              <w:rPr>
                <w:b/>
                <w:bCs/>
                <w:sz w:val="18"/>
                <w:szCs w:val="18"/>
              </w:rPr>
              <w:t>Доходы от использования имущества, находящегося в государственной и муниципальной собственности</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bCs/>
                <w:sz w:val="18"/>
                <w:szCs w:val="18"/>
              </w:rPr>
            </w:pPr>
            <w:r w:rsidRPr="00CB7B41">
              <w:rPr>
                <w:b/>
                <w:bCs/>
                <w:sz w:val="18"/>
                <w:szCs w:val="18"/>
              </w:rPr>
              <w:t>94,6</w:t>
            </w:r>
          </w:p>
        </w:tc>
      </w:tr>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rPr>
                <w:bCs/>
                <w:sz w:val="18"/>
                <w:szCs w:val="18"/>
              </w:rPr>
            </w:pPr>
            <w:r w:rsidRPr="00CB7B41">
              <w:rPr>
                <w:bCs/>
                <w:sz w:val="18"/>
                <w:szCs w:val="18"/>
              </w:rPr>
              <w:t>111 09045 10 0000 120</w:t>
            </w: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both"/>
              <w:rPr>
                <w:bCs/>
                <w:sz w:val="18"/>
                <w:szCs w:val="18"/>
              </w:rPr>
            </w:pPr>
            <w:r w:rsidRPr="00CB7B41">
              <w:rPr>
                <w:bCs/>
                <w:sz w:val="18"/>
                <w:szCs w:val="18"/>
              </w:rPr>
              <w:t>Прочие поступления от использования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Cs/>
                <w:sz w:val="18"/>
                <w:szCs w:val="18"/>
              </w:rPr>
            </w:pPr>
            <w:r w:rsidRPr="00CB7B41">
              <w:rPr>
                <w:bCs/>
                <w:sz w:val="18"/>
                <w:szCs w:val="18"/>
              </w:rPr>
              <w:t>94,6</w:t>
            </w:r>
          </w:p>
        </w:tc>
      </w:tr>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rPr>
                <w:bCs/>
                <w:sz w:val="18"/>
                <w:szCs w:val="18"/>
              </w:rPr>
            </w:pP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both"/>
              <w:rPr>
                <w:bCs/>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Cs/>
                <w:sz w:val="18"/>
                <w:szCs w:val="18"/>
              </w:rPr>
            </w:pPr>
          </w:p>
        </w:tc>
      </w:tr>
      <w:tr w:rsidR="00CB7B41" w:rsidRPr="00CB7B41" w:rsidTr="00AD240B">
        <w:tc>
          <w:tcPr>
            <w:tcW w:w="22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rPr>
                <w:b/>
                <w:bCs/>
                <w:sz w:val="18"/>
                <w:szCs w:val="18"/>
              </w:rPr>
            </w:pPr>
            <w:r w:rsidRPr="00CB7B41">
              <w:rPr>
                <w:b/>
                <w:bCs/>
                <w:sz w:val="18"/>
                <w:szCs w:val="18"/>
              </w:rPr>
              <w:t>Итого доходов</w:t>
            </w:r>
          </w:p>
        </w:tc>
        <w:tc>
          <w:tcPr>
            <w:tcW w:w="6709"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both"/>
              <w:rPr>
                <w:b/>
                <w:bCs/>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tabs>
                <w:tab w:val="left" w:pos="360"/>
                <w:tab w:val="center" w:pos="671"/>
              </w:tabs>
              <w:jc w:val="center"/>
              <w:rPr>
                <w:b/>
                <w:bCs/>
                <w:sz w:val="18"/>
                <w:szCs w:val="18"/>
              </w:rPr>
            </w:pPr>
            <w:r w:rsidRPr="00CB7B41">
              <w:rPr>
                <w:b/>
                <w:bCs/>
                <w:sz w:val="18"/>
                <w:szCs w:val="18"/>
              </w:rPr>
              <w:t>0,0</w:t>
            </w:r>
          </w:p>
        </w:tc>
      </w:tr>
    </w:tbl>
    <w:p w:rsidR="00CB7B41" w:rsidRPr="00CB7B41" w:rsidRDefault="00CB7B41" w:rsidP="00CB7B41">
      <w:pPr>
        <w:pStyle w:val="af9"/>
        <w:jc w:val="left"/>
        <w:rPr>
          <w:sz w:val="18"/>
          <w:szCs w:val="18"/>
        </w:rPr>
      </w:pPr>
    </w:p>
    <w:p w:rsidR="00CB7B41" w:rsidRPr="00CB7B41" w:rsidRDefault="00CB7B41" w:rsidP="00CB7B41">
      <w:pPr>
        <w:pStyle w:val="af9"/>
        <w:ind w:firstLine="6946"/>
        <w:rPr>
          <w:sz w:val="18"/>
          <w:szCs w:val="18"/>
        </w:rPr>
      </w:pPr>
      <w:r w:rsidRPr="00CB7B41">
        <w:rPr>
          <w:sz w:val="18"/>
          <w:szCs w:val="18"/>
        </w:rPr>
        <w:t>Приложение 2</w:t>
      </w:r>
    </w:p>
    <w:p w:rsidR="00CB7B41" w:rsidRPr="00CB7B41" w:rsidRDefault="00CB7B41" w:rsidP="00CB7B41">
      <w:pPr>
        <w:ind w:firstLine="6946"/>
        <w:jc w:val="center"/>
        <w:rPr>
          <w:rFonts w:cs="Arial"/>
          <w:sz w:val="18"/>
          <w:szCs w:val="18"/>
        </w:rPr>
      </w:pPr>
      <w:r w:rsidRPr="00CB7B41">
        <w:rPr>
          <w:rFonts w:cs="Arial"/>
          <w:sz w:val="18"/>
          <w:szCs w:val="18"/>
        </w:rPr>
        <w:t>к Решению Собрания депутатов</w:t>
      </w:r>
    </w:p>
    <w:p w:rsidR="00CB7B41" w:rsidRPr="00CB7B41" w:rsidRDefault="00CB7B41" w:rsidP="00CB7B41">
      <w:pPr>
        <w:rPr>
          <w:rFonts w:cs="Arial"/>
          <w:sz w:val="18"/>
          <w:szCs w:val="18"/>
        </w:rPr>
      </w:pPr>
      <w:r w:rsidRPr="00CB7B41">
        <w:rPr>
          <w:rFonts w:cs="Arial"/>
          <w:sz w:val="18"/>
          <w:szCs w:val="18"/>
        </w:rPr>
        <w:t xml:space="preserve">                                                                                                                                                             Аксаринского сельского поселения                                                                                                                                                     </w:t>
      </w:r>
    </w:p>
    <w:p w:rsidR="00CB7B41" w:rsidRPr="00CB7B41" w:rsidRDefault="00CB7B41" w:rsidP="00CB7B41">
      <w:pPr>
        <w:ind w:firstLine="6946"/>
        <w:jc w:val="center"/>
        <w:rPr>
          <w:rFonts w:cs="Arial"/>
          <w:sz w:val="18"/>
          <w:szCs w:val="18"/>
        </w:rPr>
      </w:pPr>
      <w:r w:rsidRPr="00CB7B41">
        <w:rPr>
          <w:rFonts w:cs="Arial"/>
          <w:sz w:val="18"/>
          <w:szCs w:val="18"/>
        </w:rPr>
        <w:t xml:space="preserve">«___» _______ 2017 г. № </w:t>
      </w:r>
    </w:p>
    <w:p w:rsidR="00CB7B41" w:rsidRPr="00CB7B41" w:rsidRDefault="00CB7B41" w:rsidP="00CB7B41">
      <w:pPr>
        <w:pStyle w:val="7"/>
        <w:jc w:val="center"/>
        <w:rPr>
          <w:b w:val="0"/>
          <w:caps/>
          <w:sz w:val="18"/>
          <w:szCs w:val="18"/>
        </w:rPr>
      </w:pPr>
    </w:p>
    <w:p w:rsidR="00CB7B41" w:rsidRPr="00CB7B41" w:rsidRDefault="00CB7B41" w:rsidP="00CB7B41">
      <w:pPr>
        <w:pStyle w:val="7"/>
        <w:widowControl w:val="0"/>
        <w:jc w:val="center"/>
        <w:rPr>
          <w:b w:val="0"/>
          <w:caps/>
          <w:sz w:val="18"/>
          <w:szCs w:val="18"/>
        </w:rPr>
      </w:pPr>
      <w:r w:rsidRPr="00CB7B41">
        <w:rPr>
          <w:b w:val="0"/>
          <w:caps/>
          <w:sz w:val="18"/>
          <w:szCs w:val="18"/>
        </w:rPr>
        <w:t>Распределение</w:t>
      </w:r>
    </w:p>
    <w:p w:rsidR="00CB7B41" w:rsidRPr="00CB7B41" w:rsidRDefault="00CB7B41" w:rsidP="00CB7B41">
      <w:pPr>
        <w:pStyle w:val="af"/>
        <w:widowControl w:val="0"/>
        <w:spacing w:after="0"/>
        <w:jc w:val="center"/>
        <w:rPr>
          <w:b/>
          <w:sz w:val="18"/>
          <w:szCs w:val="18"/>
        </w:rPr>
      </w:pPr>
      <w:r w:rsidRPr="00CB7B41">
        <w:rPr>
          <w:b/>
          <w:sz w:val="18"/>
          <w:szCs w:val="18"/>
        </w:rPr>
        <w:t xml:space="preserve">бюджетных ассигнований по разделам, подразделам, целевым статьям (муниципальным программам Аксаринского сельского поселения и непрограммным направлениям деятельности) и группам (группам и подгруппам) видов расходов классификации расходов бюджета Аксаринского сельского поселения Мариинско-Посадского района </w:t>
      </w:r>
    </w:p>
    <w:p w:rsidR="00CB7B41" w:rsidRPr="00CB7B41" w:rsidRDefault="00CB7B41" w:rsidP="00CB7B41">
      <w:pPr>
        <w:pStyle w:val="af"/>
        <w:widowControl w:val="0"/>
        <w:spacing w:after="0"/>
        <w:jc w:val="center"/>
        <w:rPr>
          <w:b/>
          <w:sz w:val="18"/>
          <w:szCs w:val="18"/>
        </w:rPr>
      </w:pPr>
      <w:r w:rsidRPr="00CB7B41">
        <w:rPr>
          <w:b/>
          <w:sz w:val="18"/>
          <w:szCs w:val="18"/>
        </w:rPr>
        <w:t>Чувашской Республики на 2017 год</w:t>
      </w:r>
    </w:p>
    <w:p w:rsidR="00CB7B41" w:rsidRPr="00CB7B41" w:rsidRDefault="00CB7B41" w:rsidP="00CB7B41">
      <w:pPr>
        <w:pStyle w:val="af"/>
        <w:widowControl w:val="0"/>
        <w:spacing w:after="0"/>
        <w:ind w:right="-2"/>
        <w:jc w:val="right"/>
        <w:rPr>
          <w:sz w:val="18"/>
          <w:szCs w:val="18"/>
        </w:rPr>
      </w:pPr>
      <w:r w:rsidRPr="00CB7B41">
        <w:rPr>
          <w:sz w:val="18"/>
          <w:szCs w:val="18"/>
        </w:rPr>
        <w:t>(тыс.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7"/>
        <w:gridCol w:w="1134"/>
        <w:gridCol w:w="1134"/>
        <w:gridCol w:w="992"/>
      </w:tblGrid>
      <w:tr w:rsidR="00CB7B41" w:rsidRPr="00CB7B41" w:rsidTr="00AD240B">
        <w:trPr>
          <w:cantSplit/>
          <w:trHeight w:val="187"/>
        </w:trPr>
        <w:tc>
          <w:tcPr>
            <w:tcW w:w="4397"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z w:val="18"/>
                <w:szCs w:val="18"/>
              </w:rPr>
              <w:t xml:space="preserve">   </w:t>
            </w:r>
            <w:r w:rsidRPr="00CB7B41">
              <w:rPr>
                <w:sz w:val="18"/>
                <w:szCs w:val="18"/>
              </w:rPr>
              <w:tab/>
            </w:r>
            <w:r w:rsidRPr="00CB7B41">
              <w:rPr>
                <w:snapToGrid w:val="0"/>
                <w:sz w:val="18"/>
                <w:szCs w:val="18"/>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ПР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ЦСР</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ВР</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Сумма</w:t>
            </w:r>
          </w:p>
        </w:tc>
      </w:tr>
      <w:tr w:rsidR="00CB7B41" w:rsidRPr="00CB7B41" w:rsidTr="00AD240B">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Субсидии, субвенции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ind w:right="-30"/>
              <w:jc w:val="center"/>
              <w:rPr>
                <w:snapToGrid w:val="0"/>
                <w:sz w:val="18"/>
                <w:szCs w:val="18"/>
              </w:rPr>
            </w:pPr>
            <w:r w:rsidRPr="00CB7B41">
              <w:rPr>
                <w:snapToGrid w:val="0"/>
                <w:sz w:val="18"/>
                <w:szCs w:val="18"/>
              </w:rPr>
              <w:t>за счет  бюджета поселения</w:t>
            </w:r>
          </w:p>
        </w:tc>
      </w:tr>
      <w:tr w:rsidR="00CB7B41" w:rsidRPr="00CB7B41" w:rsidTr="00AD240B">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r>
      <w:tr w:rsidR="00CB7B41" w:rsidRPr="00CB7B41" w:rsidTr="00AD240B">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widowControl w:val="0"/>
              <w:jc w:val="center"/>
              <w:rPr>
                <w:snapToGrid w:val="0"/>
                <w:sz w:val="18"/>
                <w:szCs w:val="18"/>
              </w:rPr>
            </w:pPr>
            <w:r w:rsidRPr="00CB7B41">
              <w:rPr>
                <w:snapToGrid w:val="0"/>
                <w:sz w:val="18"/>
                <w:szCs w:val="18"/>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5</w:t>
            </w:r>
          </w:p>
        </w:tc>
        <w:tc>
          <w:tcPr>
            <w:tcW w:w="1134"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8</w:t>
            </w:r>
          </w:p>
        </w:tc>
      </w:tr>
      <w:tr w:rsidR="00CB7B41" w:rsidRPr="00CB7B41" w:rsidTr="00AD240B">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widowControl w:val="0"/>
              <w:rPr>
                <w:b/>
                <w:snapToGrid w:val="0"/>
                <w:sz w:val="18"/>
                <w:szCs w:val="18"/>
              </w:rPr>
            </w:pPr>
            <w:r w:rsidRPr="00CB7B41">
              <w:rPr>
                <w:b/>
                <w:snapToGrid w:val="0"/>
                <w:sz w:val="18"/>
                <w:szCs w:val="18"/>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0,0</w:t>
            </w:r>
          </w:p>
        </w:tc>
      </w:tr>
      <w:tr w:rsidR="00CB7B41" w:rsidRPr="00CB7B41" w:rsidTr="00AD240B">
        <w:trPr>
          <w:cantSplit/>
          <w:trHeight w:val="20"/>
          <w:tblHeader/>
        </w:trPr>
        <w:tc>
          <w:tcPr>
            <w:tcW w:w="4397"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widowControl w:val="0"/>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r>
      <w:tr w:rsidR="00CB7B41" w:rsidRPr="00CB7B41" w:rsidTr="00AD240B">
        <w:trPr>
          <w:cantSplit/>
          <w:trHeight w:val="262"/>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pStyle w:val="afff9"/>
              <w:rPr>
                <w:sz w:val="18"/>
                <w:szCs w:val="18"/>
              </w:rPr>
            </w:pPr>
            <w:r w:rsidRPr="00CB7B41">
              <w:rPr>
                <w:sz w:val="18"/>
                <w:szCs w:val="18"/>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sz w:val="18"/>
                <w:szCs w:val="18"/>
              </w:rPr>
            </w:pPr>
            <w:r w:rsidRPr="00CB7B41">
              <w:rPr>
                <w:b/>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425"/>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b/>
                <w:sz w:val="18"/>
                <w:szCs w:val="18"/>
              </w:rPr>
            </w:pPr>
            <w:r w:rsidRPr="00CB7B41">
              <w:rPr>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snapToGrid w:val="0"/>
                <w:sz w:val="18"/>
                <w:szCs w:val="18"/>
              </w:rPr>
            </w:pPr>
            <w:r w:rsidRPr="00CB7B41">
              <w:rPr>
                <w:b/>
                <w:snapToGrid w:val="0"/>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snapToGrid w:val="0"/>
                <w:sz w:val="18"/>
                <w:szCs w:val="18"/>
              </w:rPr>
            </w:pPr>
            <w:r w:rsidRPr="00CB7B41">
              <w:rPr>
                <w:b/>
                <w:snapToGrid w:val="0"/>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411"/>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both"/>
              <w:rPr>
                <w:b/>
                <w:i/>
                <w:sz w:val="18"/>
                <w:szCs w:val="18"/>
              </w:rPr>
            </w:pPr>
            <w:r w:rsidRPr="00CB7B41">
              <w:rPr>
                <w:b/>
                <w:i/>
                <w:sz w:val="18"/>
                <w:szCs w:val="18"/>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i/>
                <w:sz w:val="18"/>
                <w:szCs w:val="18"/>
              </w:rPr>
            </w:pPr>
            <w:r w:rsidRPr="00CB7B41">
              <w:rPr>
                <w:b/>
                <w:i/>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i/>
                <w:sz w:val="18"/>
                <w:szCs w:val="18"/>
              </w:rPr>
            </w:pPr>
            <w:r w:rsidRPr="00CB7B41">
              <w:rPr>
                <w:b/>
                <w:i/>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i/>
                <w:snapToGrid w:val="0"/>
                <w:sz w:val="18"/>
                <w:szCs w:val="18"/>
              </w:rPr>
            </w:pPr>
            <w:r w:rsidRPr="00CB7B41">
              <w:rPr>
                <w:b/>
                <w:i/>
                <w:snapToGrid w:val="0"/>
                <w:sz w:val="18"/>
                <w:szCs w:val="18"/>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r w:rsidRPr="00CB7B41">
              <w:rPr>
                <w:b/>
                <w:i/>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r w:rsidRPr="00CB7B41">
              <w:rPr>
                <w:b/>
                <w:i/>
                <w:snapToGrid w:val="0"/>
                <w:sz w:val="18"/>
                <w:szCs w:val="18"/>
              </w:rPr>
              <w:t>29,1</w:t>
            </w:r>
          </w:p>
        </w:tc>
      </w:tr>
      <w:tr w:rsidR="00CB7B41" w:rsidRPr="00CB7B41" w:rsidTr="00AD240B">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both"/>
              <w:rPr>
                <w:sz w:val="18"/>
                <w:szCs w:val="18"/>
              </w:rPr>
            </w:pPr>
            <w:r w:rsidRPr="00CB7B41">
              <w:rPr>
                <w:sz w:val="18"/>
                <w:szCs w:val="18"/>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z w:val="18"/>
                <w:szCs w:val="18"/>
              </w:rPr>
            </w:pPr>
            <w:r w:rsidRPr="00CB7B41">
              <w:rPr>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ind w:left="6"/>
              <w:jc w:val="both"/>
              <w:rPr>
                <w:sz w:val="18"/>
                <w:szCs w:val="18"/>
              </w:rPr>
            </w:pPr>
            <w:r w:rsidRPr="00CB7B41">
              <w:rPr>
                <w:sz w:val="18"/>
                <w:szCs w:val="18"/>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z w:val="18"/>
                <w:szCs w:val="18"/>
              </w:rPr>
            </w:pPr>
            <w:r w:rsidRPr="00CB7B41">
              <w:rPr>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sz w:val="18"/>
                <w:szCs w:val="18"/>
              </w:rPr>
            </w:pPr>
            <w:r w:rsidRPr="00CB7B41">
              <w:rPr>
                <w:sz w:val="18"/>
                <w:szCs w:val="18"/>
              </w:rPr>
              <w:t>Обеспечение функций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z w:val="18"/>
                <w:szCs w:val="18"/>
              </w:rPr>
            </w:pPr>
            <w:r w:rsidRPr="00CB7B41">
              <w:rPr>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315"/>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НАЦИОНАЛЬНАЯ ОБОРОНА</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both"/>
              <w:rPr>
                <w:b/>
                <w:bCs/>
                <w:sz w:val="18"/>
                <w:szCs w:val="18"/>
              </w:rPr>
            </w:pPr>
            <w:r w:rsidRPr="00CB7B41">
              <w:rPr>
                <w:b/>
                <w:bCs/>
                <w:sz w:val="18"/>
                <w:szCs w:val="18"/>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rFonts w:ascii="Arial" w:hAnsi="Arial" w:cs="Arial"/>
                <w:b/>
                <w:i/>
                <w:sz w:val="18"/>
                <w:szCs w:val="18"/>
              </w:rPr>
            </w:pPr>
            <w:r w:rsidRPr="00CB7B41">
              <w:rPr>
                <w:b/>
                <w:i/>
                <w:sz w:val="18"/>
                <w:szCs w:val="18"/>
              </w:rPr>
              <w:t>Муниципальная программа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r w:rsidRPr="00CB7B41">
              <w:rPr>
                <w:b/>
                <w:i/>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r w:rsidRPr="00CB7B41">
              <w:rPr>
                <w:b/>
                <w:i/>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r w:rsidRPr="00CB7B41">
              <w:rPr>
                <w:b/>
                <w:i/>
                <w:sz w:val="18"/>
                <w:szCs w:val="18"/>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lastRenderedPageBreak/>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tabs>
                <w:tab w:val="left" w:pos="6"/>
              </w:tabs>
              <w:ind w:left="6"/>
              <w:jc w:val="both"/>
              <w:rPr>
                <w:bCs/>
                <w:sz w:val="18"/>
                <w:szCs w:val="18"/>
              </w:rPr>
            </w:pPr>
            <w:r w:rsidRPr="00CB7B41">
              <w:rPr>
                <w:bCs/>
                <w:sz w:val="18"/>
                <w:szCs w:val="18"/>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tabs>
                <w:tab w:val="left" w:pos="6"/>
              </w:tabs>
              <w:ind w:left="6"/>
              <w:jc w:val="both"/>
              <w:rPr>
                <w:bCs/>
                <w:sz w:val="18"/>
                <w:szCs w:val="18"/>
              </w:rPr>
            </w:pPr>
            <w:r w:rsidRPr="00CB7B41">
              <w:rPr>
                <w:bCs/>
                <w:sz w:val="18"/>
                <w:szCs w:val="18"/>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Расходы на выплаты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120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Закупка товаров, работ,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rFonts w:ascii="Arial" w:hAnsi="Arial" w:cs="Arial"/>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i/>
                <w:sz w:val="18"/>
                <w:szCs w:val="18"/>
              </w:rPr>
            </w:pPr>
            <w:r w:rsidRPr="00CB7B41">
              <w:rPr>
                <w:i/>
                <w:sz w:val="18"/>
                <w:szCs w:val="18"/>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z w:val="18"/>
                <w:szCs w:val="18"/>
              </w:rPr>
            </w:pPr>
            <w:r w:rsidRPr="00CB7B41">
              <w:rPr>
                <w:b/>
                <w:i/>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z w:val="18"/>
                <w:szCs w:val="18"/>
              </w:rPr>
            </w:pPr>
            <w:r w:rsidRPr="00CB7B41">
              <w:rPr>
                <w:b/>
                <w:i/>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r w:rsidRPr="00CB7B41">
              <w:rPr>
                <w:b/>
                <w:i/>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r w:rsidRPr="00CB7B41">
              <w:rPr>
                <w:b/>
                <w:i/>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Уличное освещение</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8,6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8,6</w:t>
            </w:r>
          </w:p>
        </w:tc>
      </w:tr>
      <w:tr w:rsidR="00CB7B41" w:rsidRPr="00CB7B41" w:rsidTr="00AD240B">
        <w:trPr>
          <w:cantSplit/>
          <w:trHeight w:val="27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8,6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8,6</w:t>
            </w:r>
          </w:p>
        </w:tc>
      </w:tr>
      <w:tr w:rsidR="00CB7B41" w:rsidRPr="00CB7B41" w:rsidTr="00AD240B">
        <w:trPr>
          <w:cantSplit/>
          <w:trHeight w:val="283"/>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both"/>
              <w:rPr>
                <w:snapToGrid w:val="0"/>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8,6</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8,6</w:t>
            </w:r>
          </w:p>
        </w:tc>
      </w:tr>
      <w:tr w:rsidR="00CB7B41" w:rsidRPr="00CB7B41" w:rsidTr="00AD240B">
        <w:trPr>
          <w:cantSplit/>
          <w:trHeight w:val="28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sz w:val="18"/>
                <w:szCs w:val="18"/>
              </w:rPr>
            </w:pPr>
            <w:r w:rsidRPr="00CB7B41">
              <w:rPr>
                <w:sz w:val="18"/>
                <w:szCs w:val="18"/>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r>
      <w:tr w:rsidR="00CB7B41" w:rsidRPr="00CB7B41" w:rsidTr="00AD240B">
        <w:trPr>
          <w:cantSplit/>
          <w:trHeight w:val="283"/>
        </w:trPr>
        <w:tc>
          <w:tcPr>
            <w:tcW w:w="439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r>
      <w:tr w:rsidR="00CB7B41" w:rsidRPr="00CB7B41" w:rsidTr="00AD240B">
        <w:trPr>
          <w:cantSplit/>
          <w:trHeight w:val="329"/>
        </w:trPr>
        <w:tc>
          <w:tcPr>
            <w:tcW w:w="439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both"/>
              <w:rPr>
                <w:snapToGrid w:val="0"/>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center"/>
              <w:rPr>
                <w:sz w:val="18"/>
                <w:szCs w:val="18"/>
              </w:rPr>
            </w:pPr>
            <w:r w:rsidRPr="00CB7B41">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c>
          <w:tcPr>
            <w:tcW w:w="113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r>
    </w:tbl>
    <w:p w:rsidR="00CB7B41" w:rsidRPr="00CB7B41" w:rsidRDefault="00CB7B41" w:rsidP="00CB7B41">
      <w:pPr>
        <w:pStyle w:val="24"/>
        <w:widowControl w:val="0"/>
        <w:tabs>
          <w:tab w:val="left" w:pos="7620"/>
        </w:tabs>
        <w:ind w:firstLine="720"/>
        <w:jc w:val="both"/>
        <w:rPr>
          <w:sz w:val="18"/>
          <w:szCs w:val="18"/>
        </w:rPr>
      </w:pPr>
      <w:r w:rsidRPr="00CB7B41">
        <w:rPr>
          <w:sz w:val="18"/>
          <w:szCs w:val="18"/>
        </w:rPr>
        <w:tab/>
      </w:r>
    </w:p>
    <w:p w:rsidR="00CB7B41" w:rsidRPr="00CB7B41" w:rsidRDefault="00CB7B41" w:rsidP="00CB7B41">
      <w:pPr>
        <w:pStyle w:val="24"/>
        <w:widowControl w:val="0"/>
        <w:tabs>
          <w:tab w:val="left" w:pos="7620"/>
        </w:tabs>
        <w:ind w:firstLine="720"/>
        <w:jc w:val="both"/>
        <w:rPr>
          <w:sz w:val="18"/>
          <w:szCs w:val="18"/>
        </w:rPr>
      </w:pPr>
    </w:p>
    <w:p w:rsidR="00CB7B41" w:rsidRPr="00CB7B41" w:rsidRDefault="00CB7B41" w:rsidP="00CB7B41">
      <w:pPr>
        <w:pStyle w:val="24"/>
        <w:widowControl w:val="0"/>
        <w:tabs>
          <w:tab w:val="left" w:pos="7620"/>
        </w:tabs>
        <w:ind w:firstLine="720"/>
        <w:jc w:val="center"/>
        <w:rPr>
          <w:sz w:val="18"/>
          <w:szCs w:val="18"/>
        </w:rPr>
      </w:pPr>
    </w:p>
    <w:p w:rsidR="00CB7B41" w:rsidRPr="00CB7B41" w:rsidRDefault="00CB7B41" w:rsidP="00CB7B41">
      <w:pPr>
        <w:pStyle w:val="24"/>
        <w:widowControl w:val="0"/>
        <w:tabs>
          <w:tab w:val="left" w:pos="7620"/>
        </w:tabs>
        <w:ind w:firstLine="720"/>
        <w:jc w:val="center"/>
        <w:rPr>
          <w:sz w:val="18"/>
          <w:szCs w:val="18"/>
        </w:rPr>
      </w:pPr>
      <w:r w:rsidRPr="00CB7B41">
        <w:rPr>
          <w:sz w:val="18"/>
          <w:szCs w:val="18"/>
        </w:rPr>
        <w:t xml:space="preserve">                                                                                                                                                Приложение 3</w:t>
      </w:r>
    </w:p>
    <w:p w:rsidR="00CB7B41" w:rsidRPr="00CB7B41" w:rsidRDefault="00CB7B41" w:rsidP="00CB7B41">
      <w:pPr>
        <w:pStyle w:val="24"/>
        <w:widowControl w:val="0"/>
        <w:tabs>
          <w:tab w:val="left" w:pos="7620"/>
        </w:tabs>
        <w:ind w:firstLine="720"/>
        <w:jc w:val="center"/>
        <w:rPr>
          <w:sz w:val="18"/>
          <w:szCs w:val="18"/>
        </w:rPr>
      </w:pPr>
      <w:r w:rsidRPr="00CB7B41">
        <w:rPr>
          <w:rFonts w:cs="Arial"/>
          <w:sz w:val="18"/>
          <w:szCs w:val="18"/>
        </w:rPr>
        <w:t xml:space="preserve">                                                                                                                                           к Решению Собрания депутатов</w:t>
      </w:r>
    </w:p>
    <w:p w:rsidR="00CB7B41" w:rsidRPr="00CB7B41" w:rsidRDefault="00CB7B41" w:rsidP="00CB7B41">
      <w:pPr>
        <w:rPr>
          <w:rFonts w:cs="Arial"/>
          <w:sz w:val="18"/>
          <w:szCs w:val="18"/>
        </w:rPr>
      </w:pPr>
      <w:r w:rsidRPr="00CB7B41">
        <w:rPr>
          <w:rFonts w:cs="Arial"/>
          <w:sz w:val="18"/>
          <w:szCs w:val="18"/>
        </w:rPr>
        <w:t xml:space="preserve">                                                                                                                                                              Аксаринского сельского поселения</w:t>
      </w:r>
    </w:p>
    <w:p w:rsidR="00CB7B41" w:rsidRPr="00CB7B41" w:rsidRDefault="00CB7B41" w:rsidP="00CB7B41">
      <w:pPr>
        <w:ind w:firstLine="6946"/>
        <w:jc w:val="center"/>
        <w:rPr>
          <w:b/>
          <w:bCs/>
          <w:iCs/>
          <w:sz w:val="18"/>
          <w:szCs w:val="18"/>
        </w:rPr>
      </w:pPr>
      <w:r w:rsidRPr="00CB7B41">
        <w:rPr>
          <w:rFonts w:cs="Arial"/>
          <w:sz w:val="18"/>
          <w:szCs w:val="18"/>
        </w:rPr>
        <w:t xml:space="preserve">«___» _______ 2017 г.. №                                            </w:t>
      </w:r>
    </w:p>
    <w:p w:rsidR="00CB7B41" w:rsidRPr="00CB7B41" w:rsidRDefault="00CB7B41" w:rsidP="00CB7B41">
      <w:pPr>
        <w:jc w:val="right"/>
        <w:rPr>
          <w:rFonts w:cs="Arial"/>
          <w:sz w:val="18"/>
          <w:szCs w:val="18"/>
        </w:rPr>
      </w:pPr>
    </w:p>
    <w:p w:rsidR="00CB7B41" w:rsidRPr="00CB7B41" w:rsidRDefault="00CB7B41" w:rsidP="00CB7B41">
      <w:pPr>
        <w:pStyle w:val="7"/>
        <w:widowControl w:val="0"/>
        <w:jc w:val="center"/>
        <w:rPr>
          <w:b w:val="0"/>
          <w:caps/>
          <w:sz w:val="18"/>
          <w:szCs w:val="18"/>
        </w:rPr>
      </w:pPr>
      <w:r w:rsidRPr="00CB7B41">
        <w:rPr>
          <w:b w:val="0"/>
          <w:caps/>
          <w:sz w:val="18"/>
          <w:szCs w:val="18"/>
        </w:rPr>
        <w:t>Распределение</w:t>
      </w:r>
    </w:p>
    <w:p w:rsidR="00CB7B41" w:rsidRPr="00CB7B41" w:rsidRDefault="00CB7B41" w:rsidP="00CB7B41">
      <w:pPr>
        <w:pStyle w:val="af"/>
        <w:widowControl w:val="0"/>
        <w:spacing w:after="0"/>
        <w:jc w:val="center"/>
        <w:rPr>
          <w:rFonts w:ascii="Times New Roman" w:hAnsi="Times New Roman"/>
          <w:b/>
          <w:sz w:val="18"/>
          <w:szCs w:val="18"/>
        </w:rPr>
      </w:pPr>
      <w:r w:rsidRPr="00CB7B41">
        <w:rPr>
          <w:b/>
          <w:sz w:val="18"/>
          <w:szCs w:val="18"/>
        </w:rPr>
        <w:t>бюджетных ассигнований по целевым статьям (муниципальным программам</w:t>
      </w:r>
    </w:p>
    <w:p w:rsidR="00CB7B41" w:rsidRPr="00CB7B41" w:rsidRDefault="00CB7B41" w:rsidP="00CB7B41">
      <w:pPr>
        <w:pStyle w:val="af"/>
        <w:widowControl w:val="0"/>
        <w:spacing w:after="0"/>
        <w:jc w:val="center"/>
        <w:rPr>
          <w:b/>
          <w:sz w:val="18"/>
          <w:szCs w:val="18"/>
        </w:rPr>
      </w:pPr>
      <w:r w:rsidRPr="00CB7B41">
        <w:rPr>
          <w:b/>
          <w:sz w:val="18"/>
          <w:szCs w:val="18"/>
        </w:rPr>
        <w:t xml:space="preserve">Аксаринского сельского поселения и непрограммным направлениям </w:t>
      </w:r>
    </w:p>
    <w:p w:rsidR="00CB7B41" w:rsidRPr="00CB7B41" w:rsidRDefault="00CB7B41" w:rsidP="00CB7B41">
      <w:pPr>
        <w:pStyle w:val="af"/>
        <w:widowControl w:val="0"/>
        <w:spacing w:after="0"/>
        <w:jc w:val="center"/>
        <w:rPr>
          <w:sz w:val="18"/>
          <w:szCs w:val="18"/>
        </w:rPr>
      </w:pPr>
      <w:r w:rsidRPr="00CB7B41">
        <w:rPr>
          <w:b/>
          <w:sz w:val="18"/>
          <w:szCs w:val="18"/>
        </w:rPr>
        <w:t>деятельности), группам (группам и подгруппам) видов расходов, разделам, подразделам классификации расходов бюджета Аксаринского сельского поселения</w:t>
      </w:r>
    </w:p>
    <w:p w:rsidR="00CB7B41" w:rsidRPr="00CB7B41" w:rsidRDefault="00CB7B41" w:rsidP="00CB7B41">
      <w:pPr>
        <w:pStyle w:val="af"/>
        <w:widowControl w:val="0"/>
        <w:spacing w:after="0"/>
        <w:jc w:val="center"/>
        <w:rPr>
          <w:b/>
          <w:sz w:val="18"/>
          <w:szCs w:val="18"/>
        </w:rPr>
      </w:pPr>
      <w:r w:rsidRPr="00CB7B41">
        <w:rPr>
          <w:b/>
          <w:sz w:val="18"/>
          <w:szCs w:val="18"/>
        </w:rPr>
        <w:t>Мариинско-Посадского района Чувашской Республики на 2017 год</w:t>
      </w:r>
    </w:p>
    <w:p w:rsidR="00CB7B41" w:rsidRPr="00CB7B41" w:rsidRDefault="00CB7B41" w:rsidP="00CB7B41">
      <w:pPr>
        <w:pStyle w:val="af"/>
        <w:widowControl w:val="0"/>
        <w:spacing w:after="0"/>
        <w:jc w:val="center"/>
        <w:rPr>
          <w:sz w:val="18"/>
          <w:szCs w:val="18"/>
        </w:rPr>
      </w:pPr>
    </w:p>
    <w:p w:rsidR="00CB7B41" w:rsidRPr="00CB7B41" w:rsidRDefault="00CB7B41" w:rsidP="00CB7B41">
      <w:pPr>
        <w:pStyle w:val="24"/>
        <w:widowControl w:val="0"/>
        <w:ind w:firstLine="720"/>
        <w:rPr>
          <w:sz w:val="18"/>
          <w:szCs w:val="18"/>
        </w:rPr>
      </w:pPr>
      <w:r w:rsidRPr="00CB7B41">
        <w:rPr>
          <w:sz w:val="18"/>
          <w:szCs w:val="18"/>
        </w:rPr>
        <w:t xml:space="preserve">                                                                                                                                      (тыс. рублей)</w:t>
      </w:r>
    </w:p>
    <w:tbl>
      <w:tblPr>
        <w:tblW w:w="993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5532"/>
        <w:gridCol w:w="1277"/>
        <w:gridCol w:w="567"/>
        <w:gridCol w:w="425"/>
        <w:gridCol w:w="426"/>
        <w:gridCol w:w="1135"/>
      </w:tblGrid>
      <w:tr w:rsidR="00CB7B41" w:rsidRPr="00CB7B41" w:rsidTr="00AD240B">
        <w:trPr>
          <w:cantSplit/>
          <w:trHeight w:val="3133"/>
        </w:trPr>
        <w:tc>
          <w:tcPr>
            <w:tcW w:w="567"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widowControl w:val="0"/>
              <w:jc w:val="center"/>
              <w:rPr>
                <w:snapToGrid w:val="0"/>
                <w:sz w:val="18"/>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Наименование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Целевая статья (государственные программы и 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Группа (группа и подгруппа) вида расходов</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Раздел</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Подраздел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Сумма</w:t>
            </w:r>
          </w:p>
        </w:tc>
      </w:tr>
    </w:tbl>
    <w:p w:rsidR="00CB7B41" w:rsidRPr="00CB7B41" w:rsidRDefault="00CB7B41" w:rsidP="00CB7B41">
      <w:pPr>
        <w:widowControl w:val="0"/>
        <w:rPr>
          <w:sz w:val="18"/>
          <w:szCs w:val="18"/>
        </w:rPr>
      </w:pPr>
    </w:p>
    <w:tbl>
      <w:tblPr>
        <w:tblW w:w="9930" w:type="dxa"/>
        <w:tblInd w:w="172" w:type="dxa"/>
        <w:tblLayout w:type="fixed"/>
        <w:tblCellMar>
          <w:left w:w="30" w:type="dxa"/>
          <w:right w:w="30" w:type="dxa"/>
        </w:tblCellMar>
        <w:tblLook w:val="04A0"/>
      </w:tblPr>
      <w:tblGrid>
        <w:gridCol w:w="568"/>
        <w:gridCol w:w="5532"/>
        <w:gridCol w:w="1277"/>
        <w:gridCol w:w="567"/>
        <w:gridCol w:w="425"/>
        <w:gridCol w:w="426"/>
        <w:gridCol w:w="1135"/>
      </w:tblGrid>
      <w:tr w:rsidR="00CB7B41" w:rsidRPr="00CB7B41" w:rsidTr="00AD240B">
        <w:trPr>
          <w:cantSplit/>
          <w:trHeight w:val="20"/>
          <w:tblHeader/>
        </w:trPr>
        <w:tc>
          <w:tcPr>
            <w:tcW w:w="568"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widowControl w:val="0"/>
              <w:jc w:val="center"/>
              <w:rPr>
                <w:snapToGrid w:val="0"/>
                <w:sz w:val="18"/>
                <w:szCs w:val="18"/>
              </w:rPr>
            </w:pPr>
            <w:r w:rsidRPr="00CB7B41">
              <w:rPr>
                <w:snapToGrid w:val="0"/>
                <w:sz w:val="18"/>
                <w:szCs w:val="18"/>
              </w:rPr>
              <w:t>1</w:t>
            </w:r>
          </w:p>
        </w:tc>
        <w:tc>
          <w:tcPr>
            <w:tcW w:w="5532"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widowControl w:val="0"/>
              <w:jc w:val="center"/>
              <w:rPr>
                <w:snapToGrid w:val="0"/>
                <w:sz w:val="18"/>
                <w:szCs w:val="18"/>
              </w:rPr>
            </w:pPr>
            <w:r w:rsidRPr="00CB7B41">
              <w:rPr>
                <w:snapToGrid w:val="0"/>
                <w:sz w:val="18"/>
                <w:szCs w:val="18"/>
              </w:rPr>
              <w:t>2</w:t>
            </w:r>
          </w:p>
        </w:tc>
        <w:tc>
          <w:tcPr>
            <w:tcW w:w="1277"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widowControl w:val="0"/>
              <w:jc w:val="center"/>
              <w:rPr>
                <w:snapToGrid w:val="0"/>
                <w:sz w:val="18"/>
                <w:szCs w:val="18"/>
              </w:rPr>
            </w:pPr>
            <w:r w:rsidRPr="00CB7B41">
              <w:rPr>
                <w:snapToGrid w:val="0"/>
                <w:sz w:val="18"/>
                <w:szCs w:val="18"/>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6</w:t>
            </w:r>
          </w:p>
        </w:tc>
        <w:tc>
          <w:tcPr>
            <w:tcW w:w="113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7</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pStyle w:val="afff9"/>
              <w:rPr>
                <w:sz w:val="18"/>
                <w:szCs w:val="18"/>
              </w:rPr>
            </w:pPr>
            <w:r w:rsidRPr="00CB7B41">
              <w:rPr>
                <w:sz w:val="18"/>
                <w:szCs w:val="18"/>
              </w:rPr>
              <w:t>ВСЕГО</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0,0</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ff9"/>
              <w:rPr>
                <w:sz w:val="18"/>
                <w:szCs w:val="18"/>
              </w:rPr>
            </w:pPr>
            <w:r w:rsidRPr="00CB7B41">
              <w:rPr>
                <w:sz w:val="18"/>
                <w:szCs w:val="18"/>
              </w:rPr>
              <w:t>1.</w:t>
            </w: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b/>
                <w:sz w:val="18"/>
                <w:szCs w:val="18"/>
              </w:rPr>
            </w:pPr>
            <w:r w:rsidRPr="00CB7B41">
              <w:rPr>
                <w:b/>
                <w:sz w:val="18"/>
                <w:szCs w:val="18"/>
              </w:rPr>
              <w:t>Муниципальная программа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b/>
                <w:sz w:val="18"/>
                <w:szCs w:val="18"/>
              </w:rPr>
            </w:pPr>
            <w:r w:rsidRPr="00CB7B41">
              <w:rPr>
                <w:b/>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CB7B41" w:rsidRPr="00CB7B41" w:rsidRDefault="00CB7B41" w:rsidP="00CB7B41">
            <w:pPr>
              <w:pStyle w:val="afff9"/>
              <w:rPr>
                <w:sz w:val="18"/>
                <w:szCs w:val="18"/>
              </w:rPr>
            </w:pPr>
            <w:r w:rsidRPr="00CB7B41">
              <w:rPr>
                <w:sz w:val="18"/>
                <w:szCs w:val="18"/>
              </w:rPr>
              <w:t>1.1.</w:t>
            </w: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b/>
                <w:sz w:val="18"/>
                <w:szCs w:val="18"/>
              </w:rPr>
            </w:pPr>
            <w:r w:rsidRPr="00CB7B41">
              <w:rPr>
                <w:b/>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b/>
                <w:sz w:val="18"/>
                <w:szCs w:val="18"/>
              </w:rPr>
            </w:pPr>
            <w:r w:rsidRPr="00CB7B41">
              <w:rPr>
                <w:b/>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b/>
                <w:i/>
                <w:sz w:val="18"/>
                <w:szCs w:val="18"/>
              </w:rPr>
            </w:pPr>
            <w:r w:rsidRPr="00CB7B41">
              <w:rPr>
                <w:b/>
                <w:i/>
                <w:sz w:val="18"/>
                <w:szCs w:val="18"/>
              </w:rPr>
              <w:t>Основное мероприятие "Содействие благоустройству населенных пунктов в Чувашской Республике"</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b/>
                <w:i/>
                <w:sz w:val="18"/>
                <w:szCs w:val="18"/>
              </w:rPr>
            </w:pPr>
            <w:r w:rsidRPr="00CB7B41">
              <w:rPr>
                <w:b/>
                <w:i/>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r w:rsidRPr="00CB7B41">
              <w:rPr>
                <w:b/>
                <w:i/>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sz w:val="18"/>
                <w:szCs w:val="18"/>
              </w:rPr>
            </w:pPr>
            <w:r w:rsidRPr="00CB7B41">
              <w:rPr>
                <w:sz w:val="18"/>
                <w:szCs w:val="18"/>
              </w:rPr>
              <w:t>Уличное освещение</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sz w:val="18"/>
                <w:szCs w:val="18"/>
              </w:rPr>
            </w:pPr>
            <w:r w:rsidRPr="00CB7B41">
              <w:rPr>
                <w:sz w:val="18"/>
                <w:szCs w:val="18"/>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8,6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8,6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both"/>
              <w:rPr>
                <w:sz w:val="18"/>
                <w:szCs w:val="18"/>
              </w:rPr>
            </w:pPr>
            <w:r w:rsidRPr="00CB7B41">
              <w:rPr>
                <w:sz w:val="18"/>
                <w:szCs w:val="18"/>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8,6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ind w:left="6"/>
              <w:jc w:val="both"/>
              <w:rPr>
                <w:noProof/>
                <w:sz w:val="18"/>
                <w:szCs w:val="18"/>
              </w:rPr>
            </w:pPr>
            <w:r w:rsidRPr="00CB7B41">
              <w:rPr>
                <w:noProof/>
                <w:sz w:val="18"/>
                <w:szCs w:val="18"/>
              </w:rPr>
              <w:t>Благоустройство</w:t>
            </w:r>
          </w:p>
        </w:tc>
        <w:tc>
          <w:tcPr>
            <w:tcW w:w="127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autoSpaceDE w:val="0"/>
              <w:autoSpaceDN w:val="0"/>
              <w:adjustRightInd w:val="0"/>
              <w:jc w:val="center"/>
              <w:rPr>
                <w:sz w:val="18"/>
                <w:szCs w:val="18"/>
              </w:rPr>
            </w:pPr>
            <w:r w:rsidRPr="00CB7B41">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center"/>
              <w:rPr>
                <w:sz w:val="18"/>
                <w:szCs w:val="18"/>
              </w:rPr>
            </w:pPr>
            <w:r w:rsidRPr="00CB7B41">
              <w:rPr>
                <w:sz w:val="18"/>
                <w:szCs w:val="18"/>
              </w:rPr>
              <w:t>03</w:t>
            </w:r>
          </w:p>
        </w:tc>
        <w:tc>
          <w:tcPr>
            <w:tcW w:w="1135"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jc w:val="center"/>
              <w:rPr>
                <w:sz w:val="18"/>
                <w:szCs w:val="18"/>
              </w:rPr>
            </w:pPr>
            <w:r w:rsidRPr="00CB7B41">
              <w:rPr>
                <w:sz w:val="18"/>
                <w:szCs w:val="18"/>
              </w:rPr>
              <w:t>8,6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sz w:val="18"/>
                <w:szCs w:val="18"/>
              </w:rPr>
            </w:pPr>
            <w:r w:rsidRPr="00CB7B41">
              <w:rPr>
                <w:sz w:val="18"/>
                <w:szCs w:val="18"/>
              </w:rPr>
              <w:t>Реализация мероприятий по благоустройству территории</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20,5</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20,5</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20,5</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20,5</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noProof/>
                <w:sz w:val="18"/>
                <w:szCs w:val="18"/>
              </w:rPr>
              <w:t>Благоустройство</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03</w:t>
            </w: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20,5</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r w:rsidRPr="00CB7B41">
              <w:rPr>
                <w:b w:val="0"/>
                <w:sz w:val="18"/>
                <w:szCs w:val="18"/>
              </w:rPr>
              <w:t>2</w:t>
            </w: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rFonts w:ascii="Arial" w:hAnsi="Arial" w:cs="Arial"/>
                <w:b/>
                <w:sz w:val="18"/>
                <w:szCs w:val="18"/>
              </w:rPr>
            </w:pPr>
            <w:r w:rsidRPr="00CB7B41">
              <w:rPr>
                <w:b/>
                <w:sz w:val="18"/>
                <w:szCs w:val="18"/>
              </w:rPr>
              <w:t>Муниципальная программа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sz w:val="18"/>
                <w:szCs w:val="18"/>
              </w:rPr>
            </w:pPr>
            <w:r w:rsidRPr="00CB7B41">
              <w:rPr>
                <w:b/>
                <w:sz w:val="18"/>
                <w:szCs w:val="18"/>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p w:rsidR="00CB7B41" w:rsidRPr="00CB7B41" w:rsidRDefault="00CB7B41" w:rsidP="00CB7B41">
            <w:pPr>
              <w:rPr>
                <w:sz w:val="18"/>
                <w:szCs w:val="18"/>
              </w:rPr>
            </w:pPr>
            <w:r w:rsidRPr="00CB7B41">
              <w:rPr>
                <w:sz w:val="18"/>
                <w:szCs w:val="18"/>
              </w:rPr>
              <w:t>2.1</w:t>
            </w: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b/>
                <w:sz w:val="18"/>
                <w:szCs w:val="18"/>
              </w:rPr>
            </w:pPr>
            <w:r w:rsidRPr="00CB7B41">
              <w:rPr>
                <w:b/>
                <w:sz w:val="18"/>
                <w:szCs w:val="18"/>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r w:rsidRPr="00CB7B41">
              <w:rPr>
                <w:b/>
                <w:sz w:val="18"/>
                <w:szCs w:val="18"/>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100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Расходы на выплаты персоналу государственных (муниципальных) органов</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120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Национальная оборона</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120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02</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Мобилизация и вневойсковая подготовка</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120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02</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03</w:t>
            </w: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 xml:space="preserve">Закупка товаров, работ и услуг для государственных (муниципальных) нужд </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Национальная оборона</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02</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Мобилизация и вневойсковая подготовка</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02</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03</w:t>
            </w: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-0,6</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sz w:val="18"/>
                <w:szCs w:val="18"/>
              </w:rPr>
            </w:pPr>
            <w:r w:rsidRPr="00CB7B41">
              <w:rPr>
                <w:sz w:val="18"/>
                <w:szCs w:val="18"/>
              </w:rPr>
              <w:t>3.</w:t>
            </w: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b/>
                <w:noProof/>
                <w:sz w:val="18"/>
                <w:szCs w:val="18"/>
              </w:rPr>
            </w:pPr>
            <w:r w:rsidRPr="00CB7B41">
              <w:rPr>
                <w:b/>
                <w:noProof/>
                <w:sz w:val="18"/>
                <w:szCs w:val="18"/>
              </w:rPr>
              <w:t>Муниципальная программа "Развитие потенциала муниципального управления"</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r w:rsidRPr="00CB7B41">
              <w:rPr>
                <w:b/>
                <w:sz w:val="18"/>
                <w:szCs w:val="18"/>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sz w:val="18"/>
                <w:szCs w:val="18"/>
              </w:rPr>
            </w:pPr>
            <w:r w:rsidRPr="00CB7B41">
              <w:rPr>
                <w:sz w:val="18"/>
                <w:szCs w:val="18"/>
              </w:rPr>
              <w:t>3.1.</w:t>
            </w: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b/>
                <w:noProof/>
                <w:sz w:val="18"/>
                <w:szCs w:val="18"/>
              </w:rPr>
            </w:pPr>
            <w:r w:rsidRPr="00CB7B41">
              <w:rPr>
                <w:b/>
                <w:noProof/>
                <w:sz w:val="18"/>
                <w:szCs w:val="18"/>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r w:rsidRPr="00CB7B41">
              <w:rPr>
                <w:b/>
                <w:sz w:val="18"/>
                <w:szCs w:val="18"/>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snapToGrid w:val="0"/>
                <w:sz w:val="18"/>
                <w:szCs w:val="18"/>
              </w:rPr>
            </w:pPr>
            <w:r w:rsidRPr="00CB7B41">
              <w:rPr>
                <w:b/>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i/>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b/>
                <w:i/>
                <w:noProof/>
                <w:sz w:val="18"/>
                <w:szCs w:val="18"/>
              </w:rPr>
            </w:pPr>
            <w:r w:rsidRPr="00CB7B41">
              <w:rPr>
                <w:b/>
                <w:i/>
                <w:noProof/>
                <w:sz w:val="18"/>
                <w:szCs w:val="18"/>
              </w:rPr>
              <w:t>Основное мероприятие "Общепрограммные расходы"</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i/>
                <w:sz w:val="18"/>
                <w:szCs w:val="18"/>
              </w:rPr>
            </w:pPr>
            <w:r w:rsidRPr="00CB7B41">
              <w:rPr>
                <w:b/>
                <w:i/>
                <w:sz w:val="18"/>
                <w:szCs w:val="18"/>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r w:rsidRPr="00CB7B41">
              <w:rPr>
                <w:b/>
                <w:i/>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i/>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noProof/>
                <w:sz w:val="18"/>
                <w:szCs w:val="18"/>
              </w:rPr>
              <w:t>Обеспечение функций муниципальных органов</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sz w:val="18"/>
                <w:szCs w:val="18"/>
              </w:rPr>
              <w:t>Закупка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noProof/>
                <w:sz w:val="18"/>
                <w:szCs w:val="18"/>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r w:rsidRPr="00CB7B41">
              <w:rPr>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01</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noProof/>
                <w:sz w:val="18"/>
                <w:szCs w:val="18"/>
              </w:rPr>
            </w:pPr>
            <w:r w:rsidRPr="00CB7B41">
              <w:rPr>
                <w:noProof/>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sz w:val="18"/>
                <w:szCs w:val="18"/>
              </w:rPr>
            </w:pPr>
            <w:r w:rsidRPr="00CB7B41">
              <w:rPr>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01</w:t>
            </w: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04</w:t>
            </w: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snapToGrid w:val="0"/>
                <w:sz w:val="18"/>
                <w:szCs w:val="18"/>
              </w:rPr>
            </w:pPr>
            <w:r w:rsidRPr="00CB7B41">
              <w:rPr>
                <w:snapToGrid w:val="0"/>
                <w:sz w:val="18"/>
                <w:szCs w:val="18"/>
              </w:rPr>
              <w:t>-29,1</w:t>
            </w:r>
          </w:p>
        </w:tc>
      </w:tr>
      <w:tr w:rsidR="00CB7B41" w:rsidRPr="00CB7B41"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CB7B41" w:rsidRPr="00CB7B41" w:rsidRDefault="00CB7B41" w:rsidP="00CB7B41">
            <w:pPr>
              <w:pStyle w:val="afff9"/>
              <w:rPr>
                <w:i/>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b/>
                <w:i/>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right="57"/>
              <w:jc w:val="center"/>
              <w:rPr>
                <w:b/>
                <w:i/>
                <w:snapToGrid w:val="0"/>
                <w:sz w:val="18"/>
                <w:szCs w:val="18"/>
              </w:rPr>
            </w:pPr>
          </w:p>
        </w:tc>
      </w:tr>
    </w:tbl>
    <w:p w:rsidR="00CB7B41" w:rsidRPr="00CB7B41" w:rsidRDefault="00CB7B41" w:rsidP="00CB7B41">
      <w:pPr>
        <w:pStyle w:val="24"/>
        <w:widowControl w:val="0"/>
        <w:rPr>
          <w:sz w:val="18"/>
          <w:szCs w:val="18"/>
        </w:rPr>
      </w:pPr>
    </w:p>
    <w:p w:rsidR="00CB7B41" w:rsidRPr="00CB7B41" w:rsidRDefault="00CB7B41" w:rsidP="00CB7B41">
      <w:pPr>
        <w:pStyle w:val="24"/>
        <w:widowControl w:val="0"/>
        <w:rPr>
          <w:sz w:val="18"/>
          <w:szCs w:val="18"/>
        </w:rPr>
      </w:pPr>
    </w:p>
    <w:p w:rsidR="00CB7B41" w:rsidRPr="00CB7B41" w:rsidRDefault="00CB7B41" w:rsidP="00CB7B41">
      <w:pPr>
        <w:pStyle w:val="24"/>
        <w:widowControl w:val="0"/>
        <w:rPr>
          <w:sz w:val="18"/>
          <w:szCs w:val="18"/>
        </w:rPr>
      </w:pPr>
    </w:p>
    <w:p w:rsidR="00CB7B41" w:rsidRPr="00CB7B41" w:rsidRDefault="00CB7B41" w:rsidP="00CB7B41">
      <w:pPr>
        <w:pStyle w:val="af9"/>
        <w:ind w:firstLine="6804"/>
        <w:rPr>
          <w:sz w:val="18"/>
          <w:szCs w:val="18"/>
        </w:rPr>
      </w:pPr>
      <w:r w:rsidRPr="00CB7B41">
        <w:rPr>
          <w:sz w:val="18"/>
          <w:szCs w:val="18"/>
        </w:rPr>
        <w:t>Приложение 4</w:t>
      </w:r>
    </w:p>
    <w:p w:rsidR="00CB7B41" w:rsidRPr="00CB7B41" w:rsidRDefault="00CB7B41" w:rsidP="00CB7B41">
      <w:pPr>
        <w:ind w:firstLine="6946"/>
        <w:jc w:val="center"/>
        <w:rPr>
          <w:rFonts w:cs="Arial"/>
          <w:sz w:val="18"/>
          <w:szCs w:val="18"/>
        </w:rPr>
      </w:pPr>
      <w:r w:rsidRPr="00CB7B41">
        <w:rPr>
          <w:rFonts w:cs="Arial"/>
          <w:sz w:val="18"/>
          <w:szCs w:val="18"/>
        </w:rPr>
        <w:t>к Решению Собрания депутатов</w:t>
      </w:r>
    </w:p>
    <w:p w:rsidR="00CB7B41" w:rsidRPr="00CB7B41" w:rsidRDefault="00CB7B41" w:rsidP="00CB7B41">
      <w:pPr>
        <w:rPr>
          <w:rFonts w:cs="Arial"/>
          <w:sz w:val="18"/>
          <w:szCs w:val="18"/>
        </w:rPr>
      </w:pPr>
      <w:r w:rsidRPr="00CB7B41">
        <w:rPr>
          <w:rFonts w:cs="Arial"/>
          <w:sz w:val="18"/>
          <w:szCs w:val="18"/>
        </w:rPr>
        <w:t xml:space="preserve">                                                                                                                                                            Аксаринского сельского поселения</w:t>
      </w:r>
    </w:p>
    <w:p w:rsidR="00CB7B41" w:rsidRPr="00CB7B41" w:rsidRDefault="00CB7B41" w:rsidP="00CB7B41">
      <w:pPr>
        <w:ind w:firstLine="6946"/>
        <w:jc w:val="center"/>
        <w:rPr>
          <w:rFonts w:cs="Arial"/>
          <w:sz w:val="18"/>
          <w:szCs w:val="18"/>
        </w:rPr>
      </w:pPr>
      <w:r w:rsidRPr="00CB7B41">
        <w:rPr>
          <w:rFonts w:cs="Arial"/>
          <w:sz w:val="18"/>
          <w:szCs w:val="18"/>
        </w:rPr>
        <w:t xml:space="preserve">«___» _______ 2017г. № </w:t>
      </w:r>
    </w:p>
    <w:p w:rsidR="00CB7B41" w:rsidRPr="00CB7B41" w:rsidRDefault="00CB7B41" w:rsidP="00CB7B41">
      <w:pPr>
        <w:ind w:firstLine="6946"/>
        <w:jc w:val="center"/>
        <w:rPr>
          <w:rFonts w:cs="Arial"/>
          <w:sz w:val="18"/>
          <w:szCs w:val="18"/>
        </w:rPr>
      </w:pPr>
    </w:p>
    <w:p w:rsidR="00CB7B41" w:rsidRPr="00CB7B41" w:rsidRDefault="00CB7B41" w:rsidP="00CB7B41">
      <w:pPr>
        <w:jc w:val="center"/>
        <w:rPr>
          <w:sz w:val="18"/>
          <w:szCs w:val="18"/>
        </w:rPr>
      </w:pPr>
    </w:p>
    <w:p w:rsidR="00CB7B41" w:rsidRPr="00CB7B41" w:rsidRDefault="00CB7B41" w:rsidP="00CB7B41">
      <w:pPr>
        <w:pStyle w:val="af"/>
        <w:widowControl w:val="0"/>
        <w:spacing w:after="0"/>
        <w:jc w:val="center"/>
        <w:rPr>
          <w:b/>
          <w:sz w:val="18"/>
          <w:szCs w:val="18"/>
        </w:rPr>
      </w:pPr>
      <w:r w:rsidRPr="00CB7B41">
        <w:rPr>
          <w:b/>
          <w:sz w:val="18"/>
          <w:szCs w:val="18"/>
        </w:rPr>
        <w:t xml:space="preserve">Ведомственная структура расходов бюджета </w:t>
      </w:r>
    </w:p>
    <w:p w:rsidR="00CB7B41" w:rsidRPr="00CB7B41" w:rsidRDefault="00CB7B41" w:rsidP="00CB7B41">
      <w:pPr>
        <w:pStyle w:val="af"/>
        <w:widowControl w:val="0"/>
        <w:spacing w:after="0"/>
        <w:jc w:val="center"/>
        <w:rPr>
          <w:b/>
          <w:sz w:val="18"/>
          <w:szCs w:val="18"/>
        </w:rPr>
      </w:pPr>
      <w:r w:rsidRPr="00CB7B41">
        <w:rPr>
          <w:b/>
          <w:sz w:val="18"/>
          <w:szCs w:val="18"/>
        </w:rPr>
        <w:t xml:space="preserve">Аксаринского сельского поселения Мариинско-Посадского района </w:t>
      </w:r>
    </w:p>
    <w:p w:rsidR="00CB7B41" w:rsidRPr="00CB7B41" w:rsidRDefault="00CB7B41" w:rsidP="00CB7B41">
      <w:pPr>
        <w:pStyle w:val="af"/>
        <w:widowControl w:val="0"/>
        <w:spacing w:after="0"/>
        <w:jc w:val="center"/>
        <w:rPr>
          <w:b/>
          <w:sz w:val="18"/>
          <w:szCs w:val="18"/>
        </w:rPr>
      </w:pPr>
      <w:r w:rsidRPr="00CB7B41">
        <w:rPr>
          <w:b/>
          <w:sz w:val="18"/>
          <w:szCs w:val="18"/>
        </w:rPr>
        <w:t>Чувашской Республики на 2017 год</w:t>
      </w:r>
    </w:p>
    <w:p w:rsidR="00CB7B41" w:rsidRPr="00CB7B41" w:rsidRDefault="00CB7B41" w:rsidP="00CB7B41">
      <w:pPr>
        <w:pStyle w:val="af"/>
        <w:widowControl w:val="0"/>
        <w:spacing w:after="0"/>
        <w:jc w:val="center"/>
        <w:rPr>
          <w:sz w:val="18"/>
          <w:szCs w:val="18"/>
        </w:rPr>
      </w:pPr>
    </w:p>
    <w:p w:rsidR="00CB7B41" w:rsidRPr="00CB7B41" w:rsidRDefault="00CB7B41" w:rsidP="00CB7B41">
      <w:pPr>
        <w:pStyle w:val="24"/>
        <w:widowControl w:val="0"/>
        <w:ind w:firstLine="720"/>
        <w:rPr>
          <w:sz w:val="18"/>
          <w:szCs w:val="18"/>
        </w:rPr>
      </w:pPr>
      <w:r w:rsidRPr="00CB7B41">
        <w:rPr>
          <w:sz w:val="18"/>
          <w:szCs w:val="18"/>
        </w:rPr>
        <w:t xml:space="preserve">                                                                                                                                      (тыс.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8"/>
        <w:gridCol w:w="426"/>
        <w:gridCol w:w="425"/>
        <w:gridCol w:w="425"/>
        <w:gridCol w:w="1559"/>
        <w:gridCol w:w="567"/>
        <w:gridCol w:w="1560"/>
      </w:tblGrid>
      <w:tr w:rsidR="00CB7B41" w:rsidRPr="00CB7B41" w:rsidTr="00AD240B">
        <w:trPr>
          <w:cantSplit/>
          <w:trHeight w:val="418"/>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 xml:space="preserve">Наименование </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Главный распорядитель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Раздел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Подраздел</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Целевая статья (государственные программы и непрограммные направления деятельности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B7B41" w:rsidRPr="00CB7B41" w:rsidRDefault="00CB7B41" w:rsidP="00CB7B41">
            <w:pPr>
              <w:widowControl w:val="0"/>
              <w:ind w:left="113" w:right="113"/>
              <w:jc w:val="center"/>
              <w:rPr>
                <w:snapToGrid w:val="0"/>
                <w:sz w:val="18"/>
                <w:szCs w:val="18"/>
              </w:rPr>
            </w:pPr>
            <w:r w:rsidRPr="00CB7B41">
              <w:rPr>
                <w:snapToGrid w:val="0"/>
                <w:sz w:val="18"/>
                <w:szCs w:val="18"/>
              </w:rPr>
              <w:t>Группа вида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Сумма</w:t>
            </w:r>
          </w:p>
        </w:tc>
      </w:tr>
      <w:tr w:rsidR="00CB7B41" w:rsidRPr="00CB7B41" w:rsidTr="00AD240B">
        <w:trPr>
          <w:cantSplit/>
          <w:trHeight w:val="269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С учетом изменений</w:t>
            </w:r>
          </w:p>
        </w:tc>
      </w:tr>
    </w:tbl>
    <w:p w:rsidR="00CB7B41" w:rsidRPr="00CB7B41" w:rsidRDefault="00CB7B41" w:rsidP="00CB7B41">
      <w:pPr>
        <w:widowControl w:val="0"/>
        <w:rPr>
          <w:sz w:val="18"/>
          <w:szCs w:val="18"/>
        </w:rPr>
      </w:pPr>
    </w:p>
    <w:tbl>
      <w:tblPr>
        <w:tblW w:w="10350" w:type="dxa"/>
        <w:tblInd w:w="30" w:type="dxa"/>
        <w:tblLayout w:type="fixed"/>
        <w:tblCellMar>
          <w:left w:w="30" w:type="dxa"/>
          <w:right w:w="30" w:type="dxa"/>
        </w:tblCellMar>
        <w:tblLook w:val="04A0"/>
      </w:tblPr>
      <w:tblGrid>
        <w:gridCol w:w="5388"/>
        <w:gridCol w:w="424"/>
        <w:gridCol w:w="427"/>
        <w:gridCol w:w="425"/>
        <w:gridCol w:w="1559"/>
        <w:gridCol w:w="567"/>
        <w:gridCol w:w="1560"/>
      </w:tblGrid>
      <w:tr w:rsidR="00CB7B41" w:rsidRPr="00CB7B41" w:rsidTr="00AD240B">
        <w:trPr>
          <w:cantSplit/>
          <w:trHeight w:val="20"/>
          <w:tblHeader/>
        </w:trPr>
        <w:tc>
          <w:tcPr>
            <w:tcW w:w="5388"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2</w:t>
            </w:r>
          </w:p>
        </w:tc>
        <w:tc>
          <w:tcPr>
            <w:tcW w:w="427"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CB7B41" w:rsidRPr="00CB7B41" w:rsidRDefault="00CB7B41" w:rsidP="00CB7B41">
            <w:pPr>
              <w:widowControl w:val="0"/>
              <w:jc w:val="center"/>
              <w:rPr>
                <w:snapToGrid w:val="0"/>
                <w:sz w:val="18"/>
                <w:szCs w:val="18"/>
              </w:rPr>
            </w:pPr>
            <w:r w:rsidRPr="00CB7B41">
              <w:rPr>
                <w:snapToGrid w:val="0"/>
                <w:sz w:val="18"/>
                <w:szCs w:val="18"/>
              </w:rPr>
              <w:t>7</w:t>
            </w:r>
          </w:p>
        </w:tc>
      </w:tr>
      <w:tr w:rsidR="00CB7B41" w:rsidRPr="00CB7B41" w:rsidTr="00AD240B">
        <w:trPr>
          <w:cantSplit/>
          <w:trHeight w:val="166"/>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r>
      <w:tr w:rsidR="00CB7B41" w:rsidRPr="00CB7B41"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pStyle w:val="afff9"/>
              <w:rPr>
                <w:sz w:val="18"/>
                <w:szCs w:val="18"/>
              </w:rPr>
            </w:pPr>
            <w:r w:rsidRPr="00CB7B41">
              <w:rPr>
                <w:sz w:val="18"/>
                <w:szCs w:val="18"/>
              </w:rPr>
              <w:t>АДМИНИСТРАЦИЯ АКСАРИНСКОГО СЕЛЬСКОГО ПОСЕЛЕНИЯ</w:t>
            </w:r>
          </w:p>
        </w:tc>
        <w:tc>
          <w:tcPr>
            <w:tcW w:w="424"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jc w:val="center"/>
              <w:rPr>
                <w:b/>
                <w:snapToGrid w:val="0"/>
                <w:sz w:val="18"/>
                <w:szCs w:val="18"/>
              </w:rPr>
            </w:pPr>
            <w:r w:rsidRPr="00CB7B41">
              <w:rPr>
                <w:b/>
                <w:snapToGrid w:val="0"/>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hideMark/>
          </w:tcPr>
          <w:p w:rsidR="00CB7B41" w:rsidRPr="00CB7B41" w:rsidRDefault="00CB7B41" w:rsidP="00CB7B41">
            <w:pPr>
              <w:widowControl w:val="0"/>
              <w:jc w:val="center"/>
              <w:rPr>
                <w:b/>
                <w:snapToGrid w:val="0"/>
                <w:sz w:val="18"/>
                <w:szCs w:val="18"/>
              </w:rPr>
            </w:pPr>
            <w:r w:rsidRPr="00CB7B41">
              <w:rPr>
                <w:b/>
                <w:snapToGrid w:val="0"/>
                <w:sz w:val="18"/>
                <w:szCs w:val="18"/>
              </w:rPr>
              <w:t>0,0</w:t>
            </w:r>
          </w:p>
        </w:tc>
      </w:tr>
      <w:tr w:rsidR="00CB7B41" w:rsidRPr="00CB7B41"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r>
      <w:tr w:rsidR="00CB7B41" w:rsidRPr="00CB7B41" w:rsidTr="00AD240B">
        <w:trPr>
          <w:cantSplit/>
          <w:trHeight w:val="261"/>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ОБЩЕГОСУДАРСТВЕННЫЕ ВОПРОСЫ</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r w:rsidRPr="00CB7B41">
              <w:rPr>
                <w:b/>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r>
      <w:tr w:rsidR="00CB7B41" w:rsidRPr="00CB7B41" w:rsidTr="00AD240B">
        <w:trPr>
          <w:cantSplit/>
          <w:trHeight w:val="493"/>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b/>
                <w:sz w:val="18"/>
                <w:szCs w:val="18"/>
              </w:rPr>
            </w:pPr>
            <w:r w:rsidRPr="00CB7B41">
              <w:rPr>
                <w:b/>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r w:rsidRPr="00CB7B41">
              <w:rPr>
                <w:b/>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r>
      <w:tr w:rsidR="00CB7B41" w:rsidRPr="00CB7B41" w:rsidTr="00AD240B">
        <w:trPr>
          <w:cantSplit/>
          <w:trHeight w:val="744"/>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b/>
                <w:i/>
                <w:sz w:val="18"/>
                <w:szCs w:val="18"/>
              </w:rPr>
            </w:pPr>
            <w:r w:rsidRPr="00CB7B41">
              <w:rPr>
                <w:b/>
                <w:i/>
                <w:sz w:val="18"/>
                <w:szCs w:val="18"/>
              </w:rPr>
              <w:t>Муниципальная программа "Развитие потенциала муниципального управления"</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i/>
                <w:sz w:val="18"/>
                <w:szCs w:val="18"/>
              </w:rPr>
            </w:pPr>
            <w:r w:rsidRPr="00CB7B41">
              <w:rPr>
                <w:b/>
                <w:i/>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z w:val="18"/>
                <w:szCs w:val="18"/>
              </w:rPr>
            </w:pPr>
            <w:r w:rsidRPr="00CB7B41">
              <w:rPr>
                <w:b/>
                <w:i/>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z w:val="18"/>
                <w:szCs w:val="18"/>
              </w:rPr>
            </w:pPr>
            <w:r w:rsidRPr="00CB7B41">
              <w:rPr>
                <w:b/>
                <w:i/>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sz w:val="18"/>
                <w:szCs w:val="18"/>
              </w:rPr>
            </w:pPr>
            <w:r w:rsidRPr="00CB7B41">
              <w:rPr>
                <w:sz w:val="18"/>
                <w:szCs w:val="18"/>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Основное мероприятие "Общепрограммные расходы"</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Обеспечение функций муниципальных органов</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489"/>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Закупка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553"/>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Иные закупки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04</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Ч5Э0100200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НАЦИОНАЛЬНАЯ ОБОРОНА</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r w:rsidRPr="00CB7B41">
              <w:rPr>
                <w:b/>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both"/>
              <w:rPr>
                <w:b/>
                <w:bCs/>
                <w:sz w:val="18"/>
                <w:szCs w:val="18"/>
              </w:rPr>
            </w:pPr>
            <w:r w:rsidRPr="00CB7B41">
              <w:rPr>
                <w:b/>
                <w:bCs/>
                <w:sz w:val="18"/>
                <w:szCs w:val="18"/>
              </w:rPr>
              <w:t>Мобилизационная и вневойсковая подготовка</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sz w:val="18"/>
                <w:szCs w:val="18"/>
              </w:rPr>
            </w:pPr>
            <w:r w:rsidRPr="00CB7B41">
              <w:rPr>
                <w:b/>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rFonts w:ascii="Arial" w:hAnsi="Arial" w:cs="Arial"/>
                <w:b/>
                <w:i/>
                <w:sz w:val="18"/>
                <w:szCs w:val="18"/>
              </w:rPr>
            </w:pPr>
            <w:r w:rsidRPr="00CB7B41">
              <w:rPr>
                <w:b/>
                <w:i/>
                <w:sz w:val="18"/>
                <w:szCs w:val="18"/>
              </w:rPr>
              <w:t>Муниципальная программа "Управление общественными финансами и муниципальным долгом"</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b/>
                <w:i/>
                <w:sz w:val="18"/>
                <w:szCs w:val="18"/>
              </w:rPr>
            </w:pPr>
            <w:r w:rsidRPr="00CB7B41">
              <w:rPr>
                <w:b/>
                <w:i/>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r w:rsidRPr="00CB7B41">
              <w:rPr>
                <w:b/>
                <w:i/>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r w:rsidRPr="00CB7B41">
              <w:rPr>
                <w:b/>
                <w:i/>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r w:rsidRPr="00CB7B41">
              <w:rPr>
                <w:b/>
                <w:i/>
                <w:sz w:val="18"/>
                <w:szCs w:val="18"/>
              </w:rPr>
              <w:t>Ч400000000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sz w:val="18"/>
                <w:szCs w:val="18"/>
              </w:rPr>
            </w:pPr>
            <w:r w:rsidRPr="00CB7B41">
              <w:rPr>
                <w:sz w:val="18"/>
                <w:szCs w:val="18"/>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sz w:val="18"/>
                <w:szCs w:val="18"/>
              </w:rPr>
            </w:pPr>
            <w:r w:rsidRPr="00CB7B41">
              <w:rPr>
                <w:sz w:val="18"/>
                <w:szCs w:val="18"/>
              </w:rPr>
              <w:t>Ч410000000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tabs>
                <w:tab w:val="left" w:pos="6"/>
              </w:tabs>
              <w:ind w:left="6"/>
              <w:jc w:val="both"/>
              <w:rPr>
                <w:bCs/>
                <w:sz w:val="18"/>
                <w:szCs w:val="18"/>
              </w:rPr>
            </w:pPr>
            <w:r w:rsidRPr="00CB7B41">
              <w:rPr>
                <w:bCs/>
                <w:sz w:val="18"/>
                <w:szCs w:val="18"/>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tabs>
                <w:tab w:val="left" w:pos="6"/>
              </w:tabs>
              <w:ind w:left="6"/>
              <w:jc w:val="both"/>
              <w:rPr>
                <w:bCs/>
                <w:sz w:val="18"/>
                <w:szCs w:val="18"/>
              </w:rPr>
            </w:pPr>
            <w:r w:rsidRPr="00CB7B41">
              <w:rPr>
                <w:bCs/>
                <w:sz w:val="18"/>
                <w:szCs w:val="18"/>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100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Расходы на выплаты персоналу государственных (муниципальных) органов</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120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Закупка товаров, работ, услуг для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ind w:left="6"/>
              <w:jc w:val="both"/>
              <w:rPr>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02</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Ч410451180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-0,6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both"/>
              <w:rPr>
                <w:rFonts w:ascii="Arial" w:hAnsi="Arial" w:cs="Arial"/>
                <w:b/>
                <w:i/>
                <w:sz w:val="18"/>
                <w:szCs w:val="18"/>
              </w:rPr>
            </w:pP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autoSpaceDE w:val="0"/>
              <w:autoSpaceDN w:val="0"/>
              <w:adjustRightInd w:val="0"/>
              <w:jc w:val="center"/>
              <w:rPr>
                <w:rFonts w:ascii="Arial" w:hAnsi="Arial" w:cs="Arial"/>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ЖИЛИЩНО-КОММУНАЛЬНОЕ ХОЗЯЙСТВО</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r w:rsidRPr="00CB7B41">
              <w:rPr>
                <w:sz w:val="18"/>
                <w:szCs w:val="18"/>
              </w:rPr>
              <w:t>Благоустройство</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z w:val="18"/>
                <w:szCs w:val="18"/>
              </w:rPr>
            </w:pPr>
            <w:r w:rsidRPr="00CB7B41">
              <w:rPr>
                <w:b/>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snapToGrid w:val="0"/>
                <w:sz w:val="18"/>
                <w:szCs w:val="18"/>
              </w:rPr>
            </w:pPr>
            <w:r w:rsidRPr="00CB7B41">
              <w:rPr>
                <w:b/>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i/>
                <w:sz w:val="18"/>
                <w:szCs w:val="18"/>
              </w:rPr>
            </w:pPr>
            <w:r w:rsidRPr="00CB7B41">
              <w:rPr>
                <w:i/>
                <w:sz w:val="18"/>
                <w:szCs w:val="18"/>
              </w:rPr>
              <w:t>Муниципальная программа "Развитие жилищного строительства и сферы жилищно-коммунального хозяйства"</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z w:val="18"/>
                <w:szCs w:val="18"/>
              </w:rPr>
            </w:pPr>
            <w:r w:rsidRPr="00CB7B41">
              <w:rPr>
                <w:b/>
                <w:i/>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z w:val="18"/>
                <w:szCs w:val="18"/>
              </w:rPr>
            </w:pPr>
            <w:r w:rsidRPr="00CB7B41">
              <w:rPr>
                <w:b/>
                <w:i/>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b/>
                <w:i/>
                <w:snapToGrid w:val="0"/>
                <w:sz w:val="18"/>
                <w:szCs w:val="18"/>
              </w:rPr>
            </w:pPr>
            <w:r w:rsidRPr="00CB7B41">
              <w:rPr>
                <w:b/>
                <w:i/>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Основное мероприятие "Содействие благоустройству населенных пунктов в Чувашской Республике"</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29,1</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Уличное освещение</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8,6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Закупка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8,6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snapToGrid w:val="0"/>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8,6</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sz w:val="18"/>
                <w:szCs w:val="18"/>
              </w:rPr>
            </w:pPr>
            <w:r w:rsidRPr="00CB7B41">
              <w:rPr>
                <w:sz w:val="18"/>
                <w:szCs w:val="18"/>
              </w:rPr>
              <w:t>Реализация мероприятий по благоустройству территории</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b w:val="0"/>
                <w:sz w:val="18"/>
                <w:szCs w:val="18"/>
              </w:rPr>
            </w:pPr>
            <w:r w:rsidRPr="00CB7B41">
              <w:rPr>
                <w:b w:val="0"/>
                <w:sz w:val="18"/>
                <w:szCs w:val="18"/>
              </w:rPr>
              <w:t>Закупка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r w:rsidRPr="00CB7B41">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both"/>
              <w:rPr>
                <w:snapToGrid w:val="0"/>
                <w:sz w:val="18"/>
                <w:szCs w:val="18"/>
              </w:rPr>
            </w:pPr>
            <w:r w:rsidRPr="00CB7B41">
              <w:rPr>
                <w:sz w:val="18"/>
                <w:szCs w:val="18"/>
              </w:rPr>
              <w:t>Иные закупки товаров, работ и услуг для обеспечения государственных (муниципальных) нужд</w:t>
            </w: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993</w:t>
            </w: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r w:rsidRPr="00CB7B41">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napToGrid w:val="0"/>
                <w:sz w:val="18"/>
                <w:szCs w:val="18"/>
              </w:rPr>
            </w:pPr>
            <w:r w:rsidRPr="00CB7B41">
              <w:rPr>
                <w:snapToGrid w:val="0"/>
                <w:sz w:val="18"/>
                <w:szCs w:val="18"/>
              </w:rPr>
              <w:t>20,5</w:t>
            </w:r>
          </w:p>
        </w:tc>
      </w:tr>
      <w:tr w:rsidR="00CB7B41" w:rsidRPr="00CB7B41" w:rsidTr="00AD240B">
        <w:trPr>
          <w:cantSplit/>
          <w:trHeight w:val="20"/>
        </w:trPr>
        <w:tc>
          <w:tcPr>
            <w:tcW w:w="5388"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pStyle w:val="afff9"/>
              <w:rPr>
                <w:sz w:val="18"/>
                <w:szCs w:val="18"/>
              </w:rPr>
            </w:pPr>
          </w:p>
        </w:tc>
        <w:tc>
          <w:tcPr>
            <w:tcW w:w="424"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jc w:val="center"/>
              <w:rPr>
                <w:sz w:val="18"/>
                <w:szCs w:val="18"/>
              </w:rPr>
            </w:pPr>
          </w:p>
        </w:tc>
        <w:tc>
          <w:tcPr>
            <w:tcW w:w="42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CB7B41" w:rsidRPr="00CB7B41" w:rsidRDefault="00CB7B41" w:rsidP="00CB7B41">
            <w:pPr>
              <w:widowControl w:val="0"/>
              <w:jc w:val="center"/>
              <w:rPr>
                <w:snapToGrid w:val="0"/>
                <w:sz w:val="18"/>
                <w:szCs w:val="18"/>
              </w:rPr>
            </w:pPr>
          </w:p>
        </w:tc>
      </w:tr>
    </w:tbl>
    <w:p w:rsidR="00CB7B41" w:rsidRPr="00CB7B41" w:rsidRDefault="00CB7B41" w:rsidP="00CB7B41">
      <w:pPr>
        <w:pStyle w:val="af9"/>
        <w:ind w:firstLine="6804"/>
        <w:rPr>
          <w:sz w:val="18"/>
          <w:szCs w:val="18"/>
        </w:rPr>
      </w:pPr>
      <w:r w:rsidRPr="00CB7B41">
        <w:rPr>
          <w:sz w:val="18"/>
          <w:szCs w:val="18"/>
        </w:rPr>
        <w:t>Приложение 5</w:t>
      </w:r>
    </w:p>
    <w:p w:rsidR="00CB7B41" w:rsidRPr="00CB7B41" w:rsidRDefault="00CB7B41" w:rsidP="00CB7B41">
      <w:pPr>
        <w:ind w:firstLine="6946"/>
        <w:jc w:val="center"/>
        <w:rPr>
          <w:rFonts w:cs="Arial"/>
          <w:sz w:val="18"/>
          <w:szCs w:val="18"/>
        </w:rPr>
      </w:pPr>
      <w:r w:rsidRPr="00CB7B41">
        <w:rPr>
          <w:rFonts w:cs="Arial"/>
          <w:sz w:val="18"/>
          <w:szCs w:val="18"/>
        </w:rPr>
        <w:t>к Решению Собрания депутатов</w:t>
      </w:r>
    </w:p>
    <w:p w:rsidR="00CB7B41" w:rsidRPr="00CB7B41" w:rsidRDefault="00CB7B41" w:rsidP="00CB7B41">
      <w:pPr>
        <w:rPr>
          <w:rFonts w:cs="Arial"/>
          <w:sz w:val="18"/>
          <w:szCs w:val="18"/>
        </w:rPr>
      </w:pPr>
      <w:r w:rsidRPr="00CB7B41">
        <w:rPr>
          <w:rFonts w:cs="Arial"/>
          <w:sz w:val="18"/>
          <w:szCs w:val="18"/>
        </w:rPr>
        <w:t xml:space="preserve">                                                                                                                                                         Аксаринского сельского поселения</w:t>
      </w:r>
    </w:p>
    <w:p w:rsidR="00CB7B41" w:rsidRPr="00CB7B41" w:rsidRDefault="00CB7B41" w:rsidP="00CB7B41">
      <w:pPr>
        <w:ind w:firstLine="6946"/>
        <w:jc w:val="center"/>
        <w:rPr>
          <w:rFonts w:cs="Arial"/>
          <w:sz w:val="18"/>
          <w:szCs w:val="18"/>
        </w:rPr>
      </w:pPr>
      <w:r w:rsidRPr="00CB7B41">
        <w:rPr>
          <w:rFonts w:cs="Arial"/>
          <w:sz w:val="18"/>
          <w:szCs w:val="18"/>
        </w:rPr>
        <w:t xml:space="preserve">«___» _______ 2017 г. № </w:t>
      </w:r>
    </w:p>
    <w:p w:rsidR="00CB7B41" w:rsidRPr="00CB7B41" w:rsidRDefault="00CB7B41" w:rsidP="00CB7B41">
      <w:pPr>
        <w:jc w:val="right"/>
        <w:rPr>
          <w:rFonts w:ascii="Arial" w:hAnsi="Arial" w:cs="Arial"/>
          <w:sz w:val="18"/>
          <w:szCs w:val="18"/>
        </w:rPr>
      </w:pPr>
    </w:p>
    <w:p w:rsidR="00CB7B41" w:rsidRPr="00CB7B41" w:rsidRDefault="00CB7B41" w:rsidP="00CB7B41">
      <w:pPr>
        <w:jc w:val="right"/>
        <w:rPr>
          <w:rFonts w:ascii="Arial" w:hAnsi="Arial" w:cs="Arial"/>
          <w:sz w:val="18"/>
          <w:szCs w:val="18"/>
        </w:rPr>
      </w:pPr>
    </w:p>
    <w:p w:rsidR="00CB7B41" w:rsidRPr="00CB7B41" w:rsidRDefault="00CB7B41" w:rsidP="00CB7B41">
      <w:pPr>
        <w:jc w:val="right"/>
        <w:rPr>
          <w:rFonts w:ascii="Arial" w:hAnsi="Arial" w:cs="Arial"/>
          <w:sz w:val="18"/>
          <w:szCs w:val="18"/>
        </w:rPr>
      </w:pPr>
    </w:p>
    <w:p w:rsidR="00CB7B41" w:rsidRPr="00CB7B41" w:rsidRDefault="00CB7B41" w:rsidP="00CB7B41">
      <w:pPr>
        <w:pStyle w:val="afb"/>
        <w:rPr>
          <w:rStyle w:val="afff"/>
          <w:sz w:val="18"/>
          <w:szCs w:val="18"/>
        </w:rPr>
      </w:pPr>
      <w:r w:rsidRPr="00CB7B41">
        <w:rPr>
          <w:rStyle w:val="afff"/>
          <w:sz w:val="18"/>
          <w:szCs w:val="18"/>
        </w:rPr>
        <w:t xml:space="preserve">Источники внутреннего финансирования дефицита бюджета Аксаринского </w:t>
      </w:r>
    </w:p>
    <w:p w:rsidR="00CB7B41" w:rsidRPr="00CB7B41" w:rsidRDefault="00CB7B41" w:rsidP="00CB7B41">
      <w:pPr>
        <w:pStyle w:val="afb"/>
        <w:rPr>
          <w:b/>
          <w:sz w:val="18"/>
          <w:szCs w:val="18"/>
        </w:rPr>
      </w:pPr>
      <w:r w:rsidRPr="00CB7B41">
        <w:rPr>
          <w:rStyle w:val="afff"/>
          <w:sz w:val="18"/>
          <w:szCs w:val="18"/>
        </w:rPr>
        <w:t xml:space="preserve">сельского поселения </w:t>
      </w:r>
      <w:r w:rsidRPr="00CB7B41">
        <w:rPr>
          <w:b/>
          <w:sz w:val="18"/>
          <w:szCs w:val="18"/>
        </w:rPr>
        <w:t>Мариинско-Посадского района  на 2017 год</w:t>
      </w:r>
    </w:p>
    <w:p w:rsidR="00CB7B41" w:rsidRPr="00CB7B41" w:rsidRDefault="00CB7B41" w:rsidP="00CB7B41">
      <w:pPr>
        <w:widowControl w:val="0"/>
        <w:rPr>
          <w:sz w:val="18"/>
          <w:szCs w:val="18"/>
        </w:rPr>
      </w:pPr>
      <w:r w:rsidRPr="00CB7B41">
        <w:rPr>
          <w:sz w:val="18"/>
          <w:szCs w:val="18"/>
        </w:rPr>
        <w:t xml:space="preserve">                                                                                                                                                                        (тыс.руб.)</w:t>
      </w:r>
    </w:p>
    <w:tbl>
      <w:tblPr>
        <w:tblW w:w="94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97"/>
        <w:gridCol w:w="5048"/>
        <w:gridCol w:w="1162"/>
      </w:tblGrid>
      <w:tr w:rsidR="00CB7B41" w:rsidRPr="00CB7B41" w:rsidTr="00AD240B">
        <w:tc>
          <w:tcPr>
            <w:tcW w:w="3197" w:type="dxa"/>
            <w:tcBorders>
              <w:bottom w:val="single" w:sz="4" w:space="0" w:color="auto"/>
            </w:tcBorders>
            <w:vAlign w:val="center"/>
          </w:tcPr>
          <w:p w:rsidR="00CB7B41" w:rsidRPr="00CB7B41" w:rsidRDefault="00CB7B41" w:rsidP="00CB7B41">
            <w:pPr>
              <w:widowControl w:val="0"/>
              <w:jc w:val="center"/>
              <w:rPr>
                <w:sz w:val="18"/>
                <w:szCs w:val="18"/>
              </w:rPr>
            </w:pPr>
            <w:r w:rsidRPr="00CB7B41">
              <w:rPr>
                <w:sz w:val="18"/>
                <w:szCs w:val="18"/>
              </w:rPr>
              <w:t>Код бюджетной</w:t>
            </w:r>
          </w:p>
          <w:p w:rsidR="00CB7B41" w:rsidRPr="00CB7B41" w:rsidRDefault="00CB7B41" w:rsidP="00CB7B41">
            <w:pPr>
              <w:widowControl w:val="0"/>
              <w:jc w:val="center"/>
              <w:rPr>
                <w:sz w:val="18"/>
                <w:szCs w:val="18"/>
              </w:rPr>
            </w:pPr>
            <w:r w:rsidRPr="00CB7B41">
              <w:rPr>
                <w:sz w:val="18"/>
                <w:szCs w:val="18"/>
              </w:rPr>
              <w:t>классификации Российской Федерации</w:t>
            </w:r>
          </w:p>
        </w:tc>
        <w:tc>
          <w:tcPr>
            <w:tcW w:w="5048" w:type="dxa"/>
            <w:tcBorders>
              <w:bottom w:val="single" w:sz="4" w:space="0" w:color="auto"/>
            </w:tcBorders>
            <w:vAlign w:val="center"/>
          </w:tcPr>
          <w:p w:rsidR="00CB7B41" w:rsidRPr="00CB7B41" w:rsidRDefault="00CB7B41" w:rsidP="00CB7B41">
            <w:pPr>
              <w:widowControl w:val="0"/>
              <w:jc w:val="center"/>
              <w:rPr>
                <w:sz w:val="18"/>
                <w:szCs w:val="18"/>
              </w:rPr>
            </w:pPr>
            <w:r w:rsidRPr="00CB7B41">
              <w:rPr>
                <w:sz w:val="18"/>
                <w:szCs w:val="18"/>
              </w:rPr>
              <w:t>Наименование</w:t>
            </w:r>
          </w:p>
        </w:tc>
        <w:tc>
          <w:tcPr>
            <w:tcW w:w="1162" w:type="dxa"/>
            <w:tcBorders>
              <w:bottom w:val="single" w:sz="4" w:space="0" w:color="auto"/>
            </w:tcBorders>
            <w:vAlign w:val="center"/>
          </w:tcPr>
          <w:p w:rsidR="00CB7B41" w:rsidRPr="00CB7B41" w:rsidRDefault="00CB7B41" w:rsidP="00CB7B41">
            <w:pPr>
              <w:widowControl w:val="0"/>
              <w:jc w:val="center"/>
              <w:rPr>
                <w:sz w:val="18"/>
                <w:szCs w:val="18"/>
              </w:rPr>
            </w:pPr>
            <w:r w:rsidRPr="00CB7B41">
              <w:rPr>
                <w:sz w:val="18"/>
                <w:szCs w:val="18"/>
              </w:rPr>
              <w:t>Сумма</w:t>
            </w:r>
          </w:p>
        </w:tc>
      </w:tr>
      <w:tr w:rsidR="00CB7B41" w:rsidRPr="00CB7B41" w:rsidTr="00AD240B">
        <w:tc>
          <w:tcPr>
            <w:tcW w:w="3197" w:type="dxa"/>
            <w:tcBorders>
              <w:top w:val="nil"/>
              <w:left w:val="nil"/>
              <w:bottom w:val="nil"/>
              <w:right w:val="nil"/>
            </w:tcBorders>
          </w:tcPr>
          <w:p w:rsidR="00CB7B41" w:rsidRPr="00CB7B41" w:rsidRDefault="00CB7B41" w:rsidP="00CB7B41">
            <w:pPr>
              <w:pStyle w:val="a3"/>
              <w:widowControl w:val="0"/>
              <w:tabs>
                <w:tab w:val="left" w:pos="708"/>
              </w:tabs>
              <w:jc w:val="center"/>
              <w:rPr>
                <w:b/>
                <w:sz w:val="18"/>
                <w:szCs w:val="18"/>
              </w:rPr>
            </w:pPr>
            <w:r w:rsidRPr="00CB7B41">
              <w:rPr>
                <w:b/>
                <w:sz w:val="18"/>
                <w:szCs w:val="18"/>
              </w:rPr>
              <w:t>000 01 05 00 00 00 0000 000</w:t>
            </w:r>
          </w:p>
        </w:tc>
        <w:tc>
          <w:tcPr>
            <w:tcW w:w="5048" w:type="dxa"/>
            <w:tcBorders>
              <w:top w:val="nil"/>
              <w:left w:val="nil"/>
              <w:bottom w:val="nil"/>
              <w:right w:val="nil"/>
            </w:tcBorders>
          </w:tcPr>
          <w:p w:rsidR="00CB7B41" w:rsidRPr="00CB7B41" w:rsidRDefault="00CB7B41" w:rsidP="00CB7B41">
            <w:pPr>
              <w:widowControl w:val="0"/>
              <w:jc w:val="both"/>
              <w:rPr>
                <w:b/>
                <w:sz w:val="18"/>
                <w:szCs w:val="18"/>
              </w:rPr>
            </w:pPr>
            <w:r w:rsidRPr="00CB7B41">
              <w:rPr>
                <w:b/>
                <w:sz w:val="18"/>
                <w:szCs w:val="18"/>
              </w:rPr>
              <w:t>Изменение остатков средств на счетах по учету средств</w:t>
            </w:r>
          </w:p>
        </w:tc>
        <w:tc>
          <w:tcPr>
            <w:tcW w:w="1162" w:type="dxa"/>
            <w:tcBorders>
              <w:top w:val="nil"/>
              <w:left w:val="nil"/>
              <w:bottom w:val="nil"/>
              <w:right w:val="nil"/>
            </w:tcBorders>
            <w:vAlign w:val="bottom"/>
          </w:tcPr>
          <w:p w:rsidR="00CB7B41" w:rsidRPr="00CB7B41" w:rsidRDefault="00CB7B41" w:rsidP="00CB7B41">
            <w:pPr>
              <w:widowControl w:val="0"/>
              <w:jc w:val="center"/>
              <w:rPr>
                <w:b/>
                <w:sz w:val="18"/>
                <w:szCs w:val="18"/>
              </w:rPr>
            </w:pPr>
            <w:r w:rsidRPr="00CB7B41">
              <w:rPr>
                <w:b/>
                <w:sz w:val="18"/>
                <w:szCs w:val="18"/>
              </w:rPr>
              <w:t>47,0</w:t>
            </w:r>
          </w:p>
        </w:tc>
      </w:tr>
      <w:tr w:rsidR="00CB7B41" w:rsidRPr="00CB7B41" w:rsidTr="00AD240B">
        <w:tc>
          <w:tcPr>
            <w:tcW w:w="3197" w:type="dxa"/>
            <w:tcBorders>
              <w:top w:val="nil"/>
              <w:left w:val="nil"/>
              <w:bottom w:val="nil"/>
              <w:right w:val="nil"/>
            </w:tcBorders>
          </w:tcPr>
          <w:p w:rsidR="00CB7B41" w:rsidRPr="00CB7B41" w:rsidRDefault="00CB7B41" w:rsidP="00CB7B41">
            <w:pPr>
              <w:pStyle w:val="a3"/>
              <w:widowControl w:val="0"/>
              <w:tabs>
                <w:tab w:val="left" w:pos="708"/>
              </w:tabs>
              <w:jc w:val="both"/>
              <w:rPr>
                <w:sz w:val="18"/>
                <w:szCs w:val="18"/>
              </w:rPr>
            </w:pPr>
          </w:p>
        </w:tc>
        <w:tc>
          <w:tcPr>
            <w:tcW w:w="5048" w:type="dxa"/>
            <w:tcBorders>
              <w:top w:val="nil"/>
              <w:left w:val="nil"/>
              <w:bottom w:val="nil"/>
              <w:right w:val="nil"/>
            </w:tcBorders>
            <w:vAlign w:val="center"/>
          </w:tcPr>
          <w:p w:rsidR="00CB7B41" w:rsidRPr="00CB7B41" w:rsidRDefault="00CB7B41" w:rsidP="00CB7B41">
            <w:pPr>
              <w:widowControl w:val="0"/>
              <w:ind w:left="-43"/>
              <w:rPr>
                <w:sz w:val="18"/>
                <w:szCs w:val="18"/>
              </w:rPr>
            </w:pPr>
            <w:r w:rsidRPr="00CB7B41">
              <w:rPr>
                <w:sz w:val="18"/>
                <w:szCs w:val="18"/>
              </w:rPr>
              <w:t>в т.ч. не использованные по состоянию на 01.01.2016г.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межбюджетных трансфертов, имеющих целевое назначение</w:t>
            </w:r>
          </w:p>
        </w:tc>
        <w:tc>
          <w:tcPr>
            <w:tcW w:w="1162" w:type="dxa"/>
            <w:tcBorders>
              <w:top w:val="nil"/>
              <w:left w:val="nil"/>
              <w:bottom w:val="nil"/>
              <w:right w:val="nil"/>
            </w:tcBorders>
            <w:vAlign w:val="center"/>
          </w:tcPr>
          <w:p w:rsidR="00CB7B41" w:rsidRPr="00CB7B41" w:rsidRDefault="00CB7B41" w:rsidP="00CB7B41">
            <w:pPr>
              <w:jc w:val="center"/>
              <w:rPr>
                <w:sz w:val="18"/>
                <w:szCs w:val="18"/>
              </w:rPr>
            </w:pPr>
            <w:r w:rsidRPr="00CB7B41">
              <w:rPr>
                <w:sz w:val="18"/>
                <w:szCs w:val="18"/>
              </w:rPr>
              <w:t>0,0</w:t>
            </w:r>
          </w:p>
        </w:tc>
      </w:tr>
      <w:tr w:rsidR="00CB7B41" w:rsidRPr="00CB7B41" w:rsidTr="00AD240B">
        <w:tc>
          <w:tcPr>
            <w:tcW w:w="3197" w:type="dxa"/>
            <w:tcBorders>
              <w:top w:val="nil"/>
              <w:left w:val="nil"/>
              <w:bottom w:val="nil"/>
              <w:right w:val="nil"/>
            </w:tcBorders>
          </w:tcPr>
          <w:p w:rsidR="00CB7B41" w:rsidRPr="00CB7B41" w:rsidRDefault="00CB7B41" w:rsidP="00CB7B41">
            <w:pPr>
              <w:pStyle w:val="a3"/>
              <w:widowControl w:val="0"/>
              <w:tabs>
                <w:tab w:val="left" w:pos="708"/>
              </w:tabs>
              <w:jc w:val="both"/>
              <w:rPr>
                <w:sz w:val="18"/>
                <w:szCs w:val="18"/>
              </w:rPr>
            </w:pPr>
          </w:p>
        </w:tc>
        <w:tc>
          <w:tcPr>
            <w:tcW w:w="5048" w:type="dxa"/>
            <w:tcBorders>
              <w:top w:val="nil"/>
              <w:left w:val="nil"/>
              <w:bottom w:val="nil"/>
              <w:right w:val="nil"/>
            </w:tcBorders>
            <w:vAlign w:val="center"/>
          </w:tcPr>
          <w:p w:rsidR="00CB7B41" w:rsidRPr="00CB7B41" w:rsidRDefault="00CB7B41" w:rsidP="00CB7B41">
            <w:pPr>
              <w:widowControl w:val="0"/>
              <w:ind w:left="-43"/>
              <w:rPr>
                <w:sz w:val="18"/>
                <w:szCs w:val="18"/>
              </w:rPr>
            </w:pPr>
            <w:r w:rsidRPr="00CB7B41">
              <w:rPr>
                <w:sz w:val="18"/>
                <w:szCs w:val="18"/>
              </w:rPr>
              <w:t xml:space="preserve">    на начало 2017г.</w:t>
            </w:r>
          </w:p>
        </w:tc>
        <w:tc>
          <w:tcPr>
            <w:tcW w:w="1162" w:type="dxa"/>
            <w:tcBorders>
              <w:top w:val="nil"/>
              <w:left w:val="nil"/>
              <w:bottom w:val="nil"/>
              <w:right w:val="nil"/>
            </w:tcBorders>
            <w:vAlign w:val="center"/>
          </w:tcPr>
          <w:p w:rsidR="00CB7B41" w:rsidRPr="00CB7B41" w:rsidRDefault="00CB7B41" w:rsidP="00CB7B41">
            <w:pPr>
              <w:jc w:val="center"/>
              <w:rPr>
                <w:sz w:val="18"/>
                <w:szCs w:val="18"/>
              </w:rPr>
            </w:pPr>
            <w:r w:rsidRPr="00CB7B41">
              <w:rPr>
                <w:sz w:val="18"/>
                <w:szCs w:val="18"/>
              </w:rPr>
              <w:t>83,6</w:t>
            </w:r>
          </w:p>
        </w:tc>
      </w:tr>
      <w:tr w:rsidR="00CB7B41" w:rsidRPr="00CB7B41" w:rsidTr="00AD240B">
        <w:tc>
          <w:tcPr>
            <w:tcW w:w="3197" w:type="dxa"/>
            <w:tcBorders>
              <w:top w:val="nil"/>
              <w:left w:val="nil"/>
              <w:bottom w:val="nil"/>
              <w:right w:val="nil"/>
            </w:tcBorders>
          </w:tcPr>
          <w:p w:rsidR="00CB7B41" w:rsidRPr="00CB7B41" w:rsidRDefault="00CB7B41" w:rsidP="00CB7B41">
            <w:pPr>
              <w:pStyle w:val="a3"/>
              <w:widowControl w:val="0"/>
              <w:tabs>
                <w:tab w:val="left" w:pos="708"/>
              </w:tabs>
              <w:jc w:val="both"/>
              <w:rPr>
                <w:b/>
                <w:sz w:val="18"/>
                <w:szCs w:val="18"/>
              </w:rPr>
            </w:pPr>
          </w:p>
        </w:tc>
        <w:tc>
          <w:tcPr>
            <w:tcW w:w="5048" w:type="dxa"/>
            <w:tcBorders>
              <w:top w:val="nil"/>
              <w:left w:val="nil"/>
              <w:bottom w:val="nil"/>
              <w:right w:val="nil"/>
            </w:tcBorders>
            <w:vAlign w:val="center"/>
          </w:tcPr>
          <w:p w:rsidR="00CB7B41" w:rsidRPr="00CB7B41" w:rsidRDefault="00CB7B41" w:rsidP="00CB7B41">
            <w:pPr>
              <w:widowControl w:val="0"/>
              <w:ind w:left="-43"/>
              <w:rPr>
                <w:sz w:val="18"/>
                <w:szCs w:val="18"/>
              </w:rPr>
            </w:pPr>
            <w:r w:rsidRPr="00CB7B41">
              <w:rPr>
                <w:sz w:val="18"/>
                <w:szCs w:val="18"/>
              </w:rPr>
              <w:t xml:space="preserve">    на отчетный период</w:t>
            </w:r>
          </w:p>
        </w:tc>
        <w:tc>
          <w:tcPr>
            <w:tcW w:w="1162" w:type="dxa"/>
            <w:tcBorders>
              <w:top w:val="nil"/>
              <w:left w:val="nil"/>
              <w:bottom w:val="nil"/>
              <w:right w:val="nil"/>
            </w:tcBorders>
            <w:vAlign w:val="center"/>
          </w:tcPr>
          <w:p w:rsidR="00CB7B41" w:rsidRPr="00CB7B41" w:rsidRDefault="00CB7B41" w:rsidP="00CB7B41">
            <w:pPr>
              <w:jc w:val="center"/>
              <w:rPr>
                <w:sz w:val="18"/>
                <w:szCs w:val="18"/>
              </w:rPr>
            </w:pPr>
            <w:r w:rsidRPr="00CB7B41">
              <w:rPr>
                <w:sz w:val="18"/>
                <w:szCs w:val="18"/>
              </w:rPr>
              <w:t>36,6</w:t>
            </w:r>
          </w:p>
        </w:tc>
      </w:tr>
    </w:tbl>
    <w:p w:rsidR="00CB7B41" w:rsidRPr="00CB7B41" w:rsidRDefault="00CB7B41" w:rsidP="00CB7B41">
      <w:pPr>
        <w:pStyle w:val="af9"/>
        <w:rPr>
          <w:sz w:val="18"/>
          <w:szCs w:val="18"/>
        </w:rPr>
      </w:pPr>
      <w:r w:rsidRPr="00CB7B41">
        <w:rPr>
          <w:b w:val="0"/>
          <w:sz w:val="18"/>
          <w:szCs w:val="18"/>
        </w:rPr>
        <w:t xml:space="preserve">                                                                                                  </w:t>
      </w:r>
    </w:p>
    <w:p w:rsidR="00CB7B41" w:rsidRDefault="00CB7B41" w:rsidP="00CB7B41">
      <w:pPr>
        <w:ind w:right="-1"/>
        <w:jc w:val="right"/>
        <w:rPr>
          <w:rFonts w:cs="Arial"/>
          <w:sz w:val="18"/>
          <w:szCs w:val="18"/>
        </w:rPr>
      </w:pPr>
    </w:p>
    <w:p w:rsidR="00AD240B" w:rsidRDefault="00AD240B" w:rsidP="00CB7B41">
      <w:pPr>
        <w:ind w:right="-1"/>
        <w:jc w:val="right"/>
        <w:rPr>
          <w:rFonts w:cs="Arial"/>
          <w:sz w:val="18"/>
          <w:szCs w:val="18"/>
        </w:rPr>
      </w:pPr>
    </w:p>
    <w:p w:rsidR="00AD240B" w:rsidRDefault="00AD240B" w:rsidP="00CB7B41">
      <w:pPr>
        <w:ind w:right="-1"/>
        <w:jc w:val="right"/>
        <w:rPr>
          <w:rFonts w:cs="Arial"/>
          <w:sz w:val="18"/>
          <w:szCs w:val="18"/>
        </w:rPr>
      </w:pPr>
    </w:p>
    <w:p w:rsidR="00AD240B" w:rsidRDefault="00AD240B" w:rsidP="00CB7B41">
      <w:pPr>
        <w:ind w:right="-1"/>
        <w:jc w:val="right"/>
        <w:rPr>
          <w:rFonts w:cs="Arial"/>
          <w:sz w:val="18"/>
          <w:szCs w:val="18"/>
        </w:rPr>
      </w:pPr>
    </w:p>
    <w:p w:rsidR="00AD240B" w:rsidRPr="00CB7B41" w:rsidRDefault="00AD240B" w:rsidP="00CB7B41">
      <w:pPr>
        <w:ind w:right="-1"/>
        <w:jc w:val="right"/>
        <w:rPr>
          <w:rFonts w:cs="Arial"/>
          <w:sz w:val="18"/>
          <w:szCs w:val="18"/>
        </w:rPr>
      </w:pPr>
    </w:p>
    <w:tbl>
      <w:tblPr>
        <w:tblW w:w="0" w:type="auto"/>
        <w:tblInd w:w="-252" w:type="dxa"/>
        <w:tblLook w:val="04A0"/>
      </w:tblPr>
      <w:tblGrid>
        <w:gridCol w:w="4384"/>
        <w:gridCol w:w="1387"/>
        <w:gridCol w:w="4088"/>
      </w:tblGrid>
      <w:tr w:rsidR="00AD240B" w:rsidRPr="00AD240B" w:rsidTr="00AD240B">
        <w:trPr>
          <w:cantSplit/>
          <w:trHeight w:val="542"/>
        </w:trPr>
        <w:tc>
          <w:tcPr>
            <w:tcW w:w="4384" w:type="dxa"/>
            <w:hideMark/>
          </w:tcPr>
          <w:p w:rsidR="00AD240B" w:rsidRPr="00AD240B" w:rsidRDefault="00AD240B" w:rsidP="00AD240B">
            <w:pPr>
              <w:jc w:val="center"/>
              <w:rPr>
                <w:sz w:val="18"/>
                <w:szCs w:val="18"/>
              </w:rPr>
            </w:pPr>
            <w:r w:rsidRPr="00AD240B">
              <w:rPr>
                <w:sz w:val="18"/>
                <w:szCs w:val="18"/>
              </w:rPr>
              <w:lastRenderedPageBreak/>
              <w:t>ЧĂВАШ РЕСПУБЛИКИ</w:t>
            </w:r>
          </w:p>
          <w:p w:rsidR="00AD240B" w:rsidRPr="00AD240B" w:rsidRDefault="00AD240B" w:rsidP="00AD240B">
            <w:pPr>
              <w:widowControl w:val="0"/>
              <w:autoSpaceDE w:val="0"/>
              <w:autoSpaceDN w:val="0"/>
              <w:adjustRightInd w:val="0"/>
              <w:jc w:val="center"/>
              <w:rPr>
                <w:sz w:val="18"/>
                <w:szCs w:val="18"/>
              </w:rPr>
            </w:pPr>
            <w:r w:rsidRPr="00AD240B">
              <w:rPr>
                <w:sz w:val="18"/>
                <w:szCs w:val="18"/>
              </w:rPr>
              <w:t>СЕНТЕРВАРРИ РАЙОНĚ</w:t>
            </w:r>
          </w:p>
        </w:tc>
        <w:tc>
          <w:tcPr>
            <w:tcW w:w="1350" w:type="dxa"/>
            <w:vMerge w:val="restart"/>
            <w:hideMark/>
          </w:tcPr>
          <w:p w:rsidR="00AD240B" w:rsidRPr="00AD240B" w:rsidRDefault="00AD240B" w:rsidP="00AD240B">
            <w:pPr>
              <w:widowControl w:val="0"/>
              <w:autoSpaceDE w:val="0"/>
              <w:autoSpaceDN w:val="0"/>
              <w:adjustRightInd w:val="0"/>
              <w:rPr>
                <w:sz w:val="18"/>
                <w:szCs w:val="18"/>
              </w:rPr>
            </w:pPr>
            <w:r w:rsidRPr="00AD240B">
              <w:rPr>
                <w:noProof/>
                <w:sz w:val="18"/>
                <w:szCs w:val="18"/>
              </w:rPr>
              <w:drawing>
                <wp:inline distT="0" distB="0" distL="0" distR="0">
                  <wp:extent cx="724535" cy="724535"/>
                  <wp:effectExtent l="19050" t="0" r="0" b="0"/>
                  <wp:docPr id="21"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3" cstate="print"/>
                          <a:srcRect/>
                          <a:stretch>
                            <a:fillRect/>
                          </a:stretch>
                        </pic:blipFill>
                        <pic:spPr bwMode="auto">
                          <a:xfrm>
                            <a:off x="0" y="0"/>
                            <a:ext cx="724535" cy="724535"/>
                          </a:xfrm>
                          <a:prstGeom prst="rect">
                            <a:avLst/>
                          </a:prstGeom>
                          <a:noFill/>
                          <a:ln w="9525">
                            <a:noFill/>
                            <a:miter lim="800000"/>
                            <a:headEnd/>
                            <a:tailEnd/>
                          </a:ln>
                        </pic:spPr>
                      </pic:pic>
                    </a:graphicData>
                  </a:graphic>
                </wp:inline>
              </w:drawing>
            </w:r>
          </w:p>
        </w:tc>
        <w:tc>
          <w:tcPr>
            <w:tcW w:w="4088" w:type="dxa"/>
            <w:hideMark/>
          </w:tcPr>
          <w:p w:rsidR="00AD240B" w:rsidRPr="00AD240B" w:rsidRDefault="00AD240B" w:rsidP="00AD240B">
            <w:pPr>
              <w:jc w:val="center"/>
              <w:rPr>
                <w:sz w:val="18"/>
                <w:szCs w:val="18"/>
              </w:rPr>
            </w:pPr>
            <w:r w:rsidRPr="00AD240B">
              <w:rPr>
                <w:sz w:val="18"/>
                <w:szCs w:val="18"/>
              </w:rPr>
              <w:t>ЧУВАШСКАЯ РЕСПУБЛИКА</w:t>
            </w:r>
          </w:p>
          <w:p w:rsidR="00AD240B" w:rsidRPr="00AD240B" w:rsidRDefault="00AD240B" w:rsidP="00AD240B">
            <w:pPr>
              <w:widowControl w:val="0"/>
              <w:autoSpaceDE w:val="0"/>
              <w:autoSpaceDN w:val="0"/>
              <w:adjustRightInd w:val="0"/>
              <w:jc w:val="center"/>
              <w:rPr>
                <w:sz w:val="18"/>
                <w:szCs w:val="18"/>
              </w:rPr>
            </w:pPr>
            <w:r w:rsidRPr="00AD240B">
              <w:rPr>
                <w:sz w:val="18"/>
                <w:szCs w:val="18"/>
              </w:rPr>
              <w:t>МАРИИНСКО- ПОСАДСКИЙ РАЙОН</w:t>
            </w:r>
          </w:p>
        </w:tc>
      </w:tr>
      <w:tr w:rsidR="00AD240B" w:rsidRPr="00AD240B" w:rsidTr="00AD240B">
        <w:trPr>
          <w:cantSplit/>
          <w:trHeight w:val="2071"/>
        </w:trPr>
        <w:tc>
          <w:tcPr>
            <w:tcW w:w="4384" w:type="dxa"/>
          </w:tcPr>
          <w:p w:rsidR="00AD240B" w:rsidRPr="00AD240B" w:rsidRDefault="00AD240B" w:rsidP="00AD240B">
            <w:pPr>
              <w:jc w:val="center"/>
              <w:rPr>
                <w:sz w:val="18"/>
                <w:szCs w:val="18"/>
              </w:rPr>
            </w:pPr>
            <w:r w:rsidRPr="00AD240B">
              <w:rPr>
                <w:sz w:val="18"/>
                <w:szCs w:val="18"/>
              </w:rPr>
              <w:t>ШЕНЕРПУС ЯЛ ПОСЕЛЕНИЙĚН</w:t>
            </w:r>
          </w:p>
          <w:p w:rsidR="00AD240B" w:rsidRPr="00AD240B" w:rsidRDefault="00AD240B" w:rsidP="00AD240B">
            <w:pPr>
              <w:jc w:val="center"/>
              <w:rPr>
                <w:sz w:val="18"/>
                <w:szCs w:val="18"/>
              </w:rPr>
            </w:pPr>
            <w:r w:rsidRPr="00AD240B">
              <w:rPr>
                <w:sz w:val="18"/>
                <w:szCs w:val="18"/>
              </w:rPr>
              <w:t>ДЕПУТАТСЕН ПУХĂВĚ</w:t>
            </w:r>
          </w:p>
          <w:p w:rsidR="00AD240B" w:rsidRPr="00AD240B" w:rsidRDefault="00AD240B" w:rsidP="00AD240B">
            <w:pPr>
              <w:jc w:val="center"/>
              <w:rPr>
                <w:sz w:val="18"/>
                <w:szCs w:val="18"/>
              </w:rPr>
            </w:pPr>
          </w:p>
          <w:p w:rsidR="00AD240B" w:rsidRPr="00AD240B" w:rsidRDefault="00AD240B" w:rsidP="00AD240B">
            <w:pPr>
              <w:jc w:val="center"/>
              <w:rPr>
                <w:sz w:val="18"/>
                <w:szCs w:val="18"/>
              </w:rPr>
            </w:pPr>
          </w:p>
          <w:p w:rsidR="00AD240B" w:rsidRPr="00AD240B" w:rsidRDefault="00AD240B" w:rsidP="00AD240B">
            <w:pPr>
              <w:jc w:val="center"/>
              <w:rPr>
                <w:b/>
                <w:sz w:val="18"/>
                <w:szCs w:val="18"/>
              </w:rPr>
            </w:pPr>
            <w:r w:rsidRPr="00AD240B">
              <w:rPr>
                <w:b/>
                <w:sz w:val="18"/>
                <w:szCs w:val="18"/>
              </w:rPr>
              <w:t>ЙЫШĂНУ</w:t>
            </w:r>
          </w:p>
          <w:p w:rsidR="00AD240B" w:rsidRPr="00AD240B" w:rsidRDefault="00AD240B" w:rsidP="00AD240B">
            <w:pPr>
              <w:jc w:val="center"/>
              <w:rPr>
                <w:sz w:val="18"/>
                <w:szCs w:val="18"/>
              </w:rPr>
            </w:pPr>
          </w:p>
          <w:p w:rsidR="00AD240B" w:rsidRPr="00AD240B" w:rsidRDefault="00AD240B" w:rsidP="00AD240B">
            <w:pPr>
              <w:jc w:val="center"/>
              <w:rPr>
                <w:sz w:val="18"/>
                <w:szCs w:val="18"/>
              </w:rPr>
            </w:pPr>
            <w:r w:rsidRPr="00AD240B">
              <w:rPr>
                <w:sz w:val="18"/>
                <w:szCs w:val="18"/>
              </w:rPr>
              <w:t>2017 10.25.  С - 38/1</w:t>
            </w:r>
          </w:p>
          <w:p w:rsidR="00AD240B" w:rsidRPr="00AD240B" w:rsidRDefault="00AD240B" w:rsidP="00AD240B">
            <w:pPr>
              <w:jc w:val="center"/>
              <w:rPr>
                <w:sz w:val="18"/>
                <w:szCs w:val="18"/>
              </w:rPr>
            </w:pPr>
            <w:r w:rsidRPr="00AD240B">
              <w:rPr>
                <w:sz w:val="18"/>
                <w:szCs w:val="18"/>
              </w:rPr>
              <w:t xml:space="preserve"> </w:t>
            </w:r>
          </w:p>
          <w:p w:rsidR="00AD240B" w:rsidRPr="00AD240B" w:rsidRDefault="00AD240B" w:rsidP="00AD240B">
            <w:pPr>
              <w:widowControl w:val="0"/>
              <w:autoSpaceDE w:val="0"/>
              <w:autoSpaceDN w:val="0"/>
              <w:adjustRightInd w:val="0"/>
              <w:jc w:val="center"/>
              <w:rPr>
                <w:sz w:val="18"/>
                <w:szCs w:val="18"/>
              </w:rPr>
            </w:pPr>
            <w:r w:rsidRPr="00AD240B">
              <w:rPr>
                <w:sz w:val="18"/>
                <w:szCs w:val="18"/>
              </w:rPr>
              <w:t>Шенерпус ялě</w:t>
            </w:r>
          </w:p>
        </w:tc>
        <w:tc>
          <w:tcPr>
            <w:tcW w:w="0" w:type="auto"/>
            <w:vMerge/>
            <w:vAlign w:val="center"/>
            <w:hideMark/>
          </w:tcPr>
          <w:p w:rsidR="00AD240B" w:rsidRPr="00AD240B" w:rsidRDefault="00AD240B" w:rsidP="00AD240B">
            <w:pPr>
              <w:rPr>
                <w:sz w:val="18"/>
                <w:szCs w:val="18"/>
              </w:rPr>
            </w:pPr>
          </w:p>
        </w:tc>
        <w:tc>
          <w:tcPr>
            <w:tcW w:w="4088" w:type="dxa"/>
          </w:tcPr>
          <w:p w:rsidR="00AD240B" w:rsidRPr="00AD240B" w:rsidRDefault="00AD240B" w:rsidP="00AD240B">
            <w:pPr>
              <w:jc w:val="center"/>
              <w:rPr>
                <w:sz w:val="18"/>
                <w:szCs w:val="18"/>
              </w:rPr>
            </w:pPr>
            <w:r w:rsidRPr="00AD240B">
              <w:rPr>
                <w:sz w:val="18"/>
                <w:szCs w:val="18"/>
              </w:rPr>
              <w:t>СОБРАНИЕ ДЕПУТАТОВ</w:t>
            </w:r>
          </w:p>
          <w:p w:rsidR="00AD240B" w:rsidRPr="00AD240B" w:rsidRDefault="00AD240B" w:rsidP="00AD240B">
            <w:pPr>
              <w:jc w:val="center"/>
              <w:rPr>
                <w:sz w:val="18"/>
                <w:szCs w:val="18"/>
              </w:rPr>
            </w:pPr>
            <w:r w:rsidRPr="00AD240B">
              <w:rPr>
                <w:sz w:val="18"/>
                <w:szCs w:val="18"/>
              </w:rPr>
              <w:t>БИЧУРИНСКОГО СЕЛЬСКОГО</w:t>
            </w:r>
          </w:p>
          <w:p w:rsidR="00AD240B" w:rsidRPr="00AD240B" w:rsidRDefault="00AD240B" w:rsidP="00AD240B">
            <w:pPr>
              <w:jc w:val="center"/>
              <w:rPr>
                <w:sz w:val="18"/>
                <w:szCs w:val="18"/>
              </w:rPr>
            </w:pPr>
            <w:r w:rsidRPr="00AD240B">
              <w:rPr>
                <w:sz w:val="18"/>
                <w:szCs w:val="18"/>
              </w:rPr>
              <w:t>ПОСЕЛЕНИЯ</w:t>
            </w:r>
          </w:p>
          <w:p w:rsidR="00AD240B" w:rsidRPr="00AD240B" w:rsidRDefault="00AD240B" w:rsidP="00AD240B">
            <w:pPr>
              <w:jc w:val="center"/>
              <w:rPr>
                <w:sz w:val="18"/>
                <w:szCs w:val="18"/>
              </w:rPr>
            </w:pPr>
          </w:p>
          <w:p w:rsidR="00AD240B" w:rsidRPr="00AD240B" w:rsidRDefault="00AD240B" w:rsidP="00AD240B">
            <w:pPr>
              <w:jc w:val="center"/>
              <w:rPr>
                <w:b/>
                <w:sz w:val="18"/>
                <w:szCs w:val="18"/>
              </w:rPr>
            </w:pPr>
            <w:r w:rsidRPr="00AD240B">
              <w:rPr>
                <w:b/>
                <w:sz w:val="18"/>
                <w:szCs w:val="18"/>
              </w:rPr>
              <w:t>РЕШЕНИЕ</w:t>
            </w:r>
          </w:p>
          <w:p w:rsidR="00AD240B" w:rsidRPr="00AD240B" w:rsidRDefault="00AD240B" w:rsidP="00AD240B">
            <w:pPr>
              <w:jc w:val="center"/>
              <w:rPr>
                <w:sz w:val="18"/>
                <w:szCs w:val="18"/>
              </w:rPr>
            </w:pPr>
          </w:p>
          <w:p w:rsidR="00AD240B" w:rsidRPr="00AD240B" w:rsidRDefault="00AD240B" w:rsidP="00AD240B">
            <w:pPr>
              <w:jc w:val="center"/>
              <w:rPr>
                <w:sz w:val="18"/>
                <w:szCs w:val="18"/>
              </w:rPr>
            </w:pPr>
            <w:r w:rsidRPr="00AD240B">
              <w:rPr>
                <w:sz w:val="18"/>
                <w:szCs w:val="18"/>
              </w:rPr>
              <w:t xml:space="preserve">25.10.2017   № С - 38/1 </w:t>
            </w:r>
          </w:p>
          <w:p w:rsidR="00AD240B" w:rsidRPr="00AD240B" w:rsidRDefault="00AD240B" w:rsidP="00AD240B">
            <w:pPr>
              <w:jc w:val="center"/>
              <w:rPr>
                <w:sz w:val="18"/>
                <w:szCs w:val="18"/>
              </w:rPr>
            </w:pPr>
          </w:p>
          <w:p w:rsidR="00AD240B" w:rsidRPr="00AD240B" w:rsidRDefault="00AD240B" w:rsidP="00AD240B">
            <w:pPr>
              <w:jc w:val="center"/>
              <w:rPr>
                <w:sz w:val="18"/>
                <w:szCs w:val="18"/>
              </w:rPr>
            </w:pPr>
            <w:r w:rsidRPr="00AD240B">
              <w:rPr>
                <w:sz w:val="18"/>
                <w:szCs w:val="18"/>
              </w:rPr>
              <w:t>с.Бичурино</w:t>
            </w:r>
          </w:p>
          <w:p w:rsidR="00AD240B" w:rsidRPr="00AD240B" w:rsidRDefault="00AD240B" w:rsidP="00AD240B">
            <w:pPr>
              <w:jc w:val="center"/>
              <w:rPr>
                <w:sz w:val="18"/>
                <w:szCs w:val="18"/>
              </w:rPr>
            </w:pPr>
          </w:p>
          <w:p w:rsidR="00AD240B" w:rsidRPr="00AD240B" w:rsidRDefault="00AD240B" w:rsidP="00AD240B">
            <w:pPr>
              <w:widowControl w:val="0"/>
              <w:autoSpaceDE w:val="0"/>
              <w:autoSpaceDN w:val="0"/>
              <w:adjustRightInd w:val="0"/>
              <w:jc w:val="center"/>
              <w:rPr>
                <w:sz w:val="18"/>
                <w:szCs w:val="18"/>
              </w:rPr>
            </w:pPr>
          </w:p>
        </w:tc>
      </w:tr>
    </w:tbl>
    <w:p w:rsidR="00AD240B" w:rsidRPr="00AD240B" w:rsidRDefault="00AD240B" w:rsidP="00AD240B">
      <w:pPr>
        <w:ind w:right="4668"/>
        <w:jc w:val="both"/>
        <w:rPr>
          <w:b/>
          <w:sz w:val="18"/>
          <w:szCs w:val="18"/>
        </w:rPr>
      </w:pPr>
      <w:r w:rsidRPr="00AD240B">
        <w:rPr>
          <w:b/>
          <w:sz w:val="18"/>
          <w:szCs w:val="18"/>
        </w:rPr>
        <w:t>О  внесении  изменений  в решение Собрания     депутатов Бичуринского сельского  поселения № С - 47/2  от  25.12.2013  «Об утверждении Положения о регулировании бюджетных правоотношений в Бичуринском сельском поселении Мариинско-Посадского района Чувашской Республики»</w:t>
      </w:r>
    </w:p>
    <w:p w:rsidR="00AD240B" w:rsidRPr="00AD240B" w:rsidRDefault="00AD240B" w:rsidP="00AD240B">
      <w:pPr>
        <w:ind w:right="28"/>
        <w:jc w:val="both"/>
        <w:rPr>
          <w:sz w:val="18"/>
          <w:szCs w:val="18"/>
        </w:rPr>
      </w:pPr>
    </w:p>
    <w:p w:rsidR="00AD240B" w:rsidRPr="00AD240B" w:rsidRDefault="00AD240B" w:rsidP="00AD240B">
      <w:pPr>
        <w:ind w:right="28" w:firstLine="900"/>
        <w:jc w:val="both"/>
        <w:rPr>
          <w:sz w:val="18"/>
          <w:szCs w:val="18"/>
        </w:rPr>
      </w:pPr>
      <w:r w:rsidRPr="00AD240B">
        <w:rPr>
          <w:sz w:val="18"/>
          <w:szCs w:val="18"/>
        </w:rPr>
        <w:t>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 Собрание депутатов  Бичуринского сельского  поселения Мариинско-Посадского района Чувашской Республики</w:t>
      </w:r>
    </w:p>
    <w:p w:rsidR="00AD240B" w:rsidRPr="00AD240B" w:rsidRDefault="00AD240B" w:rsidP="00AD240B">
      <w:pPr>
        <w:ind w:right="28" w:firstLine="900"/>
        <w:jc w:val="center"/>
        <w:rPr>
          <w:sz w:val="18"/>
          <w:szCs w:val="18"/>
        </w:rPr>
      </w:pPr>
      <w:r w:rsidRPr="00AD240B">
        <w:rPr>
          <w:sz w:val="18"/>
          <w:szCs w:val="18"/>
        </w:rPr>
        <w:t>р е ш и л о:</w:t>
      </w:r>
    </w:p>
    <w:p w:rsidR="00AD240B" w:rsidRPr="00AD240B" w:rsidRDefault="00AD240B" w:rsidP="00A44705">
      <w:pPr>
        <w:numPr>
          <w:ilvl w:val="0"/>
          <w:numId w:val="9"/>
        </w:numPr>
        <w:ind w:left="0" w:right="28" w:firstLine="900"/>
        <w:jc w:val="both"/>
        <w:rPr>
          <w:sz w:val="18"/>
          <w:szCs w:val="18"/>
        </w:rPr>
      </w:pPr>
      <w:r w:rsidRPr="00AD240B">
        <w:rPr>
          <w:sz w:val="18"/>
          <w:szCs w:val="18"/>
        </w:rPr>
        <w:t>Внести в решение Собрания депутатов  Бичуринского сельского  поселения Мариинско-Посадского района Чувашской Республики от 25.12.2013   №  С - 47/2 «Об утверждении Положения о регулировании бюджетных правоотношений в Бичуринском сельском поселении Мариинско-Посадского района Чувашской Республики»   с изменениями, внесенными решениями Собрания  депутатов  Бичуринского сельского  поселения Мариинско-Посадского района Чувашской Республики от 03.04.2014 № С - 49/2;  от 17.11.2014 г.  №  С - 58/2;  от 24.08.2015  № С - 70/2; от 24.08.2015 № 70/3; от 2.11.2015 № С - 4/1; от 08.08.2016  № С - 13/3; от 28.12.2016 № С - 21/2) следующие изменения:</w:t>
      </w:r>
    </w:p>
    <w:p w:rsidR="00AD240B" w:rsidRPr="00AD240B" w:rsidRDefault="00AD240B" w:rsidP="00AD240B">
      <w:pPr>
        <w:ind w:right="28" w:firstLine="851"/>
        <w:jc w:val="both"/>
        <w:rPr>
          <w:sz w:val="18"/>
          <w:szCs w:val="18"/>
        </w:rPr>
      </w:pPr>
      <w:r w:rsidRPr="00AD240B">
        <w:rPr>
          <w:sz w:val="18"/>
          <w:szCs w:val="18"/>
        </w:rPr>
        <w:t>В Положение о регулировании бюджетных правоотношений в Бичуринском сельском поселении  Мариинско-Посадского района Чувашской Республики, утвержденном указанным решением:</w:t>
      </w:r>
    </w:p>
    <w:p w:rsidR="00AD240B" w:rsidRPr="00AD240B" w:rsidRDefault="00AD240B" w:rsidP="00A44705">
      <w:pPr>
        <w:pStyle w:val="ConsPlusNormal"/>
        <w:widowControl w:val="0"/>
        <w:numPr>
          <w:ilvl w:val="0"/>
          <w:numId w:val="10"/>
        </w:numPr>
        <w:adjustRightInd/>
        <w:ind w:left="0" w:firstLine="851"/>
        <w:jc w:val="both"/>
        <w:rPr>
          <w:b/>
          <w:sz w:val="18"/>
          <w:szCs w:val="18"/>
        </w:rPr>
      </w:pPr>
      <w:r w:rsidRPr="00AD240B">
        <w:rPr>
          <w:b/>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AD240B" w:rsidRPr="00AD240B" w:rsidRDefault="00AD240B" w:rsidP="00A44705">
      <w:pPr>
        <w:numPr>
          <w:ilvl w:val="0"/>
          <w:numId w:val="10"/>
        </w:numPr>
        <w:autoSpaceDE w:val="0"/>
        <w:autoSpaceDN w:val="0"/>
        <w:adjustRightInd w:val="0"/>
        <w:jc w:val="both"/>
        <w:rPr>
          <w:sz w:val="18"/>
          <w:szCs w:val="18"/>
        </w:rPr>
      </w:pPr>
      <w:r w:rsidRPr="00AD240B">
        <w:rPr>
          <w:sz w:val="18"/>
          <w:szCs w:val="18"/>
        </w:rPr>
        <w:t>в статье 12:</w:t>
      </w:r>
    </w:p>
    <w:p w:rsidR="00AD240B" w:rsidRPr="00AD240B" w:rsidRDefault="00AD240B" w:rsidP="00AD240B">
      <w:pPr>
        <w:autoSpaceDE w:val="0"/>
        <w:autoSpaceDN w:val="0"/>
        <w:adjustRightInd w:val="0"/>
        <w:ind w:firstLine="851"/>
        <w:jc w:val="both"/>
        <w:rPr>
          <w:rFonts w:ascii="Arial" w:hAnsi="Arial" w:cs="Arial"/>
          <w:sz w:val="18"/>
          <w:szCs w:val="18"/>
        </w:rPr>
      </w:pPr>
      <w:r w:rsidRPr="00AD240B">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AD240B" w:rsidRPr="00AD240B" w:rsidRDefault="00AD240B" w:rsidP="00AD240B">
      <w:pPr>
        <w:ind w:firstLine="851"/>
        <w:jc w:val="both"/>
        <w:rPr>
          <w:sz w:val="18"/>
          <w:szCs w:val="18"/>
        </w:rPr>
      </w:pPr>
      <w:r w:rsidRPr="00AD240B">
        <w:rPr>
          <w:sz w:val="18"/>
          <w:szCs w:val="18"/>
        </w:rPr>
        <w:t>б) дополнить пунктом 3.1 следующего содержания:</w:t>
      </w:r>
    </w:p>
    <w:p w:rsidR="00AD240B" w:rsidRPr="00AD240B" w:rsidRDefault="00AD240B" w:rsidP="00AD240B">
      <w:pPr>
        <w:ind w:firstLine="851"/>
        <w:jc w:val="both"/>
        <w:rPr>
          <w:sz w:val="18"/>
          <w:szCs w:val="18"/>
        </w:rPr>
      </w:pPr>
      <w:r w:rsidRPr="00AD240B">
        <w:rPr>
          <w:sz w:val="18"/>
          <w:szCs w:val="18"/>
        </w:rPr>
        <w:t>«3.1. </w:t>
      </w:r>
      <w:bookmarkStart w:id="75" w:name="sub_79413"/>
      <w:r w:rsidRPr="00AD240B">
        <w:rPr>
          <w:sz w:val="18"/>
          <w:szCs w:val="18"/>
        </w:rPr>
        <w:t>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AD240B" w:rsidRPr="00AD240B" w:rsidRDefault="00AD240B" w:rsidP="00AD240B">
      <w:pPr>
        <w:ind w:firstLine="851"/>
        <w:jc w:val="both"/>
        <w:rPr>
          <w:sz w:val="18"/>
          <w:szCs w:val="18"/>
        </w:rPr>
      </w:pPr>
      <w:bookmarkStart w:id="76" w:name="sub_2641179"/>
      <w:bookmarkEnd w:id="75"/>
      <w:r w:rsidRPr="00AD240B">
        <w:rPr>
          <w:sz w:val="18"/>
          <w:szCs w:val="18"/>
        </w:rPr>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bookmarkEnd w:id="76"/>
    <w:p w:rsidR="00AD240B" w:rsidRPr="00AD240B" w:rsidRDefault="00AD240B" w:rsidP="00AD240B">
      <w:pPr>
        <w:ind w:firstLine="851"/>
        <w:jc w:val="both"/>
        <w:rPr>
          <w:sz w:val="18"/>
          <w:szCs w:val="18"/>
        </w:rPr>
      </w:pPr>
      <w:r w:rsidRPr="00AD240B">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AD240B" w:rsidRPr="00AD240B" w:rsidRDefault="00AD240B" w:rsidP="00AD240B">
      <w:pPr>
        <w:autoSpaceDE w:val="0"/>
        <w:autoSpaceDN w:val="0"/>
        <w:adjustRightInd w:val="0"/>
        <w:ind w:firstLine="698"/>
        <w:jc w:val="both"/>
        <w:rPr>
          <w:color w:val="000000"/>
          <w:sz w:val="18"/>
          <w:szCs w:val="18"/>
        </w:rPr>
      </w:pPr>
      <w:r w:rsidRPr="00AD240B">
        <w:rPr>
          <w:color w:val="000000"/>
          <w:sz w:val="18"/>
          <w:szCs w:val="18"/>
        </w:rPr>
        <w:t xml:space="preserve"> 4) в пункте 1 статьи 12.1</w:t>
      </w:r>
      <w:bookmarkStart w:id="77" w:name="sub_171"/>
      <w:r w:rsidRPr="00AD240B">
        <w:rPr>
          <w:color w:val="000000"/>
          <w:sz w:val="18"/>
          <w:szCs w:val="18"/>
        </w:rPr>
        <w:t xml:space="preserve">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bookmarkEnd w:id="77"/>
    <w:p w:rsidR="00AD240B" w:rsidRPr="00AD240B" w:rsidRDefault="00AD240B" w:rsidP="00A44705">
      <w:pPr>
        <w:numPr>
          <w:ilvl w:val="0"/>
          <w:numId w:val="11"/>
        </w:numPr>
        <w:autoSpaceDE w:val="0"/>
        <w:autoSpaceDN w:val="0"/>
        <w:adjustRightInd w:val="0"/>
        <w:jc w:val="both"/>
        <w:rPr>
          <w:sz w:val="18"/>
          <w:szCs w:val="18"/>
        </w:rPr>
      </w:pPr>
      <w:r w:rsidRPr="00AD240B">
        <w:rPr>
          <w:sz w:val="18"/>
          <w:szCs w:val="18"/>
        </w:rPr>
        <w:t>в статье 13:</w:t>
      </w:r>
    </w:p>
    <w:p w:rsidR="00AD240B" w:rsidRPr="00AD240B" w:rsidRDefault="00AD240B" w:rsidP="00AD240B">
      <w:pPr>
        <w:autoSpaceDE w:val="0"/>
        <w:autoSpaceDN w:val="0"/>
        <w:adjustRightInd w:val="0"/>
        <w:ind w:firstLine="851"/>
        <w:jc w:val="both"/>
        <w:rPr>
          <w:sz w:val="18"/>
          <w:szCs w:val="18"/>
        </w:rPr>
      </w:pPr>
      <w:bookmarkStart w:id="78" w:name="sub_10401"/>
      <w:r w:rsidRPr="00AD240B">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bookmarkEnd w:id="78"/>
    <w:p w:rsidR="00AD240B" w:rsidRPr="00AD240B" w:rsidRDefault="00AD240B" w:rsidP="00AD240B">
      <w:pPr>
        <w:autoSpaceDE w:val="0"/>
        <w:autoSpaceDN w:val="0"/>
        <w:adjustRightInd w:val="0"/>
        <w:ind w:firstLine="851"/>
        <w:jc w:val="both"/>
        <w:rPr>
          <w:color w:val="000000"/>
          <w:sz w:val="18"/>
          <w:szCs w:val="18"/>
        </w:rPr>
      </w:pPr>
      <w:r w:rsidRPr="00AD240B">
        <w:rPr>
          <w:color w:val="000000"/>
          <w:sz w:val="18"/>
          <w:szCs w:val="18"/>
        </w:rPr>
        <w:t>б) пункт 2 признать утратившим силу;</w:t>
      </w:r>
    </w:p>
    <w:p w:rsidR="00AD240B" w:rsidRPr="00AD240B" w:rsidRDefault="00AD240B" w:rsidP="00AD240B">
      <w:pPr>
        <w:autoSpaceDE w:val="0"/>
        <w:autoSpaceDN w:val="0"/>
        <w:adjustRightInd w:val="0"/>
        <w:ind w:firstLine="851"/>
        <w:jc w:val="both"/>
        <w:rPr>
          <w:sz w:val="18"/>
          <w:szCs w:val="18"/>
        </w:rPr>
      </w:pPr>
      <w:bookmarkStart w:id="79" w:name="sub_10403"/>
      <w:r w:rsidRPr="00AD240B">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bookmarkEnd w:id="79"/>
    <w:p w:rsidR="00AD240B" w:rsidRPr="00AD240B" w:rsidRDefault="00AD240B" w:rsidP="00AD240B">
      <w:pPr>
        <w:pStyle w:val="ConsPlusNormal"/>
        <w:ind w:firstLine="851"/>
        <w:jc w:val="both"/>
        <w:rPr>
          <w:b/>
          <w:sz w:val="18"/>
          <w:szCs w:val="18"/>
        </w:rPr>
      </w:pPr>
      <w:r w:rsidRPr="00AD240B">
        <w:rPr>
          <w:b/>
          <w:sz w:val="18"/>
          <w:szCs w:val="18"/>
        </w:rPr>
        <w:t>6) в пункте 1 статьи 16:</w:t>
      </w:r>
    </w:p>
    <w:p w:rsidR="00AD240B" w:rsidRPr="00AD240B" w:rsidRDefault="00AD240B" w:rsidP="00AD240B">
      <w:pPr>
        <w:pStyle w:val="ConsPlusNormal"/>
        <w:ind w:firstLine="851"/>
        <w:jc w:val="both"/>
        <w:rPr>
          <w:b/>
          <w:sz w:val="18"/>
          <w:szCs w:val="18"/>
        </w:rPr>
      </w:pPr>
      <w:r w:rsidRPr="00AD240B">
        <w:rPr>
          <w:b/>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AD240B">
        <w:rPr>
          <w:b/>
          <w:sz w:val="18"/>
          <w:szCs w:val="18"/>
        </w:rPr>
        <w:t>»;</w:t>
      </w:r>
    </w:p>
    <w:p w:rsidR="00AD240B" w:rsidRPr="00AD240B" w:rsidRDefault="00AD240B" w:rsidP="00AD240B">
      <w:pPr>
        <w:pStyle w:val="ConsPlusNormal"/>
        <w:ind w:firstLine="851"/>
        <w:jc w:val="both"/>
        <w:rPr>
          <w:b/>
          <w:sz w:val="18"/>
          <w:szCs w:val="18"/>
        </w:rPr>
      </w:pPr>
      <w:r w:rsidRPr="00AD240B">
        <w:rPr>
          <w:b/>
          <w:sz w:val="18"/>
          <w:szCs w:val="18"/>
        </w:rPr>
        <w:t>б) дополнить новым абзацем шестым следующего содержания:</w:t>
      </w:r>
    </w:p>
    <w:p w:rsidR="00AD240B" w:rsidRPr="00AD240B" w:rsidRDefault="00AD240B" w:rsidP="00AD240B">
      <w:pPr>
        <w:pStyle w:val="ConsPlusNormal"/>
        <w:ind w:firstLine="851"/>
        <w:jc w:val="both"/>
        <w:rPr>
          <w:b/>
          <w:sz w:val="18"/>
          <w:szCs w:val="18"/>
        </w:rPr>
      </w:pPr>
      <w:r w:rsidRPr="00AD240B">
        <w:rPr>
          <w:b/>
          <w:sz w:val="18"/>
          <w:szCs w:val="18"/>
        </w:rPr>
        <w:t>«реализацию приоритетных проектов, направленных на развитие экономики и рост доходного потенциала бюджета поселения.»;</w:t>
      </w:r>
    </w:p>
    <w:p w:rsidR="00AD240B" w:rsidRPr="00AD240B" w:rsidRDefault="00AD240B" w:rsidP="00AD240B">
      <w:pPr>
        <w:pStyle w:val="ConsPlusNormal"/>
        <w:ind w:firstLine="851"/>
        <w:jc w:val="both"/>
        <w:rPr>
          <w:b/>
          <w:sz w:val="18"/>
          <w:szCs w:val="18"/>
        </w:rPr>
      </w:pPr>
      <w:r w:rsidRPr="00AD240B">
        <w:rPr>
          <w:b/>
          <w:sz w:val="18"/>
          <w:szCs w:val="18"/>
        </w:rPr>
        <w:t>в) абзацы шестой – восьмой считать соответственно абзацами седьмым – девятым;</w:t>
      </w:r>
    </w:p>
    <w:p w:rsidR="00AD240B" w:rsidRPr="00AD240B" w:rsidRDefault="00AD240B" w:rsidP="00AD240B">
      <w:pPr>
        <w:autoSpaceDE w:val="0"/>
        <w:autoSpaceDN w:val="0"/>
        <w:adjustRightInd w:val="0"/>
        <w:ind w:firstLine="720"/>
        <w:jc w:val="both"/>
        <w:rPr>
          <w:sz w:val="18"/>
          <w:szCs w:val="18"/>
        </w:rPr>
      </w:pPr>
      <w:r w:rsidRPr="00AD240B">
        <w:rPr>
          <w:sz w:val="18"/>
          <w:szCs w:val="18"/>
        </w:rPr>
        <w:t>7) в статье 34:</w:t>
      </w:r>
    </w:p>
    <w:p w:rsidR="00AD240B" w:rsidRPr="00AD240B" w:rsidRDefault="00AD240B" w:rsidP="00AD240B">
      <w:pPr>
        <w:autoSpaceDE w:val="0"/>
        <w:autoSpaceDN w:val="0"/>
        <w:adjustRightInd w:val="0"/>
        <w:ind w:firstLine="720"/>
        <w:jc w:val="both"/>
        <w:rPr>
          <w:sz w:val="18"/>
          <w:szCs w:val="18"/>
        </w:rPr>
      </w:pPr>
      <w:bookmarkStart w:id="80" w:name="sub_10501"/>
      <w:r w:rsidRPr="00AD240B">
        <w:rPr>
          <w:sz w:val="18"/>
          <w:szCs w:val="18"/>
        </w:rPr>
        <w:t>а) абзац третий дополнить словами «поселения»;</w:t>
      </w:r>
    </w:p>
    <w:p w:rsidR="00AD240B" w:rsidRPr="00AD240B" w:rsidRDefault="00AD240B" w:rsidP="00AD240B">
      <w:pPr>
        <w:autoSpaceDE w:val="0"/>
        <w:autoSpaceDN w:val="0"/>
        <w:adjustRightInd w:val="0"/>
        <w:ind w:firstLine="720"/>
        <w:jc w:val="both"/>
        <w:rPr>
          <w:sz w:val="18"/>
          <w:szCs w:val="18"/>
        </w:rPr>
      </w:pPr>
      <w:bookmarkStart w:id="81" w:name="sub_10502"/>
      <w:bookmarkEnd w:id="80"/>
      <w:r w:rsidRPr="00AD240B">
        <w:rPr>
          <w:sz w:val="18"/>
          <w:szCs w:val="18"/>
        </w:rPr>
        <w:t>б) абзац сорок пятый признать утратившим силу;</w:t>
      </w:r>
    </w:p>
    <w:bookmarkEnd w:id="81"/>
    <w:p w:rsidR="00AD240B" w:rsidRPr="00AD240B" w:rsidRDefault="00AD240B" w:rsidP="00AD240B">
      <w:pPr>
        <w:autoSpaceDE w:val="0"/>
        <w:autoSpaceDN w:val="0"/>
        <w:adjustRightInd w:val="0"/>
        <w:ind w:firstLine="720"/>
        <w:jc w:val="both"/>
        <w:rPr>
          <w:sz w:val="18"/>
          <w:szCs w:val="18"/>
        </w:rPr>
      </w:pPr>
      <w:r w:rsidRPr="00AD240B">
        <w:rPr>
          <w:sz w:val="18"/>
          <w:szCs w:val="18"/>
        </w:rPr>
        <w:t>8) в пункте 5 статьи 38:</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третий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 xml:space="preserve"> «основных направлениях бюджетной и налоговой политики Чувашской Республики;</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четвертый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«основных направлениях бюджетной и налоговой политики Мариинско-Посадского района;»;</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пятый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«основных направлениях бюджетной и налоговой политики поселения;»;</w:t>
      </w:r>
    </w:p>
    <w:p w:rsidR="00AD240B" w:rsidRPr="00AD240B" w:rsidRDefault="00AD240B" w:rsidP="00AD240B">
      <w:pPr>
        <w:autoSpaceDE w:val="0"/>
        <w:autoSpaceDN w:val="0"/>
        <w:adjustRightInd w:val="0"/>
        <w:ind w:firstLine="720"/>
        <w:jc w:val="both"/>
        <w:rPr>
          <w:sz w:val="18"/>
          <w:szCs w:val="18"/>
        </w:rPr>
      </w:pPr>
      <w:r w:rsidRPr="00AD240B">
        <w:rPr>
          <w:sz w:val="18"/>
          <w:szCs w:val="18"/>
        </w:rPr>
        <w:t>9) в абзаце втором пункта 4 статьи 39 после слов «бюджетной и налоговой политики» дополнить словами «поселения»;</w:t>
      </w:r>
    </w:p>
    <w:p w:rsidR="00AD240B" w:rsidRPr="00AD240B" w:rsidRDefault="00AD240B" w:rsidP="00AD240B">
      <w:pPr>
        <w:autoSpaceDE w:val="0"/>
        <w:autoSpaceDN w:val="0"/>
        <w:adjustRightInd w:val="0"/>
        <w:ind w:firstLine="720"/>
        <w:jc w:val="both"/>
        <w:rPr>
          <w:sz w:val="18"/>
          <w:szCs w:val="18"/>
        </w:rPr>
      </w:pPr>
      <w:r w:rsidRPr="00AD240B">
        <w:rPr>
          <w:sz w:val="18"/>
          <w:szCs w:val="18"/>
        </w:rPr>
        <w:t>10) в статье 41:</w:t>
      </w:r>
    </w:p>
    <w:p w:rsidR="00AD240B" w:rsidRPr="00AD240B" w:rsidRDefault="00AD240B" w:rsidP="00AD240B">
      <w:pPr>
        <w:pStyle w:val="ConsPlusNormal"/>
        <w:ind w:firstLine="709"/>
        <w:jc w:val="both"/>
        <w:rPr>
          <w:b/>
          <w:sz w:val="18"/>
          <w:szCs w:val="18"/>
        </w:rPr>
      </w:pPr>
      <w:r w:rsidRPr="00AD240B">
        <w:rPr>
          <w:b/>
          <w:sz w:val="18"/>
          <w:szCs w:val="18"/>
        </w:rPr>
        <w:t>а) абзац четвертый пункта 3 после слов «и по целевым статьям (муниципальным программам поселения и непрограммным направлениям деятельности), группам (группам и подгруппам) видов расходов» дополнить словами «, а также по разделам и подразделам»;</w:t>
      </w:r>
    </w:p>
    <w:p w:rsidR="00AD240B" w:rsidRPr="00AD240B" w:rsidRDefault="00AD240B" w:rsidP="00AD240B">
      <w:pPr>
        <w:ind w:right="28" w:firstLine="709"/>
        <w:jc w:val="both"/>
        <w:rPr>
          <w:sz w:val="18"/>
          <w:szCs w:val="18"/>
        </w:rPr>
      </w:pPr>
      <w:r w:rsidRPr="00AD240B">
        <w:rPr>
          <w:sz w:val="18"/>
          <w:szCs w:val="18"/>
        </w:rPr>
        <w:t>11) в статье 46:</w:t>
      </w:r>
    </w:p>
    <w:p w:rsidR="00AD240B" w:rsidRPr="00AD240B" w:rsidRDefault="00AD240B" w:rsidP="00AD240B">
      <w:pPr>
        <w:autoSpaceDE w:val="0"/>
        <w:autoSpaceDN w:val="0"/>
        <w:adjustRightInd w:val="0"/>
        <w:ind w:firstLine="720"/>
        <w:jc w:val="both"/>
        <w:rPr>
          <w:sz w:val="18"/>
          <w:szCs w:val="18"/>
        </w:rPr>
      </w:pPr>
      <w:r w:rsidRPr="00AD240B">
        <w:rPr>
          <w:sz w:val="18"/>
          <w:szCs w:val="18"/>
        </w:rPr>
        <w:t>а) в пункте 2:</w:t>
      </w:r>
    </w:p>
    <w:p w:rsidR="00AD240B" w:rsidRPr="00AD240B" w:rsidRDefault="00AD240B" w:rsidP="00AD240B">
      <w:pPr>
        <w:autoSpaceDE w:val="0"/>
        <w:autoSpaceDN w:val="0"/>
        <w:adjustRightInd w:val="0"/>
        <w:ind w:firstLine="720"/>
        <w:jc w:val="both"/>
        <w:rPr>
          <w:sz w:val="18"/>
          <w:szCs w:val="18"/>
        </w:rPr>
      </w:pPr>
      <w:bookmarkStart w:id="82" w:name="sub_10101"/>
      <w:r w:rsidRPr="00AD240B">
        <w:rPr>
          <w:sz w:val="18"/>
          <w:szCs w:val="18"/>
        </w:rPr>
        <w:t>абзац третий дополнить словами «,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AD240B" w:rsidRPr="00AD240B" w:rsidRDefault="00AD240B" w:rsidP="00AD240B">
      <w:pPr>
        <w:autoSpaceDE w:val="0"/>
        <w:autoSpaceDN w:val="0"/>
        <w:adjustRightInd w:val="0"/>
        <w:ind w:firstLine="720"/>
        <w:jc w:val="both"/>
        <w:rPr>
          <w:sz w:val="18"/>
          <w:szCs w:val="18"/>
        </w:rPr>
      </w:pPr>
      <w:bookmarkStart w:id="83" w:name="sub_10102"/>
      <w:bookmarkEnd w:id="82"/>
      <w:r w:rsidRPr="00AD240B">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AD240B" w:rsidRPr="00AD240B" w:rsidRDefault="00AD240B" w:rsidP="00AD240B">
      <w:pPr>
        <w:autoSpaceDE w:val="0"/>
        <w:autoSpaceDN w:val="0"/>
        <w:adjustRightInd w:val="0"/>
        <w:ind w:firstLine="720"/>
        <w:jc w:val="both"/>
        <w:rPr>
          <w:sz w:val="18"/>
          <w:szCs w:val="18"/>
        </w:rPr>
      </w:pPr>
      <w:bookmarkStart w:id="84" w:name="sub_10103"/>
      <w:bookmarkEnd w:id="83"/>
      <w:r w:rsidRPr="00AD240B">
        <w:rPr>
          <w:sz w:val="18"/>
          <w:szCs w:val="18"/>
        </w:rPr>
        <w:t>абзац восьмой изложить в следующей редакции:</w:t>
      </w:r>
    </w:p>
    <w:p w:rsidR="00AD240B" w:rsidRPr="00AD240B" w:rsidRDefault="00AD240B" w:rsidP="00AD240B">
      <w:pPr>
        <w:autoSpaceDE w:val="0"/>
        <w:autoSpaceDN w:val="0"/>
        <w:adjustRightInd w:val="0"/>
        <w:ind w:firstLine="720"/>
        <w:jc w:val="both"/>
        <w:rPr>
          <w:sz w:val="18"/>
          <w:szCs w:val="18"/>
        </w:rPr>
      </w:pPr>
      <w:bookmarkStart w:id="85" w:name="sub_6438"/>
      <w:bookmarkEnd w:id="84"/>
      <w:r w:rsidRPr="00AD240B">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bookmarkEnd w:id="85"/>
    <w:p w:rsidR="00AD240B" w:rsidRPr="00AD240B" w:rsidRDefault="00AD240B" w:rsidP="00AD240B">
      <w:pPr>
        <w:autoSpaceDE w:val="0"/>
        <w:autoSpaceDN w:val="0"/>
        <w:adjustRightInd w:val="0"/>
        <w:ind w:firstLine="720"/>
        <w:jc w:val="both"/>
        <w:rPr>
          <w:sz w:val="18"/>
          <w:szCs w:val="18"/>
        </w:rPr>
      </w:pPr>
      <w:r w:rsidRPr="00AD240B">
        <w:rPr>
          <w:sz w:val="18"/>
          <w:szCs w:val="18"/>
        </w:rPr>
        <w:t>абзац девятый после слов «изменения типа» дополнить словом «(подведомственности)»;</w:t>
      </w:r>
    </w:p>
    <w:p w:rsidR="00AD240B" w:rsidRPr="00AD240B" w:rsidRDefault="00AD240B" w:rsidP="00AD240B">
      <w:pPr>
        <w:ind w:right="28" w:firstLine="709"/>
        <w:jc w:val="both"/>
        <w:rPr>
          <w:sz w:val="18"/>
          <w:szCs w:val="18"/>
        </w:rPr>
      </w:pPr>
      <w:r w:rsidRPr="00AD240B">
        <w:rPr>
          <w:sz w:val="18"/>
          <w:szCs w:val="18"/>
        </w:rPr>
        <w:t>б) абзац десятый пункта 6 признать утратившим силу;</w:t>
      </w:r>
    </w:p>
    <w:p w:rsidR="00AD240B" w:rsidRPr="00AD240B" w:rsidRDefault="00AD240B" w:rsidP="00AD240B">
      <w:pPr>
        <w:ind w:right="28" w:firstLine="709"/>
        <w:jc w:val="both"/>
        <w:rPr>
          <w:sz w:val="18"/>
          <w:szCs w:val="18"/>
        </w:rPr>
      </w:pPr>
      <w:r w:rsidRPr="00AD240B">
        <w:rPr>
          <w:sz w:val="18"/>
          <w:szCs w:val="18"/>
        </w:rPr>
        <w:t>в) дополнить пунктами 7 и 8 следующего содержания:</w:t>
      </w:r>
    </w:p>
    <w:p w:rsidR="00AD240B" w:rsidRPr="00AD240B" w:rsidRDefault="00AD240B" w:rsidP="00AD240B">
      <w:pPr>
        <w:ind w:right="28" w:firstLine="709"/>
        <w:jc w:val="both"/>
        <w:rPr>
          <w:sz w:val="18"/>
          <w:szCs w:val="18"/>
        </w:rPr>
      </w:pPr>
      <w:r w:rsidRPr="00AD240B">
        <w:rPr>
          <w:sz w:val="18"/>
          <w:szCs w:val="18"/>
        </w:rPr>
        <w:t xml:space="preserve">«7.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w:t>
      </w:r>
      <w:r w:rsidRPr="00AD240B">
        <w:rPr>
          <w:sz w:val="18"/>
          <w:szCs w:val="18"/>
        </w:rPr>
        <w:lastRenderedPageBreak/>
        <w:t>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AD240B" w:rsidRPr="00AD240B" w:rsidRDefault="00AD240B" w:rsidP="00AD240B">
      <w:pPr>
        <w:ind w:right="28" w:firstLine="709"/>
        <w:jc w:val="both"/>
        <w:rPr>
          <w:sz w:val="18"/>
          <w:szCs w:val="18"/>
        </w:rPr>
      </w:pPr>
      <w:r w:rsidRPr="00AD240B">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AD240B" w:rsidRPr="00AD240B" w:rsidRDefault="00AD240B" w:rsidP="00AD240B">
      <w:pPr>
        <w:ind w:firstLine="708"/>
        <w:jc w:val="both"/>
        <w:rPr>
          <w:color w:val="0D0D0D"/>
          <w:sz w:val="18"/>
          <w:szCs w:val="18"/>
        </w:rPr>
      </w:pPr>
      <w:r w:rsidRPr="00AD240B">
        <w:rPr>
          <w:sz w:val="18"/>
          <w:szCs w:val="18"/>
        </w:rPr>
        <w:t>2. Настоящее решение вступает в силу со дня   его официального опубликования  в  печатном средстве массовой информации - муниципальной газете Мариинско - Посадского района  "Посадский вестник", за исключением абзаца третьего подпункта 5 пункта 1, который вступает в силу с 1 января 2018 года.</w:t>
      </w:r>
    </w:p>
    <w:p w:rsidR="00AD240B" w:rsidRPr="00AD240B" w:rsidRDefault="00AD240B" w:rsidP="00AD240B">
      <w:pPr>
        <w:ind w:right="28" w:firstLine="900"/>
        <w:jc w:val="both"/>
        <w:rPr>
          <w:sz w:val="18"/>
          <w:szCs w:val="18"/>
        </w:rPr>
      </w:pPr>
      <w:r w:rsidRPr="00AD240B">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AD240B" w:rsidRPr="00AD240B" w:rsidRDefault="00AD240B" w:rsidP="00AD240B">
      <w:pPr>
        <w:ind w:right="28" w:firstLine="900"/>
        <w:jc w:val="both"/>
        <w:rPr>
          <w:sz w:val="18"/>
          <w:szCs w:val="18"/>
        </w:rPr>
      </w:pPr>
      <w:r w:rsidRPr="00AD240B">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Бичуринском сельском  поселении Мариинско-Посадского района Чувашской Республики, утвержденного решением Собрания депутатов Бичуринского сельского  поселения от 25.12.2013 №  С - 47/2 (в редакции настоящего решения) применяются при составлении и исполнении бюджета  Бичуринского сельского  поселения Мариинско-Посадского района Чувашской Республики на 2018 год и на плановый период 2019 и 2020 годов.</w:t>
      </w:r>
    </w:p>
    <w:p w:rsidR="00AD240B" w:rsidRPr="00AD240B" w:rsidRDefault="00AD240B" w:rsidP="00AD240B">
      <w:pPr>
        <w:ind w:right="28"/>
        <w:jc w:val="both"/>
        <w:rPr>
          <w:sz w:val="18"/>
          <w:szCs w:val="18"/>
        </w:rPr>
      </w:pPr>
    </w:p>
    <w:p w:rsidR="00AD240B" w:rsidRDefault="00AD240B" w:rsidP="00AD240B">
      <w:pPr>
        <w:ind w:right="28"/>
        <w:jc w:val="both"/>
        <w:rPr>
          <w:sz w:val="18"/>
          <w:szCs w:val="18"/>
        </w:rPr>
      </w:pPr>
      <w:r w:rsidRPr="00AD240B">
        <w:rPr>
          <w:sz w:val="18"/>
          <w:szCs w:val="18"/>
        </w:rPr>
        <w:t>И.о.главы Бичуринского сельского поселения</w:t>
      </w:r>
      <w:r w:rsidRPr="00AD240B">
        <w:rPr>
          <w:sz w:val="18"/>
          <w:szCs w:val="18"/>
        </w:rPr>
        <w:tab/>
      </w:r>
      <w:r w:rsidRPr="00AD240B">
        <w:rPr>
          <w:sz w:val="18"/>
          <w:szCs w:val="18"/>
        </w:rPr>
        <w:tab/>
      </w:r>
      <w:r w:rsidRPr="00AD240B">
        <w:rPr>
          <w:sz w:val="18"/>
          <w:szCs w:val="18"/>
        </w:rPr>
        <w:tab/>
        <w:t xml:space="preserve">                     Е.П.Алексеева   </w:t>
      </w:r>
      <w:r w:rsidRPr="00AD240B">
        <w:rPr>
          <w:sz w:val="18"/>
          <w:szCs w:val="18"/>
        </w:rPr>
        <w:tab/>
      </w:r>
      <w:r w:rsidRPr="00AD240B">
        <w:rPr>
          <w:sz w:val="18"/>
          <w:szCs w:val="18"/>
        </w:rPr>
        <w:tab/>
        <w:t xml:space="preserve">  </w:t>
      </w:r>
    </w:p>
    <w:p w:rsidR="00AD240B" w:rsidRPr="00AD240B" w:rsidRDefault="00AD240B" w:rsidP="00AD240B">
      <w:pPr>
        <w:ind w:right="28"/>
        <w:jc w:val="both"/>
        <w:rPr>
          <w:b/>
          <w:sz w:val="18"/>
          <w:szCs w:val="18"/>
        </w:rPr>
      </w:pPr>
      <w:r w:rsidRPr="00AD240B">
        <w:rPr>
          <w:sz w:val="18"/>
          <w:szCs w:val="18"/>
        </w:rPr>
        <w:t xml:space="preserve">       </w:t>
      </w:r>
    </w:p>
    <w:tbl>
      <w:tblPr>
        <w:tblW w:w="0" w:type="auto"/>
        <w:tblInd w:w="-252" w:type="dxa"/>
        <w:tblLook w:val="04A0"/>
      </w:tblPr>
      <w:tblGrid>
        <w:gridCol w:w="4384"/>
        <w:gridCol w:w="1387"/>
        <w:gridCol w:w="4088"/>
      </w:tblGrid>
      <w:tr w:rsidR="00AD240B" w:rsidRPr="00AD240B" w:rsidTr="00AD240B">
        <w:trPr>
          <w:cantSplit/>
          <w:trHeight w:val="542"/>
        </w:trPr>
        <w:tc>
          <w:tcPr>
            <w:tcW w:w="4384" w:type="dxa"/>
            <w:hideMark/>
          </w:tcPr>
          <w:p w:rsidR="00AD240B" w:rsidRPr="00AD240B" w:rsidRDefault="00AD240B" w:rsidP="00AD240B">
            <w:pPr>
              <w:jc w:val="center"/>
              <w:rPr>
                <w:sz w:val="18"/>
                <w:szCs w:val="18"/>
              </w:rPr>
            </w:pPr>
            <w:r w:rsidRPr="00AD240B">
              <w:rPr>
                <w:sz w:val="18"/>
                <w:szCs w:val="18"/>
              </w:rPr>
              <w:t>ЧĂВАШ РЕСПУБЛИКИ</w:t>
            </w:r>
          </w:p>
          <w:p w:rsidR="00AD240B" w:rsidRPr="00AD240B" w:rsidRDefault="00AD240B" w:rsidP="00AD240B">
            <w:pPr>
              <w:widowControl w:val="0"/>
              <w:autoSpaceDE w:val="0"/>
              <w:autoSpaceDN w:val="0"/>
              <w:adjustRightInd w:val="0"/>
              <w:jc w:val="center"/>
              <w:rPr>
                <w:sz w:val="18"/>
                <w:szCs w:val="18"/>
              </w:rPr>
            </w:pPr>
            <w:r w:rsidRPr="00AD240B">
              <w:rPr>
                <w:sz w:val="18"/>
                <w:szCs w:val="18"/>
              </w:rPr>
              <w:t>СЕНТЕРВАРРИ РАЙОНĚ</w:t>
            </w:r>
          </w:p>
        </w:tc>
        <w:tc>
          <w:tcPr>
            <w:tcW w:w="1350" w:type="dxa"/>
            <w:vMerge w:val="restart"/>
            <w:hideMark/>
          </w:tcPr>
          <w:p w:rsidR="00AD240B" w:rsidRPr="00AD240B" w:rsidRDefault="00AD240B" w:rsidP="00AD240B">
            <w:pPr>
              <w:widowControl w:val="0"/>
              <w:autoSpaceDE w:val="0"/>
              <w:autoSpaceDN w:val="0"/>
              <w:adjustRightInd w:val="0"/>
              <w:rPr>
                <w:sz w:val="18"/>
                <w:szCs w:val="18"/>
              </w:rPr>
            </w:pPr>
            <w:r w:rsidRPr="00AD240B">
              <w:rPr>
                <w:noProof/>
                <w:sz w:val="18"/>
                <w:szCs w:val="18"/>
              </w:rPr>
              <w:drawing>
                <wp:inline distT="0" distB="0" distL="0" distR="0">
                  <wp:extent cx="724535" cy="724535"/>
                  <wp:effectExtent l="19050" t="0" r="0" b="0"/>
                  <wp:docPr id="22"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13" cstate="print"/>
                          <a:srcRect/>
                          <a:stretch>
                            <a:fillRect/>
                          </a:stretch>
                        </pic:blipFill>
                        <pic:spPr bwMode="auto">
                          <a:xfrm>
                            <a:off x="0" y="0"/>
                            <a:ext cx="724535" cy="724535"/>
                          </a:xfrm>
                          <a:prstGeom prst="rect">
                            <a:avLst/>
                          </a:prstGeom>
                          <a:noFill/>
                          <a:ln w="9525">
                            <a:noFill/>
                            <a:miter lim="800000"/>
                            <a:headEnd/>
                            <a:tailEnd/>
                          </a:ln>
                        </pic:spPr>
                      </pic:pic>
                    </a:graphicData>
                  </a:graphic>
                </wp:inline>
              </w:drawing>
            </w:r>
          </w:p>
        </w:tc>
        <w:tc>
          <w:tcPr>
            <w:tcW w:w="4088" w:type="dxa"/>
            <w:hideMark/>
          </w:tcPr>
          <w:p w:rsidR="00AD240B" w:rsidRPr="00AD240B" w:rsidRDefault="00AD240B" w:rsidP="00AD240B">
            <w:pPr>
              <w:jc w:val="center"/>
              <w:rPr>
                <w:sz w:val="18"/>
                <w:szCs w:val="18"/>
              </w:rPr>
            </w:pPr>
            <w:r w:rsidRPr="00AD240B">
              <w:rPr>
                <w:sz w:val="18"/>
                <w:szCs w:val="18"/>
              </w:rPr>
              <w:t>ЧУВАШСКАЯ РЕСПУБЛИКА</w:t>
            </w:r>
          </w:p>
          <w:p w:rsidR="00AD240B" w:rsidRPr="00AD240B" w:rsidRDefault="00AD240B" w:rsidP="00AD240B">
            <w:pPr>
              <w:widowControl w:val="0"/>
              <w:autoSpaceDE w:val="0"/>
              <w:autoSpaceDN w:val="0"/>
              <w:adjustRightInd w:val="0"/>
              <w:jc w:val="center"/>
              <w:rPr>
                <w:sz w:val="18"/>
                <w:szCs w:val="18"/>
              </w:rPr>
            </w:pPr>
            <w:r w:rsidRPr="00AD240B">
              <w:rPr>
                <w:sz w:val="18"/>
                <w:szCs w:val="18"/>
              </w:rPr>
              <w:t>МАРИИНСКО- ПОСАДСКИЙ РАЙОН</w:t>
            </w:r>
          </w:p>
        </w:tc>
      </w:tr>
      <w:tr w:rsidR="00AD240B" w:rsidRPr="00AD240B" w:rsidTr="00AD240B">
        <w:trPr>
          <w:cantSplit/>
          <w:trHeight w:val="1909"/>
        </w:trPr>
        <w:tc>
          <w:tcPr>
            <w:tcW w:w="4384" w:type="dxa"/>
          </w:tcPr>
          <w:p w:rsidR="00AD240B" w:rsidRPr="00AD240B" w:rsidRDefault="00AD240B" w:rsidP="00AD240B">
            <w:pPr>
              <w:jc w:val="center"/>
              <w:rPr>
                <w:sz w:val="18"/>
                <w:szCs w:val="18"/>
              </w:rPr>
            </w:pPr>
            <w:r w:rsidRPr="00AD240B">
              <w:rPr>
                <w:sz w:val="18"/>
                <w:szCs w:val="18"/>
              </w:rPr>
              <w:t>ШЕНЕРПУС ЯЛ ПОСЕЛЕНИЙĚН</w:t>
            </w:r>
          </w:p>
          <w:p w:rsidR="00AD240B" w:rsidRPr="00AD240B" w:rsidRDefault="00AD240B" w:rsidP="00AD240B">
            <w:pPr>
              <w:jc w:val="center"/>
              <w:rPr>
                <w:sz w:val="18"/>
                <w:szCs w:val="18"/>
              </w:rPr>
            </w:pPr>
            <w:r w:rsidRPr="00AD240B">
              <w:rPr>
                <w:sz w:val="18"/>
                <w:szCs w:val="18"/>
              </w:rPr>
              <w:t>ДЕПУТАТСЕН ПУХĂВĚ</w:t>
            </w:r>
          </w:p>
          <w:p w:rsidR="00AD240B" w:rsidRPr="00AD240B" w:rsidRDefault="00AD240B" w:rsidP="00AD240B">
            <w:pPr>
              <w:jc w:val="center"/>
              <w:rPr>
                <w:sz w:val="18"/>
                <w:szCs w:val="18"/>
              </w:rPr>
            </w:pPr>
          </w:p>
          <w:p w:rsidR="00AD240B" w:rsidRPr="00AD240B" w:rsidRDefault="00AD240B" w:rsidP="00AD240B">
            <w:pPr>
              <w:jc w:val="center"/>
              <w:rPr>
                <w:sz w:val="18"/>
                <w:szCs w:val="18"/>
              </w:rPr>
            </w:pPr>
          </w:p>
          <w:p w:rsidR="00AD240B" w:rsidRPr="00AD240B" w:rsidRDefault="00AD240B" w:rsidP="00AD240B">
            <w:pPr>
              <w:jc w:val="center"/>
              <w:rPr>
                <w:b/>
                <w:sz w:val="18"/>
                <w:szCs w:val="18"/>
              </w:rPr>
            </w:pPr>
            <w:r w:rsidRPr="00AD240B">
              <w:rPr>
                <w:b/>
                <w:sz w:val="18"/>
                <w:szCs w:val="18"/>
              </w:rPr>
              <w:t>ЙЫШĂНУ</w:t>
            </w:r>
          </w:p>
          <w:p w:rsidR="00AD240B" w:rsidRPr="00AD240B" w:rsidRDefault="00AD240B" w:rsidP="00AD240B">
            <w:pPr>
              <w:jc w:val="center"/>
              <w:rPr>
                <w:sz w:val="18"/>
                <w:szCs w:val="18"/>
              </w:rPr>
            </w:pPr>
          </w:p>
          <w:p w:rsidR="00AD240B" w:rsidRPr="00AD240B" w:rsidRDefault="00AD240B" w:rsidP="00AD240B">
            <w:pPr>
              <w:jc w:val="center"/>
              <w:rPr>
                <w:sz w:val="18"/>
                <w:szCs w:val="18"/>
              </w:rPr>
            </w:pPr>
            <w:r w:rsidRPr="00AD240B">
              <w:rPr>
                <w:sz w:val="18"/>
                <w:szCs w:val="18"/>
              </w:rPr>
              <w:t>2017 10.25.  С - 38/2</w:t>
            </w:r>
          </w:p>
          <w:p w:rsidR="00AD240B" w:rsidRPr="00AD240B" w:rsidRDefault="00AD240B" w:rsidP="00AD240B">
            <w:pPr>
              <w:jc w:val="center"/>
              <w:rPr>
                <w:sz w:val="18"/>
                <w:szCs w:val="18"/>
              </w:rPr>
            </w:pPr>
            <w:r w:rsidRPr="00AD240B">
              <w:rPr>
                <w:sz w:val="18"/>
                <w:szCs w:val="18"/>
              </w:rPr>
              <w:t xml:space="preserve"> </w:t>
            </w:r>
          </w:p>
          <w:p w:rsidR="00AD240B" w:rsidRPr="00AD240B" w:rsidRDefault="00AD240B" w:rsidP="00AD240B">
            <w:pPr>
              <w:widowControl w:val="0"/>
              <w:autoSpaceDE w:val="0"/>
              <w:autoSpaceDN w:val="0"/>
              <w:adjustRightInd w:val="0"/>
              <w:jc w:val="center"/>
              <w:rPr>
                <w:sz w:val="18"/>
                <w:szCs w:val="18"/>
              </w:rPr>
            </w:pPr>
            <w:r w:rsidRPr="00AD240B">
              <w:rPr>
                <w:sz w:val="18"/>
                <w:szCs w:val="18"/>
              </w:rPr>
              <w:t>Шенерпус ялě</w:t>
            </w:r>
          </w:p>
        </w:tc>
        <w:tc>
          <w:tcPr>
            <w:tcW w:w="0" w:type="auto"/>
            <w:vMerge/>
            <w:vAlign w:val="center"/>
            <w:hideMark/>
          </w:tcPr>
          <w:p w:rsidR="00AD240B" w:rsidRPr="00AD240B" w:rsidRDefault="00AD240B" w:rsidP="00AD240B">
            <w:pPr>
              <w:rPr>
                <w:sz w:val="18"/>
                <w:szCs w:val="18"/>
              </w:rPr>
            </w:pPr>
          </w:p>
        </w:tc>
        <w:tc>
          <w:tcPr>
            <w:tcW w:w="4088" w:type="dxa"/>
          </w:tcPr>
          <w:p w:rsidR="00AD240B" w:rsidRPr="00AD240B" w:rsidRDefault="00AD240B" w:rsidP="00AD240B">
            <w:pPr>
              <w:jc w:val="center"/>
              <w:rPr>
                <w:sz w:val="18"/>
                <w:szCs w:val="18"/>
              </w:rPr>
            </w:pPr>
            <w:r w:rsidRPr="00AD240B">
              <w:rPr>
                <w:sz w:val="18"/>
                <w:szCs w:val="18"/>
              </w:rPr>
              <w:t>СОБРАНИЕ ДЕПУТАТОВ</w:t>
            </w:r>
          </w:p>
          <w:p w:rsidR="00AD240B" w:rsidRPr="00AD240B" w:rsidRDefault="00AD240B" w:rsidP="00AD240B">
            <w:pPr>
              <w:jc w:val="center"/>
              <w:rPr>
                <w:sz w:val="18"/>
                <w:szCs w:val="18"/>
              </w:rPr>
            </w:pPr>
            <w:r w:rsidRPr="00AD240B">
              <w:rPr>
                <w:sz w:val="18"/>
                <w:szCs w:val="18"/>
              </w:rPr>
              <w:t>БИЧУРИНСКОГО СЕЛЬСКОГО</w:t>
            </w:r>
          </w:p>
          <w:p w:rsidR="00AD240B" w:rsidRPr="00AD240B" w:rsidRDefault="00AD240B" w:rsidP="00AD240B">
            <w:pPr>
              <w:jc w:val="center"/>
              <w:rPr>
                <w:sz w:val="18"/>
                <w:szCs w:val="18"/>
              </w:rPr>
            </w:pPr>
            <w:r w:rsidRPr="00AD240B">
              <w:rPr>
                <w:sz w:val="18"/>
                <w:szCs w:val="18"/>
              </w:rPr>
              <w:t>ПОСЕЛЕНИЯ</w:t>
            </w:r>
          </w:p>
          <w:p w:rsidR="00AD240B" w:rsidRPr="00AD240B" w:rsidRDefault="00AD240B" w:rsidP="00AD240B">
            <w:pPr>
              <w:jc w:val="center"/>
              <w:rPr>
                <w:sz w:val="18"/>
                <w:szCs w:val="18"/>
              </w:rPr>
            </w:pPr>
          </w:p>
          <w:p w:rsidR="00AD240B" w:rsidRPr="00AD240B" w:rsidRDefault="00AD240B" w:rsidP="00AD240B">
            <w:pPr>
              <w:jc w:val="center"/>
              <w:rPr>
                <w:b/>
                <w:sz w:val="18"/>
                <w:szCs w:val="18"/>
              </w:rPr>
            </w:pPr>
            <w:r w:rsidRPr="00AD240B">
              <w:rPr>
                <w:b/>
                <w:sz w:val="18"/>
                <w:szCs w:val="18"/>
              </w:rPr>
              <w:t>РЕШЕНИЕ</w:t>
            </w:r>
          </w:p>
          <w:p w:rsidR="00AD240B" w:rsidRPr="00AD240B" w:rsidRDefault="00AD240B" w:rsidP="00AD240B">
            <w:pPr>
              <w:jc w:val="center"/>
              <w:rPr>
                <w:sz w:val="18"/>
                <w:szCs w:val="18"/>
              </w:rPr>
            </w:pPr>
          </w:p>
          <w:p w:rsidR="00AD240B" w:rsidRPr="00AD240B" w:rsidRDefault="00AD240B" w:rsidP="00AD240B">
            <w:pPr>
              <w:jc w:val="center"/>
              <w:rPr>
                <w:sz w:val="18"/>
                <w:szCs w:val="18"/>
              </w:rPr>
            </w:pPr>
            <w:r w:rsidRPr="00AD240B">
              <w:rPr>
                <w:sz w:val="18"/>
                <w:szCs w:val="18"/>
              </w:rPr>
              <w:t xml:space="preserve">25.10.2017   № С - 38/2 </w:t>
            </w:r>
          </w:p>
          <w:p w:rsidR="00AD240B" w:rsidRPr="00AD240B" w:rsidRDefault="00AD240B" w:rsidP="00AD240B">
            <w:pPr>
              <w:jc w:val="center"/>
              <w:rPr>
                <w:sz w:val="18"/>
                <w:szCs w:val="18"/>
              </w:rPr>
            </w:pPr>
          </w:p>
          <w:p w:rsidR="00AD240B" w:rsidRPr="00AD240B" w:rsidRDefault="00AD240B" w:rsidP="00AD240B">
            <w:pPr>
              <w:jc w:val="center"/>
              <w:rPr>
                <w:sz w:val="18"/>
                <w:szCs w:val="18"/>
              </w:rPr>
            </w:pPr>
            <w:r w:rsidRPr="00AD240B">
              <w:rPr>
                <w:sz w:val="18"/>
                <w:szCs w:val="18"/>
              </w:rPr>
              <w:t>с.Бичурино</w:t>
            </w:r>
          </w:p>
          <w:p w:rsidR="00AD240B" w:rsidRPr="00AD240B" w:rsidRDefault="00AD240B" w:rsidP="00AD240B">
            <w:pPr>
              <w:widowControl w:val="0"/>
              <w:autoSpaceDE w:val="0"/>
              <w:autoSpaceDN w:val="0"/>
              <w:adjustRightInd w:val="0"/>
              <w:jc w:val="center"/>
              <w:rPr>
                <w:sz w:val="18"/>
                <w:szCs w:val="18"/>
              </w:rPr>
            </w:pPr>
          </w:p>
        </w:tc>
      </w:tr>
    </w:tbl>
    <w:p w:rsidR="00AD240B" w:rsidRPr="00AD240B" w:rsidRDefault="00AD240B" w:rsidP="00AD240B">
      <w:pPr>
        <w:ind w:right="5235"/>
        <w:jc w:val="both"/>
        <w:rPr>
          <w:sz w:val="18"/>
          <w:szCs w:val="18"/>
        </w:rPr>
      </w:pPr>
      <w:r w:rsidRPr="00AD240B">
        <w:rPr>
          <w:b/>
          <w:sz w:val="18"/>
          <w:szCs w:val="18"/>
        </w:rPr>
        <w:t>О  внесении  изменений  в решение Собрания  депутатов Бичуринского сельского  поселения Мариинско-Посадского района Чувашской Республики № С - 26/1  от  21.09.2012 года «Об утверждении Положения о налоговом регулировании в Бичуринском сельском поселении Мариинско-Посадского района Чувашской Республики»</w:t>
      </w:r>
    </w:p>
    <w:p w:rsidR="00AD240B" w:rsidRPr="00AD240B" w:rsidRDefault="00AD240B" w:rsidP="00AD240B">
      <w:pPr>
        <w:ind w:right="28" w:firstLine="900"/>
        <w:jc w:val="both"/>
        <w:rPr>
          <w:sz w:val="18"/>
          <w:szCs w:val="18"/>
        </w:rPr>
      </w:pPr>
    </w:p>
    <w:p w:rsidR="00AD240B" w:rsidRPr="00AD240B" w:rsidRDefault="00AD240B" w:rsidP="00AD240B">
      <w:pPr>
        <w:ind w:right="28" w:firstLine="900"/>
        <w:jc w:val="both"/>
        <w:rPr>
          <w:sz w:val="18"/>
          <w:szCs w:val="18"/>
        </w:rPr>
      </w:pPr>
      <w:r w:rsidRPr="00AD240B">
        <w:rPr>
          <w:sz w:val="18"/>
          <w:szCs w:val="18"/>
        </w:rPr>
        <w:t xml:space="preserve">Руководствуясь Федеральным законом от 30 сентября 2017 г. № 286-ФЗ «О внесении изменений в часть вторую Налогового кодекса Российской Федерации и отдельные законодательные акты Российской Федерации» </w:t>
      </w:r>
    </w:p>
    <w:p w:rsidR="00AD240B" w:rsidRPr="00AD240B" w:rsidRDefault="00AD240B" w:rsidP="00AD240B">
      <w:pPr>
        <w:ind w:right="28" w:firstLine="900"/>
        <w:jc w:val="center"/>
        <w:rPr>
          <w:sz w:val="18"/>
          <w:szCs w:val="18"/>
        </w:rPr>
      </w:pPr>
      <w:r w:rsidRPr="00AD240B">
        <w:rPr>
          <w:sz w:val="18"/>
          <w:szCs w:val="18"/>
        </w:rPr>
        <w:t>Собрание депутатов  Бичуринского сельского поселения</w:t>
      </w:r>
    </w:p>
    <w:p w:rsidR="00AD240B" w:rsidRPr="00AD240B" w:rsidRDefault="00AD240B" w:rsidP="00AD240B">
      <w:pPr>
        <w:ind w:right="28" w:firstLine="900"/>
        <w:jc w:val="center"/>
        <w:rPr>
          <w:sz w:val="18"/>
          <w:szCs w:val="18"/>
        </w:rPr>
      </w:pPr>
      <w:r w:rsidRPr="00AD240B">
        <w:rPr>
          <w:sz w:val="18"/>
          <w:szCs w:val="18"/>
        </w:rPr>
        <w:t>р е ш и л о:</w:t>
      </w:r>
    </w:p>
    <w:p w:rsidR="00AD240B" w:rsidRPr="00AD240B" w:rsidRDefault="00AD240B" w:rsidP="00AD240B">
      <w:pPr>
        <w:ind w:right="28" w:firstLine="900"/>
        <w:jc w:val="both"/>
        <w:rPr>
          <w:sz w:val="18"/>
          <w:szCs w:val="18"/>
        </w:rPr>
      </w:pPr>
      <w:r w:rsidRPr="00AD240B">
        <w:rPr>
          <w:sz w:val="18"/>
          <w:szCs w:val="18"/>
        </w:rPr>
        <w:t>1. Внести в решение Собрания депутатов  Бичуринского сельского  поселения Мариинско-Посадского района Чувашской Республики от  21.09.2012 года №  С - 26/1 «Об утверждении Положения о налоговом регулировании в Бичуринском сельском  поселении Мариинско-Посадского района Чувашской Республики» (с изменениями, внесёнными решениями Собрания депутатов  Бичуринского сельского  поселения от    21.02.2013 № С - 32/2;   от 24.05.2013 №   С - 36/2;   от 25.11.2013 №  С - 45/2;    от 25.12.2013    №  С - 47/3; от 22.09.2014  № С - 55/2;  от 17.11.2014 № С - 58/1; от 20.11.2015 № С - 5/1; 08.08.2016 № С - 13/4;)  следующие изменения:</w:t>
      </w:r>
    </w:p>
    <w:p w:rsidR="00AD240B" w:rsidRPr="00AD240B" w:rsidRDefault="00AD240B" w:rsidP="00AD240B">
      <w:pPr>
        <w:ind w:right="28" w:firstLine="851"/>
        <w:jc w:val="both"/>
        <w:rPr>
          <w:sz w:val="18"/>
          <w:szCs w:val="18"/>
        </w:rPr>
      </w:pPr>
      <w:r w:rsidRPr="00AD240B">
        <w:rPr>
          <w:sz w:val="18"/>
          <w:szCs w:val="18"/>
        </w:rPr>
        <w:t>в Положение о налоговом регулировании в  Бичуринском сельском  поселении Мариинско-Посадского района Чувашской Республики, утвержденное указанным решением:</w:t>
      </w:r>
    </w:p>
    <w:p w:rsidR="00AD240B" w:rsidRPr="00AD240B" w:rsidRDefault="00AD240B" w:rsidP="00A44705">
      <w:pPr>
        <w:numPr>
          <w:ilvl w:val="0"/>
          <w:numId w:val="3"/>
        </w:numPr>
        <w:ind w:left="0" w:right="28" w:firstLine="851"/>
        <w:jc w:val="both"/>
        <w:rPr>
          <w:sz w:val="18"/>
          <w:szCs w:val="18"/>
        </w:rPr>
      </w:pPr>
      <w:r w:rsidRPr="00AD240B">
        <w:rPr>
          <w:sz w:val="18"/>
          <w:szCs w:val="18"/>
        </w:rPr>
        <w:t>в статье 21:</w:t>
      </w:r>
    </w:p>
    <w:p w:rsidR="00AD240B" w:rsidRPr="00AD240B" w:rsidRDefault="00AD240B" w:rsidP="00AD240B">
      <w:pPr>
        <w:ind w:right="28" w:firstLine="851"/>
        <w:jc w:val="both"/>
        <w:rPr>
          <w:sz w:val="18"/>
          <w:szCs w:val="18"/>
        </w:rPr>
      </w:pPr>
      <w:r w:rsidRPr="00AD240B">
        <w:rPr>
          <w:sz w:val="18"/>
          <w:szCs w:val="18"/>
        </w:rPr>
        <w:t>а) в абзаце третьем слова «жилых помещений (квартир, комнат)» заменить словами «квартир, комнат»;</w:t>
      </w:r>
    </w:p>
    <w:p w:rsidR="00AD240B" w:rsidRPr="00AD240B" w:rsidRDefault="00AD240B" w:rsidP="00AD240B">
      <w:pPr>
        <w:ind w:firstLine="851"/>
        <w:rPr>
          <w:sz w:val="18"/>
          <w:szCs w:val="18"/>
        </w:rPr>
      </w:pPr>
      <w:r w:rsidRPr="00AD240B">
        <w:rPr>
          <w:sz w:val="18"/>
          <w:szCs w:val="18"/>
        </w:rPr>
        <w:t>б) в абзаце десятом слова «одно жилое помещение (жилой дом)» заменить словами «один жилой дом».</w:t>
      </w:r>
    </w:p>
    <w:p w:rsidR="00AD240B" w:rsidRPr="00AD240B" w:rsidRDefault="00AD240B" w:rsidP="00AD240B">
      <w:pPr>
        <w:ind w:firstLine="851"/>
        <w:jc w:val="both"/>
        <w:rPr>
          <w:sz w:val="18"/>
          <w:szCs w:val="18"/>
        </w:rPr>
      </w:pPr>
      <w:r w:rsidRPr="00AD240B">
        <w:rPr>
          <w:sz w:val="18"/>
          <w:szCs w:val="18"/>
        </w:rPr>
        <w:t>2. Настоящее решение вступает в силу с 1 января 2018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w:t>
      </w:r>
    </w:p>
    <w:p w:rsidR="00AD240B" w:rsidRPr="00AD240B" w:rsidRDefault="00AD240B" w:rsidP="00AD240B">
      <w:pPr>
        <w:ind w:right="28"/>
        <w:jc w:val="both"/>
        <w:rPr>
          <w:sz w:val="18"/>
          <w:szCs w:val="18"/>
        </w:rPr>
      </w:pPr>
    </w:p>
    <w:p w:rsidR="00AD240B" w:rsidRPr="00AD240B" w:rsidRDefault="00AD240B" w:rsidP="00AD240B">
      <w:pPr>
        <w:ind w:right="28"/>
        <w:jc w:val="both"/>
        <w:rPr>
          <w:sz w:val="18"/>
          <w:szCs w:val="18"/>
        </w:rPr>
      </w:pPr>
    </w:p>
    <w:p w:rsidR="00AD240B" w:rsidRPr="00AD240B" w:rsidRDefault="00AD240B" w:rsidP="00AD240B">
      <w:pPr>
        <w:ind w:right="28"/>
        <w:jc w:val="both"/>
        <w:rPr>
          <w:sz w:val="18"/>
          <w:szCs w:val="18"/>
        </w:rPr>
      </w:pPr>
      <w:r w:rsidRPr="00AD240B">
        <w:rPr>
          <w:sz w:val="18"/>
          <w:szCs w:val="18"/>
        </w:rPr>
        <w:t>И.о.главы Бичуринского сельского поселения</w:t>
      </w:r>
      <w:r w:rsidRPr="00AD240B">
        <w:rPr>
          <w:sz w:val="18"/>
          <w:szCs w:val="18"/>
        </w:rPr>
        <w:tab/>
      </w:r>
      <w:r w:rsidRPr="00AD240B">
        <w:rPr>
          <w:sz w:val="18"/>
          <w:szCs w:val="18"/>
        </w:rPr>
        <w:tab/>
      </w:r>
      <w:r w:rsidRPr="00AD240B">
        <w:rPr>
          <w:sz w:val="18"/>
          <w:szCs w:val="18"/>
        </w:rPr>
        <w:tab/>
      </w:r>
      <w:r w:rsidRPr="00AD240B">
        <w:rPr>
          <w:sz w:val="18"/>
          <w:szCs w:val="18"/>
        </w:rPr>
        <w:tab/>
        <w:t xml:space="preserve">        Е.П.Алексеева</w:t>
      </w:r>
      <w:r w:rsidRPr="00AD240B">
        <w:rPr>
          <w:sz w:val="18"/>
          <w:szCs w:val="18"/>
        </w:rPr>
        <w:tab/>
        <w:t xml:space="preserve">                                            </w:t>
      </w:r>
      <w:r w:rsidRPr="00AD240B">
        <w:rPr>
          <w:sz w:val="18"/>
          <w:szCs w:val="18"/>
        </w:rPr>
        <w:tab/>
      </w:r>
      <w:r w:rsidRPr="00AD240B">
        <w:rPr>
          <w:sz w:val="18"/>
          <w:szCs w:val="18"/>
        </w:rPr>
        <w:tab/>
        <w:t xml:space="preserve">         </w:t>
      </w:r>
    </w:p>
    <w:p w:rsidR="00AD240B" w:rsidRPr="00AD240B" w:rsidRDefault="00AD240B" w:rsidP="00AD240B">
      <w:pPr>
        <w:ind w:right="28"/>
        <w:jc w:val="both"/>
        <w:rPr>
          <w:sz w:val="18"/>
          <w:szCs w:val="18"/>
        </w:rPr>
      </w:pPr>
    </w:p>
    <w:p w:rsidR="00AD240B" w:rsidRPr="00AD240B" w:rsidRDefault="00AD240B" w:rsidP="00AD240B">
      <w:pPr>
        <w:ind w:right="-512" w:firstLine="900"/>
        <w:jc w:val="center"/>
        <w:rPr>
          <w:b/>
          <w:sz w:val="18"/>
          <w:szCs w:val="18"/>
        </w:rPr>
      </w:pPr>
    </w:p>
    <w:tbl>
      <w:tblPr>
        <w:tblW w:w="0" w:type="auto"/>
        <w:tblInd w:w="-252" w:type="dxa"/>
        <w:tblLook w:val="04A0"/>
      </w:tblPr>
      <w:tblGrid>
        <w:gridCol w:w="4364"/>
        <w:gridCol w:w="1386"/>
        <w:gridCol w:w="4072"/>
      </w:tblGrid>
      <w:tr w:rsidR="00AD240B" w:rsidRPr="00AD240B" w:rsidTr="00AD240B">
        <w:trPr>
          <w:cantSplit/>
          <w:trHeight w:val="542"/>
        </w:trPr>
        <w:tc>
          <w:tcPr>
            <w:tcW w:w="4364" w:type="dxa"/>
            <w:hideMark/>
          </w:tcPr>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ЧĂВАШ РЕСПУБЛИКИ</w:t>
            </w: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СӖНТӖРВĂРРИ РАЙОНĚ</w:t>
            </w:r>
          </w:p>
        </w:tc>
        <w:tc>
          <w:tcPr>
            <w:tcW w:w="1386" w:type="dxa"/>
            <w:vMerge w:val="restart"/>
            <w:hideMark/>
          </w:tcPr>
          <w:p w:rsidR="00AD240B" w:rsidRPr="00AD240B" w:rsidRDefault="00AD240B" w:rsidP="00AD240B">
            <w:pPr>
              <w:rPr>
                <w:rFonts w:ascii="Times New Roman" w:hAnsi="Times New Roman"/>
                <w:sz w:val="18"/>
                <w:szCs w:val="18"/>
              </w:rPr>
            </w:pPr>
            <w:r w:rsidRPr="00AD240B">
              <w:rPr>
                <w:rFonts w:ascii="Times New Roman" w:hAnsi="Times New Roman"/>
                <w:noProof/>
                <w:sz w:val="18"/>
                <w:szCs w:val="18"/>
              </w:rPr>
              <w:drawing>
                <wp:inline distT="0" distB="0" distL="0" distR="0">
                  <wp:extent cx="723900" cy="723900"/>
                  <wp:effectExtent l="19050" t="0" r="0" b="0"/>
                  <wp:docPr id="2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1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4072" w:type="dxa"/>
            <w:hideMark/>
          </w:tcPr>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ЧУВАШСКАЯ РЕСПУБЛИКА</w:t>
            </w: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МАРИИНСКО- ПОСАДСКИЙ РАЙОН</w:t>
            </w:r>
          </w:p>
        </w:tc>
      </w:tr>
      <w:tr w:rsidR="00AD240B" w:rsidRPr="00AD240B" w:rsidTr="00AD240B">
        <w:trPr>
          <w:cantSplit/>
          <w:trHeight w:val="1806"/>
        </w:trPr>
        <w:tc>
          <w:tcPr>
            <w:tcW w:w="4364" w:type="dxa"/>
          </w:tcPr>
          <w:p w:rsidR="00AD240B" w:rsidRPr="00AD240B" w:rsidRDefault="00AD240B" w:rsidP="00AD240B">
            <w:pPr>
              <w:jc w:val="center"/>
              <w:rPr>
                <w:rFonts w:ascii="Times New Roman" w:eastAsia="Calibri" w:hAnsi="Times New Roman"/>
                <w:sz w:val="18"/>
                <w:szCs w:val="18"/>
              </w:rPr>
            </w:pPr>
            <w:r w:rsidRPr="00AD240B">
              <w:rPr>
                <w:rFonts w:ascii="Times New Roman" w:hAnsi="Times New Roman"/>
                <w:sz w:val="18"/>
                <w:szCs w:val="18"/>
              </w:rPr>
              <w:t>ШӖНЕРПУҪ ЯЛ</w:t>
            </w: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ПОСЕЛЕНИЙĚН</w:t>
            </w:r>
          </w:p>
          <w:p w:rsidR="00AD240B" w:rsidRPr="00AD240B" w:rsidRDefault="00AD240B" w:rsidP="00AD240B">
            <w:pPr>
              <w:jc w:val="center"/>
              <w:rPr>
                <w:rFonts w:ascii="Times New Roman" w:eastAsia="Calibri" w:hAnsi="Times New Roman"/>
                <w:sz w:val="18"/>
                <w:szCs w:val="18"/>
              </w:rPr>
            </w:pPr>
            <w:r w:rsidRPr="00AD240B">
              <w:rPr>
                <w:rFonts w:ascii="Times New Roman" w:hAnsi="Times New Roman"/>
                <w:sz w:val="18"/>
                <w:szCs w:val="18"/>
              </w:rPr>
              <w:t>ДЕПУТАТСЕН ПУХĂВĚ</w:t>
            </w:r>
          </w:p>
          <w:p w:rsidR="00AD240B" w:rsidRPr="00AD240B" w:rsidRDefault="00AD240B" w:rsidP="00AD240B">
            <w:pPr>
              <w:jc w:val="center"/>
              <w:rPr>
                <w:rFonts w:ascii="Times New Roman" w:hAnsi="Times New Roman"/>
                <w:sz w:val="18"/>
                <w:szCs w:val="18"/>
              </w:rPr>
            </w:pP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ЙЫШĂНУ</w:t>
            </w:r>
          </w:p>
          <w:p w:rsidR="00AD240B" w:rsidRPr="00AD240B" w:rsidRDefault="00AD240B" w:rsidP="00AD240B">
            <w:pPr>
              <w:jc w:val="center"/>
              <w:rPr>
                <w:rFonts w:ascii="Times New Roman" w:hAnsi="Times New Roman"/>
                <w:sz w:val="18"/>
                <w:szCs w:val="18"/>
              </w:rPr>
            </w:pP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2017 10.25.  С - 38/3</w:t>
            </w:r>
          </w:p>
          <w:p w:rsidR="00AD240B" w:rsidRPr="00AD240B" w:rsidRDefault="00AD240B" w:rsidP="00AD240B">
            <w:pPr>
              <w:jc w:val="center"/>
              <w:rPr>
                <w:rFonts w:ascii="Times New Roman" w:hAnsi="Times New Roman"/>
                <w:sz w:val="18"/>
                <w:szCs w:val="18"/>
              </w:rPr>
            </w:pP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Шенерпус ялě</w:t>
            </w:r>
          </w:p>
        </w:tc>
        <w:tc>
          <w:tcPr>
            <w:tcW w:w="0" w:type="auto"/>
            <w:vMerge/>
            <w:vAlign w:val="center"/>
            <w:hideMark/>
          </w:tcPr>
          <w:p w:rsidR="00AD240B" w:rsidRPr="00AD240B" w:rsidRDefault="00AD240B" w:rsidP="00AD240B">
            <w:pPr>
              <w:rPr>
                <w:rFonts w:ascii="Times New Roman" w:hAnsi="Times New Roman"/>
                <w:sz w:val="18"/>
                <w:szCs w:val="18"/>
              </w:rPr>
            </w:pPr>
          </w:p>
        </w:tc>
        <w:tc>
          <w:tcPr>
            <w:tcW w:w="4072" w:type="dxa"/>
          </w:tcPr>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СОБРАНИЕ ДЕПУТАТОВ</w:t>
            </w:r>
          </w:p>
          <w:p w:rsidR="00AD240B" w:rsidRPr="00AD240B" w:rsidRDefault="00AD240B" w:rsidP="00AD240B">
            <w:pPr>
              <w:jc w:val="center"/>
              <w:rPr>
                <w:rFonts w:ascii="Times New Roman" w:eastAsia="Calibri" w:hAnsi="Times New Roman"/>
                <w:sz w:val="18"/>
                <w:szCs w:val="18"/>
              </w:rPr>
            </w:pPr>
            <w:r w:rsidRPr="00AD240B">
              <w:rPr>
                <w:rFonts w:ascii="Times New Roman" w:hAnsi="Times New Roman"/>
                <w:sz w:val="18"/>
                <w:szCs w:val="18"/>
              </w:rPr>
              <w:t>БИЧУРИНСКОГО СЕЛЬСКОГО</w:t>
            </w: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ПОСЕЛЕНИЯ</w:t>
            </w:r>
          </w:p>
          <w:p w:rsidR="00AD240B" w:rsidRPr="00AD240B" w:rsidRDefault="00AD240B" w:rsidP="00AD240B">
            <w:pPr>
              <w:jc w:val="center"/>
              <w:rPr>
                <w:rFonts w:ascii="Times New Roman" w:hAnsi="Times New Roman"/>
                <w:sz w:val="18"/>
                <w:szCs w:val="18"/>
              </w:rPr>
            </w:pP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РЕШЕНИЕ</w:t>
            </w:r>
          </w:p>
          <w:p w:rsidR="00AD240B" w:rsidRPr="00AD240B" w:rsidRDefault="00AD240B" w:rsidP="00AD240B">
            <w:pPr>
              <w:jc w:val="center"/>
              <w:rPr>
                <w:rFonts w:ascii="Times New Roman" w:hAnsi="Times New Roman"/>
                <w:sz w:val="18"/>
                <w:szCs w:val="18"/>
              </w:rPr>
            </w:pP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25.10.2017      № С - 38/3</w:t>
            </w:r>
          </w:p>
          <w:p w:rsidR="00AD240B" w:rsidRPr="00AD240B" w:rsidRDefault="00AD240B" w:rsidP="00AD240B">
            <w:pPr>
              <w:jc w:val="center"/>
              <w:rPr>
                <w:rFonts w:ascii="Times New Roman" w:eastAsia="Calibri" w:hAnsi="Times New Roman"/>
                <w:sz w:val="18"/>
                <w:szCs w:val="18"/>
              </w:rPr>
            </w:pPr>
          </w:p>
          <w:p w:rsidR="00AD240B" w:rsidRPr="00AD240B" w:rsidRDefault="00AD240B" w:rsidP="00AD240B">
            <w:pPr>
              <w:jc w:val="center"/>
              <w:rPr>
                <w:rFonts w:ascii="Times New Roman" w:hAnsi="Times New Roman"/>
                <w:sz w:val="18"/>
                <w:szCs w:val="18"/>
              </w:rPr>
            </w:pPr>
            <w:r w:rsidRPr="00AD240B">
              <w:rPr>
                <w:rFonts w:ascii="Times New Roman" w:hAnsi="Times New Roman"/>
                <w:sz w:val="18"/>
                <w:szCs w:val="18"/>
              </w:rPr>
              <w:t>с.Бичурино</w:t>
            </w:r>
          </w:p>
          <w:p w:rsidR="00AD240B" w:rsidRPr="00AD240B" w:rsidRDefault="00AD240B" w:rsidP="00AD240B">
            <w:pPr>
              <w:jc w:val="center"/>
              <w:rPr>
                <w:rFonts w:ascii="Times New Roman" w:hAnsi="Times New Roman"/>
                <w:sz w:val="18"/>
                <w:szCs w:val="18"/>
              </w:rPr>
            </w:pPr>
          </w:p>
        </w:tc>
      </w:tr>
    </w:tbl>
    <w:p w:rsidR="00AD240B" w:rsidRPr="00AD240B" w:rsidRDefault="00AD240B" w:rsidP="00AD240B">
      <w:pPr>
        <w:ind w:right="3117"/>
        <w:jc w:val="both"/>
        <w:outlineLvl w:val="1"/>
        <w:rPr>
          <w:rFonts w:ascii="Times New Roman" w:hAnsi="Times New Roman"/>
          <w:b/>
          <w:bCs/>
          <w:color w:val="000000"/>
          <w:spacing w:val="-5"/>
          <w:sz w:val="18"/>
          <w:szCs w:val="18"/>
        </w:rPr>
      </w:pPr>
      <w:r w:rsidRPr="00AD240B">
        <w:rPr>
          <w:rFonts w:ascii="Times New Roman" w:hAnsi="Times New Roman"/>
          <w:b/>
          <w:iCs/>
          <w:color w:val="000000"/>
          <w:sz w:val="18"/>
          <w:szCs w:val="18"/>
        </w:rPr>
        <w:t xml:space="preserve">О внесении изменений в решение Собрания депутатов Бичуринского сельского поселения </w:t>
      </w:r>
      <w:r w:rsidRPr="00AD240B">
        <w:rPr>
          <w:rFonts w:ascii="Times New Roman" w:hAnsi="Times New Roman"/>
          <w:b/>
          <w:color w:val="000000"/>
          <w:sz w:val="18"/>
          <w:szCs w:val="18"/>
        </w:rPr>
        <w:t>от 16.12.2016 № С-20/2 «</w:t>
      </w:r>
      <w:r w:rsidRPr="00AD240B">
        <w:rPr>
          <w:rFonts w:ascii="Times New Roman" w:hAnsi="Times New Roman"/>
          <w:b/>
          <w:bCs/>
          <w:color w:val="000000"/>
          <w:spacing w:val="-5"/>
          <w:sz w:val="18"/>
          <w:szCs w:val="18"/>
        </w:rPr>
        <w:t>О порядке проверки достоверности и полноты представленных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порядок размещения указанных сведений на официальных сайтах органов местного самоуправления и предоставления этих сведений средствам массовой информации для опубликования»</w:t>
      </w:r>
    </w:p>
    <w:p w:rsidR="00AD240B" w:rsidRPr="00AD240B" w:rsidRDefault="00AD240B" w:rsidP="00AD240B">
      <w:pPr>
        <w:ind w:right="4675"/>
        <w:rPr>
          <w:rFonts w:ascii="Times New Roman" w:hAnsi="Times New Roman"/>
          <w:color w:val="000000"/>
          <w:sz w:val="18"/>
          <w:szCs w:val="18"/>
        </w:rPr>
      </w:pPr>
    </w:p>
    <w:p w:rsidR="00AD240B" w:rsidRPr="00AD240B" w:rsidRDefault="00AD240B" w:rsidP="00AD240B">
      <w:pPr>
        <w:pStyle w:val="af"/>
        <w:spacing w:after="0"/>
        <w:ind w:firstLine="851"/>
        <w:jc w:val="both"/>
        <w:rPr>
          <w:b/>
          <w:color w:val="000000"/>
          <w:sz w:val="18"/>
          <w:szCs w:val="18"/>
        </w:rPr>
      </w:pPr>
      <w:r w:rsidRPr="00AD240B">
        <w:rPr>
          <w:color w:val="000000"/>
          <w:sz w:val="18"/>
          <w:szCs w:val="18"/>
        </w:rPr>
        <w:t xml:space="preserve">В соответствии со ст. 3 ч. 3 п. «б»  Федерального закона от 3 апреля 2017 года №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 Собрание депутатов Бичуринского   сельского поселения Мариинско-Посадского района Чувашской Республики  </w:t>
      </w:r>
    </w:p>
    <w:p w:rsidR="00AD240B" w:rsidRPr="00AD240B" w:rsidRDefault="00AD240B" w:rsidP="00AD240B">
      <w:pPr>
        <w:pStyle w:val="af"/>
        <w:spacing w:after="0"/>
        <w:ind w:firstLine="851"/>
        <w:jc w:val="center"/>
        <w:rPr>
          <w:b/>
          <w:color w:val="000000"/>
          <w:sz w:val="18"/>
          <w:szCs w:val="18"/>
        </w:rPr>
      </w:pPr>
      <w:r w:rsidRPr="00AD240B">
        <w:rPr>
          <w:color w:val="000000"/>
          <w:sz w:val="18"/>
          <w:szCs w:val="18"/>
        </w:rPr>
        <w:t>р е ш и л о :</w:t>
      </w:r>
    </w:p>
    <w:p w:rsidR="00AD240B" w:rsidRPr="00AD240B" w:rsidRDefault="00AD240B" w:rsidP="00AD240B">
      <w:pPr>
        <w:ind w:firstLine="567"/>
        <w:jc w:val="both"/>
        <w:outlineLvl w:val="1"/>
        <w:rPr>
          <w:rFonts w:ascii="Times New Roman" w:hAnsi="Times New Roman"/>
          <w:bCs/>
          <w:color w:val="000000"/>
          <w:spacing w:val="-5"/>
          <w:sz w:val="18"/>
          <w:szCs w:val="18"/>
        </w:rPr>
      </w:pPr>
      <w:r w:rsidRPr="00AD240B">
        <w:rPr>
          <w:rFonts w:ascii="Times New Roman" w:hAnsi="Times New Roman"/>
          <w:color w:val="000000"/>
          <w:sz w:val="18"/>
          <w:szCs w:val="18"/>
        </w:rPr>
        <w:t>1. Признать  утратившим силу  Приложение № 1 утвержденное постановлением администрации Бичуринского сельского поселения  от 16.12.2016 № С-20/2 «</w:t>
      </w:r>
      <w:r w:rsidRPr="00AD240B">
        <w:rPr>
          <w:rFonts w:ascii="Times New Roman" w:hAnsi="Times New Roman"/>
          <w:bCs/>
          <w:color w:val="000000"/>
          <w:spacing w:val="-5"/>
          <w:sz w:val="18"/>
          <w:szCs w:val="18"/>
        </w:rPr>
        <w:t>О порядке проверки достоверности и полноты представленных лицами, замещающими муниципальные должности,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порядок размещения указанных сведений на официальных сайтах органов местного самоуправления и  предоставления этих сведений средствам массовой информации для опубликования»</w:t>
      </w:r>
      <w:r w:rsidRPr="00AD240B">
        <w:rPr>
          <w:rFonts w:ascii="Times New Roman" w:hAnsi="Times New Roman"/>
          <w:sz w:val="18"/>
          <w:szCs w:val="18"/>
        </w:rPr>
        <w:t>.</w:t>
      </w:r>
    </w:p>
    <w:p w:rsidR="00AD240B" w:rsidRPr="00AD240B" w:rsidRDefault="00AD240B" w:rsidP="00AD240B">
      <w:pPr>
        <w:pStyle w:val="ad"/>
        <w:ind w:left="0" w:firstLine="567"/>
        <w:jc w:val="both"/>
        <w:rPr>
          <w:b/>
          <w:i/>
          <w:sz w:val="18"/>
          <w:szCs w:val="18"/>
        </w:rPr>
      </w:pPr>
      <w:r w:rsidRPr="00AD240B">
        <w:rPr>
          <w:color w:val="000000"/>
          <w:sz w:val="18"/>
          <w:szCs w:val="18"/>
          <w:shd w:val="clear" w:color="auto" w:fill="FFFFFF"/>
        </w:rPr>
        <w:t xml:space="preserve"> </w:t>
      </w:r>
      <w:r w:rsidRPr="00AD240B">
        <w:rPr>
          <w:sz w:val="18"/>
          <w:szCs w:val="18"/>
          <w:lang w:eastAsia="en-US"/>
        </w:rPr>
        <w:t xml:space="preserve">2.  </w:t>
      </w:r>
      <w:r w:rsidRPr="00AD240B">
        <w:rPr>
          <w:sz w:val="18"/>
          <w:szCs w:val="18"/>
        </w:rPr>
        <w:t xml:space="preserve">Настоящее решение вступает в силу после его </w:t>
      </w:r>
      <w:hyperlink r:id="rId98" w:history="1">
        <w:r w:rsidRPr="00AD240B">
          <w:rPr>
            <w:sz w:val="18"/>
            <w:szCs w:val="18"/>
          </w:rPr>
          <w:t>официального опубликования</w:t>
        </w:r>
      </w:hyperlink>
      <w:r w:rsidRPr="00AD240B">
        <w:rPr>
          <w:sz w:val="18"/>
          <w:szCs w:val="18"/>
        </w:rPr>
        <w:t xml:space="preserve"> в печатном средстве массовой информации муниципальной  газете Мариинско - Посадского района  «Посадский вестник".</w:t>
      </w:r>
    </w:p>
    <w:p w:rsidR="00AD240B" w:rsidRPr="00AD240B" w:rsidRDefault="00AD240B" w:rsidP="00AD240B">
      <w:pPr>
        <w:pStyle w:val="ad"/>
        <w:ind w:left="0" w:firstLine="708"/>
        <w:jc w:val="both"/>
        <w:rPr>
          <w:sz w:val="18"/>
          <w:szCs w:val="18"/>
        </w:rPr>
      </w:pPr>
    </w:p>
    <w:p w:rsidR="00AD240B" w:rsidRPr="00AD240B" w:rsidRDefault="00AD240B" w:rsidP="00AD240B">
      <w:pPr>
        <w:pStyle w:val="af7"/>
        <w:ind w:firstLine="851"/>
        <w:jc w:val="both"/>
        <w:rPr>
          <w:rFonts w:ascii="Times New Roman" w:hAnsi="Times New Roman"/>
          <w:color w:val="000000"/>
          <w:sz w:val="18"/>
          <w:szCs w:val="18"/>
          <w:shd w:val="clear" w:color="auto" w:fill="FFFFFF"/>
        </w:rPr>
      </w:pPr>
    </w:p>
    <w:p w:rsidR="00AD240B" w:rsidRPr="00AD240B" w:rsidRDefault="00AD240B" w:rsidP="00AD240B">
      <w:pPr>
        <w:pStyle w:val="af7"/>
        <w:rPr>
          <w:rFonts w:ascii="Times New Roman" w:hAnsi="Times New Roman"/>
          <w:color w:val="000000"/>
          <w:sz w:val="18"/>
          <w:szCs w:val="18"/>
          <w:shd w:val="clear" w:color="auto" w:fill="FFFFFF"/>
        </w:rPr>
      </w:pPr>
      <w:r w:rsidRPr="00AD240B">
        <w:rPr>
          <w:rFonts w:ascii="Times New Roman" w:hAnsi="Times New Roman"/>
          <w:color w:val="000000"/>
          <w:sz w:val="18"/>
          <w:szCs w:val="18"/>
          <w:shd w:val="clear" w:color="auto" w:fill="FFFFFF"/>
        </w:rPr>
        <w:t xml:space="preserve">И.о.главы Бичуринского сельского поселения                                                    Е.П.Алексеева                          </w:t>
      </w:r>
    </w:p>
    <w:p w:rsidR="00AD240B" w:rsidRPr="00AD240B" w:rsidRDefault="00AD240B" w:rsidP="00AD240B">
      <w:pPr>
        <w:autoSpaceDE w:val="0"/>
        <w:autoSpaceDN w:val="0"/>
        <w:adjustRightInd w:val="0"/>
        <w:jc w:val="right"/>
        <w:outlineLvl w:val="0"/>
        <w:rPr>
          <w:b/>
          <w:bCs/>
          <w:color w:val="26282F"/>
          <w:sz w:val="18"/>
          <w:szCs w:val="18"/>
        </w:rPr>
      </w:pPr>
    </w:p>
    <w:tbl>
      <w:tblPr>
        <w:tblW w:w="0" w:type="auto"/>
        <w:tblLook w:val="04A0"/>
      </w:tblPr>
      <w:tblGrid>
        <w:gridCol w:w="3888"/>
        <w:gridCol w:w="1498"/>
        <w:gridCol w:w="4184"/>
      </w:tblGrid>
      <w:tr w:rsidR="00AD240B" w:rsidRPr="00AD240B" w:rsidTr="00AD240B">
        <w:trPr>
          <w:cantSplit/>
          <w:trHeight w:val="542"/>
        </w:trPr>
        <w:tc>
          <w:tcPr>
            <w:tcW w:w="3888" w:type="dxa"/>
            <w:hideMark/>
          </w:tcPr>
          <w:p w:rsidR="00AD240B" w:rsidRPr="00AD240B" w:rsidRDefault="00AD240B" w:rsidP="00AD240B">
            <w:pPr>
              <w:pStyle w:val="ab"/>
              <w:tabs>
                <w:tab w:val="left" w:pos="4285"/>
              </w:tabs>
              <w:jc w:val="center"/>
              <w:rPr>
                <w:rFonts w:ascii="Times New Roman" w:hAnsi="Times New Roman" w:cs="Times New Roman"/>
                <w:bCs/>
                <w:noProof/>
                <w:color w:val="000000"/>
                <w:sz w:val="18"/>
                <w:szCs w:val="18"/>
              </w:rPr>
            </w:pPr>
            <w:r w:rsidRPr="00AD240B">
              <w:rPr>
                <w:rFonts w:ascii="Times New Roman" w:hAnsi="Times New Roman" w:cs="Times New Roman"/>
                <w:noProof/>
                <w:sz w:val="18"/>
                <w:szCs w:val="18"/>
              </w:rPr>
              <w:drawing>
                <wp:anchor distT="0" distB="0" distL="114300" distR="114300" simplePos="0" relativeHeight="251681792" behindDoc="0" locked="0" layoutInCell="1" allowOverlap="1">
                  <wp:simplePos x="0" y="0"/>
                  <wp:positionH relativeFrom="column">
                    <wp:posOffset>2512695</wp:posOffset>
                  </wp:positionH>
                  <wp:positionV relativeFrom="paragraph">
                    <wp:posOffset>14605</wp:posOffset>
                  </wp:positionV>
                  <wp:extent cx="720090" cy="720090"/>
                  <wp:effectExtent l="19050" t="0" r="3810" b="0"/>
                  <wp:wrapNone/>
                  <wp:docPr id="2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AD240B">
              <w:rPr>
                <w:rFonts w:ascii="Times New Roman" w:hAnsi="Times New Roman" w:cs="Times New Roman"/>
                <w:bCs/>
                <w:noProof/>
                <w:color w:val="000000"/>
                <w:sz w:val="18"/>
                <w:szCs w:val="18"/>
              </w:rPr>
              <w:t>ЧĂВАШ РЕСПУБЛИКИ</w:t>
            </w:r>
          </w:p>
          <w:p w:rsidR="00AD240B" w:rsidRPr="00AD240B" w:rsidRDefault="00AD240B" w:rsidP="00AD240B">
            <w:pPr>
              <w:pStyle w:val="ab"/>
              <w:tabs>
                <w:tab w:val="left" w:pos="4285"/>
              </w:tabs>
              <w:jc w:val="center"/>
              <w:rPr>
                <w:rFonts w:ascii="Times New Roman" w:hAnsi="Times New Roman" w:cs="Times New Roman"/>
                <w:sz w:val="18"/>
                <w:szCs w:val="18"/>
              </w:rPr>
            </w:pPr>
            <w:r w:rsidRPr="00AD240B">
              <w:rPr>
                <w:rFonts w:ascii="Times New Roman" w:hAnsi="Times New Roman" w:cs="Times New Roman"/>
                <w:caps/>
                <w:sz w:val="18"/>
                <w:szCs w:val="18"/>
              </w:rPr>
              <w:t>Сентерварри</w:t>
            </w:r>
            <w:r w:rsidRPr="00AD240B">
              <w:rPr>
                <w:rFonts w:ascii="Times New Roman" w:hAnsi="Times New Roman" w:cs="Times New Roman"/>
                <w:bCs/>
                <w:noProof/>
                <w:color w:val="000000"/>
                <w:sz w:val="18"/>
                <w:szCs w:val="18"/>
              </w:rPr>
              <w:t xml:space="preserve"> РАЙОНĚ</w:t>
            </w:r>
            <w:r w:rsidRPr="00AD240B">
              <w:rPr>
                <w:rFonts w:ascii="Times New Roman" w:hAnsi="Times New Roman" w:cs="Times New Roman"/>
                <w:noProof/>
                <w:color w:val="000000"/>
                <w:sz w:val="18"/>
                <w:szCs w:val="18"/>
              </w:rPr>
              <w:t xml:space="preserve"> </w:t>
            </w:r>
          </w:p>
        </w:tc>
        <w:tc>
          <w:tcPr>
            <w:tcW w:w="1498" w:type="dxa"/>
            <w:vMerge w:val="restart"/>
          </w:tcPr>
          <w:p w:rsidR="00AD240B" w:rsidRPr="00AD240B" w:rsidRDefault="00AD240B" w:rsidP="00AD240B">
            <w:pPr>
              <w:jc w:val="center"/>
              <w:rPr>
                <w:sz w:val="18"/>
                <w:szCs w:val="18"/>
              </w:rPr>
            </w:pPr>
          </w:p>
        </w:tc>
        <w:tc>
          <w:tcPr>
            <w:tcW w:w="4184" w:type="dxa"/>
            <w:hideMark/>
          </w:tcPr>
          <w:p w:rsidR="00AD240B" w:rsidRPr="00AD240B" w:rsidRDefault="00AD240B" w:rsidP="00AD240B">
            <w:pPr>
              <w:pStyle w:val="ab"/>
              <w:jc w:val="center"/>
              <w:rPr>
                <w:rFonts w:ascii="Times New Roman" w:hAnsi="Times New Roman" w:cs="Times New Roman"/>
                <w:bCs/>
                <w:sz w:val="18"/>
                <w:szCs w:val="18"/>
              </w:rPr>
            </w:pPr>
            <w:r w:rsidRPr="00AD240B">
              <w:rPr>
                <w:rFonts w:ascii="Times New Roman" w:hAnsi="Times New Roman" w:cs="Times New Roman"/>
                <w:bCs/>
                <w:noProof/>
                <w:sz w:val="18"/>
                <w:szCs w:val="18"/>
              </w:rPr>
              <w:t>ЧУВАШСКАЯ РЕСПУБЛИКА</w:t>
            </w:r>
            <w:r w:rsidRPr="00AD240B">
              <w:rPr>
                <w:rStyle w:val="ac"/>
                <w:rFonts w:ascii="Times New Roman" w:hAnsi="Times New Roman"/>
                <w:b w:val="0"/>
                <w:noProof/>
                <w:color w:val="000000"/>
                <w:sz w:val="18"/>
                <w:szCs w:val="18"/>
              </w:rPr>
              <w:t xml:space="preserve"> </w:t>
            </w:r>
            <w:r w:rsidRPr="00AD240B">
              <w:rPr>
                <w:rFonts w:ascii="Times New Roman" w:hAnsi="Times New Roman" w:cs="Times New Roman"/>
                <w:bCs/>
                <w:noProof/>
                <w:color w:val="000000"/>
                <w:sz w:val="18"/>
                <w:szCs w:val="18"/>
              </w:rPr>
              <w:t xml:space="preserve">МАРИИНСКО-ПОСАДСКИЙ РАЙОН  </w:t>
            </w:r>
          </w:p>
        </w:tc>
      </w:tr>
      <w:tr w:rsidR="00AD240B" w:rsidRPr="00AD240B" w:rsidTr="00AD240B">
        <w:trPr>
          <w:cantSplit/>
          <w:trHeight w:val="1766"/>
        </w:trPr>
        <w:tc>
          <w:tcPr>
            <w:tcW w:w="3888" w:type="dxa"/>
          </w:tcPr>
          <w:p w:rsidR="00AD240B" w:rsidRPr="00AD240B" w:rsidRDefault="00AD240B" w:rsidP="00AD240B">
            <w:pPr>
              <w:pStyle w:val="ab"/>
              <w:tabs>
                <w:tab w:val="left" w:pos="4285"/>
              </w:tabs>
              <w:jc w:val="center"/>
              <w:rPr>
                <w:rFonts w:ascii="Times New Roman" w:hAnsi="Times New Roman" w:cs="Times New Roman"/>
                <w:bCs/>
                <w:noProof/>
                <w:color w:val="000000"/>
                <w:sz w:val="18"/>
                <w:szCs w:val="18"/>
              </w:rPr>
            </w:pPr>
            <w:r w:rsidRPr="00AD240B">
              <w:rPr>
                <w:rFonts w:ascii="Times New Roman" w:hAnsi="Times New Roman" w:cs="Times New Roman"/>
                <w:bCs/>
                <w:noProof/>
                <w:color w:val="000000"/>
                <w:sz w:val="18"/>
                <w:szCs w:val="18"/>
              </w:rPr>
              <w:t xml:space="preserve">КАРАПАШ   ПОСЕЛЕНИЙĚН </w:t>
            </w:r>
          </w:p>
          <w:p w:rsidR="00AD240B" w:rsidRPr="00AD240B" w:rsidRDefault="00AD240B" w:rsidP="00AD240B">
            <w:pPr>
              <w:jc w:val="center"/>
              <w:rPr>
                <w:bCs/>
                <w:noProof/>
                <w:color w:val="000000"/>
                <w:sz w:val="18"/>
                <w:szCs w:val="18"/>
              </w:rPr>
            </w:pPr>
            <w:r w:rsidRPr="00AD240B">
              <w:rPr>
                <w:bCs/>
                <w:noProof/>
                <w:color w:val="000000"/>
                <w:sz w:val="18"/>
                <w:szCs w:val="18"/>
              </w:rPr>
              <w:t>ПУÇЛĂХĚ</w:t>
            </w:r>
          </w:p>
          <w:p w:rsidR="00AD240B" w:rsidRPr="00AD240B" w:rsidRDefault="00AD240B" w:rsidP="00AD240B">
            <w:pPr>
              <w:pStyle w:val="ab"/>
              <w:tabs>
                <w:tab w:val="left" w:pos="4285"/>
              </w:tabs>
              <w:jc w:val="center"/>
              <w:rPr>
                <w:rStyle w:val="ac"/>
                <w:rFonts w:ascii="Times New Roman" w:hAnsi="Times New Roman"/>
                <w:b w:val="0"/>
                <w:noProof/>
                <w:color w:val="000000"/>
                <w:sz w:val="18"/>
                <w:szCs w:val="18"/>
              </w:rPr>
            </w:pPr>
          </w:p>
          <w:p w:rsidR="00AD240B" w:rsidRPr="00AD240B" w:rsidRDefault="00AD240B" w:rsidP="00AD240B">
            <w:pPr>
              <w:pStyle w:val="ab"/>
              <w:tabs>
                <w:tab w:val="left" w:pos="4285"/>
              </w:tabs>
              <w:jc w:val="center"/>
              <w:rPr>
                <w:rStyle w:val="ac"/>
                <w:rFonts w:ascii="Times New Roman" w:hAnsi="Times New Roman"/>
                <w:b w:val="0"/>
                <w:bCs w:val="0"/>
                <w:noProof/>
                <w:color w:val="000000"/>
                <w:sz w:val="18"/>
                <w:szCs w:val="18"/>
              </w:rPr>
            </w:pPr>
            <w:r w:rsidRPr="00AD240B">
              <w:rPr>
                <w:rStyle w:val="ac"/>
                <w:rFonts w:ascii="Times New Roman" w:hAnsi="Times New Roman"/>
                <w:b w:val="0"/>
                <w:noProof/>
                <w:color w:val="000000"/>
                <w:sz w:val="18"/>
                <w:szCs w:val="18"/>
              </w:rPr>
              <w:t>ЙЫШĂНУ</w:t>
            </w:r>
          </w:p>
          <w:p w:rsidR="00AD240B" w:rsidRPr="00AD240B" w:rsidRDefault="00AD240B" w:rsidP="00AD240B">
            <w:pPr>
              <w:jc w:val="center"/>
              <w:rPr>
                <w:sz w:val="18"/>
                <w:szCs w:val="18"/>
              </w:rPr>
            </w:pPr>
          </w:p>
          <w:p w:rsidR="00AD240B" w:rsidRPr="00AD240B" w:rsidRDefault="00AD240B" w:rsidP="00AD240B">
            <w:pPr>
              <w:pStyle w:val="ab"/>
              <w:ind w:right="-35"/>
              <w:jc w:val="center"/>
              <w:rPr>
                <w:rFonts w:ascii="Times New Roman" w:hAnsi="Times New Roman" w:cs="Times New Roman"/>
                <w:noProof/>
                <w:sz w:val="18"/>
                <w:szCs w:val="18"/>
              </w:rPr>
            </w:pPr>
            <w:r w:rsidRPr="00AD240B">
              <w:rPr>
                <w:rFonts w:ascii="Times New Roman" w:hAnsi="Times New Roman" w:cs="Times New Roman"/>
                <w:noProof/>
                <w:sz w:val="18"/>
                <w:szCs w:val="18"/>
              </w:rPr>
              <w:t>2017.   10.   23.      № 75</w:t>
            </w:r>
          </w:p>
          <w:p w:rsidR="00AD240B" w:rsidRPr="00AD240B" w:rsidRDefault="00AD240B" w:rsidP="00AD240B">
            <w:pPr>
              <w:jc w:val="center"/>
              <w:rPr>
                <w:noProof/>
                <w:color w:val="000000"/>
                <w:sz w:val="18"/>
                <w:szCs w:val="18"/>
              </w:rPr>
            </w:pPr>
            <w:r w:rsidRPr="00AD240B">
              <w:rPr>
                <w:noProof/>
                <w:sz w:val="18"/>
                <w:szCs w:val="18"/>
              </w:rPr>
              <w:t>Карапаш  ялě</w:t>
            </w:r>
          </w:p>
        </w:tc>
        <w:tc>
          <w:tcPr>
            <w:tcW w:w="0" w:type="auto"/>
            <w:vMerge/>
            <w:vAlign w:val="center"/>
            <w:hideMark/>
          </w:tcPr>
          <w:p w:rsidR="00AD240B" w:rsidRPr="00AD240B" w:rsidRDefault="00AD240B" w:rsidP="00AD240B">
            <w:pPr>
              <w:rPr>
                <w:sz w:val="18"/>
                <w:szCs w:val="18"/>
              </w:rPr>
            </w:pPr>
          </w:p>
        </w:tc>
        <w:tc>
          <w:tcPr>
            <w:tcW w:w="4184" w:type="dxa"/>
          </w:tcPr>
          <w:p w:rsidR="00AD240B" w:rsidRPr="00AD240B" w:rsidRDefault="00AD240B" w:rsidP="00AD240B">
            <w:pPr>
              <w:pStyle w:val="ab"/>
              <w:jc w:val="center"/>
              <w:rPr>
                <w:rFonts w:ascii="Times New Roman" w:hAnsi="Times New Roman" w:cs="Times New Roman"/>
                <w:bCs/>
                <w:noProof/>
                <w:color w:val="000000"/>
                <w:sz w:val="18"/>
                <w:szCs w:val="18"/>
              </w:rPr>
            </w:pPr>
            <w:r w:rsidRPr="00AD240B">
              <w:rPr>
                <w:rFonts w:ascii="Times New Roman" w:hAnsi="Times New Roman" w:cs="Times New Roman"/>
                <w:bCs/>
                <w:noProof/>
                <w:color w:val="000000"/>
                <w:sz w:val="18"/>
                <w:szCs w:val="18"/>
              </w:rPr>
              <w:t xml:space="preserve"> ГЛАВА</w:t>
            </w:r>
          </w:p>
          <w:p w:rsidR="00AD240B" w:rsidRPr="00AD240B" w:rsidRDefault="00AD240B" w:rsidP="00AD240B">
            <w:pPr>
              <w:pStyle w:val="ab"/>
              <w:rPr>
                <w:rFonts w:ascii="Times New Roman" w:hAnsi="Times New Roman" w:cs="Times New Roman"/>
                <w:bCs/>
                <w:noProof/>
                <w:color w:val="000000"/>
                <w:sz w:val="18"/>
                <w:szCs w:val="18"/>
              </w:rPr>
            </w:pPr>
            <w:r w:rsidRPr="00AD240B">
              <w:rPr>
                <w:rFonts w:ascii="Times New Roman" w:hAnsi="Times New Roman" w:cs="Times New Roman"/>
                <w:bCs/>
                <w:noProof/>
                <w:color w:val="000000"/>
                <w:sz w:val="18"/>
                <w:szCs w:val="18"/>
              </w:rPr>
              <w:t xml:space="preserve"> КАРАБАШСКОГО СЕЛЬСКОГО</w:t>
            </w:r>
          </w:p>
          <w:p w:rsidR="00AD240B" w:rsidRPr="00AD240B" w:rsidRDefault="00AD240B" w:rsidP="00AD240B">
            <w:pPr>
              <w:pStyle w:val="ab"/>
              <w:jc w:val="center"/>
              <w:rPr>
                <w:rFonts w:ascii="Times New Roman" w:hAnsi="Times New Roman" w:cs="Times New Roman"/>
                <w:noProof/>
                <w:color w:val="000000"/>
                <w:sz w:val="18"/>
                <w:szCs w:val="18"/>
              </w:rPr>
            </w:pPr>
            <w:r w:rsidRPr="00AD240B">
              <w:rPr>
                <w:rFonts w:ascii="Times New Roman" w:hAnsi="Times New Roman" w:cs="Times New Roman"/>
                <w:bCs/>
                <w:noProof/>
                <w:color w:val="000000"/>
                <w:sz w:val="18"/>
                <w:szCs w:val="18"/>
              </w:rPr>
              <w:t>ПОСЕЛЕНИЯ</w:t>
            </w:r>
            <w:r w:rsidRPr="00AD240B">
              <w:rPr>
                <w:rFonts w:ascii="Times New Roman" w:hAnsi="Times New Roman" w:cs="Times New Roman"/>
                <w:noProof/>
                <w:color w:val="000000"/>
                <w:sz w:val="18"/>
                <w:szCs w:val="18"/>
              </w:rPr>
              <w:t xml:space="preserve"> </w:t>
            </w:r>
          </w:p>
          <w:p w:rsidR="00AD240B" w:rsidRPr="00AD240B" w:rsidRDefault="00AD240B" w:rsidP="00AD240B">
            <w:pPr>
              <w:pStyle w:val="ab"/>
              <w:jc w:val="center"/>
              <w:rPr>
                <w:rStyle w:val="ac"/>
                <w:rFonts w:ascii="Times New Roman" w:hAnsi="Times New Roman"/>
                <w:b w:val="0"/>
                <w:bCs w:val="0"/>
                <w:color w:val="000000"/>
                <w:sz w:val="18"/>
                <w:szCs w:val="18"/>
              </w:rPr>
            </w:pPr>
          </w:p>
          <w:p w:rsidR="00AD240B" w:rsidRPr="00AD240B" w:rsidRDefault="00AD240B" w:rsidP="00AD240B">
            <w:pPr>
              <w:pStyle w:val="ab"/>
              <w:jc w:val="center"/>
              <w:rPr>
                <w:rStyle w:val="ac"/>
                <w:rFonts w:ascii="Times New Roman" w:hAnsi="Times New Roman"/>
                <w:b w:val="0"/>
                <w:bCs w:val="0"/>
                <w:noProof/>
                <w:color w:val="000000"/>
                <w:sz w:val="18"/>
                <w:szCs w:val="18"/>
              </w:rPr>
            </w:pPr>
            <w:r w:rsidRPr="00AD240B">
              <w:rPr>
                <w:rStyle w:val="ac"/>
                <w:rFonts w:ascii="Times New Roman" w:hAnsi="Times New Roman"/>
                <w:b w:val="0"/>
                <w:noProof/>
                <w:color w:val="000000"/>
                <w:sz w:val="18"/>
                <w:szCs w:val="18"/>
              </w:rPr>
              <w:t>ПОСТАНОВЛЕНИЕ</w:t>
            </w:r>
          </w:p>
          <w:p w:rsidR="00AD240B" w:rsidRPr="00AD240B" w:rsidRDefault="00AD240B" w:rsidP="00AD240B">
            <w:pPr>
              <w:rPr>
                <w:sz w:val="18"/>
                <w:szCs w:val="18"/>
              </w:rPr>
            </w:pPr>
          </w:p>
          <w:p w:rsidR="00AD240B" w:rsidRPr="00AD240B" w:rsidRDefault="00AD240B" w:rsidP="00AD240B">
            <w:pPr>
              <w:pStyle w:val="ab"/>
              <w:jc w:val="center"/>
              <w:rPr>
                <w:rFonts w:ascii="Times New Roman" w:hAnsi="Times New Roman" w:cs="Times New Roman"/>
                <w:sz w:val="18"/>
                <w:szCs w:val="18"/>
              </w:rPr>
            </w:pPr>
            <w:r w:rsidRPr="00AD240B">
              <w:rPr>
                <w:rFonts w:ascii="Times New Roman" w:hAnsi="Times New Roman" w:cs="Times New Roman"/>
                <w:noProof/>
                <w:sz w:val="18"/>
                <w:szCs w:val="18"/>
              </w:rPr>
              <w:t>23.    10.  2017       № 75</w:t>
            </w:r>
          </w:p>
          <w:p w:rsidR="00AD240B" w:rsidRPr="00AD240B" w:rsidRDefault="00AD240B" w:rsidP="00AD240B">
            <w:pPr>
              <w:rPr>
                <w:noProof/>
                <w:color w:val="000000"/>
                <w:sz w:val="18"/>
                <w:szCs w:val="18"/>
              </w:rPr>
            </w:pPr>
            <w:r w:rsidRPr="00AD240B">
              <w:rPr>
                <w:noProof/>
                <w:color w:val="000000"/>
                <w:sz w:val="18"/>
                <w:szCs w:val="18"/>
              </w:rPr>
              <w:t xml:space="preserve">              деревня Карабаши</w:t>
            </w:r>
          </w:p>
        </w:tc>
      </w:tr>
    </w:tbl>
    <w:p w:rsidR="00AD240B" w:rsidRPr="00AD240B" w:rsidRDefault="00AD240B" w:rsidP="00AD240B">
      <w:pPr>
        <w:ind w:right="3401"/>
        <w:rPr>
          <w:b/>
          <w:sz w:val="18"/>
          <w:szCs w:val="18"/>
        </w:rPr>
      </w:pPr>
      <w:r w:rsidRPr="00AD240B">
        <w:rPr>
          <w:b/>
          <w:sz w:val="18"/>
          <w:szCs w:val="18"/>
        </w:rPr>
        <w:lastRenderedPageBreak/>
        <w:t xml:space="preserve">О назначении даты проведения публичных слушаний по проекту решения Собрания депутатов </w:t>
      </w:r>
      <w:r w:rsidRPr="00AD240B">
        <w:rPr>
          <w:b/>
          <w:color w:val="000000"/>
          <w:sz w:val="18"/>
          <w:szCs w:val="18"/>
        </w:rPr>
        <w:t xml:space="preserve">Карабашского сельского поселения </w:t>
      </w:r>
      <w:r w:rsidRPr="00AD240B">
        <w:rPr>
          <w:b/>
          <w:sz w:val="18"/>
          <w:szCs w:val="18"/>
        </w:rPr>
        <w:t xml:space="preserve">Мариинско-Посадского района Чувашской Республики «Об утверждении  Правил благоустройства и содержания территории </w:t>
      </w:r>
      <w:r w:rsidRPr="00AD240B">
        <w:rPr>
          <w:b/>
          <w:color w:val="000000"/>
          <w:sz w:val="18"/>
          <w:szCs w:val="18"/>
        </w:rPr>
        <w:t xml:space="preserve">Карабашского сельского поселения </w:t>
      </w:r>
      <w:r w:rsidRPr="00AD240B">
        <w:rPr>
          <w:b/>
          <w:sz w:val="18"/>
          <w:szCs w:val="18"/>
        </w:rPr>
        <w:t>Мариинско-Посадского района Чувашской Республики»</w:t>
      </w:r>
    </w:p>
    <w:p w:rsidR="00AD240B" w:rsidRPr="00AD240B" w:rsidRDefault="00AD240B" w:rsidP="00AD240B">
      <w:pPr>
        <w:rPr>
          <w:sz w:val="18"/>
          <w:szCs w:val="18"/>
        </w:rPr>
      </w:pPr>
    </w:p>
    <w:p w:rsidR="00AD240B" w:rsidRPr="00AD240B" w:rsidRDefault="00AD240B" w:rsidP="00AD240B">
      <w:pPr>
        <w:shd w:val="clear" w:color="auto" w:fill="FFFFFF"/>
        <w:ind w:firstLine="540"/>
        <w:jc w:val="both"/>
        <w:rPr>
          <w:color w:val="000000"/>
          <w:sz w:val="18"/>
          <w:szCs w:val="18"/>
        </w:rPr>
      </w:pPr>
      <w:r w:rsidRPr="00AD240B">
        <w:rPr>
          <w:sz w:val="18"/>
          <w:szCs w:val="18"/>
        </w:rPr>
        <w:t xml:space="preserve"> В соответствии со статьей 28 Федерального закона от 6 октября 2003 г. № 131-ФЗ </w:t>
      </w:r>
      <w:r w:rsidRPr="00AD240B">
        <w:rPr>
          <w:color w:val="000000"/>
          <w:sz w:val="18"/>
          <w:szCs w:val="18"/>
        </w:rPr>
        <w:t xml:space="preserve">«Об общих принципах организации местного самоуправления в Российской Федерации» и Уставом Карабашского сельского поселения Мариинско-Посадского района, </w:t>
      </w:r>
    </w:p>
    <w:p w:rsidR="00AD240B" w:rsidRPr="00AD240B" w:rsidRDefault="00AD240B" w:rsidP="00AD240B">
      <w:pPr>
        <w:shd w:val="clear" w:color="auto" w:fill="FFFFFF"/>
        <w:ind w:firstLine="540"/>
        <w:jc w:val="both"/>
        <w:rPr>
          <w:color w:val="000000"/>
          <w:sz w:val="18"/>
          <w:szCs w:val="18"/>
        </w:rPr>
      </w:pPr>
      <w:r w:rsidRPr="00AD240B">
        <w:rPr>
          <w:color w:val="000000"/>
          <w:sz w:val="18"/>
          <w:szCs w:val="18"/>
        </w:rPr>
        <w:t xml:space="preserve">                                                          п о с т а н о в л я  ю:</w:t>
      </w:r>
    </w:p>
    <w:p w:rsidR="00AD240B" w:rsidRPr="00AD240B" w:rsidRDefault="00AD240B" w:rsidP="00AD240B">
      <w:pPr>
        <w:ind w:firstLine="851"/>
        <w:jc w:val="both"/>
        <w:rPr>
          <w:sz w:val="18"/>
          <w:szCs w:val="18"/>
        </w:rPr>
      </w:pPr>
      <w:r w:rsidRPr="00AD240B">
        <w:rPr>
          <w:sz w:val="18"/>
          <w:szCs w:val="18"/>
        </w:rPr>
        <w:t xml:space="preserve">1.Назначить дату проведения публичных слушаний по проекту решения Собрания депутатов </w:t>
      </w:r>
      <w:r w:rsidRPr="00AD240B">
        <w:rPr>
          <w:color w:val="000000"/>
          <w:sz w:val="18"/>
          <w:szCs w:val="18"/>
        </w:rPr>
        <w:t xml:space="preserve">Карабашского сельского поселения </w:t>
      </w:r>
      <w:r w:rsidRPr="00AD240B">
        <w:rPr>
          <w:sz w:val="18"/>
          <w:szCs w:val="18"/>
        </w:rPr>
        <w:t xml:space="preserve">Мариинско-Посадского района Чувашской Республики «Об утверждении Правил благоустройства и содержания территории </w:t>
      </w:r>
      <w:r w:rsidRPr="00AD240B">
        <w:rPr>
          <w:color w:val="000000"/>
          <w:sz w:val="18"/>
          <w:szCs w:val="18"/>
        </w:rPr>
        <w:t xml:space="preserve">Карабашского сельского поселения </w:t>
      </w:r>
      <w:r w:rsidRPr="00AD240B">
        <w:rPr>
          <w:sz w:val="18"/>
          <w:szCs w:val="18"/>
        </w:rPr>
        <w:t xml:space="preserve">Мариинско-Посадского района Чувашской Республики» на 16 ноября 2017 г. в 15.00 час. Место проведения: Мариинско-Посадский район, д. Карабаши, ул. Центральная, д. 1, здание администрации </w:t>
      </w:r>
      <w:r w:rsidRPr="00AD240B">
        <w:rPr>
          <w:color w:val="000000"/>
          <w:sz w:val="18"/>
          <w:szCs w:val="18"/>
        </w:rPr>
        <w:t xml:space="preserve">Карабашского сельского поселения </w:t>
      </w:r>
      <w:r w:rsidRPr="00AD240B">
        <w:rPr>
          <w:sz w:val="18"/>
          <w:szCs w:val="18"/>
        </w:rPr>
        <w:t>Мариинско-Посадского района.</w:t>
      </w:r>
    </w:p>
    <w:p w:rsidR="00AD240B" w:rsidRPr="00AD240B" w:rsidRDefault="00AD240B" w:rsidP="00AD240B">
      <w:pPr>
        <w:ind w:firstLine="851"/>
        <w:jc w:val="both"/>
        <w:rPr>
          <w:sz w:val="18"/>
          <w:szCs w:val="18"/>
        </w:rPr>
      </w:pPr>
      <w:r w:rsidRPr="00AD240B">
        <w:rPr>
          <w:sz w:val="18"/>
          <w:szCs w:val="18"/>
        </w:rPr>
        <w:t xml:space="preserve">2.Предложения и замечания по проекту решения Собрания депутатов </w:t>
      </w:r>
      <w:r w:rsidRPr="00AD240B">
        <w:rPr>
          <w:color w:val="000000"/>
          <w:sz w:val="18"/>
          <w:szCs w:val="18"/>
        </w:rPr>
        <w:t>Карабашского сельского поселения</w:t>
      </w:r>
      <w:r w:rsidRPr="00AD240B">
        <w:rPr>
          <w:sz w:val="18"/>
          <w:szCs w:val="18"/>
        </w:rPr>
        <w:t xml:space="preserve"> Мариинско-Посадского района Чувашской Республики «Об утверждении Правил благоустройства и содержания территории</w:t>
      </w:r>
      <w:r w:rsidRPr="00AD240B">
        <w:rPr>
          <w:color w:val="000000"/>
          <w:sz w:val="18"/>
          <w:szCs w:val="18"/>
        </w:rPr>
        <w:t xml:space="preserve"> Карабашского сельского поселения</w:t>
      </w:r>
      <w:r w:rsidRPr="00AD240B">
        <w:rPr>
          <w:sz w:val="18"/>
          <w:szCs w:val="18"/>
        </w:rPr>
        <w:t xml:space="preserve"> Мариинско-Посадского района Чувашской Республики», в письменном виде направлять в Администрацию </w:t>
      </w:r>
      <w:r w:rsidRPr="00AD240B">
        <w:rPr>
          <w:color w:val="000000"/>
          <w:sz w:val="18"/>
          <w:szCs w:val="18"/>
        </w:rPr>
        <w:t>Карабашского сельского поселения</w:t>
      </w:r>
      <w:r w:rsidRPr="00AD240B">
        <w:rPr>
          <w:sz w:val="18"/>
          <w:szCs w:val="18"/>
        </w:rPr>
        <w:t xml:space="preserve"> Мариинско-Посадского района : Мариинско-Посадский район  д. Карабаши, ул. Центральная, д. 1</w:t>
      </w:r>
    </w:p>
    <w:p w:rsidR="00AD240B" w:rsidRPr="00AD240B" w:rsidRDefault="00AD240B" w:rsidP="00AD240B">
      <w:pPr>
        <w:suppressAutoHyphens/>
        <w:ind w:firstLine="851"/>
        <w:jc w:val="both"/>
        <w:rPr>
          <w:sz w:val="18"/>
          <w:szCs w:val="18"/>
        </w:rPr>
      </w:pPr>
      <w:r w:rsidRPr="00AD240B">
        <w:rPr>
          <w:sz w:val="18"/>
          <w:szCs w:val="18"/>
        </w:rPr>
        <w:t xml:space="preserve">3.Администрации </w:t>
      </w:r>
      <w:r w:rsidRPr="00AD240B">
        <w:rPr>
          <w:color w:val="000000"/>
          <w:sz w:val="18"/>
          <w:szCs w:val="18"/>
        </w:rPr>
        <w:t xml:space="preserve">Карабашского сельского поселения </w:t>
      </w:r>
      <w:r w:rsidRPr="00AD240B">
        <w:rPr>
          <w:sz w:val="18"/>
          <w:szCs w:val="18"/>
        </w:rPr>
        <w:t xml:space="preserve"> Мариинско-Посадского района обеспечить опубликование настоящего постановления совместно с проектом в печатных средствах массовой информации в порядке, установленном для официального опубликования муниципальных правовых актов, в течение 10 дней и разместить   на официальном сайте Администрации </w:t>
      </w:r>
      <w:r w:rsidRPr="00AD240B">
        <w:rPr>
          <w:color w:val="000000"/>
          <w:sz w:val="18"/>
          <w:szCs w:val="18"/>
        </w:rPr>
        <w:t xml:space="preserve">Карабашского сельского поселения </w:t>
      </w:r>
      <w:r w:rsidRPr="00AD240B">
        <w:rPr>
          <w:sz w:val="18"/>
          <w:szCs w:val="18"/>
        </w:rPr>
        <w:t xml:space="preserve"> Мариинско-Посадского района в сети Интернет. </w:t>
      </w:r>
    </w:p>
    <w:p w:rsidR="00AD240B" w:rsidRPr="00AD240B" w:rsidRDefault="00AD240B" w:rsidP="00AD240B">
      <w:pPr>
        <w:suppressAutoHyphens/>
        <w:ind w:firstLine="851"/>
        <w:jc w:val="both"/>
        <w:rPr>
          <w:sz w:val="18"/>
          <w:szCs w:val="18"/>
        </w:rPr>
      </w:pPr>
      <w:r w:rsidRPr="00AD240B">
        <w:rPr>
          <w:sz w:val="18"/>
          <w:szCs w:val="18"/>
        </w:rPr>
        <w:t>4.Контроль за исполнением настоящего постановления оставляю за собой.</w:t>
      </w:r>
    </w:p>
    <w:p w:rsidR="00AD240B" w:rsidRPr="00AD240B" w:rsidRDefault="00AD240B" w:rsidP="00AD240B">
      <w:pPr>
        <w:ind w:firstLine="567"/>
        <w:jc w:val="both"/>
        <w:rPr>
          <w:sz w:val="18"/>
          <w:szCs w:val="18"/>
        </w:rPr>
      </w:pPr>
    </w:p>
    <w:p w:rsidR="00AD240B" w:rsidRPr="00AD240B" w:rsidRDefault="00AD240B" w:rsidP="00AD240B">
      <w:pPr>
        <w:ind w:firstLine="567"/>
        <w:jc w:val="both"/>
        <w:rPr>
          <w:sz w:val="18"/>
          <w:szCs w:val="18"/>
        </w:rPr>
      </w:pPr>
    </w:p>
    <w:p w:rsidR="00AD240B" w:rsidRPr="00AD240B" w:rsidRDefault="00AD240B" w:rsidP="00AD240B">
      <w:pPr>
        <w:rPr>
          <w:sz w:val="18"/>
          <w:szCs w:val="18"/>
        </w:rPr>
      </w:pPr>
      <w:r w:rsidRPr="00AD240B">
        <w:rPr>
          <w:sz w:val="18"/>
          <w:szCs w:val="18"/>
        </w:rPr>
        <w:t xml:space="preserve">     И.о.главы Карабашского</w:t>
      </w:r>
    </w:p>
    <w:p w:rsidR="00AD240B" w:rsidRPr="00AD240B" w:rsidRDefault="00AD240B" w:rsidP="00AD240B">
      <w:pPr>
        <w:rPr>
          <w:sz w:val="18"/>
          <w:szCs w:val="18"/>
        </w:rPr>
      </w:pPr>
      <w:r w:rsidRPr="00AD240B">
        <w:rPr>
          <w:sz w:val="18"/>
          <w:szCs w:val="18"/>
        </w:rPr>
        <w:t xml:space="preserve">     сельского поселения                                                                     О.Н.Мартьянова</w:t>
      </w:r>
    </w:p>
    <w:p w:rsidR="00AD240B" w:rsidRPr="00AD240B" w:rsidRDefault="00AD240B" w:rsidP="00AD240B">
      <w:pPr>
        <w:rPr>
          <w:sz w:val="18"/>
          <w:szCs w:val="18"/>
        </w:rPr>
      </w:pPr>
    </w:p>
    <w:p w:rsidR="00AD240B" w:rsidRPr="00AD240B" w:rsidRDefault="00AD240B" w:rsidP="00AD240B">
      <w:pPr>
        <w:autoSpaceDE w:val="0"/>
        <w:autoSpaceDN w:val="0"/>
        <w:adjustRightInd w:val="0"/>
        <w:jc w:val="right"/>
        <w:outlineLvl w:val="0"/>
        <w:rPr>
          <w:b/>
          <w:bCs/>
          <w:color w:val="26282F"/>
          <w:sz w:val="18"/>
          <w:szCs w:val="18"/>
        </w:rPr>
      </w:pPr>
      <w:r w:rsidRPr="00AD240B">
        <w:rPr>
          <w:b/>
          <w:bCs/>
          <w:color w:val="26282F"/>
          <w:sz w:val="18"/>
          <w:szCs w:val="18"/>
        </w:rPr>
        <w:t>Проект</w:t>
      </w:r>
    </w:p>
    <w:p w:rsidR="00AD240B" w:rsidRPr="00AD240B" w:rsidRDefault="00AD240B" w:rsidP="00AD240B">
      <w:pPr>
        <w:tabs>
          <w:tab w:val="left" w:pos="5103"/>
        </w:tabs>
        <w:ind w:right="4796"/>
        <w:contextualSpacing/>
        <w:jc w:val="both"/>
        <w:rPr>
          <w:b/>
          <w:bCs/>
          <w:sz w:val="18"/>
          <w:szCs w:val="18"/>
        </w:rPr>
      </w:pPr>
    </w:p>
    <w:p w:rsidR="00AD240B" w:rsidRPr="00AD240B" w:rsidRDefault="00AD240B" w:rsidP="00AD240B">
      <w:pPr>
        <w:tabs>
          <w:tab w:val="left" w:pos="5103"/>
        </w:tabs>
        <w:ind w:right="4796"/>
        <w:contextualSpacing/>
        <w:jc w:val="both"/>
        <w:rPr>
          <w:b/>
          <w:bCs/>
          <w:sz w:val="18"/>
          <w:szCs w:val="18"/>
        </w:rPr>
      </w:pPr>
      <w:r w:rsidRPr="00AD240B">
        <w:rPr>
          <w:b/>
          <w:bCs/>
          <w:sz w:val="18"/>
          <w:szCs w:val="18"/>
        </w:rPr>
        <w:t>Об утверждении Правил благоустройства и содержания территории Карабашского сельского поселения Мариинско-Посадского района Чувашской Республики</w:t>
      </w:r>
    </w:p>
    <w:p w:rsidR="00AD240B" w:rsidRPr="00AD240B" w:rsidRDefault="00AD240B" w:rsidP="00AD240B">
      <w:pPr>
        <w:jc w:val="both"/>
        <w:rPr>
          <w:bCs/>
          <w:sz w:val="18"/>
          <w:szCs w:val="18"/>
        </w:rPr>
      </w:pPr>
    </w:p>
    <w:p w:rsidR="00AD240B" w:rsidRPr="00AD240B" w:rsidRDefault="00AD240B" w:rsidP="00AD240B">
      <w:pPr>
        <w:jc w:val="both"/>
        <w:rPr>
          <w:bCs/>
          <w:sz w:val="18"/>
          <w:szCs w:val="18"/>
        </w:rPr>
      </w:pPr>
      <w:r w:rsidRPr="00AD240B">
        <w:rPr>
          <w:bCs/>
          <w:sz w:val="18"/>
          <w:szCs w:val="18"/>
        </w:rPr>
        <w:t xml:space="preserve">          В целях организации благоустройства и содержания территории  Карабашского сельского поселения, в соответствии с пунктом 19 части 1 статьи 14 Федерального закона от 06 октября 2003 года № 131-ФЗ «Об общих принципах организации местного самоуправления в Российской Федерации», Собрание депутатов Карабашского сельского поселения Мариинско-Посадского района Чувашской Республики</w:t>
      </w:r>
    </w:p>
    <w:p w:rsidR="00AD240B" w:rsidRPr="00AD240B" w:rsidRDefault="00AD240B" w:rsidP="00AD240B">
      <w:pPr>
        <w:jc w:val="both"/>
        <w:rPr>
          <w:b/>
          <w:bCs/>
          <w:sz w:val="18"/>
          <w:szCs w:val="18"/>
        </w:rPr>
      </w:pPr>
      <w:r w:rsidRPr="00AD240B">
        <w:rPr>
          <w:b/>
          <w:bCs/>
          <w:sz w:val="18"/>
          <w:szCs w:val="18"/>
        </w:rPr>
        <w:t xml:space="preserve">                                                                      РЕШИЛО:</w:t>
      </w:r>
    </w:p>
    <w:p w:rsidR="00AD240B" w:rsidRPr="00AD240B" w:rsidRDefault="00AD240B" w:rsidP="00A44705">
      <w:pPr>
        <w:widowControl w:val="0"/>
        <w:numPr>
          <w:ilvl w:val="0"/>
          <w:numId w:val="12"/>
        </w:numPr>
        <w:autoSpaceDE w:val="0"/>
        <w:autoSpaceDN w:val="0"/>
        <w:adjustRightInd w:val="0"/>
        <w:jc w:val="both"/>
        <w:rPr>
          <w:bCs/>
          <w:sz w:val="18"/>
          <w:szCs w:val="18"/>
        </w:rPr>
      </w:pPr>
      <w:r w:rsidRPr="00AD240B">
        <w:rPr>
          <w:bCs/>
          <w:sz w:val="18"/>
          <w:szCs w:val="18"/>
        </w:rPr>
        <w:t>Признать утратившим силу решение № С-28/1 от 23.04.2012 года «</w:t>
      </w:r>
      <w:r w:rsidRPr="00AD240B">
        <w:rPr>
          <w:sz w:val="18"/>
          <w:szCs w:val="18"/>
        </w:rPr>
        <w:t>О правилах благоустройства территории Карабашского</w:t>
      </w:r>
      <w:r w:rsidRPr="00AD240B">
        <w:rPr>
          <w:spacing w:val="-8"/>
          <w:sz w:val="18"/>
          <w:szCs w:val="18"/>
        </w:rPr>
        <w:t xml:space="preserve"> сельского поселения</w:t>
      </w:r>
      <w:r w:rsidRPr="00AD240B">
        <w:rPr>
          <w:sz w:val="18"/>
          <w:szCs w:val="18"/>
        </w:rPr>
        <w:t xml:space="preserve"> Мариинско-Посадского</w:t>
      </w:r>
      <w:r w:rsidRPr="00AD240B">
        <w:rPr>
          <w:spacing w:val="-8"/>
          <w:sz w:val="18"/>
          <w:szCs w:val="18"/>
        </w:rPr>
        <w:t xml:space="preserve"> </w:t>
      </w:r>
      <w:r w:rsidRPr="00AD240B">
        <w:rPr>
          <w:sz w:val="18"/>
          <w:szCs w:val="18"/>
        </w:rPr>
        <w:t>района Чувашской Республики</w:t>
      </w:r>
      <w:r w:rsidRPr="00AD240B">
        <w:rPr>
          <w:bCs/>
          <w:sz w:val="18"/>
          <w:szCs w:val="18"/>
        </w:rPr>
        <w:t>».</w:t>
      </w:r>
    </w:p>
    <w:p w:rsidR="00AD240B" w:rsidRPr="00AD240B" w:rsidRDefault="00AD240B" w:rsidP="00A44705">
      <w:pPr>
        <w:widowControl w:val="0"/>
        <w:numPr>
          <w:ilvl w:val="0"/>
          <w:numId w:val="12"/>
        </w:numPr>
        <w:tabs>
          <w:tab w:val="clear" w:pos="720"/>
          <w:tab w:val="num" w:pos="0"/>
        </w:tabs>
        <w:autoSpaceDE w:val="0"/>
        <w:autoSpaceDN w:val="0"/>
        <w:adjustRightInd w:val="0"/>
        <w:ind w:left="0" w:firstLine="426"/>
        <w:jc w:val="both"/>
        <w:rPr>
          <w:bCs/>
          <w:sz w:val="18"/>
          <w:szCs w:val="18"/>
        </w:rPr>
      </w:pPr>
      <w:r w:rsidRPr="00AD240B">
        <w:rPr>
          <w:bCs/>
          <w:sz w:val="18"/>
          <w:szCs w:val="18"/>
        </w:rPr>
        <w:t>Утвердить Правила благоустройства и содержания   территории Карабашского сельского поселения Мариинско-Посадского района Чувашской Республики.</w:t>
      </w:r>
    </w:p>
    <w:p w:rsidR="00AD240B" w:rsidRPr="00AD240B" w:rsidRDefault="00AD240B" w:rsidP="00A44705">
      <w:pPr>
        <w:widowControl w:val="0"/>
        <w:numPr>
          <w:ilvl w:val="0"/>
          <w:numId w:val="12"/>
        </w:numPr>
        <w:tabs>
          <w:tab w:val="clear" w:pos="720"/>
          <w:tab w:val="num" w:pos="0"/>
        </w:tabs>
        <w:autoSpaceDE w:val="0"/>
        <w:autoSpaceDN w:val="0"/>
        <w:adjustRightInd w:val="0"/>
        <w:ind w:left="0" w:firstLine="426"/>
        <w:jc w:val="both"/>
        <w:rPr>
          <w:bCs/>
          <w:sz w:val="18"/>
          <w:szCs w:val="18"/>
        </w:rPr>
      </w:pPr>
      <w:r w:rsidRPr="00AD240B">
        <w:rPr>
          <w:bCs/>
          <w:sz w:val="18"/>
          <w:szCs w:val="18"/>
        </w:rPr>
        <w:t>Настоящее решение вступает в силу со дня его официального опубликования в печатном средстве массовой информации в муниципальной газете «Посадский вестник».</w:t>
      </w:r>
    </w:p>
    <w:p w:rsidR="00AD240B" w:rsidRPr="00AD240B" w:rsidRDefault="00AD240B" w:rsidP="00AD240B">
      <w:pPr>
        <w:jc w:val="both"/>
        <w:rPr>
          <w:b/>
          <w:bCs/>
          <w:sz w:val="18"/>
          <w:szCs w:val="18"/>
        </w:rPr>
      </w:pPr>
      <w:r w:rsidRPr="00AD240B">
        <w:rPr>
          <w:b/>
          <w:bCs/>
          <w:sz w:val="18"/>
          <w:szCs w:val="18"/>
        </w:rPr>
        <w:t xml:space="preserve">    </w:t>
      </w:r>
    </w:p>
    <w:p w:rsidR="00AD240B" w:rsidRPr="00AD240B" w:rsidRDefault="00AD240B" w:rsidP="00AD240B">
      <w:pPr>
        <w:jc w:val="both"/>
        <w:rPr>
          <w:b/>
          <w:bCs/>
          <w:sz w:val="18"/>
          <w:szCs w:val="18"/>
        </w:rPr>
      </w:pPr>
    </w:p>
    <w:p w:rsidR="00AD240B" w:rsidRPr="00AD240B" w:rsidRDefault="00AD240B" w:rsidP="00AD240B">
      <w:pPr>
        <w:jc w:val="both"/>
        <w:rPr>
          <w:bCs/>
          <w:sz w:val="18"/>
          <w:szCs w:val="18"/>
        </w:rPr>
      </w:pPr>
      <w:r w:rsidRPr="00AD240B">
        <w:rPr>
          <w:bCs/>
          <w:sz w:val="18"/>
          <w:szCs w:val="18"/>
        </w:rPr>
        <w:t xml:space="preserve">Глава  Карабашского сельского поселения                                              </w:t>
      </w:r>
    </w:p>
    <w:p w:rsidR="00AD240B" w:rsidRPr="00AD240B" w:rsidRDefault="00AD240B" w:rsidP="00AD240B">
      <w:pPr>
        <w:jc w:val="both"/>
        <w:rPr>
          <w:bCs/>
          <w:sz w:val="18"/>
          <w:szCs w:val="18"/>
        </w:rPr>
      </w:pPr>
    </w:p>
    <w:p w:rsidR="00AD240B" w:rsidRPr="00AD240B" w:rsidRDefault="00AD240B" w:rsidP="00AD240B">
      <w:pPr>
        <w:jc w:val="right"/>
        <w:rPr>
          <w:b/>
          <w:bCs/>
          <w:sz w:val="18"/>
          <w:szCs w:val="18"/>
        </w:rPr>
      </w:pPr>
    </w:p>
    <w:p w:rsidR="00AD240B" w:rsidRPr="00AD240B" w:rsidRDefault="00AD240B" w:rsidP="00AD240B">
      <w:pPr>
        <w:jc w:val="right"/>
        <w:rPr>
          <w:bCs/>
          <w:sz w:val="18"/>
          <w:szCs w:val="18"/>
        </w:rPr>
      </w:pPr>
      <w:r w:rsidRPr="00AD240B">
        <w:rPr>
          <w:bCs/>
          <w:sz w:val="18"/>
          <w:szCs w:val="18"/>
        </w:rPr>
        <w:t xml:space="preserve">                                             </w:t>
      </w:r>
    </w:p>
    <w:p w:rsidR="00AD240B" w:rsidRPr="00AD240B" w:rsidRDefault="00AD240B" w:rsidP="00AD240B">
      <w:pPr>
        <w:jc w:val="right"/>
        <w:rPr>
          <w:bCs/>
          <w:sz w:val="18"/>
          <w:szCs w:val="18"/>
        </w:rPr>
      </w:pPr>
      <w:r w:rsidRPr="00AD240B">
        <w:rPr>
          <w:bCs/>
          <w:sz w:val="18"/>
          <w:szCs w:val="18"/>
        </w:rPr>
        <w:t xml:space="preserve">  Приложение к решению</w:t>
      </w:r>
    </w:p>
    <w:p w:rsidR="00AD240B" w:rsidRPr="00AD240B" w:rsidRDefault="00AD240B" w:rsidP="00AD240B">
      <w:pPr>
        <w:jc w:val="right"/>
        <w:rPr>
          <w:bCs/>
          <w:sz w:val="18"/>
          <w:szCs w:val="18"/>
        </w:rPr>
      </w:pPr>
      <w:r w:rsidRPr="00AD240B">
        <w:rPr>
          <w:bCs/>
          <w:sz w:val="18"/>
          <w:szCs w:val="18"/>
        </w:rPr>
        <w:t>Собрания депутатов  Карабашского</w:t>
      </w:r>
    </w:p>
    <w:p w:rsidR="00AD240B" w:rsidRPr="00AD240B" w:rsidRDefault="00AD240B" w:rsidP="00AD240B">
      <w:pPr>
        <w:jc w:val="right"/>
        <w:rPr>
          <w:bCs/>
          <w:sz w:val="18"/>
          <w:szCs w:val="18"/>
        </w:rPr>
      </w:pPr>
      <w:r w:rsidRPr="00AD240B">
        <w:rPr>
          <w:bCs/>
          <w:sz w:val="18"/>
          <w:szCs w:val="18"/>
        </w:rPr>
        <w:t xml:space="preserve"> сельского поселения</w:t>
      </w:r>
    </w:p>
    <w:p w:rsidR="00AD240B" w:rsidRPr="00AD240B" w:rsidRDefault="00AD240B" w:rsidP="00AD240B">
      <w:pPr>
        <w:jc w:val="right"/>
        <w:rPr>
          <w:bCs/>
          <w:sz w:val="18"/>
          <w:szCs w:val="18"/>
        </w:rPr>
      </w:pPr>
      <w:r w:rsidRPr="00AD240B">
        <w:rPr>
          <w:bCs/>
          <w:sz w:val="18"/>
          <w:szCs w:val="18"/>
        </w:rPr>
        <w:t xml:space="preserve">                                  от                    № </w:t>
      </w:r>
    </w:p>
    <w:p w:rsidR="00AD240B" w:rsidRPr="00AD240B" w:rsidRDefault="00AD240B" w:rsidP="00AD240B">
      <w:pPr>
        <w:jc w:val="both"/>
        <w:rPr>
          <w:b/>
          <w:bCs/>
          <w:sz w:val="18"/>
          <w:szCs w:val="18"/>
        </w:rPr>
      </w:pPr>
      <w:r w:rsidRPr="00AD240B">
        <w:rPr>
          <w:bCs/>
          <w:sz w:val="18"/>
          <w:szCs w:val="18"/>
        </w:rPr>
        <w:t xml:space="preserve">       </w:t>
      </w:r>
      <w:r w:rsidRPr="00AD240B">
        <w:rPr>
          <w:b/>
          <w:bCs/>
          <w:sz w:val="18"/>
          <w:szCs w:val="18"/>
        </w:rPr>
        <w:t xml:space="preserve">     </w:t>
      </w:r>
    </w:p>
    <w:p w:rsidR="00AD240B" w:rsidRPr="00AD240B" w:rsidRDefault="00AD240B" w:rsidP="00AD240B">
      <w:pPr>
        <w:jc w:val="both"/>
        <w:rPr>
          <w:b/>
          <w:bCs/>
          <w:sz w:val="18"/>
          <w:szCs w:val="18"/>
        </w:rPr>
      </w:pPr>
    </w:p>
    <w:p w:rsidR="00AD240B" w:rsidRPr="00AD240B" w:rsidRDefault="00AD240B" w:rsidP="00AD240B">
      <w:pPr>
        <w:jc w:val="center"/>
        <w:rPr>
          <w:b/>
          <w:bCs/>
          <w:color w:val="FF0000"/>
          <w:sz w:val="18"/>
          <w:szCs w:val="18"/>
        </w:rPr>
      </w:pPr>
      <w:r w:rsidRPr="00AD240B">
        <w:rPr>
          <w:b/>
          <w:bCs/>
          <w:sz w:val="18"/>
          <w:szCs w:val="18"/>
        </w:rPr>
        <w:t xml:space="preserve">ПРАВИЛА </w:t>
      </w:r>
      <w:r w:rsidRPr="00AD240B">
        <w:rPr>
          <w:b/>
          <w:bCs/>
          <w:color w:val="FF0000"/>
          <w:sz w:val="18"/>
          <w:szCs w:val="18"/>
        </w:rPr>
        <w:t xml:space="preserve"> </w:t>
      </w:r>
      <w:r w:rsidRPr="00AD240B">
        <w:rPr>
          <w:b/>
          <w:bCs/>
          <w:sz w:val="18"/>
          <w:szCs w:val="18"/>
        </w:rPr>
        <w:t>БЛАГОУСТРОЙСТВА И СОДЕРЖАНИЯ ТЕРРИТОРИИ КАРАБАШСКОГО СЕЛЬСКОГО ПОСЕЛЕНИЯМАРИИНСКО-ПОСАДСКОГО РАЙОНА ЧУВАШСКОЙ РЕСПУБЛИКИ</w:t>
      </w:r>
    </w:p>
    <w:p w:rsidR="00AD240B" w:rsidRPr="00AD240B" w:rsidRDefault="00AD240B" w:rsidP="00AD240B">
      <w:pPr>
        <w:jc w:val="center"/>
        <w:rPr>
          <w:b/>
          <w:sz w:val="18"/>
          <w:szCs w:val="18"/>
        </w:rPr>
      </w:pPr>
      <w:r w:rsidRPr="00AD240B">
        <w:rPr>
          <w:b/>
          <w:sz w:val="18"/>
          <w:szCs w:val="18"/>
        </w:rPr>
        <w:t>1. Общие положения</w:t>
      </w:r>
    </w:p>
    <w:p w:rsidR="00AD240B" w:rsidRPr="00AD240B" w:rsidRDefault="00AD240B" w:rsidP="00AD240B">
      <w:pPr>
        <w:ind w:firstLine="720"/>
        <w:jc w:val="both"/>
        <w:rPr>
          <w:sz w:val="18"/>
          <w:szCs w:val="18"/>
        </w:rPr>
      </w:pPr>
      <w:r w:rsidRPr="00AD240B">
        <w:rPr>
          <w:sz w:val="18"/>
          <w:szCs w:val="18"/>
        </w:rPr>
        <w:t xml:space="preserve">1.1. Настоящие Правила благоустройства и содержания территории Карабашского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AD240B" w:rsidRPr="00AD240B" w:rsidRDefault="00AD240B" w:rsidP="00AD240B">
      <w:pPr>
        <w:ind w:firstLine="540"/>
        <w:jc w:val="both"/>
        <w:rPr>
          <w:sz w:val="18"/>
          <w:szCs w:val="18"/>
        </w:rPr>
      </w:pPr>
      <w:r w:rsidRPr="00AD240B">
        <w:rPr>
          <w:sz w:val="18"/>
          <w:szCs w:val="18"/>
        </w:rPr>
        <w:t>1.2. Правила направлены на повышение уровня благоустройства и содержания территории Карабашского сельского поселения» (далее  – Карабашское сельское поселение) и создание благоприятной для жизни и здоровья людей среды обитания.</w:t>
      </w:r>
    </w:p>
    <w:p w:rsidR="00AD240B" w:rsidRPr="00AD240B" w:rsidRDefault="00AD240B" w:rsidP="00AD240B">
      <w:pPr>
        <w:ind w:firstLine="540"/>
        <w:jc w:val="both"/>
        <w:rPr>
          <w:sz w:val="18"/>
          <w:szCs w:val="18"/>
        </w:rPr>
      </w:pPr>
      <w:r w:rsidRPr="00AD240B">
        <w:rPr>
          <w:sz w:val="18"/>
          <w:szCs w:val="18"/>
        </w:rPr>
        <w:t>1.3. Настоящие Правила устанавливают порядок и требования по содержанию и уборке территорий Карабашского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AD240B" w:rsidRPr="00AD240B" w:rsidRDefault="00AD240B" w:rsidP="00AD240B">
      <w:pPr>
        <w:ind w:firstLine="540"/>
        <w:jc w:val="both"/>
        <w:rPr>
          <w:sz w:val="18"/>
          <w:szCs w:val="18"/>
        </w:rPr>
      </w:pPr>
      <w:r w:rsidRPr="00AD240B">
        <w:rPr>
          <w:sz w:val="18"/>
          <w:szCs w:val="18"/>
        </w:rPr>
        <w:t xml:space="preserve">1.4. Правовое регулирование отношений в сфере благоустройства и содержания территории Карабашского сельского поселения осуществляется в соответствии с </w:t>
      </w:r>
      <w:hyperlink r:id="rId99" w:history="1">
        <w:r w:rsidRPr="00AD240B">
          <w:rPr>
            <w:sz w:val="18"/>
            <w:szCs w:val="18"/>
          </w:rPr>
          <w:t>Конституцией</w:t>
        </w:r>
      </w:hyperlink>
      <w:r w:rsidRPr="00AD240B">
        <w:rPr>
          <w:sz w:val="18"/>
          <w:szCs w:val="18"/>
        </w:rPr>
        <w:t xml:space="preserve"> Российской Федерации, Гражданским </w:t>
      </w:r>
      <w:hyperlink r:id="rId100" w:history="1">
        <w:r w:rsidRPr="00AD240B">
          <w:rPr>
            <w:sz w:val="18"/>
            <w:szCs w:val="18"/>
          </w:rPr>
          <w:t>кодексом</w:t>
        </w:r>
      </w:hyperlink>
      <w:r w:rsidRPr="00AD240B">
        <w:rPr>
          <w:sz w:val="18"/>
          <w:szCs w:val="18"/>
        </w:rPr>
        <w:t xml:space="preserve"> Российской Федерации, Федеральным </w:t>
      </w:r>
      <w:hyperlink r:id="rId101" w:history="1">
        <w:r w:rsidRPr="00AD240B">
          <w:rPr>
            <w:sz w:val="18"/>
            <w:szCs w:val="18"/>
          </w:rPr>
          <w:t>законом</w:t>
        </w:r>
      </w:hyperlink>
      <w:r w:rsidRPr="00AD240B">
        <w:rPr>
          <w:sz w:val="18"/>
          <w:szCs w:val="18"/>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102" w:history="1">
        <w:r w:rsidRPr="00AD240B">
          <w:rPr>
            <w:sz w:val="18"/>
            <w:szCs w:val="18"/>
          </w:rPr>
          <w:t>Уставом</w:t>
        </w:r>
      </w:hyperlink>
      <w:r w:rsidRPr="00AD240B">
        <w:rPr>
          <w:sz w:val="18"/>
          <w:szCs w:val="18"/>
        </w:rPr>
        <w:t xml:space="preserve"> Карабашского сельского поселения, иными муниципальными правовыми актами Карабашского сельского поселения и настоящими Правилами.</w:t>
      </w:r>
    </w:p>
    <w:p w:rsidR="00AD240B" w:rsidRPr="00AD240B" w:rsidRDefault="00AD240B" w:rsidP="00AD240B">
      <w:pPr>
        <w:ind w:firstLine="720"/>
        <w:jc w:val="both"/>
        <w:rPr>
          <w:sz w:val="18"/>
          <w:szCs w:val="18"/>
        </w:rPr>
      </w:pPr>
      <w:r w:rsidRPr="00AD240B">
        <w:rPr>
          <w:sz w:val="18"/>
          <w:szCs w:val="18"/>
        </w:rPr>
        <w:t>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поселенческой среды, праздничное оформление населенного пункта, основные положения о контроле за эксплуатацией объектов благоустройства.</w:t>
      </w:r>
    </w:p>
    <w:p w:rsidR="00AD240B" w:rsidRPr="00AD240B" w:rsidRDefault="00AD240B" w:rsidP="00AD240B">
      <w:pPr>
        <w:shd w:val="clear" w:color="auto" w:fill="FFFFFF"/>
        <w:jc w:val="both"/>
        <w:rPr>
          <w:b/>
          <w:sz w:val="18"/>
          <w:szCs w:val="18"/>
        </w:rPr>
      </w:pPr>
      <w:r w:rsidRPr="00AD240B">
        <w:rPr>
          <w:b/>
          <w:sz w:val="18"/>
          <w:szCs w:val="18"/>
        </w:rPr>
        <w:t>2. Основные понятия</w:t>
      </w:r>
    </w:p>
    <w:p w:rsidR="00AD240B" w:rsidRPr="00AD240B" w:rsidRDefault="00AD240B" w:rsidP="00AD240B">
      <w:pPr>
        <w:ind w:firstLine="540"/>
        <w:jc w:val="both"/>
        <w:rPr>
          <w:sz w:val="18"/>
          <w:szCs w:val="18"/>
        </w:rPr>
      </w:pPr>
      <w:r w:rsidRPr="00AD240B">
        <w:rPr>
          <w:sz w:val="18"/>
          <w:szCs w:val="18"/>
        </w:rPr>
        <w:t>Для целей настоящих Правил применяются следующие понятия:</w:t>
      </w:r>
    </w:p>
    <w:p w:rsidR="00AD240B" w:rsidRPr="00AD240B" w:rsidRDefault="00AD240B" w:rsidP="00AD240B">
      <w:pPr>
        <w:ind w:firstLine="540"/>
        <w:jc w:val="both"/>
        <w:rPr>
          <w:sz w:val="18"/>
          <w:szCs w:val="18"/>
        </w:rPr>
      </w:pPr>
      <w:r w:rsidRPr="00AD240B">
        <w:rPr>
          <w:sz w:val="18"/>
          <w:szCs w:val="18"/>
        </w:rPr>
        <w:t>- благоустройство - совокупность работ и мероприятий, осуществляемых для создания здоровых, удобных и культурных условий жизни населения в границах Карабашского сельского поселения;</w:t>
      </w:r>
    </w:p>
    <w:p w:rsidR="00AD240B" w:rsidRPr="00AD240B" w:rsidRDefault="00AD240B" w:rsidP="00AD240B">
      <w:pPr>
        <w:ind w:firstLine="540"/>
        <w:jc w:val="both"/>
        <w:rPr>
          <w:sz w:val="18"/>
          <w:szCs w:val="18"/>
        </w:rPr>
      </w:pPr>
      <w:r w:rsidRPr="00AD240B">
        <w:rPr>
          <w:sz w:val="18"/>
          <w:szCs w:val="18"/>
        </w:rPr>
        <w:t>- внутрипоселенческие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населенного пункта),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AD240B" w:rsidRPr="00AD240B" w:rsidRDefault="00AD240B" w:rsidP="00AD240B">
      <w:pPr>
        <w:ind w:firstLine="540"/>
        <w:jc w:val="both"/>
        <w:rPr>
          <w:sz w:val="18"/>
          <w:szCs w:val="18"/>
        </w:rPr>
      </w:pPr>
      <w:r w:rsidRPr="00AD240B">
        <w:rPr>
          <w:sz w:val="18"/>
          <w:szCs w:val="18"/>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AD240B" w:rsidRPr="00AD240B" w:rsidRDefault="00AD240B" w:rsidP="00AD240B">
      <w:pPr>
        <w:ind w:firstLine="540"/>
        <w:jc w:val="both"/>
        <w:rPr>
          <w:sz w:val="18"/>
          <w:szCs w:val="18"/>
        </w:rPr>
      </w:pPr>
      <w:r w:rsidRPr="00AD240B">
        <w:rPr>
          <w:sz w:val="18"/>
          <w:szCs w:val="18"/>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AD240B" w:rsidRPr="00AD240B" w:rsidRDefault="00AD240B" w:rsidP="00AD240B">
      <w:pPr>
        <w:ind w:firstLine="540"/>
        <w:jc w:val="both"/>
        <w:rPr>
          <w:sz w:val="18"/>
          <w:szCs w:val="18"/>
        </w:rPr>
      </w:pPr>
      <w:r w:rsidRPr="00AD240B">
        <w:rPr>
          <w:sz w:val="18"/>
          <w:szCs w:val="18"/>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AD240B" w:rsidRPr="00AD240B" w:rsidRDefault="00AD240B" w:rsidP="00AD240B">
      <w:pPr>
        <w:ind w:firstLine="540"/>
        <w:jc w:val="both"/>
        <w:rPr>
          <w:sz w:val="18"/>
          <w:szCs w:val="18"/>
        </w:rPr>
      </w:pPr>
      <w:r w:rsidRPr="00AD240B">
        <w:rPr>
          <w:sz w:val="18"/>
          <w:szCs w:val="18"/>
        </w:rPr>
        <w:t>- крупногабаритные отходы - старая мебель, велосипеды, остатки от текущего ремонта квартир и т.п.;</w:t>
      </w:r>
    </w:p>
    <w:p w:rsidR="00AD240B" w:rsidRPr="00AD240B" w:rsidRDefault="00AD240B" w:rsidP="00AD240B">
      <w:pPr>
        <w:ind w:firstLine="540"/>
        <w:jc w:val="both"/>
        <w:rPr>
          <w:sz w:val="18"/>
          <w:szCs w:val="18"/>
        </w:rPr>
      </w:pPr>
      <w:r w:rsidRPr="00AD240B">
        <w:rPr>
          <w:sz w:val="18"/>
          <w:szCs w:val="18"/>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AD240B" w:rsidRPr="00AD240B" w:rsidRDefault="00AD240B" w:rsidP="00AD240B">
      <w:pPr>
        <w:ind w:firstLine="540"/>
        <w:jc w:val="both"/>
        <w:rPr>
          <w:sz w:val="18"/>
          <w:szCs w:val="18"/>
        </w:rPr>
      </w:pPr>
      <w:r w:rsidRPr="00AD240B">
        <w:rPr>
          <w:sz w:val="18"/>
          <w:szCs w:val="18"/>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AD240B" w:rsidRPr="00AD240B" w:rsidRDefault="00AD240B" w:rsidP="00AD240B">
      <w:pPr>
        <w:ind w:firstLine="540"/>
        <w:jc w:val="both"/>
        <w:rPr>
          <w:sz w:val="18"/>
          <w:szCs w:val="18"/>
        </w:rPr>
      </w:pPr>
      <w:r w:rsidRPr="00AD240B">
        <w:rPr>
          <w:sz w:val="18"/>
          <w:szCs w:val="18"/>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AD240B" w:rsidRPr="00AD240B" w:rsidRDefault="00AD240B" w:rsidP="00AD240B">
      <w:pPr>
        <w:ind w:firstLine="540"/>
        <w:jc w:val="both"/>
        <w:rPr>
          <w:sz w:val="18"/>
          <w:szCs w:val="18"/>
        </w:rPr>
      </w:pPr>
      <w:r w:rsidRPr="00AD240B">
        <w:rPr>
          <w:sz w:val="18"/>
          <w:szCs w:val="18"/>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AD240B" w:rsidRPr="00AD240B" w:rsidRDefault="00AD240B" w:rsidP="00AD240B">
      <w:pPr>
        <w:ind w:firstLine="540"/>
        <w:jc w:val="both"/>
        <w:rPr>
          <w:sz w:val="18"/>
          <w:szCs w:val="18"/>
        </w:rPr>
      </w:pPr>
      <w:r w:rsidRPr="00AD240B">
        <w:rPr>
          <w:sz w:val="18"/>
          <w:szCs w:val="18"/>
        </w:rPr>
        <w:lastRenderedPageBreak/>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AD240B" w:rsidRPr="00AD240B" w:rsidRDefault="00AD240B" w:rsidP="00AD240B">
      <w:pPr>
        <w:ind w:firstLine="540"/>
        <w:jc w:val="both"/>
        <w:rPr>
          <w:sz w:val="18"/>
          <w:szCs w:val="18"/>
        </w:rPr>
      </w:pPr>
      <w:r w:rsidRPr="00AD240B">
        <w:rPr>
          <w:sz w:val="18"/>
          <w:szCs w:val="18"/>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AD240B" w:rsidRPr="00AD240B" w:rsidRDefault="00AD240B" w:rsidP="00AD240B">
      <w:pPr>
        <w:ind w:firstLine="540"/>
        <w:jc w:val="both"/>
        <w:rPr>
          <w:sz w:val="18"/>
          <w:szCs w:val="18"/>
        </w:rPr>
      </w:pPr>
      <w:r w:rsidRPr="00AD240B">
        <w:rPr>
          <w:sz w:val="18"/>
          <w:szCs w:val="18"/>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AD240B" w:rsidRPr="00AD240B" w:rsidRDefault="00AD240B" w:rsidP="00AD240B">
      <w:pPr>
        <w:ind w:firstLine="540"/>
        <w:jc w:val="both"/>
        <w:rPr>
          <w:sz w:val="18"/>
          <w:szCs w:val="18"/>
        </w:rPr>
      </w:pPr>
      <w:r w:rsidRPr="00AD240B">
        <w:rPr>
          <w:sz w:val="18"/>
          <w:szCs w:val="18"/>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AD240B" w:rsidRPr="00AD240B" w:rsidRDefault="00AD240B" w:rsidP="00AD240B">
      <w:pPr>
        <w:ind w:firstLine="540"/>
        <w:jc w:val="both"/>
        <w:rPr>
          <w:sz w:val="18"/>
          <w:szCs w:val="18"/>
        </w:rPr>
      </w:pPr>
      <w:r w:rsidRPr="00AD240B">
        <w:rPr>
          <w:sz w:val="18"/>
          <w:szCs w:val="18"/>
        </w:rPr>
        <w:t>- придомовая территория – это определенный участок земли, который прикреплен к той или иной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AD240B" w:rsidRPr="00AD240B" w:rsidRDefault="00AD240B" w:rsidP="00AD240B">
      <w:pPr>
        <w:ind w:firstLine="540"/>
        <w:jc w:val="both"/>
        <w:rPr>
          <w:sz w:val="18"/>
          <w:szCs w:val="18"/>
        </w:rPr>
      </w:pPr>
      <w:r w:rsidRPr="00AD240B">
        <w:rPr>
          <w:sz w:val="18"/>
          <w:szCs w:val="18"/>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AD240B" w:rsidRPr="00AD240B" w:rsidRDefault="00AD240B" w:rsidP="00AD240B">
      <w:pPr>
        <w:shd w:val="clear" w:color="auto" w:fill="FFFFFF"/>
        <w:jc w:val="both"/>
        <w:rPr>
          <w:color w:val="FF0000"/>
          <w:sz w:val="18"/>
          <w:szCs w:val="18"/>
        </w:rPr>
      </w:pPr>
    </w:p>
    <w:p w:rsidR="00AD240B" w:rsidRPr="00AD240B" w:rsidRDefault="00AD240B" w:rsidP="00AD240B">
      <w:pPr>
        <w:shd w:val="clear" w:color="auto" w:fill="FFFFFF"/>
        <w:jc w:val="both"/>
        <w:rPr>
          <w:b/>
          <w:sz w:val="18"/>
          <w:szCs w:val="18"/>
        </w:rPr>
      </w:pPr>
      <w:r w:rsidRPr="00AD240B">
        <w:rPr>
          <w:b/>
          <w:sz w:val="18"/>
          <w:szCs w:val="18"/>
        </w:rPr>
        <w:t>3. Социально-значимые работы</w:t>
      </w:r>
    </w:p>
    <w:p w:rsidR="00AD240B" w:rsidRPr="00AD240B" w:rsidRDefault="00AD240B" w:rsidP="00AD240B">
      <w:pPr>
        <w:ind w:firstLine="540"/>
        <w:jc w:val="both"/>
        <w:rPr>
          <w:sz w:val="18"/>
          <w:szCs w:val="18"/>
        </w:rPr>
      </w:pPr>
      <w:r w:rsidRPr="00AD240B">
        <w:rPr>
          <w:sz w:val="18"/>
          <w:szCs w:val="18"/>
        </w:rPr>
        <w:t>3.1. Администрация Карабашского сельского поселения вправе привлекать граждан к выполнению на добровольной основе социально значимых для Карабашского сельского поселения работ в сфере благоустройства и озеленения территории Карабашского сельского поселения.</w:t>
      </w:r>
    </w:p>
    <w:p w:rsidR="00AD240B" w:rsidRPr="00AD240B" w:rsidRDefault="00AD240B" w:rsidP="00AD240B">
      <w:pPr>
        <w:ind w:firstLine="540"/>
        <w:jc w:val="both"/>
        <w:rPr>
          <w:sz w:val="18"/>
          <w:szCs w:val="18"/>
        </w:rPr>
      </w:pPr>
      <w:r w:rsidRPr="00AD240B">
        <w:rPr>
          <w:sz w:val="18"/>
          <w:szCs w:val="18"/>
        </w:rPr>
        <w:t>3.2. К социально значимым работам относятся только работы, не требующие специальной профессиональной подготовки.</w:t>
      </w:r>
    </w:p>
    <w:p w:rsidR="00AD240B" w:rsidRPr="00AD240B" w:rsidRDefault="00AD240B" w:rsidP="00AD240B">
      <w:pPr>
        <w:ind w:firstLine="540"/>
        <w:jc w:val="both"/>
        <w:rPr>
          <w:sz w:val="18"/>
          <w:szCs w:val="18"/>
        </w:rPr>
      </w:pPr>
      <w:r w:rsidRPr="00AD240B">
        <w:rPr>
          <w:sz w:val="18"/>
          <w:szCs w:val="18"/>
        </w:rPr>
        <w:t>3.3. К выполнению социально значимых работ привлекаются совершеннолетние трудоспособные жители Карабашского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AD240B" w:rsidRPr="00AD240B" w:rsidRDefault="00AD240B" w:rsidP="00AD240B">
      <w:pPr>
        <w:ind w:firstLine="540"/>
        <w:jc w:val="both"/>
        <w:rPr>
          <w:sz w:val="18"/>
          <w:szCs w:val="18"/>
        </w:rPr>
      </w:pPr>
      <w:r w:rsidRPr="00AD240B">
        <w:rPr>
          <w:sz w:val="18"/>
          <w:szCs w:val="18"/>
        </w:rPr>
        <w:t>3.4. Привлечение граждан к выполнению на добровольной основе работ по уборке, благоустройству и озеленению территории Карабашского сельского поселения производится распоряжением Администрации Карабашского сельского поселения.</w:t>
      </w:r>
    </w:p>
    <w:p w:rsidR="00AD240B" w:rsidRPr="00AD240B" w:rsidRDefault="00AD240B" w:rsidP="00AD240B">
      <w:pPr>
        <w:ind w:firstLine="540"/>
        <w:jc w:val="both"/>
        <w:rPr>
          <w:sz w:val="18"/>
          <w:szCs w:val="18"/>
        </w:rPr>
      </w:pPr>
      <w:r w:rsidRPr="00AD240B">
        <w:rPr>
          <w:sz w:val="18"/>
          <w:szCs w:val="18"/>
        </w:rPr>
        <w:t>3.5. Распорядительными актами главы сельского поселения определяются:</w:t>
      </w:r>
    </w:p>
    <w:p w:rsidR="00AD240B" w:rsidRPr="00AD240B" w:rsidRDefault="00AD240B" w:rsidP="00AD240B">
      <w:pPr>
        <w:jc w:val="both"/>
        <w:rPr>
          <w:sz w:val="18"/>
          <w:szCs w:val="18"/>
        </w:rPr>
      </w:pPr>
      <w:r w:rsidRPr="00AD240B">
        <w:rPr>
          <w:sz w:val="18"/>
          <w:szCs w:val="18"/>
        </w:rPr>
        <w:t>- месячники по благоустройству и санитарной очистке территорий;</w:t>
      </w:r>
    </w:p>
    <w:p w:rsidR="00AD240B" w:rsidRPr="00AD240B" w:rsidRDefault="00AD240B" w:rsidP="00AD240B">
      <w:pPr>
        <w:jc w:val="both"/>
        <w:rPr>
          <w:sz w:val="18"/>
          <w:szCs w:val="18"/>
        </w:rPr>
      </w:pPr>
      <w:r w:rsidRPr="00AD240B">
        <w:rPr>
          <w:sz w:val="18"/>
          <w:szCs w:val="18"/>
        </w:rPr>
        <w:t>- субботники по благоустройству и очистке территорий;</w:t>
      </w:r>
    </w:p>
    <w:p w:rsidR="00AD240B" w:rsidRPr="00AD240B" w:rsidRDefault="00AD240B" w:rsidP="00AD240B">
      <w:pPr>
        <w:jc w:val="both"/>
        <w:rPr>
          <w:sz w:val="18"/>
          <w:szCs w:val="18"/>
        </w:rPr>
      </w:pPr>
      <w:r w:rsidRPr="00AD240B">
        <w:rPr>
          <w:sz w:val="18"/>
          <w:szCs w:val="18"/>
        </w:rPr>
        <w:t>- мероприятия по подготовке территорий к проведению праздников  сельского поселения.</w:t>
      </w:r>
    </w:p>
    <w:p w:rsidR="00AD240B" w:rsidRPr="00AD240B" w:rsidRDefault="00AD240B" w:rsidP="00AD240B">
      <w:pPr>
        <w:ind w:firstLine="540"/>
        <w:jc w:val="both"/>
        <w:rPr>
          <w:sz w:val="18"/>
          <w:szCs w:val="18"/>
        </w:rPr>
      </w:pPr>
    </w:p>
    <w:p w:rsidR="00AD240B" w:rsidRPr="00AD240B" w:rsidRDefault="00AD240B" w:rsidP="00AD240B">
      <w:pPr>
        <w:shd w:val="clear" w:color="auto" w:fill="FFFFFF"/>
        <w:jc w:val="both"/>
        <w:rPr>
          <w:sz w:val="18"/>
          <w:szCs w:val="18"/>
        </w:rPr>
      </w:pPr>
    </w:p>
    <w:p w:rsidR="00AD240B" w:rsidRPr="00AD240B" w:rsidRDefault="00AD240B" w:rsidP="00AD240B">
      <w:pPr>
        <w:shd w:val="clear" w:color="auto" w:fill="FFFFFF"/>
        <w:jc w:val="both"/>
        <w:rPr>
          <w:b/>
          <w:sz w:val="18"/>
          <w:szCs w:val="18"/>
        </w:rPr>
      </w:pPr>
      <w:r w:rsidRPr="00AD240B">
        <w:rPr>
          <w:b/>
          <w:sz w:val="18"/>
          <w:szCs w:val="18"/>
        </w:rPr>
        <w:t>4. Уборка территории</w:t>
      </w:r>
    </w:p>
    <w:p w:rsidR="00AD240B" w:rsidRPr="00AD240B" w:rsidRDefault="00AD240B" w:rsidP="00AD240B">
      <w:pPr>
        <w:shd w:val="clear" w:color="auto" w:fill="FFFFFF"/>
        <w:ind w:firstLine="709"/>
        <w:jc w:val="both"/>
        <w:rPr>
          <w:sz w:val="18"/>
          <w:szCs w:val="18"/>
        </w:rPr>
      </w:pPr>
      <w:r w:rsidRPr="00AD240B">
        <w:rPr>
          <w:sz w:val="18"/>
          <w:szCs w:val="18"/>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AD240B">
        <w:rPr>
          <w:sz w:val="18"/>
          <w:szCs w:val="18"/>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AD240B" w:rsidRPr="00AD240B" w:rsidRDefault="00AD240B" w:rsidP="00AD240B">
      <w:pPr>
        <w:shd w:val="clear" w:color="auto" w:fill="FFFFFF"/>
        <w:ind w:firstLine="709"/>
        <w:jc w:val="both"/>
        <w:rPr>
          <w:color w:val="FF0000"/>
          <w:sz w:val="18"/>
          <w:szCs w:val="18"/>
        </w:rPr>
      </w:pPr>
      <w:r w:rsidRPr="00AD240B">
        <w:rPr>
          <w:sz w:val="18"/>
          <w:szCs w:val="1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r w:rsidRPr="00AD240B">
        <w:rPr>
          <w:color w:val="FF0000"/>
          <w:sz w:val="18"/>
          <w:szCs w:val="18"/>
        </w:rPr>
        <w:t>.</w:t>
      </w:r>
    </w:p>
    <w:p w:rsidR="00AD240B" w:rsidRPr="00AD240B" w:rsidRDefault="00AD240B" w:rsidP="00AD240B">
      <w:pPr>
        <w:shd w:val="clear" w:color="auto" w:fill="FFFFFF"/>
        <w:ind w:firstLine="709"/>
        <w:jc w:val="both"/>
        <w:rPr>
          <w:sz w:val="18"/>
          <w:szCs w:val="18"/>
        </w:rPr>
      </w:pPr>
      <w:r w:rsidRPr="00AD240B">
        <w:rPr>
          <w:sz w:val="18"/>
          <w:szCs w:val="18"/>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AD240B" w:rsidRPr="00AD240B" w:rsidRDefault="00AD240B" w:rsidP="00AD240B">
      <w:pPr>
        <w:shd w:val="clear" w:color="auto" w:fill="FFFFFF"/>
        <w:ind w:firstLine="709"/>
        <w:jc w:val="both"/>
        <w:rPr>
          <w:sz w:val="18"/>
          <w:szCs w:val="18"/>
        </w:rPr>
      </w:pPr>
      <w:r w:rsidRPr="00AD240B">
        <w:rPr>
          <w:sz w:val="18"/>
          <w:szCs w:val="18"/>
        </w:rPr>
        <w:t xml:space="preserve">4.3. На территории муниципального образования запрещается накапливать </w:t>
      </w:r>
      <w:r w:rsidRPr="00AD240B">
        <w:rPr>
          <w:sz w:val="18"/>
          <w:szCs w:val="18"/>
        </w:rPr>
        <w:br/>
        <w:t>и размещать отходы производства и потребления в несанкционированных местах.</w:t>
      </w:r>
    </w:p>
    <w:p w:rsidR="00AD240B" w:rsidRPr="00AD240B" w:rsidRDefault="00AD240B" w:rsidP="00AD240B">
      <w:pPr>
        <w:shd w:val="clear" w:color="auto" w:fill="FFFFFF"/>
        <w:ind w:firstLine="709"/>
        <w:jc w:val="both"/>
        <w:rPr>
          <w:sz w:val="18"/>
          <w:szCs w:val="18"/>
        </w:rPr>
      </w:pPr>
      <w:r w:rsidRPr="00AD240B">
        <w:rPr>
          <w:sz w:val="18"/>
          <w:szCs w:val="1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AD240B">
        <w:rPr>
          <w:sz w:val="18"/>
          <w:szCs w:val="18"/>
        </w:rPr>
        <w:br/>
        <w:t>а при необходимости - рекультивацию земельного участка.</w:t>
      </w:r>
    </w:p>
    <w:p w:rsidR="00AD240B" w:rsidRPr="00AD240B" w:rsidRDefault="00AD240B" w:rsidP="00AD240B">
      <w:pPr>
        <w:shd w:val="clear" w:color="auto" w:fill="FFFFFF"/>
        <w:ind w:firstLine="709"/>
        <w:jc w:val="both"/>
        <w:rPr>
          <w:sz w:val="18"/>
          <w:szCs w:val="18"/>
        </w:rPr>
      </w:pPr>
      <w:r w:rsidRPr="00AD240B">
        <w:rPr>
          <w:sz w:val="18"/>
          <w:szCs w:val="18"/>
        </w:rPr>
        <w:t xml:space="preserve">В случае невозможности установления лиц, разместивших отходы производства </w:t>
      </w:r>
      <w:r w:rsidRPr="00AD240B">
        <w:rPr>
          <w:sz w:val="18"/>
          <w:szCs w:val="18"/>
        </w:rPr>
        <w:br/>
        <w:t xml:space="preserve">и потребления на несанкционированных свалках, удаление отходов производства </w:t>
      </w:r>
      <w:r w:rsidRPr="00AD240B">
        <w:rPr>
          <w:sz w:val="18"/>
          <w:szCs w:val="18"/>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AD240B" w:rsidRPr="00AD240B" w:rsidRDefault="00AD240B" w:rsidP="00AD240B">
      <w:pPr>
        <w:shd w:val="clear" w:color="auto" w:fill="FFFFFF"/>
        <w:ind w:firstLine="709"/>
        <w:jc w:val="both"/>
        <w:rPr>
          <w:sz w:val="18"/>
          <w:szCs w:val="18"/>
        </w:rPr>
      </w:pPr>
      <w:r w:rsidRPr="00AD240B">
        <w:rPr>
          <w:sz w:val="18"/>
          <w:szCs w:val="18"/>
        </w:rPr>
        <w:t>4.4. Сбор и вывоз отходов производства и потребления осуществляется по контейнерной или бестарной системе в установленном порядке.</w:t>
      </w:r>
    </w:p>
    <w:p w:rsidR="00AD240B" w:rsidRPr="00AD240B" w:rsidRDefault="00AD240B" w:rsidP="00AD240B">
      <w:pPr>
        <w:shd w:val="clear" w:color="auto" w:fill="FFFFFF"/>
        <w:tabs>
          <w:tab w:val="left" w:pos="1217"/>
        </w:tabs>
        <w:ind w:firstLine="709"/>
        <w:jc w:val="both"/>
        <w:rPr>
          <w:sz w:val="18"/>
          <w:szCs w:val="18"/>
        </w:rPr>
      </w:pPr>
      <w:r w:rsidRPr="00AD240B">
        <w:rPr>
          <w:sz w:val="18"/>
          <w:szCs w:val="18"/>
        </w:rPr>
        <w:t xml:space="preserve">4.5. На территории общего пользования </w:t>
      </w:r>
      <w:r w:rsidRPr="00AD240B">
        <w:rPr>
          <w:bCs/>
          <w:sz w:val="18"/>
          <w:szCs w:val="18"/>
        </w:rPr>
        <w:t xml:space="preserve">муниципального </w:t>
      </w:r>
      <w:r w:rsidRPr="00AD240B">
        <w:rPr>
          <w:sz w:val="18"/>
          <w:szCs w:val="18"/>
        </w:rPr>
        <w:t>образования запрещается  сжигание отходов производства и потребления.</w:t>
      </w:r>
    </w:p>
    <w:p w:rsidR="00AD240B" w:rsidRPr="00AD240B" w:rsidRDefault="00AD240B" w:rsidP="00AD240B">
      <w:pPr>
        <w:shd w:val="clear" w:color="auto" w:fill="FFFFFF"/>
        <w:tabs>
          <w:tab w:val="left" w:pos="1152"/>
        </w:tabs>
        <w:ind w:firstLine="709"/>
        <w:jc w:val="both"/>
        <w:rPr>
          <w:sz w:val="18"/>
          <w:szCs w:val="18"/>
        </w:rPr>
      </w:pPr>
      <w:r w:rsidRPr="00AD240B">
        <w:rPr>
          <w:sz w:val="18"/>
          <w:szCs w:val="18"/>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AD240B">
        <w:rPr>
          <w:bCs/>
          <w:sz w:val="18"/>
          <w:szCs w:val="18"/>
        </w:rPr>
        <w:t xml:space="preserve">и </w:t>
      </w:r>
      <w:r w:rsidRPr="00AD240B">
        <w:rPr>
          <w:sz w:val="18"/>
          <w:szCs w:val="18"/>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AD240B" w:rsidRPr="00AD240B" w:rsidRDefault="00AD240B" w:rsidP="00AD240B">
      <w:pPr>
        <w:shd w:val="clear" w:color="auto" w:fill="FFFFFF"/>
        <w:ind w:firstLine="709"/>
        <w:jc w:val="both"/>
        <w:rPr>
          <w:sz w:val="18"/>
          <w:szCs w:val="18"/>
        </w:rPr>
      </w:pPr>
      <w:r w:rsidRPr="00AD240B">
        <w:rPr>
          <w:sz w:val="18"/>
          <w:szCs w:val="18"/>
        </w:rPr>
        <w:t xml:space="preserve">Вывоз отходов, образовавшихся во время ремонта, осуществляется </w:t>
      </w:r>
      <w:r w:rsidRPr="00AD240B">
        <w:rPr>
          <w:sz w:val="18"/>
          <w:szCs w:val="18"/>
        </w:rPr>
        <w:br/>
        <w:t>в специально отведенные для этого места лицами, производивших этот ремонт, самостоятельно.</w:t>
      </w:r>
    </w:p>
    <w:p w:rsidR="00AD240B" w:rsidRPr="00AD240B" w:rsidRDefault="00AD240B" w:rsidP="00AD240B">
      <w:pPr>
        <w:shd w:val="clear" w:color="auto" w:fill="FFFFFF"/>
        <w:ind w:firstLine="709"/>
        <w:jc w:val="both"/>
        <w:rPr>
          <w:sz w:val="18"/>
          <w:szCs w:val="18"/>
        </w:rPr>
      </w:pPr>
      <w:r w:rsidRPr="00AD240B">
        <w:rPr>
          <w:sz w:val="18"/>
          <w:szCs w:val="18"/>
        </w:rPr>
        <w:t>Запрещается складирование отходов, образовавшихся во время ремонта, в места временного хранения отходов.</w:t>
      </w:r>
    </w:p>
    <w:p w:rsidR="00AD240B" w:rsidRPr="00AD240B" w:rsidRDefault="00AD240B" w:rsidP="00AD240B">
      <w:pPr>
        <w:shd w:val="clear" w:color="auto" w:fill="FFFFFF"/>
        <w:tabs>
          <w:tab w:val="left" w:pos="1152"/>
        </w:tabs>
        <w:ind w:firstLine="709"/>
        <w:jc w:val="both"/>
        <w:rPr>
          <w:color w:val="000000"/>
          <w:sz w:val="18"/>
          <w:szCs w:val="18"/>
        </w:rPr>
      </w:pPr>
      <w:r w:rsidRPr="00AD240B">
        <w:rPr>
          <w:sz w:val="18"/>
          <w:szCs w:val="18"/>
        </w:rPr>
        <w:t xml:space="preserve">4.7. </w:t>
      </w:r>
      <w:r w:rsidRPr="00AD240B">
        <w:rPr>
          <w:bCs/>
          <w:sz w:val="18"/>
          <w:szCs w:val="18"/>
        </w:rPr>
        <w:t xml:space="preserve">Для </w:t>
      </w:r>
      <w:r w:rsidRPr="00AD240B">
        <w:rPr>
          <w:sz w:val="18"/>
          <w:szCs w:val="18"/>
        </w:rPr>
        <w:t xml:space="preserve">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w:t>
      </w:r>
      <w:r w:rsidRPr="00AD240B">
        <w:rPr>
          <w:color w:val="000000"/>
          <w:sz w:val="18"/>
          <w:szCs w:val="18"/>
        </w:rPr>
        <w:t>места временного хранения отходов с осуществлением  их уборки и технического  обслуживания.</w:t>
      </w:r>
    </w:p>
    <w:p w:rsidR="00AD240B" w:rsidRPr="00AD240B" w:rsidRDefault="00AD240B" w:rsidP="00AD240B">
      <w:pPr>
        <w:shd w:val="clear" w:color="auto" w:fill="FFFFFF"/>
        <w:ind w:firstLine="709"/>
        <w:jc w:val="both"/>
        <w:rPr>
          <w:sz w:val="18"/>
          <w:szCs w:val="18"/>
        </w:rPr>
      </w:pPr>
      <w:r w:rsidRPr="00AD240B">
        <w:rPr>
          <w:sz w:val="18"/>
          <w:szCs w:val="18"/>
        </w:rPr>
        <w:t>Разрешение на размещение мест временного хранения отходов дает орган местного самоуправления.</w:t>
      </w:r>
    </w:p>
    <w:p w:rsidR="00AD240B" w:rsidRPr="00AD240B" w:rsidRDefault="00AD240B" w:rsidP="00AD240B">
      <w:pPr>
        <w:shd w:val="clear" w:color="auto" w:fill="FFFFFF"/>
        <w:ind w:firstLine="709"/>
        <w:jc w:val="both"/>
        <w:rPr>
          <w:sz w:val="18"/>
          <w:szCs w:val="18"/>
        </w:rPr>
      </w:pPr>
      <w:r w:rsidRPr="00AD240B">
        <w:rPr>
          <w:sz w:val="18"/>
          <w:szCs w:val="18"/>
        </w:rPr>
        <w:t xml:space="preserve">4.8. В случае, если производитель отходов, осуществляющий свою бытовую </w:t>
      </w:r>
      <w:r w:rsidRPr="00AD240B">
        <w:rPr>
          <w:sz w:val="18"/>
          <w:szCs w:val="18"/>
        </w:rPr>
        <w:br/>
        <w:t xml:space="preserve">и хозяйственную деятельность на земельном участке, в жилом или нежилом помещении </w:t>
      </w:r>
      <w:r w:rsidRPr="00AD240B">
        <w:rPr>
          <w:sz w:val="18"/>
          <w:szCs w:val="18"/>
        </w:rPr>
        <w:br/>
        <w:t xml:space="preserve">на основании договора аренды или иного соглашения </w:t>
      </w:r>
      <w:r w:rsidRPr="00AD240B">
        <w:rPr>
          <w:bCs/>
          <w:sz w:val="18"/>
          <w:szCs w:val="18"/>
        </w:rPr>
        <w:t xml:space="preserve">с </w:t>
      </w:r>
      <w:r w:rsidRPr="00AD240B">
        <w:rPr>
          <w:sz w:val="18"/>
          <w:szCs w:val="18"/>
        </w:rPr>
        <w:t xml:space="preserve">собственником, не организовал сбор, </w:t>
      </w:r>
      <w:r w:rsidRPr="00AD240B">
        <w:rPr>
          <w:color w:val="000000"/>
          <w:sz w:val="18"/>
          <w:szCs w:val="18"/>
        </w:rPr>
        <w:t>вывоз и утилизацию</w:t>
      </w:r>
      <w:r w:rsidRPr="00AD240B">
        <w:rPr>
          <w:sz w:val="18"/>
          <w:szCs w:val="18"/>
        </w:rPr>
        <w:t xml:space="preserve"> отходов, обязанность по сбору, </w:t>
      </w:r>
      <w:r w:rsidRPr="00AD240B">
        <w:rPr>
          <w:color w:val="000000"/>
          <w:sz w:val="18"/>
          <w:szCs w:val="18"/>
        </w:rPr>
        <w:t>вывозу и утилизации</w:t>
      </w:r>
      <w:r w:rsidRPr="00AD240B">
        <w:rPr>
          <w:sz w:val="18"/>
          <w:szCs w:val="18"/>
        </w:rPr>
        <w:t xml:space="preserve"> отходов данного производителя отходов возлагается на собственника, вышеперечисленных объектов недвижимости, ответственного за уборку территорий </w:t>
      </w:r>
      <w:r w:rsidRPr="00AD240B">
        <w:rPr>
          <w:sz w:val="18"/>
          <w:szCs w:val="18"/>
        </w:rPr>
        <w:br/>
        <w:t>в соответствии с настоящими  правилами.</w:t>
      </w:r>
    </w:p>
    <w:p w:rsidR="00AD240B" w:rsidRPr="00AD240B" w:rsidRDefault="00AD240B" w:rsidP="00AD240B">
      <w:pPr>
        <w:shd w:val="clear" w:color="auto" w:fill="FFFFFF"/>
        <w:ind w:firstLine="709"/>
        <w:jc w:val="both"/>
        <w:rPr>
          <w:sz w:val="18"/>
          <w:szCs w:val="18"/>
        </w:rPr>
      </w:pPr>
      <w:r w:rsidRPr="00AD240B">
        <w:rPr>
          <w:sz w:val="18"/>
          <w:szCs w:val="18"/>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D240B" w:rsidRPr="00AD240B" w:rsidRDefault="00AD240B" w:rsidP="00AD240B">
      <w:pPr>
        <w:shd w:val="clear" w:color="auto" w:fill="FFFFFF"/>
        <w:ind w:firstLine="709"/>
        <w:jc w:val="both"/>
        <w:rPr>
          <w:sz w:val="18"/>
          <w:szCs w:val="18"/>
        </w:rPr>
      </w:pPr>
      <w:r w:rsidRPr="00AD240B">
        <w:rPr>
          <w:sz w:val="18"/>
          <w:szCs w:val="18"/>
        </w:rPr>
        <w:t xml:space="preserve">Установку емкостей для временного хранения отходов производства и потребления </w:t>
      </w:r>
      <w:r w:rsidRPr="00AD240B">
        <w:rPr>
          <w:sz w:val="18"/>
          <w:szCs w:val="18"/>
        </w:rPr>
        <w:br/>
        <w:t>и их очистку осуществляют лица, ответственные за уборку соответствующих территорий в соответствии с пунктом 4.1 настоящих Правил.</w:t>
      </w:r>
    </w:p>
    <w:p w:rsidR="00AD240B" w:rsidRPr="00AD240B" w:rsidRDefault="00AD240B" w:rsidP="00AD240B">
      <w:pPr>
        <w:shd w:val="clear" w:color="auto" w:fill="FFFFFF"/>
        <w:ind w:firstLine="709"/>
        <w:jc w:val="both"/>
        <w:rPr>
          <w:sz w:val="18"/>
          <w:szCs w:val="18"/>
        </w:rPr>
      </w:pPr>
      <w:r w:rsidRPr="00AD240B">
        <w:rPr>
          <w:sz w:val="18"/>
          <w:szCs w:val="1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AD240B" w:rsidRPr="00AD240B" w:rsidRDefault="00AD240B" w:rsidP="00AD240B">
      <w:pPr>
        <w:shd w:val="clear" w:color="auto" w:fill="FFFFFF"/>
        <w:ind w:firstLine="709"/>
        <w:jc w:val="both"/>
        <w:rPr>
          <w:sz w:val="18"/>
          <w:szCs w:val="18"/>
        </w:rPr>
      </w:pPr>
      <w:r w:rsidRPr="00AD240B">
        <w:rPr>
          <w:sz w:val="18"/>
          <w:szCs w:val="18"/>
        </w:rPr>
        <w:t>4.10. Удаление с контейнерной площадки и прилегающей к ней территории отходов производства и потребления, высыпавшихся при выгрузке из</w:t>
      </w:r>
      <w:r w:rsidRPr="00AD240B">
        <w:rPr>
          <w:bCs/>
          <w:sz w:val="18"/>
          <w:szCs w:val="18"/>
        </w:rPr>
        <w:t xml:space="preserve"> </w:t>
      </w:r>
      <w:r w:rsidRPr="00AD240B">
        <w:rPr>
          <w:sz w:val="18"/>
          <w:szCs w:val="18"/>
        </w:rPr>
        <w:t xml:space="preserve">контейнеров в </w:t>
      </w:r>
      <w:r w:rsidRPr="00AD240B">
        <w:rPr>
          <w:bCs/>
          <w:sz w:val="18"/>
          <w:szCs w:val="18"/>
        </w:rPr>
        <w:t xml:space="preserve">мусоровозный </w:t>
      </w:r>
      <w:r w:rsidRPr="00AD240B">
        <w:rPr>
          <w:sz w:val="18"/>
          <w:szCs w:val="18"/>
        </w:rPr>
        <w:t>транспорт, производится работниками организации, осуществляющей вывоз отходов.</w:t>
      </w:r>
    </w:p>
    <w:p w:rsidR="00AD240B" w:rsidRPr="00AD240B" w:rsidRDefault="00AD240B" w:rsidP="00AD240B">
      <w:pPr>
        <w:shd w:val="clear" w:color="auto" w:fill="FFFFFF"/>
        <w:tabs>
          <w:tab w:val="left" w:pos="1238"/>
        </w:tabs>
        <w:ind w:firstLine="709"/>
        <w:jc w:val="both"/>
        <w:rPr>
          <w:sz w:val="18"/>
          <w:szCs w:val="18"/>
        </w:rPr>
      </w:pPr>
      <w:r w:rsidRPr="00AD240B">
        <w:rPr>
          <w:sz w:val="18"/>
          <w:szCs w:val="18"/>
        </w:rPr>
        <w:t xml:space="preserve">4.11. Вывоз отходов должен осуществляться способами, исключающими возможность их потери при перевозке, создания аварийной </w:t>
      </w:r>
      <w:r w:rsidRPr="00AD240B">
        <w:rPr>
          <w:bCs/>
          <w:sz w:val="18"/>
          <w:szCs w:val="18"/>
        </w:rPr>
        <w:t xml:space="preserve">ситуации, </w:t>
      </w:r>
      <w:r w:rsidRPr="00AD240B">
        <w:rPr>
          <w:sz w:val="18"/>
          <w:szCs w:val="18"/>
        </w:rPr>
        <w:t>причинения транспортируемыми отходами вреда здоровью людей и окружающей среде.</w:t>
      </w:r>
    </w:p>
    <w:p w:rsidR="00AD240B" w:rsidRPr="00AD240B" w:rsidRDefault="00AD240B" w:rsidP="00AD240B">
      <w:pPr>
        <w:shd w:val="clear" w:color="auto" w:fill="FFFFFF"/>
        <w:ind w:firstLine="709"/>
        <w:jc w:val="both"/>
        <w:rPr>
          <w:sz w:val="18"/>
          <w:szCs w:val="18"/>
        </w:rPr>
      </w:pPr>
      <w:r w:rsidRPr="00AD240B">
        <w:rPr>
          <w:sz w:val="18"/>
          <w:szCs w:val="18"/>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AD240B" w:rsidRPr="00AD240B" w:rsidRDefault="00AD240B" w:rsidP="00AD240B">
      <w:pPr>
        <w:shd w:val="clear" w:color="auto" w:fill="FFFFFF"/>
        <w:tabs>
          <w:tab w:val="left" w:pos="1404"/>
        </w:tabs>
        <w:ind w:firstLine="709"/>
        <w:jc w:val="both"/>
        <w:rPr>
          <w:sz w:val="18"/>
          <w:szCs w:val="18"/>
        </w:rPr>
      </w:pPr>
      <w:r w:rsidRPr="00AD240B">
        <w:rPr>
          <w:sz w:val="18"/>
          <w:szCs w:val="18"/>
        </w:rPr>
        <w:t>4.12. При уборке в ночное время необходимо принимать меры, предупреждающие шум.</w:t>
      </w:r>
    </w:p>
    <w:p w:rsidR="00AD240B" w:rsidRPr="00AD240B" w:rsidRDefault="00AD240B" w:rsidP="00AD240B">
      <w:pPr>
        <w:shd w:val="clear" w:color="auto" w:fill="FFFFFF"/>
        <w:tabs>
          <w:tab w:val="left" w:pos="1404"/>
        </w:tabs>
        <w:ind w:firstLine="709"/>
        <w:jc w:val="both"/>
        <w:rPr>
          <w:sz w:val="18"/>
          <w:szCs w:val="18"/>
        </w:rPr>
      </w:pPr>
      <w:r w:rsidRPr="00AD240B">
        <w:rPr>
          <w:sz w:val="18"/>
          <w:szCs w:val="18"/>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AD240B" w:rsidRPr="00AD240B" w:rsidRDefault="00AD240B" w:rsidP="00AD240B">
      <w:pPr>
        <w:shd w:val="clear" w:color="auto" w:fill="FFFFFF"/>
        <w:tabs>
          <w:tab w:val="left" w:pos="1404"/>
        </w:tabs>
        <w:ind w:firstLine="709"/>
        <w:jc w:val="both"/>
        <w:rPr>
          <w:bCs/>
          <w:sz w:val="18"/>
          <w:szCs w:val="18"/>
        </w:rPr>
      </w:pPr>
      <w:r w:rsidRPr="00AD240B">
        <w:rPr>
          <w:sz w:val="18"/>
          <w:szCs w:val="18"/>
        </w:rPr>
        <w:t xml:space="preserve">4.14. Уборку и очистку остановок, на которых расположены некапитальные объекты торговли, осуществляют </w:t>
      </w:r>
      <w:r w:rsidRPr="00AD240B">
        <w:rPr>
          <w:bCs/>
          <w:sz w:val="18"/>
          <w:szCs w:val="18"/>
        </w:rPr>
        <w:t xml:space="preserve">владельцы </w:t>
      </w:r>
      <w:r w:rsidRPr="00AD240B">
        <w:rPr>
          <w:sz w:val="18"/>
          <w:szCs w:val="18"/>
        </w:rPr>
        <w:t xml:space="preserve">некапитальных объектов торговли </w:t>
      </w:r>
      <w:r w:rsidRPr="00AD240B">
        <w:rPr>
          <w:sz w:val="18"/>
          <w:szCs w:val="18"/>
        </w:rPr>
        <w:br/>
        <w:t xml:space="preserve">в </w:t>
      </w:r>
      <w:r w:rsidRPr="00AD240B">
        <w:rPr>
          <w:bCs/>
          <w:sz w:val="18"/>
          <w:szCs w:val="18"/>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D240B" w:rsidRPr="00AD240B" w:rsidRDefault="00AD240B" w:rsidP="00AD240B">
      <w:pPr>
        <w:shd w:val="clear" w:color="auto" w:fill="FFFFFF"/>
        <w:ind w:firstLine="709"/>
        <w:jc w:val="both"/>
        <w:rPr>
          <w:bCs/>
          <w:sz w:val="18"/>
          <w:szCs w:val="18"/>
        </w:rPr>
      </w:pPr>
      <w:r w:rsidRPr="00AD240B">
        <w:rPr>
          <w:bCs/>
          <w:sz w:val="18"/>
          <w:szCs w:val="18"/>
        </w:rPr>
        <w:t>Граница прилегающих территорий определяется следующим образом:</w:t>
      </w:r>
    </w:p>
    <w:p w:rsidR="00AD240B" w:rsidRPr="00AD240B" w:rsidRDefault="00AD240B" w:rsidP="00AD240B">
      <w:pPr>
        <w:shd w:val="clear" w:color="auto" w:fill="FFFFFF"/>
        <w:ind w:firstLine="709"/>
        <w:jc w:val="both"/>
        <w:rPr>
          <w:bCs/>
          <w:sz w:val="18"/>
          <w:szCs w:val="18"/>
        </w:rPr>
      </w:pPr>
      <w:r w:rsidRPr="00AD240B">
        <w:rPr>
          <w:bCs/>
          <w:sz w:val="18"/>
          <w:szCs w:val="18"/>
        </w:rPr>
        <w:t>- на улицах с двухсторонней застройкой по длине занимаемого участка, по ширине - до оси проезжей части улицы;</w:t>
      </w:r>
    </w:p>
    <w:p w:rsidR="00AD240B" w:rsidRPr="00AD240B" w:rsidRDefault="00AD240B" w:rsidP="00AD240B">
      <w:pPr>
        <w:shd w:val="clear" w:color="auto" w:fill="FFFFFF"/>
        <w:ind w:firstLine="709"/>
        <w:jc w:val="both"/>
        <w:rPr>
          <w:bCs/>
          <w:sz w:val="18"/>
          <w:szCs w:val="18"/>
        </w:rPr>
      </w:pPr>
      <w:r w:rsidRPr="00AD240B">
        <w:rPr>
          <w:bCs/>
          <w:sz w:val="18"/>
          <w:szCs w:val="18"/>
        </w:rPr>
        <w:t>- на улицах с односторонней застройкой по длине занимаемого участка, а по ширине - на всю ширину улицы, включая противоположный тротуар;</w:t>
      </w:r>
    </w:p>
    <w:p w:rsidR="00AD240B" w:rsidRPr="00AD240B" w:rsidRDefault="00AD240B" w:rsidP="00AD240B">
      <w:pPr>
        <w:shd w:val="clear" w:color="auto" w:fill="FFFFFF"/>
        <w:ind w:firstLine="709"/>
        <w:jc w:val="both"/>
        <w:rPr>
          <w:bCs/>
          <w:sz w:val="18"/>
          <w:szCs w:val="18"/>
        </w:rPr>
      </w:pPr>
      <w:r w:rsidRPr="00AD240B">
        <w:rPr>
          <w:bCs/>
          <w:sz w:val="18"/>
          <w:szCs w:val="18"/>
        </w:rPr>
        <w:t>- на дорогах, подходах и подъездных путях к промышленным</w:t>
      </w:r>
      <w:r w:rsidRPr="00AD240B">
        <w:rPr>
          <w:bCs/>
          <w:sz w:val="18"/>
          <w:szCs w:val="18"/>
        </w:rPr>
        <w:br/>
        <w:t>организациям, а также к жилым застройкам, карьерам, гаражам, складам и земельным участкам - по всей длине дороги, включая 10-метровую зеленую зону;</w:t>
      </w:r>
    </w:p>
    <w:p w:rsidR="00AD240B" w:rsidRPr="00AD240B" w:rsidRDefault="00AD240B" w:rsidP="00AD240B">
      <w:pPr>
        <w:shd w:val="clear" w:color="auto" w:fill="FFFFFF"/>
        <w:ind w:firstLine="709"/>
        <w:jc w:val="both"/>
        <w:rPr>
          <w:bCs/>
          <w:sz w:val="18"/>
          <w:szCs w:val="18"/>
        </w:rPr>
      </w:pPr>
      <w:r w:rsidRPr="00AD240B">
        <w:rPr>
          <w:bCs/>
          <w:sz w:val="18"/>
          <w:szCs w:val="18"/>
        </w:rPr>
        <w:t xml:space="preserve">- на строительных площадках - </w:t>
      </w:r>
      <w:r w:rsidRPr="00AD240B">
        <w:rPr>
          <w:bCs/>
          <w:color w:val="000000"/>
          <w:sz w:val="18"/>
          <w:szCs w:val="18"/>
        </w:rPr>
        <w:t xml:space="preserve">территория не менее </w:t>
      </w:r>
      <w:smartTag w:uri="urn:schemas-microsoft-com:office:smarttags" w:element="metricconverter">
        <w:smartTagPr>
          <w:attr w:name="ProductID" w:val="15 метров"/>
        </w:smartTagPr>
        <w:r w:rsidRPr="00AD240B">
          <w:rPr>
            <w:bCs/>
            <w:color w:val="000000"/>
            <w:sz w:val="18"/>
            <w:szCs w:val="18"/>
          </w:rPr>
          <w:t>15 метров</w:t>
        </w:r>
      </w:smartTag>
      <w:r w:rsidRPr="00AD240B">
        <w:rPr>
          <w:bCs/>
          <w:sz w:val="18"/>
          <w:szCs w:val="18"/>
        </w:rPr>
        <w:t xml:space="preserve"> от ограждения стройки по всему периметру;</w:t>
      </w:r>
    </w:p>
    <w:p w:rsidR="00AD240B" w:rsidRPr="00AD240B" w:rsidRDefault="00AD240B" w:rsidP="00AD240B">
      <w:pPr>
        <w:shd w:val="clear" w:color="auto" w:fill="FFFFFF"/>
        <w:ind w:firstLine="709"/>
        <w:jc w:val="both"/>
        <w:rPr>
          <w:bCs/>
          <w:sz w:val="18"/>
          <w:szCs w:val="18"/>
        </w:rPr>
      </w:pPr>
      <w:r w:rsidRPr="00AD240B">
        <w:rPr>
          <w:bCs/>
          <w:sz w:val="18"/>
          <w:szCs w:val="18"/>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AD240B">
          <w:rPr>
            <w:bCs/>
            <w:sz w:val="18"/>
            <w:szCs w:val="18"/>
          </w:rPr>
          <w:t>10 метров</w:t>
        </w:r>
      </w:smartTag>
      <w:r w:rsidRPr="00AD240B">
        <w:rPr>
          <w:bCs/>
          <w:sz w:val="18"/>
          <w:szCs w:val="18"/>
        </w:rPr>
        <w:t>.</w:t>
      </w:r>
    </w:p>
    <w:p w:rsidR="00AD240B" w:rsidRPr="00AD240B" w:rsidRDefault="00AD240B" w:rsidP="00AD240B">
      <w:pPr>
        <w:shd w:val="clear" w:color="auto" w:fill="FFFFFF"/>
        <w:ind w:firstLine="709"/>
        <w:jc w:val="both"/>
        <w:rPr>
          <w:sz w:val="18"/>
          <w:szCs w:val="18"/>
        </w:rPr>
      </w:pPr>
      <w:r w:rsidRPr="00AD240B">
        <w:rPr>
          <w:sz w:val="18"/>
          <w:szCs w:val="18"/>
        </w:rPr>
        <w:t xml:space="preserve">4.15. Эксплуатацию и содержание в надлежащем </w:t>
      </w:r>
      <w:r w:rsidRPr="00AD240B">
        <w:rPr>
          <w:bCs/>
          <w:sz w:val="18"/>
          <w:szCs w:val="18"/>
        </w:rPr>
        <w:t xml:space="preserve">санитарно-техническом </w:t>
      </w:r>
      <w:r w:rsidRPr="00AD240B">
        <w:rPr>
          <w:sz w:val="18"/>
          <w:szCs w:val="18"/>
        </w:rPr>
        <w:t xml:space="preserve">состоянии водоразборных колонок, в том числе </w:t>
      </w:r>
      <w:r w:rsidRPr="00AD240B">
        <w:rPr>
          <w:bCs/>
          <w:sz w:val="18"/>
          <w:szCs w:val="18"/>
        </w:rPr>
        <w:t xml:space="preserve">их </w:t>
      </w:r>
      <w:r w:rsidRPr="00AD240B">
        <w:rPr>
          <w:sz w:val="18"/>
          <w:szCs w:val="18"/>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AD240B" w:rsidRPr="00AD240B" w:rsidRDefault="00AD240B" w:rsidP="00AD240B">
      <w:pPr>
        <w:shd w:val="clear" w:color="auto" w:fill="FFFFFF"/>
        <w:ind w:firstLine="709"/>
        <w:jc w:val="both"/>
        <w:rPr>
          <w:sz w:val="18"/>
          <w:szCs w:val="18"/>
        </w:rPr>
      </w:pPr>
      <w:r w:rsidRPr="00AD240B">
        <w:rPr>
          <w:sz w:val="18"/>
          <w:szCs w:val="18"/>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AD240B">
        <w:rPr>
          <w:sz w:val="18"/>
          <w:szCs w:val="18"/>
        </w:rPr>
        <w:br/>
        <w:t xml:space="preserve">с действующими санитарными нормами и </w:t>
      </w:r>
      <w:r w:rsidRPr="00AD240B">
        <w:rPr>
          <w:bCs/>
          <w:sz w:val="18"/>
          <w:szCs w:val="18"/>
        </w:rPr>
        <w:t xml:space="preserve">правилами </w:t>
      </w:r>
      <w:r w:rsidRPr="00AD240B">
        <w:rPr>
          <w:sz w:val="18"/>
          <w:szCs w:val="18"/>
        </w:rPr>
        <w:t>торговли на рынках.</w:t>
      </w:r>
    </w:p>
    <w:p w:rsidR="00AD240B" w:rsidRPr="00AD240B" w:rsidRDefault="00AD240B" w:rsidP="00AD240B">
      <w:pPr>
        <w:shd w:val="clear" w:color="auto" w:fill="FFFFFF"/>
        <w:tabs>
          <w:tab w:val="left" w:pos="1526"/>
        </w:tabs>
        <w:ind w:firstLine="709"/>
        <w:jc w:val="both"/>
        <w:rPr>
          <w:sz w:val="18"/>
          <w:szCs w:val="18"/>
        </w:rPr>
      </w:pPr>
      <w:r w:rsidRPr="00AD240B">
        <w:rPr>
          <w:sz w:val="18"/>
          <w:szCs w:val="18"/>
        </w:rPr>
        <w:lastRenderedPageBreak/>
        <w:t xml:space="preserve">4.17. Содержание и уборка скверов и прилегающих к ним тротуаров, проездов </w:t>
      </w:r>
      <w:r w:rsidRPr="00AD240B">
        <w:rPr>
          <w:sz w:val="18"/>
          <w:szCs w:val="18"/>
        </w:rPr>
        <w:br/>
        <w:t>и газонов</w:t>
      </w:r>
      <w:r w:rsidRPr="00AD240B">
        <w:rPr>
          <w:bCs/>
          <w:sz w:val="18"/>
          <w:szCs w:val="18"/>
        </w:rPr>
        <w:t xml:space="preserve"> </w:t>
      </w:r>
      <w:r w:rsidRPr="00AD240B">
        <w:rPr>
          <w:sz w:val="18"/>
          <w:szCs w:val="18"/>
        </w:rPr>
        <w:t>осуществляется</w:t>
      </w:r>
      <w:r w:rsidRPr="00AD240B">
        <w:rPr>
          <w:bCs/>
          <w:sz w:val="18"/>
          <w:szCs w:val="18"/>
        </w:rPr>
        <w:t xml:space="preserve"> специализированными </w:t>
      </w:r>
      <w:r w:rsidRPr="00AD240B">
        <w:rPr>
          <w:sz w:val="18"/>
          <w:szCs w:val="18"/>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AD240B" w:rsidRPr="00AD240B" w:rsidRDefault="00AD240B" w:rsidP="00AD240B">
      <w:pPr>
        <w:shd w:val="clear" w:color="auto" w:fill="FFFFFF"/>
        <w:ind w:firstLine="709"/>
        <w:jc w:val="both"/>
        <w:rPr>
          <w:sz w:val="18"/>
          <w:szCs w:val="18"/>
        </w:rPr>
      </w:pPr>
      <w:r w:rsidRPr="00AD240B">
        <w:rPr>
          <w:bCs/>
          <w:sz w:val="18"/>
          <w:szCs w:val="18"/>
        </w:rPr>
        <w:t xml:space="preserve">4.18. </w:t>
      </w:r>
      <w:r w:rsidRPr="00AD240B">
        <w:rPr>
          <w:sz w:val="18"/>
          <w:szCs w:val="18"/>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AD240B">
        <w:rPr>
          <w:sz w:val="18"/>
          <w:szCs w:val="18"/>
        </w:rPr>
        <w:br/>
        <w:t xml:space="preserve">на прилегающих территориях, производятся силами </w:t>
      </w:r>
      <w:r w:rsidRPr="00AD240B">
        <w:rPr>
          <w:bCs/>
          <w:sz w:val="18"/>
          <w:szCs w:val="18"/>
        </w:rPr>
        <w:t xml:space="preserve">и </w:t>
      </w:r>
      <w:r w:rsidRPr="00AD240B">
        <w:rPr>
          <w:sz w:val="18"/>
          <w:szCs w:val="18"/>
        </w:rPr>
        <w:t xml:space="preserve">средствами этих организаций, собственников помещений самостоятельно или по </w:t>
      </w:r>
      <w:r w:rsidRPr="00AD240B">
        <w:rPr>
          <w:bCs/>
          <w:sz w:val="18"/>
          <w:szCs w:val="18"/>
        </w:rPr>
        <w:t xml:space="preserve">договорам </w:t>
      </w:r>
      <w:r w:rsidRPr="00AD240B">
        <w:rPr>
          <w:bCs/>
          <w:sz w:val="18"/>
          <w:szCs w:val="18"/>
        </w:rPr>
        <w:br/>
      </w:r>
      <w:r w:rsidRPr="00AD240B">
        <w:rPr>
          <w:sz w:val="18"/>
          <w:szCs w:val="18"/>
        </w:rPr>
        <w:t xml:space="preserve">со специализированными организациями под </w:t>
      </w:r>
      <w:r w:rsidRPr="00AD240B">
        <w:rPr>
          <w:bCs/>
          <w:sz w:val="18"/>
          <w:szCs w:val="18"/>
        </w:rPr>
        <w:t>контролем органов местного самоуправления</w:t>
      </w:r>
      <w:r w:rsidRPr="00AD240B">
        <w:rPr>
          <w:sz w:val="18"/>
          <w:szCs w:val="18"/>
        </w:rPr>
        <w:t>.</w:t>
      </w:r>
    </w:p>
    <w:p w:rsidR="00AD240B" w:rsidRPr="00AD240B" w:rsidRDefault="00AD240B" w:rsidP="00AD240B">
      <w:pPr>
        <w:shd w:val="clear" w:color="auto" w:fill="FFFFFF"/>
        <w:ind w:firstLine="709"/>
        <w:jc w:val="both"/>
        <w:rPr>
          <w:sz w:val="18"/>
          <w:szCs w:val="18"/>
        </w:rPr>
      </w:pPr>
      <w:r w:rsidRPr="00AD240B">
        <w:rPr>
          <w:sz w:val="18"/>
          <w:szCs w:val="18"/>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AD240B" w:rsidRPr="00AD240B" w:rsidRDefault="00AD240B" w:rsidP="00AD240B">
      <w:pPr>
        <w:shd w:val="clear" w:color="auto" w:fill="FFFFFF"/>
        <w:ind w:firstLine="709"/>
        <w:jc w:val="both"/>
        <w:rPr>
          <w:sz w:val="18"/>
          <w:szCs w:val="18"/>
        </w:rPr>
      </w:pPr>
      <w:r w:rsidRPr="00AD240B">
        <w:rPr>
          <w:sz w:val="18"/>
          <w:szCs w:val="18"/>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AD240B">
        <w:rPr>
          <w:sz w:val="18"/>
          <w:szCs w:val="18"/>
        </w:rPr>
        <w:br/>
        <w:t>с непроницаемым дном, стенками и крышками с решетками, препятствующими попаданию крупных предметов в яму.</w:t>
      </w:r>
    </w:p>
    <w:p w:rsidR="00AD240B" w:rsidRPr="00AD240B" w:rsidRDefault="00AD240B" w:rsidP="00AD240B">
      <w:pPr>
        <w:shd w:val="clear" w:color="auto" w:fill="FFFFFF"/>
        <w:ind w:firstLine="709"/>
        <w:jc w:val="both"/>
        <w:rPr>
          <w:sz w:val="18"/>
          <w:szCs w:val="18"/>
        </w:rPr>
      </w:pPr>
      <w:r w:rsidRPr="00AD240B">
        <w:rPr>
          <w:sz w:val="18"/>
          <w:szCs w:val="18"/>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AD240B">
        <w:rPr>
          <w:sz w:val="18"/>
          <w:szCs w:val="18"/>
        </w:rPr>
        <w:br/>
        <w:t>и потребления на уличные проезды.</w:t>
      </w:r>
    </w:p>
    <w:p w:rsidR="00AD240B" w:rsidRPr="00AD240B" w:rsidRDefault="00AD240B" w:rsidP="00AD240B">
      <w:pPr>
        <w:shd w:val="clear" w:color="auto" w:fill="FFFFFF"/>
        <w:ind w:firstLine="709"/>
        <w:jc w:val="both"/>
        <w:rPr>
          <w:sz w:val="18"/>
          <w:szCs w:val="18"/>
        </w:rPr>
      </w:pPr>
      <w:r w:rsidRPr="00AD240B">
        <w:rPr>
          <w:sz w:val="18"/>
          <w:szCs w:val="18"/>
        </w:rPr>
        <w:t>4.21. Жидкие нечистоты следует вывозить по договорам или разовым заявкам организациям, имеющим специальный транспорт.</w:t>
      </w:r>
    </w:p>
    <w:p w:rsidR="00AD240B" w:rsidRPr="00AD240B" w:rsidRDefault="00AD240B" w:rsidP="00AD240B">
      <w:pPr>
        <w:shd w:val="clear" w:color="auto" w:fill="FFFFFF"/>
        <w:ind w:firstLine="709"/>
        <w:jc w:val="both"/>
        <w:rPr>
          <w:sz w:val="18"/>
          <w:szCs w:val="18"/>
        </w:rPr>
      </w:pPr>
      <w:r w:rsidRPr="00AD240B">
        <w:rPr>
          <w:sz w:val="18"/>
          <w:szCs w:val="18"/>
        </w:rPr>
        <w:t>4.22. Собственники помещений обязаны обеспечивать подъезды непосредственно к мусоросборникам и выгребным ямам.</w:t>
      </w:r>
    </w:p>
    <w:p w:rsidR="00AD240B" w:rsidRPr="00AD240B" w:rsidRDefault="00AD240B" w:rsidP="00AD240B">
      <w:pPr>
        <w:shd w:val="clear" w:color="auto" w:fill="FFFFFF"/>
        <w:ind w:firstLine="709"/>
        <w:jc w:val="both"/>
        <w:rPr>
          <w:sz w:val="18"/>
          <w:szCs w:val="18"/>
        </w:rPr>
      </w:pPr>
      <w:r w:rsidRPr="00AD240B">
        <w:rPr>
          <w:sz w:val="18"/>
          <w:szCs w:val="18"/>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AD240B" w:rsidRPr="00AD240B" w:rsidRDefault="00AD240B" w:rsidP="00AD240B">
      <w:pPr>
        <w:shd w:val="clear" w:color="auto" w:fill="FFFFFF"/>
        <w:ind w:firstLine="709"/>
        <w:jc w:val="both"/>
        <w:rPr>
          <w:sz w:val="18"/>
          <w:szCs w:val="18"/>
        </w:rPr>
      </w:pPr>
      <w:r w:rsidRPr="00AD240B">
        <w:rPr>
          <w:sz w:val="18"/>
          <w:szCs w:val="18"/>
        </w:rPr>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AD240B">
        <w:rPr>
          <w:sz w:val="18"/>
          <w:szCs w:val="18"/>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AD240B">
        <w:rPr>
          <w:sz w:val="18"/>
          <w:szCs w:val="18"/>
        </w:rPr>
        <w:br/>
        <w:t>на работы по водоотведению сброшенных стоков.</w:t>
      </w:r>
    </w:p>
    <w:p w:rsidR="00AD240B" w:rsidRPr="00AD240B" w:rsidRDefault="00AD240B" w:rsidP="00AD240B">
      <w:pPr>
        <w:shd w:val="clear" w:color="auto" w:fill="FFFFFF"/>
        <w:ind w:firstLine="709"/>
        <w:jc w:val="both"/>
        <w:rPr>
          <w:sz w:val="18"/>
          <w:szCs w:val="18"/>
        </w:rPr>
      </w:pPr>
      <w:r w:rsidRPr="00AD240B">
        <w:rPr>
          <w:color w:val="000000"/>
          <w:sz w:val="18"/>
          <w:szCs w:val="18"/>
        </w:rPr>
        <w:t>4.25. Вывоз</w:t>
      </w:r>
      <w:r w:rsidRPr="00AD240B">
        <w:rPr>
          <w:sz w:val="18"/>
          <w:szCs w:val="18"/>
        </w:rPr>
        <w:t xml:space="preserve">  отходов следует осуществлять с территории систематически, по мере накопления, но не реже одного раза в шесть месяцев</w:t>
      </w:r>
      <w:r w:rsidRPr="00AD240B">
        <w:rPr>
          <w:color w:val="000000"/>
          <w:sz w:val="18"/>
          <w:szCs w:val="18"/>
        </w:rPr>
        <w:t>.</w:t>
      </w:r>
    </w:p>
    <w:p w:rsidR="00AD240B" w:rsidRPr="00AD240B" w:rsidRDefault="00AD240B" w:rsidP="00AD240B">
      <w:pPr>
        <w:shd w:val="clear" w:color="auto" w:fill="FFFFFF"/>
        <w:tabs>
          <w:tab w:val="left" w:pos="1346"/>
        </w:tabs>
        <w:ind w:firstLine="709"/>
        <w:jc w:val="both"/>
        <w:rPr>
          <w:sz w:val="18"/>
          <w:szCs w:val="18"/>
        </w:rPr>
      </w:pPr>
      <w:r w:rsidRPr="00AD240B">
        <w:rPr>
          <w:sz w:val="18"/>
          <w:szCs w:val="18"/>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AD240B">
        <w:rPr>
          <w:sz w:val="18"/>
          <w:szCs w:val="18"/>
        </w:rPr>
        <w:br/>
        <w:t xml:space="preserve">и линии </w:t>
      </w:r>
      <w:r w:rsidRPr="00AD240B">
        <w:rPr>
          <w:bCs/>
          <w:sz w:val="18"/>
          <w:szCs w:val="18"/>
        </w:rPr>
        <w:t xml:space="preserve">электропередач. В </w:t>
      </w:r>
      <w:r w:rsidRPr="00AD240B">
        <w:rPr>
          <w:sz w:val="18"/>
          <w:szCs w:val="18"/>
        </w:rPr>
        <w:t xml:space="preserve">случае, если указанные в данном пункте сети являются бесхозяйными, уборку и очистку территорий должна осуществлять организация, </w:t>
      </w:r>
      <w:r w:rsidRPr="00AD240B">
        <w:rPr>
          <w:sz w:val="18"/>
          <w:szCs w:val="18"/>
        </w:rPr>
        <w:br/>
        <w:t xml:space="preserve">с которой заключен </w:t>
      </w:r>
      <w:r w:rsidRPr="00AD240B">
        <w:rPr>
          <w:color w:val="000000"/>
          <w:sz w:val="18"/>
          <w:szCs w:val="18"/>
        </w:rPr>
        <w:t xml:space="preserve">договор об обеспечении сохранности  </w:t>
      </w:r>
      <w:r w:rsidRPr="00AD240B">
        <w:rPr>
          <w:bCs/>
          <w:color w:val="000000"/>
          <w:sz w:val="18"/>
          <w:szCs w:val="18"/>
        </w:rPr>
        <w:t xml:space="preserve">   </w:t>
      </w:r>
      <w:r w:rsidRPr="00AD240B">
        <w:rPr>
          <w:color w:val="000000"/>
          <w:sz w:val="18"/>
          <w:szCs w:val="18"/>
        </w:rPr>
        <w:t>бесхозяйного имущества</w:t>
      </w:r>
      <w:r w:rsidRPr="00AD240B">
        <w:rPr>
          <w:sz w:val="18"/>
          <w:szCs w:val="18"/>
        </w:rPr>
        <w:t>.</w:t>
      </w:r>
    </w:p>
    <w:p w:rsidR="00AD240B" w:rsidRPr="00AD240B" w:rsidRDefault="00AD240B" w:rsidP="00AD240B">
      <w:pPr>
        <w:shd w:val="clear" w:color="auto" w:fill="FFFFFF"/>
        <w:tabs>
          <w:tab w:val="left" w:pos="1260"/>
        </w:tabs>
        <w:ind w:firstLine="709"/>
        <w:jc w:val="both"/>
        <w:rPr>
          <w:sz w:val="18"/>
          <w:szCs w:val="18"/>
        </w:rPr>
      </w:pPr>
      <w:r w:rsidRPr="00AD240B">
        <w:rPr>
          <w:sz w:val="18"/>
          <w:szCs w:val="18"/>
        </w:rPr>
        <w:t>4.27. Складирование нечистот на проезжую часть улиц, тротуары и газоны  запрещается.</w:t>
      </w:r>
    </w:p>
    <w:p w:rsidR="00AD240B" w:rsidRPr="00AD240B" w:rsidRDefault="00AD240B" w:rsidP="00AD240B">
      <w:pPr>
        <w:shd w:val="clear" w:color="auto" w:fill="FFFFFF"/>
        <w:tabs>
          <w:tab w:val="left" w:pos="1390"/>
        </w:tabs>
        <w:ind w:firstLine="709"/>
        <w:jc w:val="both"/>
        <w:rPr>
          <w:sz w:val="18"/>
          <w:szCs w:val="18"/>
        </w:rPr>
      </w:pPr>
      <w:r w:rsidRPr="00AD240B">
        <w:rPr>
          <w:sz w:val="18"/>
          <w:szCs w:val="18"/>
        </w:rPr>
        <w:t>4.28. Сбор брошенных на улицах предметов, создающих помехи дорожному движению, возлагается на организации, обслуживающие данные объекты.</w:t>
      </w:r>
    </w:p>
    <w:p w:rsidR="00AD240B" w:rsidRPr="00AD240B" w:rsidRDefault="00AD240B" w:rsidP="00AD240B">
      <w:pPr>
        <w:jc w:val="both"/>
        <w:rPr>
          <w:b/>
          <w:sz w:val="18"/>
          <w:szCs w:val="18"/>
        </w:rPr>
      </w:pPr>
    </w:p>
    <w:p w:rsidR="00AD240B" w:rsidRPr="00AD240B" w:rsidRDefault="00AD240B" w:rsidP="00AD240B">
      <w:pPr>
        <w:jc w:val="both"/>
        <w:rPr>
          <w:b/>
          <w:sz w:val="18"/>
          <w:szCs w:val="18"/>
        </w:rPr>
      </w:pPr>
      <w:r w:rsidRPr="00AD240B">
        <w:rPr>
          <w:b/>
          <w:sz w:val="18"/>
          <w:szCs w:val="18"/>
        </w:rPr>
        <w:t>5. Особенности уборки территории в весенне-летний период</w:t>
      </w:r>
    </w:p>
    <w:p w:rsidR="00AD240B" w:rsidRPr="00AD240B" w:rsidRDefault="00AD240B" w:rsidP="00AD240B">
      <w:pPr>
        <w:ind w:firstLine="709"/>
        <w:jc w:val="both"/>
        <w:rPr>
          <w:sz w:val="18"/>
          <w:szCs w:val="18"/>
        </w:rPr>
      </w:pPr>
      <w:r w:rsidRPr="00AD240B">
        <w:rPr>
          <w:sz w:val="18"/>
          <w:szCs w:val="18"/>
        </w:rPr>
        <w:t xml:space="preserve">5.1. Весенне-летняя уборка территории производится с 15 апреля </w:t>
      </w:r>
      <w:r w:rsidRPr="00AD240B">
        <w:rPr>
          <w:sz w:val="18"/>
          <w:szCs w:val="18"/>
        </w:rPr>
        <w:br/>
        <w:t>по 15 октября и предусматривает подметание проезжей части улиц, тротуаров, площадей.</w:t>
      </w:r>
    </w:p>
    <w:p w:rsidR="00AD240B" w:rsidRPr="00AD240B" w:rsidRDefault="00AD240B" w:rsidP="00AD240B">
      <w:pPr>
        <w:ind w:firstLine="709"/>
        <w:jc w:val="both"/>
        <w:rPr>
          <w:sz w:val="18"/>
          <w:szCs w:val="18"/>
        </w:rPr>
      </w:pPr>
      <w:r w:rsidRPr="00AD240B">
        <w:rPr>
          <w:sz w:val="18"/>
          <w:szCs w:val="18"/>
        </w:rPr>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AD240B" w:rsidRPr="00AD240B" w:rsidRDefault="00AD240B" w:rsidP="00AD240B">
      <w:pPr>
        <w:shd w:val="clear" w:color="auto" w:fill="FFFFFF"/>
        <w:jc w:val="both"/>
        <w:rPr>
          <w:b/>
          <w:sz w:val="18"/>
          <w:szCs w:val="18"/>
        </w:rPr>
      </w:pPr>
    </w:p>
    <w:p w:rsidR="00AD240B" w:rsidRPr="00AD240B" w:rsidRDefault="00AD240B" w:rsidP="00AD240B">
      <w:pPr>
        <w:shd w:val="clear" w:color="auto" w:fill="FFFFFF"/>
        <w:jc w:val="both"/>
        <w:rPr>
          <w:b/>
          <w:sz w:val="18"/>
          <w:szCs w:val="18"/>
        </w:rPr>
      </w:pPr>
      <w:r w:rsidRPr="00AD240B">
        <w:rPr>
          <w:b/>
          <w:sz w:val="18"/>
          <w:szCs w:val="18"/>
        </w:rPr>
        <w:t>6. Особенности уборки территории в осенне-зимний период</w:t>
      </w:r>
    </w:p>
    <w:p w:rsidR="00AD240B" w:rsidRPr="00AD240B" w:rsidRDefault="00AD240B" w:rsidP="00AD240B">
      <w:pPr>
        <w:shd w:val="clear" w:color="auto" w:fill="FFFFFF"/>
        <w:tabs>
          <w:tab w:val="left" w:pos="1800"/>
        </w:tabs>
        <w:ind w:firstLine="709"/>
        <w:jc w:val="both"/>
        <w:rPr>
          <w:color w:val="000000"/>
          <w:sz w:val="18"/>
          <w:szCs w:val="18"/>
        </w:rPr>
      </w:pPr>
      <w:r w:rsidRPr="00AD240B">
        <w:rPr>
          <w:sz w:val="18"/>
          <w:szCs w:val="18"/>
        </w:rPr>
        <w:t xml:space="preserve">6.1. Осенне-зимняя уборка территории проводится с 15 октября </w:t>
      </w:r>
      <w:r w:rsidRPr="00AD240B">
        <w:rPr>
          <w:sz w:val="18"/>
          <w:szCs w:val="18"/>
        </w:rPr>
        <w:br/>
        <w:t>по 15 апреля и предусматривает уборку и вывоз мусора, снега и льда, грязи</w:t>
      </w:r>
      <w:r w:rsidRPr="00AD240B">
        <w:rPr>
          <w:color w:val="000000"/>
          <w:sz w:val="18"/>
          <w:szCs w:val="18"/>
        </w:rPr>
        <w:t>.</w:t>
      </w:r>
    </w:p>
    <w:p w:rsidR="00AD240B" w:rsidRPr="00AD240B" w:rsidRDefault="00AD240B" w:rsidP="00AD240B">
      <w:pPr>
        <w:shd w:val="clear" w:color="auto" w:fill="FFFFFF"/>
        <w:ind w:firstLine="709"/>
        <w:jc w:val="both"/>
        <w:rPr>
          <w:sz w:val="18"/>
          <w:szCs w:val="18"/>
        </w:rPr>
      </w:pPr>
      <w:r w:rsidRPr="00AD240B">
        <w:rPr>
          <w:sz w:val="18"/>
          <w:szCs w:val="1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AD240B" w:rsidRPr="00AD240B" w:rsidRDefault="00AD240B" w:rsidP="00AD240B">
      <w:pPr>
        <w:shd w:val="clear" w:color="auto" w:fill="FFFFFF"/>
        <w:ind w:firstLine="709"/>
        <w:jc w:val="both"/>
        <w:rPr>
          <w:sz w:val="18"/>
          <w:szCs w:val="18"/>
        </w:rPr>
      </w:pPr>
      <w:r w:rsidRPr="00AD240B">
        <w:rPr>
          <w:sz w:val="18"/>
          <w:szCs w:val="18"/>
        </w:rPr>
        <w:t xml:space="preserve">6.2. Укладка </w:t>
      </w:r>
      <w:r w:rsidRPr="00AD240B">
        <w:rPr>
          <w:bCs/>
          <w:sz w:val="18"/>
          <w:szCs w:val="18"/>
        </w:rPr>
        <w:t xml:space="preserve">свежевыпавшего </w:t>
      </w:r>
      <w:r w:rsidRPr="00AD240B">
        <w:rPr>
          <w:sz w:val="18"/>
          <w:szCs w:val="18"/>
        </w:rPr>
        <w:t>снега в валы и кучи разрешена на всех улицах, площадях, набережных, бульварах и скверах с последующей вывозкой.</w:t>
      </w:r>
    </w:p>
    <w:p w:rsidR="00AD240B" w:rsidRPr="00AD240B" w:rsidRDefault="00AD240B" w:rsidP="00AD240B">
      <w:pPr>
        <w:shd w:val="clear" w:color="auto" w:fill="FFFFFF"/>
        <w:ind w:firstLine="709"/>
        <w:jc w:val="both"/>
        <w:rPr>
          <w:sz w:val="18"/>
          <w:szCs w:val="18"/>
        </w:rPr>
      </w:pPr>
      <w:r w:rsidRPr="00AD240B">
        <w:rPr>
          <w:sz w:val="18"/>
          <w:szCs w:val="18"/>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D240B" w:rsidRPr="00AD240B" w:rsidRDefault="00AD240B" w:rsidP="00AD240B">
      <w:pPr>
        <w:shd w:val="clear" w:color="auto" w:fill="FFFFFF"/>
        <w:tabs>
          <w:tab w:val="left" w:pos="1159"/>
        </w:tabs>
        <w:ind w:firstLine="709"/>
        <w:jc w:val="both"/>
        <w:rPr>
          <w:sz w:val="18"/>
          <w:szCs w:val="18"/>
        </w:rPr>
      </w:pPr>
      <w:r w:rsidRPr="00AD240B">
        <w:rPr>
          <w:sz w:val="18"/>
          <w:szCs w:val="18"/>
        </w:rPr>
        <w:t>6.4. Посыпка песком с примесью хлоридов, как правило, начинается с начала снегопада или появления гололеда.</w:t>
      </w:r>
    </w:p>
    <w:p w:rsidR="00AD240B" w:rsidRPr="00AD240B" w:rsidRDefault="00AD240B" w:rsidP="00AD240B">
      <w:pPr>
        <w:shd w:val="clear" w:color="auto" w:fill="FFFFFF"/>
        <w:ind w:firstLine="709"/>
        <w:jc w:val="both"/>
        <w:rPr>
          <w:sz w:val="18"/>
          <w:szCs w:val="18"/>
        </w:rPr>
      </w:pPr>
      <w:r w:rsidRPr="00AD240B">
        <w:rPr>
          <w:sz w:val="18"/>
          <w:szCs w:val="18"/>
        </w:rPr>
        <w:t>В первую очередь при гололеде посыпаются спуски, подъемы, перекрестки, места остановок общественного транспорта, пешеходные переходы.</w:t>
      </w:r>
    </w:p>
    <w:p w:rsidR="00AD240B" w:rsidRPr="00AD240B" w:rsidRDefault="00AD240B" w:rsidP="00AD240B">
      <w:pPr>
        <w:shd w:val="clear" w:color="auto" w:fill="FFFFFF"/>
        <w:ind w:firstLine="709"/>
        <w:jc w:val="both"/>
        <w:rPr>
          <w:color w:val="FF0000"/>
          <w:sz w:val="18"/>
          <w:szCs w:val="18"/>
        </w:rPr>
      </w:pPr>
      <w:r w:rsidRPr="00AD240B">
        <w:rPr>
          <w:sz w:val="18"/>
          <w:szCs w:val="18"/>
        </w:rPr>
        <w:t xml:space="preserve">Тротуары должны посыпаться сухим </w:t>
      </w:r>
      <w:r w:rsidRPr="00AD240B">
        <w:rPr>
          <w:color w:val="000000"/>
          <w:sz w:val="18"/>
          <w:szCs w:val="18"/>
        </w:rPr>
        <w:t>песком без хлоридов.</w:t>
      </w:r>
    </w:p>
    <w:p w:rsidR="00AD240B" w:rsidRPr="00AD240B" w:rsidRDefault="00AD240B" w:rsidP="00AD240B">
      <w:pPr>
        <w:shd w:val="clear" w:color="auto" w:fill="FFFFFF"/>
        <w:tabs>
          <w:tab w:val="left" w:pos="1274"/>
        </w:tabs>
        <w:ind w:firstLine="709"/>
        <w:jc w:val="both"/>
        <w:rPr>
          <w:sz w:val="18"/>
          <w:szCs w:val="18"/>
        </w:rPr>
      </w:pPr>
      <w:r w:rsidRPr="00AD240B">
        <w:rPr>
          <w:sz w:val="18"/>
          <w:szCs w:val="18"/>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AD240B" w:rsidRPr="00AD240B" w:rsidRDefault="00AD240B" w:rsidP="00AD240B">
      <w:pPr>
        <w:shd w:val="clear" w:color="auto" w:fill="FFFFFF"/>
        <w:ind w:firstLine="709"/>
        <w:jc w:val="both"/>
        <w:rPr>
          <w:sz w:val="18"/>
          <w:szCs w:val="18"/>
        </w:rPr>
      </w:pPr>
      <w:r w:rsidRPr="00AD240B">
        <w:rPr>
          <w:sz w:val="18"/>
          <w:szCs w:val="18"/>
        </w:rPr>
        <w:t xml:space="preserve">Снег, сброшенный с крыш, должен быть вывезен </w:t>
      </w:r>
      <w:r w:rsidRPr="00AD240B">
        <w:rPr>
          <w:color w:val="000000"/>
          <w:sz w:val="18"/>
          <w:szCs w:val="18"/>
        </w:rPr>
        <w:t>немедленно.</w:t>
      </w:r>
    </w:p>
    <w:p w:rsidR="00AD240B" w:rsidRPr="00AD240B" w:rsidRDefault="00AD240B" w:rsidP="00AD240B">
      <w:pPr>
        <w:shd w:val="clear" w:color="auto" w:fill="FFFFFF"/>
        <w:ind w:firstLine="709"/>
        <w:jc w:val="both"/>
        <w:rPr>
          <w:sz w:val="18"/>
          <w:szCs w:val="18"/>
        </w:rPr>
      </w:pPr>
      <w:r w:rsidRPr="00AD240B">
        <w:rPr>
          <w:sz w:val="18"/>
          <w:szCs w:val="18"/>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AD240B">
        <w:rPr>
          <w:sz w:val="18"/>
          <w:szCs w:val="18"/>
        </w:rPr>
        <w:br/>
        <w:t>в общий с ними вал.</w:t>
      </w:r>
    </w:p>
    <w:p w:rsidR="00AD240B" w:rsidRPr="00AD240B" w:rsidRDefault="00AD240B" w:rsidP="00AD240B">
      <w:pPr>
        <w:shd w:val="clear" w:color="auto" w:fill="FFFFFF"/>
        <w:tabs>
          <w:tab w:val="left" w:pos="1109"/>
        </w:tabs>
        <w:ind w:firstLine="709"/>
        <w:jc w:val="both"/>
        <w:rPr>
          <w:sz w:val="18"/>
          <w:szCs w:val="18"/>
        </w:rPr>
      </w:pPr>
      <w:r w:rsidRPr="00AD240B">
        <w:rPr>
          <w:sz w:val="18"/>
          <w:szCs w:val="18"/>
        </w:rPr>
        <w:t>6.6. Вывоз снега разрешен только на специально отведенные места отвала, определяемые администрацией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 xml:space="preserve">Места отвала снега обеспечиваются удобными </w:t>
      </w:r>
      <w:r w:rsidRPr="00AD240B">
        <w:rPr>
          <w:bCs/>
          <w:sz w:val="18"/>
          <w:szCs w:val="18"/>
        </w:rPr>
        <w:t xml:space="preserve">подъездами, </w:t>
      </w:r>
      <w:r w:rsidRPr="00AD240B">
        <w:rPr>
          <w:sz w:val="18"/>
          <w:szCs w:val="18"/>
        </w:rPr>
        <w:t>необходимыми механизмами для складирования снега.</w:t>
      </w:r>
    </w:p>
    <w:p w:rsidR="00AD240B" w:rsidRPr="00AD240B" w:rsidRDefault="00AD240B" w:rsidP="00AD240B">
      <w:pPr>
        <w:shd w:val="clear" w:color="auto" w:fill="FFFFFF"/>
        <w:tabs>
          <w:tab w:val="left" w:pos="1258"/>
        </w:tabs>
        <w:ind w:firstLine="709"/>
        <w:jc w:val="both"/>
        <w:rPr>
          <w:sz w:val="18"/>
          <w:szCs w:val="18"/>
        </w:rPr>
      </w:pPr>
      <w:r w:rsidRPr="00AD240B">
        <w:rPr>
          <w:sz w:val="18"/>
          <w:szCs w:val="18"/>
        </w:rPr>
        <w:t xml:space="preserve">6.7. Уборку и вывозку снега </w:t>
      </w:r>
      <w:r w:rsidRPr="00AD240B">
        <w:rPr>
          <w:bCs/>
          <w:sz w:val="18"/>
          <w:szCs w:val="18"/>
        </w:rPr>
        <w:t xml:space="preserve">и </w:t>
      </w:r>
      <w:r w:rsidRPr="00AD240B">
        <w:rPr>
          <w:sz w:val="18"/>
          <w:szCs w:val="18"/>
        </w:rPr>
        <w:t xml:space="preserve">льда с улиц, площадей, мостов, плотин и скверов </w:t>
      </w:r>
      <w:r w:rsidRPr="00AD240B">
        <w:rPr>
          <w:sz w:val="18"/>
          <w:szCs w:val="18"/>
        </w:rPr>
        <w:br/>
        <w:t xml:space="preserve"> необходимо начинать с начала снегопада и производить, </w:t>
      </w:r>
      <w:r w:rsidRPr="00AD240B">
        <w:rPr>
          <w:sz w:val="18"/>
          <w:szCs w:val="18"/>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AD240B" w:rsidRPr="00AD240B" w:rsidRDefault="00AD240B" w:rsidP="00AD240B">
      <w:pPr>
        <w:shd w:val="clear" w:color="auto" w:fill="FFFFFF"/>
        <w:jc w:val="both"/>
        <w:rPr>
          <w:b/>
          <w:sz w:val="18"/>
          <w:szCs w:val="18"/>
        </w:rPr>
      </w:pPr>
      <w:r w:rsidRPr="00AD240B">
        <w:rPr>
          <w:b/>
          <w:sz w:val="18"/>
          <w:szCs w:val="18"/>
        </w:rPr>
        <w:t>7. Порядок содержания элементов благоустройства</w:t>
      </w:r>
    </w:p>
    <w:p w:rsidR="00AD240B" w:rsidRPr="00AD240B" w:rsidRDefault="00AD240B" w:rsidP="00AD240B">
      <w:pPr>
        <w:shd w:val="clear" w:color="auto" w:fill="FFFFFF"/>
        <w:ind w:firstLine="709"/>
        <w:jc w:val="both"/>
        <w:rPr>
          <w:sz w:val="18"/>
          <w:szCs w:val="18"/>
        </w:rPr>
      </w:pPr>
      <w:r w:rsidRPr="00AD240B">
        <w:rPr>
          <w:sz w:val="18"/>
          <w:szCs w:val="18"/>
        </w:rPr>
        <w:t>7.1. Общие требования к содержанию элементов благоустройства.</w:t>
      </w:r>
    </w:p>
    <w:p w:rsidR="00AD240B" w:rsidRPr="00AD240B" w:rsidRDefault="00AD240B" w:rsidP="00AD240B">
      <w:pPr>
        <w:shd w:val="clear" w:color="auto" w:fill="FFFFFF"/>
        <w:ind w:firstLine="709"/>
        <w:jc w:val="both"/>
        <w:rPr>
          <w:sz w:val="18"/>
          <w:szCs w:val="18"/>
        </w:rPr>
      </w:pPr>
      <w:r w:rsidRPr="00AD240B">
        <w:rPr>
          <w:sz w:val="18"/>
          <w:szCs w:val="18"/>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AD240B">
        <w:rPr>
          <w:sz w:val="18"/>
          <w:szCs w:val="18"/>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AD240B">
        <w:rPr>
          <w:sz w:val="18"/>
          <w:szCs w:val="18"/>
        </w:rPr>
        <w:br/>
      </w:r>
      <w:r w:rsidRPr="00AD240B">
        <w:rPr>
          <w:bCs/>
          <w:sz w:val="18"/>
          <w:szCs w:val="18"/>
        </w:rPr>
        <w:t xml:space="preserve">с </w:t>
      </w:r>
      <w:r w:rsidRPr="00AD240B">
        <w:rPr>
          <w:sz w:val="18"/>
          <w:szCs w:val="18"/>
        </w:rPr>
        <w:t>собственником или лицом, уполномоченным собственником.</w:t>
      </w:r>
    </w:p>
    <w:p w:rsidR="00AD240B" w:rsidRPr="00AD240B" w:rsidRDefault="00AD240B" w:rsidP="00AD240B">
      <w:pPr>
        <w:shd w:val="clear" w:color="auto" w:fill="FFFFFF"/>
        <w:ind w:firstLine="709"/>
        <w:jc w:val="both"/>
        <w:rPr>
          <w:sz w:val="18"/>
          <w:szCs w:val="18"/>
        </w:rPr>
      </w:pPr>
      <w:r w:rsidRPr="00AD240B">
        <w:rPr>
          <w:sz w:val="18"/>
          <w:szCs w:val="18"/>
        </w:rPr>
        <w:t xml:space="preserve">Организация содержания иных элементов благоустройства осуществляется </w:t>
      </w:r>
      <w:r w:rsidRPr="00AD240B">
        <w:rPr>
          <w:bCs/>
          <w:sz w:val="18"/>
          <w:szCs w:val="18"/>
        </w:rPr>
        <w:t xml:space="preserve">администрацией </w:t>
      </w:r>
      <w:r w:rsidRPr="00AD240B">
        <w:rPr>
          <w:sz w:val="18"/>
          <w:szCs w:val="18"/>
        </w:rPr>
        <w:t xml:space="preserve">муниципального образования по соглашениям </w:t>
      </w:r>
      <w:r w:rsidRPr="00AD240B">
        <w:rPr>
          <w:sz w:val="18"/>
          <w:szCs w:val="18"/>
        </w:rPr>
        <w:br/>
        <w:t xml:space="preserve">со специализированными организациями в пределах средств, предусмотренных на эти цели </w:t>
      </w:r>
      <w:r w:rsidRPr="00AD240B">
        <w:rPr>
          <w:sz w:val="18"/>
          <w:szCs w:val="18"/>
        </w:rPr>
        <w:br/>
        <w:t>в бюджете муниципального образования.</w:t>
      </w:r>
    </w:p>
    <w:p w:rsidR="00AD240B" w:rsidRPr="00AD240B" w:rsidRDefault="00AD240B" w:rsidP="00AD240B">
      <w:pPr>
        <w:shd w:val="clear" w:color="auto" w:fill="FFFFFF"/>
        <w:tabs>
          <w:tab w:val="left" w:pos="1447"/>
        </w:tabs>
        <w:ind w:firstLine="709"/>
        <w:jc w:val="both"/>
        <w:rPr>
          <w:sz w:val="18"/>
          <w:szCs w:val="18"/>
        </w:rPr>
      </w:pPr>
      <w:r w:rsidRPr="00AD240B">
        <w:rPr>
          <w:sz w:val="18"/>
          <w:szCs w:val="18"/>
        </w:rPr>
        <w:t xml:space="preserve">7.1.2. Строительство и установка оград, заборов, газонных и </w:t>
      </w:r>
      <w:r w:rsidRPr="00AD240B">
        <w:rPr>
          <w:bCs/>
          <w:sz w:val="18"/>
          <w:szCs w:val="18"/>
        </w:rPr>
        <w:t xml:space="preserve">тротуарных </w:t>
      </w:r>
      <w:r w:rsidRPr="00AD240B">
        <w:rPr>
          <w:sz w:val="18"/>
          <w:szCs w:val="18"/>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AD240B" w:rsidRPr="00AD240B" w:rsidRDefault="00AD240B" w:rsidP="00AD240B">
      <w:pPr>
        <w:shd w:val="clear" w:color="auto" w:fill="FFFFFF"/>
        <w:tabs>
          <w:tab w:val="left" w:pos="1541"/>
        </w:tabs>
        <w:ind w:firstLine="709"/>
        <w:jc w:val="both"/>
        <w:rPr>
          <w:sz w:val="18"/>
          <w:szCs w:val="18"/>
        </w:rPr>
      </w:pPr>
      <w:r w:rsidRPr="00AD240B">
        <w:rPr>
          <w:sz w:val="18"/>
          <w:szCs w:val="18"/>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AD240B" w:rsidRPr="00AD240B" w:rsidRDefault="00AD240B" w:rsidP="00AD240B">
      <w:pPr>
        <w:shd w:val="clear" w:color="auto" w:fill="FFFFFF"/>
        <w:ind w:firstLine="709"/>
        <w:jc w:val="both"/>
        <w:rPr>
          <w:sz w:val="18"/>
          <w:szCs w:val="18"/>
        </w:rPr>
      </w:pPr>
      <w:r w:rsidRPr="00AD240B">
        <w:rPr>
          <w:sz w:val="18"/>
          <w:szCs w:val="18"/>
        </w:rPr>
        <w:t>Проезды, как правило, должны выходить на второстепенные улицы и оборудоваться шлагбаумами или воротами.</w:t>
      </w:r>
    </w:p>
    <w:p w:rsidR="00AD240B" w:rsidRPr="00AD240B" w:rsidRDefault="00AD240B" w:rsidP="00AD240B">
      <w:pPr>
        <w:shd w:val="clear" w:color="auto" w:fill="FFFFFF"/>
        <w:ind w:firstLine="709"/>
        <w:jc w:val="both"/>
        <w:rPr>
          <w:sz w:val="18"/>
          <w:szCs w:val="18"/>
        </w:rPr>
      </w:pPr>
      <w:r w:rsidRPr="00AD240B">
        <w:rPr>
          <w:sz w:val="18"/>
          <w:szCs w:val="18"/>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AD240B">
          <w:rPr>
            <w:sz w:val="18"/>
            <w:szCs w:val="18"/>
          </w:rPr>
          <w:t>20 метров</w:t>
        </w:r>
      </w:smartTag>
      <w:r w:rsidRPr="00AD240B">
        <w:rPr>
          <w:sz w:val="18"/>
          <w:szCs w:val="18"/>
        </w:rPr>
        <w:t xml:space="preserve"> у каждого выезда с оборудованием для очистки колес.</w:t>
      </w:r>
    </w:p>
    <w:p w:rsidR="00AD240B" w:rsidRPr="00AD240B" w:rsidRDefault="00AD240B" w:rsidP="00AD240B">
      <w:pPr>
        <w:shd w:val="clear" w:color="auto" w:fill="FFFFFF"/>
        <w:ind w:firstLine="709"/>
        <w:jc w:val="both"/>
        <w:rPr>
          <w:sz w:val="18"/>
          <w:szCs w:val="18"/>
        </w:rPr>
      </w:pPr>
      <w:r w:rsidRPr="00AD240B">
        <w:rPr>
          <w:sz w:val="18"/>
          <w:szCs w:val="18"/>
        </w:rPr>
        <w:t>7.2. Световые вывески, реклама и витрины.</w:t>
      </w:r>
    </w:p>
    <w:p w:rsidR="00AD240B" w:rsidRPr="00AD240B" w:rsidRDefault="00AD240B" w:rsidP="00AD240B">
      <w:pPr>
        <w:shd w:val="clear" w:color="auto" w:fill="FFFFFF"/>
        <w:ind w:firstLine="709"/>
        <w:jc w:val="both"/>
        <w:rPr>
          <w:color w:val="000000"/>
          <w:sz w:val="18"/>
          <w:szCs w:val="18"/>
        </w:rPr>
      </w:pPr>
      <w:r w:rsidRPr="00AD240B">
        <w:rPr>
          <w:color w:val="000000"/>
          <w:sz w:val="18"/>
          <w:szCs w:val="18"/>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AD240B" w:rsidRPr="00AD240B" w:rsidRDefault="00AD240B" w:rsidP="00AD240B">
      <w:pPr>
        <w:shd w:val="clear" w:color="auto" w:fill="FFFFFF"/>
        <w:ind w:firstLine="709"/>
        <w:jc w:val="both"/>
        <w:rPr>
          <w:sz w:val="18"/>
          <w:szCs w:val="18"/>
        </w:rPr>
      </w:pPr>
      <w:r w:rsidRPr="00AD240B">
        <w:rPr>
          <w:sz w:val="18"/>
          <w:szCs w:val="18"/>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AD240B">
        <w:rPr>
          <w:bCs/>
          <w:sz w:val="18"/>
          <w:szCs w:val="18"/>
        </w:rPr>
        <w:t xml:space="preserve">своевременную </w:t>
      </w:r>
      <w:r w:rsidRPr="00AD240B">
        <w:rPr>
          <w:sz w:val="18"/>
          <w:szCs w:val="18"/>
        </w:rPr>
        <w:t>замену перегоревших газосветовых трубок и электроламп.</w:t>
      </w:r>
    </w:p>
    <w:p w:rsidR="00AD240B" w:rsidRPr="00AD240B" w:rsidRDefault="00AD240B" w:rsidP="00AD240B">
      <w:pPr>
        <w:shd w:val="clear" w:color="auto" w:fill="FFFFFF"/>
        <w:ind w:firstLine="709"/>
        <w:jc w:val="both"/>
        <w:rPr>
          <w:sz w:val="18"/>
          <w:szCs w:val="18"/>
        </w:rPr>
      </w:pPr>
      <w:r w:rsidRPr="00AD240B">
        <w:rPr>
          <w:sz w:val="18"/>
          <w:szCs w:val="18"/>
        </w:rPr>
        <w:t>В случае неисправности отдельных знаков рекламы или вывески их необходимо  выключать полностью.</w:t>
      </w:r>
    </w:p>
    <w:p w:rsidR="00AD240B" w:rsidRPr="00AD240B" w:rsidRDefault="00AD240B" w:rsidP="00AD240B">
      <w:pPr>
        <w:shd w:val="clear" w:color="auto" w:fill="FFFFFF"/>
        <w:tabs>
          <w:tab w:val="left" w:pos="1663"/>
        </w:tabs>
        <w:ind w:firstLine="709"/>
        <w:jc w:val="both"/>
        <w:rPr>
          <w:sz w:val="18"/>
          <w:szCs w:val="18"/>
        </w:rPr>
      </w:pPr>
      <w:r w:rsidRPr="00AD240B">
        <w:rPr>
          <w:sz w:val="18"/>
          <w:szCs w:val="18"/>
        </w:rPr>
        <w:t>7.2.3. Витрины должны быть оборудованы специальными осветительными приборами.</w:t>
      </w:r>
    </w:p>
    <w:p w:rsidR="00AD240B" w:rsidRPr="00AD240B" w:rsidRDefault="00AD240B" w:rsidP="00AD240B">
      <w:pPr>
        <w:shd w:val="clear" w:color="auto" w:fill="FFFFFF"/>
        <w:tabs>
          <w:tab w:val="left" w:pos="1488"/>
        </w:tabs>
        <w:ind w:firstLine="709"/>
        <w:jc w:val="both"/>
        <w:rPr>
          <w:sz w:val="18"/>
          <w:szCs w:val="18"/>
        </w:rPr>
      </w:pPr>
      <w:r w:rsidRPr="00AD240B">
        <w:rPr>
          <w:sz w:val="18"/>
          <w:szCs w:val="18"/>
        </w:rPr>
        <w:t>7.2.4. Расклейка газет, афиш, плакатов, различного рода объявлений и реклам  может быть произведена только на специально установленных стендах.</w:t>
      </w:r>
    </w:p>
    <w:p w:rsidR="00AD240B" w:rsidRPr="00AD240B" w:rsidRDefault="00AD240B" w:rsidP="00AD240B">
      <w:pPr>
        <w:jc w:val="both"/>
        <w:rPr>
          <w:sz w:val="18"/>
          <w:szCs w:val="18"/>
        </w:rPr>
      </w:pPr>
      <w:r w:rsidRPr="00AD240B">
        <w:rPr>
          <w:sz w:val="18"/>
          <w:szCs w:val="18"/>
        </w:rPr>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AD240B" w:rsidRPr="00AD240B" w:rsidRDefault="00AD240B" w:rsidP="00AD240B">
      <w:pPr>
        <w:jc w:val="both"/>
        <w:rPr>
          <w:sz w:val="18"/>
          <w:szCs w:val="18"/>
        </w:rPr>
      </w:pPr>
      <w:r w:rsidRPr="00AD240B">
        <w:rPr>
          <w:sz w:val="18"/>
          <w:szCs w:val="18"/>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AD240B" w:rsidRPr="00AD240B" w:rsidRDefault="00AD240B" w:rsidP="00AD240B">
      <w:pPr>
        <w:jc w:val="both"/>
        <w:rPr>
          <w:sz w:val="18"/>
          <w:szCs w:val="18"/>
        </w:rPr>
      </w:pPr>
      <w:r w:rsidRPr="00AD240B">
        <w:rPr>
          <w:sz w:val="18"/>
          <w:szCs w:val="18"/>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AD240B" w:rsidRPr="00AD240B" w:rsidRDefault="00AD240B" w:rsidP="00AD240B">
      <w:pPr>
        <w:shd w:val="clear" w:color="auto" w:fill="FFFFFF"/>
        <w:tabs>
          <w:tab w:val="left" w:pos="1613"/>
        </w:tabs>
        <w:ind w:firstLine="709"/>
        <w:jc w:val="both"/>
        <w:rPr>
          <w:sz w:val="18"/>
          <w:szCs w:val="18"/>
        </w:rPr>
      </w:pPr>
      <w:r w:rsidRPr="00AD240B">
        <w:rPr>
          <w:sz w:val="18"/>
          <w:szCs w:val="18"/>
        </w:rPr>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AD240B" w:rsidRPr="00AD240B" w:rsidRDefault="00AD240B" w:rsidP="00AD240B">
      <w:pPr>
        <w:shd w:val="clear" w:color="auto" w:fill="FFFFFF"/>
        <w:tabs>
          <w:tab w:val="left" w:pos="1613"/>
        </w:tabs>
        <w:ind w:firstLine="709"/>
        <w:jc w:val="both"/>
        <w:rPr>
          <w:color w:val="000000"/>
          <w:sz w:val="18"/>
          <w:szCs w:val="18"/>
        </w:rPr>
      </w:pPr>
      <w:r w:rsidRPr="00AD240B">
        <w:rPr>
          <w:color w:val="000000"/>
          <w:sz w:val="18"/>
          <w:szCs w:val="18"/>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7.3. Строительство, установка и содержание малых архитектурных форм.</w:t>
      </w:r>
    </w:p>
    <w:p w:rsidR="00AD240B" w:rsidRPr="00AD240B" w:rsidRDefault="00AD240B" w:rsidP="00AD240B">
      <w:pPr>
        <w:jc w:val="both"/>
        <w:rPr>
          <w:sz w:val="18"/>
          <w:szCs w:val="18"/>
        </w:rPr>
      </w:pPr>
      <w:r w:rsidRPr="00AD240B">
        <w:rPr>
          <w:sz w:val="18"/>
          <w:szCs w:val="18"/>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AD240B" w:rsidRPr="00AD240B" w:rsidRDefault="00AD240B" w:rsidP="00AD240B">
      <w:pPr>
        <w:jc w:val="both"/>
        <w:rPr>
          <w:sz w:val="18"/>
          <w:szCs w:val="18"/>
        </w:rPr>
      </w:pPr>
      <w:r w:rsidRPr="00AD240B">
        <w:rPr>
          <w:sz w:val="18"/>
          <w:szCs w:val="18"/>
        </w:rPr>
        <w:t>- своевременный ремонт и покраску зданий (фасадов, цоколей, окон, дверей, балконов), заборов и других ограждений;</w:t>
      </w:r>
    </w:p>
    <w:p w:rsidR="00AD240B" w:rsidRPr="00AD240B" w:rsidRDefault="00AD240B" w:rsidP="00AD240B">
      <w:pPr>
        <w:jc w:val="both"/>
        <w:rPr>
          <w:sz w:val="18"/>
          <w:szCs w:val="18"/>
        </w:rPr>
      </w:pPr>
      <w:r w:rsidRPr="00AD240B">
        <w:rPr>
          <w:sz w:val="18"/>
          <w:szCs w:val="18"/>
        </w:rPr>
        <w:t>- очистку закрепленной территории от мусора, опавшей листвы, порубочных остатков и их вывоз в специально отведенные места;</w:t>
      </w:r>
    </w:p>
    <w:p w:rsidR="00AD240B" w:rsidRPr="00AD240B" w:rsidRDefault="00AD240B" w:rsidP="00AD240B">
      <w:pPr>
        <w:jc w:val="both"/>
        <w:rPr>
          <w:sz w:val="18"/>
          <w:szCs w:val="18"/>
        </w:rPr>
      </w:pPr>
      <w:r w:rsidRPr="00AD240B">
        <w:rPr>
          <w:sz w:val="18"/>
          <w:szCs w:val="18"/>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AD240B" w:rsidRPr="00AD240B" w:rsidRDefault="00AD240B" w:rsidP="00AD240B">
      <w:pPr>
        <w:jc w:val="both"/>
        <w:rPr>
          <w:sz w:val="18"/>
          <w:szCs w:val="18"/>
        </w:rPr>
      </w:pPr>
      <w:r w:rsidRPr="00AD240B">
        <w:rPr>
          <w:sz w:val="18"/>
          <w:szCs w:val="18"/>
        </w:rPr>
        <w:lastRenderedPageBreak/>
        <w:t>- очистку от снега в период снегопада;</w:t>
      </w:r>
    </w:p>
    <w:p w:rsidR="00AD240B" w:rsidRPr="00AD240B" w:rsidRDefault="00AD240B" w:rsidP="00AD240B">
      <w:pPr>
        <w:jc w:val="both"/>
        <w:rPr>
          <w:sz w:val="18"/>
          <w:szCs w:val="18"/>
        </w:rPr>
      </w:pPr>
      <w:r w:rsidRPr="00AD240B">
        <w:rPr>
          <w:sz w:val="18"/>
          <w:szCs w:val="18"/>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AD240B" w:rsidRPr="00AD240B" w:rsidRDefault="00AD240B" w:rsidP="00AD240B">
      <w:pPr>
        <w:jc w:val="both"/>
        <w:rPr>
          <w:sz w:val="18"/>
          <w:szCs w:val="18"/>
        </w:rPr>
      </w:pPr>
      <w:r w:rsidRPr="00AD240B">
        <w:rPr>
          <w:sz w:val="18"/>
          <w:szCs w:val="18"/>
        </w:rPr>
        <w:t>очистку прилегающей территории от сухой травы;</w:t>
      </w:r>
    </w:p>
    <w:p w:rsidR="00AD240B" w:rsidRPr="00AD240B" w:rsidRDefault="00AD240B" w:rsidP="00AD240B">
      <w:pPr>
        <w:jc w:val="both"/>
        <w:rPr>
          <w:sz w:val="18"/>
          <w:szCs w:val="18"/>
        </w:rPr>
      </w:pPr>
      <w:r w:rsidRPr="00AD240B">
        <w:rPr>
          <w:sz w:val="18"/>
          <w:szCs w:val="18"/>
        </w:rPr>
        <w:t>- установку, ремонт, покраску и очистку малых архитектурных форм (в том числе урн для мусора и емкостей для сбора твердых бытовых отходов);</w:t>
      </w:r>
    </w:p>
    <w:p w:rsidR="00AD240B" w:rsidRPr="00AD240B" w:rsidRDefault="00AD240B" w:rsidP="00AD240B">
      <w:pPr>
        <w:jc w:val="both"/>
        <w:rPr>
          <w:sz w:val="18"/>
          <w:szCs w:val="18"/>
        </w:rPr>
      </w:pPr>
      <w:r w:rsidRPr="00AD240B">
        <w:rPr>
          <w:sz w:val="18"/>
          <w:szCs w:val="18"/>
        </w:rPr>
        <w:t>- установку аншлагов с названиями улиц и номерных знаков домов;</w:t>
      </w:r>
    </w:p>
    <w:p w:rsidR="00AD240B" w:rsidRPr="00AD240B" w:rsidRDefault="00AD240B" w:rsidP="00AD240B">
      <w:pPr>
        <w:shd w:val="clear" w:color="auto" w:fill="FFFFFF"/>
        <w:tabs>
          <w:tab w:val="left" w:pos="1493"/>
        </w:tabs>
        <w:ind w:firstLine="709"/>
        <w:jc w:val="both"/>
        <w:rPr>
          <w:sz w:val="18"/>
          <w:szCs w:val="18"/>
        </w:rPr>
      </w:pPr>
      <w:r w:rsidRPr="00AD240B">
        <w:rPr>
          <w:sz w:val="18"/>
          <w:szCs w:val="18"/>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AD240B" w:rsidRPr="00AD240B" w:rsidRDefault="00AD240B" w:rsidP="00AD240B">
      <w:pPr>
        <w:shd w:val="clear" w:color="auto" w:fill="FFFFFF"/>
        <w:tabs>
          <w:tab w:val="left" w:pos="1493"/>
        </w:tabs>
        <w:ind w:firstLine="709"/>
        <w:jc w:val="both"/>
        <w:rPr>
          <w:sz w:val="18"/>
          <w:szCs w:val="18"/>
        </w:rPr>
      </w:pPr>
      <w:r w:rsidRPr="00AD240B">
        <w:rPr>
          <w:sz w:val="18"/>
          <w:szCs w:val="18"/>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AD240B" w:rsidRPr="00AD240B" w:rsidRDefault="00AD240B" w:rsidP="00AD240B">
      <w:pPr>
        <w:shd w:val="clear" w:color="auto" w:fill="FFFFFF"/>
        <w:ind w:firstLine="709"/>
        <w:jc w:val="both"/>
        <w:rPr>
          <w:sz w:val="18"/>
          <w:szCs w:val="18"/>
        </w:rPr>
      </w:pPr>
      <w:r w:rsidRPr="00AD240B">
        <w:rPr>
          <w:sz w:val="18"/>
          <w:szCs w:val="18"/>
        </w:rPr>
        <w:t>7.4. Ремонт и содержание зданий и сооружений.</w:t>
      </w:r>
    </w:p>
    <w:p w:rsidR="00AD240B" w:rsidRPr="00AD240B" w:rsidRDefault="00AD240B" w:rsidP="00AD240B">
      <w:pPr>
        <w:shd w:val="clear" w:color="auto" w:fill="FFFFFF"/>
        <w:ind w:firstLine="709"/>
        <w:jc w:val="both"/>
        <w:rPr>
          <w:sz w:val="18"/>
          <w:szCs w:val="18"/>
        </w:rPr>
      </w:pPr>
      <w:r w:rsidRPr="00AD240B">
        <w:rPr>
          <w:sz w:val="18"/>
          <w:szCs w:val="18"/>
        </w:rPr>
        <w:t xml:space="preserve">7.4.1. Эксплуатацию зданий и сооружений, их ремонт необходимо производить </w:t>
      </w:r>
      <w:r w:rsidRPr="00AD240B">
        <w:rPr>
          <w:sz w:val="18"/>
          <w:szCs w:val="18"/>
        </w:rPr>
        <w:br/>
        <w:t>в соответствии с установленными правилами и нормами технической  эксплуатации.</w:t>
      </w:r>
    </w:p>
    <w:p w:rsidR="00AD240B" w:rsidRPr="00AD240B" w:rsidRDefault="00AD240B" w:rsidP="00AD240B">
      <w:pPr>
        <w:shd w:val="clear" w:color="auto" w:fill="FFFFFF"/>
        <w:ind w:firstLine="709"/>
        <w:jc w:val="both"/>
        <w:rPr>
          <w:sz w:val="18"/>
          <w:szCs w:val="18"/>
        </w:rPr>
      </w:pPr>
      <w:r w:rsidRPr="00AD240B">
        <w:rPr>
          <w:sz w:val="18"/>
          <w:szCs w:val="18"/>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AD240B" w:rsidRPr="00AD240B" w:rsidRDefault="00AD240B" w:rsidP="00AD240B">
      <w:pPr>
        <w:shd w:val="clear" w:color="auto" w:fill="FFFFFF"/>
        <w:ind w:firstLine="709"/>
        <w:jc w:val="both"/>
        <w:rPr>
          <w:sz w:val="18"/>
          <w:szCs w:val="18"/>
        </w:rPr>
      </w:pPr>
      <w:r w:rsidRPr="00AD240B">
        <w:rPr>
          <w:sz w:val="18"/>
          <w:szCs w:val="18"/>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AD240B">
        <w:rPr>
          <w:sz w:val="18"/>
          <w:szCs w:val="18"/>
        </w:rPr>
        <w:br/>
        <w:t xml:space="preserve">и дверных проемов, выходящих на главный фасад производится по согласованию </w:t>
      </w:r>
      <w:r w:rsidRPr="00AD240B">
        <w:rPr>
          <w:sz w:val="18"/>
          <w:szCs w:val="18"/>
        </w:rPr>
        <w:br/>
        <w:t>с администрацией муниципального образования.</w:t>
      </w:r>
    </w:p>
    <w:p w:rsidR="00AD240B" w:rsidRPr="00AD240B" w:rsidRDefault="00AD240B" w:rsidP="00AD240B">
      <w:pPr>
        <w:shd w:val="clear" w:color="auto" w:fill="FFFFFF"/>
        <w:tabs>
          <w:tab w:val="left" w:pos="1512"/>
        </w:tabs>
        <w:ind w:firstLine="709"/>
        <w:jc w:val="both"/>
        <w:rPr>
          <w:sz w:val="18"/>
          <w:szCs w:val="18"/>
        </w:rPr>
      </w:pPr>
      <w:r w:rsidRPr="00AD240B">
        <w:rPr>
          <w:sz w:val="18"/>
          <w:szCs w:val="18"/>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AD240B" w:rsidRPr="00AD240B" w:rsidRDefault="00AD240B" w:rsidP="00AD240B">
      <w:pPr>
        <w:shd w:val="clear" w:color="auto" w:fill="FFFFFF"/>
        <w:tabs>
          <w:tab w:val="left" w:pos="1375"/>
        </w:tabs>
        <w:ind w:firstLine="709"/>
        <w:jc w:val="both"/>
        <w:rPr>
          <w:sz w:val="18"/>
          <w:szCs w:val="18"/>
        </w:rPr>
      </w:pPr>
      <w:r w:rsidRPr="00AD240B">
        <w:rPr>
          <w:sz w:val="18"/>
          <w:szCs w:val="18"/>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AD240B" w:rsidRPr="00AD240B" w:rsidRDefault="00AD240B" w:rsidP="00AD240B">
      <w:pPr>
        <w:jc w:val="both"/>
        <w:rPr>
          <w:sz w:val="18"/>
          <w:szCs w:val="18"/>
        </w:rPr>
      </w:pPr>
      <w:r w:rsidRPr="00AD240B">
        <w:rPr>
          <w:sz w:val="18"/>
          <w:szCs w:val="18"/>
        </w:rPr>
        <w:t xml:space="preserve">        7.4.6. Руководители организаций, в ведении которых находятся здания, а также собственники домов и строений обязаны:</w:t>
      </w:r>
    </w:p>
    <w:p w:rsidR="00AD240B" w:rsidRPr="00AD240B" w:rsidRDefault="00AD240B" w:rsidP="00AD240B">
      <w:pPr>
        <w:jc w:val="both"/>
        <w:rPr>
          <w:sz w:val="18"/>
          <w:szCs w:val="18"/>
        </w:rPr>
      </w:pPr>
      <w:r w:rsidRPr="00AD240B">
        <w:rPr>
          <w:sz w:val="18"/>
          <w:szCs w:val="18"/>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AD240B" w:rsidRPr="00AD240B" w:rsidRDefault="00AD240B" w:rsidP="00AD240B">
      <w:pPr>
        <w:jc w:val="both"/>
        <w:rPr>
          <w:sz w:val="18"/>
          <w:szCs w:val="18"/>
        </w:rPr>
      </w:pPr>
      <w:r w:rsidRPr="00AD240B">
        <w:rPr>
          <w:sz w:val="18"/>
          <w:szCs w:val="18"/>
        </w:rPr>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AD240B" w:rsidRPr="00AD240B" w:rsidRDefault="00AD240B" w:rsidP="00AD240B">
      <w:pPr>
        <w:jc w:val="both"/>
        <w:rPr>
          <w:sz w:val="18"/>
          <w:szCs w:val="18"/>
        </w:rPr>
      </w:pPr>
      <w:r w:rsidRPr="00AD240B">
        <w:rPr>
          <w:sz w:val="18"/>
          <w:szCs w:val="18"/>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AD240B" w:rsidRPr="00AD240B" w:rsidRDefault="00AD240B" w:rsidP="00AD240B">
      <w:pPr>
        <w:jc w:val="both"/>
        <w:rPr>
          <w:sz w:val="18"/>
          <w:szCs w:val="18"/>
        </w:rPr>
      </w:pPr>
      <w:r w:rsidRPr="00AD240B">
        <w:rPr>
          <w:sz w:val="18"/>
          <w:szCs w:val="18"/>
        </w:rPr>
        <w:t xml:space="preserve">      7.5. На территории поселения запрещается:</w:t>
      </w:r>
    </w:p>
    <w:p w:rsidR="00AD240B" w:rsidRPr="00AD240B" w:rsidRDefault="00AD240B" w:rsidP="00AD240B">
      <w:pPr>
        <w:jc w:val="both"/>
        <w:rPr>
          <w:sz w:val="18"/>
          <w:szCs w:val="18"/>
        </w:rPr>
      </w:pPr>
      <w:r w:rsidRPr="00AD240B">
        <w:rPr>
          <w:sz w:val="18"/>
          <w:szCs w:val="18"/>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AD240B" w:rsidRPr="00AD240B" w:rsidRDefault="00AD240B" w:rsidP="00AD240B">
      <w:pPr>
        <w:jc w:val="both"/>
        <w:rPr>
          <w:sz w:val="18"/>
          <w:szCs w:val="18"/>
        </w:rPr>
      </w:pPr>
      <w:r w:rsidRPr="00AD240B">
        <w:rPr>
          <w:sz w:val="18"/>
          <w:szCs w:val="18"/>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AD240B" w:rsidRPr="00AD240B" w:rsidRDefault="00AD240B" w:rsidP="00AD240B">
      <w:pPr>
        <w:jc w:val="both"/>
        <w:rPr>
          <w:sz w:val="18"/>
          <w:szCs w:val="18"/>
        </w:rPr>
      </w:pPr>
      <w:r w:rsidRPr="00AD240B">
        <w:rPr>
          <w:sz w:val="18"/>
          <w:szCs w:val="18"/>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AD240B" w:rsidRPr="00AD240B" w:rsidRDefault="00AD240B" w:rsidP="00AD240B">
      <w:pPr>
        <w:jc w:val="both"/>
        <w:rPr>
          <w:sz w:val="18"/>
          <w:szCs w:val="18"/>
        </w:rPr>
      </w:pPr>
      <w:r w:rsidRPr="00AD240B">
        <w:rPr>
          <w:sz w:val="18"/>
          <w:szCs w:val="18"/>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Карабашского сельского поселения.</w:t>
      </w:r>
    </w:p>
    <w:p w:rsidR="00AD240B" w:rsidRPr="00AD240B" w:rsidRDefault="00AD240B" w:rsidP="00AD240B">
      <w:pPr>
        <w:jc w:val="both"/>
        <w:rPr>
          <w:sz w:val="18"/>
          <w:szCs w:val="18"/>
        </w:rPr>
      </w:pPr>
      <w:r w:rsidRPr="00AD240B">
        <w:rPr>
          <w:sz w:val="18"/>
          <w:szCs w:val="18"/>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Карабашского сельского поселения;</w:t>
      </w:r>
    </w:p>
    <w:p w:rsidR="00AD240B" w:rsidRPr="00AD240B" w:rsidRDefault="00AD240B" w:rsidP="00AD240B">
      <w:pPr>
        <w:jc w:val="both"/>
        <w:rPr>
          <w:sz w:val="18"/>
          <w:szCs w:val="18"/>
        </w:rPr>
      </w:pPr>
      <w:r w:rsidRPr="00AD240B">
        <w:rPr>
          <w:sz w:val="18"/>
          <w:szCs w:val="18"/>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AD240B" w:rsidRPr="00AD240B" w:rsidRDefault="00AD240B" w:rsidP="00AD240B">
      <w:pPr>
        <w:jc w:val="both"/>
        <w:rPr>
          <w:sz w:val="18"/>
          <w:szCs w:val="18"/>
        </w:rPr>
      </w:pPr>
      <w:r w:rsidRPr="00AD240B">
        <w:rPr>
          <w:sz w:val="18"/>
          <w:szCs w:val="18"/>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AD240B" w:rsidRPr="00AD240B" w:rsidRDefault="00AD240B" w:rsidP="00AD240B">
      <w:pPr>
        <w:jc w:val="both"/>
        <w:rPr>
          <w:sz w:val="18"/>
          <w:szCs w:val="18"/>
        </w:rPr>
      </w:pPr>
      <w:r w:rsidRPr="00AD240B">
        <w:rPr>
          <w:sz w:val="18"/>
          <w:szCs w:val="18"/>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AD240B" w:rsidRPr="00AD240B" w:rsidRDefault="00AD240B" w:rsidP="00AD240B">
      <w:pPr>
        <w:jc w:val="both"/>
        <w:rPr>
          <w:sz w:val="18"/>
          <w:szCs w:val="18"/>
        </w:rPr>
      </w:pPr>
      <w:r w:rsidRPr="00AD240B">
        <w:rPr>
          <w:sz w:val="18"/>
          <w:szCs w:val="18"/>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AD240B" w:rsidRPr="00AD240B" w:rsidRDefault="00AD240B" w:rsidP="00AD240B">
      <w:pPr>
        <w:jc w:val="both"/>
        <w:rPr>
          <w:sz w:val="18"/>
          <w:szCs w:val="18"/>
        </w:rPr>
      </w:pPr>
      <w:r w:rsidRPr="00AD240B">
        <w:rPr>
          <w:sz w:val="18"/>
          <w:szCs w:val="18"/>
        </w:rPr>
        <w:t xml:space="preserve">    7.5.10. Устанавливать изгороди в местах общего пользования без согласования с администрацией поселения;</w:t>
      </w:r>
    </w:p>
    <w:p w:rsidR="00AD240B" w:rsidRPr="00AD240B" w:rsidRDefault="00AD240B" w:rsidP="00AD240B">
      <w:pPr>
        <w:jc w:val="both"/>
        <w:rPr>
          <w:sz w:val="18"/>
          <w:szCs w:val="18"/>
        </w:rPr>
      </w:pPr>
      <w:r w:rsidRPr="00AD240B">
        <w:rPr>
          <w:sz w:val="18"/>
          <w:szCs w:val="18"/>
        </w:rPr>
        <w:t xml:space="preserve">     7.5.11. Заниматься огородничеством в местах, не отведенных для этих целей;</w:t>
      </w:r>
    </w:p>
    <w:p w:rsidR="00AD240B" w:rsidRPr="00AD240B" w:rsidRDefault="00AD240B" w:rsidP="00AD240B">
      <w:pPr>
        <w:jc w:val="both"/>
        <w:rPr>
          <w:sz w:val="18"/>
          <w:szCs w:val="18"/>
        </w:rPr>
      </w:pPr>
      <w:r w:rsidRPr="00AD240B">
        <w:rPr>
          <w:sz w:val="18"/>
          <w:szCs w:val="18"/>
        </w:rPr>
        <w:t xml:space="preserve">    7.5.12. Производить работы по озеленению территорий общего пользования без согласования с администрацией Карабашского сельского поселения;</w:t>
      </w:r>
    </w:p>
    <w:p w:rsidR="00AD240B" w:rsidRPr="00AD240B" w:rsidRDefault="00AD240B" w:rsidP="00AD240B">
      <w:pPr>
        <w:jc w:val="both"/>
        <w:rPr>
          <w:sz w:val="18"/>
          <w:szCs w:val="18"/>
        </w:rPr>
      </w:pPr>
      <w:r w:rsidRPr="00AD240B">
        <w:rPr>
          <w:sz w:val="18"/>
          <w:szCs w:val="18"/>
        </w:rPr>
        <w:t xml:space="preserve">    7.5.13. Ломать и повреждать объекты внешнего благоустройства (детские площадки, скамейки, урны, бордюры, ограждения и т.п.);</w:t>
      </w:r>
    </w:p>
    <w:p w:rsidR="00AD240B" w:rsidRPr="00AD240B" w:rsidRDefault="00AD240B" w:rsidP="00AD240B">
      <w:pPr>
        <w:jc w:val="both"/>
        <w:rPr>
          <w:sz w:val="18"/>
          <w:szCs w:val="18"/>
        </w:rPr>
      </w:pPr>
      <w:r w:rsidRPr="00AD240B">
        <w:rPr>
          <w:sz w:val="18"/>
          <w:szCs w:val="18"/>
        </w:rPr>
        <w:t xml:space="preserve">    7.5.14. Повреждать информационные щиты, таблички, номерные знаки строений;</w:t>
      </w:r>
    </w:p>
    <w:p w:rsidR="00AD240B" w:rsidRPr="00AD240B" w:rsidRDefault="00AD240B" w:rsidP="00AD240B">
      <w:pPr>
        <w:jc w:val="both"/>
        <w:rPr>
          <w:sz w:val="18"/>
          <w:szCs w:val="18"/>
        </w:rPr>
      </w:pPr>
      <w:r w:rsidRPr="00AD240B">
        <w:rPr>
          <w:sz w:val="18"/>
          <w:szCs w:val="18"/>
        </w:rPr>
        <w:t xml:space="preserve">    7.5.15. Производить торговлю в неустановленных местах.</w:t>
      </w:r>
    </w:p>
    <w:p w:rsidR="00AD240B" w:rsidRPr="00AD240B" w:rsidRDefault="00AD240B" w:rsidP="00AD240B">
      <w:pPr>
        <w:jc w:val="both"/>
        <w:rPr>
          <w:sz w:val="18"/>
          <w:szCs w:val="18"/>
        </w:rPr>
      </w:pPr>
      <w:r w:rsidRPr="00AD240B">
        <w:rPr>
          <w:sz w:val="18"/>
          <w:szCs w:val="18"/>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AD240B" w:rsidRPr="00AD240B" w:rsidRDefault="00AD240B" w:rsidP="00AD240B">
      <w:pPr>
        <w:jc w:val="both"/>
        <w:rPr>
          <w:sz w:val="18"/>
          <w:szCs w:val="18"/>
        </w:rPr>
      </w:pPr>
      <w:r w:rsidRPr="00AD240B">
        <w:rPr>
          <w:sz w:val="18"/>
          <w:szCs w:val="18"/>
        </w:rPr>
        <w:t xml:space="preserve">     7.5.17. Самовольное переоборудование фасадов зданий и сооружений;</w:t>
      </w:r>
    </w:p>
    <w:p w:rsidR="00AD240B" w:rsidRPr="00AD240B" w:rsidRDefault="00AD240B" w:rsidP="00AD240B">
      <w:pPr>
        <w:jc w:val="both"/>
        <w:rPr>
          <w:sz w:val="18"/>
          <w:szCs w:val="18"/>
        </w:rPr>
      </w:pPr>
      <w:r w:rsidRPr="00AD240B">
        <w:rPr>
          <w:sz w:val="18"/>
          <w:szCs w:val="18"/>
        </w:rPr>
        <w:t xml:space="preserve">     7.5.18. Проезд транспортных средств по пешеходным тротуарам, газонам и клумбам.</w:t>
      </w:r>
    </w:p>
    <w:p w:rsidR="00AD240B" w:rsidRPr="00AD240B" w:rsidRDefault="00AD240B" w:rsidP="00AD240B">
      <w:pPr>
        <w:jc w:val="both"/>
        <w:rPr>
          <w:sz w:val="18"/>
          <w:szCs w:val="18"/>
        </w:rPr>
      </w:pPr>
      <w:r w:rsidRPr="00AD240B">
        <w:rPr>
          <w:sz w:val="18"/>
          <w:szCs w:val="18"/>
        </w:rPr>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AD240B" w:rsidRPr="00AD240B" w:rsidRDefault="00AD240B" w:rsidP="00AD240B">
      <w:pPr>
        <w:jc w:val="both"/>
        <w:rPr>
          <w:sz w:val="18"/>
          <w:szCs w:val="18"/>
        </w:rPr>
      </w:pPr>
      <w:r w:rsidRPr="00AD240B">
        <w:rPr>
          <w:sz w:val="18"/>
          <w:szCs w:val="18"/>
        </w:rPr>
        <w:t xml:space="preserve">      7.5.20. Устраивать стоянку машин на длительное время в не установленных для этого местах (дорогах, тротуарах, переулках), если данный транспорт мешает движению других транспортных средств, пешеходов и своевременной уборке улично – дорожной сети;</w:t>
      </w:r>
    </w:p>
    <w:p w:rsidR="00AD240B" w:rsidRPr="00AD240B" w:rsidRDefault="00AD240B" w:rsidP="00AD240B">
      <w:pPr>
        <w:jc w:val="both"/>
        <w:rPr>
          <w:sz w:val="18"/>
          <w:szCs w:val="18"/>
        </w:rPr>
      </w:pPr>
      <w:r w:rsidRPr="00AD240B">
        <w:rPr>
          <w:sz w:val="18"/>
          <w:szCs w:val="18"/>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AD240B" w:rsidRPr="00AD240B" w:rsidRDefault="00AD240B" w:rsidP="00AD240B">
      <w:pPr>
        <w:jc w:val="both"/>
        <w:rPr>
          <w:sz w:val="18"/>
          <w:szCs w:val="18"/>
        </w:rPr>
      </w:pPr>
      <w:r w:rsidRPr="00AD240B">
        <w:rPr>
          <w:sz w:val="18"/>
          <w:szCs w:val="18"/>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AD240B" w:rsidRPr="00AD240B" w:rsidRDefault="00AD240B" w:rsidP="00AD240B">
      <w:pPr>
        <w:jc w:val="both"/>
        <w:rPr>
          <w:sz w:val="18"/>
          <w:szCs w:val="18"/>
        </w:rPr>
      </w:pPr>
      <w:r w:rsidRPr="00AD240B">
        <w:rPr>
          <w:sz w:val="18"/>
          <w:szCs w:val="18"/>
        </w:rPr>
        <w:t xml:space="preserve">         7.5.23.  Загрязнение территорий предприятий, учреждений, организаций  и иных хозяйствующих субъектов  бытовым и прочим мусором.</w:t>
      </w:r>
    </w:p>
    <w:p w:rsidR="00AD240B" w:rsidRPr="00AD240B" w:rsidRDefault="00AD240B" w:rsidP="00AD240B">
      <w:pPr>
        <w:jc w:val="both"/>
        <w:rPr>
          <w:sz w:val="18"/>
          <w:szCs w:val="18"/>
        </w:rPr>
      </w:pPr>
      <w:r w:rsidRPr="00AD240B">
        <w:rPr>
          <w:sz w:val="18"/>
          <w:szCs w:val="18"/>
        </w:rPr>
        <w:t xml:space="preserve">         7.5.24. Допускать произрастание карантинных растений (амброзия полыннолистная, повелики).</w:t>
      </w:r>
    </w:p>
    <w:p w:rsidR="00AD240B" w:rsidRPr="00AD240B" w:rsidRDefault="00AD240B" w:rsidP="00AD240B">
      <w:pPr>
        <w:jc w:val="both"/>
        <w:rPr>
          <w:sz w:val="18"/>
          <w:szCs w:val="18"/>
        </w:rPr>
      </w:pPr>
      <w:r w:rsidRPr="00AD240B">
        <w:rPr>
          <w:sz w:val="18"/>
          <w:szCs w:val="18"/>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AD240B" w:rsidRPr="00AD240B" w:rsidRDefault="00AD240B" w:rsidP="00AD240B">
      <w:pPr>
        <w:shd w:val="clear" w:color="auto" w:fill="FFFFFF"/>
        <w:tabs>
          <w:tab w:val="left" w:pos="1267"/>
        </w:tabs>
        <w:ind w:firstLine="709"/>
        <w:jc w:val="both"/>
        <w:rPr>
          <w:sz w:val="18"/>
          <w:szCs w:val="18"/>
        </w:rPr>
      </w:pPr>
    </w:p>
    <w:p w:rsidR="00AD240B" w:rsidRPr="00AD240B" w:rsidRDefault="00AD240B" w:rsidP="00AD240B">
      <w:pPr>
        <w:shd w:val="clear" w:color="auto" w:fill="FFFFFF"/>
        <w:jc w:val="both"/>
        <w:rPr>
          <w:b/>
          <w:sz w:val="18"/>
          <w:szCs w:val="18"/>
        </w:rPr>
      </w:pPr>
      <w:r w:rsidRPr="00AD240B">
        <w:rPr>
          <w:b/>
          <w:sz w:val="18"/>
          <w:szCs w:val="18"/>
        </w:rPr>
        <w:t>8. Работы по озеленению территорий и содержанию зеленых насаждений</w:t>
      </w:r>
    </w:p>
    <w:p w:rsidR="00AD240B" w:rsidRPr="00AD240B" w:rsidRDefault="00AD240B" w:rsidP="00AD240B">
      <w:pPr>
        <w:shd w:val="clear" w:color="auto" w:fill="FFFFFF"/>
        <w:tabs>
          <w:tab w:val="left" w:pos="1310"/>
        </w:tabs>
        <w:ind w:firstLine="709"/>
        <w:jc w:val="both"/>
        <w:rPr>
          <w:color w:val="000000"/>
          <w:sz w:val="18"/>
          <w:szCs w:val="18"/>
        </w:rPr>
      </w:pPr>
      <w:r w:rsidRPr="00AD240B">
        <w:rPr>
          <w:color w:val="000000"/>
          <w:sz w:val="18"/>
          <w:szCs w:val="18"/>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AD240B" w:rsidRPr="00AD240B" w:rsidRDefault="00AD240B" w:rsidP="00AD240B">
      <w:pPr>
        <w:shd w:val="clear" w:color="auto" w:fill="FFFFFF"/>
        <w:tabs>
          <w:tab w:val="left" w:pos="1392"/>
        </w:tabs>
        <w:ind w:firstLine="709"/>
        <w:jc w:val="both"/>
        <w:rPr>
          <w:color w:val="000000"/>
          <w:sz w:val="18"/>
          <w:szCs w:val="18"/>
        </w:rPr>
      </w:pPr>
      <w:r w:rsidRPr="00AD240B">
        <w:rPr>
          <w:sz w:val="18"/>
          <w:szCs w:val="18"/>
        </w:rPr>
        <w:t xml:space="preserve">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w:t>
      </w:r>
      <w:r w:rsidRPr="00AD240B">
        <w:rPr>
          <w:color w:val="000000"/>
          <w:sz w:val="18"/>
          <w:szCs w:val="18"/>
        </w:rPr>
        <w:t>насаждений, находящихся на этих участках, а также на прилегающих территориях.</w:t>
      </w:r>
    </w:p>
    <w:p w:rsidR="00AD240B" w:rsidRPr="00AD240B" w:rsidRDefault="00AD240B" w:rsidP="00AD240B">
      <w:pPr>
        <w:shd w:val="clear" w:color="auto" w:fill="FFFFFF"/>
        <w:tabs>
          <w:tab w:val="left" w:pos="1320"/>
        </w:tabs>
        <w:ind w:firstLine="709"/>
        <w:jc w:val="both"/>
        <w:rPr>
          <w:color w:val="000000"/>
          <w:sz w:val="18"/>
          <w:szCs w:val="18"/>
        </w:rPr>
      </w:pPr>
      <w:r w:rsidRPr="00AD240B">
        <w:rPr>
          <w:color w:val="000000"/>
          <w:sz w:val="18"/>
          <w:szCs w:val="18"/>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AD240B">
        <w:rPr>
          <w:color w:val="000000"/>
          <w:sz w:val="18"/>
          <w:szCs w:val="18"/>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8.4. Физические и юридические лица, обязаны:</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осуществлять обрезку и вырубку сухостоя и аварийных деревьев, вырезку сухих </w:t>
      </w:r>
      <w:r w:rsidRPr="00AD240B">
        <w:rPr>
          <w:sz w:val="18"/>
          <w:szCs w:val="18"/>
        </w:rPr>
        <w:br/>
        <w:t xml:space="preserve">и поломанных сучьев и вырезку веток, ограничивающих видимость технических средств регулирования дорожного движения; </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проводить своевременный ремонт ограждений зеленых насаждений.</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8.5. На площадях зеленых насаждений запрещается:</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ходить и лежать на газонах и в молодых лесных посадках;</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ломать деревья, кустарники, сучья и ветви, срывать листья и цветы, сбивать </w:t>
      </w:r>
      <w:r w:rsidRPr="00AD240B">
        <w:rPr>
          <w:sz w:val="18"/>
          <w:szCs w:val="18"/>
        </w:rPr>
        <w:br/>
        <w:t>и собирать плоды;</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разбивать палатки и разводить костры;</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засорять газоны, цветники, дорожки и водоемы;</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портить скульптуры, скамейки, ограды;</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AD240B">
        <w:rPr>
          <w:sz w:val="18"/>
          <w:szCs w:val="18"/>
        </w:rPr>
        <w:br/>
        <w:t>и гвозди для подвешивания гамаков, качелей, веревок, сушить белье на ветвях;</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lastRenderedPageBreak/>
        <w:t>- ездить на велосипедах, мотоциклах, лошадях, тракторах и автомашинах;</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мыть автотранспортные средства, стирать белье, а также купать животных </w:t>
      </w:r>
      <w:r w:rsidRPr="00AD240B">
        <w:rPr>
          <w:sz w:val="18"/>
          <w:szCs w:val="18"/>
        </w:rPr>
        <w:br/>
        <w:t>в водоемах, расположенных на территории зеленых насаждений;</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парковать автотранспортные средства на газонах;</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пасти скот;</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производить строительные и ремонтные работы без ограждений насаждений щитами, гарантирующими защиту их от повреждений;</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обнажать корни деревьев на расстоянии ближе </w:t>
      </w:r>
      <w:smartTag w:uri="urn:schemas-microsoft-com:office:smarttags" w:element="metricconverter">
        <w:smartTagPr>
          <w:attr w:name="ProductID" w:val="1,5 м"/>
        </w:smartTagPr>
        <w:r w:rsidRPr="00AD240B">
          <w:rPr>
            <w:sz w:val="18"/>
            <w:szCs w:val="18"/>
          </w:rPr>
          <w:t>1,5 м</w:t>
        </w:r>
      </w:smartTag>
      <w:r w:rsidRPr="00AD240B">
        <w:rPr>
          <w:sz w:val="18"/>
          <w:szCs w:val="18"/>
        </w:rPr>
        <w:t xml:space="preserve"> от ствола и засыпать шейки деревьев землей или строительным мусором;</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складировать на территории зеленых насаждений материалы, а также устраивать </w:t>
      </w:r>
      <w:r w:rsidRPr="00AD240B">
        <w:rPr>
          <w:sz w:val="18"/>
          <w:szCs w:val="18"/>
        </w:rPr>
        <w:br/>
        <w:t>на прилегающих территориях склады материалов, способствующие распространению вредителей зеленых насаждений;</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xml:space="preserve">- устраивать свалки мусора, снега и льда, сбрасывать снег с крыш на </w:t>
      </w:r>
      <w:r w:rsidRPr="00AD240B">
        <w:rPr>
          <w:bCs/>
          <w:sz w:val="18"/>
          <w:szCs w:val="18"/>
        </w:rPr>
        <w:t xml:space="preserve">участках, </w:t>
      </w:r>
      <w:r w:rsidRPr="00AD240B">
        <w:rPr>
          <w:sz w:val="18"/>
          <w:szCs w:val="18"/>
        </w:rPr>
        <w:t xml:space="preserve">имеющих зеленые насаждения, без принятия мер, обеспечивающих сохранность деревьев </w:t>
      </w:r>
      <w:r w:rsidRPr="00AD240B">
        <w:rPr>
          <w:sz w:val="18"/>
          <w:szCs w:val="18"/>
        </w:rPr>
        <w:br/>
        <w:t>и кустарников;</w:t>
      </w:r>
    </w:p>
    <w:p w:rsidR="00AD240B" w:rsidRPr="00AD240B" w:rsidRDefault="00AD240B" w:rsidP="00AD240B">
      <w:pPr>
        <w:shd w:val="clear" w:color="auto" w:fill="FFFFFF"/>
        <w:tabs>
          <w:tab w:val="left" w:pos="1114"/>
        </w:tabs>
        <w:ind w:firstLine="709"/>
        <w:jc w:val="both"/>
        <w:rPr>
          <w:sz w:val="18"/>
          <w:szCs w:val="18"/>
        </w:rPr>
      </w:pPr>
      <w:r w:rsidRPr="00AD240B">
        <w:rPr>
          <w:sz w:val="18"/>
          <w:szCs w:val="18"/>
        </w:rPr>
        <w:t>- добывать растительную землю, песок и производить другие раскопки;</w:t>
      </w:r>
    </w:p>
    <w:p w:rsidR="00AD240B" w:rsidRPr="00AD240B" w:rsidRDefault="00AD240B" w:rsidP="00AD240B">
      <w:pPr>
        <w:shd w:val="clear" w:color="auto" w:fill="FFFFFF"/>
        <w:tabs>
          <w:tab w:val="left" w:pos="1090"/>
        </w:tabs>
        <w:ind w:firstLine="709"/>
        <w:jc w:val="both"/>
        <w:rPr>
          <w:sz w:val="18"/>
          <w:szCs w:val="18"/>
        </w:rPr>
      </w:pPr>
      <w:r w:rsidRPr="00AD240B">
        <w:rPr>
          <w:sz w:val="18"/>
          <w:szCs w:val="18"/>
        </w:rPr>
        <w:t xml:space="preserve">- выгуливать и отпускать с поводка собак в парках, лесопарках, скверах </w:t>
      </w:r>
      <w:r w:rsidRPr="00AD240B">
        <w:rPr>
          <w:iCs/>
          <w:sz w:val="18"/>
          <w:szCs w:val="18"/>
        </w:rPr>
        <w:t xml:space="preserve">и </w:t>
      </w:r>
      <w:r w:rsidRPr="00AD240B">
        <w:rPr>
          <w:sz w:val="18"/>
          <w:szCs w:val="18"/>
        </w:rPr>
        <w:t>иных территориях зеленых насаждений;</w:t>
      </w:r>
    </w:p>
    <w:p w:rsidR="00AD240B" w:rsidRPr="00AD240B" w:rsidRDefault="00AD240B" w:rsidP="00AD240B">
      <w:pPr>
        <w:shd w:val="clear" w:color="auto" w:fill="FFFFFF"/>
        <w:tabs>
          <w:tab w:val="left" w:pos="1090"/>
        </w:tabs>
        <w:ind w:firstLine="709"/>
        <w:jc w:val="both"/>
        <w:rPr>
          <w:sz w:val="18"/>
          <w:szCs w:val="18"/>
        </w:rPr>
      </w:pPr>
      <w:r w:rsidRPr="00AD240B">
        <w:rPr>
          <w:sz w:val="18"/>
          <w:szCs w:val="18"/>
        </w:rPr>
        <w:t xml:space="preserve">- сжигать листву и </w:t>
      </w:r>
      <w:r w:rsidRPr="00AD240B">
        <w:rPr>
          <w:bCs/>
          <w:sz w:val="18"/>
          <w:szCs w:val="18"/>
        </w:rPr>
        <w:t xml:space="preserve">мусор </w:t>
      </w:r>
      <w:r w:rsidRPr="00AD240B">
        <w:rPr>
          <w:sz w:val="18"/>
          <w:szCs w:val="18"/>
        </w:rPr>
        <w:t>на территориях общего пользования муниципального образования.</w:t>
      </w:r>
    </w:p>
    <w:p w:rsidR="00AD240B" w:rsidRPr="00AD240B" w:rsidRDefault="00AD240B" w:rsidP="00AD240B">
      <w:pPr>
        <w:shd w:val="clear" w:color="auto" w:fill="FFFFFF"/>
        <w:ind w:firstLine="709"/>
        <w:jc w:val="both"/>
        <w:rPr>
          <w:sz w:val="18"/>
          <w:szCs w:val="18"/>
        </w:rPr>
      </w:pPr>
      <w:r w:rsidRPr="00AD240B">
        <w:rPr>
          <w:iCs/>
          <w:sz w:val="18"/>
          <w:szCs w:val="18"/>
        </w:rPr>
        <w:t>8.6. Запрещается с</w:t>
      </w:r>
      <w:r w:rsidRPr="00AD240B">
        <w:rPr>
          <w:sz w:val="18"/>
          <w:szCs w:val="18"/>
        </w:rPr>
        <w:t xml:space="preserve">амовольная вырубка деревьев </w:t>
      </w:r>
      <w:r w:rsidRPr="00AD240B">
        <w:rPr>
          <w:sz w:val="18"/>
          <w:szCs w:val="18"/>
        </w:rPr>
        <w:br/>
        <w:t>и кустарников.</w:t>
      </w:r>
    </w:p>
    <w:p w:rsidR="00AD240B" w:rsidRPr="00AD240B" w:rsidRDefault="00AD240B" w:rsidP="00AD240B">
      <w:pPr>
        <w:shd w:val="clear" w:color="auto" w:fill="FFFFFF"/>
        <w:ind w:firstLine="709"/>
        <w:jc w:val="both"/>
        <w:rPr>
          <w:sz w:val="18"/>
          <w:szCs w:val="18"/>
        </w:rPr>
      </w:pPr>
      <w:r w:rsidRPr="00AD240B">
        <w:rPr>
          <w:iCs/>
          <w:sz w:val="18"/>
          <w:szCs w:val="18"/>
        </w:rPr>
        <w:t xml:space="preserve">8.7. </w:t>
      </w:r>
      <w:r w:rsidRPr="00AD240B">
        <w:rPr>
          <w:sz w:val="18"/>
          <w:szCs w:val="1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AD240B">
        <w:rPr>
          <w:sz w:val="18"/>
          <w:szCs w:val="18"/>
        </w:rPr>
        <w:br/>
        <w:t>по письменному разрешению администрации муниципального образования.</w:t>
      </w:r>
    </w:p>
    <w:p w:rsidR="00AD240B" w:rsidRPr="00AD240B" w:rsidRDefault="00AD240B" w:rsidP="00AD240B">
      <w:pPr>
        <w:shd w:val="clear" w:color="auto" w:fill="FFFFFF"/>
        <w:tabs>
          <w:tab w:val="left" w:pos="1291"/>
        </w:tabs>
        <w:ind w:firstLine="709"/>
        <w:jc w:val="both"/>
        <w:rPr>
          <w:sz w:val="18"/>
          <w:szCs w:val="18"/>
        </w:rPr>
      </w:pPr>
      <w:r w:rsidRPr="00AD240B">
        <w:rPr>
          <w:sz w:val="18"/>
          <w:szCs w:val="18"/>
        </w:rPr>
        <w:t xml:space="preserve">8.8. За вынужденный снос крупномерных деревьев и кустарников, связанных </w:t>
      </w:r>
      <w:r w:rsidRPr="00AD240B">
        <w:rPr>
          <w:sz w:val="18"/>
          <w:szCs w:val="18"/>
        </w:rPr>
        <w:br/>
        <w:t>с застройкой или прокладкой подземных коммуникаций, взимается восстановительная стоимость.</w:t>
      </w:r>
    </w:p>
    <w:p w:rsidR="00AD240B" w:rsidRPr="00AD240B" w:rsidRDefault="00AD240B" w:rsidP="00AD240B">
      <w:pPr>
        <w:shd w:val="clear" w:color="auto" w:fill="FFFFFF"/>
        <w:tabs>
          <w:tab w:val="left" w:pos="1190"/>
        </w:tabs>
        <w:ind w:firstLine="709"/>
        <w:jc w:val="both"/>
        <w:rPr>
          <w:sz w:val="18"/>
          <w:szCs w:val="18"/>
        </w:rPr>
      </w:pPr>
      <w:r w:rsidRPr="00AD240B">
        <w:rPr>
          <w:sz w:val="18"/>
          <w:szCs w:val="18"/>
        </w:rPr>
        <w:t>8.9. Выдачу разрешения на снос деревьев и кустарников следует производить после оплаты восстановительной стоимости.</w:t>
      </w:r>
    </w:p>
    <w:p w:rsidR="00AD240B" w:rsidRPr="00AD240B" w:rsidRDefault="00AD240B" w:rsidP="00AD240B">
      <w:pPr>
        <w:shd w:val="clear" w:color="auto" w:fill="FFFFFF"/>
        <w:ind w:firstLine="709"/>
        <w:jc w:val="both"/>
        <w:rPr>
          <w:sz w:val="18"/>
          <w:szCs w:val="18"/>
        </w:rPr>
      </w:pPr>
      <w:r w:rsidRPr="00AD240B">
        <w:rPr>
          <w:sz w:val="18"/>
          <w:szCs w:val="18"/>
        </w:rPr>
        <w:t>Если указанные насаждения подлежат пересадке, выдачу разрешения следует производить без уплаты восстановительной стоимости.</w:t>
      </w:r>
    </w:p>
    <w:p w:rsidR="00AD240B" w:rsidRPr="00AD240B" w:rsidRDefault="00AD240B" w:rsidP="00AD240B">
      <w:pPr>
        <w:shd w:val="clear" w:color="auto" w:fill="FFFFFF"/>
        <w:ind w:firstLine="709"/>
        <w:jc w:val="both"/>
        <w:rPr>
          <w:sz w:val="18"/>
          <w:szCs w:val="18"/>
        </w:rPr>
      </w:pPr>
      <w:r w:rsidRPr="00AD240B">
        <w:rPr>
          <w:sz w:val="18"/>
          <w:szCs w:val="18"/>
        </w:rPr>
        <w:t xml:space="preserve">Размер восстановительной стоимости зеленых насаждений и место посадок </w:t>
      </w:r>
      <w:r w:rsidRPr="00AD240B">
        <w:rPr>
          <w:bCs/>
          <w:sz w:val="18"/>
          <w:szCs w:val="18"/>
        </w:rPr>
        <w:t xml:space="preserve">определяются </w:t>
      </w:r>
      <w:r w:rsidRPr="00AD240B">
        <w:rPr>
          <w:sz w:val="18"/>
          <w:szCs w:val="18"/>
        </w:rPr>
        <w:t>администрацией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Восстановительная стоимость зеленых насаждений зачисляется в бюджет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 xml:space="preserve">8.10. За всякое повреждение или самовольную вырубку зеленых насаждений, </w:t>
      </w:r>
      <w:r w:rsidRPr="00AD240B">
        <w:rPr>
          <w:sz w:val="18"/>
          <w:szCs w:val="18"/>
        </w:rPr>
        <w:br/>
        <w:t xml:space="preserve">а также за непринятие мер охраны и халатное отношение </w:t>
      </w:r>
      <w:r w:rsidRPr="00AD240B">
        <w:rPr>
          <w:sz w:val="18"/>
          <w:szCs w:val="18"/>
        </w:rPr>
        <w:br/>
        <w:t xml:space="preserve">к зеленым насаждениям с виновных взимается восстановительная стоимость поврежденных или </w:t>
      </w:r>
      <w:r w:rsidRPr="00AD240B">
        <w:rPr>
          <w:bCs/>
          <w:sz w:val="18"/>
          <w:szCs w:val="18"/>
        </w:rPr>
        <w:t xml:space="preserve">уничтоженных </w:t>
      </w:r>
      <w:r w:rsidRPr="00AD240B">
        <w:rPr>
          <w:sz w:val="18"/>
          <w:szCs w:val="18"/>
        </w:rPr>
        <w:t>насаждений.</w:t>
      </w:r>
    </w:p>
    <w:p w:rsidR="00AD240B" w:rsidRPr="00AD240B" w:rsidRDefault="00AD240B" w:rsidP="00AD240B">
      <w:pPr>
        <w:shd w:val="clear" w:color="auto" w:fill="FFFFFF"/>
        <w:ind w:firstLine="709"/>
        <w:jc w:val="both"/>
        <w:rPr>
          <w:sz w:val="18"/>
          <w:szCs w:val="18"/>
        </w:rPr>
      </w:pPr>
      <w:r w:rsidRPr="00AD240B">
        <w:rPr>
          <w:sz w:val="18"/>
          <w:szCs w:val="18"/>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8.12. За незаконную вырубку или повреждение деревьев на территории муниципального образования виновные лица обязаны возместить убытки.</w:t>
      </w:r>
    </w:p>
    <w:p w:rsidR="00AD240B" w:rsidRPr="00AD240B" w:rsidRDefault="00AD240B" w:rsidP="00AD240B">
      <w:pPr>
        <w:shd w:val="clear" w:color="auto" w:fill="FFFFFF"/>
        <w:tabs>
          <w:tab w:val="left" w:pos="1390"/>
        </w:tabs>
        <w:ind w:firstLine="709"/>
        <w:jc w:val="both"/>
        <w:rPr>
          <w:sz w:val="18"/>
          <w:szCs w:val="18"/>
        </w:rPr>
      </w:pPr>
      <w:r w:rsidRPr="00AD240B">
        <w:rPr>
          <w:sz w:val="18"/>
          <w:szCs w:val="18"/>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AD240B" w:rsidRPr="00AD240B" w:rsidRDefault="00AD240B" w:rsidP="00AD240B">
      <w:pPr>
        <w:shd w:val="clear" w:color="auto" w:fill="FFFFFF"/>
        <w:tabs>
          <w:tab w:val="left" w:pos="1498"/>
        </w:tabs>
        <w:ind w:firstLine="709"/>
        <w:jc w:val="both"/>
        <w:rPr>
          <w:sz w:val="18"/>
          <w:szCs w:val="18"/>
        </w:rPr>
      </w:pPr>
      <w:r w:rsidRPr="00AD240B">
        <w:rPr>
          <w:sz w:val="18"/>
          <w:szCs w:val="18"/>
        </w:rPr>
        <w:t>8.14. Разрешение на вырубку сухостоя выдается администрацией муниципального образования.</w:t>
      </w:r>
    </w:p>
    <w:p w:rsidR="00AD240B" w:rsidRPr="00AD240B" w:rsidRDefault="00AD240B" w:rsidP="00AD240B">
      <w:pPr>
        <w:shd w:val="clear" w:color="auto" w:fill="FFFFFF"/>
        <w:tabs>
          <w:tab w:val="left" w:pos="1498"/>
        </w:tabs>
        <w:ind w:firstLine="709"/>
        <w:jc w:val="both"/>
        <w:rPr>
          <w:sz w:val="18"/>
          <w:szCs w:val="18"/>
        </w:rPr>
      </w:pPr>
      <w:r w:rsidRPr="00AD240B">
        <w:rPr>
          <w:sz w:val="18"/>
          <w:szCs w:val="18"/>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AD240B" w:rsidRPr="00AD240B" w:rsidRDefault="00AD240B" w:rsidP="00AD240B">
      <w:pPr>
        <w:shd w:val="clear" w:color="auto" w:fill="FFFFFF"/>
        <w:tabs>
          <w:tab w:val="left" w:pos="1498"/>
        </w:tabs>
        <w:ind w:firstLine="709"/>
        <w:jc w:val="both"/>
        <w:rPr>
          <w:sz w:val="18"/>
          <w:szCs w:val="18"/>
        </w:rPr>
      </w:pPr>
      <w:r w:rsidRPr="00AD240B">
        <w:rPr>
          <w:sz w:val="18"/>
          <w:szCs w:val="18"/>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AD240B" w:rsidRPr="00AD240B" w:rsidRDefault="00AD240B" w:rsidP="00AD240B">
      <w:pPr>
        <w:shd w:val="clear" w:color="auto" w:fill="FFFFFF"/>
        <w:jc w:val="both"/>
        <w:rPr>
          <w:b/>
          <w:sz w:val="18"/>
          <w:szCs w:val="18"/>
        </w:rPr>
      </w:pPr>
      <w:r w:rsidRPr="00AD240B">
        <w:rPr>
          <w:b/>
          <w:sz w:val="18"/>
          <w:szCs w:val="18"/>
        </w:rPr>
        <w:t>9. Содержание и эксплуатация дорог</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9.1. С целью сохранения дорожных покрытий на территории муниципального образования запрещается:</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 подвоз груза волоком;</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 xml:space="preserve">- сбрасывание при </w:t>
      </w:r>
      <w:r w:rsidRPr="00AD240B">
        <w:rPr>
          <w:bCs/>
          <w:sz w:val="18"/>
          <w:szCs w:val="18"/>
        </w:rPr>
        <w:t xml:space="preserve">погрузочно-разгрузочных </w:t>
      </w:r>
      <w:r w:rsidRPr="00AD240B">
        <w:rPr>
          <w:sz w:val="18"/>
          <w:szCs w:val="18"/>
        </w:rPr>
        <w:t>работах на улицах рельсов, бревен, железных балок, труб, кирпича, других тяжелых предметов и складирование их;</w:t>
      </w:r>
    </w:p>
    <w:p w:rsidR="00AD240B" w:rsidRPr="00AD240B" w:rsidRDefault="00AD240B" w:rsidP="00AD240B">
      <w:pPr>
        <w:shd w:val="clear" w:color="auto" w:fill="FFFFFF"/>
        <w:tabs>
          <w:tab w:val="left" w:pos="1450"/>
        </w:tabs>
        <w:ind w:firstLine="709"/>
        <w:jc w:val="both"/>
        <w:rPr>
          <w:color w:val="000000"/>
          <w:sz w:val="18"/>
          <w:szCs w:val="18"/>
        </w:rPr>
      </w:pPr>
      <w:r w:rsidRPr="00AD240B">
        <w:rPr>
          <w:color w:val="000000"/>
          <w:sz w:val="18"/>
          <w:szCs w:val="18"/>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 движение и стоянка большегрузного транспорта на   пешеходных дорожках, тротуарах.</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AD240B" w:rsidRPr="00AD240B" w:rsidRDefault="00AD240B" w:rsidP="00AD240B">
      <w:pPr>
        <w:shd w:val="clear" w:color="auto" w:fill="FFFFFF"/>
        <w:tabs>
          <w:tab w:val="left" w:pos="1450"/>
        </w:tabs>
        <w:ind w:firstLine="709"/>
        <w:jc w:val="both"/>
        <w:rPr>
          <w:sz w:val="18"/>
          <w:szCs w:val="18"/>
        </w:rPr>
      </w:pPr>
      <w:r w:rsidRPr="00AD240B">
        <w:rPr>
          <w:sz w:val="18"/>
          <w:szCs w:val="18"/>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AD240B" w:rsidRPr="00AD240B" w:rsidRDefault="00AD240B" w:rsidP="00AD240B">
      <w:pPr>
        <w:shd w:val="clear" w:color="auto" w:fill="FFFFFF"/>
        <w:jc w:val="both"/>
        <w:rPr>
          <w:b/>
          <w:sz w:val="18"/>
          <w:szCs w:val="18"/>
        </w:rPr>
      </w:pPr>
      <w:r w:rsidRPr="00AD240B">
        <w:rPr>
          <w:b/>
          <w:sz w:val="18"/>
          <w:szCs w:val="18"/>
        </w:rPr>
        <w:t>10. Освещение территории муниципального образования</w:t>
      </w:r>
    </w:p>
    <w:p w:rsidR="00AD240B" w:rsidRPr="00AD240B" w:rsidRDefault="00AD240B" w:rsidP="00AD240B">
      <w:pPr>
        <w:shd w:val="clear" w:color="auto" w:fill="FFFFFF"/>
        <w:ind w:firstLine="709"/>
        <w:jc w:val="both"/>
        <w:rPr>
          <w:color w:val="000000"/>
          <w:sz w:val="18"/>
          <w:szCs w:val="18"/>
        </w:rPr>
      </w:pPr>
      <w:r w:rsidRPr="00AD240B">
        <w:rPr>
          <w:sz w:val="18"/>
          <w:szCs w:val="18"/>
        </w:rPr>
        <w:t xml:space="preserve">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w:t>
      </w:r>
      <w:r w:rsidRPr="00AD240B">
        <w:rPr>
          <w:color w:val="000000"/>
          <w:sz w:val="18"/>
          <w:szCs w:val="18"/>
        </w:rPr>
        <w:t>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AD240B" w:rsidRPr="00AD240B" w:rsidRDefault="00AD240B" w:rsidP="00AD240B">
      <w:pPr>
        <w:shd w:val="clear" w:color="auto" w:fill="FFFFFF"/>
        <w:ind w:firstLine="709"/>
        <w:jc w:val="both"/>
        <w:rPr>
          <w:color w:val="000000"/>
          <w:sz w:val="18"/>
          <w:szCs w:val="18"/>
        </w:rPr>
      </w:pPr>
      <w:r w:rsidRPr="00AD240B">
        <w:rPr>
          <w:color w:val="000000"/>
          <w:sz w:val="18"/>
          <w:szCs w:val="18"/>
        </w:rPr>
        <w:t>Обязанность по освещению данных объектов возлагается на их собственников или уполномоченных собственником лиц.</w:t>
      </w:r>
    </w:p>
    <w:p w:rsidR="00AD240B" w:rsidRPr="00AD240B" w:rsidRDefault="00AD240B" w:rsidP="00AD240B">
      <w:pPr>
        <w:shd w:val="clear" w:color="auto" w:fill="FFFFFF"/>
        <w:ind w:firstLine="709"/>
        <w:jc w:val="both"/>
        <w:rPr>
          <w:sz w:val="18"/>
          <w:szCs w:val="18"/>
        </w:rPr>
      </w:pPr>
      <w:r w:rsidRPr="00AD240B">
        <w:rPr>
          <w:sz w:val="18"/>
          <w:szCs w:val="18"/>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AD240B">
        <w:rPr>
          <w:sz w:val="18"/>
          <w:szCs w:val="18"/>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AD240B" w:rsidRPr="00AD240B" w:rsidRDefault="00AD240B" w:rsidP="00AD240B">
      <w:pPr>
        <w:ind w:firstLine="709"/>
        <w:jc w:val="both"/>
        <w:rPr>
          <w:sz w:val="18"/>
          <w:szCs w:val="18"/>
        </w:rPr>
      </w:pPr>
      <w:r w:rsidRPr="00AD240B">
        <w:rPr>
          <w:sz w:val="18"/>
          <w:szCs w:val="18"/>
        </w:rPr>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AD240B" w:rsidRPr="00AD240B" w:rsidRDefault="00AD240B" w:rsidP="00AD240B">
      <w:pPr>
        <w:shd w:val="clear" w:color="auto" w:fill="FFFFFF"/>
        <w:jc w:val="both"/>
        <w:rPr>
          <w:b/>
          <w:sz w:val="18"/>
          <w:szCs w:val="18"/>
        </w:rPr>
      </w:pPr>
      <w:r w:rsidRPr="00AD240B">
        <w:rPr>
          <w:b/>
          <w:sz w:val="18"/>
          <w:szCs w:val="18"/>
        </w:rPr>
        <w:t>11. Проведение работ при строительстве, ремонте, реконструкции коммуникаций</w:t>
      </w:r>
    </w:p>
    <w:p w:rsidR="00AD240B" w:rsidRPr="00AD240B" w:rsidRDefault="00AD240B" w:rsidP="00AD240B">
      <w:pPr>
        <w:shd w:val="clear" w:color="auto" w:fill="FFFFFF"/>
        <w:tabs>
          <w:tab w:val="left" w:pos="1267"/>
        </w:tabs>
        <w:ind w:firstLine="709"/>
        <w:jc w:val="both"/>
        <w:rPr>
          <w:sz w:val="18"/>
          <w:szCs w:val="18"/>
        </w:rPr>
      </w:pPr>
      <w:r w:rsidRPr="00AD240B">
        <w:rPr>
          <w:sz w:val="18"/>
          <w:szCs w:val="18"/>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AD240B">
        <w:rPr>
          <w:bCs/>
          <w:sz w:val="18"/>
          <w:szCs w:val="18"/>
        </w:rPr>
        <w:t xml:space="preserve">разрешения в </w:t>
      </w:r>
      <w:r w:rsidRPr="00AD240B">
        <w:rPr>
          <w:sz w:val="18"/>
          <w:szCs w:val="18"/>
        </w:rPr>
        <w:t>3-дневный срок.</w:t>
      </w:r>
    </w:p>
    <w:p w:rsidR="00AD240B" w:rsidRPr="00AD240B" w:rsidRDefault="00AD240B" w:rsidP="00AD240B">
      <w:pPr>
        <w:shd w:val="clear" w:color="auto" w:fill="FFFFFF"/>
        <w:tabs>
          <w:tab w:val="left" w:pos="1469"/>
        </w:tabs>
        <w:ind w:firstLine="709"/>
        <w:jc w:val="both"/>
        <w:rPr>
          <w:sz w:val="18"/>
          <w:szCs w:val="18"/>
        </w:rPr>
      </w:pPr>
      <w:r w:rsidRPr="00AD240B">
        <w:rPr>
          <w:sz w:val="18"/>
          <w:szCs w:val="18"/>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AD240B" w:rsidRPr="00AD240B" w:rsidRDefault="00AD240B" w:rsidP="00AD240B">
      <w:pPr>
        <w:shd w:val="clear" w:color="auto" w:fill="FFFFFF"/>
        <w:tabs>
          <w:tab w:val="left" w:pos="1469"/>
        </w:tabs>
        <w:ind w:firstLine="709"/>
        <w:jc w:val="both"/>
        <w:rPr>
          <w:sz w:val="18"/>
          <w:szCs w:val="18"/>
        </w:rPr>
      </w:pPr>
      <w:r w:rsidRPr="00AD240B">
        <w:rPr>
          <w:sz w:val="18"/>
          <w:szCs w:val="18"/>
        </w:rPr>
        <w:t>- проекта проведения работ, согласованного с заинтересованными службами, отвечающими за сохранность инженерных коммуникаций;</w:t>
      </w:r>
    </w:p>
    <w:p w:rsidR="00AD240B" w:rsidRPr="00AD240B" w:rsidRDefault="00AD240B" w:rsidP="00AD240B">
      <w:pPr>
        <w:shd w:val="clear" w:color="auto" w:fill="FFFFFF"/>
        <w:tabs>
          <w:tab w:val="left" w:pos="1469"/>
        </w:tabs>
        <w:ind w:firstLine="709"/>
        <w:jc w:val="both"/>
        <w:rPr>
          <w:sz w:val="18"/>
          <w:szCs w:val="18"/>
        </w:rPr>
      </w:pPr>
      <w:r w:rsidRPr="00AD240B">
        <w:rPr>
          <w:sz w:val="18"/>
          <w:szCs w:val="18"/>
        </w:rPr>
        <w:t>- схемы движения транспорта и пешеходов, согласованной с государственной инспекцией по безопасности дорожного движения;</w:t>
      </w:r>
    </w:p>
    <w:p w:rsidR="00AD240B" w:rsidRPr="00AD240B" w:rsidRDefault="00AD240B" w:rsidP="00AD240B">
      <w:pPr>
        <w:shd w:val="clear" w:color="auto" w:fill="FFFFFF"/>
        <w:tabs>
          <w:tab w:val="left" w:pos="1469"/>
        </w:tabs>
        <w:ind w:firstLine="709"/>
        <w:jc w:val="both"/>
        <w:rPr>
          <w:sz w:val="18"/>
          <w:szCs w:val="18"/>
        </w:rPr>
      </w:pPr>
      <w:r w:rsidRPr="00AD240B">
        <w:rPr>
          <w:sz w:val="18"/>
          <w:szCs w:val="18"/>
        </w:rPr>
        <w:t>- условий производства работ, согласованных с местной администрацией муниципального образования;</w:t>
      </w:r>
    </w:p>
    <w:p w:rsidR="00AD240B" w:rsidRPr="00AD240B" w:rsidRDefault="00AD240B" w:rsidP="00AD240B">
      <w:pPr>
        <w:shd w:val="clear" w:color="auto" w:fill="FFFFFF"/>
        <w:tabs>
          <w:tab w:val="left" w:pos="1469"/>
        </w:tabs>
        <w:ind w:firstLine="709"/>
        <w:jc w:val="both"/>
        <w:rPr>
          <w:sz w:val="18"/>
          <w:szCs w:val="18"/>
        </w:rPr>
      </w:pPr>
      <w:r w:rsidRPr="00AD240B">
        <w:rPr>
          <w:sz w:val="18"/>
          <w:szCs w:val="18"/>
        </w:rPr>
        <w:t xml:space="preserve">- календарного графика производства работ, а также соглашения с собственником </w:t>
      </w:r>
      <w:r w:rsidRPr="00AD240B">
        <w:rPr>
          <w:sz w:val="18"/>
          <w:szCs w:val="18"/>
        </w:rPr>
        <w:br/>
        <w:t xml:space="preserve">или уполномоченным им лицом о восстановлении благоустройства земельного участка, </w:t>
      </w:r>
      <w:r w:rsidRPr="00AD240B">
        <w:rPr>
          <w:sz w:val="18"/>
          <w:szCs w:val="18"/>
        </w:rPr>
        <w:br/>
        <w:t>на территории которого будут проводиться работы по строительству, реконструкции, ремонту коммуникаций.</w:t>
      </w:r>
    </w:p>
    <w:p w:rsidR="00AD240B" w:rsidRPr="00AD240B" w:rsidRDefault="00AD240B" w:rsidP="00AD240B">
      <w:pPr>
        <w:shd w:val="clear" w:color="auto" w:fill="FFFFFF"/>
        <w:ind w:firstLine="709"/>
        <w:jc w:val="both"/>
        <w:rPr>
          <w:sz w:val="18"/>
          <w:szCs w:val="18"/>
        </w:rPr>
      </w:pPr>
      <w:r w:rsidRPr="00AD240B">
        <w:rPr>
          <w:sz w:val="18"/>
          <w:szCs w:val="1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AD240B" w:rsidRPr="00AD240B" w:rsidRDefault="00AD240B" w:rsidP="00AD240B">
      <w:pPr>
        <w:shd w:val="clear" w:color="auto" w:fill="FFFFFF"/>
        <w:tabs>
          <w:tab w:val="left" w:pos="1188"/>
        </w:tabs>
        <w:ind w:firstLine="709"/>
        <w:jc w:val="both"/>
        <w:rPr>
          <w:sz w:val="18"/>
          <w:szCs w:val="18"/>
        </w:rPr>
      </w:pPr>
      <w:r w:rsidRPr="00AD240B">
        <w:rPr>
          <w:sz w:val="18"/>
          <w:szCs w:val="18"/>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AD240B">
        <w:rPr>
          <w:sz w:val="18"/>
          <w:szCs w:val="18"/>
        </w:rPr>
        <w:br/>
        <w:t xml:space="preserve">в срок </w:t>
      </w:r>
      <w:r w:rsidRPr="00AD240B">
        <w:rPr>
          <w:color w:val="000000"/>
          <w:sz w:val="18"/>
          <w:szCs w:val="18"/>
        </w:rPr>
        <w:t>до 1 декабря</w:t>
      </w:r>
      <w:r w:rsidRPr="00AD240B">
        <w:rPr>
          <w:sz w:val="18"/>
          <w:szCs w:val="18"/>
        </w:rPr>
        <w:t xml:space="preserve">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AD240B" w:rsidRPr="00AD240B" w:rsidRDefault="00AD240B" w:rsidP="00AD240B">
      <w:pPr>
        <w:ind w:firstLine="709"/>
        <w:jc w:val="both"/>
        <w:rPr>
          <w:sz w:val="18"/>
          <w:szCs w:val="18"/>
        </w:rPr>
      </w:pPr>
      <w:r w:rsidRPr="00AD240B">
        <w:rPr>
          <w:sz w:val="18"/>
          <w:szCs w:val="18"/>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AD240B">
        <w:rPr>
          <w:sz w:val="18"/>
          <w:szCs w:val="18"/>
        </w:rPr>
        <w:br/>
        <w:t xml:space="preserve">при производстве работ по </w:t>
      </w:r>
      <w:r w:rsidRPr="00AD240B">
        <w:rPr>
          <w:bCs/>
          <w:sz w:val="18"/>
          <w:szCs w:val="18"/>
        </w:rPr>
        <w:t xml:space="preserve">прокладке </w:t>
      </w:r>
      <w:r w:rsidRPr="00AD240B">
        <w:rPr>
          <w:sz w:val="18"/>
          <w:szCs w:val="18"/>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AD240B" w:rsidRPr="00AD240B" w:rsidRDefault="00AD240B" w:rsidP="00AD240B">
      <w:pPr>
        <w:shd w:val="clear" w:color="auto" w:fill="FFFFFF"/>
        <w:ind w:firstLine="709"/>
        <w:jc w:val="both"/>
        <w:rPr>
          <w:sz w:val="18"/>
          <w:szCs w:val="18"/>
        </w:rPr>
      </w:pPr>
      <w:r w:rsidRPr="00AD240B">
        <w:rPr>
          <w:sz w:val="18"/>
          <w:szCs w:val="18"/>
        </w:rPr>
        <w:t>11.5. До начала производства работ по разрытию необходимо:</w:t>
      </w:r>
    </w:p>
    <w:p w:rsidR="00AD240B" w:rsidRPr="00AD240B" w:rsidRDefault="00AD240B" w:rsidP="00AD240B">
      <w:pPr>
        <w:shd w:val="clear" w:color="auto" w:fill="FFFFFF"/>
        <w:ind w:firstLine="709"/>
        <w:jc w:val="both"/>
        <w:rPr>
          <w:sz w:val="18"/>
          <w:szCs w:val="18"/>
        </w:rPr>
      </w:pPr>
      <w:r w:rsidRPr="00AD240B">
        <w:rPr>
          <w:sz w:val="18"/>
          <w:szCs w:val="18"/>
        </w:rPr>
        <w:t>11.5.1. Установить дорожные знаки в соответствии с согласованной схемой;</w:t>
      </w:r>
    </w:p>
    <w:p w:rsidR="00AD240B" w:rsidRPr="00AD240B" w:rsidRDefault="00AD240B" w:rsidP="00AD240B">
      <w:pPr>
        <w:shd w:val="clear" w:color="auto" w:fill="FFFFFF"/>
        <w:ind w:firstLine="709"/>
        <w:jc w:val="both"/>
        <w:rPr>
          <w:sz w:val="18"/>
          <w:szCs w:val="18"/>
        </w:rPr>
      </w:pPr>
      <w:r w:rsidRPr="00AD240B">
        <w:rPr>
          <w:sz w:val="18"/>
          <w:szCs w:val="18"/>
        </w:rPr>
        <w:t xml:space="preserve">11.5.2. Оградить место производства работ, на ограждениях вывесить табличку </w:t>
      </w:r>
      <w:r w:rsidRPr="00AD240B">
        <w:rPr>
          <w:sz w:val="18"/>
          <w:szCs w:val="18"/>
        </w:rPr>
        <w:br/>
        <w:t xml:space="preserve">с наименованием организации, производящей работы, фамилией ответственного </w:t>
      </w:r>
      <w:r w:rsidRPr="00AD240B">
        <w:rPr>
          <w:sz w:val="18"/>
          <w:szCs w:val="18"/>
        </w:rPr>
        <w:br/>
        <w:t>за производство работ лица, номером телефона организации.</w:t>
      </w:r>
    </w:p>
    <w:p w:rsidR="00AD240B" w:rsidRPr="00AD240B" w:rsidRDefault="00AD240B" w:rsidP="00AD240B">
      <w:pPr>
        <w:shd w:val="clear" w:color="auto" w:fill="FFFFFF"/>
        <w:ind w:firstLine="709"/>
        <w:jc w:val="both"/>
        <w:rPr>
          <w:sz w:val="18"/>
          <w:szCs w:val="18"/>
        </w:rPr>
      </w:pPr>
      <w:r w:rsidRPr="00AD240B">
        <w:rPr>
          <w:sz w:val="18"/>
          <w:szCs w:val="1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AD240B" w:rsidRPr="00AD240B" w:rsidRDefault="00AD240B" w:rsidP="00AD240B">
      <w:pPr>
        <w:shd w:val="clear" w:color="auto" w:fill="FFFFFF"/>
        <w:ind w:firstLine="709"/>
        <w:jc w:val="both"/>
        <w:rPr>
          <w:sz w:val="18"/>
          <w:szCs w:val="18"/>
        </w:rPr>
      </w:pPr>
      <w:r w:rsidRPr="00AD240B">
        <w:rPr>
          <w:sz w:val="18"/>
          <w:szCs w:val="18"/>
        </w:rPr>
        <w:lastRenderedPageBreak/>
        <w:t>Ограждение должно быть сплошным и надежным, предотвращающим попадание посторонних на стройплощадку.</w:t>
      </w:r>
    </w:p>
    <w:p w:rsidR="00AD240B" w:rsidRPr="00AD240B" w:rsidRDefault="00AD240B" w:rsidP="00AD240B">
      <w:pPr>
        <w:shd w:val="clear" w:color="auto" w:fill="FFFFFF"/>
        <w:ind w:firstLine="709"/>
        <w:jc w:val="both"/>
        <w:rPr>
          <w:sz w:val="18"/>
          <w:szCs w:val="18"/>
        </w:rPr>
      </w:pPr>
      <w:r w:rsidRPr="00AD240B">
        <w:rPr>
          <w:sz w:val="18"/>
          <w:szCs w:val="18"/>
        </w:rPr>
        <w:t xml:space="preserve">На направлениях массовых пешеходных потоков через траншеи следует устраивать мостки </w:t>
      </w:r>
      <w:r w:rsidRPr="00AD240B">
        <w:rPr>
          <w:bCs/>
          <w:sz w:val="18"/>
          <w:szCs w:val="18"/>
        </w:rPr>
        <w:t xml:space="preserve">на расстоянии </w:t>
      </w:r>
      <w:r w:rsidRPr="00AD240B">
        <w:rPr>
          <w:sz w:val="18"/>
          <w:szCs w:val="18"/>
        </w:rPr>
        <w:t xml:space="preserve">не менее чем </w:t>
      </w:r>
      <w:smartTag w:uri="urn:schemas-microsoft-com:office:smarttags" w:element="metricconverter">
        <w:smartTagPr>
          <w:attr w:name="ProductID" w:val="200 метров"/>
        </w:smartTagPr>
        <w:r w:rsidRPr="00AD240B">
          <w:rPr>
            <w:sz w:val="18"/>
            <w:szCs w:val="18"/>
          </w:rPr>
          <w:t>200 метров</w:t>
        </w:r>
      </w:smartTag>
      <w:r w:rsidRPr="00AD240B">
        <w:rPr>
          <w:sz w:val="18"/>
          <w:szCs w:val="18"/>
        </w:rPr>
        <w:t xml:space="preserve"> друг от друга.</w:t>
      </w:r>
    </w:p>
    <w:p w:rsidR="00AD240B" w:rsidRPr="00AD240B" w:rsidRDefault="00AD240B" w:rsidP="00AD240B">
      <w:pPr>
        <w:shd w:val="clear" w:color="auto" w:fill="FFFFFF"/>
        <w:ind w:firstLine="709"/>
        <w:jc w:val="both"/>
        <w:rPr>
          <w:sz w:val="18"/>
          <w:szCs w:val="18"/>
        </w:rPr>
      </w:pPr>
      <w:r w:rsidRPr="00AD240B">
        <w:rPr>
          <w:sz w:val="18"/>
          <w:szCs w:val="18"/>
        </w:rPr>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AD240B">
        <w:rPr>
          <w:sz w:val="18"/>
          <w:szCs w:val="18"/>
        </w:rPr>
        <w:br/>
        <w:t>с указанием сроков работ.</w:t>
      </w:r>
    </w:p>
    <w:p w:rsidR="00AD240B" w:rsidRPr="00AD240B" w:rsidRDefault="00AD240B" w:rsidP="00AD240B">
      <w:pPr>
        <w:shd w:val="clear" w:color="auto" w:fill="FFFFFF"/>
        <w:ind w:firstLine="709"/>
        <w:jc w:val="both"/>
        <w:rPr>
          <w:sz w:val="18"/>
          <w:szCs w:val="18"/>
        </w:rPr>
      </w:pPr>
      <w:r w:rsidRPr="00AD240B">
        <w:rPr>
          <w:sz w:val="18"/>
          <w:szCs w:val="18"/>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AD240B" w:rsidRPr="00AD240B" w:rsidRDefault="00AD240B" w:rsidP="00AD240B">
      <w:pPr>
        <w:shd w:val="clear" w:color="auto" w:fill="FFFFFF"/>
        <w:ind w:firstLine="709"/>
        <w:jc w:val="both"/>
        <w:rPr>
          <w:sz w:val="18"/>
          <w:szCs w:val="18"/>
        </w:rPr>
      </w:pPr>
      <w:r w:rsidRPr="00AD240B">
        <w:rPr>
          <w:sz w:val="18"/>
          <w:szCs w:val="18"/>
        </w:rPr>
        <w:t xml:space="preserve">11.6. Разрешение на производство работ следует хранить на месте работ </w:t>
      </w:r>
      <w:r w:rsidRPr="00AD240B">
        <w:rPr>
          <w:sz w:val="18"/>
          <w:szCs w:val="18"/>
        </w:rPr>
        <w:br/>
        <w:t>и предъявлять по первому требованию лиц, осуществляющих контроль за выполнением Правил.</w:t>
      </w:r>
    </w:p>
    <w:p w:rsidR="00AD240B" w:rsidRPr="00AD240B" w:rsidRDefault="00AD240B" w:rsidP="00AD240B">
      <w:pPr>
        <w:shd w:val="clear" w:color="auto" w:fill="FFFFFF"/>
        <w:ind w:firstLine="709"/>
        <w:jc w:val="both"/>
        <w:rPr>
          <w:sz w:val="18"/>
          <w:szCs w:val="18"/>
        </w:rPr>
      </w:pPr>
      <w:r w:rsidRPr="00AD240B">
        <w:rPr>
          <w:sz w:val="18"/>
          <w:szCs w:val="18"/>
        </w:rPr>
        <w:t>11.7. В разрешении должны быть установлены сроки и условия производства работ.</w:t>
      </w:r>
    </w:p>
    <w:p w:rsidR="00AD240B" w:rsidRPr="00AD240B" w:rsidRDefault="00AD240B" w:rsidP="00AD240B">
      <w:pPr>
        <w:shd w:val="clear" w:color="auto" w:fill="FFFFFF"/>
        <w:ind w:firstLine="709"/>
        <w:jc w:val="both"/>
        <w:rPr>
          <w:sz w:val="18"/>
          <w:szCs w:val="18"/>
        </w:rPr>
      </w:pPr>
      <w:r w:rsidRPr="00AD240B">
        <w:rPr>
          <w:sz w:val="18"/>
          <w:szCs w:val="18"/>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AD240B" w:rsidRPr="00AD240B" w:rsidRDefault="00AD240B" w:rsidP="00AD240B">
      <w:pPr>
        <w:shd w:val="clear" w:color="auto" w:fill="FFFFFF"/>
        <w:ind w:firstLine="709"/>
        <w:jc w:val="both"/>
        <w:rPr>
          <w:sz w:val="18"/>
          <w:szCs w:val="18"/>
        </w:rPr>
      </w:pPr>
      <w:r w:rsidRPr="00AD240B">
        <w:rPr>
          <w:sz w:val="18"/>
          <w:szCs w:val="18"/>
        </w:rPr>
        <w:t>Особые условия подлежат неукоснительному соблюдению строительной организацией, производящей земляные работы.</w:t>
      </w:r>
    </w:p>
    <w:p w:rsidR="00AD240B" w:rsidRPr="00AD240B" w:rsidRDefault="00AD240B" w:rsidP="00AD240B">
      <w:pPr>
        <w:shd w:val="clear" w:color="auto" w:fill="FFFFFF"/>
        <w:ind w:firstLine="709"/>
        <w:jc w:val="both"/>
        <w:rPr>
          <w:sz w:val="18"/>
          <w:szCs w:val="18"/>
        </w:rPr>
      </w:pPr>
      <w:r w:rsidRPr="00AD240B">
        <w:rPr>
          <w:sz w:val="18"/>
          <w:szCs w:val="18"/>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AD240B" w:rsidRPr="00AD240B" w:rsidRDefault="00AD240B" w:rsidP="00AD240B">
      <w:pPr>
        <w:shd w:val="clear" w:color="auto" w:fill="FFFFFF"/>
        <w:ind w:firstLine="709"/>
        <w:jc w:val="both"/>
        <w:rPr>
          <w:sz w:val="18"/>
          <w:szCs w:val="18"/>
        </w:rPr>
      </w:pPr>
      <w:r w:rsidRPr="00AD240B">
        <w:rPr>
          <w:sz w:val="18"/>
          <w:szCs w:val="18"/>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AD240B" w:rsidRPr="00AD240B" w:rsidRDefault="00AD240B" w:rsidP="00AD240B">
      <w:pPr>
        <w:shd w:val="clear" w:color="auto" w:fill="FFFFFF"/>
        <w:ind w:firstLine="709"/>
        <w:jc w:val="both"/>
        <w:rPr>
          <w:sz w:val="18"/>
          <w:szCs w:val="18"/>
        </w:rPr>
      </w:pPr>
      <w:r w:rsidRPr="00AD240B">
        <w:rPr>
          <w:sz w:val="18"/>
          <w:szCs w:val="18"/>
        </w:rPr>
        <w:t>Бордюр разбирается, складируется на месте производства работ для дальнейшей установки.</w:t>
      </w:r>
    </w:p>
    <w:p w:rsidR="00AD240B" w:rsidRPr="00AD240B" w:rsidRDefault="00AD240B" w:rsidP="00AD240B">
      <w:pPr>
        <w:shd w:val="clear" w:color="auto" w:fill="FFFFFF"/>
        <w:ind w:firstLine="709"/>
        <w:jc w:val="both"/>
        <w:rPr>
          <w:sz w:val="18"/>
          <w:szCs w:val="18"/>
        </w:rPr>
      </w:pPr>
      <w:r w:rsidRPr="00AD240B">
        <w:rPr>
          <w:sz w:val="18"/>
          <w:szCs w:val="18"/>
        </w:rPr>
        <w:t>При производстве работ на улицах, застроенных территориях грунт надлежит немедленно вывозить.</w:t>
      </w:r>
    </w:p>
    <w:p w:rsidR="00AD240B" w:rsidRPr="00AD240B" w:rsidRDefault="00AD240B" w:rsidP="00AD240B">
      <w:pPr>
        <w:shd w:val="clear" w:color="auto" w:fill="FFFFFF"/>
        <w:ind w:firstLine="709"/>
        <w:jc w:val="both"/>
        <w:rPr>
          <w:sz w:val="18"/>
          <w:szCs w:val="18"/>
        </w:rPr>
      </w:pPr>
      <w:r w:rsidRPr="00AD240B">
        <w:rPr>
          <w:sz w:val="18"/>
          <w:szCs w:val="18"/>
        </w:rPr>
        <w:t>При необходимости строительная организация может обеспечивать планировку грунта на отвале.</w:t>
      </w:r>
    </w:p>
    <w:p w:rsidR="00AD240B" w:rsidRPr="00AD240B" w:rsidRDefault="00AD240B" w:rsidP="00AD240B">
      <w:pPr>
        <w:ind w:firstLine="709"/>
        <w:jc w:val="both"/>
        <w:rPr>
          <w:sz w:val="18"/>
          <w:szCs w:val="18"/>
        </w:rPr>
      </w:pPr>
      <w:r w:rsidRPr="00AD240B">
        <w:rPr>
          <w:sz w:val="18"/>
          <w:szCs w:val="18"/>
        </w:rPr>
        <w:t xml:space="preserve">11.11. Траншеи под проезжей частью и тротуарами необходимо засыпать песком </w:t>
      </w:r>
      <w:r w:rsidRPr="00AD240B">
        <w:rPr>
          <w:sz w:val="18"/>
          <w:szCs w:val="18"/>
        </w:rPr>
        <w:br/>
        <w:t>и песчаным фунтом с послойным уплотнением и поливкой водой.</w:t>
      </w:r>
    </w:p>
    <w:p w:rsidR="00AD240B" w:rsidRPr="00AD240B" w:rsidRDefault="00AD240B" w:rsidP="00AD240B">
      <w:pPr>
        <w:shd w:val="clear" w:color="auto" w:fill="FFFFFF"/>
        <w:ind w:firstLine="709"/>
        <w:jc w:val="both"/>
        <w:rPr>
          <w:sz w:val="18"/>
          <w:szCs w:val="18"/>
        </w:rPr>
      </w:pPr>
      <w:r w:rsidRPr="00AD240B">
        <w:rPr>
          <w:sz w:val="18"/>
          <w:szCs w:val="18"/>
        </w:rPr>
        <w:t>Траншеи на газонах должны быть засыпаны местным грунтом с уплотнением, восстановлением плодородного слоя и посевом травы.</w:t>
      </w:r>
    </w:p>
    <w:p w:rsidR="00AD240B" w:rsidRPr="00AD240B" w:rsidRDefault="00AD240B" w:rsidP="00AD240B">
      <w:pPr>
        <w:shd w:val="clear" w:color="auto" w:fill="FFFFFF"/>
        <w:ind w:firstLine="709"/>
        <w:jc w:val="both"/>
        <w:rPr>
          <w:sz w:val="18"/>
          <w:szCs w:val="18"/>
        </w:rPr>
      </w:pPr>
      <w:r w:rsidRPr="00AD240B">
        <w:rPr>
          <w:sz w:val="18"/>
          <w:szCs w:val="18"/>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AD240B">
        <w:rPr>
          <w:sz w:val="18"/>
          <w:szCs w:val="18"/>
        </w:rPr>
        <w:br/>
        <w:t xml:space="preserve">до окончания работ обязана произвести </w:t>
      </w:r>
      <w:r w:rsidRPr="00AD240B">
        <w:rPr>
          <w:color w:val="000000"/>
          <w:sz w:val="18"/>
          <w:szCs w:val="18"/>
        </w:rPr>
        <w:t>геодезическую съемку.</w:t>
      </w:r>
    </w:p>
    <w:p w:rsidR="00AD240B" w:rsidRPr="00AD240B" w:rsidRDefault="00AD240B" w:rsidP="00AD240B">
      <w:pPr>
        <w:shd w:val="clear" w:color="auto" w:fill="FFFFFF"/>
        <w:ind w:firstLine="709"/>
        <w:jc w:val="both"/>
        <w:rPr>
          <w:sz w:val="18"/>
          <w:szCs w:val="18"/>
        </w:rPr>
      </w:pPr>
      <w:r w:rsidRPr="00AD240B">
        <w:rPr>
          <w:sz w:val="18"/>
          <w:szCs w:val="18"/>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D240B" w:rsidRPr="00AD240B" w:rsidRDefault="00AD240B" w:rsidP="00AD240B">
      <w:pPr>
        <w:shd w:val="clear" w:color="auto" w:fill="FFFFFF"/>
        <w:ind w:firstLine="709"/>
        <w:jc w:val="both"/>
        <w:rPr>
          <w:sz w:val="18"/>
          <w:szCs w:val="18"/>
        </w:rPr>
      </w:pPr>
      <w:r w:rsidRPr="00AD240B">
        <w:rPr>
          <w:sz w:val="18"/>
          <w:szCs w:val="18"/>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AD240B" w:rsidRPr="00AD240B" w:rsidRDefault="00AD240B" w:rsidP="00AD240B">
      <w:pPr>
        <w:shd w:val="clear" w:color="auto" w:fill="FFFFFF"/>
        <w:ind w:firstLine="709"/>
        <w:jc w:val="both"/>
        <w:rPr>
          <w:sz w:val="18"/>
          <w:szCs w:val="18"/>
        </w:rPr>
      </w:pPr>
      <w:r w:rsidRPr="00AD240B">
        <w:rPr>
          <w:sz w:val="18"/>
          <w:szCs w:val="18"/>
        </w:rPr>
        <w:t xml:space="preserve">11.15. Провалы, просадки грунта или дорожного покрытия, появившиеся </w:t>
      </w:r>
      <w:r w:rsidRPr="00AD240B">
        <w:rPr>
          <w:sz w:val="18"/>
          <w:szCs w:val="18"/>
        </w:rPr>
        <w:br/>
        <w:t xml:space="preserve">как над подземными коммуникациями, так и в других местах, где не проводились </w:t>
      </w:r>
      <w:r w:rsidRPr="00AD240B">
        <w:rPr>
          <w:bCs/>
          <w:sz w:val="18"/>
          <w:szCs w:val="18"/>
        </w:rPr>
        <w:t xml:space="preserve">ремонтно-восстановительные </w:t>
      </w:r>
      <w:r w:rsidRPr="00AD240B">
        <w:rPr>
          <w:sz w:val="18"/>
          <w:szCs w:val="18"/>
        </w:rPr>
        <w:t xml:space="preserve">работы, но в их результате появившиеся в течение 2 лет после проведения </w:t>
      </w:r>
      <w:r w:rsidRPr="00AD240B">
        <w:rPr>
          <w:bCs/>
          <w:sz w:val="18"/>
          <w:szCs w:val="18"/>
        </w:rPr>
        <w:t xml:space="preserve">ремонтно-восстановительных </w:t>
      </w:r>
      <w:r w:rsidRPr="00AD240B">
        <w:rPr>
          <w:sz w:val="18"/>
          <w:szCs w:val="18"/>
        </w:rPr>
        <w:t xml:space="preserve">работ, должны быть устранены организациями, </w:t>
      </w:r>
      <w:r w:rsidRPr="00AD240B">
        <w:rPr>
          <w:bCs/>
          <w:sz w:val="18"/>
          <w:szCs w:val="18"/>
        </w:rPr>
        <w:t xml:space="preserve">получившим </w:t>
      </w:r>
      <w:r w:rsidRPr="00AD240B">
        <w:rPr>
          <w:sz w:val="18"/>
          <w:szCs w:val="18"/>
        </w:rPr>
        <w:t>разрешение на производство работ, в течение суток.</w:t>
      </w:r>
    </w:p>
    <w:p w:rsidR="00AD240B" w:rsidRPr="00AD240B" w:rsidRDefault="00AD240B" w:rsidP="00AD240B">
      <w:pPr>
        <w:shd w:val="clear" w:color="auto" w:fill="FFFFFF"/>
        <w:ind w:firstLine="709"/>
        <w:jc w:val="both"/>
        <w:rPr>
          <w:sz w:val="18"/>
          <w:szCs w:val="18"/>
        </w:rPr>
      </w:pPr>
      <w:r w:rsidRPr="00AD240B">
        <w:rPr>
          <w:sz w:val="18"/>
          <w:szCs w:val="18"/>
        </w:rPr>
        <w:t xml:space="preserve">Наледи, образовавшиеся из-за аварий на </w:t>
      </w:r>
      <w:r w:rsidRPr="00AD240B">
        <w:rPr>
          <w:bCs/>
          <w:sz w:val="18"/>
          <w:szCs w:val="18"/>
        </w:rPr>
        <w:t xml:space="preserve">подземных </w:t>
      </w:r>
      <w:r w:rsidRPr="00AD240B">
        <w:rPr>
          <w:sz w:val="18"/>
          <w:szCs w:val="18"/>
        </w:rPr>
        <w:t xml:space="preserve">коммуникациях, должны быть </w:t>
      </w:r>
      <w:r w:rsidRPr="00AD240B">
        <w:rPr>
          <w:bCs/>
          <w:sz w:val="18"/>
          <w:szCs w:val="18"/>
        </w:rPr>
        <w:t xml:space="preserve">ликвидированы </w:t>
      </w:r>
      <w:r w:rsidRPr="00AD240B">
        <w:rPr>
          <w:sz w:val="18"/>
          <w:szCs w:val="18"/>
        </w:rPr>
        <w:t xml:space="preserve">организациями - владельцами коммуникаций, либо на основании договора специализированными </w:t>
      </w:r>
      <w:r w:rsidRPr="00AD240B">
        <w:rPr>
          <w:bCs/>
          <w:sz w:val="18"/>
          <w:szCs w:val="18"/>
        </w:rPr>
        <w:t xml:space="preserve">организациями </w:t>
      </w:r>
      <w:r w:rsidRPr="00AD240B">
        <w:rPr>
          <w:sz w:val="18"/>
          <w:szCs w:val="18"/>
        </w:rPr>
        <w:t>за счет владельцев коммуникаций.</w:t>
      </w:r>
    </w:p>
    <w:p w:rsidR="00AD240B" w:rsidRPr="00AD240B" w:rsidRDefault="00AD240B" w:rsidP="00AD240B">
      <w:pPr>
        <w:shd w:val="clear" w:color="auto" w:fill="FFFFFF"/>
        <w:ind w:firstLine="709"/>
        <w:jc w:val="both"/>
        <w:rPr>
          <w:sz w:val="18"/>
          <w:szCs w:val="18"/>
        </w:rPr>
      </w:pPr>
      <w:r w:rsidRPr="00AD240B">
        <w:rPr>
          <w:sz w:val="18"/>
          <w:szCs w:val="18"/>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AD240B" w:rsidRPr="00AD240B" w:rsidRDefault="00AD240B" w:rsidP="00AD240B">
      <w:pPr>
        <w:shd w:val="clear" w:color="auto" w:fill="FFFFFF"/>
        <w:jc w:val="both"/>
        <w:rPr>
          <w:b/>
          <w:sz w:val="18"/>
          <w:szCs w:val="18"/>
        </w:rPr>
      </w:pPr>
    </w:p>
    <w:p w:rsidR="00AD240B" w:rsidRPr="00AD240B" w:rsidRDefault="00AD240B" w:rsidP="00AD240B">
      <w:pPr>
        <w:shd w:val="clear" w:color="auto" w:fill="FFFFFF"/>
        <w:jc w:val="both"/>
        <w:rPr>
          <w:b/>
          <w:sz w:val="18"/>
          <w:szCs w:val="18"/>
        </w:rPr>
      </w:pPr>
      <w:r w:rsidRPr="00AD240B">
        <w:rPr>
          <w:b/>
          <w:sz w:val="18"/>
          <w:szCs w:val="18"/>
        </w:rPr>
        <w:t>12. Содержание животных в муниципальном образовании</w:t>
      </w:r>
    </w:p>
    <w:p w:rsidR="00AD240B" w:rsidRPr="00AD240B" w:rsidRDefault="00AD240B" w:rsidP="00AD240B">
      <w:pPr>
        <w:shd w:val="clear" w:color="auto" w:fill="FFFFFF"/>
        <w:tabs>
          <w:tab w:val="left" w:pos="0"/>
        </w:tabs>
        <w:ind w:firstLine="720"/>
        <w:jc w:val="both"/>
        <w:rPr>
          <w:sz w:val="18"/>
          <w:szCs w:val="18"/>
        </w:rPr>
      </w:pPr>
      <w:r w:rsidRPr="00AD240B">
        <w:rPr>
          <w:sz w:val="18"/>
          <w:szCs w:val="18"/>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AD240B">
        <w:rPr>
          <w:bCs/>
          <w:sz w:val="18"/>
          <w:szCs w:val="18"/>
        </w:rPr>
        <w:t xml:space="preserve">тишину </w:t>
      </w:r>
      <w:r w:rsidRPr="00AD240B">
        <w:rPr>
          <w:sz w:val="18"/>
          <w:szCs w:val="18"/>
        </w:rPr>
        <w:t>для окружающих в соответствии с санитарными нормами, соблюдать действующие санитарно-гигиенические и ветеринарные правила.</w:t>
      </w:r>
    </w:p>
    <w:p w:rsidR="00AD240B" w:rsidRPr="00AD240B" w:rsidRDefault="00AD240B" w:rsidP="00AD240B">
      <w:pPr>
        <w:shd w:val="clear" w:color="auto" w:fill="FFFFFF"/>
        <w:tabs>
          <w:tab w:val="left" w:pos="0"/>
        </w:tabs>
        <w:ind w:firstLine="720"/>
        <w:jc w:val="both"/>
        <w:rPr>
          <w:sz w:val="18"/>
          <w:szCs w:val="18"/>
        </w:rPr>
      </w:pPr>
      <w:r w:rsidRPr="00AD240B">
        <w:rPr>
          <w:sz w:val="18"/>
          <w:szCs w:val="18"/>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AD240B" w:rsidRPr="00AD240B" w:rsidRDefault="00AD240B" w:rsidP="00AD240B">
      <w:pPr>
        <w:shd w:val="clear" w:color="auto" w:fill="FFFFFF"/>
        <w:tabs>
          <w:tab w:val="left" w:pos="0"/>
        </w:tabs>
        <w:ind w:firstLine="720"/>
        <w:jc w:val="both"/>
        <w:rPr>
          <w:sz w:val="18"/>
          <w:szCs w:val="18"/>
        </w:rPr>
      </w:pPr>
      <w:r w:rsidRPr="00AD240B">
        <w:rPr>
          <w:sz w:val="18"/>
          <w:szCs w:val="18"/>
        </w:rPr>
        <w:t xml:space="preserve">12.3. Запрещается  передвижение сельскохозяйственных животных и птицы  </w:t>
      </w:r>
      <w:r w:rsidRPr="00AD240B">
        <w:rPr>
          <w:sz w:val="18"/>
          <w:szCs w:val="18"/>
        </w:rPr>
        <w:br/>
        <w:t>на территории муниципального образования без поводка и без  сопровождающих лиц.</w:t>
      </w:r>
    </w:p>
    <w:p w:rsidR="00AD240B" w:rsidRPr="00AD240B" w:rsidRDefault="00AD240B" w:rsidP="00AD240B">
      <w:pPr>
        <w:shd w:val="clear" w:color="auto" w:fill="FFFFFF"/>
        <w:tabs>
          <w:tab w:val="left" w:pos="1490"/>
        </w:tabs>
        <w:ind w:firstLine="709"/>
        <w:jc w:val="both"/>
        <w:rPr>
          <w:sz w:val="18"/>
          <w:szCs w:val="18"/>
        </w:rPr>
      </w:pPr>
      <w:r w:rsidRPr="00AD240B">
        <w:rPr>
          <w:sz w:val="18"/>
          <w:szCs w:val="18"/>
        </w:rPr>
        <w:t xml:space="preserve">12.4. Выпас сельскохозяйственных животных может осуществляться </w:t>
      </w:r>
      <w:r w:rsidRPr="00AD240B">
        <w:rPr>
          <w:sz w:val="18"/>
          <w:szCs w:val="18"/>
        </w:rPr>
        <w:br/>
        <w:t xml:space="preserve">на специально отведенных администрацией муниципального образования местах выпаса </w:t>
      </w:r>
      <w:r w:rsidRPr="00AD240B">
        <w:rPr>
          <w:sz w:val="18"/>
          <w:szCs w:val="18"/>
        </w:rPr>
        <w:br/>
        <w:t>под наблюдением владельца или уполномоченного им лица.</w:t>
      </w:r>
    </w:p>
    <w:p w:rsidR="00AD240B" w:rsidRPr="00AD240B" w:rsidRDefault="00AD240B" w:rsidP="00AD240B">
      <w:pPr>
        <w:jc w:val="both"/>
        <w:rPr>
          <w:sz w:val="18"/>
          <w:szCs w:val="18"/>
        </w:rPr>
      </w:pPr>
      <w:r w:rsidRPr="00AD240B">
        <w:rPr>
          <w:sz w:val="18"/>
          <w:szCs w:val="18"/>
        </w:rPr>
        <w:t xml:space="preserve">          12.5. Владельцы домашних животных обязаны не допускать загрязнения мест общего пользования, дворов, тротуаров и улиц.</w:t>
      </w:r>
    </w:p>
    <w:p w:rsidR="00AD240B" w:rsidRPr="00AD240B" w:rsidRDefault="00AD240B" w:rsidP="00AD240B">
      <w:pPr>
        <w:jc w:val="both"/>
        <w:rPr>
          <w:sz w:val="18"/>
          <w:szCs w:val="18"/>
        </w:rPr>
      </w:pPr>
      <w:r w:rsidRPr="00AD240B">
        <w:rPr>
          <w:sz w:val="18"/>
          <w:szCs w:val="18"/>
        </w:rPr>
        <w:t>Уборка экскрементов домашних животных в местах общего пользования производится немедленно хозяевами животных.</w:t>
      </w:r>
    </w:p>
    <w:p w:rsidR="00AD240B" w:rsidRPr="00AD240B" w:rsidRDefault="00AD240B" w:rsidP="00AD240B">
      <w:pPr>
        <w:jc w:val="both"/>
        <w:rPr>
          <w:sz w:val="18"/>
          <w:szCs w:val="18"/>
        </w:rPr>
      </w:pPr>
      <w:r w:rsidRPr="00AD240B">
        <w:rPr>
          <w:sz w:val="18"/>
          <w:szCs w:val="18"/>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AD240B" w:rsidRPr="00AD240B" w:rsidRDefault="00AD240B" w:rsidP="00AD240B">
      <w:pPr>
        <w:jc w:val="both"/>
        <w:rPr>
          <w:sz w:val="18"/>
          <w:szCs w:val="18"/>
        </w:rPr>
      </w:pPr>
      <w:r w:rsidRPr="00AD240B">
        <w:rPr>
          <w:sz w:val="18"/>
          <w:szCs w:val="18"/>
        </w:rPr>
        <w:t xml:space="preserve">           12.7. Запрещается выгул собак без поводка и намордника (собак мелких и декоративных пород без поводка) на территории Карабашского сельского поселения.</w:t>
      </w:r>
    </w:p>
    <w:p w:rsidR="00AD240B" w:rsidRPr="00AD240B" w:rsidRDefault="00AD240B" w:rsidP="00AD240B">
      <w:pPr>
        <w:jc w:val="both"/>
        <w:rPr>
          <w:sz w:val="18"/>
          <w:szCs w:val="18"/>
        </w:rPr>
      </w:pPr>
      <w:r w:rsidRPr="00AD240B">
        <w:rPr>
          <w:sz w:val="18"/>
          <w:szCs w:val="18"/>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AD240B" w:rsidRPr="00AD240B" w:rsidRDefault="00AD240B" w:rsidP="00AD240B">
      <w:pPr>
        <w:jc w:val="both"/>
        <w:rPr>
          <w:b/>
          <w:color w:val="000000"/>
          <w:sz w:val="18"/>
          <w:szCs w:val="18"/>
        </w:rPr>
      </w:pPr>
      <w:r w:rsidRPr="00AD240B">
        <w:rPr>
          <w:b/>
          <w:color w:val="000000"/>
          <w:sz w:val="18"/>
          <w:szCs w:val="18"/>
        </w:rPr>
        <w:t>13. Особые требования к доступности жилой среды</w:t>
      </w:r>
    </w:p>
    <w:p w:rsidR="00AD240B" w:rsidRPr="00AD240B" w:rsidRDefault="00AD240B" w:rsidP="00AD240B">
      <w:pPr>
        <w:shd w:val="clear" w:color="auto" w:fill="FFFFFF"/>
        <w:tabs>
          <w:tab w:val="left" w:pos="0"/>
        </w:tabs>
        <w:ind w:firstLine="720"/>
        <w:jc w:val="both"/>
        <w:rPr>
          <w:color w:val="000000"/>
          <w:sz w:val="18"/>
          <w:szCs w:val="18"/>
        </w:rPr>
      </w:pPr>
      <w:r w:rsidRPr="00AD240B">
        <w:rPr>
          <w:color w:val="000000"/>
          <w:sz w:val="18"/>
          <w:szCs w:val="18"/>
        </w:rPr>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AD240B">
        <w:rPr>
          <w:color w:val="000000"/>
          <w:sz w:val="18"/>
          <w:szCs w:val="18"/>
        </w:rPr>
        <w:br/>
        <w:t>и инвалидов.</w:t>
      </w:r>
    </w:p>
    <w:p w:rsidR="00AD240B" w:rsidRPr="00AD240B" w:rsidRDefault="00AD240B" w:rsidP="00AD240B">
      <w:pPr>
        <w:shd w:val="clear" w:color="auto" w:fill="FFFFFF"/>
        <w:tabs>
          <w:tab w:val="left" w:pos="0"/>
        </w:tabs>
        <w:ind w:firstLine="720"/>
        <w:jc w:val="both"/>
        <w:rPr>
          <w:sz w:val="18"/>
          <w:szCs w:val="18"/>
        </w:rPr>
      </w:pPr>
      <w:r w:rsidRPr="00AD240B">
        <w:rPr>
          <w:color w:val="000000"/>
          <w:sz w:val="18"/>
          <w:szCs w:val="18"/>
        </w:rPr>
        <w:t xml:space="preserve">13.2. Проектирование, строительство, установка технических средств </w:t>
      </w:r>
      <w:r w:rsidRPr="00AD240B">
        <w:rPr>
          <w:color w:val="000000"/>
          <w:sz w:val="18"/>
          <w:szCs w:val="18"/>
        </w:rPr>
        <w:br/>
        <w:t>и оборудования, способствующих передвижению пожилых лиц и инвалидов, необходимо осуществлять при новом строительстве заказчиком в соответствии</w:t>
      </w:r>
      <w:r w:rsidRPr="00AD240B">
        <w:rPr>
          <w:sz w:val="18"/>
          <w:szCs w:val="18"/>
        </w:rPr>
        <w:t xml:space="preserve"> с утвержденной проектной документацией.</w:t>
      </w:r>
    </w:p>
    <w:p w:rsidR="00AD240B" w:rsidRPr="00AD240B" w:rsidRDefault="00AD240B" w:rsidP="00AD240B">
      <w:pPr>
        <w:shd w:val="clear" w:color="auto" w:fill="FFFFFF"/>
        <w:jc w:val="both"/>
        <w:rPr>
          <w:b/>
          <w:sz w:val="18"/>
          <w:szCs w:val="18"/>
        </w:rPr>
      </w:pPr>
      <w:r w:rsidRPr="00AD240B">
        <w:rPr>
          <w:b/>
          <w:sz w:val="18"/>
          <w:szCs w:val="18"/>
        </w:rPr>
        <w:t>14. Праздничное оформление территории</w:t>
      </w:r>
    </w:p>
    <w:p w:rsidR="00AD240B" w:rsidRPr="00AD240B" w:rsidRDefault="00AD240B" w:rsidP="00AD240B">
      <w:pPr>
        <w:shd w:val="clear" w:color="auto" w:fill="FFFFFF"/>
        <w:tabs>
          <w:tab w:val="left" w:pos="1690"/>
        </w:tabs>
        <w:ind w:firstLine="709"/>
        <w:jc w:val="both"/>
        <w:rPr>
          <w:sz w:val="18"/>
          <w:szCs w:val="18"/>
        </w:rPr>
      </w:pPr>
      <w:r w:rsidRPr="00AD240B">
        <w:rPr>
          <w:sz w:val="18"/>
          <w:szCs w:val="18"/>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AD240B">
        <w:rPr>
          <w:sz w:val="18"/>
          <w:szCs w:val="18"/>
        </w:rPr>
        <w:br/>
        <w:t>на период проведения государственных и поселенческих праздников, мероприятий, связанных со знаменательными событиями.</w:t>
      </w:r>
    </w:p>
    <w:p w:rsidR="00AD240B" w:rsidRPr="00AD240B" w:rsidRDefault="00AD240B" w:rsidP="00AD240B">
      <w:pPr>
        <w:shd w:val="clear" w:color="auto" w:fill="FFFFFF"/>
        <w:ind w:firstLine="709"/>
        <w:jc w:val="both"/>
        <w:rPr>
          <w:sz w:val="18"/>
          <w:szCs w:val="18"/>
        </w:rPr>
      </w:pPr>
      <w:r w:rsidRPr="00AD240B">
        <w:rPr>
          <w:sz w:val="18"/>
          <w:szCs w:val="18"/>
        </w:rPr>
        <w:t xml:space="preserve">Оформление зданий, сооружений осуществляется их владельцами </w:t>
      </w:r>
      <w:r w:rsidRPr="00AD240B">
        <w:rPr>
          <w:sz w:val="18"/>
          <w:szCs w:val="18"/>
        </w:rPr>
        <w:br/>
        <w:t>в рамках концепции праздничного оформления территории муниципального образования.</w:t>
      </w:r>
    </w:p>
    <w:p w:rsidR="00AD240B" w:rsidRPr="00AD240B" w:rsidRDefault="00AD240B" w:rsidP="00AD240B">
      <w:pPr>
        <w:shd w:val="clear" w:color="auto" w:fill="FFFFFF"/>
        <w:tabs>
          <w:tab w:val="left" w:pos="1382"/>
        </w:tabs>
        <w:ind w:firstLine="709"/>
        <w:jc w:val="both"/>
        <w:rPr>
          <w:sz w:val="18"/>
          <w:szCs w:val="18"/>
        </w:rPr>
      </w:pPr>
      <w:r w:rsidRPr="00AD240B">
        <w:rPr>
          <w:sz w:val="18"/>
          <w:szCs w:val="18"/>
        </w:rPr>
        <w:t xml:space="preserve">14.2. Работы, связанные с проведением поселенческих торжественных </w:t>
      </w:r>
      <w:r w:rsidRPr="00AD240B">
        <w:rPr>
          <w:sz w:val="18"/>
          <w:szCs w:val="18"/>
        </w:rPr>
        <w:br/>
        <w:t xml:space="preserve">и праздничных мероприятий, осуществляются организациями самостоятельно </w:t>
      </w:r>
      <w:r w:rsidRPr="00AD240B">
        <w:rPr>
          <w:sz w:val="18"/>
          <w:szCs w:val="18"/>
        </w:rPr>
        <w:br/>
        <w:t>за счет собственных средств.</w:t>
      </w:r>
    </w:p>
    <w:p w:rsidR="00AD240B" w:rsidRPr="00AD240B" w:rsidRDefault="00AD240B" w:rsidP="00AD240B">
      <w:pPr>
        <w:shd w:val="clear" w:color="auto" w:fill="FFFFFF"/>
        <w:tabs>
          <w:tab w:val="left" w:pos="1205"/>
        </w:tabs>
        <w:ind w:firstLine="709"/>
        <w:jc w:val="both"/>
        <w:rPr>
          <w:sz w:val="18"/>
          <w:szCs w:val="18"/>
        </w:rPr>
      </w:pPr>
      <w:r w:rsidRPr="00AD240B">
        <w:rPr>
          <w:sz w:val="18"/>
          <w:szCs w:val="18"/>
        </w:rPr>
        <w:t>14.3. Праздничное оформление должно включать в себя:</w:t>
      </w:r>
      <w:r w:rsidRPr="00AD240B">
        <w:rPr>
          <w:color w:val="FF0000"/>
          <w:sz w:val="18"/>
          <w:szCs w:val="18"/>
        </w:rPr>
        <w:t xml:space="preserve"> </w:t>
      </w:r>
      <w:r w:rsidRPr="00AD240B">
        <w:rPr>
          <w:color w:val="000000"/>
          <w:sz w:val="18"/>
          <w:szCs w:val="18"/>
        </w:rPr>
        <w:t>вывеску</w:t>
      </w:r>
      <w:r w:rsidRPr="00AD240B">
        <w:rPr>
          <w:sz w:val="18"/>
          <w:szCs w:val="18"/>
        </w:rPr>
        <w:t xml:space="preserve"> флагов, лозунгов, гирлянд, панно, установку декоративных элементов </w:t>
      </w:r>
      <w:r w:rsidRPr="00AD240B">
        <w:rPr>
          <w:bCs/>
          <w:sz w:val="18"/>
          <w:szCs w:val="18"/>
        </w:rPr>
        <w:t xml:space="preserve">и композиций, </w:t>
      </w:r>
      <w:r w:rsidRPr="00AD240B">
        <w:rPr>
          <w:sz w:val="18"/>
          <w:szCs w:val="18"/>
        </w:rPr>
        <w:t>стендов, киосков, трибун, эстрад, а также устройство праздничных иллюминаций.</w:t>
      </w:r>
    </w:p>
    <w:p w:rsidR="00AD240B" w:rsidRPr="00AD240B" w:rsidRDefault="00AD240B" w:rsidP="00AD240B">
      <w:pPr>
        <w:shd w:val="clear" w:color="auto" w:fill="FFFFFF"/>
        <w:tabs>
          <w:tab w:val="left" w:pos="1426"/>
        </w:tabs>
        <w:ind w:firstLine="709"/>
        <w:jc w:val="both"/>
        <w:rPr>
          <w:sz w:val="18"/>
          <w:szCs w:val="18"/>
        </w:rPr>
      </w:pPr>
      <w:r w:rsidRPr="00AD240B">
        <w:rPr>
          <w:sz w:val="18"/>
          <w:szCs w:val="18"/>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AD240B" w:rsidRPr="00AD240B" w:rsidRDefault="00AD240B" w:rsidP="00AD240B">
      <w:pPr>
        <w:shd w:val="clear" w:color="auto" w:fill="FFFFFF"/>
        <w:tabs>
          <w:tab w:val="left" w:pos="1570"/>
        </w:tabs>
        <w:ind w:firstLine="709"/>
        <w:jc w:val="both"/>
        <w:rPr>
          <w:sz w:val="18"/>
          <w:szCs w:val="18"/>
        </w:rPr>
      </w:pPr>
      <w:r w:rsidRPr="00AD240B">
        <w:rPr>
          <w:sz w:val="18"/>
          <w:szCs w:val="18"/>
        </w:rPr>
        <w:t xml:space="preserve">14.5. При изготовлении и установке элементов праздничного оформления </w:t>
      </w:r>
      <w:r w:rsidRPr="00AD240B">
        <w:rPr>
          <w:sz w:val="18"/>
          <w:szCs w:val="18"/>
        </w:rPr>
        <w:br/>
        <w:t>запрещается снимать, повреждать и ухудшать видимость технических средств регулирования дорожного движения.</w:t>
      </w:r>
    </w:p>
    <w:p w:rsidR="00AD240B" w:rsidRPr="00AD240B" w:rsidRDefault="00AD240B" w:rsidP="00AD240B">
      <w:pPr>
        <w:jc w:val="both"/>
        <w:rPr>
          <w:sz w:val="18"/>
          <w:szCs w:val="18"/>
        </w:rPr>
      </w:pPr>
      <w:r w:rsidRPr="00AD240B">
        <w:rPr>
          <w:b/>
          <w:sz w:val="18"/>
          <w:szCs w:val="18"/>
        </w:rPr>
        <w:t>15. Контроль за соблюдением норм и правил благоустройства</w:t>
      </w:r>
    </w:p>
    <w:p w:rsidR="00AD240B" w:rsidRPr="00AD240B" w:rsidRDefault="00AD240B" w:rsidP="00AD240B">
      <w:pPr>
        <w:ind w:firstLine="720"/>
        <w:jc w:val="both"/>
        <w:rPr>
          <w:sz w:val="18"/>
          <w:szCs w:val="18"/>
        </w:rPr>
      </w:pPr>
      <w:r w:rsidRPr="00AD240B">
        <w:rPr>
          <w:sz w:val="18"/>
          <w:szCs w:val="18"/>
        </w:rPr>
        <w:t>15.1. В муниципальном образовании ответственным за осуществление благоустройства территории являются специалисты поселения.</w:t>
      </w:r>
    </w:p>
    <w:p w:rsidR="00AD240B" w:rsidRPr="00AD240B" w:rsidRDefault="00AD240B" w:rsidP="00AD240B">
      <w:pPr>
        <w:ind w:firstLine="720"/>
        <w:jc w:val="both"/>
        <w:rPr>
          <w:sz w:val="18"/>
          <w:szCs w:val="18"/>
        </w:rPr>
      </w:pPr>
      <w:r w:rsidRPr="00AD240B">
        <w:rPr>
          <w:sz w:val="18"/>
          <w:szCs w:val="18"/>
        </w:rPr>
        <w:t>15.2. Лица, указанные в пункте 13.1.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AD240B" w:rsidRPr="00AD240B" w:rsidRDefault="00AD240B" w:rsidP="00AD240B">
      <w:pPr>
        <w:ind w:firstLine="720"/>
        <w:jc w:val="both"/>
        <w:rPr>
          <w:sz w:val="18"/>
          <w:szCs w:val="18"/>
        </w:rPr>
      </w:pPr>
      <w:r w:rsidRPr="00AD240B">
        <w:rPr>
          <w:sz w:val="18"/>
          <w:szCs w:val="18"/>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AD240B" w:rsidRPr="00AD240B" w:rsidRDefault="00AD240B" w:rsidP="00AD240B">
      <w:pPr>
        <w:jc w:val="both"/>
        <w:rPr>
          <w:sz w:val="18"/>
          <w:szCs w:val="18"/>
        </w:rPr>
      </w:pPr>
      <w:r w:rsidRPr="00AD240B">
        <w:rPr>
          <w:sz w:val="18"/>
          <w:szCs w:val="18"/>
        </w:rPr>
        <w:t xml:space="preserve">          15.4. Наложение штрафов и других взысканий не освобождает виновных лиц от устранения допущенных нарушений.</w:t>
      </w:r>
    </w:p>
    <w:p w:rsidR="00AD240B" w:rsidRPr="00AD240B" w:rsidRDefault="00AD240B" w:rsidP="00AD240B">
      <w:pPr>
        <w:jc w:val="both"/>
        <w:rPr>
          <w:sz w:val="18"/>
          <w:szCs w:val="18"/>
        </w:rPr>
      </w:pPr>
    </w:p>
    <w:tbl>
      <w:tblPr>
        <w:tblW w:w="10314" w:type="dxa"/>
        <w:tblLook w:val="0000"/>
      </w:tblPr>
      <w:tblGrid>
        <w:gridCol w:w="3888"/>
        <w:gridCol w:w="1890"/>
        <w:gridCol w:w="4536"/>
      </w:tblGrid>
      <w:tr w:rsidR="00AD240B" w:rsidRPr="00AD240B" w:rsidTr="00AD240B">
        <w:trPr>
          <w:cantSplit/>
          <w:trHeight w:val="542"/>
        </w:trPr>
        <w:tc>
          <w:tcPr>
            <w:tcW w:w="3888" w:type="dxa"/>
          </w:tcPr>
          <w:p w:rsidR="00AD240B" w:rsidRPr="00AD240B" w:rsidRDefault="00AD240B" w:rsidP="00AD240B">
            <w:pPr>
              <w:jc w:val="center"/>
              <w:rPr>
                <w:b/>
                <w:bCs/>
                <w:i/>
                <w:noProof/>
                <w:color w:val="000000"/>
                <w:sz w:val="18"/>
                <w:szCs w:val="18"/>
              </w:rPr>
            </w:pPr>
            <w:r w:rsidRPr="00AD240B">
              <w:rPr>
                <w:bCs/>
                <w:noProof/>
                <w:color w:val="000000"/>
                <w:sz w:val="18"/>
                <w:szCs w:val="18"/>
              </w:rPr>
              <w:t>ЧĂВАШ  РЕСПУБЛИКИ</w:t>
            </w:r>
          </w:p>
          <w:p w:rsidR="00AD240B" w:rsidRPr="00AD240B" w:rsidRDefault="00AD240B" w:rsidP="00AD240B">
            <w:pPr>
              <w:jc w:val="center"/>
              <w:rPr>
                <w:b/>
                <w:i/>
                <w:color w:val="000000"/>
                <w:sz w:val="18"/>
                <w:szCs w:val="18"/>
              </w:rPr>
            </w:pPr>
            <w:r w:rsidRPr="00AD240B">
              <w:rPr>
                <w:bCs/>
                <w:caps/>
                <w:color w:val="000000"/>
                <w:sz w:val="18"/>
                <w:szCs w:val="18"/>
              </w:rPr>
              <w:t>Сентерварри</w:t>
            </w:r>
            <w:r w:rsidRPr="00AD240B">
              <w:rPr>
                <w:bCs/>
                <w:noProof/>
                <w:color w:val="000000"/>
                <w:sz w:val="18"/>
                <w:szCs w:val="18"/>
              </w:rPr>
              <w:t xml:space="preserve"> РАЙОНĚ</w:t>
            </w:r>
            <w:r w:rsidRPr="00AD240B">
              <w:rPr>
                <w:noProof/>
                <w:color w:val="000000"/>
                <w:sz w:val="18"/>
                <w:szCs w:val="18"/>
              </w:rPr>
              <w:t xml:space="preserve"> </w:t>
            </w:r>
          </w:p>
        </w:tc>
        <w:tc>
          <w:tcPr>
            <w:tcW w:w="1890" w:type="dxa"/>
            <w:vMerge w:val="restart"/>
          </w:tcPr>
          <w:p w:rsidR="00AD240B" w:rsidRPr="00AD240B" w:rsidRDefault="00AD240B" w:rsidP="00AD240B">
            <w:pPr>
              <w:jc w:val="center"/>
              <w:rPr>
                <w:b/>
                <w:i/>
                <w:color w:val="000000"/>
                <w:sz w:val="18"/>
                <w:szCs w:val="18"/>
              </w:rPr>
            </w:pPr>
            <w:r w:rsidRPr="00AD240B">
              <w:rPr>
                <w:b/>
                <w:i/>
                <w:noProof/>
                <w:color w:val="000000"/>
                <w:sz w:val="18"/>
                <w:szCs w:val="18"/>
              </w:rPr>
              <w:drawing>
                <wp:anchor distT="0" distB="0" distL="114300" distR="114300" simplePos="0" relativeHeight="251683840" behindDoc="0" locked="0" layoutInCell="1" allowOverlap="1">
                  <wp:simplePos x="0" y="0"/>
                  <wp:positionH relativeFrom="column">
                    <wp:posOffset>315595</wp:posOffset>
                  </wp:positionH>
                  <wp:positionV relativeFrom="paragraph">
                    <wp:posOffset>-5715</wp:posOffset>
                  </wp:positionV>
                  <wp:extent cx="720090" cy="723900"/>
                  <wp:effectExtent l="19050" t="0" r="3810" b="0"/>
                  <wp:wrapNone/>
                  <wp:docPr id="5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536" w:type="dxa"/>
          </w:tcPr>
          <w:p w:rsidR="00AD240B" w:rsidRPr="00AD240B" w:rsidRDefault="00AD240B" w:rsidP="00AD240B">
            <w:pPr>
              <w:jc w:val="center"/>
              <w:rPr>
                <w:rStyle w:val="ac"/>
                <w:i/>
                <w:noProof/>
                <w:sz w:val="18"/>
                <w:szCs w:val="18"/>
              </w:rPr>
            </w:pPr>
            <w:r w:rsidRPr="00AD240B">
              <w:rPr>
                <w:noProof/>
                <w:color w:val="000000"/>
                <w:sz w:val="18"/>
                <w:szCs w:val="18"/>
              </w:rPr>
              <w:t>ЧУВАШСКАЯ РЕСПУБЛИКА</w:t>
            </w:r>
            <w:r w:rsidRPr="00AD240B">
              <w:rPr>
                <w:rStyle w:val="ac"/>
                <w:noProof/>
                <w:sz w:val="18"/>
                <w:szCs w:val="18"/>
              </w:rPr>
              <w:t xml:space="preserve"> </w:t>
            </w:r>
          </w:p>
          <w:p w:rsidR="00AD240B" w:rsidRPr="00AD240B" w:rsidRDefault="00AD240B" w:rsidP="00AD240B">
            <w:pPr>
              <w:jc w:val="center"/>
              <w:rPr>
                <w:b/>
                <w:i/>
                <w:sz w:val="18"/>
                <w:szCs w:val="18"/>
              </w:rPr>
            </w:pPr>
            <w:r w:rsidRPr="00AD240B">
              <w:rPr>
                <w:noProof/>
                <w:color w:val="000000"/>
                <w:sz w:val="18"/>
                <w:szCs w:val="18"/>
              </w:rPr>
              <w:t xml:space="preserve">МАРИИНСКО-ПОСАДСКИЙ РАЙОН </w:t>
            </w:r>
          </w:p>
        </w:tc>
      </w:tr>
      <w:tr w:rsidR="00AD240B" w:rsidRPr="00AD240B" w:rsidTr="00AD240B">
        <w:trPr>
          <w:cantSplit/>
          <w:trHeight w:val="1057"/>
        </w:trPr>
        <w:tc>
          <w:tcPr>
            <w:tcW w:w="3888" w:type="dxa"/>
          </w:tcPr>
          <w:p w:rsidR="00AD240B" w:rsidRPr="00AD240B" w:rsidRDefault="00AD240B" w:rsidP="00AD240B">
            <w:pPr>
              <w:jc w:val="center"/>
              <w:rPr>
                <w:b/>
                <w:i/>
                <w:noProof/>
                <w:color w:val="000000"/>
                <w:sz w:val="18"/>
                <w:szCs w:val="18"/>
              </w:rPr>
            </w:pPr>
            <w:r w:rsidRPr="00AD240B">
              <w:rPr>
                <w:noProof/>
                <w:color w:val="000000"/>
                <w:sz w:val="18"/>
                <w:szCs w:val="18"/>
              </w:rPr>
              <w:lastRenderedPageBreak/>
              <w:t xml:space="preserve">КАРАПАШ  ПОСЕЛЕНИЙĚН </w:t>
            </w:r>
          </w:p>
          <w:p w:rsidR="00AD240B" w:rsidRPr="00AD240B" w:rsidRDefault="00AD240B" w:rsidP="00AD240B">
            <w:pPr>
              <w:jc w:val="center"/>
              <w:rPr>
                <w:rStyle w:val="ac"/>
                <w:i/>
                <w:sz w:val="18"/>
                <w:szCs w:val="18"/>
              </w:rPr>
            </w:pPr>
            <w:r w:rsidRPr="00AD240B">
              <w:rPr>
                <w:noProof/>
                <w:color w:val="000000"/>
                <w:sz w:val="18"/>
                <w:szCs w:val="18"/>
              </w:rPr>
              <w:t>ДЕПУТАТСЕН ПУХĂВĚ</w:t>
            </w:r>
            <w:r w:rsidRPr="00AD240B">
              <w:rPr>
                <w:rStyle w:val="ac"/>
                <w:noProof/>
                <w:sz w:val="18"/>
                <w:szCs w:val="18"/>
              </w:rPr>
              <w:t xml:space="preserve"> </w:t>
            </w:r>
          </w:p>
          <w:p w:rsidR="00AD240B" w:rsidRPr="00AD240B" w:rsidRDefault="00AD240B" w:rsidP="00AD240B">
            <w:pPr>
              <w:pStyle w:val="ab"/>
              <w:ind w:right="-35"/>
              <w:jc w:val="center"/>
              <w:rPr>
                <w:rFonts w:ascii="Times New Roman" w:hAnsi="Times New Roman" w:cs="Times New Roman"/>
                <w:sz w:val="18"/>
                <w:szCs w:val="18"/>
              </w:rPr>
            </w:pPr>
          </w:p>
          <w:p w:rsidR="00AD240B" w:rsidRPr="00AD240B" w:rsidRDefault="00AD240B" w:rsidP="00AD240B">
            <w:pPr>
              <w:pStyle w:val="ab"/>
              <w:ind w:right="-35"/>
              <w:jc w:val="center"/>
              <w:rPr>
                <w:rFonts w:ascii="Times New Roman" w:hAnsi="Times New Roman" w:cs="Times New Roman"/>
                <w:bCs/>
                <w:noProof/>
                <w:color w:val="000000"/>
                <w:sz w:val="18"/>
                <w:szCs w:val="18"/>
              </w:rPr>
            </w:pPr>
          </w:p>
          <w:p w:rsidR="00AD240B" w:rsidRPr="00AD240B" w:rsidRDefault="00AD240B" w:rsidP="00AD240B">
            <w:pPr>
              <w:pStyle w:val="ab"/>
              <w:ind w:right="-35"/>
              <w:rPr>
                <w:rFonts w:ascii="Times New Roman" w:hAnsi="Times New Roman" w:cs="Times New Roman"/>
                <w:bCs/>
                <w:noProof/>
                <w:color w:val="000000"/>
                <w:sz w:val="18"/>
                <w:szCs w:val="18"/>
              </w:rPr>
            </w:pPr>
            <w:r w:rsidRPr="00AD240B">
              <w:rPr>
                <w:rFonts w:ascii="Times New Roman" w:hAnsi="Times New Roman" w:cs="Times New Roman"/>
                <w:bCs/>
                <w:noProof/>
                <w:color w:val="000000"/>
                <w:sz w:val="18"/>
                <w:szCs w:val="18"/>
              </w:rPr>
              <w:t xml:space="preserve">                     ЙЫШĂНУ</w:t>
            </w:r>
          </w:p>
          <w:p w:rsidR="00AD240B" w:rsidRPr="00AD240B" w:rsidRDefault="00AD240B" w:rsidP="00AD240B">
            <w:pPr>
              <w:rPr>
                <w:b/>
                <w:i/>
                <w:color w:val="000000"/>
                <w:sz w:val="18"/>
                <w:szCs w:val="18"/>
              </w:rPr>
            </w:pPr>
          </w:p>
          <w:p w:rsidR="00AD240B" w:rsidRPr="00AD240B" w:rsidRDefault="00AD240B" w:rsidP="00AD240B">
            <w:pPr>
              <w:rPr>
                <w:b/>
                <w:i/>
                <w:color w:val="000000"/>
                <w:sz w:val="18"/>
                <w:szCs w:val="18"/>
              </w:rPr>
            </w:pPr>
            <w:r w:rsidRPr="00AD240B">
              <w:rPr>
                <w:color w:val="000000"/>
                <w:sz w:val="18"/>
                <w:szCs w:val="18"/>
              </w:rPr>
              <w:t xml:space="preserve">             2017   10.   23.    №  С-38/1</w:t>
            </w:r>
          </w:p>
          <w:p w:rsidR="00AD240B" w:rsidRPr="00AD240B" w:rsidRDefault="00AD240B" w:rsidP="00AD240B">
            <w:pPr>
              <w:jc w:val="center"/>
              <w:rPr>
                <w:b/>
                <w:i/>
                <w:noProof/>
                <w:color w:val="000000"/>
                <w:sz w:val="18"/>
                <w:szCs w:val="18"/>
              </w:rPr>
            </w:pPr>
            <w:r w:rsidRPr="00AD240B">
              <w:rPr>
                <w:noProof/>
                <w:color w:val="000000"/>
                <w:sz w:val="18"/>
                <w:szCs w:val="18"/>
              </w:rPr>
              <w:t xml:space="preserve"> Карапаш ялě</w:t>
            </w:r>
          </w:p>
        </w:tc>
        <w:tc>
          <w:tcPr>
            <w:tcW w:w="1890" w:type="dxa"/>
            <w:vMerge/>
            <w:vAlign w:val="center"/>
          </w:tcPr>
          <w:p w:rsidR="00AD240B" w:rsidRPr="00AD240B" w:rsidRDefault="00AD240B" w:rsidP="00AD240B">
            <w:pPr>
              <w:rPr>
                <w:b/>
                <w:i/>
                <w:color w:val="000000"/>
                <w:sz w:val="18"/>
                <w:szCs w:val="18"/>
              </w:rPr>
            </w:pPr>
          </w:p>
        </w:tc>
        <w:tc>
          <w:tcPr>
            <w:tcW w:w="4536" w:type="dxa"/>
          </w:tcPr>
          <w:p w:rsidR="00AD240B" w:rsidRPr="00AD240B" w:rsidRDefault="00AD240B" w:rsidP="00AD240B">
            <w:pPr>
              <w:jc w:val="center"/>
              <w:rPr>
                <w:b/>
                <w:i/>
                <w:noProof/>
                <w:color w:val="000000"/>
                <w:sz w:val="18"/>
                <w:szCs w:val="18"/>
              </w:rPr>
            </w:pPr>
            <w:r w:rsidRPr="00AD240B">
              <w:rPr>
                <w:noProof/>
                <w:color w:val="000000"/>
                <w:sz w:val="18"/>
                <w:szCs w:val="18"/>
              </w:rPr>
              <w:t xml:space="preserve">СОБРАНИЕ ДЕПУТАТОВ </w:t>
            </w:r>
          </w:p>
          <w:p w:rsidR="00AD240B" w:rsidRPr="00AD240B" w:rsidRDefault="00AD240B" w:rsidP="00AD240B">
            <w:pPr>
              <w:jc w:val="center"/>
              <w:rPr>
                <w:b/>
                <w:i/>
                <w:noProof/>
                <w:color w:val="000000"/>
                <w:sz w:val="18"/>
                <w:szCs w:val="18"/>
              </w:rPr>
            </w:pPr>
            <w:r w:rsidRPr="00AD240B">
              <w:rPr>
                <w:noProof/>
                <w:color w:val="000000"/>
                <w:sz w:val="18"/>
                <w:szCs w:val="18"/>
              </w:rPr>
              <w:t>КАРАБАШСКОГО  СЕЛЬСКОГО</w:t>
            </w:r>
          </w:p>
          <w:p w:rsidR="00AD240B" w:rsidRPr="00AD240B" w:rsidRDefault="00AD240B" w:rsidP="00AD240B">
            <w:pPr>
              <w:jc w:val="center"/>
              <w:rPr>
                <w:b/>
                <w:i/>
                <w:noProof/>
                <w:color w:val="000000"/>
                <w:sz w:val="18"/>
                <w:szCs w:val="18"/>
              </w:rPr>
            </w:pPr>
            <w:r w:rsidRPr="00AD240B">
              <w:rPr>
                <w:noProof/>
                <w:color w:val="000000"/>
                <w:sz w:val="18"/>
                <w:szCs w:val="18"/>
              </w:rPr>
              <w:t xml:space="preserve"> ПОСЕЛЕНИЯ </w:t>
            </w:r>
          </w:p>
          <w:p w:rsidR="00AD240B" w:rsidRPr="00AD240B" w:rsidRDefault="00AD240B" w:rsidP="00AD240B">
            <w:pPr>
              <w:pStyle w:val="2"/>
              <w:keepNext w:val="0"/>
              <w:rPr>
                <w:rFonts w:ascii="Times New Roman" w:hAnsi="Times New Roman"/>
                <w:b/>
                <w:color w:val="000000"/>
                <w:sz w:val="18"/>
                <w:szCs w:val="18"/>
              </w:rPr>
            </w:pPr>
            <w:r w:rsidRPr="00AD240B">
              <w:rPr>
                <w:rFonts w:ascii="Times New Roman" w:hAnsi="Times New Roman"/>
                <w:color w:val="000000"/>
                <w:sz w:val="18"/>
                <w:szCs w:val="18"/>
              </w:rPr>
              <w:t xml:space="preserve">                           РЕШЕНИЕ</w:t>
            </w:r>
          </w:p>
          <w:p w:rsidR="00AD240B" w:rsidRPr="00AD240B" w:rsidRDefault="00AD240B" w:rsidP="00AD240B">
            <w:pPr>
              <w:rPr>
                <w:b/>
                <w:i/>
                <w:color w:val="000000"/>
                <w:sz w:val="18"/>
                <w:szCs w:val="18"/>
              </w:rPr>
            </w:pPr>
          </w:p>
          <w:p w:rsidR="00AD240B" w:rsidRPr="00AD240B" w:rsidRDefault="00AD240B" w:rsidP="00AD240B">
            <w:pPr>
              <w:ind w:left="240"/>
              <w:rPr>
                <w:b/>
                <w:i/>
                <w:color w:val="000000"/>
                <w:sz w:val="18"/>
                <w:szCs w:val="18"/>
              </w:rPr>
            </w:pPr>
            <w:r w:rsidRPr="00AD240B">
              <w:rPr>
                <w:color w:val="000000"/>
                <w:sz w:val="18"/>
                <w:szCs w:val="18"/>
              </w:rPr>
              <w:t xml:space="preserve">              23.   10.   2017 №  С-38/1</w:t>
            </w:r>
          </w:p>
          <w:p w:rsidR="00AD240B" w:rsidRPr="00AD240B" w:rsidRDefault="00AD240B" w:rsidP="00AD240B">
            <w:pPr>
              <w:rPr>
                <w:b/>
                <w:i/>
                <w:noProof/>
                <w:color w:val="000000"/>
                <w:sz w:val="18"/>
                <w:szCs w:val="18"/>
              </w:rPr>
            </w:pPr>
            <w:r w:rsidRPr="00AD240B">
              <w:rPr>
                <w:color w:val="000000"/>
                <w:sz w:val="18"/>
                <w:szCs w:val="18"/>
              </w:rPr>
              <w:t xml:space="preserve">                  деревня Карабаши</w:t>
            </w:r>
          </w:p>
        </w:tc>
      </w:tr>
    </w:tbl>
    <w:p w:rsidR="00AD240B" w:rsidRPr="00AD240B" w:rsidRDefault="00AD240B" w:rsidP="00AD240B">
      <w:pPr>
        <w:pStyle w:val="af"/>
        <w:spacing w:after="0"/>
        <w:jc w:val="both"/>
        <w:rPr>
          <w:b/>
          <w:i/>
          <w:sz w:val="18"/>
          <w:szCs w:val="18"/>
        </w:rPr>
      </w:pPr>
      <w:r w:rsidRPr="00AD240B">
        <w:rPr>
          <w:b/>
          <w:sz w:val="18"/>
          <w:szCs w:val="18"/>
        </w:rPr>
        <w:t>О  внесении   изменений   в    решение Собрания     депутатов       Карабашского</w:t>
      </w:r>
    </w:p>
    <w:p w:rsidR="00AD240B" w:rsidRPr="00AD240B" w:rsidRDefault="00AD240B" w:rsidP="00AD240B">
      <w:pPr>
        <w:pStyle w:val="af"/>
        <w:spacing w:after="0"/>
        <w:jc w:val="both"/>
        <w:rPr>
          <w:b/>
          <w:i/>
          <w:sz w:val="18"/>
          <w:szCs w:val="18"/>
        </w:rPr>
      </w:pPr>
      <w:r w:rsidRPr="00AD240B">
        <w:rPr>
          <w:b/>
          <w:sz w:val="18"/>
          <w:szCs w:val="18"/>
        </w:rPr>
        <w:t>сельского поселения Мариинско-Посадского района «О бюджете Карабашского сельского</w:t>
      </w:r>
    </w:p>
    <w:p w:rsidR="00AD240B" w:rsidRPr="00AD240B" w:rsidRDefault="00AD240B" w:rsidP="00AD240B">
      <w:pPr>
        <w:pStyle w:val="af"/>
        <w:spacing w:after="0"/>
        <w:jc w:val="both"/>
        <w:rPr>
          <w:b/>
          <w:i/>
          <w:sz w:val="18"/>
          <w:szCs w:val="18"/>
        </w:rPr>
      </w:pPr>
      <w:r w:rsidRPr="00AD240B">
        <w:rPr>
          <w:b/>
          <w:sz w:val="18"/>
          <w:szCs w:val="18"/>
        </w:rPr>
        <w:t xml:space="preserve"> поселения Мариинско-Посадского района Чувашской  Республики на  2017 год и</w:t>
      </w:r>
    </w:p>
    <w:p w:rsidR="00AD240B" w:rsidRPr="00AD240B" w:rsidRDefault="00AD240B" w:rsidP="00AD240B">
      <w:pPr>
        <w:pStyle w:val="af"/>
        <w:spacing w:after="0"/>
        <w:jc w:val="both"/>
        <w:rPr>
          <w:b/>
          <w:i/>
          <w:sz w:val="18"/>
          <w:szCs w:val="18"/>
        </w:rPr>
      </w:pPr>
      <w:r w:rsidRPr="00AD240B">
        <w:rPr>
          <w:b/>
          <w:sz w:val="18"/>
          <w:szCs w:val="18"/>
        </w:rPr>
        <w:t xml:space="preserve"> на плановый период 2018 и 2019 годов»</w:t>
      </w:r>
    </w:p>
    <w:p w:rsidR="00AD240B" w:rsidRPr="00AD240B" w:rsidRDefault="00AD240B" w:rsidP="00AD240B">
      <w:pPr>
        <w:pStyle w:val="af"/>
        <w:ind w:right="5385"/>
        <w:rPr>
          <w:b/>
          <w:i/>
          <w:sz w:val="18"/>
          <w:szCs w:val="18"/>
        </w:rPr>
      </w:pPr>
    </w:p>
    <w:p w:rsidR="00AD240B" w:rsidRPr="00AD240B" w:rsidRDefault="00AD240B" w:rsidP="00AD240B">
      <w:pPr>
        <w:pStyle w:val="af"/>
        <w:spacing w:line="235" w:lineRule="auto"/>
        <w:ind w:left="-567" w:firstLine="567"/>
        <w:jc w:val="center"/>
        <w:outlineLvl w:val="0"/>
        <w:rPr>
          <w:b/>
          <w:i/>
          <w:sz w:val="18"/>
          <w:szCs w:val="18"/>
        </w:rPr>
      </w:pPr>
      <w:r w:rsidRPr="00AD240B">
        <w:rPr>
          <w:sz w:val="18"/>
          <w:szCs w:val="18"/>
        </w:rPr>
        <w:t>Собрание депутатов Карабашского сельского поселения</w:t>
      </w:r>
    </w:p>
    <w:p w:rsidR="00AD240B" w:rsidRPr="00AD240B" w:rsidRDefault="00AD240B" w:rsidP="00AD240B">
      <w:pPr>
        <w:pStyle w:val="af"/>
        <w:spacing w:line="235" w:lineRule="auto"/>
        <w:ind w:left="-567" w:firstLine="567"/>
        <w:jc w:val="center"/>
        <w:rPr>
          <w:b/>
          <w:i/>
          <w:sz w:val="18"/>
          <w:szCs w:val="18"/>
        </w:rPr>
      </w:pPr>
      <w:r w:rsidRPr="00AD240B">
        <w:rPr>
          <w:sz w:val="18"/>
          <w:szCs w:val="18"/>
        </w:rPr>
        <w:t>р е ш и л о:</w:t>
      </w:r>
    </w:p>
    <w:p w:rsidR="00AD240B" w:rsidRPr="00AD240B" w:rsidRDefault="00AD240B" w:rsidP="00AD240B">
      <w:pPr>
        <w:spacing w:line="360" w:lineRule="auto"/>
        <w:ind w:firstLine="709"/>
        <w:jc w:val="both"/>
        <w:rPr>
          <w:b/>
          <w:bCs/>
          <w:i/>
          <w:iCs/>
          <w:sz w:val="18"/>
          <w:szCs w:val="18"/>
        </w:rPr>
      </w:pPr>
      <w:r w:rsidRPr="00AD240B">
        <w:rPr>
          <w:bCs/>
          <w:iCs/>
          <w:sz w:val="18"/>
          <w:szCs w:val="18"/>
        </w:rPr>
        <w:t>внести в решение Собрания депутатов Карабашского сельского поселения Мариинско-Посадского района Чувашской Республики от 05.12.2016 года № С-15/1 «О бюджете Карабашского сельского поселения Мариинско-Посадского района Чувашской Республики на 2017  год и на плановый период 2018 и  2019 годов» следующие изменения:</w:t>
      </w:r>
    </w:p>
    <w:p w:rsidR="00AD240B" w:rsidRPr="00AD240B" w:rsidRDefault="00AD240B" w:rsidP="00AD240B">
      <w:pPr>
        <w:numPr>
          <w:ilvl w:val="0"/>
          <w:numId w:val="1"/>
        </w:numPr>
        <w:spacing w:line="360" w:lineRule="auto"/>
        <w:jc w:val="both"/>
        <w:rPr>
          <w:b/>
          <w:bCs/>
          <w:i/>
          <w:iCs/>
          <w:sz w:val="18"/>
          <w:szCs w:val="18"/>
        </w:rPr>
      </w:pPr>
      <w:r w:rsidRPr="00AD240B">
        <w:rPr>
          <w:bCs/>
          <w:iCs/>
          <w:sz w:val="18"/>
          <w:szCs w:val="18"/>
        </w:rPr>
        <w:t xml:space="preserve"> статью 1 изложить в следующей редакции:</w:t>
      </w:r>
    </w:p>
    <w:p w:rsidR="00AD240B" w:rsidRPr="00AD240B" w:rsidRDefault="00AD240B" w:rsidP="00AD240B">
      <w:pPr>
        <w:spacing w:line="360" w:lineRule="auto"/>
        <w:ind w:firstLine="709"/>
        <w:jc w:val="both"/>
        <w:rPr>
          <w:b/>
          <w:bCs/>
          <w:i/>
          <w:iCs/>
          <w:sz w:val="18"/>
          <w:szCs w:val="18"/>
        </w:rPr>
      </w:pPr>
      <w:r w:rsidRPr="00AD240B">
        <w:rPr>
          <w:bCs/>
          <w:iCs/>
          <w:sz w:val="18"/>
          <w:szCs w:val="18"/>
        </w:rPr>
        <w:t>«1. Утвердить основные характеристики бюджета Карабашского сельского поселения Мариинско-Посадского района Чувашской Республики на 2017 год:</w:t>
      </w:r>
    </w:p>
    <w:p w:rsidR="00AD240B" w:rsidRPr="00AD240B" w:rsidRDefault="00AD240B" w:rsidP="00AD240B">
      <w:pPr>
        <w:spacing w:line="360" w:lineRule="auto"/>
        <w:ind w:firstLine="709"/>
        <w:jc w:val="both"/>
        <w:rPr>
          <w:b/>
          <w:bCs/>
          <w:i/>
          <w:iCs/>
          <w:sz w:val="18"/>
          <w:szCs w:val="18"/>
        </w:rPr>
      </w:pPr>
      <w:r w:rsidRPr="00AD240B">
        <w:rPr>
          <w:bCs/>
          <w:iCs/>
          <w:sz w:val="18"/>
          <w:szCs w:val="18"/>
        </w:rPr>
        <w:t>прогнозируемый общий объем доходов бюджета Карабашского сельского поселения Мариинско-Посадского района Чувашской Республики в сумме 2 756,3 тыс. рублей, в том числе объем безвозмездных поступлений –  1 400,8  тыс. рублей;</w:t>
      </w:r>
    </w:p>
    <w:p w:rsidR="00AD240B" w:rsidRPr="00AD240B" w:rsidRDefault="00AD240B" w:rsidP="00AD240B">
      <w:pPr>
        <w:spacing w:line="360" w:lineRule="auto"/>
        <w:ind w:firstLine="709"/>
        <w:jc w:val="both"/>
        <w:rPr>
          <w:b/>
          <w:bCs/>
          <w:i/>
          <w:iCs/>
          <w:sz w:val="18"/>
          <w:szCs w:val="18"/>
        </w:rPr>
      </w:pPr>
      <w:r w:rsidRPr="00AD240B">
        <w:rPr>
          <w:bCs/>
          <w:iCs/>
          <w:sz w:val="18"/>
          <w:szCs w:val="18"/>
        </w:rPr>
        <w:t xml:space="preserve">общий объем расходов  бюджета Карабашского  сельского поселения Мариинско-Посадского района Чувашской Республики  в сумме 2 993,1 тыс.  рублей; </w:t>
      </w:r>
    </w:p>
    <w:p w:rsidR="00AD240B" w:rsidRPr="00AD240B" w:rsidRDefault="00AD240B" w:rsidP="00AD240B">
      <w:pPr>
        <w:spacing w:line="360" w:lineRule="auto"/>
        <w:ind w:firstLine="709"/>
        <w:jc w:val="both"/>
        <w:rPr>
          <w:b/>
          <w:i/>
          <w:color w:val="000000"/>
          <w:sz w:val="18"/>
          <w:szCs w:val="18"/>
        </w:rPr>
      </w:pPr>
      <w:r w:rsidRPr="00AD240B">
        <w:rPr>
          <w:color w:val="000000"/>
          <w:sz w:val="18"/>
          <w:szCs w:val="18"/>
        </w:rPr>
        <w:t>предельный объем муниципального долга Карабашского сельского поселения Мариинско-Посадского района Чувашской Республики в сумме 0,0 тыс. рублей;</w:t>
      </w:r>
    </w:p>
    <w:p w:rsidR="00AD240B" w:rsidRPr="00AD240B" w:rsidRDefault="00AD240B" w:rsidP="00AD240B">
      <w:pPr>
        <w:shd w:val="clear" w:color="auto" w:fill="FFFFFF"/>
        <w:spacing w:line="360" w:lineRule="auto"/>
        <w:ind w:firstLine="709"/>
        <w:jc w:val="both"/>
        <w:rPr>
          <w:b/>
          <w:i/>
          <w:sz w:val="18"/>
          <w:szCs w:val="18"/>
        </w:rPr>
      </w:pPr>
      <w:r w:rsidRPr="00AD240B">
        <w:rPr>
          <w:sz w:val="18"/>
          <w:szCs w:val="18"/>
        </w:rPr>
        <w:t>верхний предел муниципального внутреннего долга Карабашского сельского поселения Мариинско-Посадского района Чувашской Республики на 1 января 2018 года в сумме 0,0 тыс. рублей, в том числе верхний предел долга по муниципальным гарантиям Карабашского сельского поселения Мариинско-Посадского района Чувашской Республики 0,0 тыс. рублей;</w:t>
      </w:r>
    </w:p>
    <w:p w:rsidR="00AD240B" w:rsidRPr="00AD240B" w:rsidRDefault="00AD240B" w:rsidP="00AD240B">
      <w:pPr>
        <w:shd w:val="clear" w:color="auto" w:fill="FFFFFF"/>
        <w:spacing w:line="360" w:lineRule="auto"/>
        <w:ind w:firstLine="709"/>
        <w:jc w:val="both"/>
        <w:rPr>
          <w:b/>
          <w:i/>
          <w:sz w:val="18"/>
          <w:szCs w:val="18"/>
        </w:rPr>
      </w:pPr>
      <w:r w:rsidRPr="00AD240B">
        <w:rPr>
          <w:sz w:val="18"/>
          <w:szCs w:val="18"/>
        </w:rPr>
        <w:t>предельный объём расходов на обслуживание муниципального долга Карабашского сельского поселения Мариинско-Посадского района Чувашской Республики в сумме 0,0 тыс. рублей;</w:t>
      </w:r>
    </w:p>
    <w:p w:rsidR="00AD240B" w:rsidRPr="00AD240B" w:rsidRDefault="00AD240B" w:rsidP="00AD240B">
      <w:pPr>
        <w:shd w:val="clear" w:color="auto" w:fill="FFFFFF"/>
        <w:spacing w:line="360" w:lineRule="auto"/>
        <w:ind w:firstLine="709"/>
        <w:jc w:val="both"/>
        <w:rPr>
          <w:b/>
          <w:i/>
          <w:color w:val="000000"/>
          <w:sz w:val="18"/>
          <w:szCs w:val="18"/>
        </w:rPr>
      </w:pPr>
      <w:r w:rsidRPr="00AD240B">
        <w:rPr>
          <w:color w:val="000000"/>
          <w:sz w:val="18"/>
          <w:szCs w:val="18"/>
        </w:rPr>
        <w:t xml:space="preserve">прогнозируемый дефицит бюджета Карабашского сельского поселения Мариинско-Посадского района Чувашской Республики в сумме 236,8 тыс. рублей». </w:t>
      </w:r>
    </w:p>
    <w:p w:rsidR="00AD240B" w:rsidRPr="00AD240B" w:rsidRDefault="00AD240B" w:rsidP="00AD240B">
      <w:pPr>
        <w:spacing w:line="360" w:lineRule="auto"/>
        <w:ind w:firstLine="709"/>
        <w:jc w:val="both"/>
        <w:rPr>
          <w:b/>
          <w:i/>
          <w:sz w:val="18"/>
          <w:szCs w:val="18"/>
        </w:rPr>
      </w:pPr>
      <w:r w:rsidRPr="00AD240B">
        <w:rPr>
          <w:sz w:val="18"/>
          <w:szCs w:val="18"/>
        </w:rPr>
        <w:t>2) Внести изменения в приложения 5,8,10 и 15 приложениями 1-4 соответственно к данному решению.</w:t>
      </w:r>
    </w:p>
    <w:p w:rsidR="00AD240B" w:rsidRPr="00AD240B" w:rsidRDefault="00AD240B" w:rsidP="00AD240B">
      <w:pPr>
        <w:spacing w:line="360" w:lineRule="auto"/>
        <w:ind w:firstLine="709"/>
        <w:jc w:val="both"/>
        <w:rPr>
          <w:b/>
          <w:i/>
          <w:sz w:val="18"/>
          <w:szCs w:val="18"/>
        </w:rPr>
      </w:pPr>
      <w:r w:rsidRPr="00AD240B">
        <w:rPr>
          <w:sz w:val="18"/>
          <w:szCs w:val="18"/>
        </w:rPr>
        <w:t>3) Настоящее решение подлежит официальному опубликованию.</w:t>
      </w:r>
    </w:p>
    <w:p w:rsidR="00AD240B" w:rsidRPr="00AD240B" w:rsidRDefault="00AD240B" w:rsidP="00AD240B">
      <w:pPr>
        <w:spacing w:line="360" w:lineRule="auto"/>
        <w:ind w:firstLine="709"/>
        <w:jc w:val="both"/>
        <w:rPr>
          <w:b/>
          <w:i/>
          <w:sz w:val="18"/>
          <w:szCs w:val="18"/>
        </w:rPr>
      </w:pPr>
    </w:p>
    <w:p w:rsidR="00AD240B" w:rsidRPr="00AD240B" w:rsidRDefault="00AD240B" w:rsidP="00AD240B">
      <w:pPr>
        <w:rPr>
          <w:b/>
          <w:i/>
          <w:color w:val="000000"/>
          <w:sz w:val="18"/>
          <w:szCs w:val="18"/>
        </w:rPr>
      </w:pPr>
      <w:r w:rsidRPr="00AD240B">
        <w:rPr>
          <w:color w:val="000000"/>
          <w:sz w:val="18"/>
          <w:szCs w:val="18"/>
        </w:rPr>
        <w:t>Глава Карабашского сельского поселения</w:t>
      </w:r>
      <w:r w:rsidRPr="00AD240B">
        <w:rPr>
          <w:color w:val="000000"/>
          <w:sz w:val="18"/>
          <w:szCs w:val="18"/>
        </w:rPr>
        <w:tab/>
      </w:r>
      <w:r w:rsidRPr="00AD240B">
        <w:rPr>
          <w:color w:val="000000"/>
          <w:sz w:val="18"/>
          <w:szCs w:val="18"/>
        </w:rPr>
        <w:tab/>
      </w:r>
      <w:r w:rsidRPr="00AD240B">
        <w:rPr>
          <w:color w:val="000000"/>
          <w:sz w:val="18"/>
          <w:szCs w:val="18"/>
        </w:rPr>
        <w:tab/>
      </w:r>
      <w:r w:rsidRPr="00AD240B">
        <w:rPr>
          <w:color w:val="000000"/>
          <w:sz w:val="18"/>
          <w:szCs w:val="18"/>
        </w:rPr>
        <w:tab/>
      </w:r>
    </w:p>
    <w:p w:rsidR="00AD240B" w:rsidRPr="00AD240B" w:rsidRDefault="00AD240B" w:rsidP="00AD240B">
      <w:pPr>
        <w:pStyle w:val="af"/>
        <w:tabs>
          <w:tab w:val="left" w:pos="9638"/>
        </w:tabs>
        <w:spacing w:line="204" w:lineRule="auto"/>
        <w:ind w:right="-1"/>
        <w:rPr>
          <w:sz w:val="18"/>
          <w:szCs w:val="18"/>
        </w:rPr>
      </w:pPr>
      <w:r w:rsidRPr="00AD240B">
        <w:rPr>
          <w:sz w:val="18"/>
          <w:szCs w:val="18"/>
        </w:rPr>
        <w:t>Мариинско-Посадского района                                                                        Н.М. Алаев</w:t>
      </w:r>
    </w:p>
    <w:p w:rsidR="00AD240B" w:rsidRPr="00AD240B" w:rsidRDefault="00AD240B" w:rsidP="00AD240B">
      <w:pPr>
        <w:pStyle w:val="af9"/>
        <w:ind w:firstLine="6946"/>
        <w:rPr>
          <w:sz w:val="18"/>
          <w:szCs w:val="18"/>
        </w:rPr>
      </w:pPr>
      <w:r w:rsidRPr="00AD240B">
        <w:rPr>
          <w:sz w:val="18"/>
          <w:szCs w:val="18"/>
        </w:rPr>
        <w:t>Приложение 1</w:t>
      </w:r>
    </w:p>
    <w:p w:rsidR="00AD240B" w:rsidRPr="00AD240B" w:rsidRDefault="00AD240B" w:rsidP="00AD240B">
      <w:pPr>
        <w:ind w:firstLine="6946"/>
        <w:jc w:val="center"/>
        <w:rPr>
          <w:rFonts w:cs="Arial"/>
          <w:b/>
          <w:i/>
          <w:color w:val="000000"/>
          <w:sz w:val="18"/>
          <w:szCs w:val="18"/>
        </w:rPr>
      </w:pPr>
      <w:r w:rsidRPr="00AD240B">
        <w:rPr>
          <w:rFonts w:cs="Arial"/>
          <w:color w:val="000000"/>
          <w:sz w:val="18"/>
          <w:szCs w:val="18"/>
        </w:rPr>
        <w:t>к Решению Собрания депутатов</w:t>
      </w:r>
    </w:p>
    <w:p w:rsidR="00AD240B" w:rsidRPr="00AD240B" w:rsidRDefault="00AD240B" w:rsidP="00AD240B">
      <w:pPr>
        <w:rPr>
          <w:rFonts w:cs="Arial"/>
          <w:b/>
          <w:i/>
          <w:color w:val="000000"/>
          <w:sz w:val="18"/>
          <w:szCs w:val="18"/>
        </w:rPr>
      </w:pPr>
      <w:r w:rsidRPr="00AD240B">
        <w:rPr>
          <w:rFonts w:cs="Arial"/>
          <w:color w:val="000000"/>
          <w:sz w:val="18"/>
          <w:szCs w:val="18"/>
        </w:rPr>
        <w:t xml:space="preserve">                                                                                                                                                             Карабашского сельского поселения                                                                                                                                                     </w:t>
      </w:r>
    </w:p>
    <w:p w:rsidR="00AD240B" w:rsidRPr="00AD240B" w:rsidRDefault="00AD240B" w:rsidP="00AD240B">
      <w:pPr>
        <w:ind w:firstLine="6946"/>
        <w:jc w:val="center"/>
        <w:rPr>
          <w:rFonts w:cs="Arial"/>
          <w:b/>
          <w:i/>
          <w:color w:val="000000"/>
          <w:sz w:val="18"/>
          <w:szCs w:val="18"/>
        </w:rPr>
      </w:pPr>
      <w:r w:rsidRPr="00AD240B">
        <w:rPr>
          <w:rFonts w:cs="Arial"/>
          <w:color w:val="000000"/>
          <w:sz w:val="18"/>
          <w:szCs w:val="18"/>
        </w:rPr>
        <w:t>«23» октября 2017 г. № С-38/1</w:t>
      </w:r>
    </w:p>
    <w:p w:rsidR="00AD240B" w:rsidRPr="00AD240B" w:rsidRDefault="00AD240B" w:rsidP="00AD240B">
      <w:pPr>
        <w:pStyle w:val="7"/>
        <w:jc w:val="center"/>
        <w:rPr>
          <w:b w:val="0"/>
          <w:caps/>
          <w:sz w:val="18"/>
          <w:szCs w:val="18"/>
        </w:rPr>
      </w:pPr>
    </w:p>
    <w:p w:rsidR="00AD240B" w:rsidRPr="00AD240B" w:rsidRDefault="00AD240B" w:rsidP="00AD240B">
      <w:pPr>
        <w:pStyle w:val="7"/>
        <w:widowControl w:val="0"/>
        <w:jc w:val="center"/>
        <w:rPr>
          <w:b w:val="0"/>
          <w:caps/>
          <w:sz w:val="18"/>
          <w:szCs w:val="18"/>
        </w:rPr>
      </w:pPr>
      <w:r w:rsidRPr="00AD240B">
        <w:rPr>
          <w:b w:val="0"/>
          <w:caps/>
          <w:sz w:val="18"/>
          <w:szCs w:val="18"/>
        </w:rPr>
        <w:t>Распределение</w:t>
      </w:r>
    </w:p>
    <w:p w:rsidR="00AD240B" w:rsidRPr="00AD240B" w:rsidRDefault="00AD240B" w:rsidP="00AD240B">
      <w:pPr>
        <w:pStyle w:val="af"/>
        <w:widowControl w:val="0"/>
        <w:jc w:val="center"/>
        <w:rPr>
          <w:b/>
          <w:i/>
          <w:sz w:val="18"/>
          <w:szCs w:val="18"/>
        </w:rPr>
      </w:pPr>
      <w:r w:rsidRPr="00AD240B">
        <w:rPr>
          <w:sz w:val="18"/>
          <w:szCs w:val="18"/>
        </w:rPr>
        <w:t xml:space="preserve">бюджетных ассигнований по разделам, подразделам, целевым статьям (муниципальным программам Карабашского сельского поселения и непрограммным направлениям деятельности) и группам (группам и подгруппам) видов расходов классификации расходов бюджета Карабашского сельского поселения Мариинско-Посадского района </w:t>
      </w:r>
    </w:p>
    <w:p w:rsidR="00AD240B" w:rsidRPr="00AD240B" w:rsidRDefault="00AD240B" w:rsidP="00AD240B">
      <w:pPr>
        <w:pStyle w:val="af"/>
        <w:widowControl w:val="0"/>
        <w:jc w:val="center"/>
        <w:rPr>
          <w:b/>
          <w:i/>
          <w:sz w:val="18"/>
          <w:szCs w:val="18"/>
        </w:rPr>
      </w:pPr>
      <w:r w:rsidRPr="00AD240B">
        <w:rPr>
          <w:sz w:val="18"/>
          <w:szCs w:val="18"/>
        </w:rPr>
        <w:t>Чувашской Республики на 2017 год</w:t>
      </w:r>
    </w:p>
    <w:p w:rsidR="00AD240B" w:rsidRPr="00AD240B" w:rsidRDefault="00AD240B" w:rsidP="00AD240B">
      <w:pPr>
        <w:pStyle w:val="af"/>
        <w:widowControl w:val="0"/>
        <w:ind w:right="-2"/>
        <w:jc w:val="right"/>
        <w:rPr>
          <w:b/>
          <w:i/>
          <w:sz w:val="18"/>
          <w:szCs w:val="18"/>
        </w:rPr>
      </w:pPr>
      <w:r w:rsidRPr="00AD240B">
        <w:rPr>
          <w:sz w:val="18"/>
          <w:szCs w:val="18"/>
        </w:rPr>
        <w:t>(тыс.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397"/>
        <w:gridCol w:w="425"/>
        <w:gridCol w:w="425"/>
        <w:gridCol w:w="1276"/>
        <w:gridCol w:w="567"/>
        <w:gridCol w:w="1134"/>
        <w:gridCol w:w="1134"/>
        <w:gridCol w:w="992"/>
      </w:tblGrid>
      <w:tr w:rsidR="00AD240B" w:rsidRPr="00AD240B" w:rsidTr="00AD240B">
        <w:trPr>
          <w:cantSplit/>
          <w:trHeight w:val="187"/>
        </w:trPr>
        <w:tc>
          <w:tcPr>
            <w:tcW w:w="4397"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z w:val="18"/>
                <w:szCs w:val="18"/>
              </w:rPr>
              <w:t xml:space="preserve">   </w:t>
            </w:r>
            <w:r w:rsidRPr="00AD240B">
              <w:rPr>
                <w:sz w:val="18"/>
                <w:szCs w:val="18"/>
              </w:rPr>
              <w:tab/>
            </w:r>
            <w:r w:rsidRPr="00AD240B">
              <w:rPr>
                <w:snapToGrid w:val="0"/>
                <w:sz w:val="18"/>
                <w:szCs w:val="18"/>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РЗ</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ПР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ЦСР</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ВР</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Сумма</w:t>
            </w:r>
          </w:p>
        </w:tc>
      </w:tr>
      <w:tr w:rsidR="00AD240B" w:rsidRPr="00AD240B" w:rsidTr="00AD240B">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Субсидии, субвенции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ind w:right="-30"/>
              <w:jc w:val="center"/>
              <w:rPr>
                <w:b/>
                <w:i/>
                <w:snapToGrid w:val="0"/>
                <w:sz w:val="18"/>
                <w:szCs w:val="18"/>
              </w:rPr>
            </w:pPr>
            <w:r w:rsidRPr="00AD240B">
              <w:rPr>
                <w:snapToGrid w:val="0"/>
                <w:sz w:val="18"/>
                <w:szCs w:val="18"/>
              </w:rPr>
              <w:t>за счет  бюджета поселения</w:t>
            </w:r>
          </w:p>
        </w:tc>
      </w:tr>
      <w:tr w:rsidR="00AD240B" w:rsidRPr="00AD240B" w:rsidTr="00AD240B">
        <w:trPr>
          <w:cantSplit/>
          <w:trHeight w:val="419"/>
        </w:trPr>
        <w:tc>
          <w:tcPr>
            <w:tcW w:w="4397"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r>
      <w:tr w:rsidR="00AD240B" w:rsidRPr="00AD240B" w:rsidTr="00AD240B">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widowControl w:val="0"/>
              <w:jc w:val="center"/>
              <w:rPr>
                <w:b/>
                <w:i/>
                <w:snapToGrid w:val="0"/>
                <w:sz w:val="18"/>
                <w:szCs w:val="18"/>
              </w:rPr>
            </w:pPr>
            <w:r w:rsidRPr="00AD240B">
              <w:rPr>
                <w:snapToGrid w:val="0"/>
                <w:sz w:val="18"/>
                <w:szCs w:val="18"/>
              </w:rPr>
              <w:t>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5</w:t>
            </w:r>
          </w:p>
        </w:tc>
        <w:tc>
          <w:tcPr>
            <w:tcW w:w="1134"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6</w:t>
            </w:r>
          </w:p>
        </w:tc>
        <w:tc>
          <w:tcPr>
            <w:tcW w:w="1134"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7</w:t>
            </w:r>
          </w:p>
        </w:tc>
        <w:tc>
          <w:tcPr>
            <w:tcW w:w="99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8</w:t>
            </w:r>
          </w:p>
        </w:tc>
      </w:tr>
      <w:tr w:rsidR="00AD240B" w:rsidRPr="00AD240B" w:rsidTr="00AD240B">
        <w:trPr>
          <w:cantSplit/>
          <w:trHeight w:val="20"/>
          <w:tblHeader/>
        </w:trPr>
        <w:tc>
          <w:tcPr>
            <w:tcW w:w="4397"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widowControl w:val="0"/>
              <w:rPr>
                <w:b/>
                <w:i/>
                <w:snapToGrid w:val="0"/>
                <w:sz w:val="18"/>
                <w:szCs w:val="18"/>
              </w:rPr>
            </w:pPr>
            <w:r w:rsidRPr="00AD240B">
              <w:rPr>
                <w:snapToGrid w:val="0"/>
                <w:sz w:val="18"/>
                <w:szCs w:val="18"/>
              </w:rPr>
              <w:t>ВСЕГО</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0,0</w:t>
            </w:r>
          </w:p>
        </w:tc>
      </w:tr>
      <w:tr w:rsidR="00AD240B" w:rsidRPr="00AD240B" w:rsidTr="00AD240B">
        <w:trPr>
          <w:cantSplit/>
          <w:trHeight w:val="20"/>
          <w:tblHeader/>
        </w:trPr>
        <w:tc>
          <w:tcPr>
            <w:tcW w:w="4397"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widowControl w:val="0"/>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r>
      <w:tr w:rsidR="00AD240B" w:rsidRPr="00AD240B" w:rsidTr="00AD240B">
        <w:trPr>
          <w:cantSplit/>
          <w:trHeight w:val="262"/>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pStyle w:val="afff9"/>
              <w:rPr>
                <w:b w:val="0"/>
                <w:sz w:val="18"/>
                <w:szCs w:val="18"/>
              </w:rPr>
            </w:pPr>
            <w:r w:rsidRPr="00AD240B">
              <w:rPr>
                <w:b w:val="0"/>
                <w:sz w:val="18"/>
                <w:szCs w:val="18"/>
              </w:rPr>
              <w:t>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492"/>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411"/>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both"/>
              <w:rPr>
                <w:b/>
                <w:i/>
                <w:sz w:val="18"/>
                <w:szCs w:val="18"/>
              </w:rPr>
            </w:pPr>
            <w:r w:rsidRPr="00AD240B">
              <w:rPr>
                <w:sz w:val="18"/>
                <w:szCs w:val="18"/>
              </w:rPr>
              <w:t>Муниципальная программа "Развитие потенциала муниципального управления"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both"/>
              <w:rPr>
                <w:b/>
                <w:i/>
                <w:sz w:val="18"/>
                <w:szCs w:val="18"/>
              </w:rPr>
            </w:pPr>
            <w:r w:rsidRPr="00AD240B">
              <w:rPr>
                <w:sz w:val="18"/>
                <w:szCs w:val="18"/>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sz w:val="18"/>
                <w:szCs w:val="18"/>
              </w:rPr>
            </w:pPr>
            <w:r w:rsidRPr="00AD240B">
              <w:rPr>
                <w:sz w:val="18"/>
                <w:szCs w:val="18"/>
              </w:rPr>
              <w:t>Основное мероприятие "Общепрограммные расходы"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Выполнение других обязательств муниципального образования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523"/>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800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523"/>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Уплата налогов, сборов и иных платежей</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z w:val="18"/>
                <w:szCs w:val="18"/>
              </w:rPr>
            </w:pPr>
            <w:r w:rsidRPr="00AD240B">
              <w:rPr>
                <w:sz w:val="18"/>
                <w:szCs w:val="18"/>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850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315"/>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pStyle w:val="afff9"/>
              <w:rPr>
                <w:b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r>
      <w:tr w:rsidR="00AD240B" w:rsidRPr="00AD240B" w:rsidTr="00AD240B">
        <w:trPr>
          <w:cantSplit/>
          <w:trHeight w:val="283"/>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both"/>
              <w:rPr>
                <w:b/>
                <w:i/>
                <w:snapToGrid w:val="0"/>
                <w:sz w:val="18"/>
                <w:szCs w:val="18"/>
              </w:rPr>
            </w:pPr>
            <w:r w:rsidRPr="00AD240B">
              <w:rPr>
                <w:snapToGrid w:val="0"/>
                <w:sz w:val="18"/>
                <w:szCs w:val="18"/>
              </w:rPr>
              <w:t>НАЦИОНАЛЬНАЯ ЭКОНОМИКА</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Height w:val="329"/>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Height w:val="583"/>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rFonts w:ascii="Arial" w:hAnsi="Arial" w:cs="Arial"/>
                <w:b/>
                <w:i/>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"Автомобильные дороги" муниципальной программы "Развитие транспортной системы"</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rFonts w:ascii="Arial" w:hAnsi="Arial" w:cs="Arial"/>
                <w:b/>
                <w:i/>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lastRenderedPageBreak/>
              <w:t>Основное мероприятие "Мероприятия, реализуемые с привлечением межбюджетных трансфертов бюджетам другого уровня"</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0,0</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за счет субсидии, предоставляемой из республиканского бюджета Чувашской Республики</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napToGrid w:val="0"/>
                <w:sz w:val="18"/>
                <w:szCs w:val="18"/>
              </w:rPr>
            </w:pPr>
            <w:r w:rsidRPr="00AD240B">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color w:val="000000"/>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napToGrid w:val="0"/>
                <w:sz w:val="18"/>
                <w:szCs w:val="18"/>
              </w:rPr>
            </w:pPr>
            <w:r w:rsidRPr="00AD240B">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color w:val="000000"/>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color w:val="000000"/>
                <w:sz w:val="18"/>
                <w:szCs w:val="18"/>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Height w:val="329"/>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623,7</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165,7</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458,0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623,7</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165,7</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458,0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623,7</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ЖИЛИЩНО-КОММУНАЛЬНОЕ ХОЗЯЙСТВО</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Благоустройство</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"Содействие благоустройству населенных пунктов в Чувашской Республике"</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Уличное освещение</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Реализация мероприятий по благоустройству территории</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ОХРАНА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Охрана объектов растительного и животного мира и среды их обитания</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потенциала природно-сырьевых ресурсов и повышение экологической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Развитие и совершенствование системы мониторинга окружающей среды</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Физическая культура и спорт</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Физическая культура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физической культуры и спорта"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"Развитие физической культуры и массового спорта" муниципальной программы "Развитие физической культуры и спорта"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"Пропаганда роли физической культуры и спорта"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Ц510500000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Пропаганда физической культуры и спорта</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Закупка товаров, работ и услуг для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Pr>
        <w:tc>
          <w:tcPr>
            <w:tcW w:w="439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bl>
    <w:p w:rsidR="00AD240B" w:rsidRPr="00AD240B" w:rsidRDefault="00AD240B" w:rsidP="00AD240B">
      <w:pPr>
        <w:pStyle w:val="24"/>
        <w:widowControl w:val="0"/>
        <w:tabs>
          <w:tab w:val="left" w:pos="7620"/>
        </w:tabs>
        <w:ind w:firstLine="720"/>
        <w:jc w:val="both"/>
        <w:rPr>
          <w:b w:val="0"/>
          <w:i/>
          <w:sz w:val="18"/>
          <w:szCs w:val="18"/>
        </w:rPr>
      </w:pPr>
    </w:p>
    <w:p w:rsidR="00AD240B" w:rsidRPr="00AD240B" w:rsidRDefault="00AD240B" w:rsidP="00AD240B">
      <w:pPr>
        <w:pStyle w:val="24"/>
        <w:widowControl w:val="0"/>
        <w:tabs>
          <w:tab w:val="left" w:pos="7620"/>
        </w:tabs>
        <w:ind w:firstLine="720"/>
        <w:jc w:val="both"/>
        <w:rPr>
          <w:b w:val="0"/>
          <w:i/>
          <w:sz w:val="18"/>
          <w:szCs w:val="18"/>
        </w:rPr>
      </w:pPr>
    </w:p>
    <w:p w:rsidR="00AD240B" w:rsidRPr="00AD240B" w:rsidRDefault="00AD240B" w:rsidP="00AD240B">
      <w:pPr>
        <w:pStyle w:val="24"/>
        <w:widowControl w:val="0"/>
        <w:tabs>
          <w:tab w:val="left" w:pos="7620"/>
        </w:tabs>
        <w:ind w:firstLine="720"/>
        <w:jc w:val="both"/>
        <w:rPr>
          <w:b w:val="0"/>
          <w:i/>
          <w:sz w:val="18"/>
          <w:szCs w:val="18"/>
        </w:rPr>
      </w:pPr>
    </w:p>
    <w:p w:rsidR="00AD240B" w:rsidRPr="00AD240B" w:rsidRDefault="00AD240B" w:rsidP="00AD240B">
      <w:pPr>
        <w:pStyle w:val="24"/>
        <w:widowControl w:val="0"/>
        <w:tabs>
          <w:tab w:val="left" w:pos="7620"/>
        </w:tabs>
        <w:spacing w:line="0" w:lineRule="atLeast"/>
        <w:ind w:firstLine="720"/>
        <w:jc w:val="center"/>
        <w:rPr>
          <w:b w:val="0"/>
          <w:i/>
          <w:sz w:val="18"/>
          <w:szCs w:val="18"/>
        </w:rPr>
      </w:pPr>
      <w:r w:rsidRPr="00AD240B">
        <w:rPr>
          <w:b w:val="0"/>
          <w:sz w:val="18"/>
          <w:szCs w:val="18"/>
        </w:rPr>
        <w:lastRenderedPageBreak/>
        <w:t xml:space="preserve">                                                                                                                                           Приложение 2</w:t>
      </w:r>
    </w:p>
    <w:p w:rsidR="00AD240B" w:rsidRPr="00AD240B" w:rsidRDefault="00AD240B" w:rsidP="00AD240B">
      <w:pPr>
        <w:spacing w:line="0" w:lineRule="atLeast"/>
        <w:ind w:firstLine="6946"/>
        <w:jc w:val="center"/>
        <w:rPr>
          <w:rFonts w:cs="Arial"/>
          <w:b/>
          <w:i/>
          <w:color w:val="000000"/>
          <w:sz w:val="18"/>
          <w:szCs w:val="18"/>
        </w:rPr>
      </w:pPr>
      <w:r w:rsidRPr="00AD240B">
        <w:rPr>
          <w:rFonts w:cs="Arial"/>
          <w:color w:val="000000"/>
          <w:sz w:val="18"/>
          <w:szCs w:val="18"/>
        </w:rPr>
        <w:t>к Решению Собрания депутатов</w:t>
      </w:r>
    </w:p>
    <w:p w:rsidR="00AD240B" w:rsidRPr="00AD240B" w:rsidRDefault="00AD240B" w:rsidP="00AD240B">
      <w:pPr>
        <w:spacing w:line="0" w:lineRule="atLeast"/>
        <w:rPr>
          <w:rFonts w:cs="Arial"/>
          <w:b/>
          <w:i/>
          <w:color w:val="000000"/>
          <w:sz w:val="18"/>
          <w:szCs w:val="18"/>
        </w:rPr>
      </w:pPr>
      <w:r w:rsidRPr="00AD240B">
        <w:rPr>
          <w:rFonts w:cs="Arial"/>
          <w:color w:val="000000"/>
          <w:sz w:val="18"/>
          <w:szCs w:val="18"/>
        </w:rPr>
        <w:t xml:space="preserve">                                                                                                                                                              Карабашского сельского поселения</w:t>
      </w:r>
    </w:p>
    <w:p w:rsidR="00AD240B" w:rsidRPr="00AD240B" w:rsidRDefault="00AD240B" w:rsidP="00AD240B">
      <w:pPr>
        <w:spacing w:line="0" w:lineRule="atLeast"/>
        <w:ind w:firstLine="6946"/>
        <w:jc w:val="center"/>
        <w:rPr>
          <w:b/>
          <w:bCs/>
          <w:i/>
          <w:iCs/>
          <w:sz w:val="18"/>
          <w:szCs w:val="18"/>
        </w:rPr>
      </w:pPr>
      <w:r w:rsidRPr="00AD240B">
        <w:rPr>
          <w:rFonts w:cs="Arial"/>
          <w:color w:val="000000"/>
          <w:sz w:val="18"/>
          <w:szCs w:val="18"/>
        </w:rPr>
        <w:t xml:space="preserve">«23» октября 2017 г. № С-38/1                                                   </w:t>
      </w:r>
    </w:p>
    <w:p w:rsidR="00AD240B" w:rsidRPr="00AD240B" w:rsidRDefault="00AD240B" w:rsidP="00AD240B">
      <w:pPr>
        <w:jc w:val="right"/>
        <w:rPr>
          <w:rFonts w:cs="Arial"/>
          <w:b/>
          <w:i/>
          <w:color w:val="000000"/>
          <w:sz w:val="18"/>
          <w:szCs w:val="18"/>
        </w:rPr>
      </w:pPr>
    </w:p>
    <w:p w:rsidR="00AD240B" w:rsidRPr="00AD240B" w:rsidRDefault="00AD240B" w:rsidP="00AD240B">
      <w:pPr>
        <w:pStyle w:val="7"/>
        <w:widowControl w:val="0"/>
        <w:jc w:val="center"/>
        <w:rPr>
          <w:b w:val="0"/>
          <w:caps/>
          <w:sz w:val="18"/>
          <w:szCs w:val="18"/>
        </w:rPr>
      </w:pPr>
      <w:r w:rsidRPr="00AD240B">
        <w:rPr>
          <w:b w:val="0"/>
          <w:caps/>
          <w:sz w:val="18"/>
          <w:szCs w:val="18"/>
        </w:rPr>
        <w:t>Распределение</w:t>
      </w:r>
    </w:p>
    <w:p w:rsidR="00AD240B" w:rsidRPr="00AD240B" w:rsidRDefault="00AD240B" w:rsidP="00AD240B">
      <w:pPr>
        <w:pStyle w:val="af"/>
        <w:widowControl w:val="0"/>
        <w:jc w:val="center"/>
        <w:rPr>
          <w:b/>
          <w:i/>
          <w:sz w:val="18"/>
          <w:szCs w:val="18"/>
        </w:rPr>
      </w:pPr>
      <w:r w:rsidRPr="00AD240B">
        <w:rPr>
          <w:sz w:val="18"/>
          <w:szCs w:val="18"/>
        </w:rPr>
        <w:t>бюджетных ассигнований по целевым статьям (муниципальным программам</w:t>
      </w:r>
    </w:p>
    <w:p w:rsidR="00AD240B" w:rsidRPr="00AD240B" w:rsidRDefault="00AD240B" w:rsidP="00AD240B">
      <w:pPr>
        <w:pStyle w:val="af"/>
        <w:widowControl w:val="0"/>
        <w:jc w:val="center"/>
        <w:rPr>
          <w:b/>
          <w:i/>
          <w:sz w:val="18"/>
          <w:szCs w:val="18"/>
        </w:rPr>
      </w:pPr>
      <w:r w:rsidRPr="00AD240B">
        <w:rPr>
          <w:sz w:val="18"/>
          <w:szCs w:val="18"/>
        </w:rPr>
        <w:t xml:space="preserve">Карабашского сельского поселения и непрограммным направлениям </w:t>
      </w:r>
    </w:p>
    <w:p w:rsidR="00AD240B" w:rsidRPr="00AD240B" w:rsidRDefault="00AD240B" w:rsidP="00AD240B">
      <w:pPr>
        <w:pStyle w:val="af"/>
        <w:widowControl w:val="0"/>
        <w:jc w:val="center"/>
        <w:rPr>
          <w:b/>
          <w:i/>
          <w:sz w:val="18"/>
          <w:szCs w:val="18"/>
        </w:rPr>
      </w:pPr>
      <w:r w:rsidRPr="00AD240B">
        <w:rPr>
          <w:sz w:val="18"/>
          <w:szCs w:val="18"/>
        </w:rPr>
        <w:t>деятельности), группам (группам и подгруппам) видов расходов, разделам, подразделам классификации расходов бюджета Карабашского сельского поселения</w:t>
      </w:r>
    </w:p>
    <w:p w:rsidR="00AD240B" w:rsidRPr="00AD240B" w:rsidRDefault="00AD240B" w:rsidP="00AD240B">
      <w:pPr>
        <w:pStyle w:val="af"/>
        <w:widowControl w:val="0"/>
        <w:jc w:val="center"/>
        <w:rPr>
          <w:b/>
          <w:i/>
          <w:sz w:val="18"/>
          <w:szCs w:val="18"/>
        </w:rPr>
      </w:pPr>
      <w:r w:rsidRPr="00AD240B">
        <w:rPr>
          <w:sz w:val="18"/>
          <w:szCs w:val="18"/>
        </w:rPr>
        <w:t>Мариинско-Посадского района Чувашской Республики на 2017 год</w:t>
      </w:r>
    </w:p>
    <w:p w:rsidR="00AD240B" w:rsidRPr="00AD240B" w:rsidRDefault="00AD240B" w:rsidP="00AD240B">
      <w:pPr>
        <w:pStyle w:val="af"/>
        <w:widowControl w:val="0"/>
        <w:jc w:val="center"/>
        <w:rPr>
          <w:b/>
          <w:i/>
          <w:sz w:val="18"/>
          <w:szCs w:val="18"/>
        </w:rPr>
      </w:pPr>
    </w:p>
    <w:p w:rsidR="00AD240B" w:rsidRPr="00AD240B" w:rsidRDefault="00AD240B" w:rsidP="00AD240B">
      <w:pPr>
        <w:pStyle w:val="24"/>
        <w:widowControl w:val="0"/>
        <w:ind w:firstLine="720"/>
        <w:rPr>
          <w:b w:val="0"/>
          <w:i/>
          <w:sz w:val="18"/>
          <w:szCs w:val="18"/>
        </w:rPr>
      </w:pPr>
      <w:r w:rsidRPr="00AD240B">
        <w:rPr>
          <w:b w:val="0"/>
          <w:sz w:val="18"/>
          <w:szCs w:val="18"/>
        </w:rPr>
        <w:t xml:space="preserve">                                                                                                                                      (тыс. рублей)</w:t>
      </w:r>
    </w:p>
    <w:tbl>
      <w:tblPr>
        <w:tblW w:w="993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68"/>
        <w:gridCol w:w="5532"/>
        <w:gridCol w:w="1277"/>
        <w:gridCol w:w="567"/>
        <w:gridCol w:w="425"/>
        <w:gridCol w:w="426"/>
        <w:gridCol w:w="1135"/>
      </w:tblGrid>
      <w:tr w:rsidR="00AD240B" w:rsidRPr="00AD240B" w:rsidTr="00AD240B">
        <w:trPr>
          <w:cantSplit/>
          <w:trHeight w:val="3133"/>
        </w:trPr>
        <w:tc>
          <w:tcPr>
            <w:tcW w:w="567"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widowControl w:val="0"/>
              <w:jc w:val="center"/>
              <w:rPr>
                <w:b/>
                <w:i/>
                <w:snapToGrid w:val="0"/>
                <w:sz w:val="18"/>
                <w:szCs w:val="18"/>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Наименование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Целевая статья (государственные программы и непрограммные направления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Группа (группа и подгруппа) вида расходов</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Раздел</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Подраздел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Сумма</w:t>
            </w:r>
          </w:p>
        </w:tc>
      </w:tr>
    </w:tbl>
    <w:p w:rsidR="00AD240B" w:rsidRPr="00AD240B" w:rsidRDefault="00AD240B" w:rsidP="00AD240B">
      <w:pPr>
        <w:widowControl w:val="0"/>
        <w:rPr>
          <w:b/>
          <w:i/>
          <w:sz w:val="18"/>
          <w:szCs w:val="18"/>
        </w:rPr>
      </w:pPr>
    </w:p>
    <w:tbl>
      <w:tblPr>
        <w:tblW w:w="9930" w:type="dxa"/>
        <w:tblInd w:w="172" w:type="dxa"/>
        <w:tblLayout w:type="fixed"/>
        <w:tblCellMar>
          <w:left w:w="30" w:type="dxa"/>
          <w:right w:w="30" w:type="dxa"/>
        </w:tblCellMar>
        <w:tblLook w:val="04A0"/>
      </w:tblPr>
      <w:tblGrid>
        <w:gridCol w:w="568"/>
        <w:gridCol w:w="5532"/>
        <w:gridCol w:w="1277"/>
        <w:gridCol w:w="567"/>
        <w:gridCol w:w="425"/>
        <w:gridCol w:w="426"/>
        <w:gridCol w:w="1135"/>
      </w:tblGrid>
      <w:tr w:rsidR="00AD240B" w:rsidRPr="00AD240B" w:rsidTr="00AD240B">
        <w:trPr>
          <w:cantSplit/>
          <w:trHeight w:val="20"/>
          <w:tblHeader/>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widowControl w:val="0"/>
              <w:jc w:val="center"/>
              <w:rPr>
                <w:b/>
                <w:i/>
                <w:snapToGrid w:val="0"/>
                <w:sz w:val="18"/>
                <w:szCs w:val="18"/>
              </w:rPr>
            </w:pPr>
            <w:r w:rsidRPr="00AD240B">
              <w:rPr>
                <w:snapToGrid w:val="0"/>
                <w:sz w:val="18"/>
                <w:szCs w:val="18"/>
              </w:rPr>
              <w:t>1</w:t>
            </w:r>
          </w:p>
        </w:tc>
        <w:tc>
          <w:tcPr>
            <w:tcW w:w="5532"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widowControl w:val="0"/>
              <w:jc w:val="center"/>
              <w:rPr>
                <w:b/>
                <w:i/>
                <w:snapToGrid w:val="0"/>
                <w:sz w:val="18"/>
                <w:szCs w:val="18"/>
              </w:rPr>
            </w:pPr>
            <w:r w:rsidRPr="00AD240B">
              <w:rPr>
                <w:snapToGrid w:val="0"/>
                <w:sz w:val="18"/>
                <w:szCs w:val="18"/>
              </w:rPr>
              <w:t>2</w:t>
            </w:r>
          </w:p>
        </w:tc>
        <w:tc>
          <w:tcPr>
            <w:tcW w:w="1277"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widowControl w:val="0"/>
              <w:jc w:val="center"/>
              <w:rPr>
                <w:b/>
                <w:i/>
                <w:snapToGrid w:val="0"/>
                <w:sz w:val="18"/>
                <w:szCs w:val="18"/>
              </w:rPr>
            </w:pPr>
            <w:r w:rsidRPr="00AD240B">
              <w:rPr>
                <w:snapToGrid w:val="0"/>
                <w:sz w:val="18"/>
                <w:szCs w:val="18"/>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6</w:t>
            </w:r>
          </w:p>
        </w:tc>
        <w:tc>
          <w:tcPr>
            <w:tcW w:w="113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pStyle w:val="afff9"/>
              <w:rPr>
                <w:b w:val="0"/>
                <w:sz w:val="18"/>
                <w:szCs w:val="18"/>
              </w:rPr>
            </w:pPr>
            <w:r w:rsidRPr="00AD240B">
              <w:rPr>
                <w:b w:val="0"/>
                <w:sz w:val="18"/>
                <w:szCs w:val="18"/>
              </w:rPr>
              <w:t>ВСЕГО</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r w:rsidRPr="00AD240B">
              <w:rPr>
                <w:b w:val="0"/>
                <w:sz w:val="18"/>
                <w:szCs w:val="18"/>
              </w:rPr>
              <w:t>1.</w:t>
            </w: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r w:rsidRPr="00AD240B">
              <w:rPr>
                <w:b w:val="0"/>
                <w:sz w:val="18"/>
                <w:szCs w:val="18"/>
              </w:rPr>
              <w:t>1.1.</w:t>
            </w: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"Содействие благоустройству населенных пунктов в Чувашской Республике"</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Уличное освещение</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Реализация мероприятий по благоустройству территории</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Жилищно-коммунальное хозяйство</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Благоустройство</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03</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r w:rsidRPr="00AD240B">
              <w:rPr>
                <w:b w:val="0"/>
                <w:sz w:val="18"/>
                <w:szCs w:val="18"/>
              </w:rPr>
              <w:t>2.</w:t>
            </w: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физической культуры и спорта"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r w:rsidRPr="00AD240B">
              <w:rPr>
                <w:b w:val="0"/>
                <w:sz w:val="18"/>
                <w:szCs w:val="18"/>
              </w:rPr>
              <w:t>2.1.</w:t>
            </w: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"Развитие физической культуры и массового спорта" муниципальной программы "Развитие физической культуры и спорта"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"Пропаганда роли физической культуры и спорта"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Ц510500000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Пропаганда физической культуры и спорта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Физическая культура и спорт</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Физическая культура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01</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left="6"/>
              <w:jc w:val="both"/>
              <w:rPr>
                <w:b/>
                <w:i/>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r w:rsidRPr="00AD240B">
              <w:rPr>
                <w:b w:val="0"/>
                <w:sz w:val="18"/>
                <w:szCs w:val="18"/>
              </w:rPr>
              <w:t>3.</w:t>
            </w: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транспортной системы"</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r w:rsidRPr="00AD240B">
              <w:rPr>
                <w:b w:val="0"/>
                <w:sz w:val="18"/>
                <w:szCs w:val="18"/>
              </w:rPr>
              <w:t>3.1.</w:t>
            </w: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"Автомобильные дороги" муниципальной программы "Развитие транспортной системы"</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"Мероприятия, реализуемые с привлечением межбюджетных трансфертов бюджетам другого уровня"</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за счет субсидии, предоставляемой из республиканского бюджета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-165,7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color w:val="000000"/>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-165,7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color w:val="000000"/>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-165,7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Национальная экономика</w:t>
            </w:r>
          </w:p>
        </w:tc>
        <w:tc>
          <w:tcPr>
            <w:tcW w:w="1277"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rPr>
                <w:b/>
                <w:i/>
                <w:sz w:val="18"/>
                <w:szCs w:val="18"/>
              </w:rPr>
            </w:pPr>
            <w:r w:rsidRPr="00AD240B">
              <w:rPr>
                <w:color w:val="000000"/>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jc w:val="center"/>
              <w:rPr>
                <w:b/>
                <w:i/>
                <w:sz w:val="18"/>
                <w:szCs w:val="18"/>
              </w:rPr>
            </w:pPr>
            <w:r w:rsidRPr="00AD240B">
              <w:rPr>
                <w:sz w:val="18"/>
                <w:szCs w:val="18"/>
              </w:rPr>
              <w:t>-165,7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left="6"/>
              <w:jc w:val="both"/>
              <w:rPr>
                <w:b/>
                <w:i/>
                <w:noProof/>
                <w:sz w:val="18"/>
                <w:szCs w:val="18"/>
              </w:rPr>
            </w:pPr>
            <w:r w:rsidRPr="00AD240B">
              <w:rPr>
                <w:noProof/>
                <w:sz w:val="18"/>
                <w:szCs w:val="18"/>
              </w:rPr>
              <w:t>Дорожное хозяйство (дорожные фонды)</w:t>
            </w:r>
          </w:p>
        </w:tc>
        <w:tc>
          <w:tcPr>
            <w:tcW w:w="1277"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rPr>
                <w:b/>
                <w:i/>
                <w:sz w:val="18"/>
                <w:szCs w:val="18"/>
              </w:rPr>
            </w:pPr>
            <w:r w:rsidRPr="00AD240B">
              <w:rPr>
                <w:color w:val="000000"/>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-165,7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color w:val="000000"/>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-458,0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rFonts w:ascii="Arial" w:hAnsi="Arial" w:cs="Arial"/>
                <w:b/>
                <w:i/>
                <w:sz w:val="18"/>
                <w:szCs w:val="18"/>
              </w:rPr>
            </w:pPr>
            <w:r w:rsidRPr="00AD240B">
              <w:rPr>
                <w:color w:val="00000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-458,0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-458,0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Национальная экономика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-458,0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noProof/>
                <w:sz w:val="18"/>
                <w:szCs w:val="18"/>
              </w:rPr>
              <w:t>Дорожное хозяйство (дорожные фонды)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-458,0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623,7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623,7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623,7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Национальная экономика</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jc w:val="center"/>
              <w:rPr>
                <w:b/>
                <w:i/>
                <w:sz w:val="18"/>
                <w:szCs w:val="18"/>
              </w:rPr>
            </w:pPr>
            <w:r w:rsidRPr="00AD240B">
              <w:rPr>
                <w:sz w:val="18"/>
                <w:szCs w:val="18"/>
              </w:rPr>
              <w:t>623,7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noProof/>
                <w:sz w:val="18"/>
                <w:szCs w:val="18"/>
              </w:rPr>
              <w:t>Дорожное хозяйство (дорожные фонды)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623,7</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r w:rsidRPr="00AD240B">
              <w:rPr>
                <w:b w:val="0"/>
                <w:sz w:val="18"/>
                <w:szCs w:val="18"/>
              </w:rPr>
              <w:t>4.</w:t>
            </w: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Муниципальная программа "Развитие потенциала природно-сырьевых ресурсов и повышение экологической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Ч300000000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r w:rsidRPr="00AD240B">
              <w:rPr>
                <w:b w:val="0"/>
                <w:sz w:val="18"/>
                <w:szCs w:val="18"/>
              </w:rPr>
              <w:t>4.1.</w:t>
            </w: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Ч320000000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Ч320800000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Развитие и совершенствование системы мониторинга окружающей среды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color w:val="000000"/>
                <w:sz w:val="18"/>
                <w:szCs w:val="18"/>
              </w:rPr>
              <w:t>Закупка товаров, работ и услуг для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Охрана окружающей среды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Охрана объектов растительного и животного мира и среды их обитания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240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03</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10,0</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r w:rsidRPr="00AD240B">
              <w:rPr>
                <w:b w:val="0"/>
                <w:sz w:val="18"/>
                <w:szCs w:val="18"/>
              </w:rPr>
              <w:t>5.</w:t>
            </w: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Муниципальная программа "Развитие потенциала муниципального управления"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rFonts w:ascii="Arial" w:hAnsi="Arial" w:cs="Arial"/>
                <w:b/>
                <w:i/>
                <w:sz w:val="18"/>
                <w:szCs w:val="18"/>
              </w:rPr>
            </w:pPr>
            <w:r w:rsidRPr="00AD240B">
              <w:rPr>
                <w:color w:val="000000"/>
                <w:sz w:val="18"/>
                <w:szCs w:val="18"/>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hideMark/>
          </w:tcPr>
          <w:p w:rsidR="00AD240B" w:rsidRPr="00AD240B" w:rsidRDefault="00AD240B" w:rsidP="00AD240B">
            <w:pPr>
              <w:pStyle w:val="afff9"/>
              <w:rPr>
                <w:b w:val="0"/>
                <w:sz w:val="18"/>
                <w:szCs w:val="18"/>
              </w:rPr>
            </w:pPr>
            <w:r w:rsidRPr="00AD240B">
              <w:rPr>
                <w:b w:val="0"/>
                <w:sz w:val="18"/>
                <w:szCs w:val="18"/>
              </w:rPr>
              <w:t>5.1.</w:t>
            </w: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"Общепрограммные расходы"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Выполнение других обязательств муниципального образования Чувашской Республики</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бюджетные ассигнования</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800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Уплата налогов, сборов и иных платежей</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850</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850</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135"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rPr>
                <w:b/>
                <w:i/>
                <w:sz w:val="18"/>
                <w:szCs w:val="18"/>
              </w:rPr>
            </w:pPr>
            <w:r w:rsidRPr="00AD240B">
              <w:rPr>
                <w:sz w:val="18"/>
                <w:szCs w:val="18"/>
              </w:rPr>
              <w:t xml:space="preserve">       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ind w:left="6"/>
              <w:jc w:val="both"/>
              <w:rPr>
                <w:b/>
                <w:i/>
                <w:noProof/>
                <w:sz w:val="18"/>
                <w:szCs w:val="18"/>
              </w:rPr>
            </w:pPr>
            <w:r w:rsidRPr="00AD240B">
              <w:rPr>
                <w:noProof/>
                <w:sz w:val="18"/>
                <w:szCs w:val="18"/>
              </w:rPr>
              <w:t>Другие общегосударственные вопросы</w:t>
            </w:r>
          </w:p>
        </w:tc>
        <w:tc>
          <w:tcPr>
            <w:tcW w:w="127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jc w:val="center"/>
              <w:rPr>
                <w:b/>
                <w:i/>
                <w:snapToGrid w:val="0"/>
                <w:sz w:val="18"/>
                <w:szCs w:val="18"/>
              </w:rPr>
            </w:pPr>
            <w:r w:rsidRPr="00AD240B">
              <w:rPr>
                <w:snapToGrid w:val="0"/>
                <w:sz w:val="18"/>
                <w:szCs w:val="18"/>
              </w:rPr>
              <w:t>850</w:t>
            </w:r>
          </w:p>
        </w:tc>
        <w:tc>
          <w:tcPr>
            <w:tcW w:w="425"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42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z w:val="18"/>
                <w:szCs w:val="18"/>
              </w:rPr>
            </w:pPr>
            <w:r w:rsidRPr="00AD240B">
              <w:rPr>
                <w:sz w:val="18"/>
                <w:szCs w:val="18"/>
              </w:rPr>
              <w:t>13</w:t>
            </w: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r w:rsidRPr="00AD240B">
              <w:rPr>
                <w:snapToGrid w:val="0"/>
                <w:sz w:val="18"/>
                <w:szCs w:val="18"/>
              </w:rPr>
              <w:t>0,5</w:t>
            </w:r>
          </w:p>
        </w:tc>
      </w:tr>
      <w:tr w:rsidR="00AD240B" w:rsidRPr="00AD240B" w:rsidTr="00AD240B">
        <w:trPr>
          <w:cantSplit/>
          <w:trHeight w:val="209"/>
        </w:trPr>
        <w:tc>
          <w:tcPr>
            <w:tcW w:w="568" w:type="dxa"/>
            <w:tcBorders>
              <w:top w:val="single" w:sz="4" w:space="0" w:color="auto"/>
              <w:left w:val="single" w:sz="4" w:space="0" w:color="auto"/>
              <w:bottom w:val="single" w:sz="4" w:space="0" w:color="auto"/>
              <w:right w:val="single" w:sz="4" w:space="0" w:color="auto"/>
            </w:tcBorders>
          </w:tcPr>
          <w:p w:rsidR="00AD240B" w:rsidRPr="00AD240B" w:rsidRDefault="00AD240B" w:rsidP="00AD240B">
            <w:pPr>
              <w:pStyle w:val="afff9"/>
              <w:rPr>
                <w:b w:val="0"/>
                <w:sz w:val="18"/>
                <w:szCs w:val="18"/>
              </w:rPr>
            </w:pPr>
          </w:p>
        </w:tc>
        <w:tc>
          <w:tcPr>
            <w:tcW w:w="5532"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noProof/>
                <w:sz w:val="18"/>
                <w:szCs w:val="18"/>
              </w:rPr>
            </w:pPr>
          </w:p>
        </w:tc>
        <w:tc>
          <w:tcPr>
            <w:tcW w:w="127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p>
        </w:tc>
        <w:tc>
          <w:tcPr>
            <w:tcW w:w="113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right="57"/>
              <w:jc w:val="center"/>
              <w:rPr>
                <w:b/>
                <w:i/>
                <w:snapToGrid w:val="0"/>
                <w:sz w:val="18"/>
                <w:szCs w:val="18"/>
              </w:rPr>
            </w:pPr>
          </w:p>
        </w:tc>
      </w:tr>
    </w:tbl>
    <w:p w:rsidR="00AD240B" w:rsidRPr="00AD240B" w:rsidRDefault="00AD240B" w:rsidP="00AD240B">
      <w:pPr>
        <w:pStyle w:val="24"/>
        <w:widowControl w:val="0"/>
        <w:rPr>
          <w:b w:val="0"/>
          <w:i/>
          <w:sz w:val="18"/>
          <w:szCs w:val="18"/>
        </w:rPr>
      </w:pPr>
    </w:p>
    <w:p w:rsidR="00AD240B" w:rsidRPr="00AD240B" w:rsidRDefault="00AD240B" w:rsidP="00AD240B">
      <w:pPr>
        <w:pStyle w:val="af9"/>
        <w:ind w:firstLine="6804"/>
        <w:rPr>
          <w:sz w:val="18"/>
          <w:szCs w:val="18"/>
        </w:rPr>
      </w:pPr>
      <w:r w:rsidRPr="00AD240B">
        <w:rPr>
          <w:sz w:val="18"/>
          <w:szCs w:val="18"/>
        </w:rPr>
        <w:t>Приложение 3</w:t>
      </w:r>
    </w:p>
    <w:p w:rsidR="00AD240B" w:rsidRPr="00AD240B" w:rsidRDefault="00AD240B" w:rsidP="00AD240B">
      <w:pPr>
        <w:ind w:firstLine="6946"/>
        <w:jc w:val="center"/>
        <w:rPr>
          <w:rFonts w:cs="Arial"/>
          <w:b/>
          <w:i/>
          <w:color w:val="000000"/>
          <w:sz w:val="18"/>
          <w:szCs w:val="18"/>
        </w:rPr>
      </w:pPr>
      <w:r w:rsidRPr="00AD240B">
        <w:rPr>
          <w:rFonts w:cs="Arial"/>
          <w:color w:val="000000"/>
          <w:sz w:val="18"/>
          <w:szCs w:val="18"/>
        </w:rPr>
        <w:t>к Решению Собрания депутатов</w:t>
      </w:r>
    </w:p>
    <w:p w:rsidR="00AD240B" w:rsidRPr="00AD240B" w:rsidRDefault="00AD240B" w:rsidP="00AD240B">
      <w:pPr>
        <w:rPr>
          <w:rFonts w:cs="Arial"/>
          <w:b/>
          <w:i/>
          <w:color w:val="000000"/>
          <w:sz w:val="18"/>
          <w:szCs w:val="18"/>
        </w:rPr>
      </w:pPr>
      <w:r w:rsidRPr="00AD240B">
        <w:rPr>
          <w:rFonts w:cs="Arial"/>
          <w:color w:val="000000"/>
          <w:sz w:val="18"/>
          <w:szCs w:val="18"/>
        </w:rPr>
        <w:t xml:space="preserve">                                                                                                                                                            Карабашского сельского поселения</w:t>
      </w:r>
    </w:p>
    <w:p w:rsidR="00AD240B" w:rsidRPr="00AD240B" w:rsidRDefault="00AD240B" w:rsidP="00AD240B">
      <w:pPr>
        <w:ind w:firstLine="6946"/>
        <w:jc w:val="center"/>
        <w:rPr>
          <w:rFonts w:cs="Arial"/>
          <w:b/>
          <w:i/>
          <w:color w:val="000000"/>
          <w:sz w:val="18"/>
          <w:szCs w:val="18"/>
        </w:rPr>
      </w:pPr>
      <w:r w:rsidRPr="00AD240B">
        <w:rPr>
          <w:rFonts w:cs="Arial"/>
          <w:color w:val="000000"/>
          <w:sz w:val="18"/>
          <w:szCs w:val="18"/>
        </w:rPr>
        <w:t>«23» октября 2017г. № С-38/1</w:t>
      </w:r>
    </w:p>
    <w:p w:rsidR="00AD240B" w:rsidRPr="00AD240B" w:rsidRDefault="00AD240B" w:rsidP="00AD240B">
      <w:pPr>
        <w:ind w:firstLine="6946"/>
        <w:jc w:val="center"/>
        <w:rPr>
          <w:rFonts w:cs="Arial"/>
          <w:b/>
          <w:i/>
          <w:color w:val="000000"/>
          <w:sz w:val="18"/>
          <w:szCs w:val="18"/>
        </w:rPr>
      </w:pPr>
    </w:p>
    <w:p w:rsidR="00AD240B" w:rsidRPr="00AD240B" w:rsidRDefault="00AD240B" w:rsidP="00AD240B">
      <w:pPr>
        <w:jc w:val="center"/>
        <w:rPr>
          <w:b/>
          <w:i/>
          <w:color w:val="000000"/>
          <w:sz w:val="18"/>
          <w:szCs w:val="18"/>
        </w:rPr>
      </w:pPr>
    </w:p>
    <w:p w:rsidR="00AD240B" w:rsidRPr="00AD240B" w:rsidRDefault="00AD240B" w:rsidP="00AD240B">
      <w:pPr>
        <w:pStyle w:val="af"/>
        <w:widowControl w:val="0"/>
        <w:jc w:val="center"/>
        <w:rPr>
          <w:b/>
          <w:i/>
          <w:sz w:val="18"/>
          <w:szCs w:val="18"/>
        </w:rPr>
      </w:pPr>
      <w:r w:rsidRPr="00AD240B">
        <w:rPr>
          <w:sz w:val="18"/>
          <w:szCs w:val="18"/>
        </w:rPr>
        <w:t xml:space="preserve">Ведомственная структура расходов бюджета </w:t>
      </w:r>
    </w:p>
    <w:p w:rsidR="00AD240B" w:rsidRPr="00AD240B" w:rsidRDefault="00AD240B" w:rsidP="00AD240B">
      <w:pPr>
        <w:pStyle w:val="af"/>
        <w:widowControl w:val="0"/>
        <w:jc w:val="center"/>
        <w:rPr>
          <w:b/>
          <w:i/>
          <w:sz w:val="18"/>
          <w:szCs w:val="18"/>
        </w:rPr>
      </w:pPr>
      <w:r w:rsidRPr="00AD240B">
        <w:rPr>
          <w:sz w:val="18"/>
          <w:szCs w:val="18"/>
        </w:rPr>
        <w:t xml:space="preserve">Карабашского сельского поселения Мариинско-Посадского района </w:t>
      </w:r>
    </w:p>
    <w:p w:rsidR="00AD240B" w:rsidRPr="00AD240B" w:rsidRDefault="00AD240B" w:rsidP="00AD240B">
      <w:pPr>
        <w:pStyle w:val="af"/>
        <w:widowControl w:val="0"/>
        <w:jc w:val="center"/>
        <w:rPr>
          <w:b/>
          <w:i/>
          <w:sz w:val="18"/>
          <w:szCs w:val="18"/>
        </w:rPr>
      </w:pPr>
      <w:r w:rsidRPr="00AD240B">
        <w:rPr>
          <w:sz w:val="18"/>
          <w:szCs w:val="18"/>
        </w:rPr>
        <w:t>Чувашской Республики на 2017 год</w:t>
      </w:r>
    </w:p>
    <w:p w:rsidR="00AD240B" w:rsidRPr="00AD240B" w:rsidRDefault="00AD240B" w:rsidP="00AD240B">
      <w:pPr>
        <w:pStyle w:val="af"/>
        <w:widowControl w:val="0"/>
        <w:jc w:val="center"/>
        <w:rPr>
          <w:b/>
          <w:i/>
          <w:sz w:val="18"/>
          <w:szCs w:val="18"/>
        </w:rPr>
      </w:pPr>
    </w:p>
    <w:p w:rsidR="00AD240B" w:rsidRPr="00AD240B" w:rsidRDefault="00AD240B" w:rsidP="00AD240B">
      <w:pPr>
        <w:pStyle w:val="24"/>
        <w:widowControl w:val="0"/>
        <w:ind w:firstLine="720"/>
        <w:rPr>
          <w:b w:val="0"/>
          <w:i/>
          <w:sz w:val="18"/>
          <w:szCs w:val="18"/>
        </w:rPr>
      </w:pPr>
      <w:r w:rsidRPr="00AD240B">
        <w:rPr>
          <w:b w:val="0"/>
          <w:sz w:val="18"/>
          <w:szCs w:val="18"/>
        </w:rPr>
        <w:t xml:space="preserve">                                                                                                                                      (тыс. рублей)</w:t>
      </w:r>
    </w:p>
    <w:tbl>
      <w:tblPr>
        <w:tblW w:w="103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388"/>
        <w:gridCol w:w="426"/>
        <w:gridCol w:w="425"/>
        <w:gridCol w:w="425"/>
        <w:gridCol w:w="1559"/>
        <w:gridCol w:w="567"/>
        <w:gridCol w:w="1560"/>
      </w:tblGrid>
      <w:tr w:rsidR="00AD240B" w:rsidRPr="00AD240B" w:rsidTr="00AD240B">
        <w:trPr>
          <w:cantSplit/>
          <w:trHeight w:val="418"/>
        </w:trPr>
        <w:tc>
          <w:tcPr>
            <w:tcW w:w="5387" w:type="dxa"/>
            <w:vMerge w:val="restart"/>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 xml:space="preserve">Наименование </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Главный распорядитель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Раздел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Подраздел</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Целевая статья (государственные программы и непрограммные направления деятельности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0B" w:rsidRPr="00AD240B" w:rsidRDefault="00AD240B" w:rsidP="00AD240B">
            <w:pPr>
              <w:widowControl w:val="0"/>
              <w:ind w:left="113" w:right="113"/>
              <w:jc w:val="center"/>
              <w:rPr>
                <w:b/>
                <w:i/>
                <w:snapToGrid w:val="0"/>
                <w:sz w:val="18"/>
                <w:szCs w:val="18"/>
              </w:rPr>
            </w:pPr>
            <w:r w:rsidRPr="00AD240B">
              <w:rPr>
                <w:snapToGrid w:val="0"/>
                <w:sz w:val="18"/>
                <w:szCs w:val="18"/>
              </w:rPr>
              <w:t>Группа вида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Сумма</w:t>
            </w:r>
          </w:p>
        </w:tc>
      </w:tr>
      <w:tr w:rsidR="00AD240B" w:rsidRPr="00AD240B" w:rsidTr="00AD240B">
        <w:trPr>
          <w:cantSplit/>
          <w:trHeight w:val="269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С учетом изменений</w:t>
            </w:r>
          </w:p>
        </w:tc>
      </w:tr>
    </w:tbl>
    <w:p w:rsidR="00AD240B" w:rsidRPr="00AD240B" w:rsidRDefault="00AD240B" w:rsidP="00AD240B">
      <w:pPr>
        <w:widowControl w:val="0"/>
        <w:rPr>
          <w:b/>
          <w:i/>
          <w:sz w:val="18"/>
          <w:szCs w:val="18"/>
        </w:rPr>
      </w:pPr>
    </w:p>
    <w:tbl>
      <w:tblPr>
        <w:tblW w:w="10350" w:type="dxa"/>
        <w:tblInd w:w="30" w:type="dxa"/>
        <w:tblLayout w:type="fixed"/>
        <w:tblCellMar>
          <w:left w:w="30" w:type="dxa"/>
          <w:right w:w="30" w:type="dxa"/>
        </w:tblCellMar>
        <w:tblLook w:val="04A0"/>
      </w:tblPr>
      <w:tblGrid>
        <w:gridCol w:w="5388"/>
        <w:gridCol w:w="426"/>
        <w:gridCol w:w="425"/>
        <w:gridCol w:w="425"/>
        <w:gridCol w:w="1559"/>
        <w:gridCol w:w="567"/>
        <w:gridCol w:w="1560"/>
      </w:tblGrid>
      <w:tr w:rsidR="00AD240B" w:rsidRPr="00AD240B" w:rsidTr="00AD240B">
        <w:trPr>
          <w:cantSplit/>
          <w:trHeight w:val="20"/>
          <w:tblHeader/>
        </w:trPr>
        <w:tc>
          <w:tcPr>
            <w:tcW w:w="5388"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AD240B" w:rsidRPr="00AD240B" w:rsidRDefault="00AD240B" w:rsidP="00AD240B">
            <w:pPr>
              <w:widowControl w:val="0"/>
              <w:jc w:val="center"/>
              <w:rPr>
                <w:b/>
                <w:i/>
                <w:snapToGrid w:val="0"/>
                <w:sz w:val="18"/>
                <w:szCs w:val="18"/>
              </w:rPr>
            </w:pPr>
            <w:r w:rsidRPr="00AD240B">
              <w:rPr>
                <w:snapToGrid w:val="0"/>
                <w:sz w:val="18"/>
                <w:szCs w:val="18"/>
              </w:rPr>
              <w:t>7</w:t>
            </w:r>
          </w:p>
        </w:tc>
      </w:tr>
      <w:tr w:rsidR="00AD240B" w:rsidRPr="00AD240B" w:rsidTr="00AD240B">
        <w:trPr>
          <w:cantSplit/>
          <w:trHeight w:val="166"/>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pStyle w:val="afff9"/>
              <w:rPr>
                <w:b w:val="0"/>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pStyle w:val="afff9"/>
              <w:rPr>
                <w:b w:val="0"/>
                <w:sz w:val="18"/>
                <w:szCs w:val="18"/>
              </w:rPr>
            </w:pPr>
            <w:r w:rsidRPr="00AD240B">
              <w:rPr>
                <w:b w:val="0"/>
                <w:sz w:val="18"/>
                <w:szCs w:val="18"/>
              </w:rPr>
              <w:t>АДМИНИСТРАЦИЯ КАРАБАШСКОГО СЕЛЬСКОГО ПОСЕЛЕНИЯ</w:t>
            </w:r>
          </w:p>
        </w:tc>
        <w:tc>
          <w:tcPr>
            <w:tcW w:w="426" w:type="dxa"/>
            <w:tcBorders>
              <w:top w:val="single" w:sz="4" w:space="0" w:color="auto"/>
              <w:left w:val="single" w:sz="4" w:space="0" w:color="auto"/>
              <w:bottom w:val="single" w:sz="4" w:space="0" w:color="auto"/>
              <w:right w:val="single" w:sz="4" w:space="0" w:color="auto"/>
            </w:tcBorders>
            <w:vAlign w:val="bottom"/>
            <w:hideMark/>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pStyle w:val="afff9"/>
              <w:rPr>
                <w:b w:val="0"/>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pStyle w:val="afff9"/>
              <w:rPr>
                <w:b w:val="0"/>
                <w:sz w:val="18"/>
                <w:szCs w:val="18"/>
              </w:rPr>
            </w:pPr>
            <w:r w:rsidRPr="00AD240B">
              <w:rPr>
                <w:b w:val="0"/>
                <w:sz w:val="18"/>
                <w:szCs w:val="18"/>
              </w:rPr>
              <w:t>ОБЩЕГОСУДАРСТВЕННЫЕ ВОПРОСЫ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Другие общегосударственные вопросы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both"/>
              <w:rPr>
                <w:b/>
                <w:i/>
                <w:sz w:val="18"/>
                <w:szCs w:val="18"/>
              </w:rPr>
            </w:pPr>
            <w:r w:rsidRPr="00AD240B">
              <w:rPr>
                <w:sz w:val="18"/>
                <w:szCs w:val="18"/>
              </w:rPr>
              <w:t>Муниципальная программа "Развитие потенциала муниципального управления"</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Ч500000000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both"/>
              <w:rPr>
                <w:b/>
                <w:i/>
                <w:sz w:val="18"/>
                <w:szCs w:val="18"/>
              </w:rPr>
            </w:pPr>
            <w:r w:rsidRPr="00AD240B">
              <w:rPr>
                <w:sz w:val="18"/>
                <w:szCs w:val="18"/>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Ч5Э0000000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ind w:left="6"/>
              <w:jc w:val="both"/>
              <w:rPr>
                <w:b/>
                <w:i/>
                <w:sz w:val="18"/>
                <w:szCs w:val="18"/>
              </w:rPr>
            </w:pPr>
            <w:r w:rsidRPr="00AD240B">
              <w:rPr>
                <w:sz w:val="18"/>
                <w:szCs w:val="18"/>
              </w:rPr>
              <w:t>Основное мероприятие "Общепрограммные расходы"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Ч5Э0100000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Выполнение других обязательств муниципального образования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бюджетные ассигнования</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800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Уплата налогов, сборов и иных платежей</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01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r w:rsidRPr="00AD240B">
              <w:rPr>
                <w:sz w:val="18"/>
                <w:szCs w:val="18"/>
              </w:rPr>
              <w:t>13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Ч5Э0173770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850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r w:rsidRPr="00AD240B">
              <w:rPr>
                <w:snapToGrid w:val="0"/>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pStyle w:val="afff9"/>
              <w:rPr>
                <w:b w:val="0"/>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jc w:val="center"/>
              <w:rPr>
                <w:b/>
                <w:i/>
                <w:snapToGrid w:val="0"/>
                <w:sz w:val="18"/>
                <w:szCs w:val="18"/>
              </w:rPr>
            </w:pP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both"/>
              <w:rPr>
                <w:b/>
                <w:i/>
                <w:snapToGrid w:val="0"/>
                <w:sz w:val="18"/>
                <w:szCs w:val="18"/>
              </w:rPr>
            </w:pPr>
            <w:r w:rsidRPr="00AD240B">
              <w:rPr>
                <w:snapToGrid w:val="0"/>
                <w:sz w:val="18"/>
                <w:szCs w:val="18"/>
              </w:rPr>
              <w:t>НАЦИОНАЛЬНАЯ ЭКОНОМИКА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Дорожное хозяйство (дорожные фонды)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транспортной системы"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"Автомобильные дороги" муниципальной программы "Развитие транспортной системы"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rFonts w:ascii="Arial" w:hAnsi="Arial" w:cs="Arial"/>
                <w:b/>
                <w:i/>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"Мероприятия, реализуемые с привлечением межбюджетных трансфертов бюджетам другого уровня"</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lastRenderedPageBreak/>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за счет субсидии, предоставляемой из республиканского бюджета Чувашской Республики</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color w:val="000000"/>
                <w:sz w:val="18"/>
                <w:szCs w:val="18"/>
              </w:rPr>
            </w:pPr>
            <w:r w:rsidRPr="00AD240B">
              <w:rPr>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Ч210414190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-165,7</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color w:val="000000"/>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color w:val="00000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Ч210474190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-458,0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623,7</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napToGrid w:val="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623,7</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04</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09</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napToGrid w:val="0"/>
                <w:sz w:val="18"/>
                <w:szCs w:val="18"/>
              </w:rPr>
              <w:t>Ч2104S4190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623,7</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ЖИЛИЩНО-КОММУНАЛЬНОЕ ХОЗЯЙСТВО</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Благоустройство</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"Содействие благоустройству населенных пунктов в Чувашской Республике"</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Уличное освещение</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Реализация мероприятий по благоустройству территории</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05</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Ц110277420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ОХРАНА ОКРУЖАЮЩЕЙ СРЕДЫ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Охрана объектов растительного и животного мира и среды их обитания</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потенциала природно-сырьевых ресурсов и повышение экологической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Развитие и совершенствование системы мониторинга окружающей среды</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color w:val="00000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06</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03</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Ч320873180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10,0</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Физическая культура и спорт</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Физическая культура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Муниципальная программа "Развитие физической культуры и спорта"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Ц500000000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Подпрограмма "Развитие физической культуры и массового спорта" муниципальной программы "Развитие физической культуры и спорта"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Ц510000000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Основное мероприятие "Пропаганда роли физической культуры и спорта"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Ц510500000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r w:rsidRPr="00AD240B">
              <w:rPr>
                <w:sz w:val="18"/>
                <w:szCs w:val="18"/>
              </w:rPr>
              <w:t>Пропаганда физической культуры и спорта</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rFonts w:ascii="Arial" w:hAnsi="Arial" w:cs="Arial"/>
                <w:b/>
                <w:i/>
                <w:sz w:val="18"/>
                <w:szCs w:val="18"/>
              </w:rPr>
            </w:pPr>
            <w:r w:rsidRPr="00AD240B">
              <w:rPr>
                <w:color w:val="000000"/>
                <w:sz w:val="18"/>
                <w:szCs w:val="18"/>
              </w:rPr>
              <w:t>Закупка товаров, работ и услуг для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200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color w:val="000000"/>
                <w:sz w:val="18"/>
                <w:szCs w:val="18"/>
              </w:rPr>
            </w:pPr>
            <w:r w:rsidRPr="00AD240B">
              <w:rPr>
                <w:sz w:val="18"/>
                <w:szCs w:val="18"/>
              </w:rPr>
              <w:t>Иные закупки товаров, работ и услуг для обеспечения государственных (муниципальных) нужд</w:t>
            </w: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993</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11</w:t>
            </w: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r w:rsidRPr="00AD240B">
              <w:rPr>
                <w:sz w:val="18"/>
                <w:szCs w:val="18"/>
              </w:rPr>
              <w:t>01</w:t>
            </w: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Ц510511470</w:t>
            </w: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r w:rsidRPr="00AD240B">
              <w:rPr>
                <w:snapToGrid w:val="0"/>
                <w:sz w:val="18"/>
                <w:szCs w:val="18"/>
              </w:rPr>
              <w:t>240</w:t>
            </w: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r w:rsidRPr="00AD240B">
              <w:rPr>
                <w:sz w:val="18"/>
                <w:szCs w:val="18"/>
              </w:rPr>
              <w:t>-0,5</w:t>
            </w:r>
          </w:p>
        </w:tc>
      </w:tr>
      <w:tr w:rsidR="00AD240B" w:rsidRPr="00AD240B" w:rsidTr="00AD240B">
        <w:trPr>
          <w:cantSplit/>
          <w:trHeight w:val="80"/>
        </w:trPr>
        <w:tc>
          <w:tcPr>
            <w:tcW w:w="5388"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both"/>
              <w:rPr>
                <w:b/>
                <w:i/>
                <w:sz w:val="18"/>
                <w:szCs w:val="18"/>
              </w:rPr>
            </w:pPr>
          </w:p>
        </w:tc>
        <w:tc>
          <w:tcPr>
            <w:tcW w:w="426"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425"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widowControl w:val="0"/>
              <w:autoSpaceDE w:val="0"/>
              <w:autoSpaceDN w:val="0"/>
              <w:adjustRightInd w:val="0"/>
              <w:jc w:val="center"/>
              <w:rPr>
                <w:b/>
                <w:i/>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napToGrid w:val="0"/>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AD240B" w:rsidRPr="00AD240B" w:rsidRDefault="00AD240B" w:rsidP="00AD240B">
            <w:pPr>
              <w:jc w:val="center"/>
              <w:rPr>
                <w:b/>
                <w:i/>
                <w:sz w:val="18"/>
                <w:szCs w:val="18"/>
              </w:rPr>
            </w:pPr>
          </w:p>
        </w:tc>
      </w:tr>
    </w:tbl>
    <w:p w:rsidR="00AD240B" w:rsidRPr="00AD240B" w:rsidRDefault="00AD240B" w:rsidP="00AD240B">
      <w:pPr>
        <w:pStyle w:val="af9"/>
        <w:ind w:firstLine="6804"/>
        <w:rPr>
          <w:sz w:val="18"/>
          <w:szCs w:val="18"/>
        </w:rPr>
      </w:pPr>
      <w:r w:rsidRPr="00AD240B">
        <w:rPr>
          <w:sz w:val="18"/>
          <w:szCs w:val="18"/>
        </w:rPr>
        <w:t>Приложение 4</w:t>
      </w:r>
    </w:p>
    <w:p w:rsidR="00AD240B" w:rsidRPr="00AD240B" w:rsidRDefault="00AD240B" w:rsidP="00AD240B">
      <w:pPr>
        <w:ind w:firstLine="6946"/>
        <w:jc w:val="center"/>
        <w:rPr>
          <w:rFonts w:cs="Arial"/>
          <w:b/>
          <w:i/>
          <w:color w:val="000000"/>
          <w:sz w:val="18"/>
          <w:szCs w:val="18"/>
        </w:rPr>
      </w:pPr>
      <w:r w:rsidRPr="00AD240B">
        <w:rPr>
          <w:rFonts w:cs="Arial"/>
          <w:color w:val="000000"/>
          <w:sz w:val="18"/>
          <w:szCs w:val="18"/>
        </w:rPr>
        <w:t>к Решению Собрания депутатов</w:t>
      </w:r>
    </w:p>
    <w:p w:rsidR="00AD240B" w:rsidRPr="00AD240B" w:rsidRDefault="00AD240B" w:rsidP="00AD240B">
      <w:pPr>
        <w:rPr>
          <w:rFonts w:cs="Arial"/>
          <w:b/>
          <w:i/>
          <w:color w:val="000000"/>
          <w:sz w:val="18"/>
          <w:szCs w:val="18"/>
        </w:rPr>
      </w:pPr>
      <w:r w:rsidRPr="00AD240B">
        <w:rPr>
          <w:rFonts w:cs="Arial"/>
          <w:color w:val="000000"/>
          <w:sz w:val="18"/>
          <w:szCs w:val="18"/>
        </w:rPr>
        <w:t xml:space="preserve">                                                                                                                                                         Карабашского сельского поселения</w:t>
      </w:r>
    </w:p>
    <w:p w:rsidR="00AD240B" w:rsidRPr="00AD240B" w:rsidRDefault="00AD240B" w:rsidP="00AD240B">
      <w:pPr>
        <w:ind w:firstLine="6946"/>
        <w:jc w:val="center"/>
        <w:rPr>
          <w:rFonts w:cs="Arial"/>
          <w:b/>
          <w:i/>
          <w:color w:val="000000"/>
          <w:sz w:val="18"/>
          <w:szCs w:val="18"/>
        </w:rPr>
      </w:pPr>
      <w:r w:rsidRPr="00AD240B">
        <w:rPr>
          <w:rFonts w:cs="Arial"/>
          <w:color w:val="000000"/>
          <w:sz w:val="18"/>
          <w:szCs w:val="18"/>
        </w:rPr>
        <w:t>«23» октября 2017 г. № С-38/1</w:t>
      </w:r>
    </w:p>
    <w:p w:rsidR="00AD240B" w:rsidRPr="00AD240B" w:rsidRDefault="00AD240B" w:rsidP="00AD240B">
      <w:pPr>
        <w:jc w:val="right"/>
        <w:rPr>
          <w:rFonts w:ascii="Arial" w:hAnsi="Arial" w:cs="Arial"/>
          <w:b/>
          <w:i/>
          <w:color w:val="000000"/>
          <w:sz w:val="18"/>
          <w:szCs w:val="18"/>
        </w:rPr>
      </w:pPr>
    </w:p>
    <w:p w:rsidR="00AD240B" w:rsidRPr="00AD240B" w:rsidRDefault="00AD240B" w:rsidP="00AD240B">
      <w:pPr>
        <w:jc w:val="right"/>
        <w:rPr>
          <w:rFonts w:ascii="Arial" w:hAnsi="Arial" w:cs="Arial"/>
          <w:b/>
          <w:i/>
          <w:color w:val="000000"/>
          <w:sz w:val="18"/>
          <w:szCs w:val="18"/>
        </w:rPr>
      </w:pPr>
    </w:p>
    <w:p w:rsidR="00AD240B" w:rsidRPr="00AD240B" w:rsidRDefault="00AD240B" w:rsidP="00AD240B">
      <w:pPr>
        <w:jc w:val="right"/>
        <w:rPr>
          <w:rFonts w:ascii="Arial" w:hAnsi="Arial" w:cs="Arial"/>
          <w:b/>
          <w:i/>
          <w:color w:val="000000"/>
          <w:sz w:val="18"/>
          <w:szCs w:val="18"/>
        </w:rPr>
      </w:pPr>
    </w:p>
    <w:p w:rsidR="00AD240B" w:rsidRPr="00AD240B" w:rsidRDefault="00AD240B" w:rsidP="00AD240B">
      <w:pPr>
        <w:pStyle w:val="afb"/>
        <w:spacing w:line="288" w:lineRule="auto"/>
        <w:rPr>
          <w:rStyle w:val="afff"/>
          <w:b w:val="0"/>
          <w:color w:val="000000"/>
          <w:sz w:val="18"/>
          <w:szCs w:val="18"/>
        </w:rPr>
      </w:pPr>
      <w:r w:rsidRPr="00AD240B">
        <w:rPr>
          <w:rStyle w:val="afff"/>
          <w:color w:val="000000"/>
          <w:sz w:val="18"/>
          <w:szCs w:val="18"/>
        </w:rPr>
        <w:t xml:space="preserve">Источники внутреннего финансирования дефицита бюджета Карабашского </w:t>
      </w:r>
    </w:p>
    <w:p w:rsidR="00AD240B" w:rsidRPr="00AD240B" w:rsidRDefault="00AD240B" w:rsidP="00AD240B">
      <w:pPr>
        <w:pStyle w:val="afb"/>
        <w:spacing w:line="288" w:lineRule="auto"/>
        <w:rPr>
          <w:color w:val="000000"/>
          <w:sz w:val="18"/>
          <w:szCs w:val="18"/>
        </w:rPr>
      </w:pPr>
      <w:r w:rsidRPr="00AD240B">
        <w:rPr>
          <w:rStyle w:val="afff"/>
          <w:color w:val="000000"/>
          <w:sz w:val="18"/>
          <w:szCs w:val="18"/>
        </w:rPr>
        <w:t xml:space="preserve">сельского поселения </w:t>
      </w:r>
      <w:r w:rsidRPr="00AD240B">
        <w:rPr>
          <w:color w:val="000000"/>
          <w:sz w:val="18"/>
          <w:szCs w:val="18"/>
        </w:rPr>
        <w:t>Мариинско-Посадского района  на 2017 год</w:t>
      </w:r>
    </w:p>
    <w:p w:rsidR="00AD240B" w:rsidRPr="00AD240B" w:rsidRDefault="00AD240B" w:rsidP="00AD240B">
      <w:pPr>
        <w:widowControl w:val="0"/>
        <w:rPr>
          <w:b/>
          <w:i/>
          <w:color w:val="000000"/>
          <w:sz w:val="18"/>
          <w:szCs w:val="18"/>
        </w:rPr>
      </w:pPr>
      <w:r w:rsidRPr="00AD240B">
        <w:rPr>
          <w:color w:val="000000"/>
          <w:sz w:val="18"/>
          <w:szCs w:val="18"/>
        </w:rPr>
        <w:t xml:space="preserve">                                                                                                                                                                        (тыс.руб.)</w:t>
      </w:r>
    </w:p>
    <w:tbl>
      <w:tblPr>
        <w:tblW w:w="940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97"/>
        <w:gridCol w:w="5048"/>
        <w:gridCol w:w="1162"/>
      </w:tblGrid>
      <w:tr w:rsidR="00AD240B" w:rsidRPr="00AD240B" w:rsidTr="00AD240B">
        <w:tc>
          <w:tcPr>
            <w:tcW w:w="3197" w:type="dxa"/>
            <w:tcBorders>
              <w:bottom w:val="single" w:sz="4" w:space="0" w:color="auto"/>
            </w:tcBorders>
            <w:vAlign w:val="center"/>
          </w:tcPr>
          <w:p w:rsidR="00AD240B" w:rsidRPr="00AD240B" w:rsidRDefault="00AD240B" w:rsidP="00AD240B">
            <w:pPr>
              <w:widowControl w:val="0"/>
              <w:jc w:val="center"/>
              <w:rPr>
                <w:b/>
                <w:i/>
                <w:color w:val="000000"/>
                <w:sz w:val="18"/>
                <w:szCs w:val="18"/>
              </w:rPr>
            </w:pPr>
            <w:r w:rsidRPr="00AD240B">
              <w:rPr>
                <w:color w:val="000000"/>
                <w:sz w:val="18"/>
                <w:szCs w:val="18"/>
              </w:rPr>
              <w:t>Код бюджетной</w:t>
            </w:r>
          </w:p>
          <w:p w:rsidR="00AD240B" w:rsidRPr="00AD240B" w:rsidRDefault="00AD240B" w:rsidP="00AD240B">
            <w:pPr>
              <w:widowControl w:val="0"/>
              <w:jc w:val="center"/>
              <w:rPr>
                <w:b/>
                <w:i/>
                <w:color w:val="000000"/>
                <w:sz w:val="18"/>
                <w:szCs w:val="18"/>
              </w:rPr>
            </w:pPr>
            <w:r w:rsidRPr="00AD240B">
              <w:rPr>
                <w:color w:val="000000"/>
                <w:sz w:val="18"/>
                <w:szCs w:val="18"/>
              </w:rPr>
              <w:t>классификации Российской Федерации</w:t>
            </w:r>
          </w:p>
        </w:tc>
        <w:tc>
          <w:tcPr>
            <w:tcW w:w="5048" w:type="dxa"/>
            <w:tcBorders>
              <w:bottom w:val="single" w:sz="4" w:space="0" w:color="auto"/>
            </w:tcBorders>
            <w:vAlign w:val="center"/>
          </w:tcPr>
          <w:p w:rsidR="00AD240B" w:rsidRPr="00AD240B" w:rsidRDefault="00AD240B" w:rsidP="00AD240B">
            <w:pPr>
              <w:widowControl w:val="0"/>
              <w:jc w:val="center"/>
              <w:rPr>
                <w:b/>
                <w:i/>
                <w:color w:val="000000"/>
                <w:sz w:val="18"/>
                <w:szCs w:val="18"/>
              </w:rPr>
            </w:pPr>
            <w:r w:rsidRPr="00AD240B">
              <w:rPr>
                <w:color w:val="000000"/>
                <w:sz w:val="18"/>
                <w:szCs w:val="18"/>
              </w:rPr>
              <w:t>Наименование</w:t>
            </w:r>
          </w:p>
        </w:tc>
        <w:tc>
          <w:tcPr>
            <w:tcW w:w="1162" w:type="dxa"/>
            <w:tcBorders>
              <w:bottom w:val="single" w:sz="4" w:space="0" w:color="auto"/>
            </w:tcBorders>
            <w:vAlign w:val="center"/>
          </w:tcPr>
          <w:p w:rsidR="00AD240B" w:rsidRPr="00AD240B" w:rsidRDefault="00AD240B" w:rsidP="00AD240B">
            <w:pPr>
              <w:widowControl w:val="0"/>
              <w:jc w:val="center"/>
              <w:rPr>
                <w:b/>
                <w:i/>
                <w:color w:val="000000"/>
                <w:sz w:val="18"/>
                <w:szCs w:val="18"/>
              </w:rPr>
            </w:pPr>
            <w:r w:rsidRPr="00AD240B">
              <w:rPr>
                <w:color w:val="000000"/>
                <w:sz w:val="18"/>
                <w:szCs w:val="18"/>
              </w:rPr>
              <w:t>Сумма</w:t>
            </w:r>
          </w:p>
        </w:tc>
      </w:tr>
      <w:tr w:rsidR="00AD240B" w:rsidRPr="00AD240B" w:rsidTr="00AD240B">
        <w:tc>
          <w:tcPr>
            <w:tcW w:w="3197" w:type="dxa"/>
            <w:tcBorders>
              <w:top w:val="nil"/>
              <w:left w:val="nil"/>
              <w:bottom w:val="nil"/>
              <w:right w:val="nil"/>
            </w:tcBorders>
          </w:tcPr>
          <w:p w:rsidR="00AD240B" w:rsidRPr="00AD240B" w:rsidRDefault="00AD240B" w:rsidP="00AD240B">
            <w:pPr>
              <w:pStyle w:val="a3"/>
              <w:widowControl w:val="0"/>
              <w:tabs>
                <w:tab w:val="left" w:pos="708"/>
              </w:tabs>
              <w:jc w:val="center"/>
              <w:rPr>
                <w:color w:val="000000"/>
                <w:sz w:val="18"/>
                <w:szCs w:val="18"/>
              </w:rPr>
            </w:pPr>
            <w:r w:rsidRPr="00AD240B">
              <w:rPr>
                <w:color w:val="000000"/>
                <w:sz w:val="18"/>
                <w:szCs w:val="18"/>
              </w:rPr>
              <w:t>000 01 05 00 00 00 0000 000</w:t>
            </w:r>
          </w:p>
        </w:tc>
        <w:tc>
          <w:tcPr>
            <w:tcW w:w="5048" w:type="dxa"/>
            <w:tcBorders>
              <w:top w:val="nil"/>
              <w:left w:val="nil"/>
              <w:bottom w:val="nil"/>
              <w:right w:val="nil"/>
            </w:tcBorders>
          </w:tcPr>
          <w:p w:rsidR="00AD240B" w:rsidRPr="00AD240B" w:rsidRDefault="00AD240B" w:rsidP="00AD240B">
            <w:pPr>
              <w:widowControl w:val="0"/>
              <w:jc w:val="both"/>
              <w:rPr>
                <w:b/>
                <w:i/>
                <w:color w:val="000000"/>
                <w:sz w:val="18"/>
                <w:szCs w:val="18"/>
              </w:rPr>
            </w:pPr>
            <w:r w:rsidRPr="00AD240B">
              <w:rPr>
                <w:color w:val="000000"/>
                <w:sz w:val="18"/>
                <w:szCs w:val="18"/>
              </w:rPr>
              <w:t>Изменение остатков средств на счетах по учету средств</w:t>
            </w:r>
          </w:p>
        </w:tc>
        <w:tc>
          <w:tcPr>
            <w:tcW w:w="1162" w:type="dxa"/>
            <w:tcBorders>
              <w:top w:val="nil"/>
              <w:left w:val="nil"/>
              <w:bottom w:val="nil"/>
              <w:right w:val="nil"/>
            </w:tcBorders>
            <w:vAlign w:val="bottom"/>
          </w:tcPr>
          <w:p w:rsidR="00AD240B" w:rsidRPr="00AD240B" w:rsidRDefault="00AD240B" w:rsidP="00AD240B">
            <w:pPr>
              <w:widowControl w:val="0"/>
              <w:jc w:val="center"/>
              <w:rPr>
                <w:b/>
                <w:i/>
                <w:color w:val="000000"/>
                <w:sz w:val="18"/>
                <w:szCs w:val="18"/>
              </w:rPr>
            </w:pPr>
            <w:r w:rsidRPr="00AD240B">
              <w:rPr>
                <w:color w:val="000000"/>
                <w:sz w:val="18"/>
                <w:szCs w:val="18"/>
              </w:rPr>
              <w:t>236,8</w:t>
            </w:r>
          </w:p>
        </w:tc>
      </w:tr>
      <w:tr w:rsidR="00AD240B" w:rsidRPr="00AD240B" w:rsidTr="00AD240B">
        <w:tc>
          <w:tcPr>
            <w:tcW w:w="3197" w:type="dxa"/>
            <w:tcBorders>
              <w:top w:val="nil"/>
              <w:left w:val="nil"/>
              <w:bottom w:val="nil"/>
              <w:right w:val="nil"/>
            </w:tcBorders>
          </w:tcPr>
          <w:p w:rsidR="00AD240B" w:rsidRPr="00AD240B" w:rsidRDefault="00AD240B" w:rsidP="00AD240B">
            <w:pPr>
              <w:pStyle w:val="a3"/>
              <w:widowControl w:val="0"/>
              <w:tabs>
                <w:tab w:val="left" w:pos="708"/>
              </w:tabs>
              <w:jc w:val="both"/>
              <w:rPr>
                <w:color w:val="000000"/>
                <w:sz w:val="18"/>
                <w:szCs w:val="18"/>
              </w:rPr>
            </w:pPr>
          </w:p>
        </w:tc>
        <w:tc>
          <w:tcPr>
            <w:tcW w:w="5048" w:type="dxa"/>
            <w:tcBorders>
              <w:top w:val="nil"/>
              <w:left w:val="nil"/>
              <w:bottom w:val="nil"/>
              <w:right w:val="nil"/>
            </w:tcBorders>
            <w:vAlign w:val="center"/>
          </w:tcPr>
          <w:p w:rsidR="00AD240B" w:rsidRPr="00AD240B" w:rsidRDefault="00AD240B" w:rsidP="00AD240B">
            <w:pPr>
              <w:widowControl w:val="0"/>
              <w:ind w:left="-43"/>
              <w:rPr>
                <w:b/>
                <w:i/>
                <w:color w:val="000000"/>
                <w:sz w:val="18"/>
                <w:szCs w:val="18"/>
              </w:rPr>
            </w:pPr>
            <w:r w:rsidRPr="00AD240B">
              <w:rPr>
                <w:color w:val="000000"/>
                <w:sz w:val="18"/>
                <w:szCs w:val="18"/>
              </w:rPr>
              <w:t xml:space="preserve">в т.ч. не использованные по состоянию на 01.01.2017 г. остатки межбюджетных трансфертов, предоставленных из республиканского бюджета Чувашской Республики </w:t>
            </w:r>
            <w:r w:rsidRPr="00AD240B">
              <w:rPr>
                <w:color w:val="000000"/>
                <w:sz w:val="18"/>
                <w:szCs w:val="18"/>
              </w:rPr>
              <w:lastRenderedPageBreak/>
              <w:t>бюджетам муниципальных районов форме субвенций, субсидий и иных межбюджетных трансфертов, имеющих целевое назначение</w:t>
            </w:r>
          </w:p>
        </w:tc>
        <w:tc>
          <w:tcPr>
            <w:tcW w:w="1162" w:type="dxa"/>
            <w:tcBorders>
              <w:top w:val="nil"/>
              <w:left w:val="nil"/>
              <w:bottom w:val="nil"/>
              <w:right w:val="nil"/>
            </w:tcBorders>
            <w:vAlign w:val="center"/>
          </w:tcPr>
          <w:p w:rsidR="00AD240B" w:rsidRPr="00AD240B" w:rsidRDefault="00AD240B" w:rsidP="00AD240B">
            <w:pPr>
              <w:jc w:val="center"/>
              <w:rPr>
                <w:b/>
                <w:i/>
                <w:sz w:val="18"/>
                <w:szCs w:val="18"/>
              </w:rPr>
            </w:pPr>
            <w:r w:rsidRPr="00AD240B">
              <w:rPr>
                <w:sz w:val="18"/>
                <w:szCs w:val="18"/>
              </w:rPr>
              <w:lastRenderedPageBreak/>
              <w:t>0,0</w:t>
            </w:r>
          </w:p>
        </w:tc>
      </w:tr>
      <w:tr w:rsidR="00AD240B" w:rsidRPr="00AD240B" w:rsidTr="00AD240B">
        <w:tc>
          <w:tcPr>
            <w:tcW w:w="3197" w:type="dxa"/>
            <w:tcBorders>
              <w:top w:val="nil"/>
              <w:left w:val="nil"/>
              <w:bottom w:val="nil"/>
              <w:right w:val="nil"/>
            </w:tcBorders>
          </w:tcPr>
          <w:p w:rsidR="00AD240B" w:rsidRPr="00AD240B" w:rsidRDefault="00AD240B" w:rsidP="00AD240B">
            <w:pPr>
              <w:pStyle w:val="a3"/>
              <w:widowControl w:val="0"/>
              <w:tabs>
                <w:tab w:val="left" w:pos="708"/>
              </w:tabs>
              <w:jc w:val="both"/>
              <w:rPr>
                <w:color w:val="000000"/>
                <w:sz w:val="18"/>
                <w:szCs w:val="18"/>
              </w:rPr>
            </w:pPr>
          </w:p>
        </w:tc>
        <w:tc>
          <w:tcPr>
            <w:tcW w:w="5048" w:type="dxa"/>
            <w:tcBorders>
              <w:top w:val="nil"/>
              <w:left w:val="nil"/>
              <w:bottom w:val="nil"/>
              <w:right w:val="nil"/>
            </w:tcBorders>
            <w:vAlign w:val="center"/>
          </w:tcPr>
          <w:p w:rsidR="00AD240B" w:rsidRPr="00AD240B" w:rsidRDefault="00AD240B" w:rsidP="00AD240B">
            <w:pPr>
              <w:widowControl w:val="0"/>
              <w:ind w:left="-43"/>
              <w:rPr>
                <w:b/>
                <w:i/>
                <w:color w:val="000000"/>
                <w:sz w:val="18"/>
                <w:szCs w:val="18"/>
              </w:rPr>
            </w:pPr>
            <w:r w:rsidRPr="00AD240B">
              <w:rPr>
                <w:color w:val="000000"/>
                <w:sz w:val="18"/>
                <w:szCs w:val="18"/>
              </w:rPr>
              <w:t xml:space="preserve">    на начало 2017г.</w:t>
            </w:r>
          </w:p>
        </w:tc>
        <w:tc>
          <w:tcPr>
            <w:tcW w:w="1162" w:type="dxa"/>
            <w:tcBorders>
              <w:top w:val="nil"/>
              <w:left w:val="nil"/>
              <w:bottom w:val="nil"/>
              <w:right w:val="nil"/>
            </w:tcBorders>
            <w:vAlign w:val="center"/>
          </w:tcPr>
          <w:p w:rsidR="00AD240B" w:rsidRPr="00AD240B" w:rsidRDefault="00AD240B" w:rsidP="00AD240B">
            <w:pPr>
              <w:jc w:val="center"/>
              <w:rPr>
                <w:b/>
                <w:i/>
                <w:sz w:val="18"/>
                <w:szCs w:val="18"/>
              </w:rPr>
            </w:pPr>
            <w:r w:rsidRPr="00AD240B">
              <w:rPr>
                <w:sz w:val="18"/>
                <w:szCs w:val="18"/>
              </w:rPr>
              <w:t>725,8</w:t>
            </w:r>
          </w:p>
        </w:tc>
      </w:tr>
      <w:tr w:rsidR="00AD240B" w:rsidRPr="00AD240B" w:rsidTr="00AD240B">
        <w:tc>
          <w:tcPr>
            <w:tcW w:w="3197" w:type="dxa"/>
            <w:tcBorders>
              <w:top w:val="nil"/>
              <w:left w:val="nil"/>
              <w:bottom w:val="nil"/>
              <w:right w:val="nil"/>
            </w:tcBorders>
          </w:tcPr>
          <w:p w:rsidR="00AD240B" w:rsidRPr="00AD240B" w:rsidRDefault="00AD240B" w:rsidP="00AD240B">
            <w:pPr>
              <w:pStyle w:val="a3"/>
              <w:widowControl w:val="0"/>
              <w:tabs>
                <w:tab w:val="left" w:pos="708"/>
              </w:tabs>
              <w:jc w:val="both"/>
              <w:rPr>
                <w:color w:val="000000"/>
                <w:sz w:val="18"/>
                <w:szCs w:val="18"/>
              </w:rPr>
            </w:pPr>
          </w:p>
        </w:tc>
        <w:tc>
          <w:tcPr>
            <w:tcW w:w="5048" w:type="dxa"/>
            <w:tcBorders>
              <w:top w:val="nil"/>
              <w:left w:val="nil"/>
              <w:bottom w:val="nil"/>
              <w:right w:val="nil"/>
            </w:tcBorders>
            <w:vAlign w:val="center"/>
          </w:tcPr>
          <w:p w:rsidR="00AD240B" w:rsidRPr="00AD240B" w:rsidRDefault="00AD240B" w:rsidP="00AD240B">
            <w:pPr>
              <w:widowControl w:val="0"/>
              <w:ind w:left="-43"/>
              <w:rPr>
                <w:b/>
                <w:i/>
                <w:color w:val="000000"/>
                <w:sz w:val="18"/>
                <w:szCs w:val="18"/>
              </w:rPr>
            </w:pPr>
            <w:r w:rsidRPr="00AD240B">
              <w:rPr>
                <w:color w:val="000000"/>
                <w:sz w:val="18"/>
                <w:szCs w:val="18"/>
              </w:rPr>
              <w:t xml:space="preserve">    на отчетный период</w:t>
            </w:r>
          </w:p>
        </w:tc>
        <w:tc>
          <w:tcPr>
            <w:tcW w:w="1162" w:type="dxa"/>
            <w:tcBorders>
              <w:top w:val="nil"/>
              <w:left w:val="nil"/>
              <w:bottom w:val="nil"/>
              <w:right w:val="nil"/>
            </w:tcBorders>
            <w:vAlign w:val="center"/>
          </w:tcPr>
          <w:p w:rsidR="00AD240B" w:rsidRPr="00AD240B" w:rsidRDefault="00AD240B" w:rsidP="00AD240B">
            <w:pPr>
              <w:jc w:val="center"/>
              <w:rPr>
                <w:b/>
                <w:i/>
                <w:sz w:val="18"/>
                <w:szCs w:val="18"/>
              </w:rPr>
            </w:pPr>
            <w:r w:rsidRPr="00AD240B">
              <w:rPr>
                <w:sz w:val="18"/>
                <w:szCs w:val="18"/>
              </w:rPr>
              <w:t>489,0</w:t>
            </w:r>
          </w:p>
        </w:tc>
      </w:tr>
    </w:tbl>
    <w:p w:rsidR="00AD240B" w:rsidRPr="00AD240B" w:rsidRDefault="00AD240B" w:rsidP="00AD240B">
      <w:pPr>
        <w:pStyle w:val="af9"/>
        <w:rPr>
          <w:sz w:val="18"/>
          <w:szCs w:val="18"/>
        </w:rPr>
      </w:pPr>
      <w:r w:rsidRPr="00AD240B">
        <w:rPr>
          <w:sz w:val="18"/>
          <w:szCs w:val="18"/>
        </w:rPr>
        <w:t xml:space="preserve">                                                                                                  </w:t>
      </w:r>
    </w:p>
    <w:p w:rsidR="00AD240B" w:rsidRPr="00AD240B" w:rsidRDefault="00AD240B" w:rsidP="00AD240B">
      <w:pPr>
        <w:ind w:right="-1"/>
        <w:jc w:val="right"/>
        <w:rPr>
          <w:rFonts w:cs="Arial"/>
          <w:b/>
          <w:i/>
          <w:color w:val="000000"/>
          <w:sz w:val="18"/>
          <w:szCs w:val="18"/>
        </w:rPr>
      </w:pPr>
    </w:p>
    <w:tbl>
      <w:tblPr>
        <w:tblW w:w="10314" w:type="dxa"/>
        <w:tblLook w:val="0000"/>
      </w:tblPr>
      <w:tblGrid>
        <w:gridCol w:w="3888"/>
        <w:gridCol w:w="1890"/>
        <w:gridCol w:w="4536"/>
      </w:tblGrid>
      <w:tr w:rsidR="00AD240B" w:rsidRPr="00AD240B" w:rsidTr="00AD240B">
        <w:trPr>
          <w:cantSplit/>
          <w:trHeight w:val="542"/>
        </w:trPr>
        <w:tc>
          <w:tcPr>
            <w:tcW w:w="3888" w:type="dxa"/>
          </w:tcPr>
          <w:p w:rsidR="00AD240B" w:rsidRPr="00AD240B" w:rsidRDefault="00AD240B" w:rsidP="00AD240B">
            <w:pPr>
              <w:jc w:val="center"/>
              <w:rPr>
                <w:b/>
                <w:bCs/>
                <w:i/>
                <w:noProof/>
                <w:color w:val="000000"/>
                <w:sz w:val="18"/>
                <w:szCs w:val="18"/>
              </w:rPr>
            </w:pPr>
            <w:r w:rsidRPr="00AD240B">
              <w:rPr>
                <w:bCs/>
                <w:noProof/>
                <w:color w:val="000000"/>
                <w:sz w:val="18"/>
                <w:szCs w:val="18"/>
              </w:rPr>
              <w:t>ЧĂВАШ  РЕСПУБЛИКИ</w:t>
            </w:r>
          </w:p>
          <w:p w:rsidR="00AD240B" w:rsidRPr="00AD240B" w:rsidRDefault="00AD240B" w:rsidP="00AD240B">
            <w:pPr>
              <w:jc w:val="center"/>
              <w:rPr>
                <w:b/>
                <w:i/>
                <w:color w:val="000000"/>
                <w:sz w:val="18"/>
                <w:szCs w:val="18"/>
              </w:rPr>
            </w:pPr>
            <w:r w:rsidRPr="00AD240B">
              <w:rPr>
                <w:bCs/>
                <w:caps/>
                <w:color w:val="000000"/>
                <w:sz w:val="18"/>
                <w:szCs w:val="18"/>
              </w:rPr>
              <w:t>Сентерварри</w:t>
            </w:r>
            <w:r w:rsidRPr="00AD240B">
              <w:rPr>
                <w:bCs/>
                <w:noProof/>
                <w:color w:val="000000"/>
                <w:sz w:val="18"/>
                <w:szCs w:val="18"/>
              </w:rPr>
              <w:t xml:space="preserve"> РАЙОНĚ</w:t>
            </w:r>
            <w:r w:rsidRPr="00AD240B">
              <w:rPr>
                <w:noProof/>
                <w:color w:val="000000"/>
                <w:sz w:val="18"/>
                <w:szCs w:val="18"/>
              </w:rPr>
              <w:t xml:space="preserve"> </w:t>
            </w:r>
          </w:p>
        </w:tc>
        <w:tc>
          <w:tcPr>
            <w:tcW w:w="1890" w:type="dxa"/>
            <w:vMerge w:val="restart"/>
          </w:tcPr>
          <w:p w:rsidR="00AD240B" w:rsidRPr="00AD240B" w:rsidRDefault="00AD240B" w:rsidP="00AD240B">
            <w:pPr>
              <w:jc w:val="center"/>
              <w:rPr>
                <w:b/>
                <w:i/>
                <w:color w:val="000000"/>
                <w:sz w:val="18"/>
                <w:szCs w:val="18"/>
              </w:rPr>
            </w:pPr>
            <w:r w:rsidRPr="00AD240B">
              <w:rPr>
                <w:b/>
                <w:i/>
                <w:noProof/>
                <w:color w:val="000000"/>
                <w:sz w:val="18"/>
                <w:szCs w:val="18"/>
              </w:rPr>
              <w:drawing>
                <wp:anchor distT="0" distB="0" distL="114300" distR="114300" simplePos="0" relativeHeight="251685888" behindDoc="0" locked="0" layoutInCell="1" allowOverlap="1">
                  <wp:simplePos x="0" y="0"/>
                  <wp:positionH relativeFrom="column">
                    <wp:posOffset>315595</wp:posOffset>
                  </wp:positionH>
                  <wp:positionV relativeFrom="paragraph">
                    <wp:posOffset>-5715</wp:posOffset>
                  </wp:positionV>
                  <wp:extent cx="720090" cy="723900"/>
                  <wp:effectExtent l="19050" t="0" r="3810" b="0"/>
                  <wp:wrapNone/>
                  <wp:docPr id="5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536" w:type="dxa"/>
          </w:tcPr>
          <w:p w:rsidR="00AD240B" w:rsidRPr="00AD240B" w:rsidRDefault="00AD240B" w:rsidP="00AD240B">
            <w:pPr>
              <w:jc w:val="center"/>
              <w:rPr>
                <w:rStyle w:val="ac"/>
                <w:i/>
                <w:noProof/>
                <w:sz w:val="18"/>
                <w:szCs w:val="18"/>
              </w:rPr>
            </w:pPr>
            <w:r w:rsidRPr="00AD240B">
              <w:rPr>
                <w:noProof/>
                <w:color w:val="000000"/>
                <w:sz w:val="18"/>
                <w:szCs w:val="18"/>
              </w:rPr>
              <w:t>ЧУВАШСКАЯ РЕСПУБЛИКА</w:t>
            </w:r>
            <w:r w:rsidRPr="00AD240B">
              <w:rPr>
                <w:rStyle w:val="ac"/>
                <w:noProof/>
                <w:sz w:val="18"/>
                <w:szCs w:val="18"/>
              </w:rPr>
              <w:t xml:space="preserve"> </w:t>
            </w:r>
          </w:p>
          <w:p w:rsidR="00AD240B" w:rsidRPr="00AD240B" w:rsidRDefault="00AD240B" w:rsidP="00AD240B">
            <w:pPr>
              <w:jc w:val="center"/>
              <w:rPr>
                <w:b/>
                <w:i/>
                <w:sz w:val="18"/>
                <w:szCs w:val="18"/>
              </w:rPr>
            </w:pPr>
            <w:r w:rsidRPr="00AD240B">
              <w:rPr>
                <w:noProof/>
                <w:color w:val="000000"/>
                <w:sz w:val="18"/>
                <w:szCs w:val="18"/>
              </w:rPr>
              <w:t xml:space="preserve">МАРИИНСКО-ПОСАДСКИЙ РАЙОН </w:t>
            </w:r>
          </w:p>
        </w:tc>
      </w:tr>
      <w:tr w:rsidR="00AD240B" w:rsidRPr="00AD240B" w:rsidTr="00AD240B">
        <w:trPr>
          <w:cantSplit/>
          <w:trHeight w:val="1467"/>
        </w:trPr>
        <w:tc>
          <w:tcPr>
            <w:tcW w:w="3888" w:type="dxa"/>
          </w:tcPr>
          <w:p w:rsidR="00AD240B" w:rsidRPr="00AD240B" w:rsidRDefault="00AD240B" w:rsidP="00AD240B">
            <w:pPr>
              <w:jc w:val="center"/>
              <w:rPr>
                <w:b/>
                <w:i/>
                <w:noProof/>
                <w:color w:val="000000"/>
                <w:sz w:val="18"/>
                <w:szCs w:val="18"/>
              </w:rPr>
            </w:pPr>
            <w:r w:rsidRPr="00AD240B">
              <w:rPr>
                <w:noProof/>
                <w:color w:val="000000"/>
                <w:sz w:val="18"/>
                <w:szCs w:val="18"/>
              </w:rPr>
              <w:t xml:space="preserve">КАРАПАШ  ПОСЕЛЕНИЙĚН </w:t>
            </w:r>
          </w:p>
          <w:p w:rsidR="00AD240B" w:rsidRPr="00AD240B" w:rsidRDefault="00AD240B" w:rsidP="00AD240B">
            <w:pPr>
              <w:jc w:val="center"/>
              <w:rPr>
                <w:rStyle w:val="ac"/>
                <w:i/>
                <w:sz w:val="18"/>
                <w:szCs w:val="18"/>
              </w:rPr>
            </w:pPr>
            <w:r w:rsidRPr="00AD240B">
              <w:rPr>
                <w:noProof/>
                <w:color w:val="000000"/>
                <w:sz w:val="18"/>
                <w:szCs w:val="18"/>
              </w:rPr>
              <w:t>ДЕПУТАТСЕН ПУХĂВĚ</w:t>
            </w:r>
            <w:r w:rsidRPr="00AD240B">
              <w:rPr>
                <w:rStyle w:val="ac"/>
                <w:noProof/>
                <w:sz w:val="18"/>
                <w:szCs w:val="18"/>
              </w:rPr>
              <w:t xml:space="preserve"> </w:t>
            </w:r>
          </w:p>
          <w:p w:rsidR="00AD240B" w:rsidRPr="00AD240B" w:rsidRDefault="00AD240B" w:rsidP="00AD240B">
            <w:pPr>
              <w:pStyle w:val="ab"/>
              <w:ind w:right="-35"/>
              <w:jc w:val="center"/>
              <w:rPr>
                <w:rFonts w:ascii="Times New Roman" w:hAnsi="Times New Roman" w:cs="Times New Roman"/>
                <w:sz w:val="18"/>
                <w:szCs w:val="18"/>
              </w:rPr>
            </w:pPr>
          </w:p>
          <w:p w:rsidR="00AD240B" w:rsidRPr="00AD240B" w:rsidRDefault="00AD240B" w:rsidP="00AD240B">
            <w:pPr>
              <w:pStyle w:val="ab"/>
              <w:ind w:right="-35"/>
              <w:jc w:val="center"/>
              <w:rPr>
                <w:rFonts w:ascii="Times New Roman" w:hAnsi="Times New Roman" w:cs="Times New Roman"/>
                <w:bCs/>
                <w:noProof/>
                <w:color w:val="000000"/>
                <w:sz w:val="18"/>
                <w:szCs w:val="18"/>
              </w:rPr>
            </w:pPr>
          </w:p>
          <w:p w:rsidR="00AD240B" w:rsidRPr="00AD240B" w:rsidRDefault="00AD240B" w:rsidP="00AD240B">
            <w:pPr>
              <w:pStyle w:val="ab"/>
              <w:ind w:right="-35"/>
              <w:rPr>
                <w:rFonts w:ascii="Times New Roman" w:hAnsi="Times New Roman" w:cs="Times New Roman"/>
                <w:bCs/>
                <w:noProof/>
                <w:color w:val="000000"/>
                <w:sz w:val="18"/>
                <w:szCs w:val="18"/>
              </w:rPr>
            </w:pPr>
            <w:r w:rsidRPr="00AD240B">
              <w:rPr>
                <w:rFonts w:ascii="Times New Roman" w:hAnsi="Times New Roman" w:cs="Times New Roman"/>
                <w:bCs/>
                <w:noProof/>
                <w:color w:val="000000"/>
                <w:sz w:val="18"/>
                <w:szCs w:val="18"/>
              </w:rPr>
              <w:t xml:space="preserve">                     ЙЫШĂНУ</w:t>
            </w:r>
          </w:p>
          <w:p w:rsidR="00AD240B" w:rsidRPr="00AD240B" w:rsidRDefault="00AD240B" w:rsidP="00AD240B">
            <w:pPr>
              <w:rPr>
                <w:b/>
                <w:i/>
                <w:color w:val="000000"/>
                <w:sz w:val="18"/>
                <w:szCs w:val="18"/>
              </w:rPr>
            </w:pPr>
          </w:p>
          <w:p w:rsidR="00AD240B" w:rsidRPr="00AD240B" w:rsidRDefault="00AD240B" w:rsidP="00AD240B">
            <w:pPr>
              <w:rPr>
                <w:b/>
                <w:i/>
                <w:color w:val="000000"/>
                <w:sz w:val="18"/>
                <w:szCs w:val="18"/>
              </w:rPr>
            </w:pPr>
            <w:r w:rsidRPr="00AD240B">
              <w:rPr>
                <w:color w:val="000000"/>
                <w:sz w:val="18"/>
                <w:szCs w:val="18"/>
              </w:rPr>
              <w:t xml:space="preserve">             2017   10.   23.    №  С-38/2</w:t>
            </w:r>
          </w:p>
          <w:p w:rsidR="00AD240B" w:rsidRPr="00AD240B" w:rsidRDefault="00AD240B" w:rsidP="00AD240B">
            <w:pPr>
              <w:jc w:val="center"/>
              <w:rPr>
                <w:b/>
                <w:i/>
                <w:noProof/>
                <w:color w:val="000000"/>
                <w:sz w:val="18"/>
                <w:szCs w:val="18"/>
              </w:rPr>
            </w:pPr>
            <w:r w:rsidRPr="00AD240B">
              <w:rPr>
                <w:noProof/>
                <w:color w:val="000000"/>
                <w:sz w:val="18"/>
                <w:szCs w:val="18"/>
              </w:rPr>
              <w:t xml:space="preserve"> Карапаш ялě</w:t>
            </w:r>
          </w:p>
        </w:tc>
        <w:tc>
          <w:tcPr>
            <w:tcW w:w="1890" w:type="dxa"/>
            <w:vMerge/>
            <w:vAlign w:val="center"/>
          </w:tcPr>
          <w:p w:rsidR="00AD240B" w:rsidRPr="00AD240B" w:rsidRDefault="00AD240B" w:rsidP="00AD240B">
            <w:pPr>
              <w:rPr>
                <w:b/>
                <w:i/>
                <w:color w:val="000000"/>
                <w:sz w:val="18"/>
                <w:szCs w:val="18"/>
              </w:rPr>
            </w:pPr>
          </w:p>
        </w:tc>
        <w:tc>
          <w:tcPr>
            <w:tcW w:w="4536" w:type="dxa"/>
          </w:tcPr>
          <w:p w:rsidR="00AD240B" w:rsidRPr="00AD240B" w:rsidRDefault="00AD240B" w:rsidP="00AD240B">
            <w:pPr>
              <w:jc w:val="center"/>
              <w:rPr>
                <w:b/>
                <w:i/>
                <w:noProof/>
                <w:color w:val="000000"/>
                <w:sz w:val="18"/>
                <w:szCs w:val="18"/>
              </w:rPr>
            </w:pPr>
            <w:r w:rsidRPr="00AD240B">
              <w:rPr>
                <w:noProof/>
                <w:color w:val="000000"/>
                <w:sz w:val="18"/>
                <w:szCs w:val="18"/>
              </w:rPr>
              <w:t xml:space="preserve">СОБРАНИЕ ДЕПУТАТОВ </w:t>
            </w:r>
          </w:p>
          <w:p w:rsidR="00AD240B" w:rsidRPr="00AD240B" w:rsidRDefault="00AD240B" w:rsidP="00AD240B">
            <w:pPr>
              <w:jc w:val="center"/>
              <w:rPr>
                <w:b/>
                <w:i/>
                <w:noProof/>
                <w:color w:val="000000"/>
                <w:sz w:val="18"/>
                <w:szCs w:val="18"/>
              </w:rPr>
            </w:pPr>
            <w:r w:rsidRPr="00AD240B">
              <w:rPr>
                <w:noProof/>
                <w:color w:val="000000"/>
                <w:sz w:val="18"/>
                <w:szCs w:val="18"/>
              </w:rPr>
              <w:t>КАРАБАШСКОГО  СЕЛЬСКОГО</w:t>
            </w:r>
          </w:p>
          <w:p w:rsidR="00AD240B" w:rsidRPr="00AD240B" w:rsidRDefault="00AD240B" w:rsidP="00AD240B">
            <w:pPr>
              <w:jc w:val="center"/>
              <w:rPr>
                <w:b/>
                <w:i/>
                <w:noProof/>
                <w:color w:val="000000"/>
                <w:sz w:val="18"/>
                <w:szCs w:val="18"/>
              </w:rPr>
            </w:pPr>
            <w:r w:rsidRPr="00AD240B">
              <w:rPr>
                <w:noProof/>
                <w:color w:val="000000"/>
                <w:sz w:val="18"/>
                <w:szCs w:val="18"/>
              </w:rPr>
              <w:t xml:space="preserve"> ПОСЕЛЕНИЯ </w:t>
            </w:r>
          </w:p>
          <w:p w:rsidR="00AD240B" w:rsidRPr="00AD240B" w:rsidRDefault="00AD240B" w:rsidP="00AD240B">
            <w:pPr>
              <w:pStyle w:val="2"/>
              <w:keepNext w:val="0"/>
              <w:rPr>
                <w:rFonts w:ascii="Times New Roman" w:hAnsi="Times New Roman"/>
                <w:b/>
                <w:color w:val="000000"/>
                <w:sz w:val="18"/>
                <w:szCs w:val="18"/>
              </w:rPr>
            </w:pPr>
            <w:r w:rsidRPr="00AD240B">
              <w:rPr>
                <w:rFonts w:ascii="Times New Roman" w:hAnsi="Times New Roman"/>
                <w:color w:val="000000"/>
                <w:sz w:val="18"/>
                <w:szCs w:val="18"/>
              </w:rPr>
              <w:t xml:space="preserve">                           РЕШЕНИЕ</w:t>
            </w:r>
          </w:p>
          <w:p w:rsidR="00AD240B" w:rsidRPr="00AD240B" w:rsidRDefault="00AD240B" w:rsidP="00AD240B">
            <w:pPr>
              <w:rPr>
                <w:b/>
                <w:i/>
                <w:color w:val="000000"/>
                <w:sz w:val="18"/>
                <w:szCs w:val="18"/>
              </w:rPr>
            </w:pPr>
          </w:p>
          <w:p w:rsidR="00AD240B" w:rsidRPr="00AD240B" w:rsidRDefault="00AD240B" w:rsidP="00AD240B">
            <w:pPr>
              <w:ind w:left="240"/>
              <w:rPr>
                <w:b/>
                <w:i/>
                <w:color w:val="000000"/>
                <w:sz w:val="18"/>
                <w:szCs w:val="18"/>
              </w:rPr>
            </w:pPr>
            <w:r w:rsidRPr="00AD240B">
              <w:rPr>
                <w:color w:val="000000"/>
                <w:sz w:val="18"/>
                <w:szCs w:val="18"/>
              </w:rPr>
              <w:t xml:space="preserve">              23.   10.   2017 №  С-38/2</w:t>
            </w:r>
          </w:p>
          <w:p w:rsidR="00AD240B" w:rsidRPr="00AD240B" w:rsidRDefault="00AD240B" w:rsidP="00AD240B">
            <w:pPr>
              <w:rPr>
                <w:b/>
                <w:i/>
                <w:noProof/>
                <w:color w:val="000000"/>
                <w:sz w:val="18"/>
                <w:szCs w:val="18"/>
              </w:rPr>
            </w:pPr>
            <w:r w:rsidRPr="00AD240B">
              <w:rPr>
                <w:color w:val="000000"/>
                <w:sz w:val="18"/>
                <w:szCs w:val="18"/>
              </w:rPr>
              <w:t xml:space="preserve">                  деревня Карабаши</w:t>
            </w:r>
          </w:p>
        </w:tc>
      </w:tr>
    </w:tbl>
    <w:p w:rsidR="00AD240B" w:rsidRPr="00AD240B" w:rsidRDefault="00AD240B" w:rsidP="00AD240B">
      <w:pPr>
        <w:jc w:val="right"/>
        <w:rPr>
          <w:b/>
          <w:i/>
          <w:color w:val="000000"/>
          <w:sz w:val="18"/>
          <w:szCs w:val="18"/>
        </w:rPr>
      </w:pPr>
    </w:p>
    <w:p w:rsidR="00AD240B" w:rsidRPr="00AD240B" w:rsidRDefault="00AD240B" w:rsidP="00AD240B">
      <w:pPr>
        <w:ind w:right="4668"/>
        <w:jc w:val="both"/>
        <w:rPr>
          <w:b/>
          <w:i/>
          <w:sz w:val="18"/>
          <w:szCs w:val="18"/>
        </w:rPr>
      </w:pPr>
      <w:r w:rsidRPr="00AD240B">
        <w:rPr>
          <w:b/>
          <w:sz w:val="18"/>
          <w:szCs w:val="18"/>
        </w:rPr>
        <w:t>О  внесении  изменений  в решение Собрания     депутатов Карабашского сельского поселения Мариинско-Посадского района Чувашской Республики № С-53/1 от 18.12.2013 «Об утверждении Положения о регулировании бюджетных правоотношений в Карабашском сельском поселении Мариинско-Посадского района Чувашской Республики»</w:t>
      </w:r>
    </w:p>
    <w:p w:rsidR="00AD240B" w:rsidRPr="00AD240B" w:rsidRDefault="00AD240B" w:rsidP="00AD240B">
      <w:pPr>
        <w:ind w:right="28"/>
        <w:jc w:val="both"/>
        <w:rPr>
          <w:b/>
          <w:i/>
          <w:sz w:val="18"/>
          <w:szCs w:val="18"/>
        </w:rPr>
      </w:pPr>
    </w:p>
    <w:p w:rsidR="00AD240B" w:rsidRPr="00AD240B" w:rsidRDefault="00AD240B" w:rsidP="00AD240B">
      <w:pPr>
        <w:ind w:right="28" w:firstLine="900"/>
        <w:jc w:val="both"/>
        <w:rPr>
          <w:b/>
          <w:i/>
          <w:sz w:val="18"/>
          <w:szCs w:val="18"/>
        </w:rPr>
      </w:pPr>
      <w:r w:rsidRPr="00AD240B">
        <w:rPr>
          <w:sz w:val="18"/>
          <w:szCs w:val="18"/>
        </w:rPr>
        <w:t xml:space="preserve"> 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w:t>
      </w:r>
    </w:p>
    <w:p w:rsidR="00AD240B" w:rsidRPr="00AD240B" w:rsidRDefault="00AD240B" w:rsidP="00AD240B">
      <w:pPr>
        <w:ind w:right="28" w:firstLine="900"/>
        <w:jc w:val="both"/>
        <w:rPr>
          <w:b/>
          <w:i/>
          <w:sz w:val="18"/>
          <w:szCs w:val="18"/>
        </w:rPr>
      </w:pPr>
    </w:p>
    <w:p w:rsidR="00AD240B" w:rsidRPr="00AD240B" w:rsidRDefault="00AD240B" w:rsidP="00AD240B">
      <w:pPr>
        <w:ind w:right="28" w:firstLine="900"/>
        <w:jc w:val="center"/>
        <w:rPr>
          <w:b/>
          <w:i/>
          <w:sz w:val="18"/>
          <w:szCs w:val="18"/>
        </w:rPr>
      </w:pPr>
      <w:r w:rsidRPr="00AD240B">
        <w:rPr>
          <w:sz w:val="18"/>
          <w:szCs w:val="18"/>
        </w:rPr>
        <w:t>Собрание депутатов Карабашского сельского поселения Мариинско-Посадского района Чувашской Республики</w:t>
      </w:r>
    </w:p>
    <w:p w:rsidR="00AD240B" w:rsidRPr="00AD240B" w:rsidRDefault="00AD240B" w:rsidP="00AD240B">
      <w:pPr>
        <w:ind w:right="28" w:firstLine="900"/>
        <w:jc w:val="center"/>
        <w:rPr>
          <w:b/>
          <w:i/>
          <w:sz w:val="18"/>
          <w:szCs w:val="18"/>
        </w:rPr>
      </w:pPr>
      <w:r w:rsidRPr="00AD240B">
        <w:rPr>
          <w:sz w:val="18"/>
          <w:szCs w:val="18"/>
        </w:rPr>
        <w:t>р е ш и л о:</w:t>
      </w:r>
    </w:p>
    <w:p w:rsidR="00AD240B" w:rsidRPr="00AD240B" w:rsidRDefault="00AD240B" w:rsidP="00A44705">
      <w:pPr>
        <w:numPr>
          <w:ilvl w:val="0"/>
          <w:numId w:val="13"/>
        </w:numPr>
        <w:ind w:left="0" w:right="28" w:firstLine="900"/>
        <w:jc w:val="both"/>
        <w:rPr>
          <w:b/>
          <w:i/>
          <w:sz w:val="18"/>
          <w:szCs w:val="18"/>
        </w:rPr>
      </w:pPr>
      <w:r w:rsidRPr="00AD240B">
        <w:rPr>
          <w:sz w:val="18"/>
          <w:szCs w:val="18"/>
        </w:rPr>
        <w:t>Внести в решение Собрания депутатов Карабашского сельского  поселения Мариинско-Посадского района Чувашской Республики от 18.12.2013 года № С-53/1 «Об утверждении Положения о регулировании бюджетных правоотношений в Карабашском сельском поселении Мариинско-Посадского района Чувашской Республики» (с изменениями, внесенными решениями Собрания  депутатов Карабашского сельского поселения от 31.03.2014 № С-57/1; 26.11.2014 № С-70/2, 24.08.2015 № С-82/1, 09.11.2015 №С-4/1, 11.08.2016 № С-11/1, 26.12.2016 № С-18/1) следующие изменения:</w:t>
      </w:r>
    </w:p>
    <w:p w:rsidR="00AD240B" w:rsidRPr="00AD240B" w:rsidRDefault="00AD240B" w:rsidP="00AD240B">
      <w:pPr>
        <w:ind w:right="28" w:firstLine="851"/>
        <w:jc w:val="both"/>
        <w:rPr>
          <w:b/>
          <w:i/>
          <w:sz w:val="18"/>
          <w:szCs w:val="18"/>
        </w:rPr>
      </w:pPr>
      <w:r w:rsidRPr="00AD240B">
        <w:rPr>
          <w:sz w:val="18"/>
          <w:szCs w:val="18"/>
        </w:rPr>
        <w:t>В Положение о регулировании бюджетных правоотношений в Карабашском сельском поселении  Мариинско-Посадского района Чувашской Республики, утвержденном указанным решением:</w:t>
      </w:r>
    </w:p>
    <w:p w:rsidR="00AD240B" w:rsidRPr="00AD240B" w:rsidRDefault="00AD240B" w:rsidP="00A44705">
      <w:pPr>
        <w:pStyle w:val="ConsPlusNormal"/>
        <w:widowControl w:val="0"/>
        <w:numPr>
          <w:ilvl w:val="0"/>
          <w:numId w:val="14"/>
        </w:numPr>
        <w:adjustRightInd/>
        <w:ind w:left="0" w:firstLine="851"/>
        <w:jc w:val="both"/>
        <w:rPr>
          <w:sz w:val="18"/>
          <w:szCs w:val="18"/>
        </w:rPr>
      </w:pPr>
      <w:r w:rsidRPr="00AD240B">
        <w:rPr>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AD240B" w:rsidRPr="00AD240B" w:rsidRDefault="00AD240B" w:rsidP="00A44705">
      <w:pPr>
        <w:numPr>
          <w:ilvl w:val="0"/>
          <w:numId w:val="14"/>
        </w:numPr>
        <w:autoSpaceDE w:val="0"/>
        <w:autoSpaceDN w:val="0"/>
        <w:adjustRightInd w:val="0"/>
        <w:jc w:val="both"/>
        <w:rPr>
          <w:b/>
          <w:i/>
          <w:sz w:val="18"/>
          <w:szCs w:val="18"/>
        </w:rPr>
      </w:pPr>
      <w:r w:rsidRPr="00AD240B">
        <w:rPr>
          <w:sz w:val="18"/>
          <w:szCs w:val="18"/>
        </w:rPr>
        <w:t>в статье 12:</w:t>
      </w:r>
    </w:p>
    <w:p w:rsidR="00AD240B" w:rsidRPr="00AD240B" w:rsidRDefault="00AD240B" w:rsidP="00AD240B">
      <w:pPr>
        <w:autoSpaceDE w:val="0"/>
        <w:autoSpaceDN w:val="0"/>
        <w:adjustRightInd w:val="0"/>
        <w:ind w:firstLine="851"/>
        <w:jc w:val="both"/>
        <w:rPr>
          <w:b/>
          <w:i/>
          <w:sz w:val="18"/>
          <w:szCs w:val="18"/>
        </w:rPr>
      </w:pPr>
      <w:r w:rsidRPr="00AD240B">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AD240B" w:rsidRPr="00AD240B" w:rsidRDefault="00AD240B" w:rsidP="00AD240B">
      <w:pPr>
        <w:ind w:firstLine="851"/>
        <w:jc w:val="both"/>
        <w:rPr>
          <w:b/>
          <w:i/>
          <w:sz w:val="18"/>
          <w:szCs w:val="18"/>
        </w:rPr>
      </w:pPr>
      <w:r w:rsidRPr="00AD240B">
        <w:rPr>
          <w:sz w:val="18"/>
          <w:szCs w:val="18"/>
        </w:rPr>
        <w:t>б) дополнить пунктом 3.1 следующего содержания:</w:t>
      </w:r>
    </w:p>
    <w:p w:rsidR="00AD240B" w:rsidRPr="00AD240B" w:rsidRDefault="00AD240B" w:rsidP="00AD240B">
      <w:pPr>
        <w:ind w:firstLine="851"/>
        <w:jc w:val="both"/>
        <w:rPr>
          <w:b/>
          <w:i/>
          <w:sz w:val="18"/>
          <w:szCs w:val="18"/>
        </w:rPr>
      </w:pPr>
      <w:r w:rsidRPr="00AD240B">
        <w:rPr>
          <w:sz w:val="18"/>
          <w:szCs w:val="18"/>
        </w:rPr>
        <w:t>«3.1. 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AD240B" w:rsidRPr="00AD240B" w:rsidRDefault="00AD240B" w:rsidP="00AD240B">
      <w:pPr>
        <w:ind w:firstLine="851"/>
        <w:jc w:val="both"/>
        <w:rPr>
          <w:b/>
          <w:i/>
          <w:sz w:val="18"/>
          <w:szCs w:val="18"/>
        </w:rPr>
      </w:pPr>
      <w:r w:rsidRPr="00AD240B">
        <w:rPr>
          <w:sz w:val="18"/>
          <w:szCs w:val="18"/>
        </w:rPr>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AD240B" w:rsidRPr="00AD240B" w:rsidRDefault="00AD240B" w:rsidP="00AD240B">
      <w:pPr>
        <w:ind w:firstLine="851"/>
        <w:jc w:val="both"/>
        <w:rPr>
          <w:b/>
          <w:i/>
          <w:sz w:val="18"/>
          <w:szCs w:val="18"/>
        </w:rPr>
      </w:pPr>
      <w:r w:rsidRPr="00AD240B">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AD240B" w:rsidRPr="00AD240B" w:rsidRDefault="00AD240B" w:rsidP="00AD240B">
      <w:pPr>
        <w:autoSpaceDE w:val="0"/>
        <w:autoSpaceDN w:val="0"/>
        <w:adjustRightInd w:val="0"/>
        <w:ind w:firstLine="698"/>
        <w:jc w:val="both"/>
        <w:rPr>
          <w:b/>
          <w:i/>
          <w:color w:val="000000"/>
          <w:sz w:val="18"/>
          <w:szCs w:val="18"/>
        </w:rPr>
      </w:pPr>
      <w:r w:rsidRPr="00AD240B">
        <w:rPr>
          <w:color w:val="000000"/>
          <w:sz w:val="18"/>
          <w:szCs w:val="18"/>
        </w:rPr>
        <w:t xml:space="preserve"> 4) в пункте 1 статьи 12.1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p w:rsidR="00AD240B" w:rsidRPr="00AD240B" w:rsidRDefault="00AD240B" w:rsidP="00A44705">
      <w:pPr>
        <w:numPr>
          <w:ilvl w:val="0"/>
          <w:numId w:val="15"/>
        </w:numPr>
        <w:autoSpaceDE w:val="0"/>
        <w:autoSpaceDN w:val="0"/>
        <w:adjustRightInd w:val="0"/>
        <w:jc w:val="both"/>
        <w:rPr>
          <w:b/>
          <w:i/>
          <w:sz w:val="18"/>
          <w:szCs w:val="18"/>
        </w:rPr>
      </w:pPr>
      <w:r w:rsidRPr="00AD240B">
        <w:rPr>
          <w:sz w:val="18"/>
          <w:szCs w:val="18"/>
        </w:rPr>
        <w:t>в статье 13:</w:t>
      </w:r>
    </w:p>
    <w:p w:rsidR="00AD240B" w:rsidRPr="00AD240B" w:rsidRDefault="00AD240B" w:rsidP="00AD240B">
      <w:pPr>
        <w:autoSpaceDE w:val="0"/>
        <w:autoSpaceDN w:val="0"/>
        <w:adjustRightInd w:val="0"/>
        <w:ind w:firstLine="851"/>
        <w:jc w:val="both"/>
        <w:rPr>
          <w:b/>
          <w:i/>
          <w:sz w:val="18"/>
          <w:szCs w:val="18"/>
        </w:rPr>
      </w:pPr>
      <w:r w:rsidRPr="00AD240B">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AD240B" w:rsidRPr="00AD240B" w:rsidRDefault="00AD240B" w:rsidP="00AD240B">
      <w:pPr>
        <w:autoSpaceDE w:val="0"/>
        <w:autoSpaceDN w:val="0"/>
        <w:adjustRightInd w:val="0"/>
        <w:ind w:firstLine="851"/>
        <w:jc w:val="both"/>
        <w:rPr>
          <w:b/>
          <w:i/>
          <w:color w:val="000000"/>
          <w:sz w:val="18"/>
          <w:szCs w:val="18"/>
        </w:rPr>
      </w:pPr>
      <w:r w:rsidRPr="00AD240B">
        <w:rPr>
          <w:color w:val="000000"/>
          <w:sz w:val="18"/>
          <w:szCs w:val="18"/>
        </w:rPr>
        <w:t>б) пункт 2 признать утратившим силу;</w:t>
      </w:r>
    </w:p>
    <w:p w:rsidR="00AD240B" w:rsidRPr="00AD240B" w:rsidRDefault="00AD240B" w:rsidP="00AD240B">
      <w:pPr>
        <w:autoSpaceDE w:val="0"/>
        <w:autoSpaceDN w:val="0"/>
        <w:adjustRightInd w:val="0"/>
        <w:ind w:firstLine="851"/>
        <w:jc w:val="both"/>
        <w:rPr>
          <w:b/>
          <w:i/>
          <w:sz w:val="18"/>
          <w:szCs w:val="18"/>
        </w:rPr>
      </w:pPr>
      <w:r w:rsidRPr="00AD240B">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p w:rsidR="00AD240B" w:rsidRPr="00AD240B" w:rsidRDefault="00AD240B" w:rsidP="00AD240B">
      <w:pPr>
        <w:pStyle w:val="ConsPlusNormal"/>
        <w:ind w:firstLine="851"/>
        <w:jc w:val="both"/>
        <w:rPr>
          <w:sz w:val="18"/>
          <w:szCs w:val="18"/>
        </w:rPr>
      </w:pPr>
      <w:r w:rsidRPr="00AD240B">
        <w:rPr>
          <w:sz w:val="18"/>
          <w:szCs w:val="18"/>
        </w:rPr>
        <w:t>6) в пункте 1 статьи 16:</w:t>
      </w:r>
    </w:p>
    <w:p w:rsidR="00AD240B" w:rsidRPr="00AD240B" w:rsidRDefault="00AD240B" w:rsidP="00AD240B">
      <w:pPr>
        <w:pStyle w:val="ConsPlusNormal"/>
        <w:ind w:firstLine="851"/>
        <w:jc w:val="both"/>
        <w:rPr>
          <w:sz w:val="18"/>
          <w:szCs w:val="18"/>
        </w:rPr>
      </w:pPr>
      <w:r w:rsidRPr="00AD240B">
        <w:rPr>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AD240B">
        <w:rPr>
          <w:sz w:val="18"/>
          <w:szCs w:val="18"/>
        </w:rPr>
        <w:t>»;</w:t>
      </w:r>
    </w:p>
    <w:p w:rsidR="00AD240B" w:rsidRPr="00AD240B" w:rsidRDefault="00AD240B" w:rsidP="00AD240B">
      <w:pPr>
        <w:pStyle w:val="ConsPlusNormal"/>
        <w:ind w:firstLine="851"/>
        <w:jc w:val="both"/>
        <w:rPr>
          <w:sz w:val="18"/>
          <w:szCs w:val="18"/>
        </w:rPr>
      </w:pPr>
      <w:r w:rsidRPr="00AD240B">
        <w:rPr>
          <w:sz w:val="18"/>
          <w:szCs w:val="18"/>
        </w:rPr>
        <w:t>б) дополнить новым абзацем шестым следующего содержания:</w:t>
      </w:r>
    </w:p>
    <w:p w:rsidR="00AD240B" w:rsidRPr="00AD240B" w:rsidRDefault="00AD240B" w:rsidP="00AD240B">
      <w:pPr>
        <w:pStyle w:val="ConsPlusNormal"/>
        <w:ind w:firstLine="851"/>
        <w:jc w:val="both"/>
        <w:rPr>
          <w:sz w:val="18"/>
          <w:szCs w:val="18"/>
        </w:rPr>
      </w:pPr>
      <w:r w:rsidRPr="00AD240B">
        <w:rPr>
          <w:sz w:val="18"/>
          <w:szCs w:val="18"/>
        </w:rPr>
        <w:t>«реализацию приоритетных проектов, направленных на развитие экономики и рост доходного потенциала бюджета поселения.»;</w:t>
      </w:r>
    </w:p>
    <w:p w:rsidR="00AD240B" w:rsidRPr="00AD240B" w:rsidRDefault="00AD240B" w:rsidP="00AD240B">
      <w:pPr>
        <w:pStyle w:val="ConsPlusNormal"/>
        <w:ind w:firstLine="851"/>
        <w:jc w:val="both"/>
        <w:rPr>
          <w:sz w:val="18"/>
          <w:szCs w:val="18"/>
        </w:rPr>
      </w:pPr>
      <w:r w:rsidRPr="00AD240B">
        <w:rPr>
          <w:sz w:val="18"/>
          <w:szCs w:val="18"/>
        </w:rPr>
        <w:t>в) абзацы шестой – восьмой считать соответственно абзацами седьмым – девятым;</w:t>
      </w:r>
    </w:p>
    <w:p w:rsidR="00AD240B" w:rsidRPr="00AD240B" w:rsidRDefault="00AD240B" w:rsidP="00AD240B">
      <w:pPr>
        <w:autoSpaceDE w:val="0"/>
        <w:autoSpaceDN w:val="0"/>
        <w:adjustRightInd w:val="0"/>
        <w:ind w:firstLine="720"/>
        <w:jc w:val="both"/>
        <w:rPr>
          <w:b/>
          <w:i/>
          <w:sz w:val="18"/>
          <w:szCs w:val="18"/>
        </w:rPr>
      </w:pPr>
      <w:r w:rsidRPr="00AD240B">
        <w:rPr>
          <w:sz w:val="18"/>
          <w:szCs w:val="18"/>
        </w:rPr>
        <w:t>7) в статье 34:</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 абзац третий дополнить словами «поселения»;</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б) абзац сорок пятый признать утратившим силу;</w:t>
      </w:r>
    </w:p>
    <w:p w:rsidR="00AD240B" w:rsidRPr="00AD240B" w:rsidRDefault="00AD240B" w:rsidP="00AD240B">
      <w:pPr>
        <w:autoSpaceDE w:val="0"/>
        <w:autoSpaceDN w:val="0"/>
        <w:adjustRightInd w:val="0"/>
        <w:ind w:firstLine="720"/>
        <w:jc w:val="both"/>
        <w:rPr>
          <w:b/>
          <w:i/>
          <w:sz w:val="18"/>
          <w:szCs w:val="18"/>
        </w:rPr>
      </w:pPr>
      <w:r w:rsidRPr="00AD240B">
        <w:rPr>
          <w:sz w:val="18"/>
          <w:szCs w:val="18"/>
        </w:rPr>
        <w:t>8) в пункте 5 статьи 38:</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третий  изложить в следующей редакции: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 xml:space="preserve"> «основных направлениях бюджетной и налоговой политики Чувашской Республики;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четвертый изложить в следующей редакции: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«основных направлениях бюджетной и налоговой политики Мариинско-Посадского района;»;</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пятый изложить в следующей редакции: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«основных направлениях бюджетной и налоговой политики поселения;»;</w:t>
      </w:r>
    </w:p>
    <w:p w:rsidR="00AD240B" w:rsidRPr="00AD240B" w:rsidRDefault="00AD240B" w:rsidP="00AD240B">
      <w:pPr>
        <w:autoSpaceDE w:val="0"/>
        <w:autoSpaceDN w:val="0"/>
        <w:adjustRightInd w:val="0"/>
        <w:ind w:firstLine="720"/>
        <w:jc w:val="both"/>
        <w:rPr>
          <w:b/>
          <w:i/>
          <w:sz w:val="18"/>
          <w:szCs w:val="18"/>
        </w:rPr>
      </w:pPr>
      <w:r w:rsidRPr="00AD240B">
        <w:rPr>
          <w:sz w:val="18"/>
          <w:szCs w:val="18"/>
        </w:rPr>
        <w:t>9) в абзаце втором пункта 4 статьи 39 после слов «бюджетной и налоговой политики» дополнить словами «поселения»;</w:t>
      </w:r>
    </w:p>
    <w:p w:rsidR="00AD240B" w:rsidRPr="00AD240B" w:rsidRDefault="00AD240B" w:rsidP="00AD240B">
      <w:pPr>
        <w:autoSpaceDE w:val="0"/>
        <w:autoSpaceDN w:val="0"/>
        <w:adjustRightInd w:val="0"/>
        <w:ind w:firstLine="720"/>
        <w:jc w:val="both"/>
        <w:rPr>
          <w:b/>
          <w:i/>
          <w:sz w:val="18"/>
          <w:szCs w:val="18"/>
        </w:rPr>
      </w:pPr>
      <w:r w:rsidRPr="00AD240B">
        <w:rPr>
          <w:sz w:val="18"/>
          <w:szCs w:val="18"/>
        </w:rPr>
        <w:t>10) в статье 41:</w:t>
      </w:r>
    </w:p>
    <w:p w:rsidR="00AD240B" w:rsidRPr="00AD240B" w:rsidRDefault="00AD240B" w:rsidP="00AD240B">
      <w:pPr>
        <w:pStyle w:val="ConsPlusNormal"/>
        <w:ind w:firstLine="709"/>
        <w:jc w:val="both"/>
        <w:rPr>
          <w:sz w:val="18"/>
          <w:szCs w:val="18"/>
        </w:rPr>
      </w:pPr>
      <w:r w:rsidRPr="00AD240B">
        <w:rPr>
          <w:sz w:val="18"/>
          <w:szCs w:val="18"/>
        </w:rPr>
        <w:t>а) абзац четвертый пункта 3 после слов «и по целевым статьям (муниципальным программам поселения и непрограммным направлениям деятельности), группам (группам и подгруппам) видов расходов» дополнить словами «, а также по разделам и подразделам»;</w:t>
      </w:r>
    </w:p>
    <w:p w:rsidR="00AD240B" w:rsidRPr="00AD240B" w:rsidRDefault="00AD240B" w:rsidP="00AD240B">
      <w:pPr>
        <w:ind w:right="28" w:firstLine="709"/>
        <w:jc w:val="both"/>
        <w:rPr>
          <w:b/>
          <w:i/>
          <w:sz w:val="18"/>
          <w:szCs w:val="18"/>
        </w:rPr>
      </w:pPr>
      <w:r w:rsidRPr="00AD240B">
        <w:rPr>
          <w:sz w:val="18"/>
          <w:szCs w:val="18"/>
        </w:rPr>
        <w:t>11) в статье 46:</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 в пункте 2:</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третий дополнить словами «,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восьмой изложить в следующей редакции:</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p w:rsidR="00AD240B" w:rsidRPr="00AD240B" w:rsidRDefault="00AD240B" w:rsidP="00AD240B">
      <w:pPr>
        <w:autoSpaceDE w:val="0"/>
        <w:autoSpaceDN w:val="0"/>
        <w:adjustRightInd w:val="0"/>
        <w:ind w:firstLine="720"/>
        <w:jc w:val="both"/>
        <w:rPr>
          <w:b/>
          <w:i/>
          <w:sz w:val="18"/>
          <w:szCs w:val="18"/>
        </w:rPr>
      </w:pPr>
      <w:r w:rsidRPr="00AD240B">
        <w:rPr>
          <w:sz w:val="18"/>
          <w:szCs w:val="18"/>
        </w:rPr>
        <w:t>абзац девятый после слов «изменения типа» дополнить словом «(подведомственности)»;</w:t>
      </w:r>
    </w:p>
    <w:p w:rsidR="00AD240B" w:rsidRPr="00AD240B" w:rsidRDefault="00AD240B" w:rsidP="00AD240B">
      <w:pPr>
        <w:ind w:right="28" w:firstLine="709"/>
        <w:jc w:val="both"/>
        <w:rPr>
          <w:b/>
          <w:i/>
          <w:sz w:val="18"/>
          <w:szCs w:val="18"/>
        </w:rPr>
      </w:pPr>
      <w:r w:rsidRPr="00AD240B">
        <w:rPr>
          <w:sz w:val="18"/>
          <w:szCs w:val="18"/>
        </w:rPr>
        <w:t>б) абзац десятый пункта 6 признать утратившим силу;</w:t>
      </w:r>
    </w:p>
    <w:p w:rsidR="00AD240B" w:rsidRPr="00AD240B" w:rsidRDefault="00AD240B" w:rsidP="00AD240B">
      <w:pPr>
        <w:ind w:right="28" w:firstLine="709"/>
        <w:jc w:val="both"/>
        <w:rPr>
          <w:b/>
          <w:i/>
          <w:sz w:val="18"/>
          <w:szCs w:val="18"/>
        </w:rPr>
      </w:pPr>
      <w:r w:rsidRPr="00AD240B">
        <w:rPr>
          <w:sz w:val="18"/>
          <w:szCs w:val="18"/>
        </w:rPr>
        <w:lastRenderedPageBreak/>
        <w:t>в) дополнить пунктами 7 и 8 следующего содержания:</w:t>
      </w:r>
    </w:p>
    <w:p w:rsidR="00AD240B" w:rsidRPr="00AD240B" w:rsidRDefault="00AD240B" w:rsidP="00AD240B">
      <w:pPr>
        <w:ind w:right="28" w:firstLine="709"/>
        <w:jc w:val="both"/>
        <w:rPr>
          <w:b/>
          <w:i/>
          <w:sz w:val="18"/>
          <w:szCs w:val="18"/>
        </w:rPr>
      </w:pPr>
      <w:r w:rsidRPr="00AD240B">
        <w:rPr>
          <w:sz w:val="18"/>
          <w:szCs w:val="18"/>
        </w:rPr>
        <w:t>«7.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AD240B" w:rsidRPr="00AD240B" w:rsidRDefault="00AD240B" w:rsidP="00AD240B">
      <w:pPr>
        <w:ind w:right="28" w:firstLine="709"/>
        <w:jc w:val="both"/>
        <w:rPr>
          <w:b/>
          <w:i/>
          <w:sz w:val="18"/>
          <w:szCs w:val="18"/>
        </w:rPr>
      </w:pPr>
      <w:r w:rsidRPr="00AD240B">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AD240B" w:rsidRPr="00AD240B" w:rsidRDefault="00AD240B" w:rsidP="00AD240B">
      <w:pPr>
        <w:ind w:right="28" w:firstLine="900"/>
        <w:jc w:val="both"/>
        <w:rPr>
          <w:b/>
          <w:i/>
          <w:sz w:val="18"/>
          <w:szCs w:val="18"/>
        </w:rPr>
      </w:pPr>
      <w:r w:rsidRPr="00AD240B">
        <w:rPr>
          <w:sz w:val="18"/>
          <w:szCs w:val="18"/>
        </w:rPr>
        <w:t>2. Настоящее решение вступает в силу со дня его официального опубликования, за исключением абзаца третьего подпункта 5 пункта 1, который вступает в силу с 1 января 2018 года.</w:t>
      </w:r>
    </w:p>
    <w:p w:rsidR="00AD240B" w:rsidRPr="00AD240B" w:rsidRDefault="00AD240B" w:rsidP="00AD240B">
      <w:pPr>
        <w:ind w:right="28" w:firstLine="900"/>
        <w:jc w:val="both"/>
        <w:rPr>
          <w:b/>
          <w:i/>
          <w:sz w:val="18"/>
          <w:szCs w:val="18"/>
        </w:rPr>
      </w:pPr>
      <w:r w:rsidRPr="00AD240B">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AD240B" w:rsidRPr="00AD240B" w:rsidRDefault="00AD240B" w:rsidP="00AD240B">
      <w:pPr>
        <w:ind w:right="28" w:firstLine="900"/>
        <w:jc w:val="both"/>
        <w:rPr>
          <w:b/>
          <w:i/>
          <w:sz w:val="18"/>
          <w:szCs w:val="18"/>
        </w:rPr>
      </w:pPr>
      <w:r w:rsidRPr="00AD240B">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Карабашском сельском поселении Мариинско-Посадского района Чувашской Республики, утвержденного решением Собрания депутатов Карабашского сельского  поселения от 18.12.2013 № С-53/1 (в редакции настоящего решения) применяются при составлении и исполнении бюджета Карабашского сельского поселения Мариинско-Посадского района Чувашской Республики на 2018 год и на плановый период 2019 и 2020 годов.</w:t>
      </w:r>
    </w:p>
    <w:p w:rsidR="00AD240B" w:rsidRPr="00AD240B" w:rsidRDefault="00AD240B" w:rsidP="00AD240B">
      <w:pPr>
        <w:ind w:right="28"/>
        <w:jc w:val="both"/>
        <w:rPr>
          <w:b/>
          <w:i/>
          <w:sz w:val="18"/>
          <w:szCs w:val="18"/>
        </w:rPr>
      </w:pPr>
    </w:p>
    <w:p w:rsidR="00AD240B" w:rsidRPr="00AD240B" w:rsidRDefault="00AD240B" w:rsidP="00AD240B">
      <w:pPr>
        <w:ind w:right="28"/>
        <w:jc w:val="both"/>
        <w:rPr>
          <w:b/>
          <w:i/>
          <w:sz w:val="18"/>
          <w:szCs w:val="18"/>
        </w:rPr>
      </w:pPr>
    </w:p>
    <w:p w:rsidR="00AD240B" w:rsidRPr="00AD240B" w:rsidRDefault="00AD240B" w:rsidP="00AD240B">
      <w:pPr>
        <w:ind w:right="28"/>
        <w:jc w:val="both"/>
        <w:rPr>
          <w:b/>
          <w:i/>
          <w:sz w:val="18"/>
          <w:szCs w:val="18"/>
        </w:rPr>
      </w:pPr>
    </w:p>
    <w:p w:rsidR="00AD240B" w:rsidRPr="00AD240B" w:rsidRDefault="00AD240B" w:rsidP="00AD240B">
      <w:pPr>
        <w:rPr>
          <w:b/>
          <w:i/>
          <w:sz w:val="18"/>
          <w:szCs w:val="18"/>
        </w:rPr>
      </w:pPr>
      <w:r w:rsidRPr="00AD240B">
        <w:rPr>
          <w:sz w:val="18"/>
          <w:szCs w:val="18"/>
        </w:rPr>
        <w:t xml:space="preserve">                 Глава Карабашского сельского поселения</w:t>
      </w:r>
      <w:r w:rsidRPr="00AD240B">
        <w:rPr>
          <w:sz w:val="18"/>
          <w:szCs w:val="18"/>
        </w:rPr>
        <w:tab/>
        <w:t xml:space="preserve">                Н.М.Алаев                        </w:t>
      </w:r>
    </w:p>
    <w:p w:rsidR="00AD240B" w:rsidRDefault="00AD240B" w:rsidP="00AD240B"/>
    <w:tbl>
      <w:tblPr>
        <w:tblW w:w="0" w:type="auto"/>
        <w:tblLook w:val="00A0"/>
      </w:tblPr>
      <w:tblGrid>
        <w:gridCol w:w="4195"/>
        <w:gridCol w:w="1173"/>
        <w:gridCol w:w="4202"/>
      </w:tblGrid>
      <w:tr w:rsidR="00AD240B" w:rsidRPr="00AD240B" w:rsidTr="00AD240B">
        <w:trPr>
          <w:cantSplit/>
          <w:trHeight w:val="420"/>
        </w:trPr>
        <w:tc>
          <w:tcPr>
            <w:tcW w:w="4195" w:type="dxa"/>
          </w:tcPr>
          <w:p w:rsidR="00AD240B" w:rsidRPr="00AD240B" w:rsidRDefault="00AD240B" w:rsidP="00AD240B">
            <w:pPr>
              <w:pStyle w:val="ab"/>
              <w:tabs>
                <w:tab w:val="left" w:pos="4285"/>
              </w:tabs>
              <w:spacing w:line="192" w:lineRule="auto"/>
              <w:jc w:val="center"/>
              <w:rPr>
                <w:rFonts w:ascii="Times New Roman" w:hAnsi="Times New Roman" w:cs="Times New Roman"/>
                <w:b/>
                <w:bCs/>
                <w:noProof/>
                <w:color w:val="000000"/>
                <w:sz w:val="18"/>
                <w:szCs w:val="18"/>
              </w:rPr>
            </w:pPr>
            <w:r w:rsidRPr="00AD240B">
              <w:rPr>
                <w:rFonts w:ascii="Times New Roman" w:hAnsi="Times New Roman" w:cs="Times New Roman"/>
                <w:b/>
                <w:bCs/>
                <w:noProof/>
                <w:color w:val="000000"/>
                <w:sz w:val="18"/>
                <w:szCs w:val="18"/>
              </w:rPr>
              <w:t>ЧĂВАШ РЕСПУБЛИКИ</w:t>
            </w:r>
          </w:p>
          <w:p w:rsidR="00AD240B" w:rsidRPr="00AD240B" w:rsidRDefault="00AD240B" w:rsidP="00AD240B">
            <w:pPr>
              <w:pStyle w:val="ab"/>
              <w:tabs>
                <w:tab w:val="left" w:pos="4285"/>
              </w:tabs>
              <w:spacing w:line="192" w:lineRule="auto"/>
              <w:jc w:val="center"/>
              <w:rPr>
                <w:rFonts w:ascii="Times New Roman" w:hAnsi="Times New Roman" w:cs="Times New Roman"/>
                <w:b/>
                <w:sz w:val="18"/>
                <w:szCs w:val="18"/>
              </w:rPr>
            </w:pPr>
            <w:r w:rsidRPr="00AD240B">
              <w:rPr>
                <w:rFonts w:ascii="Times New Roman" w:hAnsi="Times New Roman" w:cs="Times New Roman"/>
                <w:b/>
                <w:caps/>
                <w:sz w:val="18"/>
                <w:szCs w:val="18"/>
              </w:rPr>
              <w:t>Сентерварри</w:t>
            </w:r>
            <w:r w:rsidRPr="00AD240B">
              <w:rPr>
                <w:rFonts w:ascii="Times New Roman" w:hAnsi="Times New Roman" w:cs="Times New Roman"/>
                <w:b/>
                <w:bCs/>
                <w:noProof/>
                <w:color w:val="000000"/>
                <w:sz w:val="18"/>
                <w:szCs w:val="18"/>
              </w:rPr>
              <w:t xml:space="preserve"> РАЙОНĚ</w:t>
            </w:r>
          </w:p>
        </w:tc>
        <w:tc>
          <w:tcPr>
            <w:tcW w:w="1173" w:type="dxa"/>
            <w:vMerge w:val="restart"/>
          </w:tcPr>
          <w:p w:rsidR="00AD240B" w:rsidRPr="00AD240B" w:rsidRDefault="00AD240B" w:rsidP="00AD240B">
            <w:pPr>
              <w:jc w:val="center"/>
              <w:rPr>
                <w:b/>
                <w:i/>
                <w:sz w:val="18"/>
                <w:szCs w:val="18"/>
              </w:rPr>
            </w:pPr>
            <w:r w:rsidRPr="00AD240B">
              <w:rPr>
                <w:b/>
                <w:noProof/>
                <w:sz w:val="18"/>
                <w:szCs w:val="18"/>
              </w:rPr>
              <w:drawing>
                <wp:anchor distT="0" distB="0" distL="114300" distR="114300" simplePos="0" relativeHeight="251687936" behindDoc="0" locked="0" layoutInCell="1" allowOverlap="1">
                  <wp:simplePos x="0" y="0"/>
                  <wp:positionH relativeFrom="column">
                    <wp:posOffset>-30480</wp:posOffset>
                  </wp:positionH>
                  <wp:positionV relativeFrom="paragraph">
                    <wp:posOffset>229870</wp:posOffset>
                  </wp:positionV>
                  <wp:extent cx="720090" cy="720090"/>
                  <wp:effectExtent l="19050" t="0" r="3810" b="0"/>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p w:rsidR="00AD240B" w:rsidRPr="00AD240B" w:rsidRDefault="00AD240B" w:rsidP="00AD240B">
            <w:pPr>
              <w:rPr>
                <w:b/>
                <w:sz w:val="18"/>
                <w:szCs w:val="18"/>
              </w:rPr>
            </w:pPr>
          </w:p>
          <w:p w:rsidR="00AD240B" w:rsidRPr="00AD240B" w:rsidRDefault="00AD240B" w:rsidP="00AD240B">
            <w:pPr>
              <w:rPr>
                <w:b/>
                <w:sz w:val="18"/>
                <w:szCs w:val="18"/>
              </w:rPr>
            </w:pPr>
          </w:p>
          <w:p w:rsidR="00AD240B" w:rsidRPr="00AD240B" w:rsidRDefault="00AD240B" w:rsidP="00AD240B">
            <w:pPr>
              <w:rPr>
                <w:b/>
                <w:i/>
                <w:sz w:val="18"/>
                <w:szCs w:val="18"/>
              </w:rPr>
            </w:pPr>
          </w:p>
        </w:tc>
        <w:tc>
          <w:tcPr>
            <w:tcW w:w="4202" w:type="dxa"/>
          </w:tcPr>
          <w:p w:rsidR="00AD240B" w:rsidRPr="00AD240B" w:rsidRDefault="00AD240B" w:rsidP="00AD240B">
            <w:pPr>
              <w:pStyle w:val="ab"/>
              <w:spacing w:line="192" w:lineRule="auto"/>
              <w:jc w:val="center"/>
              <w:rPr>
                <w:rFonts w:ascii="Times New Roman" w:hAnsi="Times New Roman" w:cs="Times New Roman"/>
                <w:b/>
                <w:bCs/>
                <w:sz w:val="18"/>
                <w:szCs w:val="18"/>
              </w:rPr>
            </w:pPr>
            <w:r w:rsidRPr="00AD240B">
              <w:rPr>
                <w:rFonts w:ascii="Times New Roman" w:hAnsi="Times New Roman" w:cs="Times New Roman"/>
                <w:b/>
                <w:bCs/>
                <w:noProof/>
                <w:sz w:val="18"/>
                <w:szCs w:val="18"/>
              </w:rPr>
              <w:t>ЧУВАШСКАЯ РЕСПУБЛИКА</w:t>
            </w:r>
            <w:r w:rsidRPr="00AD240B">
              <w:rPr>
                <w:rStyle w:val="ac"/>
                <w:rFonts w:ascii="Times New Roman" w:hAnsi="Times New Roman"/>
                <w:b w:val="0"/>
                <w:noProof/>
                <w:color w:val="000000"/>
                <w:sz w:val="18"/>
                <w:szCs w:val="18"/>
              </w:rPr>
              <w:t xml:space="preserve"> </w:t>
            </w:r>
            <w:r w:rsidRPr="00AD240B">
              <w:rPr>
                <w:rFonts w:ascii="Times New Roman" w:hAnsi="Times New Roman" w:cs="Times New Roman"/>
                <w:b/>
                <w:bCs/>
                <w:noProof/>
                <w:color w:val="000000"/>
                <w:sz w:val="18"/>
                <w:szCs w:val="18"/>
              </w:rPr>
              <w:t>МАРИИНСКО-ПОСАДСКИЙ РАЙОН</w:t>
            </w:r>
          </w:p>
        </w:tc>
      </w:tr>
      <w:tr w:rsidR="00AD240B" w:rsidRPr="00AD240B" w:rsidTr="00AD240B">
        <w:trPr>
          <w:cantSplit/>
          <w:trHeight w:val="1489"/>
        </w:trPr>
        <w:tc>
          <w:tcPr>
            <w:tcW w:w="4195" w:type="dxa"/>
          </w:tcPr>
          <w:p w:rsidR="00AD240B" w:rsidRPr="00AD240B" w:rsidRDefault="00AD240B" w:rsidP="00AD240B">
            <w:pPr>
              <w:pStyle w:val="ab"/>
              <w:tabs>
                <w:tab w:val="left" w:pos="4285"/>
              </w:tabs>
              <w:spacing w:before="80" w:line="192" w:lineRule="auto"/>
              <w:jc w:val="center"/>
              <w:rPr>
                <w:rFonts w:ascii="Times New Roman" w:hAnsi="Times New Roman" w:cs="Times New Roman"/>
                <w:b/>
                <w:bCs/>
                <w:noProof/>
                <w:color w:val="000000"/>
                <w:sz w:val="18"/>
                <w:szCs w:val="18"/>
              </w:rPr>
            </w:pPr>
            <w:r w:rsidRPr="00AD240B">
              <w:rPr>
                <w:rFonts w:ascii="Times New Roman" w:hAnsi="Times New Roman" w:cs="Times New Roman"/>
                <w:b/>
                <w:bCs/>
                <w:noProof/>
                <w:color w:val="000000"/>
                <w:sz w:val="18"/>
                <w:szCs w:val="18"/>
              </w:rPr>
              <w:t>АКСАРИН ПОСЕЛЕНИЙĚН</w:t>
            </w:r>
          </w:p>
          <w:p w:rsidR="00AD240B" w:rsidRPr="00AD240B" w:rsidRDefault="00AD240B" w:rsidP="00AD240B">
            <w:pPr>
              <w:pStyle w:val="ab"/>
              <w:tabs>
                <w:tab w:val="left" w:pos="4285"/>
              </w:tabs>
              <w:spacing w:line="192" w:lineRule="auto"/>
              <w:jc w:val="center"/>
              <w:rPr>
                <w:rStyle w:val="ac"/>
                <w:b w:val="0"/>
                <w:color w:val="000000"/>
                <w:sz w:val="18"/>
                <w:szCs w:val="18"/>
              </w:rPr>
            </w:pPr>
            <w:r w:rsidRPr="00AD240B">
              <w:rPr>
                <w:rFonts w:ascii="Times New Roman" w:hAnsi="Times New Roman" w:cs="Times New Roman"/>
                <w:b/>
                <w:bCs/>
                <w:noProof/>
                <w:color w:val="000000"/>
                <w:sz w:val="18"/>
                <w:szCs w:val="18"/>
              </w:rPr>
              <w:t>ЯЛ ХУТЛĂХĚ</w:t>
            </w:r>
          </w:p>
          <w:p w:rsidR="00AD240B" w:rsidRPr="00AD240B" w:rsidRDefault="00AD240B" w:rsidP="00AD240B">
            <w:pPr>
              <w:spacing w:line="192" w:lineRule="auto"/>
              <w:jc w:val="center"/>
              <w:rPr>
                <w:sz w:val="18"/>
                <w:szCs w:val="18"/>
              </w:rPr>
            </w:pPr>
          </w:p>
          <w:p w:rsidR="00AD240B" w:rsidRPr="00AD240B" w:rsidRDefault="00AD240B" w:rsidP="00AD240B">
            <w:pPr>
              <w:spacing w:line="192" w:lineRule="auto"/>
              <w:jc w:val="center"/>
              <w:rPr>
                <w:b/>
                <w:sz w:val="18"/>
                <w:szCs w:val="18"/>
              </w:rPr>
            </w:pPr>
          </w:p>
          <w:p w:rsidR="00AD240B" w:rsidRPr="00AD240B" w:rsidRDefault="00AD240B" w:rsidP="00AD240B">
            <w:pPr>
              <w:pStyle w:val="ab"/>
              <w:tabs>
                <w:tab w:val="left" w:pos="4285"/>
              </w:tabs>
              <w:spacing w:line="192" w:lineRule="auto"/>
              <w:jc w:val="center"/>
              <w:rPr>
                <w:rStyle w:val="ac"/>
                <w:rFonts w:ascii="Times New Roman" w:hAnsi="Times New Roman"/>
                <w:bCs w:val="0"/>
                <w:noProof/>
                <w:color w:val="000000"/>
                <w:sz w:val="18"/>
                <w:szCs w:val="18"/>
              </w:rPr>
            </w:pPr>
            <w:r w:rsidRPr="00AD240B">
              <w:rPr>
                <w:rStyle w:val="ac"/>
                <w:rFonts w:ascii="Times New Roman" w:hAnsi="Times New Roman"/>
                <w:noProof/>
                <w:color w:val="000000"/>
                <w:sz w:val="18"/>
                <w:szCs w:val="18"/>
              </w:rPr>
              <w:t>ЙЫШĂНУ</w:t>
            </w:r>
          </w:p>
          <w:p w:rsidR="00AD240B" w:rsidRPr="00AD240B" w:rsidRDefault="00AD240B" w:rsidP="00AD240B">
            <w:pPr>
              <w:jc w:val="center"/>
              <w:rPr>
                <w:sz w:val="18"/>
                <w:szCs w:val="18"/>
              </w:rPr>
            </w:pPr>
          </w:p>
          <w:p w:rsidR="00AD240B" w:rsidRPr="00AD240B" w:rsidRDefault="00AD240B" w:rsidP="00AD240B">
            <w:pPr>
              <w:pStyle w:val="ab"/>
              <w:ind w:right="-35"/>
              <w:jc w:val="center"/>
              <w:rPr>
                <w:rFonts w:ascii="Times New Roman" w:hAnsi="Times New Roman" w:cs="Times New Roman"/>
                <w:b/>
                <w:noProof/>
                <w:color w:val="000000"/>
                <w:sz w:val="18"/>
                <w:szCs w:val="18"/>
              </w:rPr>
            </w:pPr>
            <w:r w:rsidRPr="00AD240B">
              <w:rPr>
                <w:rFonts w:ascii="Times New Roman" w:hAnsi="Times New Roman" w:cs="Times New Roman"/>
                <w:b/>
                <w:noProof/>
                <w:color w:val="000000"/>
                <w:sz w:val="18"/>
                <w:szCs w:val="18"/>
              </w:rPr>
              <w:t xml:space="preserve">2017.10.25  57 №  </w:t>
            </w:r>
          </w:p>
          <w:p w:rsidR="00AD240B" w:rsidRPr="00AD240B" w:rsidRDefault="00AD240B" w:rsidP="00AD240B">
            <w:pPr>
              <w:jc w:val="center"/>
              <w:rPr>
                <w:b/>
                <w:noProof/>
                <w:color w:val="000000"/>
                <w:sz w:val="18"/>
                <w:szCs w:val="18"/>
              </w:rPr>
            </w:pPr>
            <w:r w:rsidRPr="00AD240B">
              <w:rPr>
                <w:b/>
                <w:noProof/>
                <w:color w:val="000000"/>
                <w:sz w:val="18"/>
                <w:szCs w:val="18"/>
              </w:rPr>
              <w:t>Аксарин ялě</w:t>
            </w:r>
          </w:p>
        </w:tc>
        <w:tc>
          <w:tcPr>
            <w:tcW w:w="0" w:type="auto"/>
            <w:vMerge/>
            <w:vAlign w:val="center"/>
          </w:tcPr>
          <w:p w:rsidR="00AD240B" w:rsidRPr="00AD240B" w:rsidRDefault="00AD240B" w:rsidP="00AD240B">
            <w:pPr>
              <w:rPr>
                <w:b/>
                <w:i/>
                <w:sz w:val="18"/>
                <w:szCs w:val="18"/>
              </w:rPr>
            </w:pPr>
          </w:p>
        </w:tc>
        <w:tc>
          <w:tcPr>
            <w:tcW w:w="4202" w:type="dxa"/>
          </w:tcPr>
          <w:p w:rsidR="00AD240B" w:rsidRPr="00AD240B" w:rsidRDefault="00AD240B" w:rsidP="00AD240B">
            <w:pPr>
              <w:pStyle w:val="ab"/>
              <w:spacing w:before="80" w:line="192" w:lineRule="auto"/>
              <w:jc w:val="center"/>
              <w:rPr>
                <w:rFonts w:ascii="Times New Roman" w:hAnsi="Times New Roman" w:cs="Times New Roman"/>
                <w:b/>
                <w:bCs/>
                <w:noProof/>
                <w:color w:val="000000"/>
                <w:sz w:val="18"/>
                <w:szCs w:val="18"/>
              </w:rPr>
            </w:pPr>
            <w:r w:rsidRPr="00AD240B">
              <w:rPr>
                <w:rFonts w:ascii="Times New Roman" w:hAnsi="Times New Roman" w:cs="Times New Roman"/>
                <w:b/>
                <w:bCs/>
                <w:noProof/>
                <w:color w:val="000000"/>
                <w:sz w:val="18"/>
                <w:szCs w:val="18"/>
              </w:rPr>
              <w:t xml:space="preserve"> АДМИНИСТРАЦИЯ</w:t>
            </w:r>
          </w:p>
          <w:p w:rsidR="00AD240B" w:rsidRPr="00AD240B" w:rsidRDefault="00AD240B" w:rsidP="00AD240B">
            <w:pPr>
              <w:pStyle w:val="ab"/>
              <w:spacing w:line="192" w:lineRule="auto"/>
              <w:jc w:val="center"/>
              <w:rPr>
                <w:rFonts w:ascii="Times New Roman" w:hAnsi="Times New Roman" w:cs="Times New Roman"/>
                <w:b/>
                <w:bCs/>
                <w:noProof/>
                <w:color w:val="000000"/>
                <w:sz w:val="18"/>
                <w:szCs w:val="18"/>
              </w:rPr>
            </w:pPr>
            <w:r w:rsidRPr="00AD240B">
              <w:rPr>
                <w:rFonts w:ascii="Times New Roman" w:hAnsi="Times New Roman" w:cs="Times New Roman"/>
                <w:b/>
                <w:bCs/>
                <w:noProof/>
                <w:color w:val="000000"/>
                <w:sz w:val="18"/>
                <w:szCs w:val="18"/>
              </w:rPr>
              <w:t>АКСАРИНСКОГО СЕЛЬСКОГО</w:t>
            </w:r>
          </w:p>
          <w:p w:rsidR="00AD240B" w:rsidRPr="00AD240B" w:rsidRDefault="00AD240B" w:rsidP="00AD240B">
            <w:pPr>
              <w:pStyle w:val="ab"/>
              <w:spacing w:line="192" w:lineRule="auto"/>
              <w:jc w:val="center"/>
              <w:rPr>
                <w:rFonts w:ascii="Times New Roman" w:hAnsi="Times New Roman" w:cs="Times New Roman"/>
                <w:b/>
                <w:noProof/>
                <w:color w:val="000000"/>
                <w:sz w:val="18"/>
                <w:szCs w:val="18"/>
              </w:rPr>
            </w:pPr>
            <w:r w:rsidRPr="00AD240B">
              <w:rPr>
                <w:rFonts w:ascii="Times New Roman" w:hAnsi="Times New Roman" w:cs="Times New Roman"/>
                <w:b/>
                <w:bCs/>
                <w:noProof/>
                <w:color w:val="000000"/>
                <w:sz w:val="18"/>
                <w:szCs w:val="18"/>
              </w:rPr>
              <w:t>ПОСЕЛЕНИЯ</w:t>
            </w:r>
          </w:p>
          <w:p w:rsidR="00AD240B" w:rsidRPr="00AD240B" w:rsidRDefault="00AD240B" w:rsidP="00AD240B">
            <w:pPr>
              <w:pStyle w:val="ab"/>
              <w:spacing w:line="192" w:lineRule="auto"/>
              <w:jc w:val="center"/>
              <w:rPr>
                <w:rStyle w:val="ac"/>
                <w:b w:val="0"/>
                <w:bCs w:val="0"/>
                <w:color w:val="000000"/>
                <w:sz w:val="18"/>
                <w:szCs w:val="18"/>
              </w:rPr>
            </w:pPr>
          </w:p>
          <w:p w:rsidR="00AD240B" w:rsidRPr="00AD240B" w:rsidRDefault="00AD240B" w:rsidP="00AD240B">
            <w:pPr>
              <w:pStyle w:val="ab"/>
              <w:spacing w:line="192" w:lineRule="auto"/>
              <w:jc w:val="center"/>
              <w:rPr>
                <w:rStyle w:val="ac"/>
                <w:rFonts w:ascii="Times New Roman" w:hAnsi="Times New Roman"/>
                <w:b w:val="0"/>
                <w:noProof/>
                <w:color w:val="000000"/>
                <w:sz w:val="18"/>
                <w:szCs w:val="18"/>
              </w:rPr>
            </w:pPr>
            <w:r w:rsidRPr="00AD240B">
              <w:rPr>
                <w:rStyle w:val="ac"/>
                <w:rFonts w:ascii="Times New Roman" w:hAnsi="Times New Roman"/>
                <w:noProof/>
                <w:color w:val="000000"/>
                <w:sz w:val="18"/>
                <w:szCs w:val="18"/>
              </w:rPr>
              <w:t>ПОСТАНОВЛЕНИЕ</w:t>
            </w:r>
          </w:p>
          <w:p w:rsidR="00AD240B" w:rsidRPr="00AD240B" w:rsidRDefault="00AD240B" w:rsidP="00AD240B">
            <w:pPr>
              <w:jc w:val="center"/>
              <w:rPr>
                <w:sz w:val="18"/>
                <w:szCs w:val="18"/>
              </w:rPr>
            </w:pPr>
          </w:p>
          <w:p w:rsidR="00AD240B" w:rsidRPr="00AD240B" w:rsidRDefault="00AD240B" w:rsidP="00AD240B">
            <w:pPr>
              <w:pStyle w:val="ab"/>
              <w:jc w:val="center"/>
              <w:rPr>
                <w:rFonts w:ascii="Times New Roman" w:hAnsi="Times New Roman" w:cs="Times New Roman"/>
                <w:b/>
                <w:sz w:val="18"/>
                <w:szCs w:val="18"/>
              </w:rPr>
            </w:pPr>
            <w:r w:rsidRPr="00AD240B">
              <w:rPr>
                <w:rFonts w:ascii="Times New Roman" w:hAnsi="Times New Roman" w:cs="Times New Roman"/>
                <w:b/>
                <w:noProof/>
                <w:sz w:val="18"/>
                <w:szCs w:val="18"/>
              </w:rPr>
              <w:t>25.10.2017 г.   № 57</w:t>
            </w:r>
          </w:p>
          <w:p w:rsidR="00AD240B" w:rsidRPr="00AD240B" w:rsidRDefault="00AD240B" w:rsidP="00AD240B">
            <w:pPr>
              <w:jc w:val="center"/>
              <w:rPr>
                <w:b/>
                <w:i/>
                <w:noProof/>
                <w:sz w:val="18"/>
                <w:szCs w:val="18"/>
              </w:rPr>
            </w:pPr>
            <w:r w:rsidRPr="00AD240B">
              <w:rPr>
                <w:b/>
                <w:noProof/>
                <w:color w:val="000000"/>
                <w:sz w:val="18"/>
                <w:szCs w:val="18"/>
              </w:rPr>
              <w:t>деревня Аксарино</w:t>
            </w:r>
          </w:p>
        </w:tc>
      </w:tr>
    </w:tbl>
    <w:p w:rsidR="00AD240B" w:rsidRPr="00AD240B" w:rsidRDefault="00AD240B" w:rsidP="00AD240B">
      <w:pPr>
        <w:ind w:right="3401"/>
        <w:rPr>
          <w:rFonts w:ascii="Times New Roman" w:hAnsi="Times New Roman"/>
          <w:b/>
          <w:sz w:val="18"/>
          <w:szCs w:val="18"/>
        </w:rPr>
      </w:pPr>
      <w:r w:rsidRPr="00AD240B">
        <w:rPr>
          <w:rFonts w:ascii="Times New Roman" w:hAnsi="Times New Roman"/>
          <w:b/>
          <w:sz w:val="18"/>
          <w:szCs w:val="18"/>
        </w:rPr>
        <w:t>О назначении даты проведения публичных слушаний по проекту внесения изменений в Правила благоустройства территории Аксаринского сельского поселения Мариинско-Посадского района Чувашской Республики</w:t>
      </w:r>
    </w:p>
    <w:p w:rsidR="00AD240B" w:rsidRPr="00AD240B" w:rsidRDefault="00AD240B" w:rsidP="00AD240B">
      <w:pPr>
        <w:rPr>
          <w:rFonts w:ascii="Times New Roman" w:hAnsi="Times New Roman"/>
          <w:sz w:val="18"/>
          <w:szCs w:val="18"/>
        </w:rPr>
      </w:pPr>
    </w:p>
    <w:p w:rsidR="00AD240B" w:rsidRPr="00AD240B" w:rsidRDefault="00AD240B" w:rsidP="00AD240B">
      <w:pPr>
        <w:shd w:val="clear" w:color="auto" w:fill="FFFFFF"/>
        <w:ind w:firstLine="540"/>
        <w:jc w:val="both"/>
        <w:rPr>
          <w:rFonts w:ascii="Times New Roman" w:hAnsi="Times New Roman"/>
          <w:color w:val="000000"/>
          <w:sz w:val="18"/>
          <w:szCs w:val="18"/>
        </w:rPr>
      </w:pPr>
      <w:r w:rsidRPr="00AD240B">
        <w:rPr>
          <w:rFonts w:ascii="Times New Roman" w:hAnsi="Times New Roman"/>
          <w:sz w:val="18"/>
          <w:szCs w:val="18"/>
        </w:rPr>
        <w:t xml:space="preserve"> В соответствии со статьей 28 Федерального закона от 6 октября 2003 г. № 131-ФЗ </w:t>
      </w:r>
      <w:r w:rsidRPr="00AD240B">
        <w:rPr>
          <w:rFonts w:ascii="Times New Roman" w:hAnsi="Times New Roman"/>
          <w:color w:val="000000"/>
          <w:sz w:val="18"/>
          <w:szCs w:val="18"/>
        </w:rPr>
        <w:t>«Об общих принципах организации местного самоуправления в Российской Федерации» и Уставом Аксаринского сельского поселения Мариинско-Посадского района, администрация Аксаринского сельского поселения Мариинско-Посадского района Чувашской Республики  п о с т а н о в л я е т:</w:t>
      </w:r>
    </w:p>
    <w:p w:rsidR="00AD240B" w:rsidRPr="00AD240B" w:rsidRDefault="00AD240B" w:rsidP="00AD240B">
      <w:pPr>
        <w:ind w:firstLine="851"/>
        <w:jc w:val="both"/>
        <w:rPr>
          <w:rFonts w:ascii="Times New Roman" w:hAnsi="Times New Roman"/>
          <w:sz w:val="18"/>
          <w:szCs w:val="18"/>
        </w:rPr>
      </w:pPr>
      <w:r w:rsidRPr="00AD240B">
        <w:rPr>
          <w:rFonts w:ascii="Times New Roman" w:hAnsi="Times New Roman"/>
          <w:sz w:val="18"/>
          <w:szCs w:val="18"/>
        </w:rPr>
        <w:t xml:space="preserve">1.Назначить дату проведения публичных слушаний по проекту решения Собрания депутатов </w:t>
      </w:r>
      <w:r w:rsidRPr="00AD240B">
        <w:rPr>
          <w:rFonts w:ascii="Times New Roman" w:hAnsi="Times New Roman"/>
          <w:color w:val="000000"/>
          <w:sz w:val="18"/>
          <w:szCs w:val="18"/>
        </w:rPr>
        <w:t xml:space="preserve">Аксаринского сельского поселения </w:t>
      </w:r>
      <w:r w:rsidRPr="00AD240B">
        <w:rPr>
          <w:rFonts w:ascii="Times New Roman" w:hAnsi="Times New Roman"/>
          <w:sz w:val="18"/>
          <w:szCs w:val="18"/>
        </w:rPr>
        <w:t xml:space="preserve">Мариинско-Посадского района Чувашской Республики «О Правилах благоустройства территории </w:t>
      </w:r>
      <w:r w:rsidRPr="00AD240B">
        <w:rPr>
          <w:rFonts w:ascii="Times New Roman" w:hAnsi="Times New Roman"/>
          <w:color w:val="000000"/>
          <w:sz w:val="18"/>
          <w:szCs w:val="18"/>
        </w:rPr>
        <w:t xml:space="preserve">Аксаринского сельского поселения </w:t>
      </w:r>
      <w:r w:rsidRPr="00AD240B">
        <w:rPr>
          <w:rFonts w:ascii="Times New Roman" w:hAnsi="Times New Roman"/>
          <w:sz w:val="18"/>
          <w:szCs w:val="18"/>
        </w:rPr>
        <w:t xml:space="preserve">Мариинско-Посадского района Чувашской Республики» на 20 ноября 2017 г. в 13.00 час. Место проведения: Мариинско-Посадский район д.Аксарино, ул. Центральная усадьба, д. 11, в администрации </w:t>
      </w:r>
      <w:r w:rsidRPr="00AD240B">
        <w:rPr>
          <w:rFonts w:ascii="Times New Roman" w:hAnsi="Times New Roman"/>
          <w:color w:val="000000"/>
          <w:sz w:val="18"/>
          <w:szCs w:val="18"/>
        </w:rPr>
        <w:t xml:space="preserve">Аксаринского сельского поселения </w:t>
      </w:r>
      <w:r w:rsidRPr="00AD240B">
        <w:rPr>
          <w:rFonts w:ascii="Times New Roman" w:hAnsi="Times New Roman"/>
          <w:sz w:val="18"/>
          <w:szCs w:val="18"/>
        </w:rPr>
        <w:t>Мариинско-Посадского района.</w:t>
      </w:r>
    </w:p>
    <w:p w:rsidR="00AD240B" w:rsidRPr="00AD240B" w:rsidRDefault="00AD240B" w:rsidP="00AD240B">
      <w:pPr>
        <w:ind w:firstLine="851"/>
        <w:jc w:val="both"/>
        <w:rPr>
          <w:rFonts w:ascii="Times New Roman" w:hAnsi="Times New Roman"/>
          <w:sz w:val="18"/>
          <w:szCs w:val="18"/>
        </w:rPr>
      </w:pPr>
      <w:r w:rsidRPr="00AD240B">
        <w:rPr>
          <w:rFonts w:ascii="Times New Roman" w:hAnsi="Times New Roman"/>
          <w:sz w:val="18"/>
          <w:szCs w:val="18"/>
        </w:rPr>
        <w:t xml:space="preserve">2.Предложения и замечания по проекту решения Собрания депутатов </w:t>
      </w:r>
      <w:r w:rsidRPr="00AD240B">
        <w:rPr>
          <w:rFonts w:ascii="Times New Roman" w:hAnsi="Times New Roman"/>
          <w:color w:val="000000"/>
          <w:sz w:val="18"/>
          <w:szCs w:val="18"/>
        </w:rPr>
        <w:t>Аксаринского сельского поселения</w:t>
      </w:r>
      <w:r w:rsidRPr="00AD240B">
        <w:rPr>
          <w:rFonts w:ascii="Times New Roman" w:hAnsi="Times New Roman"/>
          <w:sz w:val="18"/>
          <w:szCs w:val="18"/>
        </w:rPr>
        <w:t xml:space="preserve"> Мариинско-Посадского района Чувашской Республики «О Правилах благоустройства территории</w:t>
      </w:r>
      <w:r w:rsidRPr="00AD240B">
        <w:rPr>
          <w:rFonts w:ascii="Times New Roman" w:hAnsi="Times New Roman"/>
          <w:color w:val="000000"/>
          <w:sz w:val="18"/>
          <w:szCs w:val="18"/>
        </w:rPr>
        <w:t xml:space="preserve"> Аксаринского сельского поселения</w:t>
      </w:r>
      <w:r w:rsidRPr="00AD240B">
        <w:rPr>
          <w:rFonts w:ascii="Times New Roman" w:hAnsi="Times New Roman"/>
          <w:sz w:val="18"/>
          <w:szCs w:val="18"/>
        </w:rPr>
        <w:t xml:space="preserve"> Мариинско-Посадского района Чувашской Республики», в письменном виде направлять в Администрацию </w:t>
      </w:r>
      <w:r w:rsidRPr="00AD240B">
        <w:rPr>
          <w:rFonts w:ascii="Times New Roman" w:hAnsi="Times New Roman"/>
          <w:color w:val="000000"/>
          <w:sz w:val="18"/>
          <w:szCs w:val="18"/>
        </w:rPr>
        <w:t>Аксаринского сельского поселения</w:t>
      </w:r>
      <w:r w:rsidRPr="00AD240B">
        <w:rPr>
          <w:rFonts w:ascii="Times New Roman" w:hAnsi="Times New Roman"/>
          <w:sz w:val="18"/>
          <w:szCs w:val="18"/>
        </w:rPr>
        <w:t xml:space="preserve"> Мариинско-Посадского района Собрания депутатов: Мариинско-Посадский район д.Аксарино, ул. Центральная усадьба, д. 11, тел./факс: 8/83542/30-3-10.</w:t>
      </w:r>
    </w:p>
    <w:p w:rsidR="00AD240B" w:rsidRPr="00AD240B" w:rsidRDefault="00AD240B" w:rsidP="00AD240B">
      <w:pPr>
        <w:suppressAutoHyphens/>
        <w:ind w:firstLine="851"/>
        <w:jc w:val="both"/>
        <w:rPr>
          <w:rFonts w:ascii="Times New Roman" w:hAnsi="Times New Roman"/>
          <w:sz w:val="18"/>
          <w:szCs w:val="18"/>
        </w:rPr>
      </w:pPr>
      <w:r w:rsidRPr="00AD240B">
        <w:rPr>
          <w:rFonts w:ascii="Times New Roman" w:hAnsi="Times New Roman"/>
          <w:sz w:val="18"/>
          <w:szCs w:val="18"/>
        </w:rPr>
        <w:t xml:space="preserve">3.Администрации </w:t>
      </w:r>
      <w:r w:rsidRPr="00AD240B">
        <w:rPr>
          <w:rFonts w:ascii="Times New Roman" w:hAnsi="Times New Roman"/>
          <w:color w:val="000000"/>
          <w:sz w:val="18"/>
          <w:szCs w:val="18"/>
        </w:rPr>
        <w:t xml:space="preserve">Аксаринского сельского поселения </w:t>
      </w:r>
      <w:r w:rsidRPr="00AD240B">
        <w:rPr>
          <w:rFonts w:ascii="Times New Roman" w:hAnsi="Times New Roman"/>
          <w:sz w:val="18"/>
          <w:szCs w:val="18"/>
        </w:rPr>
        <w:t xml:space="preserve"> Мариинско-Посадского района Собрания депутатов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в течение 10 дней и разместить его совместно с проектом внесения изменений в Правила благоустройства территории </w:t>
      </w:r>
      <w:r w:rsidRPr="00AD240B">
        <w:rPr>
          <w:rFonts w:ascii="Times New Roman" w:hAnsi="Times New Roman"/>
          <w:color w:val="000000"/>
          <w:sz w:val="18"/>
          <w:szCs w:val="18"/>
        </w:rPr>
        <w:t xml:space="preserve">Аксаринского сельского поселения </w:t>
      </w:r>
      <w:r w:rsidRPr="00AD240B">
        <w:rPr>
          <w:rFonts w:ascii="Times New Roman" w:hAnsi="Times New Roman"/>
          <w:sz w:val="18"/>
          <w:szCs w:val="18"/>
        </w:rPr>
        <w:t xml:space="preserve"> Мариинско-Посадского района Чувашской Республики на официальном сайте Администрации </w:t>
      </w:r>
      <w:r w:rsidRPr="00AD240B">
        <w:rPr>
          <w:rFonts w:ascii="Times New Roman" w:hAnsi="Times New Roman"/>
          <w:color w:val="000000"/>
          <w:sz w:val="18"/>
          <w:szCs w:val="18"/>
        </w:rPr>
        <w:t xml:space="preserve">Аксаринского сельского поселения </w:t>
      </w:r>
      <w:r w:rsidRPr="00AD240B">
        <w:rPr>
          <w:rFonts w:ascii="Times New Roman" w:hAnsi="Times New Roman"/>
          <w:sz w:val="18"/>
          <w:szCs w:val="18"/>
        </w:rPr>
        <w:t xml:space="preserve"> Мариинско-Посадского района в сети Интернет</w:t>
      </w:r>
      <w:r w:rsidRPr="00AD240B">
        <w:rPr>
          <w:b/>
          <w:i/>
          <w:sz w:val="18"/>
          <w:szCs w:val="18"/>
        </w:rPr>
        <w:t>.</w:t>
      </w:r>
      <w:r w:rsidRPr="00AD240B">
        <w:rPr>
          <w:rFonts w:ascii="Times New Roman" w:hAnsi="Times New Roman"/>
          <w:sz w:val="18"/>
          <w:szCs w:val="18"/>
        </w:rPr>
        <w:t xml:space="preserve"> </w:t>
      </w:r>
    </w:p>
    <w:p w:rsidR="00AD240B" w:rsidRPr="00AD240B" w:rsidRDefault="00AD240B" w:rsidP="00AD240B">
      <w:pPr>
        <w:suppressAutoHyphens/>
        <w:ind w:firstLine="851"/>
        <w:jc w:val="both"/>
        <w:rPr>
          <w:rFonts w:ascii="Times New Roman" w:hAnsi="Times New Roman"/>
          <w:sz w:val="18"/>
          <w:szCs w:val="18"/>
        </w:rPr>
      </w:pPr>
      <w:r w:rsidRPr="00AD240B">
        <w:rPr>
          <w:rFonts w:ascii="Times New Roman" w:hAnsi="Times New Roman"/>
          <w:sz w:val="18"/>
          <w:szCs w:val="18"/>
        </w:rPr>
        <w:t>4.Контроль за исполнением настоящего постановления оставляю за собой.</w:t>
      </w:r>
    </w:p>
    <w:p w:rsidR="00AD240B" w:rsidRPr="00AD240B" w:rsidRDefault="00AD240B" w:rsidP="00AD240B">
      <w:pPr>
        <w:ind w:firstLine="567"/>
        <w:jc w:val="both"/>
        <w:rPr>
          <w:b/>
          <w:i/>
          <w:sz w:val="18"/>
          <w:szCs w:val="18"/>
        </w:rPr>
      </w:pPr>
    </w:p>
    <w:p w:rsidR="00AD240B" w:rsidRPr="00AD240B" w:rsidRDefault="00AD240B" w:rsidP="00AD240B">
      <w:pPr>
        <w:rPr>
          <w:rFonts w:ascii="Times New Roman" w:hAnsi="Times New Roman"/>
          <w:sz w:val="18"/>
          <w:szCs w:val="18"/>
        </w:rPr>
      </w:pPr>
      <w:r w:rsidRPr="00AD240B">
        <w:rPr>
          <w:rFonts w:ascii="Times New Roman" w:hAnsi="Times New Roman"/>
          <w:sz w:val="18"/>
          <w:szCs w:val="18"/>
        </w:rPr>
        <w:t>Глава Аксаринского</w:t>
      </w:r>
    </w:p>
    <w:p w:rsidR="00AD240B" w:rsidRPr="00AD240B" w:rsidRDefault="00AD240B" w:rsidP="00AD240B">
      <w:pPr>
        <w:rPr>
          <w:sz w:val="18"/>
          <w:szCs w:val="18"/>
        </w:rPr>
      </w:pPr>
      <w:r w:rsidRPr="00AD240B">
        <w:rPr>
          <w:rFonts w:ascii="Times New Roman" w:hAnsi="Times New Roman"/>
          <w:sz w:val="18"/>
          <w:szCs w:val="18"/>
        </w:rPr>
        <w:t xml:space="preserve">сельского поселения                                                                     </w:t>
      </w:r>
      <w:r w:rsidRPr="00AD240B">
        <w:rPr>
          <w:rFonts w:ascii="Times New Roman" w:hAnsi="Times New Roman"/>
          <w:sz w:val="18"/>
          <w:szCs w:val="18"/>
        </w:rPr>
        <w:tab/>
      </w:r>
      <w:r w:rsidRPr="00AD240B">
        <w:rPr>
          <w:rFonts w:ascii="Times New Roman" w:hAnsi="Times New Roman"/>
          <w:sz w:val="18"/>
          <w:szCs w:val="18"/>
        </w:rPr>
        <w:tab/>
      </w:r>
      <w:r w:rsidRPr="00AD240B">
        <w:rPr>
          <w:rFonts w:ascii="Times New Roman" w:hAnsi="Times New Roman"/>
          <w:sz w:val="18"/>
          <w:szCs w:val="18"/>
        </w:rPr>
        <w:tab/>
        <w:t xml:space="preserve">  В.Н.Мустаев</w:t>
      </w:r>
    </w:p>
    <w:p w:rsidR="00AD240B" w:rsidRDefault="00AD240B" w:rsidP="00AD240B">
      <w:pPr>
        <w:suppressAutoHyphens/>
        <w:autoSpaceDE w:val="0"/>
        <w:autoSpaceDN w:val="0"/>
        <w:adjustRightInd w:val="0"/>
        <w:ind w:firstLine="567"/>
        <w:outlineLvl w:val="1"/>
        <w:rPr>
          <w:b/>
          <w:bCs/>
          <w:sz w:val="27"/>
          <w:szCs w:val="27"/>
        </w:rPr>
      </w:pPr>
    </w:p>
    <w:tbl>
      <w:tblPr>
        <w:tblW w:w="10050" w:type="dxa"/>
        <w:tblLook w:val="04A0"/>
      </w:tblPr>
      <w:tblGrid>
        <w:gridCol w:w="5750"/>
        <w:gridCol w:w="222"/>
        <w:gridCol w:w="4281"/>
      </w:tblGrid>
      <w:tr w:rsidR="00AD240B" w:rsidRPr="00AD240B" w:rsidTr="00AD240B">
        <w:trPr>
          <w:trHeight w:val="2421"/>
        </w:trPr>
        <w:tc>
          <w:tcPr>
            <w:tcW w:w="4254" w:type="dxa"/>
          </w:tcPr>
          <w:p w:rsidR="00AD240B" w:rsidRPr="00AD240B" w:rsidRDefault="00AD240B" w:rsidP="00AD240B">
            <w:pPr>
              <w:pStyle w:val="ab"/>
              <w:rPr>
                <w:rFonts w:ascii="Times New Roman" w:hAnsi="Times New Roman" w:cs="Times New Roman"/>
                <w:color w:val="000000"/>
                <w:sz w:val="18"/>
                <w:szCs w:val="18"/>
              </w:rPr>
            </w:pPr>
            <w:r>
              <w:rPr>
                <w:rFonts w:ascii="Times New Roman" w:hAnsi="Times New Roman" w:cs="Times New Roman"/>
                <w:noProof/>
                <w:color w:val="000000"/>
                <w:sz w:val="18"/>
                <w:szCs w:val="18"/>
              </w:rPr>
              <w:drawing>
                <wp:anchor distT="0" distB="0" distL="114300" distR="114300" simplePos="0" relativeHeight="251689984" behindDoc="0" locked="0" layoutInCell="1" allowOverlap="1">
                  <wp:simplePos x="0" y="0"/>
                  <wp:positionH relativeFrom="column">
                    <wp:posOffset>2774315</wp:posOffset>
                  </wp:positionH>
                  <wp:positionV relativeFrom="paragraph">
                    <wp:posOffset>33020</wp:posOffset>
                  </wp:positionV>
                  <wp:extent cx="730885" cy="735965"/>
                  <wp:effectExtent l="19050" t="0" r="0" b="0"/>
                  <wp:wrapNone/>
                  <wp:docPr id="2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3" cstate="print"/>
                          <a:srcRect/>
                          <a:stretch>
                            <a:fillRect/>
                          </a:stretch>
                        </pic:blipFill>
                        <pic:spPr bwMode="auto">
                          <a:xfrm>
                            <a:off x="0" y="0"/>
                            <a:ext cx="730885" cy="735965"/>
                          </a:xfrm>
                          <a:prstGeom prst="rect">
                            <a:avLst/>
                          </a:prstGeom>
                          <a:noFill/>
                        </pic:spPr>
                      </pic:pic>
                    </a:graphicData>
                  </a:graphic>
                </wp:anchor>
              </w:drawing>
            </w:r>
          </w:p>
          <w:tbl>
            <w:tblPr>
              <w:tblW w:w="5534" w:type="dxa"/>
              <w:tblLook w:val="04A0"/>
            </w:tblPr>
            <w:tblGrid>
              <w:gridCol w:w="4003"/>
              <w:gridCol w:w="468"/>
              <w:gridCol w:w="1063"/>
            </w:tblGrid>
            <w:tr w:rsidR="00AD240B" w:rsidRPr="00AD240B" w:rsidTr="00AD240B">
              <w:trPr>
                <w:cantSplit/>
                <w:trHeight w:val="542"/>
              </w:trPr>
              <w:tc>
                <w:tcPr>
                  <w:tcW w:w="4003" w:type="dxa"/>
                  <w:hideMark/>
                </w:tcPr>
                <w:p w:rsidR="00AD240B" w:rsidRPr="00AD240B" w:rsidRDefault="00AD240B" w:rsidP="00AD240B">
                  <w:pPr>
                    <w:jc w:val="center"/>
                    <w:rPr>
                      <w:rFonts w:eastAsia="Calibri"/>
                      <w:b/>
                      <w:bCs/>
                      <w:noProof/>
                      <w:color w:val="000000"/>
                      <w:sz w:val="18"/>
                      <w:szCs w:val="18"/>
                    </w:rPr>
                  </w:pPr>
                  <w:r w:rsidRPr="00AD240B">
                    <w:rPr>
                      <w:bCs/>
                      <w:noProof/>
                      <w:color w:val="000000"/>
                      <w:sz w:val="18"/>
                      <w:szCs w:val="18"/>
                    </w:rPr>
                    <w:t>ЧĂВАШ  РЕСПУБЛИКИ</w:t>
                  </w:r>
                </w:p>
                <w:p w:rsidR="00AD240B" w:rsidRPr="00AD240B" w:rsidRDefault="00AD240B" w:rsidP="00AD240B">
                  <w:pPr>
                    <w:jc w:val="center"/>
                    <w:rPr>
                      <w:b/>
                      <w:sz w:val="18"/>
                      <w:szCs w:val="18"/>
                    </w:rPr>
                  </w:pPr>
                  <w:r w:rsidRPr="00AD240B">
                    <w:rPr>
                      <w:rFonts w:ascii="Times New Roman Chuv" w:hAnsi="Times New Roman Chuv"/>
                      <w:caps/>
                      <w:sz w:val="18"/>
                      <w:szCs w:val="18"/>
                    </w:rPr>
                    <w:t>Сентерварри</w:t>
                  </w:r>
                  <w:r w:rsidRPr="00AD240B">
                    <w:rPr>
                      <w:bCs/>
                      <w:noProof/>
                      <w:color w:val="000000"/>
                      <w:sz w:val="18"/>
                      <w:szCs w:val="18"/>
                    </w:rPr>
                    <w:t xml:space="preserve"> РАЙОНĚ</w:t>
                  </w:r>
                </w:p>
              </w:tc>
              <w:tc>
                <w:tcPr>
                  <w:tcW w:w="468" w:type="dxa"/>
                  <w:vMerge w:val="restart"/>
                </w:tcPr>
                <w:p w:rsidR="00AD240B" w:rsidRPr="00AD240B" w:rsidRDefault="00AD240B" w:rsidP="00AD240B">
                  <w:pPr>
                    <w:jc w:val="both"/>
                    <w:rPr>
                      <w:b/>
                      <w:i/>
                      <w:sz w:val="18"/>
                      <w:szCs w:val="18"/>
                    </w:rPr>
                  </w:pPr>
                </w:p>
              </w:tc>
              <w:tc>
                <w:tcPr>
                  <w:tcW w:w="1063" w:type="dxa"/>
                  <w:hideMark/>
                </w:tcPr>
                <w:p w:rsidR="00AD240B" w:rsidRPr="00AD240B" w:rsidRDefault="00AD240B" w:rsidP="00AD240B">
                  <w:pPr>
                    <w:rPr>
                      <w:rFonts w:ascii="Calibri" w:hAnsi="Calibri"/>
                      <w:sz w:val="18"/>
                      <w:szCs w:val="18"/>
                    </w:rPr>
                  </w:pPr>
                </w:p>
              </w:tc>
            </w:tr>
            <w:tr w:rsidR="00AD240B" w:rsidRPr="00AD240B" w:rsidTr="00AD240B">
              <w:trPr>
                <w:cantSplit/>
                <w:trHeight w:val="1785"/>
              </w:trPr>
              <w:tc>
                <w:tcPr>
                  <w:tcW w:w="4003" w:type="dxa"/>
                </w:tcPr>
                <w:p w:rsidR="00AD240B" w:rsidRPr="00AD240B" w:rsidRDefault="00AD240B" w:rsidP="00AD240B">
                  <w:pPr>
                    <w:jc w:val="center"/>
                    <w:rPr>
                      <w:rFonts w:eastAsia="Calibri"/>
                      <w:b/>
                      <w:bCs/>
                      <w:noProof/>
                      <w:color w:val="000000"/>
                      <w:sz w:val="18"/>
                      <w:szCs w:val="18"/>
                    </w:rPr>
                  </w:pPr>
                  <w:r w:rsidRPr="00AD240B">
                    <w:rPr>
                      <w:bCs/>
                      <w:noProof/>
                      <w:color w:val="000000"/>
                      <w:sz w:val="18"/>
                      <w:szCs w:val="18"/>
                    </w:rPr>
                    <w:t>ПРИВОЛЖСКИ  ПОСЕЛЕНИЙĚН</w:t>
                  </w:r>
                </w:p>
                <w:p w:rsidR="00AD240B" w:rsidRPr="00AD240B" w:rsidRDefault="00AD240B" w:rsidP="00AD240B">
                  <w:pPr>
                    <w:jc w:val="center"/>
                    <w:rPr>
                      <w:rStyle w:val="ac"/>
                      <w:color w:val="000000"/>
                      <w:sz w:val="18"/>
                      <w:szCs w:val="18"/>
                    </w:rPr>
                  </w:pPr>
                  <w:r w:rsidRPr="00AD240B">
                    <w:rPr>
                      <w:bCs/>
                      <w:noProof/>
                      <w:color w:val="000000"/>
                      <w:sz w:val="18"/>
                      <w:szCs w:val="18"/>
                    </w:rPr>
                    <w:t>ДЕПУТАТСЕН ПУХĂВĚ</w:t>
                  </w:r>
                </w:p>
                <w:p w:rsidR="00AD240B" w:rsidRPr="00AD240B" w:rsidRDefault="00AD240B" w:rsidP="00AD240B">
                  <w:pPr>
                    <w:pStyle w:val="ab"/>
                    <w:ind w:right="-35"/>
                    <w:jc w:val="center"/>
                    <w:rPr>
                      <w:rFonts w:ascii="Times New Roman" w:hAnsi="Times New Roman" w:cs="Times New Roman"/>
                      <w:noProof/>
                      <w:sz w:val="18"/>
                      <w:szCs w:val="18"/>
                    </w:rPr>
                  </w:pPr>
                </w:p>
                <w:p w:rsidR="00AD240B" w:rsidRPr="00AD240B" w:rsidRDefault="00AD240B" w:rsidP="00AD240B">
                  <w:pPr>
                    <w:pStyle w:val="ab"/>
                    <w:ind w:right="-35"/>
                    <w:jc w:val="center"/>
                    <w:rPr>
                      <w:rFonts w:ascii="Times New Roman" w:hAnsi="Times New Roman" w:cs="Times New Roman"/>
                      <w:b/>
                      <w:bCs/>
                      <w:noProof/>
                      <w:color w:val="000000"/>
                      <w:sz w:val="18"/>
                      <w:szCs w:val="18"/>
                    </w:rPr>
                  </w:pPr>
                  <w:r w:rsidRPr="00AD240B">
                    <w:rPr>
                      <w:rFonts w:ascii="Times New Roman" w:hAnsi="Times New Roman" w:cs="Times New Roman"/>
                      <w:b/>
                      <w:bCs/>
                      <w:noProof/>
                      <w:color w:val="000000"/>
                      <w:sz w:val="18"/>
                      <w:szCs w:val="18"/>
                    </w:rPr>
                    <w:t>ЙЫШĂНУ</w:t>
                  </w:r>
                </w:p>
                <w:p w:rsidR="00AD240B" w:rsidRPr="00AD240B" w:rsidRDefault="00AD240B" w:rsidP="00AD240B">
                  <w:pPr>
                    <w:jc w:val="center"/>
                    <w:rPr>
                      <w:sz w:val="18"/>
                      <w:szCs w:val="18"/>
                    </w:rPr>
                  </w:pPr>
                  <w:r w:rsidRPr="00AD240B">
                    <w:rPr>
                      <w:sz w:val="18"/>
                      <w:szCs w:val="18"/>
                    </w:rPr>
                    <w:t>20  октября 2017 г.  № С-27/2</w:t>
                  </w:r>
                </w:p>
                <w:p w:rsidR="00AD240B" w:rsidRPr="00AD240B" w:rsidRDefault="00AD240B" w:rsidP="00AD240B">
                  <w:pPr>
                    <w:jc w:val="center"/>
                    <w:rPr>
                      <w:noProof/>
                      <w:color w:val="000000"/>
                      <w:sz w:val="18"/>
                      <w:szCs w:val="18"/>
                    </w:rPr>
                  </w:pPr>
                  <w:r w:rsidRPr="00AD240B">
                    <w:rPr>
                      <w:noProof/>
                      <w:color w:val="000000"/>
                      <w:sz w:val="18"/>
                      <w:szCs w:val="18"/>
                    </w:rPr>
                    <w:t>Нерядово</w:t>
                  </w:r>
                  <w:r w:rsidRPr="00AD240B">
                    <w:rPr>
                      <w:rFonts w:ascii="Times New Roman Chuv" w:hAnsi="Times New Roman Chuv"/>
                      <w:noProof/>
                      <w:color w:val="000000"/>
                      <w:sz w:val="18"/>
                      <w:szCs w:val="18"/>
                    </w:rPr>
                    <w:t xml:space="preserve"> </w:t>
                  </w:r>
                  <w:r w:rsidRPr="00AD240B">
                    <w:rPr>
                      <w:noProof/>
                      <w:color w:val="000000"/>
                      <w:sz w:val="18"/>
                      <w:szCs w:val="18"/>
                    </w:rPr>
                    <w:t>ялě</w:t>
                  </w:r>
                </w:p>
                <w:p w:rsidR="00AD240B" w:rsidRPr="00AD240B" w:rsidRDefault="00AD240B" w:rsidP="00AD240B">
                  <w:pPr>
                    <w:jc w:val="center"/>
                    <w:rPr>
                      <w:b/>
                      <w:noProof/>
                      <w:color w:val="000000"/>
                      <w:sz w:val="18"/>
                      <w:szCs w:val="18"/>
                    </w:rPr>
                  </w:pPr>
                </w:p>
                <w:p w:rsidR="00AD240B" w:rsidRPr="00AD240B" w:rsidRDefault="00AD240B" w:rsidP="00AD240B">
                  <w:pPr>
                    <w:rPr>
                      <w:sz w:val="18"/>
                      <w:szCs w:val="18"/>
                    </w:rPr>
                  </w:pPr>
                </w:p>
              </w:tc>
              <w:tc>
                <w:tcPr>
                  <w:tcW w:w="0" w:type="auto"/>
                  <w:vMerge/>
                  <w:vAlign w:val="center"/>
                  <w:hideMark/>
                </w:tcPr>
                <w:p w:rsidR="00AD240B" w:rsidRPr="00AD240B" w:rsidRDefault="00AD240B" w:rsidP="00AD240B">
                  <w:pPr>
                    <w:rPr>
                      <w:b/>
                      <w:i/>
                      <w:sz w:val="18"/>
                      <w:szCs w:val="18"/>
                    </w:rPr>
                  </w:pPr>
                </w:p>
              </w:tc>
              <w:tc>
                <w:tcPr>
                  <w:tcW w:w="1063" w:type="dxa"/>
                </w:tcPr>
                <w:p w:rsidR="00AD240B" w:rsidRPr="00AD240B" w:rsidRDefault="00AD240B" w:rsidP="00AD240B">
                  <w:pPr>
                    <w:jc w:val="both"/>
                    <w:rPr>
                      <w:b/>
                      <w:i/>
                      <w:noProof/>
                      <w:color w:val="000000"/>
                      <w:sz w:val="18"/>
                      <w:szCs w:val="18"/>
                    </w:rPr>
                  </w:pPr>
                </w:p>
              </w:tc>
            </w:tr>
          </w:tbl>
          <w:p w:rsidR="00AD240B" w:rsidRPr="00AD240B" w:rsidRDefault="00AD240B" w:rsidP="00AD240B">
            <w:pPr>
              <w:suppressAutoHyphens/>
              <w:jc w:val="both"/>
              <w:rPr>
                <w:b/>
                <w:i/>
                <w:iCs/>
                <w:color w:val="000000"/>
                <w:sz w:val="18"/>
                <w:szCs w:val="18"/>
              </w:rPr>
            </w:pPr>
          </w:p>
        </w:tc>
        <w:tc>
          <w:tcPr>
            <w:tcW w:w="1739" w:type="dxa"/>
          </w:tcPr>
          <w:p w:rsidR="00AD240B" w:rsidRPr="00AD240B" w:rsidRDefault="00AD240B" w:rsidP="00AD240B">
            <w:pPr>
              <w:ind w:hanging="783"/>
              <w:jc w:val="both"/>
              <w:rPr>
                <w:rFonts w:eastAsia="Calibri"/>
                <w:b/>
                <w:i/>
                <w:color w:val="000000"/>
                <w:sz w:val="18"/>
                <w:szCs w:val="18"/>
              </w:rPr>
            </w:pPr>
            <w:r w:rsidRPr="00AD240B">
              <w:rPr>
                <w:b/>
                <w:i/>
                <w:color w:val="000000"/>
                <w:sz w:val="18"/>
                <w:szCs w:val="18"/>
              </w:rPr>
              <w:t xml:space="preserve">                  </w:t>
            </w:r>
          </w:p>
          <w:p w:rsidR="00AD240B" w:rsidRPr="00AD240B" w:rsidRDefault="00AD240B" w:rsidP="00AD240B">
            <w:pPr>
              <w:ind w:hanging="783"/>
              <w:jc w:val="both"/>
              <w:rPr>
                <w:b/>
                <w:i/>
                <w:color w:val="000000"/>
                <w:sz w:val="18"/>
                <w:szCs w:val="18"/>
              </w:rPr>
            </w:pPr>
          </w:p>
          <w:p w:rsidR="00AD240B" w:rsidRPr="00AD240B" w:rsidRDefault="00AD240B" w:rsidP="00AD240B">
            <w:pPr>
              <w:jc w:val="both"/>
              <w:rPr>
                <w:rFonts w:ascii="Baltica Chv" w:hAnsi="Baltica Chv"/>
                <w:b/>
                <w:i/>
                <w:color w:val="000000"/>
                <w:sz w:val="18"/>
                <w:szCs w:val="18"/>
              </w:rPr>
            </w:pPr>
          </w:p>
        </w:tc>
        <w:tc>
          <w:tcPr>
            <w:tcW w:w="4057" w:type="dxa"/>
          </w:tcPr>
          <w:p w:rsidR="00AD240B" w:rsidRPr="00AD240B" w:rsidRDefault="00AD240B" w:rsidP="00AD240B">
            <w:pPr>
              <w:jc w:val="both"/>
              <w:rPr>
                <w:rFonts w:eastAsia="Calibri"/>
                <w:b/>
                <w:sz w:val="18"/>
                <w:szCs w:val="18"/>
              </w:rPr>
            </w:pPr>
          </w:p>
          <w:tbl>
            <w:tblPr>
              <w:tblW w:w="4065" w:type="dxa"/>
              <w:tblLook w:val="04A0"/>
            </w:tblPr>
            <w:tblGrid>
              <w:gridCol w:w="4065"/>
            </w:tblGrid>
            <w:tr w:rsidR="00AD240B" w:rsidRPr="00AD240B" w:rsidTr="00AD240B">
              <w:trPr>
                <w:cantSplit/>
                <w:trHeight w:val="542"/>
              </w:trPr>
              <w:tc>
                <w:tcPr>
                  <w:tcW w:w="4062" w:type="dxa"/>
                  <w:hideMark/>
                </w:tcPr>
                <w:p w:rsidR="00AD240B" w:rsidRPr="00AD240B" w:rsidRDefault="00AD240B" w:rsidP="00AD240B">
                  <w:pPr>
                    <w:jc w:val="center"/>
                    <w:rPr>
                      <w:rStyle w:val="ac"/>
                      <w:rFonts w:eastAsia="Calibri"/>
                      <w:bCs w:val="0"/>
                      <w:noProof/>
                      <w:color w:val="000000"/>
                      <w:sz w:val="18"/>
                      <w:szCs w:val="18"/>
                    </w:rPr>
                  </w:pPr>
                  <w:r w:rsidRPr="00AD240B">
                    <w:rPr>
                      <w:bCs/>
                      <w:noProof/>
                      <w:color w:val="000000"/>
                      <w:sz w:val="18"/>
                      <w:szCs w:val="18"/>
                    </w:rPr>
                    <w:t>ЧУВАШСКАЯ РЕСПУБЛИКА</w:t>
                  </w:r>
                </w:p>
                <w:p w:rsidR="00AD240B" w:rsidRPr="00AD240B" w:rsidRDefault="00AD240B" w:rsidP="00AD240B">
                  <w:pPr>
                    <w:jc w:val="center"/>
                    <w:rPr>
                      <w:sz w:val="18"/>
                      <w:szCs w:val="18"/>
                    </w:rPr>
                  </w:pPr>
                  <w:r w:rsidRPr="00AD240B">
                    <w:rPr>
                      <w:bCs/>
                      <w:noProof/>
                      <w:color w:val="000000"/>
                      <w:sz w:val="18"/>
                      <w:szCs w:val="18"/>
                    </w:rPr>
                    <w:t>МАРИИНСКО-ПОСАДСКИЙ РАЙОН</w:t>
                  </w:r>
                </w:p>
              </w:tc>
            </w:tr>
            <w:tr w:rsidR="00AD240B" w:rsidRPr="00AD240B" w:rsidTr="00AD240B">
              <w:trPr>
                <w:cantSplit/>
                <w:trHeight w:val="1785"/>
              </w:trPr>
              <w:tc>
                <w:tcPr>
                  <w:tcW w:w="4062" w:type="dxa"/>
                  <w:hideMark/>
                </w:tcPr>
                <w:p w:rsidR="00AD240B" w:rsidRPr="00AD240B" w:rsidRDefault="00AD240B" w:rsidP="00AD240B">
                  <w:pPr>
                    <w:jc w:val="center"/>
                    <w:rPr>
                      <w:rFonts w:eastAsia="Calibri"/>
                      <w:b/>
                      <w:bCs/>
                      <w:noProof/>
                      <w:color w:val="000000"/>
                      <w:sz w:val="18"/>
                      <w:szCs w:val="18"/>
                    </w:rPr>
                  </w:pPr>
                  <w:r w:rsidRPr="00AD240B">
                    <w:rPr>
                      <w:bCs/>
                      <w:noProof/>
                      <w:color w:val="000000"/>
                      <w:sz w:val="18"/>
                      <w:szCs w:val="18"/>
                    </w:rPr>
                    <w:t>СОБРАНИЕ ДЕПУТАТОВ</w:t>
                  </w:r>
                </w:p>
                <w:p w:rsidR="00AD240B" w:rsidRPr="00AD240B" w:rsidRDefault="00AD240B" w:rsidP="00AD240B">
                  <w:pPr>
                    <w:jc w:val="center"/>
                    <w:rPr>
                      <w:b/>
                      <w:bCs/>
                      <w:noProof/>
                      <w:color w:val="000000"/>
                      <w:sz w:val="18"/>
                      <w:szCs w:val="18"/>
                    </w:rPr>
                  </w:pPr>
                  <w:r w:rsidRPr="00AD240B">
                    <w:rPr>
                      <w:bCs/>
                      <w:noProof/>
                      <w:color w:val="000000"/>
                      <w:sz w:val="18"/>
                      <w:szCs w:val="18"/>
                    </w:rPr>
                    <w:t>ПРИВОЛЖСКОГО СЕЛЬСКОГО</w:t>
                  </w:r>
                </w:p>
                <w:p w:rsidR="00AD240B" w:rsidRPr="00AD240B" w:rsidRDefault="00AD240B" w:rsidP="00AD240B">
                  <w:pPr>
                    <w:jc w:val="center"/>
                    <w:rPr>
                      <w:b/>
                      <w:noProof/>
                      <w:color w:val="000000"/>
                      <w:sz w:val="18"/>
                      <w:szCs w:val="18"/>
                    </w:rPr>
                  </w:pPr>
                  <w:r w:rsidRPr="00AD240B">
                    <w:rPr>
                      <w:bCs/>
                      <w:noProof/>
                      <w:color w:val="000000"/>
                      <w:sz w:val="18"/>
                      <w:szCs w:val="18"/>
                    </w:rPr>
                    <w:t>ПОСЕЛЕНИЯ</w:t>
                  </w:r>
                </w:p>
                <w:p w:rsidR="00AD240B" w:rsidRPr="00AD240B" w:rsidRDefault="00AD240B" w:rsidP="00AD240B">
                  <w:pPr>
                    <w:pStyle w:val="2"/>
                    <w:keepNext w:val="0"/>
                    <w:jc w:val="center"/>
                    <w:rPr>
                      <w:rFonts w:ascii="Times New Roman" w:hAnsi="Times New Roman"/>
                      <w:i/>
                      <w:color w:val="0D0D0D"/>
                      <w:sz w:val="18"/>
                      <w:szCs w:val="18"/>
                    </w:rPr>
                  </w:pPr>
                  <w:r w:rsidRPr="00AD240B">
                    <w:rPr>
                      <w:rFonts w:ascii="Times New Roman" w:hAnsi="Times New Roman"/>
                      <w:i/>
                      <w:color w:val="0D0D0D"/>
                      <w:sz w:val="18"/>
                      <w:szCs w:val="18"/>
                    </w:rPr>
                    <w:t>РЕШЕНИЕ</w:t>
                  </w:r>
                </w:p>
                <w:p w:rsidR="00AD240B" w:rsidRPr="00AD240B" w:rsidRDefault="00AD240B" w:rsidP="00AD240B">
                  <w:pPr>
                    <w:jc w:val="center"/>
                    <w:rPr>
                      <w:sz w:val="18"/>
                      <w:szCs w:val="18"/>
                    </w:rPr>
                  </w:pPr>
                  <w:r w:rsidRPr="00AD240B">
                    <w:rPr>
                      <w:sz w:val="18"/>
                      <w:szCs w:val="18"/>
                    </w:rPr>
                    <w:t>20  октября 2017 г. № С-27/2</w:t>
                  </w:r>
                </w:p>
                <w:p w:rsidR="00AD240B" w:rsidRPr="00AD240B" w:rsidRDefault="00AD240B" w:rsidP="00AD240B">
                  <w:pPr>
                    <w:jc w:val="center"/>
                    <w:rPr>
                      <w:b/>
                      <w:noProof/>
                      <w:color w:val="000000"/>
                      <w:sz w:val="18"/>
                      <w:szCs w:val="18"/>
                    </w:rPr>
                  </w:pPr>
                  <w:r w:rsidRPr="00AD240B">
                    <w:rPr>
                      <w:sz w:val="18"/>
                      <w:szCs w:val="18"/>
                    </w:rPr>
                    <w:t>деревня Нерядово</w:t>
                  </w:r>
                </w:p>
              </w:tc>
            </w:tr>
          </w:tbl>
          <w:p w:rsidR="00AD240B" w:rsidRPr="00AD240B" w:rsidRDefault="00AD240B" w:rsidP="00AD240B">
            <w:pPr>
              <w:jc w:val="both"/>
              <w:rPr>
                <w:rFonts w:ascii="Arial Cyr Chuv" w:hAnsi="Arial Cyr Chuv"/>
                <w:b/>
                <w:color w:val="000000"/>
                <w:sz w:val="18"/>
                <w:szCs w:val="18"/>
              </w:rPr>
            </w:pPr>
          </w:p>
        </w:tc>
      </w:tr>
    </w:tbl>
    <w:p w:rsidR="00AD240B" w:rsidRPr="00AD240B" w:rsidRDefault="00AD240B" w:rsidP="00AD240B">
      <w:pPr>
        <w:ind w:right="4668"/>
        <w:jc w:val="both"/>
        <w:rPr>
          <w:b/>
          <w:sz w:val="18"/>
          <w:szCs w:val="18"/>
        </w:rPr>
      </w:pPr>
      <w:r w:rsidRPr="00AD240B">
        <w:rPr>
          <w:b/>
          <w:sz w:val="18"/>
          <w:szCs w:val="18"/>
        </w:rPr>
        <w:t xml:space="preserve">О  внесении  изменений  в решение Собрания     депутатов  Приволжского сельского поселения от 27 декабря 2013 года № С-57/2 «Об утверждении Положения о регулировании </w:t>
      </w:r>
    </w:p>
    <w:p w:rsidR="00AD240B" w:rsidRPr="00AD240B" w:rsidRDefault="00AD240B" w:rsidP="00AD240B">
      <w:pPr>
        <w:ind w:right="4668"/>
        <w:jc w:val="both"/>
        <w:rPr>
          <w:sz w:val="18"/>
          <w:szCs w:val="18"/>
        </w:rPr>
      </w:pPr>
      <w:r w:rsidRPr="00AD240B">
        <w:rPr>
          <w:b/>
          <w:sz w:val="18"/>
          <w:szCs w:val="18"/>
        </w:rPr>
        <w:t>бюджетных правоотношений в Приволжском сельском поселении Мариинско-Посадского района Чувашской Республики»</w:t>
      </w:r>
    </w:p>
    <w:p w:rsidR="00AD240B" w:rsidRPr="00AD240B" w:rsidRDefault="00AD240B" w:rsidP="00AD240B">
      <w:pPr>
        <w:ind w:right="28"/>
        <w:jc w:val="both"/>
        <w:rPr>
          <w:sz w:val="18"/>
          <w:szCs w:val="18"/>
        </w:rPr>
      </w:pPr>
    </w:p>
    <w:p w:rsidR="00AD240B" w:rsidRPr="00AD240B" w:rsidRDefault="00AD240B" w:rsidP="00AD240B">
      <w:pPr>
        <w:ind w:right="28" w:firstLine="900"/>
        <w:jc w:val="both"/>
        <w:rPr>
          <w:sz w:val="18"/>
          <w:szCs w:val="18"/>
        </w:rPr>
      </w:pPr>
      <w:r w:rsidRPr="00AD240B">
        <w:rPr>
          <w:sz w:val="18"/>
          <w:szCs w:val="18"/>
        </w:rPr>
        <w:t>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w:t>
      </w:r>
    </w:p>
    <w:p w:rsidR="00AD240B" w:rsidRPr="00AD240B" w:rsidRDefault="00AD240B" w:rsidP="00AD240B">
      <w:pPr>
        <w:ind w:right="28" w:firstLine="900"/>
        <w:jc w:val="both"/>
        <w:rPr>
          <w:sz w:val="18"/>
          <w:szCs w:val="18"/>
        </w:rPr>
      </w:pPr>
    </w:p>
    <w:p w:rsidR="00AD240B" w:rsidRPr="00AD240B" w:rsidRDefault="00AD240B" w:rsidP="00AD240B">
      <w:pPr>
        <w:ind w:right="28" w:firstLine="900"/>
        <w:jc w:val="center"/>
        <w:rPr>
          <w:sz w:val="18"/>
          <w:szCs w:val="18"/>
        </w:rPr>
      </w:pPr>
      <w:r w:rsidRPr="00AD240B">
        <w:rPr>
          <w:sz w:val="18"/>
          <w:szCs w:val="18"/>
        </w:rPr>
        <w:t>Собрание депутатов  Приволжского сельского поселения Мариинско-Посадского района Чувашской Республики</w:t>
      </w:r>
    </w:p>
    <w:p w:rsidR="00AD240B" w:rsidRPr="00AD240B" w:rsidRDefault="00AD240B" w:rsidP="00AD240B">
      <w:pPr>
        <w:ind w:right="28" w:firstLine="900"/>
        <w:jc w:val="center"/>
        <w:rPr>
          <w:sz w:val="18"/>
          <w:szCs w:val="18"/>
        </w:rPr>
      </w:pPr>
      <w:r w:rsidRPr="00AD240B">
        <w:rPr>
          <w:sz w:val="18"/>
          <w:szCs w:val="18"/>
        </w:rPr>
        <w:t>р е ш и л о:</w:t>
      </w:r>
    </w:p>
    <w:p w:rsidR="00AD240B" w:rsidRPr="00AD240B" w:rsidRDefault="00AD240B" w:rsidP="00AD240B">
      <w:pPr>
        <w:ind w:right="28" w:firstLine="900"/>
        <w:jc w:val="center"/>
        <w:rPr>
          <w:sz w:val="18"/>
          <w:szCs w:val="18"/>
        </w:rPr>
      </w:pPr>
    </w:p>
    <w:p w:rsidR="00AD240B" w:rsidRPr="00AD240B" w:rsidRDefault="00AD240B" w:rsidP="00A44705">
      <w:pPr>
        <w:numPr>
          <w:ilvl w:val="0"/>
          <w:numId w:val="9"/>
        </w:numPr>
        <w:ind w:left="0" w:right="28" w:firstLine="900"/>
        <w:jc w:val="both"/>
        <w:rPr>
          <w:sz w:val="18"/>
          <w:szCs w:val="18"/>
        </w:rPr>
      </w:pPr>
      <w:r w:rsidRPr="00AD240B">
        <w:rPr>
          <w:sz w:val="18"/>
          <w:szCs w:val="18"/>
        </w:rPr>
        <w:t>Внести в решение Собрания депутатов Приволжского сельского  поселения Мариинско-Посадского района Чувашской Республики от 27 декабря 2013 года № С-57/2 «Об утверждении Положения о регулировании бюджетных правоотношений в Приволжском сельском поселении Мариинско-Посадского района Чувашской Республики» (с изменениями, внесенными решениями Приволжского сельского  поселения Мариинско-Посадского района Чувашской Республики от 31 марта 2014г. № С-61/3; 27 ноября 2014г.№ С-72/2; 27 августа 2015г. № С-87/2; 07 сентября 2015г. № С-88/2; 23 октября 2015г. № С-3/3; 29 августа 2016г.№ С-12/2, 26 декабря 2016 г. № С-17/1) следующие изменения:</w:t>
      </w:r>
    </w:p>
    <w:p w:rsidR="00AD240B" w:rsidRPr="00AD240B" w:rsidRDefault="00AD240B" w:rsidP="00AD240B">
      <w:pPr>
        <w:ind w:right="28" w:firstLine="851"/>
        <w:jc w:val="both"/>
        <w:rPr>
          <w:sz w:val="18"/>
          <w:szCs w:val="18"/>
        </w:rPr>
      </w:pPr>
      <w:r w:rsidRPr="00AD240B">
        <w:rPr>
          <w:sz w:val="18"/>
          <w:szCs w:val="18"/>
        </w:rPr>
        <w:t>В Положение о регулировании бюджетных правоотношений в Приволжском сельском поселении Мариинско-Посадского района Чувашской Республики, утвержденном указанным решением:</w:t>
      </w:r>
    </w:p>
    <w:p w:rsidR="00AD240B" w:rsidRPr="00AD240B" w:rsidRDefault="00AD240B" w:rsidP="00A44705">
      <w:pPr>
        <w:pStyle w:val="ConsPlusNormal"/>
        <w:widowControl w:val="0"/>
        <w:numPr>
          <w:ilvl w:val="0"/>
          <w:numId w:val="10"/>
        </w:numPr>
        <w:adjustRightInd/>
        <w:ind w:left="0" w:firstLine="851"/>
        <w:jc w:val="both"/>
        <w:rPr>
          <w:b/>
          <w:sz w:val="18"/>
          <w:szCs w:val="18"/>
        </w:rPr>
      </w:pPr>
      <w:r w:rsidRPr="00AD240B">
        <w:rPr>
          <w:b/>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AD240B" w:rsidRPr="00AD240B" w:rsidRDefault="00AD240B" w:rsidP="00A44705">
      <w:pPr>
        <w:numPr>
          <w:ilvl w:val="0"/>
          <w:numId w:val="10"/>
        </w:numPr>
        <w:autoSpaceDE w:val="0"/>
        <w:autoSpaceDN w:val="0"/>
        <w:adjustRightInd w:val="0"/>
        <w:jc w:val="both"/>
        <w:rPr>
          <w:sz w:val="18"/>
          <w:szCs w:val="18"/>
        </w:rPr>
      </w:pPr>
      <w:r w:rsidRPr="00AD240B">
        <w:rPr>
          <w:sz w:val="18"/>
          <w:szCs w:val="18"/>
        </w:rPr>
        <w:t>в статье 12:</w:t>
      </w:r>
    </w:p>
    <w:p w:rsidR="00AD240B" w:rsidRPr="00AD240B" w:rsidRDefault="00AD240B" w:rsidP="00AD240B">
      <w:pPr>
        <w:autoSpaceDE w:val="0"/>
        <w:autoSpaceDN w:val="0"/>
        <w:adjustRightInd w:val="0"/>
        <w:ind w:firstLine="851"/>
        <w:jc w:val="both"/>
        <w:rPr>
          <w:rFonts w:ascii="Arial" w:hAnsi="Arial" w:cs="Arial"/>
          <w:sz w:val="18"/>
          <w:szCs w:val="18"/>
        </w:rPr>
      </w:pPr>
      <w:r w:rsidRPr="00AD240B">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AD240B" w:rsidRPr="00AD240B" w:rsidRDefault="00AD240B" w:rsidP="00AD240B">
      <w:pPr>
        <w:ind w:firstLine="851"/>
        <w:jc w:val="both"/>
        <w:rPr>
          <w:sz w:val="18"/>
          <w:szCs w:val="18"/>
        </w:rPr>
      </w:pPr>
      <w:r w:rsidRPr="00AD240B">
        <w:rPr>
          <w:sz w:val="18"/>
          <w:szCs w:val="18"/>
        </w:rPr>
        <w:t>б) дополнить пунктом 3.1 следующего содержания:</w:t>
      </w:r>
    </w:p>
    <w:p w:rsidR="00AD240B" w:rsidRPr="00AD240B" w:rsidRDefault="00AD240B" w:rsidP="00AD240B">
      <w:pPr>
        <w:ind w:firstLine="851"/>
        <w:jc w:val="both"/>
        <w:rPr>
          <w:sz w:val="18"/>
          <w:szCs w:val="18"/>
        </w:rPr>
      </w:pPr>
      <w:r w:rsidRPr="00AD240B">
        <w:rPr>
          <w:sz w:val="18"/>
          <w:szCs w:val="18"/>
        </w:rPr>
        <w:t>«3.1. 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AD240B" w:rsidRPr="00AD240B" w:rsidRDefault="00AD240B" w:rsidP="00AD240B">
      <w:pPr>
        <w:ind w:firstLine="851"/>
        <w:jc w:val="both"/>
        <w:rPr>
          <w:sz w:val="18"/>
          <w:szCs w:val="18"/>
        </w:rPr>
      </w:pPr>
      <w:r w:rsidRPr="00AD240B">
        <w:rPr>
          <w:sz w:val="18"/>
          <w:szCs w:val="18"/>
        </w:rPr>
        <w:lastRenderedPageBreak/>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AD240B" w:rsidRPr="00AD240B" w:rsidRDefault="00AD240B" w:rsidP="00AD240B">
      <w:pPr>
        <w:ind w:firstLine="851"/>
        <w:jc w:val="both"/>
        <w:rPr>
          <w:sz w:val="18"/>
          <w:szCs w:val="18"/>
        </w:rPr>
      </w:pPr>
      <w:r w:rsidRPr="00AD240B">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AD240B" w:rsidRPr="00AD240B" w:rsidRDefault="00AD240B" w:rsidP="00AD240B">
      <w:pPr>
        <w:autoSpaceDE w:val="0"/>
        <w:autoSpaceDN w:val="0"/>
        <w:adjustRightInd w:val="0"/>
        <w:ind w:firstLine="698"/>
        <w:jc w:val="both"/>
        <w:rPr>
          <w:color w:val="000000"/>
          <w:sz w:val="18"/>
          <w:szCs w:val="18"/>
        </w:rPr>
      </w:pPr>
      <w:r w:rsidRPr="00AD240B">
        <w:rPr>
          <w:color w:val="000000"/>
          <w:sz w:val="18"/>
          <w:szCs w:val="18"/>
        </w:rPr>
        <w:t xml:space="preserve"> 4) в пункте 1 статьи 12.1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p w:rsidR="00AD240B" w:rsidRPr="00AD240B" w:rsidRDefault="00AD240B" w:rsidP="00A44705">
      <w:pPr>
        <w:numPr>
          <w:ilvl w:val="0"/>
          <w:numId w:val="11"/>
        </w:numPr>
        <w:autoSpaceDE w:val="0"/>
        <w:autoSpaceDN w:val="0"/>
        <w:adjustRightInd w:val="0"/>
        <w:jc w:val="both"/>
        <w:rPr>
          <w:sz w:val="18"/>
          <w:szCs w:val="18"/>
        </w:rPr>
      </w:pPr>
      <w:r w:rsidRPr="00AD240B">
        <w:rPr>
          <w:sz w:val="18"/>
          <w:szCs w:val="18"/>
        </w:rPr>
        <w:t>в статье 13:</w:t>
      </w:r>
    </w:p>
    <w:p w:rsidR="00AD240B" w:rsidRPr="00AD240B" w:rsidRDefault="00AD240B" w:rsidP="00AD240B">
      <w:pPr>
        <w:autoSpaceDE w:val="0"/>
        <w:autoSpaceDN w:val="0"/>
        <w:adjustRightInd w:val="0"/>
        <w:ind w:firstLine="851"/>
        <w:jc w:val="both"/>
        <w:rPr>
          <w:sz w:val="18"/>
          <w:szCs w:val="18"/>
        </w:rPr>
      </w:pPr>
      <w:r w:rsidRPr="00AD240B">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AD240B" w:rsidRPr="00AD240B" w:rsidRDefault="00AD240B" w:rsidP="00AD240B">
      <w:pPr>
        <w:autoSpaceDE w:val="0"/>
        <w:autoSpaceDN w:val="0"/>
        <w:adjustRightInd w:val="0"/>
        <w:ind w:firstLine="851"/>
        <w:jc w:val="both"/>
        <w:rPr>
          <w:color w:val="000000"/>
          <w:sz w:val="18"/>
          <w:szCs w:val="18"/>
        </w:rPr>
      </w:pPr>
      <w:r w:rsidRPr="00AD240B">
        <w:rPr>
          <w:color w:val="000000"/>
          <w:sz w:val="18"/>
          <w:szCs w:val="18"/>
        </w:rPr>
        <w:t>б) пункт 2 признать утратившим силу;</w:t>
      </w:r>
    </w:p>
    <w:p w:rsidR="00AD240B" w:rsidRPr="00AD240B" w:rsidRDefault="00AD240B" w:rsidP="00AD240B">
      <w:pPr>
        <w:autoSpaceDE w:val="0"/>
        <w:autoSpaceDN w:val="0"/>
        <w:adjustRightInd w:val="0"/>
        <w:ind w:firstLine="851"/>
        <w:jc w:val="both"/>
        <w:rPr>
          <w:sz w:val="18"/>
          <w:szCs w:val="18"/>
        </w:rPr>
      </w:pPr>
      <w:r w:rsidRPr="00AD240B">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p w:rsidR="00AD240B" w:rsidRPr="00AD240B" w:rsidRDefault="00AD240B" w:rsidP="00AD240B">
      <w:pPr>
        <w:pStyle w:val="ConsPlusNormal"/>
        <w:ind w:firstLine="851"/>
        <w:jc w:val="both"/>
        <w:rPr>
          <w:b/>
          <w:sz w:val="18"/>
          <w:szCs w:val="18"/>
        </w:rPr>
      </w:pPr>
      <w:r w:rsidRPr="00AD240B">
        <w:rPr>
          <w:b/>
          <w:sz w:val="18"/>
          <w:szCs w:val="18"/>
        </w:rPr>
        <w:t>6) в пункте 1 статьи 16:</w:t>
      </w:r>
    </w:p>
    <w:p w:rsidR="00AD240B" w:rsidRPr="00AD240B" w:rsidRDefault="00AD240B" w:rsidP="00AD240B">
      <w:pPr>
        <w:pStyle w:val="ConsPlusNormal"/>
        <w:ind w:firstLine="851"/>
        <w:jc w:val="both"/>
        <w:rPr>
          <w:b/>
          <w:sz w:val="18"/>
          <w:szCs w:val="18"/>
        </w:rPr>
      </w:pPr>
      <w:r w:rsidRPr="00AD240B">
        <w:rPr>
          <w:b/>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AD240B">
        <w:rPr>
          <w:b/>
          <w:sz w:val="18"/>
          <w:szCs w:val="18"/>
        </w:rPr>
        <w:t>»;</w:t>
      </w:r>
    </w:p>
    <w:p w:rsidR="00AD240B" w:rsidRPr="00AD240B" w:rsidRDefault="00AD240B" w:rsidP="00AD240B">
      <w:pPr>
        <w:pStyle w:val="ConsPlusNormal"/>
        <w:ind w:firstLine="851"/>
        <w:jc w:val="both"/>
        <w:rPr>
          <w:b/>
          <w:sz w:val="18"/>
          <w:szCs w:val="18"/>
        </w:rPr>
      </w:pPr>
      <w:r w:rsidRPr="00AD240B">
        <w:rPr>
          <w:b/>
          <w:sz w:val="18"/>
          <w:szCs w:val="18"/>
        </w:rPr>
        <w:t>б) дополнить новым абзацем шестым следующего содержания:</w:t>
      </w:r>
    </w:p>
    <w:p w:rsidR="00AD240B" w:rsidRPr="00AD240B" w:rsidRDefault="00AD240B" w:rsidP="00AD240B">
      <w:pPr>
        <w:pStyle w:val="ConsPlusNormal"/>
        <w:ind w:firstLine="851"/>
        <w:jc w:val="both"/>
        <w:rPr>
          <w:b/>
          <w:sz w:val="18"/>
          <w:szCs w:val="18"/>
        </w:rPr>
      </w:pPr>
      <w:r w:rsidRPr="00AD240B">
        <w:rPr>
          <w:b/>
          <w:sz w:val="18"/>
          <w:szCs w:val="18"/>
        </w:rPr>
        <w:t>«реализацию приоритетных проектов, направленных на развитие экономики и рост доходного потенциала бюджета поселения.»;</w:t>
      </w:r>
    </w:p>
    <w:p w:rsidR="00AD240B" w:rsidRPr="00AD240B" w:rsidRDefault="00AD240B" w:rsidP="00AD240B">
      <w:pPr>
        <w:pStyle w:val="ConsPlusNormal"/>
        <w:ind w:firstLine="851"/>
        <w:jc w:val="both"/>
        <w:rPr>
          <w:b/>
          <w:sz w:val="18"/>
          <w:szCs w:val="18"/>
        </w:rPr>
      </w:pPr>
      <w:r w:rsidRPr="00AD240B">
        <w:rPr>
          <w:b/>
          <w:sz w:val="18"/>
          <w:szCs w:val="18"/>
        </w:rPr>
        <w:t>в) абзацы шестой – восьмой считать соответственно абзацами седьмым – девятым;</w:t>
      </w:r>
    </w:p>
    <w:p w:rsidR="00AD240B" w:rsidRPr="00AD240B" w:rsidRDefault="00AD240B" w:rsidP="00AD240B">
      <w:pPr>
        <w:autoSpaceDE w:val="0"/>
        <w:autoSpaceDN w:val="0"/>
        <w:adjustRightInd w:val="0"/>
        <w:ind w:firstLine="720"/>
        <w:jc w:val="both"/>
        <w:rPr>
          <w:sz w:val="18"/>
          <w:szCs w:val="18"/>
        </w:rPr>
      </w:pPr>
      <w:r w:rsidRPr="00AD240B">
        <w:rPr>
          <w:sz w:val="18"/>
          <w:szCs w:val="18"/>
        </w:rPr>
        <w:t>7) в статье 34:</w:t>
      </w:r>
    </w:p>
    <w:p w:rsidR="00AD240B" w:rsidRPr="00AD240B" w:rsidRDefault="00AD240B" w:rsidP="00AD240B">
      <w:pPr>
        <w:autoSpaceDE w:val="0"/>
        <w:autoSpaceDN w:val="0"/>
        <w:adjustRightInd w:val="0"/>
        <w:ind w:firstLine="720"/>
        <w:jc w:val="both"/>
        <w:rPr>
          <w:sz w:val="18"/>
          <w:szCs w:val="18"/>
        </w:rPr>
      </w:pPr>
      <w:r w:rsidRPr="00AD240B">
        <w:rPr>
          <w:sz w:val="18"/>
          <w:szCs w:val="18"/>
        </w:rPr>
        <w:t>а) абзац третий дополнить словами «поселения»;</w:t>
      </w:r>
    </w:p>
    <w:p w:rsidR="00AD240B" w:rsidRPr="00AD240B" w:rsidRDefault="00AD240B" w:rsidP="00AD240B">
      <w:pPr>
        <w:autoSpaceDE w:val="0"/>
        <w:autoSpaceDN w:val="0"/>
        <w:adjustRightInd w:val="0"/>
        <w:ind w:firstLine="720"/>
        <w:jc w:val="both"/>
        <w:rPr>
          <w:sz w:val="18"/>
          <w:szCs w:val="18"/>
        </w:rPr>
      </w:pPr>
      <w:r w:rsidRPr="00AD240B">
        <w:rPr>
          <w:sz w:val="18"/>
          <w:szCs w:val="18"/>
        </w:rPr>
        <w:t>б) абзац сорок пятый признать утратившим силу;</w:t>
      </w:r>
    </w:p>
    <w:p w:rsidR="00AD240B" w:rsidRPr="00AD240B" w:rsidRDefault="00AD240B" w:rsidP="00AD240B">
      <w:pPr>
        <w:autoSpaceDE w:val="0"/>
        <w:autoSpaceDN w:val="0"/>
        <w:adjustRightInd w:val="0"/>
        <w:ind w:firstLine="720"/>
        <w:jc w:val="both"/>
        <w:rPr>
          <w:sz w:val="18"/>
          <w:szCs w:val="18"/>
        </w:rPr>
      </w:pPr>
      <w:r w:rsidRPr="00AD240B">
        <w:rPr>
          <w:sz w:val="18"/>
          <w:szCs w:val="18"/>
        </w:rPr>
        <w:t>8) в пункте 5 статьи 38:</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третий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 xml:space="preserve"> «основных направлениях бюджетной и налоговой политики Чувашской Республики;</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четвертый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«основных направлениях бюджетной и налоговой политики Мариинско-Посадского района;»;</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пятый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«основных направлениях бюджетной и налоговой политики поселения;»;</w:t>
      </w:r>
    </w:p>
    <w:p w:rsidR="00AD240B" w:rsidRPr="00AD240B" w:rsidRDefault="00AD240B" w:rsidP="00AD240B">
      <w:pPr>
        <w:autoSpaceDE w:val="0"/>
        <w:autoSpaceDN w:val="0"/>
        <w:adjustRightInd w:val="0"/>
        <w:ind w:firstLine="720"/>
        <w:jc w:val="both"/>
        <w:rPr>
          <w:sz w:val="18"/>
          <w:szCs w:val="18"/>
        </w:rPr>
      </w:pPr>
      <w:r w:rsidRPr="00AD240B">
        <w:rPr>
          <w:sz w:val="18"/>
          <w:szCs w:val="18"/>
        </w:rPr>
        <w:t>9) в абзаце втором пункта 4 статьи 39 после слов «бюджетной и налоговой политики» дополнить словами «поселения»;</w:t>
      </w:r>
    </w:p>
    <w:p w:rsidR="00AD240B" w:rsidRPr="00AD240B" w:rsidRDefault="00AD240B" w:rsidP="00AD240B">
      <w:pPr>
        <w:autoSpaceDE w:val="0"/>
        <w:autoSpaceDN w:val="0"/>
        <w:adjustRightInd w:val="0"/>
        <w:ind w:firstLine="720"/>
        <w:jc w:val="both"/>
        <w:rPr>
          <w:sz w:val="18"/>
          <w:szCs w:val="18"/>
        </w:rPr>
      </w:pPr>
      <w:r w:rsidRPr="00AD240B">
        <w:rPr>
          <w:sz w:val="18"/>
          <w:szCs w:val="18"/>
        </w:rPr>
        <w:t>10) в статье 41:</w:t>
      </w:r>
    </w:p>
    <w:p w:rsidR="00AD240B" w:rsidRPr="00AD240B" w:rsidRDefault="00AD240B" w:rsidP="00AD240B">
      <w:pPr>
        <w:pStyle w:val="ConsPlusNormal"/>
        <w:ind w:firstLine="709"/>
        <w:jc w:val="both"/>
        <w:rPr>
          <w:b/>
          <w:sz w:val="18"/>
          <w:szCs w:val="18"/>
        </w:rPr>
      </w:pPr>
      <w:r w:rsidRPr="00AD240B">
        <w:rPr>
          <w:b/>
          <w:sz w:val="18"/>
          <w:szCs w:val="18"/>
        </w:rPr>
        <w:t>а) абзац четвертый пункта 3 после слов «и по целевым статьям (муниципальным программам поселения и непрограммным направлениям деятельности), группам (группам и подгруппам) видов расходов» дополнить словами «, а также по разделам и подразделам»;</w:t>
      </w:r>
    </w:p>
    <w:p w:rsidR="00AD240B" w:rsidRPr="00AD240B" w:rsidRDefault="00AD240B" w:rsidP="00AD240B">
      <w:pPr>
        <w:ind w:right="28" w:firstLine="709"/>
        <w:jc w:val="both"/>
        <w:rPr>
          <w:sz w:val="18"/>
          <w:szCs w:val="18"/>
        </w:rPr>
      </w:pPr>
      <w:r w:rsidRPr="00AD240B">
        <w:rPr>
          <w:sz w:val="18"/>
          <w:szCs w:val="18"/>
        </w:rPr>
        <w:t>11) в статье 46:</w:t>
      </w:r>
    </w:p>
    <w:p w:rsidR="00AD240B" w:rsidRPr="00AD240B" w:rsidRDefault="00AD240B" w:rsidP="00AD240B">
      <w:pPr>
        <w:autoSpaceDE w:val="0"/>
        <w:autoSpaceDN w:val="0"/>
        <w:adjustRightInd w:val="0"/>
        <w:ind w:firstLine="720"/>
        <w:jc w:val="both"/>
        <w:rPr>
          <w:sz w:val="18"/>
          <w:szCs w:val="18"/>
        </w:rPr>
      </w:pPr>
      <w:r w:rsidRPr="00AD240B">
        <w:rPr>
          <w:sz w:val="18"/>
          <w:szCs w:val="18"/>
        </w:rPr>
        <w:t>а) в пункте 2:</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третий дополнить словами «,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восьмой изложить в следующей редакции:</w:t>
      </w:r>
    </w:p>
    <w:p w:rsidR="00AD240B" w:rsidRPr="00AD240B" w:rsidRDefault="00AD240B" w:rsidP="00AD240B">
      <w:pPr>
        <w:autoSpaceDE w:val="0"/>
        <w:autoSpaceDN w:val="0"/>
        <w:adjustRightInd w:val="0"/>
        <w:ind w:firstLine="720"/>
        <w:jc w:val="both"/>
        <w:rPr>
          <w:sz w:val="18"/>
          <w:szCs w:val="18"/>
        </w:rPr>
      </w:pPr>
      <w:r w:rsidRPr="00AD240B">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p w:rsidR="00AD240B" w:rsidRPr="00AD240B" w:rsidRDefault="00AD240B" w:rsidP="00AD240B">
      <w:pPr>
        <w:autoSpaceDE w:val="0"/>
        <w:autoSpaceDN w:val="0"/>
        <w:adjustRightInd w:val="0"/>
        <w:ind w:firstLine="720"/>
        <w:jc w:val="both"/>
        <w:rPr>
          <w:sz w:val="18"/>
          <w:szCs w:val="18"/>
        </w:rPr>
      </w:pPr>
      <w:r w:rsidRPr="00AD240B">
        <w:rPr>
          <w:sz w:val="18"/>
          <w:szCs w:val="18"/>
        </w:rPr>
        <w:t>абзац девятый после слов «изменения типа» дополнить словом «(подведомственности)»;</w:t>
      </w:r>
    </w:p>
    <w:p w:rsidR="00AD240B" w:rsidRPr="00AD240B" w:rsidRDefault="00AD240B" w:rsidP="00AD240B">
      <w:pPr>
        <w:ind w:right="28" w:firstLine="709"/>
        <w:jc w:val="both"/>
        <w:rPr>
          <w:sz w:val="18"/>
          <w:szCs w:val="18"/>
        </w:rPr>
      </w:pPr>
      <w:r w:rsidRPr="00AD240B">
        <w:rPr>
          <w:sz w:val="18"/>
          <w:szCs w:val="18"/>
        </w:rPr>
        <w:t>б) абзац десятый пункта 6 признать утратившим силу;</w:t>
      </w:r>
    </w:p>
    <w:p w:rsidR="00AD240B" w:rsidRPr="00AD240B" w:rsidRDefault="00AD240B" w:rsidP="00AD240B">
      <w:pPr>
        <w:ind w:right="28" w:firstLine="709"/>
        <w:jc w:val="both"/>
        <w:rPr>
          <w:sz w:val="18"/>
          <w:szCs w:val="18"/>
        </w:rPr>
      </w:pPr>
      <w:r w:rsidRPr="00AD240B">
        <w:rPr>
          <w:sz w:val="18"/>
          <w:szCs w:val="18"/>
        </w:rPr>
        <w:t>в) дополнить пунктами 7 и 8 следующего содержания:</w:t>
      </w:r>
    </w:p>
    <w:p w:rsidR="00AD240B" w:rsidRPr="00AD240B" w:rsidRDefault="00AD240B" w:rsidP="00AD240B">
      <w:pPr>
        <w:ind w:right="28" w:firstLine="709"/>
        <w:jc w:val="both"/>
        <w:rPr>
          <w:sz w:val="18"/>
          <w:szCs w:val="18"/>
        </w:rPr>
      </w:pPr>
      <w:r w:rsidRPr="00AD240B">
        <w:rPr>
          <w:sz w:val="18"/>
          <w:szCs w:val="18"/>
        </w:rPr>
        <w:t>«7.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AD240B" w:rsidRPr="00AD240B" w:rsidRDefault="00AD240B" w:rsidP="00AD240B">
      <w:pPr>
        <w:ind w:right="28" w:firstLine="709"/>
        <w:jc w:val="both"/>
        <w:rPr>
          <w:sz w:val="18"/>
          <w:szCs w:val="18"/>
        </w:rPr>
      </w:pPr>
      <w:r w:rsidRPr="00AD240B">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AD240B" w:rsidRPr="00AD240B" w:rsidRDefault="00AD240B" w:rsidP="00AD240B">
      <w:pPr>
        <w:ind w:right="28" w:firstLine="900"/>
        <w:jc w:val="both"/>
        <w:rPr>
          <w:sz w:val="18"/>
          <w:szCs w:val="18"/>
        </w:rPr>
      </w:pPr>
      <w:r w:rsidRPr="00AD240B">
        <w:rPr>
          <w:sz w:val="18"/>
          <w:szCs w:val="18"/>
        </w:rPr>
        <w:t>2. Настоящее решение вступает в силу со дня его официального опубликования, за исключением абзаца третьего подпункта 5 пункта 1, который вступает в силу с 1 января 2018 года.</w:t>
      </w:r>
    </w:p>
    <w:p w:rsidR="00AD240B" w:rsidRPr="00AD240B" w:rsidRDefault="00AD240B" w:rsidP="00AD240B">
      <w:pPr>
        <w:ind w:right="28" w:firstLine="900"/>
        <w:jc w:val="both"/>
        <w:rPr>
          <w:sz w:val="18"/>
          <w:szCs w:val="18"/>
        </w:rPr>
      </w:pPr>
      <w:r w:rsidRPr="00AD240B">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AD240B" w:rsidRPr="00AD240B" w:rsidRDefault="00AD240B" w:rsidP="00AD240B">
      <w:pPr>
        <w:ind w:right="28" w:firstLine="900"/>
        <w:jc w:val="both"/>
        <w:rPr>
          <w:sz w:val="18"/>
          <w:szCs w:val="18"/>
        </w:rPr>
      </w:pPr>
      <w:r w:rsidRPr="00AD240B">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Приволжском сельском поселении Мариинско-Посадского района Чувашской Республики, утвержденного решением Собрания депутатов Приволжского сельского  поселения от 27 декабря 2013года № С-57/2 (в редакции настоящего решения) применяются при составлении и исполнении бюджета Приволжского сельского поселения Мариинско-Посадского района Чувашской Республики на 2018 год и на плановый период 2019 и 2020 годов.</w:t>
      </w:r>
    </w:p>
    <w:p w:rsidR="00AD240B" w:rsidRPr="00AD240B" w:rsidRDefault="00AD240B" w:rsidP="00AD240B">
      <w:pPr>
        <w:ind w:right="28"/>
        <w:jc w:val="both"/>
        <w:rPr>
          <w:sz w:val="18"/>
          <w:szCs w:val="18"/>
        </w:rPr>
      </w:pPr>
    </w:p>
    <w:p w:rsidR="00AD240B" w:rsidRPr="00AD240B" w:rsidRDefault="00AD240B" w:rsidP="00AD240B">
      <w:pPr>
        <w:ind w:right="28"/>
        <w:jc w:val="both"/>
        <w:rPr>
          <w:sz w:val="18"/>
          <w:szCs w:val="18"/>
        </w:rPr>
      </w:pPr>
    </w:p>
    <w:p w:rsidR="00AD240B" w:rsidRPr="00AD240B" w:rsidRDefault="00AD240B" w:rsidP="00AD240B">
      <w:pPr>
        <w:ind w:right="28"/>
        <w:jc w:val="both"/>
        <w:rPr>
          <w:sz w:val="18"/>
          <w:szCs w:val="18"/>
        </w:rPr>
      </w:pPr>
    </w:p>
    <w:p w:rsidR="00AD240B" w:rsidRPr="00AD240B" w:rsidRDefault="00AD240B" w:rsidP="00AD240B">
      <w:pPr>
        <w:ind w:right="28"/>
        <w:jc w:val="both"/>
        <w:rPr>
          <w:sz w:val="18"/>
          <w:szCs w:val="18"/>
        </w:rPr>
      </w:pPr>
      <w:r w:rsidRPr="00AD240B">
        <w:rPr>
          <w:sz w:val="18"/>
          <w:szCs w:val="18"/>
        </w:rPr>
        <w:t>Глава</w:t>
      </w:r>
      <w:r w:rsidRPr="00AD240B">
        <w:rPr>
          <w:sz w:val="18"/>
          <w:szCs w:val="18"/>
        </w:rPr>
        <w:tab/>
        <w:t>Приволжского</w:t>
      </w:r>
    </w:p>
    <w:p w:rsidR="00AD240B" w:rsidRPr="00AD240B" w:rsidRDefault="00AD240B" w:rsidP="00AD240B">
      <w:pPr>
        <w:ind w:right="28"/>
        <w:jc w:val="both"/>
        <w:rPr>
          <w:b/>
          <w:sz w:val="18"/>
          <w:szCs w:val="18"/>
        </w:rPr>
      </w:pPr>
      <w:r w:rsidRPr="00AD240B">
        <w:rPr>
          <w:sz w:val="18"/>
          <w:szCs w:val="18"/>
        </w:rPr>
        <w:t xml:space="preserve">сельского   поселения                                                                      А.М.Архипов                          </w:t>
      </w:r>
      <w:r w:rsidRPr="00AD240B">
        <w:rPr>
          <w:sz w:val="18"/>
          <w:szCs w:val="18"/>
        </w:rPr>
        <w:tab/>
      </w:r>
      <w:r w:rsidRPr="00AD240B">
        <w:rPr>
          <w:sz w:val="18"/>
          <w:szCs w:val="18"/>
        </w:rPr>
        <w:tab/>
        <w:t xml:space="preserve">         </w:t>
      </w:r>
    </w:p>
    <w:tbl>
      <w:tblPr>
        <w:tblW w:w="9640" w:type="dxa"/>
        <w:tblInd w:w="-34" w:type="dxa"/>
        <w:tblLook w:val="0000"/>
      </w:tblPr>
      <w:tblGrid>
        <w:gridCol w:w="3828"/>
        <w:gridCol w:w="1843"/>
        <w:gridCol w:w="3969"/>
      </w:tblGrid>
      <w:tr w:rsidR="00C02275" w:rsidRPr="00C02275" w:rsidTr="00C02275">
        <w:trPr>
          <w:trHeight w:val="2627"/>
        </w:trPr>
        <w:tc>
          <w:tcPr>
            <w:tcW w:w="3828" w:type="dxa"/>
          </w:tcPr>
          <w:p w:rsidR="00C02275" w:rsidRPr="00C02275" w:rsidRDefault="00C02275" w:rsidP="00C02275">
            <w:pPr>
              <w:jc w:val="center"/>
              <w:rPr>
                <w:rFonts w:ascii="Times New Roman Chuv" w:hAnsi="Times New Roman Chuv"/>
                <w:sz w:val="18"/>
                <w:szCs w:val="18"/>
              </w:rPr>
            </w:pPr>
          </w:p>
          <w:p w:rsidR="00C02275" w:rsidRPr="00C02275" w:rsidRDefault="00C02275" w:rsidP="00C02275">
            <w:pPr>
              <w:jc w:val="center"/>
              <w:rPr>
                <w:rFonts w:ascii="Times New Roman Chuv" w:hAnsi="Times New Roman Chuv"/>
                <w:sz w:val="18"/>
                <w:szCs w:val="18"/>
              </w:rPr>
            </w:pPr>
            <w:r w:rsidRPr="00C02275">
              <w:rPr>
                <w:rFonts w:ascii="Times New Roman Chuv" w:hAnsi="Times New Roman Chuv"/>
                <w:sz w:val="18"/>
                <w:szCs w:val="18"/>
              </w:rPr>
              <w:t>Чёваш  Республикин</w:t>
            </w:r>
          </w:p>
          <w:p w:rsidR="00C02275" w:rsidRPr="00C02275" w:rsidRDefault="00C02275" w:rsidP="00C02275">
            <w:pPr>
              <w:jc w:val="center"/>
              <w:rPr>
                <w:rFonts w:ascii="Times New Roman Chuv" w:hAnsi="Times New Roman Chuv"/>
                <w:sz w:val="18"/>
                <w:szCs w:val="18"/>
              </w:rPr>
            </w:pPr>
            <w:r w:rsidRPr="00C02275">
              <w:rPr>
                <w:rFonts w:ascii="Times New Roman Chuv" w:hAnsi="Times New Roman Chuv"/>
                <w:sz w:val="18"/>
                <w:szCs w:val="18"/>
              </w:rPr>
              <w:t>С.нт.рвёрри район.н</w:t>
            </w:r>
          </w:p>
          <w:p w:rsidR="00C02275" w:rsidRPr="00C02275" w:rsidRDefault="00C02275" w:rsidP="00C02275">
            <w:pPr>
              <w:jc w:val="center"/>
              <w:rPr>
                <w:rFonts w:ascii="Times New Roman Chuv" w:hAnsi="Times New Roman Chuv"/>
                <w:sz w:val="18"/>
                <w:szCs w:val="18"/>
              </w:rPr>
            </w:pPr>
            <w:r w:rsidRPr="00C02275">
              <w:rPr>
                <w:rFonts w:ascii="Times New Roman Chuv" w:hAnsi="Times New Roman Chuv"/>
                <w:sz w:val="18"/>
                <w:szCs w:val="18"/>
              </w:rPr>
              <w:t>администраций.</w:t>
            </w:r>
          </w:p>
          <w:p w:rsidR="00C02275" w:rsidRPr="00C02275" w:rsidRDefault="00C02275" w:rsidP="00C02275">
            <w:pPr>
              <w:ind w:left="-108"/>
              <w:jc w:val="center"/>
              <w:rPr>
                <w:rFonts w:ascii="Times New Roman Chuv" w:hAnsi="Times New Roman Chuv"/>
                <w:b/>
                <w:sz w:val="18"/>
                <w:szCs w:val="18"/>
              </w:rPr>
            </w:pPr>
          </w:p>
          <w:p w:rsidR="00C02275" w:rsidRPr="00C02275" w:rsidRDefault="00C02275" w:rsidP="00C02275">
            <w:pPr>
              <w:pStyle w:val="1"/>
              <w:spacing w:before="0"/>
              <w:jc w:val="center"/>
              <w:rPr>
                <w:rFonts w:ascii="Times New Roman Chuv" w:hAnsi="Times New Roman Chuv"/>
                <w:color w:val="auto"/>
                <w:sz w:val="18"/>
                <w:szCs w:val="18"/>
              </w:rPr>
            </w:pPr>
          </w:p>
          <w:p w:rsidR="00C02275" w:rsidRPr="00C02275" w:rsidRDefault="00C02275" w:rsidP="00C02275">
            <w:pPr>
              <w:pStyle w:val="1"/>
              <w:spacing w:before="0"/>
              <w:jc w:val="center"/>
              <w:rPr>
                <w:rFonts w:ascii="Times New Roman Chuv" w:hAnsi="Times New Roman Chuv"/>
                <w:color w:val="auto"/>
                <w:sz w:val="18"/>
                <w:szCs w:val="18"/>
              </w:rPr>
            </w:pPr>
            <w:r w:rsidRPr="00C02275">
              <w:rPr>
                <w:rFonts w:ascii="Times New Roman Chuv" w:hAnsi="Times New Roman Chuv"/>
                <w:color w:val="auto"/>
                <w:sz w:val="18"/>
                <w:szCs w:val="18"/>
              </w:rPr>
              <w:t>Й Ы Ш Ё Н У</w:t>
            </w:r>
          </w:p>
          <w:p w:rsidR="00C02275" w:rsidRPr="00C02275" w:rsidRDefault="00C02275" w:rsidP="00C02275">
            <w:pPr>
              <w:rPr>
                <w:rFonts w:ascii="Times New Roman Chuv" w:hAnsi="Times New Roman Chuv"/>
                <w:b/>
                <w:sz w:val="18"/>
                <w:szCs w:val="18"/>
              </w:rPr>
            </w:pPr>
          </w:p>
          <w:p w:rsidR="00C02275" w:rsidRPr="00C02275" w:rsidRDefault="00C02275" w:rsidP="00C02275">
            <w:pPr>
              <w:rPr>
                <w:bCs/>
                <w:sz w:val="18"/>
                <w:szCs w:val="18"/>
              </w:rPr>
            </w:pPr>
            <w:r w:rsidRPr="00C02275">
              <w:rPr>
                <w:bCs/>
                <w:sz w:val="18"/>
                <w:szCs w:val="18"/>
              </w:rPr>
              <w:t xml:space="preserve">          2017.10.2017 828    №</w:t>
            </w:r>
          </w:p>
          <w:p w:rsidR="00C02275" w:rsidRPr="00C02275" w:rsidRDefault="00C02275" w:rsidP="00C02275">
            <w:pPr>
              <w:jc w:val="center"/>
              <w:rPr>
                <w:rFonts w:ascii="Times New Roman Chuv" w:hAnsi="Times New Roman Chuv"/>
                <w:sz w:val="18"/>
                <w:szCs w:val="18"/>
              </w:rPr>
            </w:pPr>
          </w:p>
          <w:p w:rsidR="00C02275" w:rsidRPr="00C02275" w:rsidRDefault="00C02275" w:rsidP="00C02275">
            <w:pPr>
              <w:jc w:val="center"/>
              <w:rPr>
                <w:rFonts w:ascii="Times New Roman Chuv" w:hAnsi="Times New Roman Chuv"/>
                <w:sz w:val="18"/>
                <w:szCs w:val="18"/>
              </w:rPr>
            </w:pPr>
          </w:p>
          <w:p w:rsidR="00C02275" w:rsidRPr="00C02275" w:rsidRDefault="00C02275" w:rsidP="00C02275">
            <w:pPr>
              <w:jc w:val="center"/>
              <w:rPr>
                <w:rFonts w:ascii="Times New Roman Chuv" w:hAnsi="Times New Roman Chuv"/>
                <w:sz w:val="18"/>
                <w:szCs w:val="18"/>
              </w:rPr>
            </w:pPr>
            <w:r w:rsidRPr="00C02275">
              <w:rPr>
                <w:rFonts w:ascii="Times New Roman Chuv" w:hAnsi="Times New Roman Chuv"/>
                <w:sz w:val="18"/>
                <w:szCs w:val="18"/>
              </w:rPr>
              <w:t>С.нт.рвёрри  хули</w:t>
            </w:r>
          </w:p>
          <w:p w:rsidR="00C02275" w:rsidRPr="00C02275" w:rsidRDefault="00C02275" w:rsidP="00C02275">
            <w:pPr>
              <w:rPr>
                <w:rFonts w:ascii="Arial Cyr Chuv" w:hAnsi="Arial Cyr Chuv"/>
                <w:b/>
                <w:i/>
                <w:sz w:val="18"/>
                <w:szCs w:val="18"/>
              </w:rPr>
            </w:pPr>
            <w:r w:rsidRPr="00C02275">
              <w:rPr>
                <w:rFonts w:ascii="Arial Cyr Chuv" w:hAnsi="Arial Cyr Chuv"/>
                <w:b/>
                <w:i/>
                <w:sz w:val="18"/>
                <w:szCs w:val="18"/>
              </w:rPr>
              <w:t xml:space="preserve">                                                                                                                      </w:t>
            </w:r>
          </w:p>
          <w:p w:rsidR="00C02275" w:rsidRPr="00C02275" w:rsidRDefault="00C02275" w:rsidP="00C02275">
            <w:pPr>
              <w:rPr>
                <w:rFonts w:ascii="Arial Cyr Chuv" w:hAnsi="Arial Cyr Chuv"/>
                <w:b/>
                <w:i/>
                <w:sz w:val="18"/>
                <w:szCs w:val="18"/>
              </w:rPr>
            </w:pPr>
            <w:r w:rsidRPr="00C02275">
              <w:rPr>
                <w:rFonts w:ascii="Arial Cyr Chuv" w:hAnsi="Arial Cyr Chuv"/>
                <w:b/>
                <w:i/>
                <w:sz w:val="18"/>
                <w:szCs w:val="18"/>
              </w:rPr>
              <w:t xml:space="preserve">                                                                          </w:t>
            </w:r>
          </w:p>
        </w:tc>
        <w:tc>
          <w:tcPr>
            <w:tcW w:w="1843" w:type="dxa"/>
          </w:tcPr>
          <w:p w:rsidR="00C02275" w:rsidRPr="00C02275" w:rsidRDefault="00C02275" w:rsidP="00C02275">
            <w:pPr>
              <w:ind w:hanging="783"/>
              <w:rPr>
                <w:b/>
                <w:i/>
                <w:sz w:val="18"/>
                <w:szCs w:val="18"/>
              </w:rPr>
            </w:pPr>
            <w:r w:rsidRPr="00C02275">
              <w:rPr>
                <w:b/>
                <w:i/>
                <w:noProof/>
                <w:sz w:val="18"/>
                <w:szCs w:val="18"/>
              </w:rPr>
              <w:drawing>
                <wp:anchor distT="0" distB="0" distL="114300" distR="114300" simplePos="0" relativeHeight="251692032" behindDoc="0" locked="0" layoutInCell="1" allowOverlap="1">
                  <wp:simplePos x="0" y="0"/>
                  <wp:positionH relativeFrom="margin">
                    <wp:posOffset>173355</wp:posOffset>
                  </wp:positionH>
                  <wp:positionV relativeFrom="margin">
                    <wp:posOffset>97790</wp:posOffset>
                  </wp:positionV>
                  <wp:extent cx="596265" cy="775335"/>
                  <wp:effectExtent l="19050" t="0" r="0" b="0"/>
                  <wp:wrapSquare wrapText="bothSides"/>
                  <wp:docPr id="28" name="Рисунок 17"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_ум"/>
                          <pic:cNvPicPr>
                            <a:picLocks noChangeAspect="1" noChangeArrowheads="1"/>
                          </pic:cNvPicPr>
                        </pic:nvPicPr>
                        <pic:blipFill>
                          <a:blip r:embed="rId104"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C02275">
              <w:rPr>
                <w:b/>
                <w:i/>
                <w:sz w:val="18"/>
                <w:szCs w:val="18"/>
              </w:rPr>
              <w:t xml:space="preserve">                  </w:t>
            </w:r>
          </w:p>
          <w:p w:rsidR="00C02275" w:rsidRPr="00C02275" w:rsidRDefault="00C02275" w:rsidP="00C02275">
            <w:pPr>
              <w:jc w:val="center"/>
              <w:rPr>
                <w:rFonts w:ascii="Arial Cyr Chuv" w:hAnsi="Arial Cyr Chuv"/>
                <w:b/>
                <w:i/>
                <w:sz w:val="18"/>
                <w:szCs w:val="18"/>
              </w:rPr>
            </w:pPr>
          </w:p>
        </w:tc>
        <w:tc>
          <w:tcPr>
            <w:tcW w:w="3969" w:type="dxa"/>
          </w:tcPr>
          <w:p w:rsidR="00C02275" w:rsidRPr="00C02275" w:rsidRDefault="00C02275" w:rsidP="00C02275">
            <w:pPr>
              <w:jc w:val="center"/>
              <w:rPr>
                <w:b/>
                <w:i/>
                <w:sz w:val="18"/>
                <w:szCs w:val="18"/>
              </w:rPr>
            </w:pPr>
          </w:p>
          <w:p w:rsidR="00C02275" w:rsidRPr="00C02275" w:rsidRDefault="00C02275" w:rsidP="00C02275">
            <w:pPr>
              <w:jc w:val="center"/>
              <w:rPr>
                <w:sz w:val="18"/>
                <w:szCs w:val="18"/>
              </w:rPr>
            </w:pPr>
            <w:r w:rsidRPr="00C02275">
              <w:rPr>
                <w:sz w:val="18"/>
                <w:szCs w:val="18"/>
              </w:rPr>
              <w:t>Чувашская  Республика</w:t>
            </w:r>
          </w:p>
          <w:p w:rsidR="00C02275" w:rsidRPr="00C02275" w:rsidRDefault="00C02275" w:rsidP="00C02275">
            <w:pPr>
              <w:jc w:val="center"/>
              <w:rPr>
                <w:sz w:val="18"/>
                <w:szCs w:val="18"/>
              </w:rPr>
            </w:pPr>
            <w:r w:rsidRPr="00C02275">
              <w:rPr>
                <w:sz w:val="18"/>
                <w:szCs w:val="18"/>
              </w:rPr>
              <w:t>Администрация</w:t>
            </w:r>
          </w:p>
          <w:p w:rsidR="00C02275" w:rsidRPr="00C02275" w:rsidRDefault="00C02275" w:rsidP="00C02275">
            <w:pPr>
              <w:jc w:val="center"/>
              <w:rPr>
                <w:sz w:val="18"/>
                <w:szCs w:val="18"/>
              </w:rPr>
            </w:pPr>
            <w:r w:rsidRPr="00C02275">
              <w:rPr>
                <w:sz w:val="18"/>
                <w:szCs w:val="18"/>
              </w:rPr>
              <w:t>Мариинско-Посадского</w:t>
            </w:r>
          </w:p>
          <w:p w:rsidR="00C02275" w:rsidRPr="00C02275" w:rsidRDefault="00C02275" w:rsidP="00C02275">
            <w:pPr>
              <w:jc w:val="center"/>
              <w:rPr>
                <w:sz w:val="18"/>
                <w:szCs w:val="18"/>
              </w:rPr>
            </w:pPr>
            <w:r w:rsidRPr="00C02275">
              <w:rPr>
                <w:sz w:val="18"/>
                <w:szCs w:val="18"/>
              </w:rPr>
              <w:t>района</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П О С Т А Н О В Л Е Н И Е</w:t>
            </w:r>
          </w:p>
          <w:p w:rsidR="00C02275" w:rsidRPr="00C02275" w:rsidRDefault="00C02275" w:rsidP="00C02275">
            <w:pPr>
              <w:jc w:val="center"/>
              <w:rPr>
                <w:b/>
                <w:sz w:val="18"/>
                <w:szCs w:val="18"/>
              </w:rPr>
            </w:pPr>
          </w:p>
          <w:p w:rsidR="00C02275" w:rsidRPr="00C02275" w:rsidRDefault="00C02275" w:rsidP="00C02275">
            <w:pPr>
              <w:rPr>
                <w:bCs/>
                <w:sz w:val="18"/>
                <w:szCs w:val="18"/>
              </w:rPr>
            </w:pPr>
            <w:r w:rsidRPr="00C02275">
              <w:rPr>
                <w:bCs/>
                <w:sz w:val="18"/>
                <w:szCs w:val="18"/>
              </w:rPr>
              <w:t xml:space="preserve">               25.10.2017 № 828</w:t>
            </w:r>
          </w:p>
          <w:p w:rsidR="00C02275" w:rsidRPr="00C02275" w:rsidRDefault="00C02275" w:rsidP="00C02275">
            <w:pPr>
              <w:jc w:val="center"/>
              <w:rPr>
                <w:bCs/>
                <w:sz w:val="18"/>
                <w:szCs w:val="18"/>
              </w:rPr>
            </w:pPr>
          </w:p>
          <w:p w:rsidR="00C02275" w:rsidRPr="00C02275" w:rsidRDefault="00C02275" w:rsidP="00C02275">
            <w:pPr>
              <w:jc w:val="center"/>
              <w:rPr>
                <w:b/>
                <w:sz w:val="18"/>
                <w:szCs w:val="18"/>
              </w:rPr>
            </w:pPr>
          </w:p>
          <w:p w:rsidR="00C02275" w:rsidRPr="00C02275" w:rsidRDefault="00C02275" w:rsidP="00C02275">
            <w:pPr>
              <w:jc w:val="center"/>
              <w:rPr>
                <w:sz w:val="18"/>
                <w:szCs w:val="18"/>
              </w:rPr>
            </w:pPr>
            <w:r w:rsidRPr="00C02275">
              <w:rPr>
                <w:sz w:val="18"/>
                <w:szCs w:val="18"/>
              </w:rPr>
              <w:t>г. Мариинский  Посад</w:t>
            </w:r>
          </w:p>
          <w:p w:rsidR="00C02275" w:rsidRPr="00C02275" w:rsidRDefault="00C02275" w:rsidP="00C02275">
            <w:pPr>
              <w:jc w:val="center"/>
              <w:rPr>
                <w:rFonts w:ascii="Arial Cyr Chuv" w:hAnsi="Arial Cyr Chuv"/>
                <w:b/>
                <w:i/>
                <w:sz w:val="18"/>
                <w:szCs w:val="18"/>
              </w:rPr>
            </w:pPr>
          </w:p>
        </w:tc>
      </w:tr>
    </w:tbl>
    <w:p w:rsidR="00C02275" w:rsidRPr="00C02275" w:rsidRDefault="00C02275" w:rsidP="00C02275">
      <w:pPr>
        <w:widowControl w:val="0"/>
        <w:adjustRightInd w:val="0"/>
        <w:jc w:val="center"/>
        <w:rPr>
          <w:b/>
          <w:sz w:val="18"/>
          <w:szCs w:val="18"/>
        </w:rPr>
      </w:pPr>
    </w:p>
    <w:tbl>
      <w:tblPr>
        <w:tblW w:w="9606" w:type="dxa"/>
        <w:tblLook w:val="04A0"/>
      </w:tblPr>
      <w:tblGrid>
        <w:gridCol w:w="9606"/>
      </w:tblGrid>
      <w:tr w:rsidR="00C02275" w:rsidRPr="00C02275" w:rsidTr="00C02275">
        <w:tc>
          <w:tcPr>
            <w:tcW w:w="9606" w:type="dxa"/>
          </w:tcPr>
          <w:p w:rsidR="00C02275" w:rsidRPr="00C02275" w:rsidRDefault="00C02275" w:rsidP="00C02275">
            <w:pPr>
              <w:shd w:val="clear" w:color="auto" w:fill="FFFFFF"/>
              <w:textAlignment w:val="baseline"/>
              <w:outlineLvl w:val="1"/>
              <w:rPr>
                <w:sz w:val="18"/>
                <w:szCs w:val="18"/>
              </w:rPr>
            </w:pPr>
            <w:r w:rsidRPr="00C02275">
              <w:rPr>
                <w:b/>
                <w:spacing w:val="2"/>
                <w:sz w:val="18"/>
                <w:szCs w:val="18"/>
              </w:rPr>
              <w:t>Об утверждении Положения о проведении аттестации руководителей муниципальных унитарных предприятий Мариинско-Посадского района Чувашской Республики</w:t>
            </w:r>
          </w:p>
        </w:tc>
      </w:tr>
    </w:tbl>
    <w:p w:rsidR="00C02275" w:rsidRPr="00C02275" w:rsidRDefault="00C02275" w:rsidP="00C02275">
      <w:pPr>
        <w:shd w:val="clear" w:color="auto" w:fill="FFFFFF"/>
        <w:jc w:val="center"/>
        <w:textAlignment w:val="baseline"/>
        <w:outlineLvl w:val="1"/>
        <w:rPr>
          <w:b/>
          <w:spacing w:val="2"/>
          <w:sz w:val="18"/>
          <w:szCs w:val="18"/>
        </w:rPr>
      </w:pPr>
    </w:p>
    <w:p w:rsidR="00C02275" w:rsidRPr="00C02275" w:rsidRDefault="00C02275" w:rsidP="00C02275">
      <w:pPr>
        <w:rPr>
          <w:sz w:val="18"/>
          <w:szCs w:val="18"/>
        </w:rPr>
      </w:pPr>
    </w:p>
    <w:p w:rsidR="00C02275" w:rsidRPr="00C02275" w:rsidRDefault="00C02275" w:rsidP="00C02275">
      <w:pPr>
        <w:ind w:firstLine="720"/>
        <w:jc w:val="both"/>
        <w:rPr>
          <w:sz w:val="18"/>
          <w:szCs w:val="18"/>
        </w:rPr>
      </w:pPr>
      <w:r w:rsidRPr="00C02275">
        <w:rPr>
          <w:sz w:val="18"/>
          <w:szCs w:val="18"/>
        </w:rPr>
        <w:t xml:space="preserve">В соответствии с </w:t>
      </w:r>
      <w:hyperlink r:id="rId105" w:history="1">
        <w:r w:rsidRPr="00C02275">
          <w:rPr>
            <w:rStyle w:val="af1"/>
            <w:color w:val="auto"/>
            <w:sz w:val="18"/>
            <w:szCs w:val="18"/>
          </w:rPr>
          <w:t>постановлением</w:t>
        </w:r>
      </w:hyperlink>
      <w:r w:rsidRPr="00C02275">
        <w:rPr>
          <w:sz w:val="18"/>
          <w:szCs w:val="18"/>
        </w:rPr>
        <w:t xml:space="preserve"> Кабинета Министров Чувашской Республики от               04 мая 2005 г. N 107 "Об утверждении Положения о проведении аттестации руководителей государственных унитарных предприятий Чувашской Республики", в целях повышения эффективности работы муниципальных унитарных предприятий Мариинско-Посадского района, администрация Мариинско-Посадского района Чувашской Республики постановляет:</w:t>
      </w:r>
    </w:p>
    <w:p w:rsidR="00C02275" w:rsidRPr="00C02275" w:rsidRDefault="00C02275" w:rsidP="00C02275">
      <w:pPr>
        <w:ind w:firstLine="720"/>
        <w:jc w:val="both"/>
        <w:rPr>
          <w:sz w:val="18"/>
          <w:szCs w:val="18"/>
        </w:rPr>
      </w:pPr>
      <w:bookmarkStart w:id="86" w:name="sub_1"/>
      <w:r w:rsidRPr="00C02275">
        <w:rPr>
          <w:sz w:val="18"/>
          <w:szCs w:val="18"/>
        </w:rPr>
        <w:t xml:space="preserve">1. Утвердить </w:t>
      </w:r>
      <w:hyperlink w:anchor="sub_1000" w:history="1">
        <w:r w:rsidRPr="00C02275">
          <w:rPr>
            <w:rStyle w:val="af1"/>
            <w:color w:val="auto"/>
            <w:sz w:val="18"/>
            <w:szCs w:val="18"/>
          </w:rPr>
          <w:t>Положение</w:t>
        </w:r>
      </w:hyperlink>
      <w:r w:rsidRPr="00C02275">
        <w:rPr>
          <w:sz w:val="18"/>
          <w:szCs w:val="18"/>
        </w:rPr>
        <w:t xml:space="preserve"> о проведении аттестации руководителей муниципальных унитарных предприятий Мариинско-Посадского района Чувашской Республики (далее - Положение), согласно приложению.</w:t>
      </w:r>
    </w:p>
    <w:p w:rsidR="00C02275" w:rsidRPr="00C02275" w:rsidRDefault="00C02275" w:rsidP="00C02275">
      <w:pPr>
        <w:shd w:val="clear" w:color="auto" w:fill="FFFFFF"/>
        <w:ind w:firstLine="709"/>
        <w:jc w:val="both"/>
        <w:textAlignment w:val="baseline"/>
        <w:outlineLvl w:val="1"/>
        <w:rPr>
          <w:spacing w:val="2"/>
          <w:sz w:val="18"/>
          <w:szCs w:val="18"/>
          <w:shd w:val="clear" w:color="auto" w:fill="FFFFFF"/>
        </w:rPr>
      </w:pPr>
      <w:r w:rsidRPr="00C02275">
        <w:rPr>
          <w:spacing w:val="2"/>
          <w:sz w:val="18"/>
          <w:szCs w:val="18"/>
          <w:shd w:val="clear" w:color="auto" w:fill="FFFFFF"/>
        </w:rPr>
        <w:lastRenderedPageBreak/>
        <w:t>2. Признать утратившим силу постановление администрации  Мариинско-Посадского района Чувашской Республики от 14 июня 2005 г. № 405 «Об утверждении Положения о проведении аттестации руководителей муниципальных унитарных предприятий Мариинско-Посадского района».</w:t>
      </w:r>
    </w:p>
    <w:p w:rsidR="00C02275" w:rsidRPr="00C02275" w:rsidRDefault="00C02275" w:rsidP="00C02275">
      <w:pPr>
        <w:ind w:firstLine="720"/>
        <w:jc w:val="both"/>
        <w:rPr>
          <w:sz w:val="18"/>
          <w:szCs w:val="18"/>
        </w:rPr>
      </w:pPr>
      <w:bookmarkStart w:id="87" w:name="sub_3"/>
      <w:bookmarkEnd w:id="86"/>
      <w:r w:rsidRPr="00C02275">
        <w:rPr>
          <w:sz w:val="18"/>
          <w:szCs w:val="18"/>
        </w:rPr>
        <w:t>3. Отделу экономики и имущественных отношений, совместно с отделом градостроительства и развития общественной инфраструктуры, отделом юридической службы администрации Мариинско-Посадского района Чувашской Республики разработать и утвердить перечень вопросов для аттестации руководителей муниципальных унитарных предприятий Мариинско-Посадского района с учетом их специализации.</w:t>
      </w:r>
    </w:p>
    <w:p w:rsidR="00C02275" w:rsidRPr="00C02275" w:rsidRDefault="00C02275" w:rsidP="00C02275">
      <w:pPr>
        <w:ind w:firstLine="720"/>
        <w:jc w:val="both"/>
        <w:rPr>
          <w:sz w:val="18"/>
          <w:szCs w:val="18"/>
        </w:rPr>
      </w:pPr>
      <w:bookmarkStart w:id="88" w:name="sub_4"/>
      <w:bookmarkEnd w:id="87"/>
      <w:r w:rsidRPr="00C02275">
        <w:rPr>
          <w:sz w:val="18"/>
          <w:szCs w:val="18"/>
        </w:rPr>
        <w:t>4. Отделу информатизации администрации Мариинско-Посадского района Чувашской Республики опубликовать настоящее постановление в средствах массовой информации.</w:t>
      </w:r>
    </w:p>
    <w:p w:rsidR="00C02275" w:rsidRPr="00C02275" w:rsidRDefault="00C02275" w:rsidP="00C02275">
      <w:pPr>
        <w:ind w:firstLine="720"/>
        <w:jc w:val="both"/>
        <w:rPr>
          <w:sz w:val="18"/>
          <w:szCs w:val="18"/>
        </w:rPr>
      </w:pPr>
    </w:p>
    <w:bookmarkEnd w:id="88"/>
    <w:p w:rsidR="00C02275" w:rsidRPr="00C02275" w:rsidRDefault="00C02275" w:rsidP="00C02275">
      <w:pPr>
        <w:rPr>
          <w:sz w:val="18"/>
          <w:szCs w:val="18"/>
        </w:rPr>
      </w:pPr>
    </w:p>
    <w:p w:rsidR="00C02275" w:rsidRPr="00C02275" w:rsidRDefault="00C02275" w:rsidP="00C02275">
      <w:pPr>
        <w:rPr>
          <w:sz w:val="18"/>
          <w:szCs w:val="18"/>
        </w:rPr>
      </w:pPr>
    </w:p>
    <w:tbl>
      <w:tblPr>
        <w:tblW w:w="0" w:type="auto"/>
        <w:tblInd w:w="108" w:type="dxa"/>
        <w:tblLook w:val="0000"/>
      </w:tblPr>
      <w:tblGrid>
        <w:gridCol w:w="6666"/>
        <w:gridCol w:w="3333"/>
      </w:tblGrid>
      <w:tr w:rsidR="00C02275" w:rsidRPr="00C02275" w:rsidTr="00C02275">
        <w:tc>
          <w:tcPr>
            <w:tcW w:w="6666" w:type="dxa"/>
            <w:tcBorders>
              <w:top w:val="nil"/>
              <w:left w:val="nil"/>
              <w:bottom w:val="nil"/>
              <w:right w:val="nil"/>
            </w:tcBorders>
          </w:tcPr>
          <w:p w:rsidR="00C02275" w:rsidRPr="00C02275" w:rsidRDefault="00C02275" w:rsidP="00C02275">
            <w:pPr>
              <w:pStyle w:val="af3"/>
              <w:rPr>
                <w:rFonts w:ascii="Times New Roman" w:hAnsi="Times New Roman" w:cs="Times New Roman"/>
                <w:sz w:val="18"/>
                <w:szCs w:val="18"/>
              </w:rPr>
            </w:pPr>
            <w:r w:rsidRPr="00C02275">
              <w:rPr>
                <w:rFonts w:ascii="Times New Roman" w:hAnsi="Times New Roman" w:cs="Times New Roman"/>
                <w:sz w:val="18"/>
                <w:szCs w:val="18"/>
              </w:rPr>
              <w:t>Глава администрации</w:t>
            </w:r>
            <w:r w:rsidRPr="00C02275">
              <w:rPr>
                <w:rFonts w:ascii="Times New Roman" w:hAnsi="Times New Roman" w:cs="Times New Roman"/>
                <w:sz w:val="18"/>
                <w:szCs w:val="18"/>
              </w:rPr>
              <w:br/>
              <w:t>Мариинско-Посадского района</w:t>
            </w:r>
          </w:p>
        </w:tc>
        <w:tc>
          <w:tcPr>
            <w:tcW w:w="3333" w:type="dxa"/>
            <w:tcBorders>
              <w:top w:val="nil"/>
              <w:left w:val="nil"/>
              <w:bottom w:val="nil"/>
              <w:right w:val="nil"/>
            </w:tcBorders>
          </w:tcPr>
          <w:p w:rsidR="00C02275" w:rsidRPr="00C02275" w:rsidRDefault="00C02275" w:rsidP="00C02275">
            <w:pPr>
              <w:pStyle w:val="af2"/>
              <w:jc w:val="right"/>
              <w:rPr>
                <w:rFonts w:ascii="Times New Roman" w:hAnsi="Times New Roman" w:cs="Times New Roman"/>
                <w:sz w:val="18"/>
                <w:szCs w:val="18"/>
              </w:rPr>
            </w:pPr>
            <w:r w:rsidRPr="00C02275">
              <w:rPr>
                <w:rFonts w:ascii="Times New Roman" w:hAnsi="Times New Roman" w:cs="Times New Roman"/>
                <w:sz w:val="18"/>
                <w:szCs w:val="18"/>
              </w:rPr>
              <w:t>А.А. Мясников</w:t>
            </w:r>
          </w:p>
        </w:tc>
      </w:tr>
    </w:tbl>
    <w:p w:rsidR="00C02275" w:rsidRPr="00C02275" w:rsidRDefault="00C02275" w:rsidP="00C02275">
      <w:pPr>
        <w:rPr>
          <w:sz w:val="18"/>
          <w:szCs w:val="18"/>
        </w:rPr>
      </w:pPr>
    </w:p>
    <w:p w:rsidR="00C02275" w:rsidRPr="00C02275" w:rsidRDefault="00C02275" w:rsidP="00C02275">
      <w:pPr>
        <w:ind w:firstLine="698"/>
        <w:jc w:val="right"/>
        <w:rPr>
          <w:b/>
          <w:sz w:val="18"/>
          <w:szCs w:val="18"/>
        </w:rPr>
      </w:pPr>
      <w:r w:rsidRPr="00C02275">
        <w:rPr>
          <w:rStyle w:val="ac"/>
          <w:b w:val="0"/>
          <w:color w:val="auto"/>
          <w:sz w:val="18"/>
          <w:szCs w:val="18"/>
        </w:rPr>
        <w:t>Утверждено</w:t>
      </w:r>
      <w:r w:rsidRPr="00C02275">
        <w:rPr>
          <w:rStyle w:val="ac"/>
          <w:b w:val="0"/>
          <w:color w:val="auto"/>
          <w:sz w:val="18"/>
          <w:szCs w:val="18"/>
        </w:rPr>
        <w:br/>
      </w:r>
      <w:hyperlink w:anchor="sub_0" w:history="1">
        <w:r w:rsidRPr="00C02275">
          <w:rPr>
            <w:rStyle w:val="af1"/>
            <w:color w:val="auto"/>
            <w:sz w:val="18"/>
            <w:szCs w:val="18"/>
          </w:rPr>
          <w:t>постановлением</w:t>
        </w:r>
      </w:hyperlink>
      <w:r w:rsidRPr="00C02275">
        <w:rPr>
          <w:rStyle w:val="ac"/>
          <w:b w:val="0"/>
          <w:color w:val="auto"/>
          <w:sz w:val="18"/>
          <w:szCs w:val="18"/>
        </w:rPr>
        <w:t xml:space="preserve"> администрации</w:t>
      </w:r>
      <w:r w:rsidRPr="00C02275">
        <w:rPr>
          <w:rStyle w:val="ac"/>
          <w:b w:val="0"/>
          <w:color w:val="auto"/>
          <w:sz w:val="18"/>
          <w:szCs w:val="18"/>
        </w:rPr>
        <w:br/>
        <w:t>Мариинско-Посадского  района</w:t>
      </w:r>
      <w:r w:rsidRPr="00C02275">
        <w:rPr>
          <w:rStyle w:val="ac"/>
          <w:b w:val="0"/>
          <w:color w:val="auto"/>
          <w:sz w:val="18"/>
          <w:szCs w:val="18"/>
        </w:rPr>
        <w:br/>
        <w:t>Чувашской Республики</w:t>
      </w:r>
      <w:r w:rsidRPr="00C02275">
        <w:rPr>
          <w:rStyle w:val="ac"/>
          <w:b w:val="0"/>
          <w:color w:val="auto"/>
          <w:sz w:val="18"/>
          <w:szCs w:val="18"/>
        </w:rPr>
        <w:br/>
        <w:t xml:space="preserve">от «25» октября 2017 .  N 828   </w:t>
      </w:r>
    </w:p>
    <w:p w:rsidR="00C02275" w:rsidRPr="00C02275" w:rsidRDefault="00C02275" w:rsidP="00C02275">
      <w:pPr>
        <w:rPr>
          <w:sz w:val="18"/>
          <w:szCs w:val="18"/>
        </w:rPr>
      </w:pPr>
    </w:p>
    <w:p w:rsidR="00C02275" w:rsidRPr="00C02275" w:rsidRDefault="00C02275" w:rsidP="00C02275">
      <w:pPr>
        <w:pStyle w:val="1"/>
        <w:spacing w:before="0"/>
        <w:jc w:val="center"/>
        <w:rPr>
          <w:color w:val="auto"/>
          <w:sz w:val="18"/>
          <w:szCs w:val="18"/>
        </w:rPr>
      </w:pPr>
      <w:r w:rsidRPr="00C02275">
        <w:rPr>
          <w:color w:val="auto"/>
          <w:sz w:val="18"/>
          <w:szCs w:val="18"/>
        </w:rPr>
        <w:t>Положение</w:t>
      </w:r>
      <w:r w:rsidRPr="00C02275">
        <w:rPr>
          <w:color w:val="auto"/>
          <w:sz w:val="18"/>
          <w:szCs w:val="18"/>
        </w:rPr>
        <w:br/>
        <w:t>о проведении аттестации руководителей муниципальных унитарных предприятий Мариинско-Посадского района Чувашской Республики</w:t>
      </w:r>
    </w:p>
    <w:p w:rsidR="00C02275" w:rsidRPr="00C02275" w:rsidRDefault="00C02275" w:rsidP="00C02275">
      <w:pPr>
        <w:rPr>
          <w:sz w:val="18"/>
          <w:szCs w:val="18"/>
        </w:rPr>
      </w:pPr>
    </w:p>
    <w:p w:rsidR="00C02275" w:rsidRPr="00C02275" w:rsidRDefault="00C02275" w:rsidP="00C02275">
      <w:pPr>
        <w:pStyle w:val="1"/>
        <w:spacing w:before="0"/>
        <w:jc w:val="center"/>
        <w:rPr>
          <w:color w:val="auto"/>
          <w:sz w:val="18"/>
          <w:szCs w:val="18"/>
        </w:rPr>
      </w:pPr>
      <w:bookmarkStart w:id="89" w:name="sub_1001"/>
      <w:r w:rsidRPr="00C02275">
        <w:rPr>
          <w:color w:val="auto"/>
          <w:sz w:val="18"/>
          <w:szCs w:val="18"/>
        </w:rPr>
        <w:t>I. Общие положения</w:t>
      </w:r>
    </w:p>
    <w:p w:rsidR="00C02275" w:rsidRPr="00C02275" w:rsidRDefault="00C02275" w:rsidP="00C02275">
      <w:pPr>
        <w:ind w:firstLine="720"/>
        <w:jc w:val="both"/>
        <w:rPr>
          <w:sz w:val="18"/>
          <w:szCs w:val="18"/>
        </w:rPr>
      </w:pPr>
      <w:bookmarkStart w:id="90" w:name="sub_11"/>
      <w:bookmarkEnd w:id="89"/>
      <w:r w:rsidRPr="00C02275">
        <w:rPr>
          <w:sz w:val="18"/>
          <w:szCs w:val="18"/>
        </w:rPr>
        <w:t>1.1. Настоящее Положение устанавливает порядок проведения аттестации руководителей муниципальных унитарных предприятий Мариинско-Посадского района Чувашской Республики (далее - предприятия).</w:t>
      </w:r>
    </w:p>
    <w:bookmarkEnd w:id="90"/>
    <w:p w:rsidR="00C02275" w:rsidRPr="00C02275" w:rsidRDefault="00C02275" w:rsidP="00C02275">
      <w:pPr>
        <w:ind w:firstLine="720"/>
        <w:jc w:val="both"/>
        <w:rPr>
          <w:sz w:val="18"/>
          <w:szCs w:val="18"/>
        </w:rPr>
      </w:pPr>
      <w:r w:rsidRPr="00C02275">
        <w:rPr>
          <w:sz w:val="18"/>
          <w:szCs w:val="18"/>
        </w:rPr>
        <w:t>1.2. Аттестация проводится в целях:</w:t>
      </w:r>
    </w:p>
    <w:p w:rsidR="00C02275" w:rsidRPr="00C02275" w:rsidRDefault="00C02275" w:rsidP="00C02275">
      <w:pPr>
        <w:ind w:firstLine="720"/>
        <w:jc w:val="both"/>
        <w:rPr>
          <w:sz w:val="18"/>
          <w:szCs w:val="18"/>
        </w:rPr>
      </w:pPr>
      <w:r w:rsidRPr="00C02275">
        <w:rPr>
          <w:sz w:val="18"/>
          <w:szCs w:val="18"/>
        </w:rPr>
        <w:t>объективной оценки деятельности руководителей предприятий и их соответствия занимаемой должности;</w:t>
      </w:r>
    </w:p>
    <w:p w:rsidR="00C02275" w:rsidRPr="00C02275" w:rsidRDefault="00C02275" w:rsidP="00C02275">
      <w:pPr>
        <w:ind w:firstLine="720"/>
        <w:jc w:val="both"/>
        <w:rPr>
          <w:sz w:val="18"/>
          <w:szCs w:val="18"/>
        </w:rPr>
      </w:pPr>
      <w:r w:rsidRPr="00C02275">
        <w:rPr>
          <w:sz w:val="18"/>
          <w:szCs w:val="18"/>
        </w:rPr>
        <w:t>оказания содействия в повышении эффективности деятельности предприятий, уровня ответственности их руководителей за результаты финансово-хозяйственной деятельности, последствия принимаемых решений, сохранность и рациональное использование имущества предприятий.</w:t>
      </w:r>
    </w:p>
    <w:p w:rsidR="00C02275" w:rsidRPr="00C02275" w:rsidRDefault="00C02275" w:rsidP="00C02275">
      <w:pPr>
        <w:ind w:firstLine="720"/>
        <w:jc w:val="both"/>
        <w:rPr>
          <w:sz w:val="18"/>
          <w:szCs w:val="18"/>
        </w:rPr>
      </w:pPr>
      <w:r w:rsidRPr="00C02275">
        <w:rPr>
          <w:sz w:val="18"/>
          <w:szCs w:val="18"/>
        </w:rPr>
        <w:t>1.3. Аттестация руководителей предприятий проводится один раз в три года.</w:t>
      </w:r>
    </w:p>
    <w:p w:rsidR="00C02275" w:rsidRPr="00C02275" w:rsidRDefault="00C02275" w:rsidP="00C02275">
      <w:pPr>
        <w:ind w:firstLine="720"/>
        <w:jc w:val="both"/>
        <w:rPr>
          <w:sz w:val="18"/>
          <w:szCs w:val="18"/>
        </w:rPr>
      </w:pPr>
      <w:r w:rsidRPr="00C02275">
        <w:rPr>
          <w:sz w:val="18"/>
          <w:szCs w:val="18"/>
        </w:rPr>
        <w:t>До истечения трех лет после проведения предыдущей аттестации может проводиться внеочередная аттестация руководителей предприятий.</w:t>
      </w:r>
    </w:p>
    <w:p w:rsidR="00C02275" w:rsidRPr="00C02275" w:rsidRDefault="00C02275" w:rsidP="00C02275">
      <w:pPr>
        <w:ind w:firstLine="720"/>
        <w:jc w:val="both"/>
        <w:rPr>
          <w:sz w:val="18"/>
          <w:szCs w:val="18"/>
        </w:rPr>
      </w:pPr>
      <w:r w:rsidRPr="00C02275">
        <w:rPr>
          <w:sz w:val="18"/>
          <w:szCs w:val="18"/>
        </w:rPr>
        <w:t>Аттестации не подлежат руководители предприятий, проработавшие в занимаемой должности менее одного года, и беременные женщины. Руководители предприятий, находящиеся в отпуске по уходу за ребенком, подлежат аттестации не ранее чем через год после выхода на работу.</w:t>
      </w:r>
    </w:p>
    <w:p w:rsidR="00C02275" w:rsidRPr="00C02275" w:rsidRDefault="00C02275" w:rsidP="00C02275">
      <w:pPr>
        <w:ind w:firstLine="720"/>
        <w:jc w:val="both"/>
        <w:rPr>
          <w:sz w:val="18"/>
          <w:szCs w:val="18"/>
        </w:rPr>
      </w:pPr>
      <w:r w:rsidRPr="00C02275">
        <w:rPr>
          <w:sz w:val="18"/>
          <w:szCs w:val="18"/>
        </w:rPr>
        <w:t>1.4. Внеочередная аттестация может проводиться:</w:t>
      </w:r>
    </w:p>
    <w:p w:rsidR="00C02275" w:rsidRPr="00C02275" w:rsidRDefault="00C02275" w:rsidP="00C02275">
      <w:pPr>
        <w:ind w:firstLine="720"/>
        <w:jc w:val="both"/>
        <w:rPr>
          <w:sz w:val="18"/>
          <w:szCs w:val="18"/>
        </w:rPr>
      </w:pPr>
      <w:bookmarkStart w:id="91" w:name="sub_141"/>
      <w:r w:rsidRPr="00C02275">
        <w:rPr>
          <w:sz w:val="18"/>
          <w:szCs w:val="18"/>
        </w:rPr>
        <w:t>а) при ухудшении показателей эффективности деятельности предприятий;</w:t>
      </w:r>
    </w:p>
    <w:p w:rsidR="00C02275" w:rsidRPr="00C02275" w:rsidRDefault="00C02275" w:rsidP="00C02275">
      <w:pPr>
        <w:ind w:firstLine="720"/>
        <w:jc w:val="both"/>
        <w:rPr>
          <w:sz w:val="18"/>
          <w:szCs w:val="18"/>
        </w:rPr>
      </w:pPr>
      <w:bookmarkStart w:id="92" w:name="sub_142"/>
      <w:bookmarkEnd w:id="91"/>
      <w:r w:rsidRPr="00C02275">
        <w:rPr>
          <w:sz w:val="18"/>
          <w:szCs w:val="18"/>
        </w:rPr>
        <w:t>б) на основании рекомендаций отраслевых балансовых комиссий по проведению аттестации руководителей предприятий.</w:t>
      </w:r>
    </w:p>
    <w:bookmarkEnd w:id="92"/>
    <w:p w:rsidR="00C02275" w:rsidRPr="00C02275" w:rsidRDefault="00C02275" w:rsidP="00C02275">
      <w:pPr>
        <w:jc w:val="both"/>
        <w:rPr>
          <w:sz w:val="18"/>
          <w:szCs w:val="18"/>
        </w:rPr>
      </w:pPr>
    </w:p>
    <w:p w:rsidR="00C02275" w:rsidRPr="00C02275" w:rsidRDefault="00C02275" w:rsidP="00C02275">
      <w:pPr>
        <w:pStyle w:val="1"/>
        <w:spacing w:before="0"/>
        <w:jc w:val="center"/>
        <w:rPr>
          <w:color w:val="auto"/>
          <w:sz w:val="18"/>
          <w:szCs w:val="18"/>
        </w:rPr>
      </w:pPr>
      <w:bookmarkStart w:id="93" w:name="sub_1002"/>
      <w:r w:rsidRPr="00C02275">
        <w:rPr>
          <w:color w:val="auto"/>
          <w:sz w:val="18"/>
          <w:szCs w:val="18"/>
        </w:rPr>
        <w:t>II. Организация проведения аттестации</w:t>
      </w:r>
    </w:p>
    <w:bookmarkEnd w:id="93"/>
    <w:p w:rsidR="00C02275" w:rsidRPr="00C02275" w:rsidRDefault="00C02275" w:rsidP="00C02275">
      <w:pPr>
        <w:jc w:val="both"/>
        <w:rPr>
          <w:sz w:val="18"/>
          <w:szCs w:val="18"/>
        </w:rPr>
      </w:pPr>
    </w:p>
    <w:p w:rsidR="00C02275" w:rsidRPr="00C02275" w:rsidRDefault="00C02275" w:rsidP="00C02275">
      <w:pPr>
        <w:ind w:firstLine="720"/>
        <w:jc w:val="both"/>
        <w:rPr>
          <w:sz w:val="18"/>
          <w:szCs w:val="18"/>
        </w:rPr>
      </w:pPr>
      <w:r w:rsidRPr="00C02275">
        <w:rPr>
          <w:sz w:val="18"/>
          <w:szCs w:val="18"/>
        </w:rPr>
        <w:t>2.1. Для проведения аттестации руководителей предприятий администрация Мариинско-Посадского района:</w:t>
      </w:r>
    </w:p>
    <w:p w:rsidR="00C02275" w:rsidRPr="00C02275" w:rsidRDefault="00C02275" w:rsidP="00C02275">
      <w:pPr>
        <w:ind w:firstLine="720"/>
        <w:jc w:val="both"/>
        <w:rPr>
          <w:sz w:val="18"/>
          <w:szCs w:val="18"/>
        </w:rPr>
      </w:pPr>
      <w:r w:rsidRPr="00C02275">
        <w:rPr>
          <w:sz w:val="18"/>
          <w:szCs w:val="18"/>
        </w:rPr>
        <w:t>а) образует аттестационную комиссию;</w:t>
      </w:r>
    </w:p>
    <w:p w:rsidR="00C02275" w:rsidRPr="00C02275" w:rsidRDefault="00C02275" w:rsidP="00C02275">
      <w:pPr>
        <w:ind w:firstLine="720"/>
        <w:jc w:val="both"/>
        <w:rPr>
          <w:sz w:val="18"/>
          <w:szCs w:val="18"/>
        </w:rPr>
      </w:pPr>
      <w:bookmarkStart w:id="94" w:name="sub_212"/>
      <w:r w:rsidRPr="00C02275">
        <w:rPr>
          <w:sz w:val="18"/>
          <w:szCs w:val="18"/>
        </w:rPr>
        <w:t>б) составляет график проведения аттестации;</w:t>
      </w:r>
    </w:p>
    <w:p w:rsidR="00C02275" w:rsidRPr="00C02275" w:rsidRDefault="00C02275" w:rsidP="00C02275">
      <w:pPr>
        <w:ind w:firstLine="720"/>
        <w:jc w:val="both"/>
        <w:rPr>
          <w:sz w:val="18"/>
          <w:szCs w:val="18"/>
        </w:rPr>
      </w:pPr>
      <w:bookmarkStart w:id="95" w:name="sub_213"/>
      <w:bookmarkEnd w:id="94"/>
      <w:r w:rsidRPr="00C02275">
        <w:rPr>
          <w:sz w:val="18"/>
          <w:szCs w:val="18"/>
        </w:rPr>
        <w:t>в) утверждает перечень вопросов для аттестационных тестов (не менее 50, из которых 25 общих и 25 по отраслевой специфике предприятия),</w:t>
      </w:r>
    </w:p>
    <w:p w:rsidR="00C02275" w:rsidRPr="00C02275" w:rsidRDefault="00C02275" w:rsidP="00C02275">
      <w:pPr>
        <w:ind w:firstLine="720"/>
        <w:jc w:val="both"/>
        <w:rPr>
          <w:sz w:val="18"/>
          <w:szCs w:val="18"/>
        </w:rPr>
      </w:pPr>
      <w:bookmarkStart w:id="96" w:name="sub_214"/>
      <w:bookmarkEnd w:id="95"/>
      <w:r w:rsidRPr="00C02275">
        <w:rPr>
          <w:sz w:val="18"/>
          <w:szCs w:val="18"/>
        </w:rPr>
        <w:t>г) готовит документы, необходимые для работы аттестационной комиссии.</w:t>
      </w:r>
    </w:p>
    <w:bookmarkEnd w:id="96"/>
    <w:p w:rsidR="00C02275" w:rsidRPr="00C02275" w:rsidRDefault="00C02275" w:rsidP="00C02275">
      <w:pPr>
        <w:ind w:firstLine="720"/>
        <w:jc w:val="both"/>
        <w:rPr>
          <w:sz w:val="18"/>
          <w:szCs w:val="18"/>
        </w:rPr>
      </w:pPr>
      <w:r w:rsidRPr="00C02275">
        <w:rPr>
          <w:sz w:val="18"/>
          <w:szCs w:val="18"/>
        </w:rPr>
        <w:t>2.2. Аттестационная комиссия состоит из председателя, заместителя председателя, секретаря, членов комиссии.</w:t>
      </w:r>
    </w:p>
    <w:p w:rsidR="00C02275" w:rsidRPr="00C02275" w:rsidRDefault="00C02275" w:rsidP="00C02275">
      <w:pPr>
        <w:ind w:firstLine="720"/>
        <w:jc w:val="both"/>
        <w:rPr>
          <w:sz w:val="18"/>
          <w:szCs w:val="18"/>
        </w:rPr>
      </w:pPr>
      <w:r w:rsidRPr="00C02275">
        <w:rPr>
          <w:sz w:val="18"/>
          <w:szCs w:val="18"/>
        </w:rPr>
        <w:t>В состав аттестационной комиссии входят представители отдела экономики и имущественных отношений, отдела градостроительства и развития общественной инфраструктуры, отдела юридической службы, отдела организационной работы администрации Мариинско-Посадского района, финансового отдела администрации Мариинско-Посадского района Чувашской Республики.</w:t>
      </w:r>
    </w:p>
    <w:p w:rsidR="00C02275" w:rsidRPr="00C02275" w:rsidRDefault="00C02275" w:rsidP="00C02275">
      <w:pPr>
        <w:ind w:firstLine="720"/>
        <w:jc w:val="both"/>
        <w:rPr>
          <w:sz w:val="18"/>
          <w:szCs w:val="18"/>
        </w:rPr>
      </w:pPr>
      <w:r w:rsidRPr="00C02275">
        <w:rPr>
          <w:sz w:val="18"/>
          <w:szCs w:val="18"/>
        </w:rPr>
        <w:t xml:space="preserve">При проведении аттестации, результаты которой могут послужить основанием для увольнения руководителя предприятия в соответствии с </w:t>
      </w:r>
      <w:hyperlink r:id="rId106" w:history="1">
        <w:r w:rsidRPr="00C02275">
          <w:rPr>
            <w:rStyle w:val="af1"/>
            <w:color w:val="auto"/>
            <w:sz w:val="18"/>
            <w:szCs w:val="18"/>
          </w:rPr>
          <w:t>подпунктом "б" пункта 3 статьи 81</w:t>
        </w:r>
      </w:hyperlink>
      <w:r w:rsidRPr="00C02275">
        <w:rPr>
          <w:sz w:val="18"/>
          <w:szCs w:val="18"/>
        </w:rPr>
        <w:t xml:space="preserve"> Трудового кодекса Российской Федерации, в состав аттестационной комиссии в обязательном порядке включается представитель соответствующего выборного профсоюзного органа, если коллективным договором не установлен иной порядок обязательного участия выборного профсоюзного органа в рассмотрении вопросов, связанных с расторжением трудового договора по инициативе работодателя.</w:t>
      </w:r>
    </w:p>
    <w:p w:rsidR="00C02275" w:rsidRPr="00C02275" w:rsidRDefault="00C02275" w:rsidP="00C02275">
      <w:pPr>
        <w:ind w:firstLine="720"/>
        <w:jc w:val="both"/>
        <w:rPr>
          <w:sz w:val="18"/>
          <w:szCs w:val="18"/>
        </w:rPr>
      </w:pPr>
      <w:r w:rsidRPr="00C02275">
        <w:rPr>
          <w:sz w:val="18"/>
          <w:szCs w:val="18"/>
        </w:rPr>
        <w:t>Все члены аттестационной комиссии обладают равными правами.</w:t>
      </w:r>
    </w:p>
    <w:p w:rsidR="00C02275" w:rsidRPr="00C02275" w:rsidRDefault="00C02275" w:rsidP="00C02275">
      <w:pPr>
        <w:ind w:firstLine="720"/>
        <w:jc w:val="both"/>
        <w:rPr>
          <w:sz w:val="18"/>
          <w:szCs w:val="18"/>
        </w:rPr>
      </w:pPr>
      <w:r w:rsidRPr="00C02275">
        <w:rPr>
          <w:sz w:val="18"/>
          <w:szCs w:val="18"/>
        </w:rPr>
        <w:t>Состав аттестационной комиссии утверждается главой администрации Мариинско-Посадского района.</w:t>
      </w:r>
    </w:p>
    <w:p w:rsidR="00C02275" w:rsidRPr="00C02275" w:rsidRDefault="00C02275" w:rsidP="00C02275">
      <w:pPr>
        <w:ind w:firstLine="720"/>
        <w:jc w:val="both"/>
        <w:rPr>
          <w:sz w:val="18"/>
          <w:szCs w:val="18"/>
        </w:rPr>
      </w:pPr>
      <w:r w:rsidRPr="00C02275">
        <w:rPr>
          <w:sz w:val="18"/>
          <w:szCs w:val="18"/>
        </w:rPr>
        <w:t>2.3. График проведения аттестации утверждается главой администрации Мариинско-Посадского и доводится до сведения каждого аттестуемого не позднее чем за месяц до начала аттестации.</w:t>
      </w:r>
    </w:p>
    <w:p w:rsidR="00C02275" w:rsidRPr="00C02275" w:rsidRDefault="00C02275" w:rsidP="00C02275">
      <w:pPr>
        <w:ind w:firstLine="720"/>
        <w:jc w:val="both"/>
        <w:rPr>
          <w:sz w:val="18"/>
          <w:szCs w:val="18"/>
        </w:rPr>
      </w:pPr>
      <w:r w:rsidRPr="00C02275">
        <w:rPr>
          <w:sz w:val="18"/>
          <w:szCs w:val="18"/>
        </w:rPr>
        <w:t>В графике проведения аттестации указываются:</w:t>
      </w:r>
    </w:p>
    <w:p w:rsidR="00C02275" w:rsidRPr="00C02275" w:rsidRDefault="00C02275" w:rsidP="00C02275">
      <w:pPr>
        <w:ind w:firstLine="720"/>
        <w:jc w:val="both"/>
        <w:rPr>
          <w:sz w:val="18"/>
          <w:szCs w:val="18"/>
        </w:rPr>
      </w:pPr>
      <w:bookmarkStart w:id="97" w:name="sub_231"/>
      <w:r w:rsidRPr="00C02275">
        <w:rPr>
          <w:sz w:val="18"/>
          <w:szCs w:val="18"/>
        </w:rPr>
        <w:t>а) список руководителей предприятий, подлежащих аттестации;</w:t>
      </w:r>
    </w:p>
    <w:p w:rsidR="00C02275" w:rsidRPr="00C02275" w:rsidRDefault="00C02275" w:rsidP="00C02275">
      <w:pPr>
        <w:ind w:firstLine="720"/>
        <w:jc w:val="both"/>
        <w:rPr>
          <w:sz w:val="18"/>
          <w:szCs w:val="18"/>
        </w:rPr>
      </w:pPr>
      <w:bookmarkStart w:id="98" w:name="sub_232"/>
      <w:bookmarkEnd w:id="97"/>
      <w:r w:rsidRPr="00C02275">
        <w:rPr>
          <w:sz w:val="18"/>
          <w:szCs w:val="18"/>
        </w:rPr>
        <w:t>б) дата, время и место проведения аттестации.</w:t>
      </w:r>
    </w:p>
    <w:bookmarkEnd w:id="98"/>
    <w:p w:rsidR="00C02275" w:rsidRPr="00C02275" w:rsidRDefault="00C02275" w:rsidP="00C02275">
      <w:pPr>
        <w:ind w:firstLine="720"/>
        <w:jc w:val="both"/>
        <w:rPr>
          <w:sz w:val="18"/>
          <w:szCs w:val="18"/>
        </w:rPr>
      </w:pPr>
      <w:r w:rsidRPr="00C02275">
        <w:rPr>
          <w:sz w:val="18"/>
          <w:szCs w:val="18"/>
        </w:rPr>
        <w:t>2.4. Не позднее чем за две недели до начала проведения аттестации в аттестационную комиссию представляется отзыв на руководителя предприятия, подписанный руководителем структурного подразделения администрации Мариинско-Посадского района, курирующим сферу деятельности руководителя предприятия, который должен содержать следующие сведения об аттестуемом:</w:t>
      </w:r>
    </w:p>
    <w:p w:rsidR="00C02275" w:rsidRPr="00C02275" w:rsidRDefault="00C02275" w:rsidP="00C02275">
      <w:pPr>
        <w:ind w:firstLine="720"/>
        <w:jc w:val="both"/>
        <w:rPr>
          <w:sz w:val="18"/>
          <w:szCs w:val="18"/>
        </w:rPr>
      </w:pPr>
      <w:bookmarkStart w:id="99" w:name="sub_241"/>
      <w:r w:rsidRPr="00C02275">
        <w:rPr>
          <w:sz w:val="18"/>
          <w:szCs w:val="18"/>
        </w:rPr>
        <w:t>а) фамилию, имя, отчество, год рождения, образование;</w:t>
      </w:r>
    </w:p>
    <w:p w:rsidR="00C02275" w:rsidRPr="00C02275" w:rsidRDefault="00C02275" w:rsidP="00C02275">
      <w:pPr>
        <w:ind w:firstLine="720"/>
        <w:jc w:val="both"/>
        <w:rPr>
          <w:sz w:val="18"/>
          <w:szCs w:val="18"/>
        </w:rPr>
      </w:pPr>
      <w:bookmarkStart w:id="100" w:name="sub_242"/>
      <w:bookmarkEnd w:id="99"/>
      <w:r w:rsidRPr="00C02275">
        <w:rPr>
          <w:sz w:val="18"/>
          <w:szCs w:val="18"/>
        </w:rPr>
        <w:t>б) дату назначения на должность;</w:t>
      </w:r>
    </w:p>
    <w:p w:rsidR="00C02275" w:rsidRPr="00C02275" w:rsidRDefault="00C02275" w:rsidP="00C02275">
      <w:pPr>
        <w:ind w:firstLine="720"/>
        <w:jc w:val="both"/>
        <w:rPr>
          <w:sz w:val="18"/>
          <w:szCs w:val="18"/>
        </w:rPr>
      </w:pPr>
      <w:bookmarkStart w:id="101" w:name="sub_243"/>
      <w:bookmarkEnd w:id="100"/>
      <w:r w:rsidRPr="00C02275">
        <w:rPr>
          <w:sz w:val="18"/>
          <w:szCs w:val="18"/>
        </w:rPr>
        <w:t>в) стаж работы по специальности;</w:t>
      </w:r>
    </w:p>
    <w:p w:rsidR="00C02275" w:rsidRPr="00C02275" w:rsidRDefault="00C02275" w:rsidP="00C02275">
      <w:pPr>
        <w:ind w:firstLine="720"/>
        <w:jc w:val="both"/>
        <w:rPr>
          <w:sz w:val="18"/>
          <w:szCs w:val="18"/>
        </w:rPr>
      </w:pPr>
      <w:bookmarkStart w:id="102" w:name="sub_244"/>
      <w:bookmarkEnd w:id="101"/>
      <w:r w:rsidRPr="00C02275">
        <w:rPr>
          <w:sz w:val="18"/>
          <w:szCs w:val="18"/>
        </w:rPr>
        <w:t>г) мотивированную оценку уровня профессиональных, личностных качеств и результатов служебной деятельности.</w:t>
      </w:r>
    </w:p>
    <w:bookmarkEnd w:id="102"/>
    <w:p w:rsidR="00C02275" w:rsidRPr="00C02275" w:rsidRDefault="00C02275" w:rsidP="00C02275">
      <w:pPr>
        <w:ind w:firstLine="720"/>
        <w:jc w:val="both"/>
        <w:rPr>
          <w:sz w:val="18"/>
          <w:szCs w:val="18"/>
        </w:rPr>
      </w:pPr>
      <w:r w:rsidRPr="00C02275">
        <w:rPr>
          <w:sz w:val="18"/>
          <w:szCs w:val="18"/>
        </w:rPr>
        <w:t>К отзыву прилагается заключение отраслевой балансовой комиссии об оценке финансово-хозяйственной деятельности предприятия за последний отчетный год.</w:t>
      </w:r>
    </w:p>
    <w:p w:rsidR="00C02275" w:rsidRPr="00C02275" w:rsidRDefault="00C02275" w:rsidP="00C02275">
      <w:pPr>
        <w:ind w:firstLine="720"/>
        <w:jc w:val="both"/>
        <w:rPr>
          <w:sz w:val="18"/>
          <w:szCs w:val="18"/>
        </w:rPr>
      </w:pPr>
      <w:r w:rsidRPr="00C02275">
        <w:rPr>
          <w:sz w:val="18"/>
          <w:szCs w:val="18"/>
        </w:rPr>
        <w:t>При каждой последующей аттестации в аттестационную комиссию также представляется его аттестационный лист с данными предыдущей аттестации.</w:t>
      </w:r>
    </w:p>
    <w:p w:rsidR="00C02275" w:rsidRPr="00C02275" w:rsidRDefault="00C02275" w:rsidP="00C02275">
      <w:pPr>
        <w:ind w:firstLine="720"/>
        <w:jc w:val="both"/>
        <w:rPr>
          <w:sz w:val="18"/>
          <w:szCs w:val="18"/>
        </w:rPr>
      </w:pPr>
      <w:r w:rsidRPr="00C02275">
        <w:rPr>
          <w:sz w:val="18"/>
          <w:szCs w:val="18"/>
        </w:rPr>
        <w:t>2.5. Отдел организационной работы администрации Мариинско-Посадского  района не менее чем за неделю до начала аттестации должен ознакомить аттестуемого руководителя предприятия с отзывом и заключением отраслевой балансовой комиссии. При этом аттестуемый вправе представлять в аттестационную комиссию заявление о своем несогласии с представленным отзывом, заключением отраслевой балансовой комиссии.</w:t>
      </w:r>
    </w:p>
    <w:p w:rsidR="00C02275" w:rsidRPr="00C02275" w:rsidRDefault="00C02275" w:rsidP="00C02275">
      <w:pPr>
        <w:pStyle w:val="1"/>
        <w:spacing w:before="0"/>
        <w:jc w:val="center"/>
        <w:rPr>
          <w:color w:val="auto"/>
          <w:sz w:val="18"/>
          <w:szCs w:val="18"/>
        </w:rPr>
      </w:pPr>
      <w:bookmarkStart w:id="103" w:name="sub_1003"/>
      <w:r w:rsidRPr="00C02275">
        <w:rPr>
          <w:color w:val="auto"/>
          <w:sz w:val="18"/>
          <w:szCs w:val="18"/>
        </w:rPr>
        <w:t>III. Порядок проведения аттестации</w:t>
      </w:r>
    </w:p>
    <w:bookmarkEnd w:id="103"/>
    <w:p w:rsidR="00C02275" w:rsidRPr="00C02275" w:rsidRDefault="00C02275" w:rsidP="00C02275">
      <w:pPr>
        <w:ind w:firstLine="720"/>
        <w:jc w:val="both"/>
        <w:rPr>
          <w:sz w:val="18"/>
          <w:szCs w:val="18"/>
        </w:rPr>
      </w:pPr>
      <w:r w:rsidRPr="00C02275">
        <w:rPr>
          <w:sz w:val="18"/>
          <w:szCs w:val="18"/>
        </w:rPr>
        <w:t>3.1. Аттестация проводится с приглашением аттестуемого руководителя предприятия. В случае неявки на заседание аттестационной комиссии без уважительной причины или отказа от аттестации руководитель предприятия может быть привлечен к дисциплинарной ответственности, а аттестация переносится на более поздний срок.</w:t>
      </w:r>
    </w:p>
    <w:p w:rsidR="00C02275" w:rsidRPr="00C02275" w:rsidRDefault="00C02275" w:rsidP="00C02275">
      <w:pPr>
        <w:ind w:firstLine="720"/>
        <w:jc w:val="both"/>
        <w:rPr>
          <w:sz w:val="18"/>
          <w:szCs w:val="18"/>
        </w:rPr>
      </w:pPr>
      <w:r w:rsidRPr="00C02275">
        <w:rPr>
          <w:sz w:val="18"/>
          <w:szCs w:val="18"/>
        </w:rPr>
        <w:t>Заседание аттестационной комиссии считается правомочным, если на нем присутствует не менее двух третей ее членов.</w:t>
      </w:r>
    </w:p>
    <w:p w:rsidR="00C02275" w:rsidRPr="00C02275" w:rsidRDefault="00C02275" w:rsidP="00C02275">
      <w:pPr>
        <w:ind w:firstLine="720"/>
        <w:jc w:val="both"/>
        <w:rPr>
          <w:sz w:val="18"/>
          <w:szCs w:val="18"/>
        </w:rPr>
      </w:pPr>
      <w:r w:rsidRPr="00C02275">
        <w:rPr>
          <w:sz w:val="18"/>
          <w:szCs w:val="18"/>
        </w:rPr>
        <w:t>3.2. Аттестационная комиссия рассматривает представленные документы, проводит тестовое испытание, заслушивает председателя аттестационной комиссии, членов комиссии. Форма проведения тестирования определяется аттестационной комиссией.</w:t>
      </w:r>
    </w:p>
    <w:p w:rsidR="00C02275" w:rsidRPr="00C02275" w:rsidRDefault="00C02275" w:rsidP="00C02275">
      <w:pPr>
        <w:ind w:firstLine="720"/>
        <w:jc w:val="both"/>
        <w:rPr>
          <w:sz w:val="18"/>
          <w:szCs w:val="18"/>
        </w:rPr>
      </w:pPr>
      <w:r w:rsidRPr="00C02275">
        <w:rPr>
          <w:sz w:val="18"/>
          <w:szCs w:val="18"/>
        </w:rPr>
        <w:t>3.3. По результатам аттестации руководителю предприятия дается одна из следующих оценок:</w:t>
      </w:r>
    </w:p>
    <w:p w:rsidR="00C02275" w:rsidRPr="00C02275" w:rsidRDefault="00C02275" w:rsidP="00C02275">
      <w:pPr>
        <w:ind w:firstLine="720"/>
        <w:jc w:val="both"/>
        <w:rPr>
          <w:sz w:val="18"/>
          <w:szCs w:val="18"/>
        </w:rPr>
      </w:pPr>
      <w:r w:rsidRPr="00C02275">
        <w:rPr>
          <w:sz w:val="18"/>
          <w:szCs w:val="18"/>
        </w:rPr>
        <w:t>- соответствует занимаемой должности;</w:t>
      </w:r>
    </w:p>
    <w:p w:rsidR="00C02275" w:rsidRPr="00C02275" w:rsidRDefault="00C02275" w:rsidP="00C02275">
      <w:pPr>
        <w:ind w:firstLine="720"/>
        <w:jc w:val="both"/>
        <w:rPr>
          <w:sz w:val="18"/>
          <w:szCs w:val="18"/>
        </w:rPr>
      </w:pPr>
      <w:r w:rsidRPr="00C02275">
        <w:rPr>
          <w:sz w:val="18"/>
          <w:szCs w:val="18"/>
        </w:rPr>
        <w:t>- соответствует занимаемой должности при условии успешного повышения квалификации;</w:t>
      </w:r>
    </w:p>
    <w:p w:rsidR="00C02275" w:rsidRPr="00C02275" w:rsidRDefault="00C02275" w:rsidP="00C02275">
      <w:pPr>
        <w:ind w:firstLine="720"/>
        <w:jc w:val="both"/>
        <w:rPr>
          <w:sz w:val="18"/>
          <w:szCs w:val="18"/>
        </w:rPr>
      </w:pPr>
      <w:r w:rsidRPr="00C02275">
        <w:rPr>
          <w:sz w:val="18"/>
          <w:szCs w:val="18"/>
        </w:rPr>
        <w:t>- не соответствует занимаемой должности.</w:t>
      </w:r>
    </w:p>
    <w:p w:rsidR="00C02275" w:rsidRPr="00C02275" w:rsidRDefault="00C02275" w:rsidP="00C02275">
      <w:pPr>
        <w:ind w:firstLine="720"/>
        <w:jc w:val="both"/>
        <w:rPr>
          <w:sz w:val="18"/>
          <w:szCs w:val="18"/>
        </w:rPr>
      </w:pPr>
      <w:r w:rsidRPr="00C02275">
        <w:rPr>
          <w:sz w:val="18"/>
          <w:szCs w:val="18"/>
        </w:rPr>
        <w:t>3.4. Решения аттестационной комиссии принимаются в отсутствие аттестуемого открытым голосованием простым большинством голосов присутствующих на заседании членов комиссии. При равенстве голосов принимается решение, за которое голосовал председательствующий на заседании.</w:t>
      </w:r>
    </w:p>
    <w:p w:rsidR="00C02275" w:rsidRPr="00C02275" w:rsidRDefault="00C02275" w:rsidP="00C02275">
      <w:pPr>
        <w:ind w:firstLine="720"/>
        <w:jc w:val="both"/>
        <w:rPr>
          <w:sz w:val="18"/>
          <w:szCs w:val="18"/>
        </w:rPr>
      </w:pPr>
      <w:r w:rsidRPr="00C02275">
        <w:rPr>
          <w:sz w:val="18"/>
          <w:szCs w:val="18"/>
        </w:rPr>
        <w:t>3.5. Результаты аттестации сообщаются аттестованным руководителям предприятий непосредственно после подведения итогов голосования.</w:t>
      </w:r>
    </w:p>
    <w:p w:rsidR="00C02275" w:rsidRPr="00C02275" w:rsidRDefault="00C02275" w:rsidP="00C02275">
      <w:pPr>
        <w:ind w:firstLine="720"/>
        <w:jc w:val="both"/>
        <w:rPr>
          <w:sz w:val="18"/>
          <w:szCs w:val="18"/>
        </w:rPr>
      </w:pPr>
      <w:r w:rsidRPr="00C02275">
        <w:rPr>
          <w:sz w:val="18"/>
          <w:szCs w:val="18"/>
        </w:rPr>
        <w:t xml:space="preserve">Результаты аттестации заносятся в аттестационный лист руководителя предприятия, составленный по форме согласно </w:t>
      </w:r>
      <w:hyperlink w:anchor="sub_1100" w:history="1">
        <w:r w:rsidRPr="00C02275">
          <w:rPr>
            <w:rStyle w:val="af1"/>
            <w:color w:val="auto"/>
            <w:sz w:val="18"/>
            <w:szCs w:val="18"/>
          </w:rPr>
          <w:t>приложению</w:t>
        </w:r>
      </w:hyperlink>
      <w:r w:rsidRPr="00C02275">
        <w:rPr>
          <w:sz w:val="18"/>
          <w:szCs w:val="18"/>
        </w:rPr>
        <w:t>. Аттестационный лист подписывается присутствующими на заседании членами аттестационной комиссии.</w:t>
      </w:r>
    </w:p>
    <w:p w:rsidR="00C02275" w:rsidRPr="00C02275" w:rsidRDefault="00C02275" w:rsidP="00C02275">
      <w:pPr>
        <w:ind w:firstLine="720"/>
        <w:jc w:val="both"/>
        <w:rPr>
          <w:sz w:val="18"/>
          <w:szCs w:val="18"/>
        </w:rPr>
      </w:pPr>
      <w:r w:rsidRPr="00C02275">
        <w:rPr>
          <w:sz w:val="18"/>
          <w:szCs w:val="18"/>
        </w:rPr>
        <w:t>Руководитель предприятия знакомится с аттестационным листом под расписку.</w:t>
      </w:r>
    </w:p>
    <w:p w:rsidR="00C02275" w:rsidRPr="00C02275" w:rsidRDefault="00C02275" w:rsidP="00C02275">
      <w:pPr>
        <w:ind w:firstLine="720"/>
        <w:jc w:val="both"/>
        <w:rPr>
          <w:sz w:val="18"/>
          <w:szCs w:val="18"/>
        </w:rPr>
      </w:pPr>
      <w:r w:rsidRPr="00C02275">
        <w:rPr>
          <w:sz w:val="18"/>
          <w:szCs w:val="18"/>
        </w:rPr>
        <w:t>Аттестационный лист руководителя предприятия, прошедшего аттестацию, и отзыв на него хранятся в его личном деле.</w:t>
      </w:r>
    </w:p>
    <w:p w:rsidR="00C02275" w:rsidRPr="00C02275" w:rsidRDefault="00C02275" w:rsidP="00C02275">
      <w:pPr>
        <w:ind w:firstLine="720"/>
        <w:jc w:val="both"/>
        <w:rPr>
          <w:sz w:val="18"/>
          <w:szCs w:val="18"/>
        </w:rPr>
      </w:pPr>
      <w:r w:rsidRPr="00C02275">
        <w:rPr>
          <w:sz w:val="18"/>
          <w:szCs w:val="18"/>
        </w:rPr>
        <w:t>Секретарь аттестационной комиссии ведет протокол заседания комиссии, в котором фиксирует ее решения и результаты голосования. Протокол заседания аттестационной комиссии подписывается присутствующими на заседании членами аттестационной комиссии.</w:t>
      </w:r>
    </w:p>
    <w:p w:rsidR="00C02275" w:rsidRPr="00C02275" w:rsidRDefault="00C02275" w:rsidP="00C02275">
      <w:pPr>
        <w:ind w:firstLine="720"/>
        <w:jc w:val="both"/>
        <w:rPr>
          <w:sz w:val="18"/>
          <w:szCs w:val="18"/>
        </w:rPr>
      </w:pPr>
      <w:r w:rsidRPr="00C02275">
        <w:rPr>
          <w:sz w:val="18"/>
          <w:szCs w:val="18"/>
        </w:rPr>
        <w:t>3.6. В течение одного месяца после проведения аттестации по ее результатам руководитель органа исполнительной власти принимает решение:</w:t>
      </w:r>
    </w:p>
    <w:p w:rsidR="00C02275" w:rsidRPr="00C02275" w:rsidRDefault="00C02275" w:rsidP="00C02275">
      <w:pPr>
        <w:ind w:firstLine="720"/>
        <w:jc w:val="both"/>
        <w:rPr>
          <w:sz w:val="18"/>
          <w:szCs w:val="18"/>
        </w:rPr>
      </w:pPr>
      <w:bookmarkStart w:id="104" w:name="sub_361"/>
      <w:r w:rsidRPr="00C02275">
        <w:rPr>
          <w:sz w:val="18"/>
          <w:szCs w:val="18"/>
        </w:rPr>
        <w:t>а) о направлении руководителя предприятия на повышение квалификации при признании его аттестационной комиссией соответствующим занимаемой должности при условии успешного повышения квалификации;</w:t>
      </w:r>
    </w:p>
    <w:p w:rsidR="00C02275" w:rsidRPr="00C02275" w:rsidRDefault="00C02275" w:rsidP="00C02275">
      <w:pPr>
        <w:ind w:firstLine="720"/>
        <w:jc w:val="both"/>
        <w:rPr>
          <w:sz w:val="18"/>
          <w:szCs w:val="18"/>
        </w:rPr>
      </w:pPr>
      <w:bookmarkStart w:id="105" w:name="sub_362"/>
      <w:bookmarkEnd w:id="104"/>
      <w:r w:rsidRPr="00C02275">
        <w:rPr>
          <w:sz w:val="18"/>
          <w:szCs w:val="18"/>
        </w:rPr>
        <w:t>б) об увольнении руководителя предприятия при признании его аттестационной комиссией не соответствующим занимаемой должности.</w:t>
      </w:r>
    </w:p>
    <w:bookmarkEnd w:id="105"/>
    <w:p w:rsidR="00C02275" w:rsidRPr="00C02275" w:rsidRDefault="00C02275" w:rsidP="00C02275">
      <w:pPr>
        <w:ind w:firstLine="720"/>
        <w:jc w:val="both"/>
        <w:rPr>
          <w:sz w:val="18"/>
          <w:szCs w:val="18"/>
        </w:rPr>
      </w:pPr>
      <w:r w:rsidRPr="00C02275">
        <w:rPr>
          <w:sz w:val="18"/>
          <w:szCs w:val="18"/>
        </w:rPr>
        <w:t>По истечении одного месяца после проведения аттестации увольнение руководителя предприятия по результатам аттестации не допускается. Время болезни и ежегодного оплачиваемого отпуска руководителя предприятия в указанный срок не засчитывается.</w:t>
      </w:r>
    </w:p>
    <w:p w:rsidR="00C02275" w:rsidRPr="00C02275" w:rsidRDefault="00C02275" w:rsidP="00C02275">
      <w:pPr>
        <w:ind w:firstLine="698"/>
        <w:jc w:val="both"/>
        <w:rPr>
          <w:sz w:val="18"/>
          <w:szCs w:val="18"/>
        </w:rPr>
      </w:pPr>
      <w:r w:rsidRPr="00C02275">
        <w:rPr>
          <w:sz w:val="18"/>
          <w:szCs w:val="18"/>
        </w:rPr>
        <w:t>Руководитель предприятия вправе обжаловать результаты аттестации в соответствии с законодательством Российской Федерации.</w:t>
      </w:r>
    </w:p>
    <w:p w:rsidR="00C02275" w:rsidRPr="00C02275" w:rsidRDefault="00C02275" w:rsidP="00C02275">
      <w:pPr>
        <w:ind w:firstLine="698"/>
        <w:jc w:val="both"/>
        <w:rPr>
          <w:sz w:val="18"/>
          <w:szCs w:val="18"/>
        </w:rPr>
      </w:pPr>
    </w:p>
    <w:p w:rsidR="00C02275" w:rsidRPr="00C02275" w:rsidRDefault="00C02275" w:rsidP="00C02275">
      <w:pPr>
        <w:ind w:firstLine="698"/>
        <w:jc w:val="right"/>
        <w:rPr>
          <w:rStyle w:val="ac"/>
          <w:b w:val="0"/>
          <w:color w:val="auto"/>
          <w:sz w:val="18"/>
          <w:szCs w:val="18"/>
        </w:rPr>
      </w:pPr>
      <w:bookmarkStart w:id="106" w:name="sub_1100"/>
      <w:r w:rsidRPr="00C02275">
        <w:rPr>
          <w:rStyle w:val="ac"/>
          <w:b w:val="0"/>
          <w:color w:val="auto"/>
          <w:sz w:val="18"/>
          <w:szCs w:val="18"/>
        </w:rPr>
        <w:t>Приложение</w:t>
      </w:r>
      <w:r w:rsidRPr="00C02275">
        <w:rPr>
          <w:rStyle w:val="ac"/>
          <w:b w:val="0"/>
          <w:color w:val="auto"/>
          <w:sz w:val="18"/>
          <w:szCs w:val="18"/>
        </w:rPr>
        <w:br/>
        <w:t xml:space="preserve">к </w:t>
      </w:r>
      <w:hyperlink w:anchor="sub_1000" w:history="1">
        <w:r w:rsidRPr="00C02275">
          <w:rPr>
            <w:rStyle w:val="af1"/>
            <w:color w:val="auto"/>
            <w:sz w:val="18"/>
            <w:szCs w:val="18"/>
          </w:rPr>
          <w:t>Положению</w:t>
        </w:r>
      </w:hyperlink>
      <w:r w:rsidRPr="00C02275">
        <w:rPr>
          <w:rStyle w:val="ac"/>
          <w:b w:val="0"/>
          <w:color w:val="auto"/>
          <w:sz w:val="18"/>
          <w:szCs w:val="18"/>
        </w:rPr>
        <w:t xml:space="preserve"> о проведении</w:t>
      </w:r>
      <w:r w:rsidRPr="00C02275">
        <w:rPr>
          <w:rStyle w:val="ac"/>
          <w:b w:val="0"/>
          <w:color w:val="auto"/>
          <w:sz w:val="18"/>
          <w:szCs w:val="18"/>
        </w:rPr>
        <w:br/>
        <w:t>аттестации руководителей</w:t>
      </w:r>
      <w:r w:rsidRPr="00C02275">
        <w:rPr>
          <w:rStyle w:val="ac"/>
          <w:b w:val="0"/>
          <w:color w:val="auto"/>
          <w:sz w:val="18"/>
          <w:szCs w:val="18"/>
        </w:rPr>
        <w:br/>
        <w:t>муниципальных унитарных</w:t>
      </w:r>
    </w:p>
    <w:p w:rsidR="00C02275" w:rsidRPr="00C02275" w:rsidRDefault="00C02275" w:rsidP="00C02275">
      <w:pPr>
        <w:ind w:firstLine="698"/>
        <w:jc w:val="right"/>
        <w:rPr>
          <w:sz w:val="18"/>
          <w:szCs w:val="18"/>
        </w:rPr>
      </w:pPr>
      <w:r w:rsidRPr="00C02275">
        <w:rPr>
          <w:rStyle w:val="ac"/>
          <w:b w:val="0"/>
          <w:color w:val="auto"/>
          <w:sz w:val="18"/>
          <w:szCs w:val="18"/>
        </w:rPr>
        <w:t xml:space="preserve">предприятий </w:t>
      </w:r>
      <w:r w:rsidRPr="00C02275">
        <w:rPr>
          <w:sz w:val="18"/>
          <w:szCs w:val="18"/>
        </w:rPr>
        <w:t>Мариинско-Посадского</w:t>
      </w:r>
    </w:p>
    <w:p w:rsidR="00C02275" w:rsidRPr="00C02275" w:rsidRDefault="00C02275" w:rsidP="00C02275">
      <w:pPr>
        <w:ind w:firstLine="698"/>
        <w:jc w:val="right"/>
        <w:rPr>
          <w:b/>
          <w:sz w:val="18"/>
          <w:szCs w:val="18"/>
        </w:rPr>
      </w:pPr>
      <w:r w:rsidRPr="00C02275">
        <w:rPr>
          <w:rStyle w:val="ac"/>
          <w:b w:val="0"/>
          <w:color w:val="auto"/>
          <w:sz w:val="18"/>
          <w:szCs w:val="18"/>
        </w:rPr>
        <w:t xml:space="preserve"> района Чувашской Республики</w:t>
      </w:r>
    </w:p>
    <w:bookmarkEnd w:id="106"/>
    <w:p w:rsidR="00C02275" w:rsidRPr="00C02275" w:rsidRDefault="00C02275" w:rsidP="00C02275">
      <w:pPr>
        <w:pStyle w:val="1"/>
        <w:spacing w:before="0"/>
        <w:jc w:val="center"/>
        <w:rPr>
          <w:color w:val="auto"/>
          <w:sz w:val="18"/>
          <w:szCs w:val="18"/>
        </w:rPr>
      </w:pPr>
      <w:r w:rsidRPr="00C02275">
        <w:rPr>
          <w:color w:val="auto"/>
          <w:sz w:val="18"/>
          <w:szCs w:val="18"/>
        </w:rPr>
        <w:t>Аттестационный лист</w:t>
      </w:r>
      <w:r w:rsidRPr="00C02275">
        <w:rPr>
          <w:color w:val="auto"/>
          <w:sz w:val="18"/>
          <w:szCs w:val="18"/>
        </w:rPr>
        <w:br/>
        <w:t>руководителя муниципального унитарного предприятия</w:t>
      </w:r>
    </w:p>
    <w:p w:rsidR="00C02275" w:rsidRPr="00C02275" w:rsidRDefault="00C02275" w:rsidP="00C02275">
      <w:pPr>
        <w:pStyle w:val="ab"/>
        <w:rPr>
          <w:sz w:val="18"/>
          <w:szCs w:val="18"/>
        </w:rPr>
      </w:pPr>
      <w:bookmarkStart w:id="107" w:name="sub_1101"/>
      <w:r w:rsidRPr="00C02275">
        <w:rPr>
          <w:sz w:val="18"/>
          <w:szCs w:val="18"/>
        </w:rPr>
        <w:t xml:space="preserve">     1. Фамилия, имя, отчество __________________________________________</w:t>
      </w:r>
    </w:p>
    <w:p w:rsidR="00C02275" w:rsidRPr="00C02275" w:rsidRDefault="00C02275" w:rsidP="00C02275">
      <w:pPr>
        <w:pStyle w:val="ab"/>
        <w:rPr>
          <w:sz w:val="18"/>
          <w:szCs w:val="18"/>
        </w:rPr>
      </w:pPr>
      <w:bookmarkStart w:id="108" w:name="sub_1102"/>
      <w:bookmarkEnd w:id="107"/>
      <w:r w:rsidRPr="00C02275">
        <w:rPr>
          <w:sz w:val="18"/>
          <w:szCs w:val="18"/>
        </w:rPr>
        <w:t xml:space="preserve">     2. Год, число и месяц рождения _____________________________________</w:t>
      </w:r>
    </w:p>
    <w:p w:rsidR="00C02275" w:rsidRPr="00C02275" w:rsidRDefault="00C02275" w:rsidP="00C02275">
      <w:pPr>
        <w:pStyle w:val="ab"/>
        <w:rPr>
          <w:sz w:val="18"/>
          <w:szCs w:val="18"/>
        </w:rPr>
      </w:pPr>
      <w:bookmarkStart w:id="109" w:name="sub_1103"/>
      <w:bookmarkEnd w:id="108"/>
      <w:r w:rsidRPr="00C02275">
        <w:rPr>
          <w:sz w:val="18"/>
          <w:szCs w:val="18"/>
        </w:rPr>
        <w:t xml:space="preserve">     3. Сведения о профессиональном образовании, наличии ученой  степени,</w:t>
      </w:r>
    </w:p>
    <w:bookmarkEnd w:id="109"/>
    <w:p w:rsidR="00C02275" w:rsidRPr="00C02275" w:rsidRDefault="00C02275" w:rsidP="00C02275">
      <w:pPr>
        <w:pStyle w:val="ab"/>
        <w:rPr>
          <w:sz w:val="18"/>
          <w:szCs w:val="18"/>
        </w:rPr>
      </w:pPr>
      <w:r w:rsidRPr="00C02275">
        <w:rPr>
          <w:sz w:val="18"/>
          <w:szCs w:val="18"/>
        </w:rPr>
        <w:t>ученого звания __________________________________________________________</w:t>
      </w:r>
    </w:p>
    <w:p w:rsidR="00C02275" w:rsidRPr="00C02275" w:rsidRDefault="00C02275" w:rsidP="00C02275">
      <w:pPr>
        <w:pStyle w:val="ab"/>
        <w:rPr>
          <w:sz w:val="18"/>
          <w:szCs w:val="18"/>
        </w:rPr>
      </w:pPr>
      <w:r w:rsidRPr="00C02275">
        <w:rPr>
          <w:sz w:val="18"/>
          <w:szCs w:val="18"/>
        </w:rPr>
        <w:t xml:space="preserve">                       (когда и какое учебное заведение окончил,</w:t>
      </w:r>
    </w:p>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r w:rsidRPr="00C02275">
        <w:rPr>
          <w:sz w:val="18"/>
          <w:szCs w:val="18"/>
        </w:rPr>
        <w:t xml:space="preserve">      специальность и квалификация по образованию, ученая степень,</w:t>
      </w:r>
    </w:p>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r w:rsidRPr="00C02275">
        <w:rPr>
          <w:sz w:val="18"/>
          <w:szCs w:val="18"/>
        </w:rPr>
        <w:t xml:space="preserve">                              ученое звание)</w:t>
      </w:r>
    </w:p>
    <w:p w:rsidR="00C02275" w:rsidRPr="00C02275" w:rsidRDefault="00C02275" w:rsidP="00C02275">
      <w:pPr>
        <w:pStyle w:val="ab"/>
        <w:rPr>
          <w:sz w:val="18"/>
          <w:szCs w:val="18"/>
        </w:rPr>
      </w:pPr>
      <w:bookmarkStart w:id="110" w:name="sub_1104"/>
      <w:r w:rsidRPr="00C02275">
        <w:rPr>
          <w:sz w:val="18"/>
          <w:szCs w:val="18"/>
        </w:rPr>
        <w:t xml:space="preserve">     4. Дата назначения на должность ____________________________________</w:t>
      </w:r>
    </w:p>
    <w:p w:rsidR="00C02275" w:rsidRPr="00C02275" w:rsidRDefault="00C02275" w:rsidP="00C02275">
      <w:pPr>
        <w:pStyle w:val="ab"/>
        <w:rPr>
          <w:sz w:val="18"/>
          <w:szCs w:val="18"/>
        </w:rPr>
      </w:pPr>
      <w:bookmarkStart w:id="111" w:name="sub_1105"/>
      <w:bookmarkEnd w:id="110"/>
      <w:r w:rsidRPr="00C02275">
        <w:rPr>
          <w:sz w:val="18"/>
          <w:szCs w:val="18"/>
        </w:rPr>
        <w:t xml:space="preserve">     5. Общий трудовой стаж _____________________________________________</w:t>
      </w:r>
    </w:p>
    <w:p w:rsidR="00C02275" w:rsidRPr="00C02275" w:rsidRDefault="00C02275" w:rsidP="00C02275">
      <w:pPr>
        <w:pStyle w:val="ab"/>
        <w:rPr>
          <w:sz w:val="18"/>
          <w:szCs w:val="18"/>
        </w:rPr>
      </w:pPr>
      <w:bookmarkStart w:id="112" w:name="sub_1106"/>
      <w:bookmarkEnd w:id="111"/>
      <w:r w:rsidRPr="00C02275">
        <w:rPr>
          <w:sz w:val="18"/>
          <w:szCs w:val="18"/>
        </w:rPr>
        <w:t xml:space="preserve">     6. Вопросы и краткие ответы на них _________________________________</w:t>
      </w:r>
    </w:p>
    <w:bookmarkEnd w:id="112"/>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bookmarkStart w:id="113" w:name="sub_1107"/>
      <w:r w:rsidRPr="00C02275">
        <w:rPr>
          <w:sz w:val="18"/>
          <w:szCs w:val="18"/>
        </w:rPr>
        <w:t xml:space="preserve">     7. Результаты тестирования _________________________________________</w:t>
      </w:r>
    </w:p>
    <w:p w:rsidR="00C02275" w:rsidRPr="00C02275" w:rsidRDefault="00C02275" w:rsidP="00C02275">
      <w:pPr>
        <w:pStyle w:val="ab"/>
        <w:rPr>
          <w:sz w:val="18"/>
          <w:szCs w:val="18"/>
        </w:rPr>
      </w:pPr>
      <w:bookmarkStart w:id="114" w:name="sub_1108"/>
      <w:bookmarkEnd w:id="113"/>
      <w:r w:rsidRPr="00C02275">
        <w:rPr>
          <w:sz w:val="18"/>
          <w:szCs w:val="18"/>
        </w:rPr>
        <w:t xml:space="preserve">     8. Замечания и предложения, высказанные аттестационной комиссией ___</w:t>
      </w:r>
    </w:p>
    <w:bookmarkEnd w:id="114"/>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bookmarkStart w:id="115" w:name="sub_1109"/>
      <w:r w:rsidRPr="00C02275">
        <w:rPr>
          <w:sz w:val="18"/>
          <w:szCs w:val="18"/>
        </w:rPr>
        <w:t xml:space="preserve">     9. Краткая  оценка  выполнения  аттестуемым  рекомендаций предыдущей</w:t>
      </w:r>
    </w:p>
    <w:bookmarkEnd w:id="115"/>
    <w:p w:rsidR="00C02275" w:rsidRPr="00C02275" w:rsidRDefault="00C02275" w:rsidP="00C02275">
      <w:pPr>
        <w:pStyle w:val="ab"/>
        <w:rPr>
          <w:sz w:val="18"/>
          <w:szCs w:val="18"/>
        </w:rPr>
      </w:pPr>
      <w:r w:rsidRPr="00C02275">
        <w:rPr>
          <w:sz w:val="18"/>
          <w:szCs w:val="18"/>
        </w:rPr>
        <w:t>аттестации ______________________________________________________________</w:t>
      </w:r>
    </w:p>
    <w:p w:rsidR="00C02275" w:rsidRPr="00C02275" w:rsidRDefault="00C02275" w:rsidP="00C02275">
      <w:pPr>
        <w:pStyle w:val="ab"/>
        <w:rPr>
          <w:sz w:val="18"/>
          <w:szCs w:val="18"/>
        </w:rPr>
      </w:pPr>
      <w:r w:rsidRPr="00C02275">
        <w:rPr>
          <w:sz w:val="18"/>
          <w:szCs w:val="18"/>
        </w:rPr>
        <w:t xml:space="preserve">                    (выполнены, выполнены частично, не выполнены)</w:t>
      </w:r>
    </w:p>
    <w:p w:rsidR="00C02275" w:rsidRPr="00C02275" w:rsidRDefault="00C02275" w:rsidP="00C02275">
      <w:pPr>
        <w:pStyle w:val="ab"/>
        <w:rPr>
          <w:sz w:val="18"/>
          <w:szCs w:val="18"/>
        </w:rPr>
      </w:pPr>
      <w:bookmarkStart w:id="116" w:name="sub_11010"/>
      <w:r w:rsidRPr="00C02275">
        <w:rPr>
          <w:sz w:val="18"/>
          <w:szCs w:val="18"/>
        </w:rPr>
        <w:t xml:space="preserve">     10. Решение аттестационной комиссии ________________________________</w:t>
      </w:r>
    </w:p>
    <w:bookmarkEnd w:id="116"/>
    <w:p w:rsidR="00C02275" w:rsidRPr="00C02275" w:rsidRDefault="00C02275" w:rsidP="00C02275">
      <w:pPr>
        <w:pStyle w:val="ab"/>
        <w:rPr>
          <w:sz w:val="18"/>
          <w:szCs w:val="18"/>
        </w:rPr>
      </w:pPr>
      <w:r w:rsidRPr="00C02275">
        <w:rPr>
          <w:sz w:val="18"/>
          <w:szCs w:val="18"/>
        </w:rPr>
        <w:t xml:space="preserve">                                            (соответствует занимаемой</w:t>
      </w:r>
    </w:p>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r w:rsidRPr="00C02275">
        <w:rPr>
          <w:sz w:val="18"/>
          <w:szCs w:val="18"/>
        </w:rPr>
        <w:t xml:space="preserve">        должности; соответствует занимаемой должности при условии</w:t>
      </w:r>
    </w:p>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r w:rsidRPr="00C02275">
        <w:rPr>
          <w:sz w:val="18"/>
          <w:szCs w:val="18"/>
        </w:rPr>
        <w:t xml:space="preserve">      успешного повышения квалификации; не соответствует занимаемой</w:t>
      </w:r>
    </w:p>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pStyle w:val="ab"/>
        <w:rPr>
          <w:sz w:val="18"/>
          <w:szCs w:val="18"/>
        </w:rPr>
      </w:pPr>
      <w:r w:rsidRPr="00C02275">
        <w:rPr>
          <w:sz w:val="18"/>
          <w:szCs w:val="18"/>
        </w:rPr>
        <w:t xml:space="preserve">                                  должности)</w:t>
      </w:r>
    </w:p>
    <w:p w:rsidR="00C02275" w:rsidRPr="00C02275" w:rsidRDefault="00C02275" w:rsidP="00C02275">
      <w:pPr>
        <w:rPr>
          <w:sz w:val="18"/>
          <w:szCs w:val="18"/>
        </w:rPr>
      </w:pPr>
    </w:p>
    <w:p w:rsidR="00C02275" w:rsidRPr="00C02275" w:rsidRDefault="00C02275" w:rsidP="00C02275">
      <w:pPr>
        <w:pStyle w:val="ab"/>
        <w:rPr>
          <w:sz w:val="18"/>
          <w:szCs w:val="18"/>
        </w:rPr>
      </w:pPr>
      <w:bookmarkStart w:id="117" w:name="sub_11011"/>
      <w:r w:rsidRPr="00C02275">
        <w:rPr>
          <w:sz w:val="18"/>
          <w:szCs w:val="18"/>
        </w:rPr>
        <w:t xml:space="preserve">     11. Количественный состав аттестационной комиссии __________________</w:t>
      </w:r>
    </w:p>
    <w:bookmarkEnd w:id="117"/>
    <w:p w:rsidR="00C02275" w:rsidRPr="00C02275" w:rsidRDefault="00C02275" w:rsidP="00C02275">
      <w:pPr>
        <w:pStyle w:val="ab"/>
        <w:rPr>
          <w:sz w:val="18"/>
          <w:szCs w:val="18"/>
        </w:rPr>
      </w:pPr>
      <w:r w:rsidRPr="00C02275">
        <w:rPr>
          <w:sz w:val="18"/>
          <w:szCs w:val="18"/>
        </w:rPr>
        <w:t xml:space="preserve">     На заседании присутствовало ______ членов аттестационной комиссии</w:t>
      </w:r>
    </w:p>
    <w:p w:rsidR="00C02275" w:rsidRPr="00C02275" w:rsidRDefault="00C02275" w:rsidP="00C02275">
      <w:pPr>
        <w:pStyle w:val="ab"/>
        <w:rPr>
          <w:sz w:val="18"/>
          <w:szCs w:val="18"/>
        </w:rPr>
      </w:pPr>
      <w:r w:rsidRPr="00C02275">
        <w:rPr>
          <w:sz w:val="18"/>
          <w:szCs w:val="18"/>
        </w:rPr>
        <w:t xml:space="preserve">     Количество голосов за _______, против _________</w:t>
      </w:r>
    </w:p>
    <w:p w:rsidR="00C02275" w:rsidRPr="00C02275" w:rsidRDefault="00C02275" w:rsidP="00C02275">
      <w:pPr>
        <w:pStyle w:val="ab"/>
        <w:rPr>
          <w:sz w:val="18"/>
          <w:szCs w:val="18"/>
        </w:rPr>
      </w:pPr>
      <w:bookmarkStart w:id="118" w:name="sub_11012"/>
      <w:r w:rsidRPr="00C02275">
        <w:rPr>
          <w:sz w:val="18"/>
          <w:szCs w:val="18"/>
        </w:rPr>
        <w:t xml:space="preserve">     12. Примечания _____________________________________________________</w:t>
      </w:r>
    </w:p>
    <w:bookmarkEnd w:id="118"/>
    <w:p w:rsidR="00C02275" w:rsidRPr="00C02275" w:rsidRDefault="00C02275" w:rsidP="00C02275">
      <w:pPr>
        <w:pStyle w:val="ab"/>
        <w:rPr>
          <w:sz w:val="18"/>
          <w:szCs w:val="18"/>
        </w:rPr>
      </w:pPr>
      <w:r w:rsidRPr="00C02275">
        <w:rPr>
          <w:sz w:val="18"/>
          <w:szCs w:val="18"/>
        </w:rPr>
        <w:t>_________________________________________________________________________</w:t>
      </w:r>
    </w:p>
    <w:p w:rsidR="00C02275" w:rsidRPr="00C02275" w:rsidRDefault="00C02275" w:rsidP="00C02275">
      <w:pPr>
        <w:rPr>
          <w:sz w:val="18"/>
          <w:szCs w:val="18"/>
        </w:rPr>
      </w:pPr>
    </w:p>
    <w:p w:rsidR="00C02275" w:rsidRPr="00C02275" w:rsidRDefault="00C02275" w:rsidP="00C02275">
      <w:pPr>
        <w:pStyle w:val="ab"/>
        <w:rPr>
          <w:sz w:val="18"/>
          <w:szCs w:val="18"/>
        </w:rPr>
      </w:pPr>
      <w:r w:rsidRPr="00C02275">
        <w:rPr>
          <w:sz w:val="18"/>
          <w:szCs w:val="18"/>
        </w:rPr>
        <w:t>Председатель</w:t>
      </w:r>
    </w:p>
    <w:p w:rsidR="00C02275" w:rsidRPr="00C02275" w:rsidRDefault="00C02275" w:rsidP="00C02275">
      <w:pPr>
        <w:pStyle w:val="ab"/>
        <w:rPr>
          <w:sz w:val="18"/>
          <w:szCs w:val="18"/>
        </w:rPr>
      </w:pPr>
      <w:r w:rsidRPr="00C02275">
        <w:rPr>
          <w:sz w:val="18"/>
          <w:szCs w:val="18"/>
        </w:rPr>
        <w:t>аттестационной комиссии _______________ _________________________________</w:t>
      </w:r>
    </w:p>
    <w:p w:rsidR="00C02275" w:rsidRPr="00C02275" w:rsidRDefault="00C02275" w:rsidP="00C02275">
      <w:pPr>
        <w:pStyle w:val="ab"/>
        <w:rPr>
          <w:sz w:val="18"/>
          <w:szCs w:val="18"/>
        </w:rPr>
      </w:pPr>
      <w:r w:rsidRPr="00C02275">
        <w:rPr>
          <w:sz w:val="18"/>
          <w:szCs w:val="18"/>
        </w:rPr>
        <w:t xml:space="preserve">                            (подпись)         (расшифровка подписи)</w:t>
      </w:r>
    </w:p>
    <w:p w:rsidR="00C02275" w:rsidRPr="00C02275" w:rsidRDefault="00C02275" w:rsidP="00C02275">
      <w:pPr>
        <w:pStyle w:val="ab"/>
        <w:rPr>
          <w:sz w:val="18"/>
          <w:szCs w:val="18"/>
        </w:rPr>
      </w:pPr>
      <w:r w:rsidRPr="00C02275">
        <w:rPr>
          <w:sz w:val="18"/>
          <w:szCs w:val="18"/>
        </w:rPr>
        <w:t>Заместитель председателя</w:t>
      </w:r>
    </w:p>
    <w:p w:rsidR="00C02275" w:rsidRPr="00C02275" w:rsidRDefault="00C02275" w:rsidP="00C02275">
      <w:pPr>
        <w:pStyle w:val="ab"/>
        <w:rPr>
          <w:sz w:val="18"/>
          <w:szCs w:val="18"/>
        </w:rPr>
      </w:pPr>
      <w:r w:rsidRPr="00C02275">
        <w:rPr>
          <w:sz w:val="18"/>
          <w:szCs w:val="18"/>
        </w:rPr>
        <w:t>аттестационной комиссии _______________ _________________________________</w:t>
      </w:r>
    </w:p>
    <w:p w:rsidR="00C02275" w:rsidRPr="00C02275" w:rsidRDefault="00C02275" w:rsidP="00C02275">
      <w:pPr>
        <w:pStyle w:val="ab"/>
        <w:rPr>
          <w:sz w:val="18"/>
          <w:szCs w:val="18"/>
        </w:rPr>
      </w:pPr>
      <w:r w:rsidRPr="00C02275">
        <w:rPr>
          <w:sz w:val="18"/>
          <w:szCs w:val="18"/>
        </w:rPr>
        <w:t xml:space="preserve">                            (подпись)         (расшифровка подписи)</w:t>
      </w:r>
    </w:p>
    <w:p w:rsidR="00C02275" w:rsidRPr="00C02275" w:rsidRDefault="00C02275" w:rsidP="00C02275">
      <w:pPr>
        <w:pStyle w:val="ab"/>
        <w:rPr>
          <w:sz w:val="18"/>
          <w:szCs w:val="18"/>
        </w:rPr>
      </w:pPr>
      <w:r w:rsidRPr="00C02275">
        <w:rPr>
          <w:sz w:val="18"/>
          <w:szCs w:val="18"/>
        </w:rPr>
        <w:t>Секретарь</w:t>
      </w:r>
    </w:p>
    <w:p w:rsidR="00C02275" w:rsidRPr="00C02275" w:rsidRDefault="00C02275" w:rsidP="00C02275">
      <w:pPr>
        <w:pStyle w:val="ab"/>
        <w:rPr>
          <w:sz w:val="18"/>
          <w:szCs w:val="18"/>
        </w:rPr>
      </w:pPr>
      <w:r w:rsidRPr="00C02275">
        <w:rPr>
          <w:sz w:val="18"/>
          <w:szCs w:val="18"/>
        </w:rPr>
        <w:t>аттестационной комиссии _______________ _______________________________</w:t>
      </w:r>
    </w:p>
    <w:p w:rsidR="00C02275" w:rsidRPr="00C02275" w:rsidRDefault="00C02275" w:rsidP="00C02275">
      <w:pPr>
        <w:pStyle w:val="ab"/>
        <w:rPr>
          <w:sz w:val="18"/>
          <w:szCs w:val="18"/>
        </w:rPr>
      </w:pPr>
      <w:r w:rsidRPr="00C02275">
        <w:rPr>
          <w:sz w:val="18"/>
          <w:szCs w:val="18"/>
        </w:rPr>
        <w:t xml:space="preserve">                            (подпись)         (расшифровка подписи)</w:t>
      </w:r>
    </w:p>
    <w:p w:rsidR="00C02275" w:rsidRPr="00C02275" w:rsidRDefault="00C02275" w:rsidP="00C02275">
      <w:pPr>
        <w:pStyle w:val="ab"/>
        <w:rPr>
          <w:sz w:val="18"/>
          <w:szCs w:val="18"/>
        </w:rPr>
      </w:pPr>
      <w:r w:rsidRPr="00C02275">
        <w:rPr>
          <w:sz w:val="18"/>
          <w:szCs w:val="18"/>
        </w:rPr>
        <w:t>Члены</w:t>
      </w:r>
    </w:p>
    <w:p w:rsidR="00C02275" w:rsidRPr="00C02275" w:rsidRDefault="00C02275" w:rsidP="00C02275">
      <w:pPr>
        <w:pStyle w:val="ab"/>
        <w:rPr>
          <w:sz w:val="18"/>
          <w:szCs w:val="18"/>
        </w:rPr>
      </w:pPr>
      <w:r w:rsidRPr="00C02275">
        <w:rPr>
          <w:sz w:val="18"/>
          <w:szCs w:val="18"/>
        </w:rPr>
        <w:t>аттестационной комиссии _______________ _______________________________</w:t>
      </w:r>
    </w:p>
    <w:p w:rsidR="00C02275" w:rsidRPr="00C02275" w:rsidRDefault="00C02275" w:rsidP="00C02275">
      <w:pPr>
        <w:pStyle w:val="ab"/>
        <w:rPr>
          <w:sz w:val="18"/>
          <w:szCs w:val="18"/>
        </w:rPr>
      </w:pPr>
      <w:r w:rsidRPr="00C02275">
        <w:rPr>
          <w:sz w:val="18"/>
          <w:szCs w:val="18"/>
        </w:rPr>
        <w:t xml:space="preserve">                            (подпись)         (расшифровка подписи)</w:t>
      </w:r>
    </w:p>
    <w:p w:rsidR="00C02275" w:rsidRPr="00C02275" w:rsidRDefault="00C02275" w:rsidP="00C02275">
      <w:pPr>
        <w:rPr>
          <w:sz w:val="18"/>
          <w:szCs w:val="18"/>
        </w:rPr>
      </w:pPr>
    </w:p>
    <w:p w:rsidR="00C02275" w:rsidRPr="00C02275" w:rsidRDefault="00C02275" w:rsidP="00C02275">
      <w:pPr>
        <w:pStyle w:val="ab"/>
        <w:rPr>
          <w:sz w:val="18"/>
          <w:szCs w:val="18"/>
        </w:rPr>
      </w:pPr>
      <w:r w:rsidRPr="00C02275">
        <w:rPr>
          <w:sz w:val="18"/>
          <w:szCs w:val="18"/>
        </w:rPr>
        <w:t>Дата проведения аттестации</w:t>
      </w:r>
    </w:p>
    <w:p w:rsidR="00C02275" w:rsidRPr="00C02275" w:rsidRDefault="00C02275" w:rsidP="00C02275">
      <w:pPr>
        <w:pStyle w:val="ab"/>
        <w:rPr>
          <w:sz w:val="18"/>
          <w:szCs w:val="18"/>
        </w:rPr>
      </w:pPr>
      <w:r w:rsidRPr="00C02275">
        <w:rPr>
          <w:sz w:val="18"/>
          <w:szCs w:val="18"/>
        </w:rPr>
        <w:t>___________________________________</w:t>
      </w:r>
    </w:p>
    <w:p w:rsidR="00C02275" w:rsidRPr="00C02275" w:rsidRDefault="00C02275" w:rsidP="00C02275">
      <w:pPr>
        <w:pStyle w:val="ab"/>
        <w:rPr>
          <w:sz w:val="18"/>
          <w:szCs w:val="18"/>
        </w:rPr>
      </w:pPr>
      <w:r w:rsidRPr="00C02275">
        <w:rPr>
          <w:sz w:val="18"/>
          <w:szCs w:val="18"/>
        </w:rPr>
        <w:t>С аттестационным листом ознакомлен</w:t>
      </w:r>
    </w:p>
    <w:p w:rsidR="00C02275" w:rsidRPr="00C02275" w:rsidRDefault="00C02275" w:rsidP="00C02275">
      <w:pPr>
        <w:pStyle w:val="ab"/>
        <w:rPr>
          <w:sz w:val="18"/>
          <w:szCs w:val="18"/>
        </w:rPr>
      </w:pPr>
      <w:r w:rsidRPr="00C02275">
        <w:rPr>
          <w:sz w:val="18"/>
          <w:szCs w:val="18"/>
        </w:rPr>
        <w:t>___________________________________</w:t>
      </w:r>
    </w:p>
    <w:p w:rsidR="00C02275" w:rsidRPr="00C02275" w:rsidRDefault="00C02275" w:rsidP="00C02275">
      <w:pPr>
        <w:pStyle w:val="ab"/>
        <w:rPr>
          <w:sz w:val="18"/>
          <w:szCs w:val="18"/>
        </w:rPr>
      </w:pPr>
      <w:r w:rsidRPr="00C02275">
        <w:rPr>
          <w:sz w:val="18"/>
          <w:szCs w:val="18"/>
        </w:rPr>
        <w:t xml:space="preserve">   (подпись аттестуемого, дата)</w:t>
      </w:r>
    </w:p>
    <w:p w:rsidR="00C02275" w:rsidRPr="00C02275" w:rsidRDefault="00C02275" w:rsidP="00C02275">
      <w:pPr>
        <w:shd w:val="clear" w:color="auto" w:fill="FFFFFF"/>
        <w:ind w:firstLine="709"/>
        <w:jc w:val="both"/>
        <w:textAlignment w:val="baseline"/>
        <w:outlineLvl w:val="1"/>
        <w:rPr>
          <w:b/>
          <w:spacing w:val="2"/>
          <w:sz w:val="18"/>
          <w:szCs w:val="18"/>
        </w:rPr>
      </w:pPr>
    </w:p>
    <w:p w:rsidR="00C02275" w:rsidRPr="00C02275" w:rsidRDefault="00C02275" w:rsidP="00C02275">
      <w:pPr>
        <w:jc w:val="center"/>
        <w:rPr>
          <w:b/>
          <w:i/>
          <w:sz w:val="18"/>
          <w:szCs w:val="18"/>
        </w:rPr>
      </w:pPr>
    </w:p>
    <w:p w:rsidR="00C02275" w:rsidRPr="00C02275" w:rsidRDefault="00C02275" w:rsidP="00C02275">
      <w:pPr>
        <w:jc w:val="center"/>
        <w:rPr>
          <w:b/>
          <w:sz w:val="18"/>
          <w:szCs w:val="18"/>
        </w:rPr>
      </w:pPr>
      <w:r w:rsidRPr="00C02275">
        <w:rPr>
          <w:b/>
          <w:sz w:val="18"/>
          <w:szCs w:val="18"/>
        </w:rPr>
        <w:t>ЛИСТ ОЗНАКОМЛЕНИЯ</w:t>
      </w:r>
      <w:r w:rsidRPr="00C02275">
        <w:rPr>
          <w:b/>
          <w:sz w:val="18"/>
          <w:szCs w:val="18"/>
        </w:rPr>
        <w:br/>
        <w:t>с постановлением от «25» октября 2017 г. №828</w:t>
      </w:r>
    </w:p>
    <w:p w:rsidR="00C02275" w:rsidRPr="00C02275" w:rsidRDefault="00C02275" w:rsidP="00C02275">
      <w:pPr>
        <w:pStyle w:val="1"/>
        <w:spacing w:before="0"/>
        <w:jc w:val="center"/>
        <w:rPr>
          <w:color w:val="auto"/>
          <w:sz w:val="18"/>
          <w:szCs w:val="18"/>
        </w:rPr>
      </w:pPr>
      <w:r w:rsidRPr="00C02275">
        <w:rPr>
          <w:color w:val="auto"/>
          <w:sz w:val="18"/>
          <w:szCs w:val="18"/>
        </w:rPr>
        <w:t>«Об утверждении Положения о проведении аттестации руководителей муниципальных унитарных предприятий Мариинско-Посадского района Чувашской Республики»</w:t>
      </w:r>
    </w:p>
    <w:p w:rsidR="00C02275" w:rsidRPr="00C02275" w:rsidRDefault="00C02275" w:rsidP="00C02275">
      <w:pPr>
        <w:jc w:val="center"/>
        <w:rPr>
          <w:b/>
          <w:i/>
          <w:sz w:val="18"/>
          <w:szCs w:val="18"/>
        </w:rPr>
      </w:pPr>
      <w:r w:rsidRPr="00C02275">
        <w:rPr>
          <w:b/>
          <w:i/>
          <w:sz w:val="18"/>
          <w:szCs w:val="1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799"/>
        <w:gridCol w:w="4007"/>
        <w:gridCol w:w="2087"/>
        <w:gridCol w:w="1701"/>
      </w:tblGrid>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r w:rsidRPr="00C02275">
              <w:rPr>
                <w:b/>
                <w:i/>
                <w:sz w:val="18"/>
                <w:szCs w:val="18"/>
              </w:rPr>
              <w:br/>
            </w:r>
          </w:p>
          <w:p w:rsidR="00C02275" w:rsidRPr="00C02275" w:rsidRDefault="00C02275" w:rsidP="00C02275">
            <w:pPr>
              <w:keepNext/>
              <w:widowControl w:val="0"/>
              <w:ind w:left="602"/>
              <w:jc w:val="center"/>
              <w:outlineLvl w:val="0"/>
              <w:rPr>
                <w:b/>
                <w:i/>
                <w:sz w:val="18"/>
                <w:szCs w:val="18"/>
              </w:rPr>
            </w:pPr>
            <w:r w:rsidRPr="00C02275">
              <w:rPr>
                <w:b/>
                <w:i/>
                <w:sz w:val="18"/>
                <w:szCs w:val="18"/>
              </w:rPr>
              <w:t>№№ п/п</w:t>
            </w:r>
          </w:p>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both"/>
              <w:outlineLvl w:val="0"/>
              <w:rPr>
                <w:b/>
                <w:sz w:val="18"/>
                <w:szCs w:val="18"/>
              </w:rPr>
            </w:pPr>
          </w:p>
          <w:p w:rsidR="00C02275" w:rsidRPr="00C02275" w:rsidRDefault="00C02275" w:rsidP="00C02275">
            <w:pPr>
              <w:keepNext/>
              <w:widowControl w:val="0"/>
              <w:ind w:left="602"/>
              <w:jc w:val="both"/>
              <w:outlineLvl w:val="0"/>
              <w:rPr>
                <w:b/>
                <w:sz w:val="18"/>
                <w:szCs w:val="18"/>
              </w:rPr>
            </w:pPr>
            <w:r w:rsidRPr="00C02275">
              <w:rPr>
                <w:b/>
                <w:sz w:val="18"/>
                <w:szCs w:val="18"/>
              </w:rPr>
              <w:t>Структурное подразделение</w:t>
            </w: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both"/>
              <w:outlineLvl w:val="0"/>
              <w:rPr>
                <w:b/>
                <w:sz w:val="18"/>
                <w:szCs w:val="18"/>
              </w:rPr>
            </w:pPr>
          </w:p>
          <w:p w:rsidR="00C02275" w:rsidRPr="00C02275" w:rsidRDefault="00C02275" w:rsidP="00C02275">
            <w:pPr>
              <w:keepNext/>
              <w:widowControl w:val="0"/>
              <w:ind w:left="602"/>
              <w:jc w:val="both"/>
              <w:outlineLvl w:val="0"/>
              <w:rPr>
                <w:b/>
                <w:sz w:val="18"/>
                <w:szCs w:val="18"/>
              </w:rPr>
            </w:pPr>
            <w:r w:rsidRPr="00C02275">
              <w:rPr>
                <w:b/>
                <w:sz w:val="18"/>
                <w:szCs w:val="18"/>
              </w:rPr>
              <w:t>Ф.И.О., должность</w:t>
            </w: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both"/>
              <w:outlineLvl w:val="0"/>
              <w:rPr>
                <w:b/>
                <w:sz w:val="18"/>
                <w:szCs w:val="18"/>
              </w:rPr>
            </w:pPr>
          </w:p>
          <w:p w:rsidR="00C02275" w:rsidRPr="00C02275" w:rsidRDefault="00C02275" w:rsidP="00C02275">
            <w:pPr>
              <w:keepNext/>
              <w:widowControl w:val="0"/>
              <w:ind w:left="602"/>
              <w:jc w:val="both"/>
              <w:outlineLvl w:val="0"/>
              <w:rPr>
                <w:b/>
                <w:sz w:val="18"/>
                <w:szCs w:val="18"/>
              </w:rPr>
            </w:pPr>
            <w:r w:rsidRPr="00C02275">
              <w:rPr>
                <w:b/>
                <w:sz w:val="18"/>
                <w:szCs w:val="18"/>
              </w:rPr>
              <w:t xml:space="preserve">Подпись  </w:t>
            </w: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both"/>
              <w:outlineLvl w:val="0"/>
              <w:rPr>
                <w:b/>
                <w:sz w:val="18"/>
                <w:szCs w:val="18"/>
              </w:rPr>
            </w:pPr>
          </w:p>
          <w:p w:rsidR="00C02275" w:rsidRPr="00C02275" w:rsidRDefault="00C02275" w:rsidP="00C02275">
            <w:pPr>
              <w:keepNext/>
              <w:widowControl w:val="0"/>
              <w:ind w:left="602"/>
              <w:jc w:val="both"/>
              <w:outlineLvl w:val="0"/>
              <w:rPr>
                <w:b/>
                <w:sz w:val="18"/>
                <w:szCs w:val="18"/>
              </w:rPr>
            </w:pPr>
            <w:r w:rsidRPr="00C02275">
              <w:rPr>
                <w:b/>
                <w:sz w:val="18"/>
                <w:szCs w:val="18"/>
              </w:rPr>
              <w:t>Дата ознакомления</w:t>
            </w: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r w:rsidR="00C02275" w:rsidRPr="00C02275" w:rsidTr="00C02275">
        <w:tc>
          <w:tcPr>
            <w:tcW w:w="720"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99"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400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2087"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c>
          <w:tcPr>
            <w:tcW w:w="1701" w:type="dxa"/>
            <w:tcBorders>
              <w:top w:val="single" w:sz="4" w:space="0" w:color="auto"/>
              <w:left w:val="single" w:sz="4" w:space="0" w:color="auto"/>
              <w:bottom w:val="single" w:sz="4" w:space="0" w:color="auto"/>
              <w:right w:val="single" w:sz="4" w:space="0" w:color="auto"/>
            </w:tcBorders>
          </w:tcPr>
          <w:p w:rsidR="00C02275" w:rsidRPr="00C02275" w:rsidRDefault="00C02275" w:rsidP="00C02275">
            <w:pPr>
              <w:keepNext/>
              <w:widowControl w:val="0"/>
              <w:ind w:left="602"/>
              <w:jc w:val="center"/>
              <w:outlineLvl w:val="0"/>
              <w:rPr>
                <w:b/>
                <w:i/>
                <w:sz w:val="18"/>
                <w:szCs w:val="18"/>
              </w:rPr>
            </w:pPr>
          </w:p>
        </w:tc>
      </w:tr>
    </w:tbl>
    <w:p w:rsidR="00C02275" w:rsidRPr="00C02275" w:rsidRDefault="00C02275" w:rsidP="00C02275">
      <w:pPr>
        <w:jc w:val="both"/>
        <w:rPr>
          <w:b/>
          <w:i/>
          <w:sz w:val="18"/>
          <w:szCs w:val="18"/>
        </w:rPr>
      </w:pPr>
    </w:p>
    <w:p w:rsidR="00C02275" w:rsidRPr="00C02275" w:rsidRDefault="00C02275" w:rsidP="00C02275">
      <w:pPr>
        <w:jc w:val="both"/>
        <w:rPr>
          <w:b/>
          <w:bCs/>
          <w:i/>
          <w:iCs/>
          <w:sz w:val="18"/>
          <w:szCs w:val="18"/>
        </w:rPr>
      </w:pPr>
    </w:p>
    <w:p w:rsidR="00C02275" w:rsidRPr="00C02275" w:rsidRDefault="00C02275" w:rsidP="00C02275">
      <w:pPr>
        <w:jc w:val="both"/>
        <w:rPr>
          <w:b/>
          <w:bCs/>
          <w:i/>
          <w:iCs/>
          <w:sz w:val="18"/>
          <w:szCs w:val="18"/>
        </w:rPr>
      </w:pPr>
    </w:p>
    <w:p w:rsidR="00C02275" w:rsidRPr="00C02275" w:rsidRDefault="00C02275" w:rsidP="00C02275">
      <w:pPr>
        <w:jc w:val="both"/>
        <w:rPr>
          <w:b/>
          <w:bCs/>
          <w:i/>
          <w:iCs/>
          <w:sz w:val="18"/>
          <w:szCs w:val="18"/>
        </w:rPr>
      </w:pPr>
      <w:r w:rsidRPr="00C02275">
        <w:rPr>
          <w:bCs/>
          <w:iCs/>
          <w:sz w:val="18"/>
          <w:szCs w:val="18"/>
        </w:rPr>
        <w:t xml:space="preserve">Управляющий делами-начальник </w:t>
      </w:r>
    </w:p>
    <w:p w:rsidR="00C02275" w:rsidRPr="00C02275" w:rsidRDefault="00C02275" w:rsidP="00C02275">
      <w:pPr>
        <w:jc w:val="both"/>
        <w:rPr>
          <w:b/>
          <w:bCs/>
          <w:i/>
          <w:iCs/>
          <w:sz w:val="18"/>
          <w:szCs w:val="18"/>
        </w:rPr>
      </w:pPr>
      <w:r w:rsidRPr="00C02275">
        <w:rPr>
          <w:bCs/>
          <w:iCs/>
          <w:sz w:val="18"/>
          <w:szCs w:val="18"/>
        </w:rPr>
        <w:t>отдела организационной работы                                                                    М.М. Веденеева</w:t>
      </w:r>
    </w:p>
    <w:p w:rsidR="00C02275" w:rsidRPr="00C02275" w:rsidRDefault="00C02275" w:rsidP="00C02275">
      <w:pPr>
        <w:jc w:val="both"/>
        <w:rPr>
          <w:b/>
          <w:bCs/>
          <w:i/>
          <w:iCs/>
          <w:sz w:val="18"/>
          <w:szCs w:val="18"/>
        </w:rPr>
      </w:pPr>
    </w:p>
    <w:p w:rsidR="00C02275" w:rsidRPr="00C02275" w:rsidRDefault="00C02275" w:rsidP="00C02275">
      <w:pPr>
        <w:jc w:val="both"/>
        <w:rPr>
          <w:b/>
          <w:bCs/>
          <w:i/>
          <w:iCs/>
          <w:sz w:val="18"/>
          <w:szCs w:val="18"/>
        </w:rPr>
      </w:pPr>
      <w:r w:rsidRPr="00C02275">
        <w:rPr>
          <w:bCs/>
          <w:iCs/>
          <w:sz w:val="18"/>
          <w:szCs w:val="18"/>
        </w:rPr>
        <w:t>Начальник отдела</w:t>
      </w:r>
    </w:p>
    <w:p w:rsidR="00C02275" w:rsidRPr="00C02275" w:rsidRDefault="00C02275" w:rsidP="00C02275">
      <w:pPr>
        <w:jc w:val="both"/>
        <w:rPr>
          <w:b/>
          <w:bCs/>
          <w:i/>
          <w:iCs/>
          <w:sz w:val="18"/>
          <w:szCs w:val="18"/>
        </w:rPr>
      </w:pPr>
      <w:r w:rsidRPr="00C02275">
        <w:rPr>
          <w:bCs/>
          <w:iCs/>
          <w:sz w:val="18"/>
          <w:szCs w:val="18"/>
        </w:rPr>
        <w:t>юридической службы                                                                                       И.Н. Кузьмин</w:t>
      </w:r>
    </w:p>
    <w:p w:rsidR="00C02275" w:rsidRPr="00C02275" w:rsidRDefault="00C02275" w:rsidP="00C02275">
      <w:pPr>
        <w:jc w:val="both"/>
        <w:rPr>
          <w:b/>
          <w:bCs/>
          <w:i/>
          <w:iCs/>
          <w:sz w:val="18"/>
          <w:szCs w:val="18"/>
        </w:rPr>
      </w:pPr>
    </w:p>
    <w:p w:rsidR="00C02275" w:rsidRPr="00C02275" w:rsidRDefault="00C02275" w:rsidP="00C02275">
      <w:pPr>
        <w:jc w:val="both"/>
        <w:rPr>
          <w:b/>
          <w:bCs/>
          <w:i/>
          <w:iCs/>
          <w:sz w:val="18"/>
          <w:szCs w:val="18"/>
        </w:rPr>
      </w:pPr>
      <w:r w:rsidRPr="00C02275">
        <w:rPr>
          <w:bCs/>
          <w:iCs/>
          <w:sz w:val="18"/>
          <w:szCs w:val="18"/>
        </w:rPr>
        <w:t>Главный специалист-эксперт</w:t>
      </w:r>
    </w:p>
    <w:p w:rsidR="00C02275" w:rsidRPr="00C02275" w:rsidRDefault="00C02275" w:rsidP="00C02275">
      <w:pPr>
        <w:jc w:val="both"/>
        <w:rPr>
          <w:b/>
          <w:bCs/>
          <w:i/>
          <w:iCs/>
          <w:sz w:val="18"/>
          <w:szCs w:val="18"/>
        </w:rPr>
      </w:pPr>
      <w:r w:rsidRPr="00C02275">
        <w:rPr>
          <w:bCs/>
          <w:iCs/>
          <w:sz w:val="18"/>
          <w:szCs w:val="18"/>
        </w:rPr>
        <w:t>отдела организационной работы</w:t>
      </w:r>
      <w:r w:rsidRPr="00C02275">
        <w:rPr>
          <w:bCs/>
          <w:iCs/>
          <w:sz w:val="18"/>
          <w:szCs w:val="18"/>
        </w:rPr>
        <w:tab/>
      </w:r>
      <w:r w:rsidRPr="00C02275">
        <w:rPr>
          <w:bCs/>
          <w:iCs/>
          <w:sz w:val="18"/>
          <w:szCs w:val="18"/>
        </w:rPr>
        <w:tab/>
      </w:r>
      <w:r w:rsidRPr="00C02275">
        <w:rPr>
          <w:bCs/>
          <w:iCs/>
          <w:sz w:val="18"/>
          <w:szCs w:val="18"/>
        </w:rPr>
        <w:tab/>
      </w:r>
      <w:r w:rsidRPr="00C02275">
        <w:rPr>
          <w:bCs/>
          <w:iCs/>
          <w:sz w:val="18"/>
          <w:szCs w:val="18"/>
        </w:rPr>
        <w:tab/>
      </w:r>
      <w:r w:rsidRPr="00C02275">
        <w:rPr>
          <w:bCs/>
          <w:iCs/>
          <w:sz w:val="18"/>
          <w:szCs w:val="18"/>
        </w:rPr>
        <w:tab/>
        <w:t xml:space="preserve">      </w:t>
      </w:r>
      <w:r w:rsidRPr="00C02275">
        <w:rPr>
          <w:bCs/>
          <w:iCs/>
          <w:sz w:val="18"/>
          <w:szCs w:val="18"/>
        </w:rPr>
        <w:tab/>
        <w:t xml:space="preserve">    С.В. Сапожникова </w:t>
      </w:r>
    </w:p>
    <w:tbl>
      <w:tblPr>
        <w:tblW w:w="0" w:type="auto"/>
        <w:tblLook w:val="04A0"/>
      </w:tblPr>
      <w:tblGrid>
        <w:gridCol w:w="4195"/>
        <w:gridCol w:w="1173"/>
        <w:gridCol w:w="4202"/>
      </w:tblGrid>
      <w:tr w:rsidR="00C02275" w:rsidTr="00C02275">
        <w:trPr>
          <w:cantSplit/>
          <w:trHeight w:val="420"/>
        </w:trPr>
        <w:tc>
          <w:tcPr>
            <w:tcW w:w="4195" w:type="dxa"/>
            <w:hideMark/>
          </w:tcPr>
          <w:p w:rsidR="00C02275" w:rsidRPr="00C02275" w:rsidRDefault="00C02275" w:rsidP="00C02275">
            <w:pPr>
              <w:pStyle w:val="ab"/>
              <w:tabs>
                <w:tab w:val="left" w:pos="4285"/>
              </w:tabs>
              <w:jc w:val="center"/>
              <w:rPr>
                <w:rFonts w:ascii="Times New Roman" w:hAnsi="Times New Roman" w:cs="Times New Roman"/>
                <w:bCs/>
                <w:noProof/>
                <w:color w:val="000000"/>
                <w:sz w:val="18"/>
                <w:szCs w:val="18"/>
              </w:rPr>
            </w:pPr>
            <w:r w:rsidRPr="00C02275">
              <w:rPr>
                <w:rFonts w:ascii="Times New Roman" w:hAnsi="Times New Roman" w:cs="Times New Roman"/>
                <w:bCs/>
                <w:noProof/>
                <w:color w:val="000000"/>
                <w:sz w:val="18"/>
                <w:szCs w:val="18"/>
              </w:rPr>
              <w:lastRenderedPageBreak/>
              <w:t>ЧĂВАШ РЕСПУБЛИКИ</w:t>
            </w:r>
          </w:p>
          <w:p w:rsidR="00C02275" w:rsidRPr="00C02275" w:rsidRDefault="00C02275" w:rsidP="00C02275">
            <w:pPr>
              <w:pStyle w:val="ab"/>
              <w:tabs>
                <w:tab w:val="left" w:pos="4285"/>
              </w:tabs>
              <w:jc w:val="center"/>
              <w:rPr>
                <w:sz w:val="18"/>
                <w:szCs w:val="18"/>
              </w:rPr>
            </w:pPr>
            <w:r w:rsidRPr="00C02275">
              <w:rPr>
                <w:rFonts w:ascii="Times New Roman Chuv" w:hAnsi="Times New Roman Chuv"/>
                <w:caps/>
                <w:sz w:val="18"/>
                <w:szCs w:val="18"/>
              </w:rPr>
              <w:t>С</w:t>
            </w:r>
            <w:r w:rsidRPr="00C02275">
              <w:rPr>
                <w:rFonts w:ascii="Times New Roman" w:hAnsi="Times New Roman" w:cs="Times New Roman"/>
                <w:bCs/>
                <w:noProof/>
                <w:color w:val="000000"/>
                <w:sz w:val="18"/>
                <w:szCs w:val="18"/>
              </w:rPr>
              <w:t>Ě</w:t>
            </w:r>
            <w:r w:rsidRPr="00C02275">
              <w:rPr>
                <w:rFonts w:ascii="Times New Roman Chuv" w:hAnsi="Times New Roman Chuv"/>
                <w:caps/>
                <w:sz w:val="18"/>
                <w:szCs w:val="18"/>
              </w:rPr>
              <w:t>нт</w:t>
            </w:r>
            <w:r w:rsidRPr="00C02275">
              <w:rPr>
                <w:rFonts w:ascii="Times New Roman" w:hAnsi="Times New Roman" w:cs="Times New Roman"/>
                <w:bCs/>
                <w:noProof/>
                <w:color w:val="000000"/>
                <w:sz w:val="18"/>
                <w:szCs w:val="18"/>
              </w:rPr>
              <w:t xml:space="preserve"> Ě</w:t>
            </w:r>
            <w:r w:rsidRPr="00C02275">
              <w:rPr>
                <w:rFonts w:ascii="Times New Roman Chuv" w:hAnsi="Times New Roman Chuv"/>
                <w:caps/>
                <w:sz w:val="18"/>
                <w:szCs w:val="18"/>
              </w:rPr>
              <w:t>рв</w:t>
            </w:r>
            <w:r w:rsidRPr="00C02275">
              <w:rPr>
                <w:rFonts w:ascii="Times New Roman" w:hAnsi="Times New Roman" w:cs="Times New Roman"/>
                <w:bCs/>
                <w:noProof/>
                <w:color w:val="000000"/>
                <w:sz w:val="18"/>
                <w:szCs w:val="18"/>
              </w:rPr>
              <w:t>Ă</w:t>
            </w:r>
            <w:r w:rsidRPr="00C02275">
              <w:rPr>
                <w:rFonts w:ascii="Times New Roman Chuv" w:hAnsi="Times New Roman Chuv"/>
                <w:caps/>
                <w:sz w:val="18"/>
                <w:szCs w:val="18"/>
              </w:rPr>
              <w:t>рри</w:t>
            </w:r>
            <w:r w:rsidRPr="00C02275">
              <w:rPr>
                <w:rFonts w:ascii="Times New Roman" w:hAnsi="Times New Roman" w:cs="Times New Roman"/>
                <w:bCs/>
                <w:noProof/>
                <w:color w:val="000000"/>
                <w:sz w:val="18"/>
                <w:szCs w:val="18"/>
              </w:rPr>
              <w:t xml:space="preserve"> РАЙОНĚ</w:t>
            </w:r>
            <w:r w:rsidRPr="00C02275">
              <w:rPr>
                <w:rFonts w:ascii="Times New Roman" w:hAnsi="Times New Roman" w:cs="Times New Roman"/>
                <w:noProof/>
                <w:color w:val="000000"/>
                <w:sz w:val="18"/>
                <w:szCs w:val="18"/>
              </w:rPr>
              <w:t xml:space="preserve"> </w:t>
            </w:r>
          </w:p>
        </w:tc>
        <w:tc>
          <w:tcPr>
            <w:tcW w:w="1173" w:type="dxa"/>
            <w:vMerge w:val="restart"/>
            <w:hideMark/>
          </w:tcPr>
          <w:p w:rsidR="00C02275" w:rsidRPr="00C02275" w:rsidRDefault="00C02275" w:rsidP="00C02275">
            <w:pPr>
              <w:jc w:val="center"/>
              <w:rPr>
                <w:b/>
                <w:sz w:val="18"/>
                <w:szCs w:val="18"/>
              </w:rPr>
            </w:pPr>
            <w:r w:rsidRPr="00C02275">
              <w:rPr>
                <w:noProof/>
                <w:sz w:val="18"/>
                <w:szCs w:val="18"/>
              </w:rPr>
              <w:drawing>
                <wp:anchor distT="0" distB="0" distL="114300" distR="114300" simplePos="0" relativeHeight="251694080"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2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4202" w:type="dxa"/>
            <w:hideMark/>
          </w:tcPr>
          <w:p w:rsidR="00C02275" w:rsidRPr="00C02275" w:rsidRDefault="00C02275" w:rsidP="00C02275">
            <w:pPr>
              <w:pStyle w:val="ab"/>
              <w:jc w:val="center"/>
              <w:rPr>
                <w:bCs/>
                <w:sz w:val="18"/>
                <w:szCs w:val="18"/>
              </w:rPr>
            </w:pPr>
            <w:r w:rsidRPr="00C02275">
              <w:rPr>
                <w:rFonts w:ascii="Times New Roman" w:hAnsi="Times New Roman" w:cs="Times New Roman"/>
                <w:bCs/>
                <w:noProof/>
                <w:sz w:val="18"/>
                <w:szCs w:val="18"/>
              </w:rPr>
              <w:t>ЧУВАШСКАЯ РЕСПУБЛИКА</w:t>
            </w:r>
            <w:r w:rsidRPr="00C02275">
              <w:rPr>
                <w:rStyle w:val="ac"/>
                <w:noProof/>
                <w:color w:val="000000"/>
                <w:sz w:val="18"/>
                <w:szCs w:val="18"/>
              </w:rPr>
              <w:t xml:space="preserve"> </w:t>
            </w:r>
            <w:r w:rsidRPr="00C02275">
              <w:rPr>
                <w:rFonts w:ascii="Times New Roman" w:hAnsi="Times New Roman" w:cs="Times New Roman"/>
                <w:bCs/>
                <w:noProof/>
                <w:color w:val="000000"/>
                <w:sz w:val="18"/>
                <w:szCs w:val="18"/>
              </w:rPr>
              <w:t xml:space="preserve">МАРИИНСКО-ПОСАДСКИЙ РАЙОН  </w:t>
            </w:r>
          </w:p>
        </w:tc>
      </w:tr>
      <w:tr w:rsidR="00C02275" w:rsidTr="00C02275">
        <w:trPr>
          <w:cantSplit/>
          <w:trHeight w:val="1761"/>
        </w:trPr>
        <w:tc>
          <w:tcPr>
            <w:tcW w:w="4195" w:type="dxa"/>
          </w:tcPr>
          <w:p w:rsidR="00C02275" w:rsidRPr="00C02275" w:rsidRDefault="00C02275" w:rsidP="00C02275">
            <w:pPr>
              <w:pStyle w:val="ab"/>
              <w:tabs>
                <w:tab w:val="left" w:pos="4285"/>
              </w:tabs>
              <w:jc w:val="center"/>
              <w:rPr>
                <w:rFonts w:ascii="Times New Roman" w:hAnsi="Times New Roman" w:cs="Times New Roman"/>
                <w:bCs/>
                <w:noProof/>
                <w:color w:val="000000"/>
                <w:sz w:val="18"/>
                <w:szCs w:val="18"/>
              </w:rPr>
            </w:pPr>
            <w:r w:rsidRPr="00C02275">
              <w:rPr>
                <w:rFonts w:ascii="Times New Roman" w:hAnsi="Times New Roman" w:cs="Times New Roman"/>
                <w:bCs/>
                <w:noProof/>
                <w:color w:val="000000"/>
                <w:sz w:val="18"/>
                <w:szCs w:val="18"/>
              </w:rPr>
              <w:t xml:space="preserve">ХУРАКАССИ  ПОСЕЛЕНИЙĚН </w:t>
            </w:r>
          </w:p>
          <w:p w:rsidR="00C02275" w:rsidRPr="00C02275" w:rsidRDefault="00C02275" w:rsidP="00C02275">
            <w:pPr>
              <w:pStyle w:val="ab"/>
              <w:tabs>
                <w:tab w:val="left" w:pos="4285"/>
              </w:tabs>
              <w:jc w:val="center"/>
              <w:rPr>
                <w:rStyle w:val="ac"/>
                <w:b w:val="0"/>
                <w:color w:val="000000"/>
                <w:sz w:val="18"/>
                <w:szCs w:val="18"/>
              </w:rPr>
            </w:pPr>
            <w:r w:rsidRPr="00C02275">
              <w:rPr>
                <w:rFonts w:ascii="Times New Roman" w:hAnsi="Times New Roman" w:cs="Times New Roman"/>
                <w:bCs/>
                <w:noProof/>
                <w:color w:val="000000"/>
                <w:sz w:val="18"/>
                <w:szCs w:val="18"/>
              </w:rPr>
              <w:t>ЯЛ ХУТЛĂХĚ</w:t>
            </w:r>
            <w:r w:rsidRPr="00C02275">
              <w:rPr>
                <w:rStyle w:val="ac"/>
                <w:noProof/>
                <w:color w:val="000000"/>
                <w:sz w:val="18"/>
                <w:szCs w:val="18"/>
              </w:rPr>
              <w:t xml:space="preserve"> </w:t>
            </w:r>
          </w:p>
          <w:p w:rsidR="00C02275" w:rsidRPr="00C02275" w:rsidRDefault="00C02275" w:rsidP="00C02275">
            <w:pPr>
              <w:rPr>
                <w:b/>
                <w:i/>
                <w:sz w:val="18"/>
                <w:szCs w:val="18"/>
              </w:rPr>
            </w:pPr>
          </w:p>
          <w:p w:rsidR="00C02275" w:rsidRPr="00C02275" w:rsidRDefault="00C02275" w:rsidP="00C02275">
            <w:pPr>
              <w:rPr>
                <w:b/>
                <w:i/>
                <w:sz w:val="18"/>
                <w:szCs w:val="18"/>
              </w:rPr>
            </w:pPr>
          </w:p>
          <w:p w:rsidR="00C02275" w:rsidRPr="00C02275" w:rsidRDefault="00C02275" w:rsidP="00C02275">
            <w:pPr>
              <w:pStyle w:val="ab"/>
              <w:tabs>
                <w:tab w:val="left" w:pos="4285"/>
              </w:tabs>
              <w:jc w:val="center"/>
              <w:rPr>
                <w:rStyle w:val="ac"/>
                <w:rFonts w:ascii="Times New Roman" w:hAnsi="Times New Roman"/>
                <w:noProof/>
                <w:color w:val="000000"/>
                <w:sz w:val="18"/>
                <w:szCs w:val="18"/>
              </w:rPr>
            </w:pPr>
            <w:r w:rsidRPr="00C02275">
              <w:rPr>
                <w:rStyle w:val="ac"/>
                <w:rFonts w:ascii="Times New Roman" w:hAnsi="Times New Roman"/>
                <w:noProof/>
                <w:color w:val="000000"/>
                <w:sz w:val="18"/>
                <w:szCs w:val="18"/>
              </w:rPr>
              <w:t>ЙЫШĂНУ</w:t>
            </w:r>
          </w:p>
          <w:p w:rsidR="00C02275" w:rsidRPr="00C02275" w:rsidRDefault="00C02275" w:rsidP="00C02275">
            <w:pPr>
              <w:rPr>
                <w:i/>
                <w:sz w:val="18"/>
                <w:szCs w:val="18"/>
              </w:rPr>
            </w:pPr>
          </w:p>
          <w:p w:rsidR="00C02275" w:rsidRPr="00C02275" w:rsidRDefault="00C02275" w:rsidP="00C02275">
            <w:pPr>
              <w:pStyle w:val="ab"/>
              <w:jc w:val="center"/>
              <w:rPr>
                <w:rFonts w:ascii="Times New Roman" w:hAnsi="Times New Roman" w:cs="Times New Roman"/>
                <w:sz w:val="18"/>
                <w:szCs w:val="18"/>
              </w:rPr>
            </w:pPr>
            <w:r w:rsidRPr="00C02275">
              <w:rPr>
                <w:rFonts w:ascii="Times New Roman" w:hAnsi="Times New Roman" w:cs="Times New Roman"/>
                <w:noProof/>
                <w:sz w:val="18"/>
                <w:szCs w:val="18"/>
              </w:rPr>
              <w:t>« 25  »</w:t>
            </w:r>
            <w:r w:rsidRPr="00C02275">
              <w:rPr>
                <w:rFonts w:ascii="Times New Roman" w:hAnsi="Times New Roman" w:cs="Times New Roman"/>
                <w:sz w:val="18"/>
                <w:szCs w:val="18"/>
              </w:rPr>
              <w:t xml:space="preserve"> юпа</w:t>
            </w:r>
            <w:r w:rsidRPr="00C02275">
              <w:rPr>
                <w:rFonts w:ascii="Times New Roman" w:hAnsi="Times New Roman" w:cs="Times New Roman"/>
                <w:noProof/>
                <w:sz w:val="18"/>
                <w:szCs w:val="18"/>
              </w:rPr>
              <w:t xml:space="preserve"> 2017   №93</w:t>
            </w:r>
          </w:p>
          <w:p w:rsidR="00C02275" w:rsidRPr="00C02275" w:rsidRDefault="00C02275" w:rsidP="00C02275">
            <w:pPr>
              <w:jc w:val="center"/>
              <w:rPr>
                <w:b/>
                <w:i/>
                <w:noProof/>
                <w:color w:val="000000"/>
                <w:sz w:val="18"/>
                <w:szCs w:val="18"/>
              </w:rPr>
            </w:pPr>
            <w:r w:rsidRPr="00C02275">
              <w:rPr>
                <w:noProof/>
                <w:color w:val="000000"/>
                <w:sz w:val="18"/>
                <w:szCs w:val="18"/>
              </w:rPr>
              <w:t>Хуракасси ялě</w:t>
            </w:r>
          </w:p>
        </w:tc>
        <w:tc>
          <w:tcPr>
            <w:tcW w:w="0" w:type="auto"/>
            <w:vMerge/>
            <w:vAlign w:val="center"/>
            <w:hideMark/>
          </w:tcPr>
          <w:p w:rsidR="00C02275" w:rsidRPr="00C02275" w:rsidRDefault="00C02275" w:rsidP="00C02275">
            <w:pPr>
              <w:rPr>
                <w:b/>
                <w:sz w:val="18"/>
                <w:szCs w:val="18"/>
              </w:rPr>
            </w:pPr>
          </w:p>
        </w:tc>
        <w:tc>
          <w:tcPr>
            <w:tcW w:w="4202" w:type="dxa"/>
          </w:tcPr>
          <w:p w:rsidR="00C02275" w:rsidRPr="00C02275" w:rsidRDefault="00C02275" w:rsidP="00C02275">
            <w:pPr>
              <w:pStyle w:val="ab"/>
              <w:jc w:val="center"/>
              <w:rPr>
                <w:rFonts w:ascii="Times New Roman" w:hAnsi="Times New Roman" w:cs="Times New Roman"/>
                <w:bCs/>
                <w:noProof/>
                <w:color w:val="000000"/>
                <w:sz w:val="18"/>
                <w:szCs w:val="18"/>
              </w:rPr>
            </w:pPr>
            <w:r w:rsidRPr="00C02275">
              <w:rPr>
                <w:rFonts w:ascii="Times New Roman" w:hAnsi="Times New Roman" w:cs="Times New Roman"/>
                <w:bCs/>
                <w:noProof/>
                <w:color w:val="000000"/>
                <w:sz w:val="18"/>
                <w:szCs w:val="18"/>
              </w:rPr>
              <w:t>АДМИНИСТРАЦИЯ</w:t>
            </w:r>
          </w:p>
          <w:p w:rsidR="00C02275" w:rsidRPr="00C02275" w:rsidRDefault="00C02275" w:rsidP="00C02275">
            <w:pPr>
              <w:pStyle w:val="ab"/>
              <w:jc w:val="center"/>
              <w:rPr>
                <w:rFonts w:ascii="Times New Roman" w:hAnsi="Times New Roman" w:cs="Times New Roman"/>
                <w:bCs/>
                <w:noProof/>
                <w:color w:val="000000"/>
                <w:sz w:val="18"/>
                <w:szCs w:val="18"/>
              </w:rPr>
            </w:pPr>
            <w:r w:rsidRPr="00C02275">
              <w:rPr>
                <w:rFonts w:ascii="Times New Roman" w:hAnsi="Times New Roman" w:cs="Times New Roman"/>
                <w:bCs/>
                <w:noProof/>
                <w:color w:val="000000"/>
                <w:sz w:val="18"/>
                <w:szCs w:val="18"/>
              </w:rPr>
              <w:t>ЭЛЬБАРУСОВСКОГО  СЕЛЬСКОГО</w:t>
            </w:r>
          </w:p>
          <w:p w:rsidR="00C02275" w:rsidRPr="00C02275" w:rsidRDefault="00C02275" w:rsidP="00C02275">
            <w:pPr>
              <w:pStyle w:val="ab"/>
              <w:jc w:val="center"/>
              <w:rPr>
                <w:rFonts w:ascii="Times New Roman" w:hAnsi="Times New Roman" w:cs="Times New Roman"/>
                <w:noProof/>
                <w:color w:val="000000"/>
                <w:sz w:val="18"/>
                <w:szCs w:val="18"/>
              </w:rPr>
            </w:pPr>
            <w:r w:rsidRPr="00C02275">
              <w:rPr>
                <w:rFonts w:ascii="Times New Roman" w:hAnsi="Times New Roman" w:cs="Times New Roman"/>
                <w:bCs/>
                <w:noProof/>
                <w:color w:val="000000"/>
                <w:sz w:val="18"/>
                <w:szCs w:val="18"/>
              </w:rPr>
              <w:t>ПОСЕЛЕНИЯ</w:t>
            </w:r>
            <w:r w:rsidRPr="00C02275">
              <w:rPr>
                <w:rFonts w:ascii="Times New Roman" w:hAnsi="Times New Roman" w:cs="Times New Roman"/>
                <w:noProof/>
                <w:color w:val="000000"/>
                <w:sz w:val="18"/>
                <w:szCs w:val="18"/>
              </w:rPr>
              <w:t xml:space="preserve"> </w:t>
            </w:r>
          </w:p>
          <w:p w:rsidR="00C02275" w:rsidRPr="00C02275" w:rsidRDefault="00C02275" w:rsidP="00C02275">
            <w:pPr>
              <w:pStyle w:val="ab"/>
              <w:jc w:val="center"/>
              <w:rPr>
                <w:rStyle w:val="ac"/>
                <w:b w:val="0"/>
                <w:color w:val="000000"/>
                <w:sz w:val="18"/>
                <w:szCs w:val="18"/>
              </w:rPr>
            </w:pPr>
          </w:p>
          <w:p w:rsidR="00C02275" w:rsidRPr="00C02275" w:rsidRDefault="00C02275" w:rsidP="00C02275">
            <w:pPr>
              <w:pStyle w:val="ab"/>
              <w:jc w:val="center"/>
              <w:rPr>
                <w:rStyle w:val="ac"/>
                <w:rFonts w:ascii="Times New Roman" w:hAnsi="Times New Roman"/>
                <w:b w:val="0"/>
                <w:noProof/>
                <w:color w:val="000000"/>
                <w:sz w:val="18"/>
                <w:szCs w:val="18"/>
              </w:rPr>
            </w:pPr>
            <w:r w:rsidRPr="00C02275">
              <w:rPr>
                <w:rStyle w:val="ac"/>
                <w:rFonts w:ascii="Times New Roman" w:hAnsi="Times New Roman"/>
                <w:noProof/>
                <w:color w:val="000000"/>
                <w:sz w:val="18"/>
                <w:szCs w:val="18"/>
              </w:rPr>
              <w:t>ПОСТАНОВЛЕНИЕ</w:t>
            </w:r>
          </w:p>
          <w:p w:rsidR="00C02275" w:rsidRPr="00C02275" w:rsidRDefault="00C02275" w:rsidP="00C02275">
            <w:pPr>
              <w:rPr>
                <w:b/>
                <w:i/>
                <w:sz w:val="18"/>
                <w:szCs w:val="18"/>
              </w:rPr>
            </w:pPr>
          </w:p>
          <w:p w:rsidR="00C02275" w:rsidRPr="00C02275" w:rsidRDefault="00C02275" w:rsidP="00C02275">
            <w:pPr>
              <w:pStyle w:val="ab"/>
              <w:jc w:val="center"/>
              <w:rPr>
                <w:rFonts w:ascii="Times New Roman" w:hAnsi="Times New Roman" w:cs="Times New Roman"/>
                <w:sz w:val="18"/>
                <w:szCs w:val="18"/>
              </w:rPr>
            </w:pPr>
            <w:r w:rsidRPr="00C02275">
              <w:rPr>
                <w:rFonts w:ascii="Times New Roman" w:hAnsi="Times New Roman" w:cs="Times New Roman"/>
                <w:noProof/>
                <w:sz w:val="18"/>
                <w:szCs w:val="18"/>
              </w:rPr>
              <w:t>«  25 » октября 2017   № 93</w:t>
            </w:r>
          </w:p>
          <w:p w:rsidR="00C02275" w:rsidRPr="00C02275" w:rsidRDefault="00C02275" w:rsidP="00C02275">
            <w:pPr>
              <w:jc w:val="center"/>
              <w:rPr>
                <w:b/>
                <w:i/>
                <w:noProof/>
                <w:sz w:val="18"/>
                <w:szCs w:val="18"/>
              </w:rPr>
            </w:pPr>
            <w:r w:rsidRPr="00C02275">
              <w:rPr>
                <w:noProof/>
                <w:color w:val="000000"/>
                <w:sz w:val="18"/>
                <w:szCs w:val="18"/>
              </w:rPr>
              <w:t>деревня Эльбарусово</w:t>
            </w:r>
          </w:p>
        </w:tc>
      </w:tr>
    </w:tbl>
    <w:p w:rsidR="00C02275" w:rsidRPr="00C02275" w:rsidRDefault="00C02275" w:rsidP="00C02275">
      <w:pPr>
        <w:rPr>
          <w:b/>
          <w:sz w:val="18"/>
          <w:szCs w:val="18"/>
        </w:rPr>
      </w:pPr>
      <w:r w:rsidRPr="00C02275">
        <w:rPr>
          <w:b/>
          <w:sz w:val="18"/>
          <w:szCs w:val="18"/>
        </w:rPr>
        <w:t>Об утверждении отчёта об исполнении бюджета Эльбарусовского сельского поселения</w:t>
      </w:r>
    </w:p>
    <w:p w:rsidR="00C02275" w:rsidRPr="00C02275" w:rsidRDefault="00C02275" w:rsidP="00C02275">
      <w:pPr>
        <w:tabs>
          <w:tab w:val="left" w:pos="5298"/>
        </w:tabs>
        <w:rPr>
          <w:b/>
          <w:sz w:val="18"/>
          <w:szCs w:val="18"/>
        </w:rPr>
      </w:pPr>
      <w:r w:rsidRPr="00C02275">
        <w:rPr>
          <w:b/>
          <w:sz w:val="18"/>
          <w:szCs w:val="18"/>
        </w:rPr>
        <w:t xml:space="preserve">Мариинско-Посадского района Чувашской </w:t>
      </w:r>
      <w:r w:rsidRPr="00C02275">
        <w:rPr>
          <w:b/>
          <w:sz w:val="18"/>
          <w:szCs w:val="18"/>
        </w:rPr>
        <w:tab/>
        <w:t>Республики за 9 месяцев 2017 года</w:t>
      </w:r>
    </w:p>
    <w:p w:rsidR="00C02275" w:rsidRPr="00C02275" w:rsidRDefault="00C02275" w:rsidP="00C02275">
      <w:pPr>
        <w:ind w:firstLine="720"/>
        <w:jc w:val="both"/>
        <w:rPr>
          <w:sz w:val="18"/>
          <w:szCs w:val="18"/>
        </w:rPr>
      </w:pPr>
    </w:p>
    <w:p w:rsidR="00C02275" w:rsidRPr="00C02275" w:rsidRDefault="00C02275" w:rsidP="00C02275">
      <w:pPr>
        <w:ind w:firstLine="851"/>
        <w:jc w:val="both"/>
        <w:rPr>
          <w:b/>
          <w:sz w:val="18"/>
          <w:szCs w:val="18"/>
        </w:rPr>
      </w:pPr>
      <w:r w:rsidRPr="00C02275">
        <w:rPr>
          <w:sz w:val="18"/>
          <w:szCs w:val="18"/>
        </w:rPr>
        <w:t xml:space="preserve">Руководствуясь статьей 264.2 Бюджетного кодекса Российской Федерации и статьей 60 Положения о регулировании бюджетных правоотношений в Эльбарусовском сельском поселении Мариинско-Посадского района Чувашской Республики, утвержденного решением Собрания депутатов Эльбарусовского сельского поселения Мариинско-Посадского района Чувашской Республики от 18.12.2013г.  № 51/1 администрация Эльбарусовского сельского поселения </w:t>
      </w:r>
      <w:r w:rsidRPr="00C02275">
        <w:rPr>
          <w:b/>
          <w:sz w:val="18"/>
          <w:szCs w:val="18"/>
        </w:rPr>
        <w:t>постановляет:</w:t>
      </w:r>
    </w:p>
    <w:p w:rsidR="00C02275" w:rsidRPr="00C02275" w:rsidRDefault="00C02275" w:rsidP="00C02275">
      <w:pPr>
        <w:ind w:firstLine="851"/>
        <w:jc w:val="both"/>
        <w:rPr>
          <w:b/>
          <w:sz w:val="18"/>
          <w:szCs w:val="18"/>
        </w:rPr>
      </w:pPr>
    </w:p>
    <w:p w:rsidR="00C02275" w:rsidRPr="00C02275" w:rsidRDefault="00C02275" w:rsidP="00A44705">
      <w:pPr>
        <w:numPr>
          <w:ilvl w:val="0"/>
          <w:numId w:val="16"/>
        </w:numPr>
        <w:ind w:left="0" w:firstLine="851"/>
        <w:jc w:val="both"/>
        <w:rPr>
          <w:sz w:val="18"/>
          <w:szCs w:val="18"/>
        </w:rPr>
      </w:pPr>
      <w:r w:rsidRPr="00C02275">
        <w:rPr>
          <w:sz w:val="18"/>
          <w:szCs w:val="18"/>
        </w:rPr>
        <w:t>Утвердить прилагаемый отчет об исполнении бюджета Эльбарусовского сельского поселения Мариинско-Посадского района Чувашской Республики за 9 месяцев 2017 года (далее-отчёт).</w:t>
      </w:r>
    </w:p>
    <w:p w:rsidR="00C02275" w:rsidRPr="00C02275" w:rsidRDefault="00C02275" w:rsidP="00C02275">
      <w:pPr>
        <w:ind w:left="993" w:firstLine="283"/>
        <w:jc w:val="both"/>
        <w:rPr>
          <w:sz w:val="18"/>
          <w:szCs w:val="18"/>
        </w:rPr>
      </w:pPr>
    </w:p>
    <w:p w:rsidR="00C02275" w:rsidRPr="00C02275" w:rsidRDefault="00C02275" w:rsidP="00C02275">
      <w:pPr>
        <w:ind w:firstLine="720"/>
        <w:jc w:val="both"/>
        <w:rPr>
          <w:sz w:val="18"/>
          <w:szCs w:val="18"/>
        </w:rPr>
      </w:pPr>
      <w:r w:rsidRPr="00C02275">
        <w:rPr>
          <w:sz w:val="18"/>
          <w:szCs w:val="18"/>
        </w:rPr>
        <w:t xml:space="preserve">  2.  Направить вышеуказанный отчёт Эльбарусовского сельского поселения Мариинско-Посадского района Чувашской Республики Собранию депутатов Эльбарусовского сельского поселения Мариинско-Посадского района Чувашской Республики. </w:t>
      </w:r>
    </w:p>
    <w:p w:rsidR="00C02275" w:rsidRPr="00C02275" w:rsidRDefault="00C02275" w:rsidP="00C02275">
      <w:pPr>
        <w:ind w:firstLine="720"/>
        <w:jc w:val="both"/>
        <w:rPr>
          <w:sz w:val="18"/>
          <w:szCs w:val="18"/>
        </w:rPr>
      </w:pPr>
    </w:p>
    <w:p w:rsidR="00C02275" w:rsidRPr="00C02275" w:rsidRDefault="00C02275" w:rsidP="00C02275">
      <w:pPr>
        <w:ind w:firstLine="720"/>
        <w:jc w:val="both"/>
        <w:rPr>
          <w:sz w:val="18"/>
          <w:szCs w:val="18"/>
        </w:rPr>
      </w:pPr>
    </w:p>
    <w:p w:rsidR="00C02275" w:rsidRPr="00C02275" w:rsidRDefault="00C02275" w:rsidP="00C02275">
      <w:pPr>
        <w:jc w:val="both"/>
        <w:rPr>
          <w:sz w:val="18"/>
          <w:szCs w:val="18"/>
        </w:rPr>
      </w:pPr>
      <w:r w:rsidRPr="00C02275">
        <w:rPr>
          <w:sz w:val="18"/>
          <w:szCs w:val="18"/>
        </w:rPr>
        <w:t>И.о.главы   Эльбарусовского</w:t>
      </w:r>
    </w:p>
    <w:p w:rsidR="00C02275" w:rsidRPr="00C02275" w:rsidRDefault="00C02275" w:rsidP="00C02275">
      <w:pPr>
        <w:jc w:val="both"/>
        <w:rPr>
          <w:sz w:val="18"/>
          <w:szCs w:val="18"/>
        </w:rPr>
      </w:pPr>
      <w:r w:rsidRPr="00C02275">
        <w:rPr>
          <w:sz w:val="18"/>
          <w:szCs w:val="18"/>
        </w:rPr>
        <w:t>сельского поселения</w:t>
      </w:r>
      <w:r w:rsidRPr="00C02275">
        <w:rPr>
          <w:sz w:val="18"/>
          <w:szCs w:val="18"/>
        </w:rPr>
        <w:tab/>
      </w:r>
      <w:r w:rsidRPr="00C02275">
        <w:rPr>
          <w:sz w:val="18"/>
          <w:szCs w:val="18"/>
        </w:rPr>
        <w:tab/>
      </w:r>
      <w:r w:rsidRPr="00C02275">
        <w:rPr>
          <w:sz w:val="18"/>
          <w:szCs w:val="18"/>
        </w:rPr>
        <w:tab/>
      </w:r>
      <w:r w:rsidRPr="00C02275">
        <w:rPr>
          <w:sz w:val="18"/>
          <w:szCs w:val="18"/>
        </w:rPr>
        <w:tab/>
      </w:r>
      <w:r w:rsidRPr="00C02275">
        <w:rPr>
          <w:sz w:val="18"/>
          <w:szCs w:val="18"/>
        </w:rPr>
        <w:tab/>
      </w:r>
      <w:r w:rsidRPr="00C02275">
        <w:rPr>
          <w:sz w:val="18"/>
          <w:szCs w:val="18"/>
        </w:rPr>
        <w:tab/>
      </w:r>
      <w:r w:rsidRPr="00C02275">
        <w:rPr>
          <w:sz w:val="18"/>
          <w:szCs w:val="18"/>
        </w:rPr>
        <w:tab/>
      </w:r>
      <w:r w:rsidRPr="00C02275">
        <w:rPr>
          <w:sz w:val="18"/>
          <w:szCs w:val="18"/>
        </w:rPr>
        <w:tab/>
        <w:t>Н.А.Коротаева</w:t>
      </w:r>
    </w:p>
    <w:p w:rsidR="00C02275" w:rsidRPr="00C02275" w:rsidRDefault="00C02275" w:rsidP="00C02275">
      <w:pPr>
        <w:rPr>
          <w:sz w:val="18"/>
          <w:szCs w:val="18"/>
        </w:rPr>
      </w:pPr>
      <w:r w:rsidRPr="00C02275">
        <w:rPr>
          <w:sz w:val="18"/>
          <w:szCs w:val="18"/>
        </w:rPr>
        <w:t xml:space="preserve"> </w:t>
      </w:r>
    </w:p>
    <w:p w:rsidR="00C02275" w:rsidRDefault="00C02275" w:rsidP="00C02275">
      <w:pPr>
        <w:ind w:firstLine="5580"/>
        <w:jc w:val="center"/>
      </w:pPr>
    </w:p>
    <w:tbl>
      <w:tblPr>
        <w:tblW w:w="14194" w:type="dxa"/>
        <w:tblInd w:w="89" w:type="dxa"/>
        <w:tblLook w:val="04A0"/>
      </w:tblPr>
      <w:tblGrid>
        <w:gridCol w:w="4880"/>
        <w:gridCol w:w="1400"/>
        <w:gridCol w:w="402"/>
        <w:gridCol w:w="1275"/>
        <w:gridCol w:w="843"/>
        <w:gridCol w:w="2080"/>
        <w:gridCol w:w="479"/>
        <w:gridCol w:w="1418"/>
        <w:gridCol w:w="1417"/>
      </w:tblGrid>
      <w:tr w:rsidR="00C02275" w:rsidRPr="00C02275" w:rsidTr="00C02275">
        <w:trPr>
          <w:trHeight w:val="300"/>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5394" w:type="dxa"/>
            <w:gridSpan w:val="4"/>
            <w:tcBorders>
              <w:top w:val="nil"/>
              <w:left w:val="nil"/>
              <w:bottom w:val="nil"/>
              <w:right w:val="nil"/>
            </w:tcBorders>
            <w:shd w:val="clear" w:color="auto" w:fill="auto"/>
            <w:noWrap/>
            <w:vAlign w:val="bottom"/>
            <w:hideMark/>
          </w:tcPr>
          <w:p w:rsidR="00C02275" w:rsidRPr="00C02275" w:rsidRDefault="00C02275" w:rsidP="00C02275">
            <w:pPr>
              <w:jc w:val="center"/>
              <w:rPr>
                <w:rFonts w:ascii="Calibri" w:hAnsi="Calibri"/>
                <w:sz w:val="20"/>
                <w:szCs w:val="20"/>
              </w:rPr>
            </w:pPr>
            <w:r w:rsidRPr="00C02275">
              <w:rPr>
                <w:rFonts w:ascii="Calibri" w:hAnsi="Calibri"/>
                <w:sz w:val="20"/>
                <w:szCs w:val="20"/>
              </w:rPr>
              <w:t>Утвержден</w:t>
            </w:r>
          </w:p>
        </w:tc>
      </w:tr>
      <w:tr w:rsidR="00C02275" w:rsidRPr="00C02275" w:rsidTr="00C02275">
        <w:trPr>
          <w:trHeight w:val="300"/>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5394" w:type="dxa"/>
            <w:gridSpan w:val="4"/>
            <w:tcBorders>
              <w:top w:val="nil"/>
              <w:left w:val="nil"/>
              <w:bottom w:val="nil"/>
              <w:right w:val="nil"/>
            </w:tcBorders>
            <w:shd w:val="clear" w:color="auto" w:fill="auto"/>
            <w:noWrap/>
            <w:vAlign w:val="bottom"/>
            <w:hideMark/>
          </w:tcPr>
          <w:p w:rsidR="00C02275" w:rsidRPr="00C02275" w:rsidRDefault="00C02275" w:rsidP="00C02275">
            <w:pPr>
              <w:jc w:val="center"/>
              <w:rPr>
                <w:rFonts w:ascii="Calibri" w:hAnsi="Calibri"/>
                <w:sz w:val="20"/>
                <w:szCs w:val="20"/>
              </w:rPr>
            </w:pPr>
            <w:r w:rsidRPr="00C02275">
              <w:rPr>
                <w:rFonts w:ascii="Calibri" w:hAnsi="Calibri"/>
                <w:sz w:val="20"/>
                <w:szCs w:val="20"/>
              </w:rPr>
              <w:t>постановлением администрации</w:t>
            </w:r>
          </w:p>
        </w:tc>
      </w:tr>
      <w:tr w:rsidR="00C02275" w:rsidRPr="00C02275" w:rsidTr="00C02275">
        <w:trPr>
          <w:trHeight w:val="300"/>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5394" w:type="dxa"/>
            <w:gridSpan w:val="4"/>
            <w:tcBorders>
              <w:top w:val="nil"/>
              <w:left w:val="nil"/>
              <w:bottom w:val="nil"/>
              <w:right w:val="nil"/>
            </w:tcBorders>
            <w:shd w:val="clear" w:color="auto" w:fill="auto"/>
            <w:noWrap/>
            <w:vAlign w:val="bottom"/>
            <w:hideMark/>
          </w:tcPr>
          <w:p w:rsidR="00C02275" w:rsidRPr="00C02275" w:rsidRDefault="00C02275" w:rsidP="00C02275">
            <w:pPr>
              <w:jc w:val="center"/>
              <w:rPr>
                <w:rFonts w:ascii="Calibri" w:hAnsi="Calibri"/>
                <w:sz w:val="20"/>
                <w:szCs w:val="20"/>
              </w:rPr>
            </w:pPr>
            <w:r w:rsidRPr="00C02275">
              <w:rPr>
                <w:rFonts w:ascii="Calibri" w:hAnsi="Calibri"/>
                <w:sz w:val="20"/>
                <w:szCs w:val="20"/>
              </w:rPr>
              <w:t>Эльбарусовского сельского поселения</w:t>
            </w:r>
          </w:p>
        </w:tc>
      </w:tr>
      <w:tr w:rsidR="00C02275" w:rsidRPr="00C02275" w:rsidTr="00C02275">
        <w:trPr>
          <w:trHeight w:val="300"/>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Calibri" w:hAnsi="Calibri"/>
              </w:rPr>
            </w:pPr>
          </w:p>
        </w:tc>
        <w:tc>
          <w:tcPr>
            <w:tcW w:w="5394" w:type="dxa"/>
            <w:gridSpan w:val="4"/>
            <w:tcBorders>
              <w:top w:val="nil"/>
              <w:left w:val="nil"/>
              <w:bottom w:val="nil"/>
              <w:right w:val="nil"/>
            </w:tcBorders>
            <w:shd w:val="clear" w:color="auto" w:fill="auto"/>
            <w:noWrap/>
            <w:vAlign w:val="bottom"/>
            <w:hideMark/>
          </w:tcPr>
          <w:p w:rsidR="00C02275" w:rsidRPr="00C02275" w:rsidRDefault="00C02275" w:rsidP="00C02275">
            <w:pPr>
              <w:jc w:val="center"/>
              <w:rPr>
                <w:rFonts w:ascii="Calibri" w:hAnsi="Calibri"/>
                <w:sz w:val="20"/>
                <w:szCs w:val="20"/>
              </w:rPr>
            </w:pPr>
            <w:r w:rsidRPr="00C02275">
              <w:rPr>
                <w:rFonts w:ascii="Calibri" w:hAnsi="Calibri"/>
                <w:sz w:val="20"/>
                <w:szCs w:val="20"/>
              </w:rPr>
              <w:t>от  25.10.2017                      №93</w:t>
            </w:r>
          </w:p>
        </w:tc>
      </w:tr>
      <w:tr w:rsidR="00C02275" w:rsidRPr="00C02275" w:rsidTr="00C02275">
        <w:trPr>
          <w:trHeight w:val="240"/>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20"/>
                <w:szCs w:val="20"/>
              </w:rPr>
            </w:pPr>
            <w:r w:rsidRPr="00C02275">
              <w:rPr>
                <w:rFonts w:ascii="Arial CYR" w:hAnsi="Arial CYR" w:cs="Arial CYR"/>
                <w:color w:val="000000"/>
                <w:sz w:val="20"/>
                <w:szCs w:val="20"/>
              </w:rPr>
              <w:t> </w:t>
            </w: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20"/>
                <w:szCs w:val="20"/>
              </w:rPr>
            </w:pPr>
            <w:r w:rsidRPr="00C02275">
              <w:rPr>
                <w:rFonts w:ascii="Arial CYR" w:hAnsi="Arial CYR" w:cs="Arial CYR"/>
                <w:color w:val="000000"/>
                <w:sz w:val="20"/>
                <w:szCs w:val="20"/>
              </w:rPr>
              <w:t> </w:t>
            </w: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20"/>
                <w:szCs w:val="20"/>
              </w:rPr>
            </w:pPr>
            <w:r w:rsidRPr="00C02275">
              <w:rPr>
                <w:rFonts w:ascii="Arial CYR" w:hAnsi="Arial CYR" w:cs="Arial CYR"/>
                <w:color w:val="000000"/>
                <w:sz w:val="20"/>
                <w:szCs w:val="20"/>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20"/>
                <w:szCs w:val="20"/>
              </w:rPr>
            </w:pPr>
            <w:r w:rsidRPr="00C02275">
              <w:rPr>
                <w:rFonts w:ascii="Arial CYR" w:hAnsi="Arial CYR" w:cs="Arial CYR"/>
                <w:color w:val="000000"/>
                <w:sz w:val="20"/>
                <w:szCs w:val="20"/>
              </w:rPr>
              <w:t> </w:t>
            </w:r>
          </w:p>
        </w:tc>
        <w:tc>
          <w:tcPr>
            <w:tcW w:w="3314"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20"/>
                <w:szCs w:val="20"/>
              </w:rPr>
            </w:pPr>
            <w:r w:rsidRPr="00C02275">
              <w:rPr>
                <w:rFonts w:ascii="Arial CYR" w:hAnsi="Arial CYR" w:cs="Arial CYR"/>
                <w:color w:val="000000"/>
                <w:sz w:val="20"/>
                <w:szCs w:val="20"/>
              </w:rPr>
              <w:t> </w:t>
            </w:r>
          </w:p>
        </w:tc>
      </w:tr>
      <w:tr w:rsidR="00C02275" w:rsidRPr="00C02275" w:rsidTr="00C02275">
        <w:trPr>
          <w:trHeight w:val="282"/>
        </w:trPr>
        <w:tc>
          <w:tcPr>
            <w:tcW w:w="14194" w:type="dxa"/>
            <w:gridSpan w:val="9"/>
            <w:tcBorders>
              <w:top w:val="nil"/>
              <w:left w:val="nil"/>
              <w:bottom w:val="nil"/>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ОТЧЕТ</w:t>
            </w:r>
          </w:p>
        </w:tc>
      </w:tr>
      <w:tr w:rsidR="00C02275" w:rsidRPr="00C02275" w:rsidTr="00C02275">
        <w:trPr>
          <w:trHeight w:val="282"/>
        </w:trPr>
        <w:tc>
          <w:tcPr>
            <w:tcW w:w="14194" w:type="dxa"/>
            <w:gridSpan w:val="9"/>
            <w:tcBorders>
              <w:top w:val="nil"/>
              <w:left w:val="nil"/>
              <w:bottom w:val="nil"/>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об исполнении бюджета Эльбарусовского сельского поселения</w:t>
            </w:r>
          </w:p>
        </w:tc>
      </w:tr>
      <w:tr w:rsidR="00C02275" w:rsidRPr="00C02275" w:rsidTr="00C02275">
        <w:trPr>
          <w:trHeight w:val="282"/>
        </w:trPr>
        <w:tc>
          <w:tcPr>
            <w:tcW w:w="14194" w:type="dxa"/>
            <w:gridSpan w:val="9"/>
            <w:tcBorders>
              <w:top w:val="nil"/>
              <w:left w:val="nil"/>
              <w:bottom w:val="nil"/>
              <w:right w:val="single" w:sz="8" w:space="0" w:color="000000"/>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за 9 месяцев 2017 года</w:t>
            </w:r>
          </w:p>
        </w:tc>
      </w:tr>
      <w:tr w:rsidR="00C02275" w:rsidRPr="00C02275" w:rsidTr="00C02275">
        <w:trPr>
          <w:trHeight w:val="282"/>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Calibri" w:hAnsi="Calibri"/>
                <w:color w:val="000000"/>
              </w:rPr>
            </w:pPr>
            <w:r w:rsidRPr="00C02275">
              <w:rPr>
                <w:rFonts w:ascii="Calibri" w:hAnsi="Calibri"/>
                <w:color w:val="000000"/>
                <w:sz w:val="22"/>
                <w:szCs w:val="22"/>
              </w:rPr>
              <w:t> </w:t>
            </w: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3314" w:type="dxa"/>
            <w:gridSpan w:val="3"/>
            <w:tcBorders>
              <w:top w:val="nil"/>
              <w:left w:val="nil"/>
              <w:bottom w:val="nil"/>
              <w:right w:val="single" w:sz="8"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282"/>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Наименование</w:t>
            </w: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3314" w:type="dxa"/>
            <w:gridSpan w:val="3"/>
            <w:tcBorders>
              <w:top w:val="nil"/>
              <w:left w:val="nil"/>
              <w:bottom w:val="nil"/>
              <w:right w:val="single" w:sz="8"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319"/>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финансового органа</w:t>
            </w:r>
          </w:p>
        </w:tc>
        <w:tc>
          <w:tcPr>
            <w:tcW w:w="6000" w:type="dxa"/>
            <w:gridSpan w:val="5"/>
            <w:tcBorders>
              <w:top w:val="nil"/>
              <w:left w:val="nil"/>
              <w:bottom w:val="single" w:sz="4" w:space="0" w:color="000000"/>
              <w:right w:val="nil"/>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Эльбарусовское сельское поселение Мариинско-Посадского района</w:t>
            </w:r>
          </w:p>
        </w:tc>
        <w:tc>
          <w:tcPr>
            <w:tcW w:w="3314" w:type="dxa"/>
            <w:gridSpan w:val="3"/>
            <w:tcBorders>
              <w:top w:val="nil"/>
              <w:left w:val="nil"/>
              <w:bottom w:val="nil"/>
              <w:right w:val="single" w:sz="8"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319"/>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Наименование публично-правового образования </w:t>
            </w:r>
          </w:p>
        </w:tc>
        <w:tc>
          <w:tcPr>
            <w:tcW w:w="6000" w:type="dxa"/>
            <w:gridSpan w:val="5"/>
            <w:tcBorders>
              <w:top w:val="single" w:sz="4" w:space="0" w:color="000000"/>
              <w:left w:val="nil"/>
              <w:bottom w:val="single" w:sz="4" w:space="0" w:color="000000"/>
              <w:right w:val="nil"/>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Бюджет сельских поселений</w:t>
            </w:r>
          </w:p>
        </w:tc>
        <w:tc>
          <w:tcPr>
            <w:tcW w:w="3314" w:type="dxa"/>
            <w:gridSpan w:val="3"/>
            <w:tcBorders>
              <w:top w:val="nil"/>
              <w:left w:val="nil"/>
              <w:bottom w:val="nil"/>
              <w:right w:val="single" w:sz="8"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282"/>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Периодичность: месячная, квартальная, годовая</w:t>
            </w: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3314" w:type="dxa"/>
            <w:gridSpan w:val="3"/>
            <w:tcBorders>
              <w:top w:val="nil"/>
              <w:left w:val="nil"/>
              <w:bottom w:val="nil"/>
              <w:right w:val="single" w:sz="8" w:space="0" w:color="000000"/>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282"/>
        </w:trPr>
        <w:tc>
          <w:tcPr>
            <w:tcW w:w="48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Единица измерения:  руб.</w:t>
            </w:r>
          </w:p>
        </w:tc>
        <w:tc>
          <w:tcPr>
            <w:tcW w:w="140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520" w:type="dxa"/>
            <w:gridSpan w:val="3"/>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3314" w:type="dxa"/>
            <w:gridSpan w:val="3"/>
            <w:tcBorders>
              <w:top w:val="nil"/>
              <w:left w:val="nil"/>
              <w:bottom w:val="nil"/>
              <w:right w:val="single" w:sz="8"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282"/>
        </w:trPr>
        <w:tc>
          <w:tcPr>
            <w:tcW w:w="14194" w:type="dxa"/>
            <w:gridSpan w:val="9"/>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xml:space="preserve">                                 1. Доходы бюджета</w:t>
            </w:r>
          </w:p>
        </w:tc>
      </w:tr>
      <w:tr w:rsidR="00C02275" w:rsidRPr="00C02275" w:rsidTr="00C02275">
        <w:trPr>
          <w:trHeight w:val="259"/>
        </w:trPr>
        <w:tc>
          <w:tcPr>
            <w:tcW w:w="6682" w:type="dxa"/>
            <w:gridSpan w:val="3"/>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xml:space="preserve"> Наименование показателя</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Код строки</w:t>
            </w:r>
          </w:p>
        </w:tc>
        <w:tc>
          <w:tcPr>
            <w:tcW w:w="3402" w:type="dxa"/>
            <w:gridSpan w:val="3"/>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Код дохода по бюджетной классификации</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Утвержденные бюджетные назначения</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Исполнено</w:t>
            </w:r>
          </w:p>
        </w:tc>
      </w:tr>
      <w:tr w:rsidR="00C02275" w:rsidRPr="00C02275" w:rsidTr="00C02275">
        <w:trPr>
          <w:trHeight w:val="240"/>
        </w:trPr>
        <w:tc>
          <w:tcPr>
            <w:tcW w:w="6682" w:type="dxa"/>
            <w:gridSpan w:val="3"/>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275"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3402" w:type="dxa"/>
            <w:gridSpan w:val="3"/>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18"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17"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85"/>
        </w:trPr>
        <w:tc>
          <w:tcPr>
            <w:tcW w:w="6682" w:type="dxa"/>
            <w:gridSpan w:val="3"/>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275"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3402" w:type="dxa"/>
            <w:gridSpan w:val="3"/>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18"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17"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85"/>
        </w:trPr>
        <w:tc>
          <w:tcPr>
            <w:tcW w:w="6682" w:type="dxa"/>
            <w:gridSpan w:val="3"/>
            <w:tcBorders>
              <w:top w:val="nil"/>
              <w:left w:val="single" w:sz="4" w:space="0" w:color="000000"/>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w:t>
            </w:r>
          </w:p>
        </w:tc>
        <w:tc>
          <w:tcPr>
            <w:tcW w:w="1275"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w:t>
            </w:r>
          </w:p>
        </w:tc>
        <w:tc>
          <w:tcPr>
            <w:tcW w:w="3402" w:type="dxa"/>
            <w:gridSpan w:val="3"/>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3</w:t>
            </w:r>
          </w:p>
        </w:tc>
        <w:tc>
          <w:tcPr>
            <w:tcW w:w="1418"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4</w:t>
            </w:r>
          </w:p>
        </w:tc>
        <w:tc>
          <w:tcPr>
            <w:tcW w:w="1417"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5</w:t>
            </w:r>
          </w:p>
        </w:tc>
      </w:tr>
      <w:tr w:rsidR="00C02275" w:rsidRPr="00C02275" w:rsidTr="00C02275">
        <w:trPr>
          <w:trHeight w:val="34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Доходы бюджета - всего</w:t>
            </w:r>
          </w:p>
        </w:tc>
        <w:tc>
          <w:tcPr>
            <w:tcW w:w="1275"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6 472 536,48</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2 350 087,28</w:t>
            </w:r>
          </w:p>
        </w:tc>
      </w:tr>
      <w:tr w:rsidR="00C02275" w:rsidRPr="00C02275" w:rsidTr="00C02275">
        <w:trPr>
          <w:trHeight w:val="300"/>
        </w:trPr>
        <w:tc>
          <w:tcPr>
            <w:tcW w:w="6682" w:type="dxa"/>
            <w:gridSpan w:val="3"/>
            <w:tcBorders>
              <w:top w:val="nil"/>
              <w:left w:val="single" w:sz="4" w:space="0" w:color="000000"/>
              <w:bottom w:val="nil"/>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в том числе:</w:t>
            </w:r>
          </w:p>
        </w:tc>
        <w:tc>
          <w:tcPr>
            <w:tcW w:w="1275"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3402" w:type="dxa"/>
            <w:gridSpan w:val="3"/>
            <w:tcBorders>
              <w:top w:val="nil"/>
              <w:left w:val="nil"/>
              <w:bottom w:val="nil"/>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1418"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c>
          <w:tcPr>
            <w:tcW w:w="1417"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НАЛОГОВЫЕ И НЕНАЛОГОВЫЕ ДОХОДЫ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100 1 00 00000 00 0000 000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608 500,00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395 615,92</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НАЛОГИ НА ТОВАРЫ (РАБОТЫ, УСЛУГИ), РЕАЛИЗУЕМЫЕ НА ТЕРРИТОРИИ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100 1 03 00000 00 0000 000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608 500,00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395 615,92</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Акцизы по подакцизным товарам (продукции), производимым на территории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100 1 03 02000 01 0000 110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608 500,00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395 615,92</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100 1 03 02230 01 0000 110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243 400,00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159 971,32</w:t>
            </w:r>
          </w:p>
        </w:tc>
      </w:tr>
      <w:tr w:rsidR="00C02275" w:rsidRPr="00C02275" w:rsidTr="00C02275">
        <w:trPr>
          <w:trHeight w:val="13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100 1 03 02240 01 0000 110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1 697,08</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100 1 03 02250 01 0000 110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365 100,00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267 053,01</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100 1 03 02260 01 0000 110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-33 105,49</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НАЛОГОВЫЕ И НЕНАЛОГОВЫЕ ДОХОДЫ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182 1 00 00000 00 0000 000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553 000,00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226 328,24</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НАЛОГИ НА ПРИБЫЛЬ, ДОХОДЫ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44 600,00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33 622,03</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182 1 01 02000 01 0000 110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44 600,00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33 622,03</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182 1 01 02010 01 0000 110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44 600,00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32 925,23</w:t>
            </w:r>
          </w:p>
        </w:tc>
      </w:tr>
      <w:tr w:rsidR="00C02275" w:rsidRPr="00C02275" w:rsidTr="00C02275">
        <w:trPr>
          <w:trHeight w:val="15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182 1 01 02010 01 1000 110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44 600,00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32 868,30</w:t>
            </w:r>
          </w:p>
        </w:tc>
      </w:tr>
      <w:tr w:rsidR="00C02275" w:rsidRPr="00C02275" w:rsidTr="00C02275">
        <w:trPr>
          <w:trHeight w:val="898"/>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182 1 01 02010 01 2100 110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0,29</w:t>
            </w:r>
          </w:p>
        </w:tc>
      </w:tr>
      <w:tr w:rsidR="00C02275" w:rsidRPr="00C02275" w:rsidTr="00C02275">
        <w:trPr>
          <w:trHeight w:val="15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182 1 01 02010 01 3000 110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56,64</w:t>
            </w:r>
          </w:p>
        </w:tc>
      </w:tr>
      <w:tr w:rsidR="00C02275" w:rsidRPr="00C02275" w:rsidTr="00C02275">
        <w:trPr>
          <w:trHeight w:val="18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182 1 01 02020 01 0000 110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54,00</w:t>
            </w:r>
          </w:p>
        </w:tc>
      </w:tr>
      <w:tr w:rsidR="00C02275" w:rsidRPr="00C02275" w:rsidTr="00C02275">
        <w:trPr>
          <w:trHeight w:val="22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182 1 01 02020 01 1000 110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8,46</w:t>
            </w:r>
          </w:p>
        </w:tc>
      </w:tr>
      <w:tr w:rsidR="00C02275" w:rsidRPr="00C02275" w:rsidTr="00C02275">
        <w:trPr>
          <w:trHeight w:val="20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182 1 01 02020 01 2100 110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0,54</w:t>
            </w:r>
          </w:p>
        </w:tc>
      </w:tr>
      <w:tr w:rsidR="00C02275" w:rsidRPr="00C02275" w:rsidTr="00C02275">
        <w:trPr>
          <w:trHeight w:val="22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182 1 01 02020 01 3000 110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45,00</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182 1 01 02030 01 0000 110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642,80</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182 1 01 02030 01 1000 110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487,53</w:t>
            </w:r>
          </w:p>
        </w:tc>
      </w:tr>
      <w:tr w:rsidR="00C02275" w:rsidRPr="00C02275" w:rsidTr="00C02275">
        <w:trPr>
          <w:trHeight w:val="9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182 1 01 02030 01 2100 110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3,77</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182 1 01 02030 01 3000 110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151,50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НАЛОГИ НА СОВОКУПНЫЙ ДОХОД</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182 1 05 00000 00 0000 000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14 761,74</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Единый сельскохозяйственный налог</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182 1 05 03000 01 0000 110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14 761,74</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Единый сельскохозяйственный налог</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182 1 05 03010 01 0000 110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14 761,74</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182 1 05 03010 01 1000 110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6 900,00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14 743,50</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Единый сельскохозяйственный налог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182 1 05 03010 01 2100 110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18,24</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НАЛОГИ НА ИМУЩЕСТВО</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501 500,00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177 944,47</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имущество физических лиц</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182 1 06 01000 00 0000 110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9 913,68</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182 1 06 01030 10 0000 110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9 913,68</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182 1 06 01030 10 1000 110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9 513,42</w:t>
            </w:r>
          </w:p>
        </w:tc>
      </w:tr>
      <w:tr w:rsidR="00C02275" w:rsidRPr="00C02275" w:rsidTr="00C02275">
        <w:trPr>
          <w:trHeight w:val="9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lastRenderedPageBreak/>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182 1 06 01030 10 2100 110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400,26</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182 1 06 06000 00 0000 110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419 500,00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168 030,79</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организаций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182 1 06 06030 00 0000 110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419 500,00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8 466,53</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182 1 06 06033 10 0000 110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419 500,00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8 466,53</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182 1 06 06033 10 1000 110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419 500,00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8 305,00</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182 1 06 06033 10 2100 110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5,53</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182 1 06 06033 10 3000 110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156,00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физических лиц</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182 1 06 06040 00 0000 110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159 564,26</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182 1 06 06043 10 0000 110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159 564,26</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182 1 06 06043 10 1000 110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158 626,72</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182 1 06 06043 10 2100 110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937,54</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НАЛОГОВЫЕ И НЕНАЛОГОВЫЕ ДОХОДЫ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993 1 00 00000 00 0000 000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276 200,00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12 659,12</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ГОСУДАРСТВЕННАЯ ПОШЛИНА</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993 1 08 00000 00 0000 000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7 500,00</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993 1 08 04000 01 0000 110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7 500,00</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993 1 08 04020 01 0000 110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7 500,00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993 1 08 04020 01 1000 110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7 500,00</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ИСПОЛЬЗОВАНИЯ ИМУЩЕСТВА, НАХОДЯЩЕГОСЯ В ГОСУДАРСТВЕННОЙ И МУНИЦИПАЛЬНОЙ СОБСТВЕННОСТИ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4 998,52</w:t>
            </w:r>
          </w:p>
        </w:tc>
      </w:tr>
      <w:tr w:rsidR="00C02275" w:rsidRPr="00C02275" w:rsidTr="00C02275">
        <w:trPr>
          <w:trHeight w:val="13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993 1 11 05000 00 0000 120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862,41</w:t>
            </w:r>
          </w:p>
        </w:tc>
      </w:tr>
      <w:tr w:rsidR="00C02275" w:rsidRPr="00C02275" w:rsidTr="00C02275">
        <w:trPr>
          <w:trHeight w:val="13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993 1 11 05020 00 0000 120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862,41</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993 1 11 05025 10 0000 120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862,41</w:t>
            </w:r>
          </w:p>
        </w:tc>
      </w:tr>
      <w:tr w:rsidR="00C02275" w:rsidRPr="00C02275" w:rsidTr="00C02275">
        <w:trPr>
          <w:trHeight w:val="892"/>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993 1 11 05030 00 0000 120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112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993 1 11 05035 10 0000 120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837"/>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993 1 11 09000 00 0000 120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4 136,11</w:t>
            </w:r>
          </w:p>
        </w:tc>
      </w:tr>
      <w:tr w:rsidR="00C02275" w:rsidRPr="00C02275" w:rsidTr="00C02275">
        <w:trPr>
          <w:trHeight w:val="61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993 1 11 09040 00 0000 120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4 136,11</w:t>
            </w:r>
          </w:p>
        </w:tc>
      </w:tr>
      <w:tr w:rsidR="00C02275" w:rsidRPr="00C02275" w:rsidTr="00C02275">
        <w:trPr>
          <w:trHeight w:val="568"/>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993 1 11 09045 10 0000 120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4 136,11</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ОКАЗАНИЯ ПЛАТНЫХ УСЛУГ (РАБОТ) И КОМПЕНСАЦИИ ЗАТРАТ ГОСУДАРСТВА</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993 1 13 00000 00 0000 000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160,60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Доходы от компенсации затрат государства</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993 1 13 02000 00 0000 130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160,60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доходы от компенсации затрат государства</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993 1 13 02990 00 0000 130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160,60</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lastRenderedPageBreak/>
              <w:t xml:space="preserve">  Прочие доходы от компенсации затрат бюджетов сельских поселений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993 1 13 02995 10 0000 130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160,60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НЕНАЛОГОВЫЕ ДОХОДЫ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993 1 17 00000 00 0000 000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52 200,00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неналоговые доходы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993 1 17 05000 00 0000 180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52 200,00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неналоговые доходы бюджетов сельских поселений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993 1 17 05050 10 0000 180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52 200,00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БЕЗВОЗМЕЗДНЫЕ ПОСТУПЛЕНИЯ</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993 2 00 00000 00 0000 000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5 034 836,48</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1 715 484,00</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БЕЗВОЗМЕЗДНЫЕ ПОСТУПЛЕНИЯ ОТ ДРУГИХ БЮДЖЕТОВ БЮДЖЕТНОЙ СИСТЕМЫ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5 034 836,48</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1 715 484,00</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Дотации бюджетам бюджетной системы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993 2 02 10000 00 0000 151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2 152 600,00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1 614 485,00</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Дотации на выравнивание бюджетной обеспеченности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993 2 02 15001 00 0000 151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2 152 600,00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1 614 485,00</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Дотации бюджетам сельских поселений на выравнивание бюджетной обеспеченности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993 2 02 15001 10 0000 151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2 152 600,00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1 614 485,00</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Субсидии бюджетам бюджетной системы Российской Федерации (межбюджетные субсидии)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993 2 02 20000 00 0000 151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258 100,00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субсидии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993 2 02 29999 00 0000 151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258 100,00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Прочие субсидии бюджетам сельских поселений</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993 2 02 29999 10 0000 151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258 100,00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Субвенции бюджетам бюджетной системы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993 2 02 30000 00 0000 151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2 624 136,48</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100 999,00</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Субвенции местным бюджетам на выполнение передаваемых полномочий субъектов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993 2 02 30024 00 0000 151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2 490 036,48</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Субвенции бюджетам сельских поселений на выполнение передаваемых полномочий субъектов Российской Федерации</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993 2 02 30024 10 0000 151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2 490 036,48</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Субвенции бюджетам на осуществление первичного воинского учета на территориях, где отсутствуют военные комиссариаты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993 2 02 35118 00 0000 151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134 100,00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100 999,00</w:t>
            </w:r>
          </w:p>
        </w:tc>
      </w:tr>
      <w:tr w:rsidR="00C02275" w:rsidRPr="00C02275" w:rsidTr="00C02275">
        <w:trPr>
          <w:trHeight w:val="675"/>
        </w:trPr>
        <w:tc>
          <w:tcPr>
            <w:tcW w:w="6682" w:type="dxa"/>
            <w:gridSpan w:val="3"/>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5"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010</w:t>
            </w:r>
          </w:p>
        </w:tc>
        <w:tc>
          <w:tcPr>
            <w:tcW w:w="3402" w:type="dxa"/>
            <w:gridSpan w:val="3"/>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993 2 02 35118 10 0000 151</w:t>
            </w:r>
          </w:p>
        </w:tc>
        <w:tc>
          <w:tcPr>
            <w:tcW w:w="1418"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134 100,00</w:t>
            </w:r>
          </w:p>
        </w:tc>
        <w:tc>
          <w:tcPr>
            <w:tcW w:w="1417"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100 999,00</w:t>
            </w:r>
          </w:p>
        </w:tc>
      </w:tr>
    </w:tbl>
    <w:p w:rsidR="00C02275" w:rsidRPr="00C02275" w:rsidRDefault="00C02275" w:rsidP="00C02275">
      <w:pPr>
        <w:jc w:val="both"/>
        <w:rPr>
          <w:b/>
          <w:bCs/>
          <w:i/>
          <w:iCs/>
          <w:sz w:val="18"/>
          <w:szCs w:val="18"/>
        </w:rPr>
      </w:pPr>
    </w:p>
    <w:tbl>
      <w:tblPr>
        <w:tblW w:w="13260" w:type="dxa"/>
        <w:tblInd w:w="89" w:type="dxa"/>
        <w:tblLook w:val="04A0"/>
      </w:tblPr>
      <w:tblGrid>
        <w:gridCol w:w="4880"/>
        <w:gridCol w:w="1400"/>
        <w:gridCol w:w="2820"/>
        <w:gridCol w:w="2080"/>
        <w:gridCol w:w="2080"/>
      </w:tblGrid>
      <w:tr w:rsidR="00C02275" w:rsidRPr="00C02275" w:rsidTr="00C02275">
        <w:trPr>
          <w:trHeight w:val="282"/>
        </w:trPr>
        <w:tc>
          <w:tcPr>
            <w:tcW w:w="13260" w:type="dxa"/>
            <w:gridSpan w:val="5"/>
            <w:tcBorders>
              <w:top w:val="nil"/>
              <w:left w:val="nil"/>
              <w:bottom w:val="nil"/>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xml:space="preserve">                                              2. Расходы бюджета</w:t>
            </w:r>
          </w:p>
        </w:tc>
      </w:tr>
      <w:tr w:rsidR="00C02275" w:rsidRPr="00C02275" w:rsidTr="00C02275">
        <w:trPr>
          <w:trHeight w:val="282"/>
        </w:trPr>
        <w:tc>
          <w:tcPr>
            <w:tcW w:w="4880" w:type="dxa"/>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w:t>
            </w:r>
          </w:p>
        </w:tc>
        <w:tc>
          <w:tcPr>
            <w:tcW w:w="1400" w:type="dxa"/>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w:t>
            </w:r>
          </w:p>
        </w:tc>
        <w:tc>
          <w:tcPr>
            <w:tcW w:w="2820" w:type="dxa"/>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w:t>
            </w:r>
          </w:p>
        </w:tc>
        <w:tc>
          <w:tcPr>
            <w:tcW w:w="2080" w:type="dxa"/>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w:t>
            </w:r>
          </w:p>
        </w:tc>
        <w:tc>
          <w:tcPr>
            <w:tcW w:w="2080" w:type="dxa"/>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w:t>
            </w:r>
          </w:p>
        </w:tc>
      </w:tr>
      <w:tr w:rsidR="00C02275" w:rsidRPr="00C02275" w:rsidTr="00C02275">
        <w:trPr>
          <w:trHeight w:val="240"/>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Код строки</w:t>
            </w:r>
          </w:p>
        </w:tc>
        <w:tc>
          <w:tcPr>
            <w:tcW w:w="282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Код расхода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Исполнено</w:t>
            </w:r>
          </w:p>
        </w:tc>
      </w:tr>
      <w:tr w:rsidR="00C02275" w:rsidRPr="00C02275" w:rsidTr="00C02275">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82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22"/>
        </w:trPr>
        <w:tc>
          <w:tcPr>
            <w:tcW w:w="48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82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w:t>
            </w:r>
          </w:p>
        </w:tc>
        <w:tc>
          <w:tcPr>
            <w:tcW w:w="282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5</w:t>
            </w:r>
          </w:p>
        </w:tc>
      </w:tr>
      <w:tr w:rsidR="00C02275" w:rsidRPr="00C02275" w:rsidTr="00C02275">
        <w:trPr>
          <w:trHeight w:val="3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Расходы бюджета - всего</w:t>
            </w:r>
          </w:p>
        </w:tc>
        <w:tc>
          <w:tcPr>
            <w:tcW w:w="140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6 778 549,48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2 512 245,62</w:t>
            </w:r>
          </w:p>
        </w:tc>
      </w:tr>
      <w:tr w:rsidR="00C02275" w:rsidRPr="00C02275" w:rsidTr="00C02275">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в том числе:</w:t>
            </w:r>
          </w:p>
        </w:tc>
        <w:tc>
          <w:tcPr>
            <w:tcW w:w="1400"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820"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Обеспечение функций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984 100,00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636 274,40</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884 100,00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581 113,76</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120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884 100,00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581 113,76</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121</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453 970,35</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129</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127 143,41</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96 900,00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53 860,64</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96 900,00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53 860,64</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242</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11 306,83</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244</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42 553,81</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800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3 100,00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1 300,00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850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3 100,00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1 300,00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прочих налогов, сборов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0104 Ч5 Э 01 00200 852</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1 300,00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Резервный фонд администрации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0111 Ч4 1 01 73430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0111 Ч4 1 01 73430 800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Резервные средства</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0111 Ч4 1 01 73430 870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Выполнение других обязательств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0113 Ч5 Э 01 73770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3 500,50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0113 Ч5 Э 01 73770 800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3 500,50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0113 Ч5 Э 01 73770 850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3 500,50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0113 Ч5 Э 01 73770 853</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3 500,50</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134 100,00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96 216,51</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128 700,00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91 516,51</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120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128 700,00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91 516,51</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121</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69 563,40</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lastRenderedPageBreak/>
              <w:t xml:space="preserve">  Иные выплаты персоналу государственных (муниципальных) органов, за исключением фонда оплаты труда</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122</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2 287,00</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129</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19 666,11</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4 700,00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4 700,00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242</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3 200,00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0203 Ч4 1 04 51180 244</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1 500,00</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200 000,00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130 955,56</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195 400,00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127 830,56</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110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195 400,00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127 830,56</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111</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98 876,01</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119</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28 954,55</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800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3 125,00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850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4 600,00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3 125,00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прочих налогов, сборов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0310 Ц8 1 01 70020 852</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3 125,00</w:t>
            </w:r>
          </w:p>
        </w:tc>
      </w:tr>
      <w:tr w:rsidR="00C02275" w:rsidRPr="00C02275" w:rsidTr="00C02275">
        <w:trPr>
          <w:trHeight w:val="15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Финансовое обеспечение передаваемых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 а также по расчету и предоставлению субвенций бюджетам поселений на осуществление указанных полномочий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0405 Ц9 7 05 12750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997,20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0405 Ц9 7 05 12750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997,20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0405 Ц9 7 05 12750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997,20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Организация и осуществление мероприятий по регулированию численности безнадзорных животных, за исключением вопросов, решение которых отнесено к ведению Российской Федерации (за счет собственных средств муниципальных образований)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0405 Ц9 7 05 72750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1 013,00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0405 Ц9 7 05 72750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1 013,00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0405 Ц9 7 05 72750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1 013,00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0409 Ч2 1 04 S4190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886 600,00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338 436,85</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0409 Ч2 1 04 S4190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886 600,00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338 436,85</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0409 Ч2 1 04 S4190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886 600,00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338 436,85</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0409 Ч2 1 04 S4190 244</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338 436,85</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225 000,00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60 076,00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224 920,00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60 000,00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224 920,00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60 000,00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244</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60 000,00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800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76,00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850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76,00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Уплата налога на имущество организаций и земельного налога</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0412 Ч4 3 04 73620 851</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76,00</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Обеспечение мероприятий по капитальному ремонту многоквартирных домов (софинансирование средствам Фонда)</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0501 Ц1 1 01 S9601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52 200,00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Предоставление субсидий бюджетным, автономным учреждениям и иным некоммерческим организациям</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0501 Ц1 1 01 S9601 600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52 200,00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Субсидии некоммерческим организациям (за исключением государственных (муниципальных)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0501 Ц1 1 01 S9601 630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52 200,00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18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lastRenderedPageBreak/>
              <w:t xml:space="preserve">  Осуществление отдельных государственных полномочий Чувашской Республики по обеспечению жилыми помещениями по договорам социального найма категорий граждан, указанных в пункте 3 части 1 статьи 11 Закона Чувашской Республики "О регулировании жилищных отношений" и состоящих на учете в качестве нуждающихся в жилых помещениях, за счет субвенции, предоставляемой из республиканского бюджета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0501 Ц1 4 03 12940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2 517 039,28</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Капитальные вложения в объекты государственной (муниципальной) собственности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0501 Ц1 4 03 12940 400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2 517 039,28</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Бюджетные инвестиции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0501 Ц1 4 03 12940 410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2 517 039,28</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Уличное освещение</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77400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322 800,00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257 504,56</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77400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322 800,00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257 504,56</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77400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322 800,00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257 504,56</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77400 244</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257 504,56</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Реализация мероприятий по благоустройству территории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349 500,00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240 307,24</w:t>
            </w:r>
          </w:p>
        </w:tc>
      </w:tr>
      <w:tr w:rsidR="00C02275" w:rsidRPr="00C02275" w:rsidTr="00C02275">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100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3 981,64</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Расходы на выплаты персоналу казенных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110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6 000,00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3 981,64</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Фонд оплаты труда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111</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3 058,10</w:t>
            </w:r>
          </w:p>
        </w:tc>
      </w:tr>
      <w:tr w:rsidR="00C02275" w:rsidRPr="00C02275" w:rsidTr="00C02275">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119</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923,54</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343 500,00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236 325,60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343 500,00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236 325,60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0503 Ц1 1 02 77420 244</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236 325,60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Обеспечение деятельности театров, концертных и других организаций исполнительских искусств</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0801 Ц4 1 05 40420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181 600,00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136 200,00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0801 Ц4 1 05 40420 500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181 600,00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136 200,00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0801 Ц4 1 05 40420 540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181 600,00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136 200,00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Обеспечение деятельности учреждений в сфере культурно-досугового обслуживания населения</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0801 Ц4 1 07 40390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888 400,00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612 774,00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0801 Ц4 1 07 40390 500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888 400,00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612 774,00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0801 Ц4 1 07 40390 540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888 400,00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612 774,00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Пропаганда физической культуры и спорта</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1101 Ц5 1 05 11470 000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6 699,00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1101 Ц5 1 05 11470 200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6 699,00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993 1101 Ц5 1 05 11470 240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6 699,00</w:t>
            </w:r>
          </w:p>
        </w:tc>
        <w:tc>
          <w:tcPr>
            <w:tcW w:w="2080" w:type="dxa"/>
            <w:tcBorders>
              <w:top w:val="nil"/>
              <w:left w:val="nil"/>
              <w:bottom w:val="single" w:sz="4" w:space="0" w:color="000000"/>
              <w:right w:val="single" w:sz="4" w:space="0" w:color="000000"/>
            </w:tcBorders>
            <w:shd w:val="clear" w:color="auto" w:fill="auto"/>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480"/>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Результат исполнения бюджета (дефицит / профицит)</w:t>
            </w:r>
          </w:p>
        </w:tc>
        <w:tc>
          <w:tcPr>
            <w:tcW w:w="1400" w:type="dxa"/>
            <w:tcBorders>
              <w:top w:val="single" w:sz="8" w:space="0" w:color="000000"/>
              <w:left w:val="nil"/>
              <w:bottom w:val="single" w:sz="8"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450</w:t>
            </w:r>
          </w:p>
        </w:tc>
        <w:tc>
          <w:tcPr>
            <w:tcW w:w="2820" w:type="dxa"/>
            <w:tcBorders>
              <w:top w:val="single" w:sz="8" w:space="0" w:color="000000"/>
              <w:left w:val="nil"/>
              <w:bottom w:val="single" w:sz="8" w:space="0" w:color="000000"/>
              <w:right w:val="single" w:sz="4" w:space="0" w:color="000000"/>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x</w:t>
            </w:r>
          </w:p>
        </w:tc>
        <w:tc>
          <w:tcPr>
            <w:tcW w:w="2080" w:type="dxa"/>
            <w:tcBorders>
              <w:top w:val="single" w:sz="8" w:space="0" w:color="000000"/>
              <w:left w:val="nil"/>
              <w:bottom w:val="single" w:sz="8"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-306 013,00</w:t>
            </w:r>
          </w:p>
        </w:tc>
        <w:tc>
          <w:tcPr>
            <w:tcW w:w="2080" w:type="dxa"/>
            <w:tcBorders>
              <w:top w:val="single" w:sz="8" w:space="0" w:color="000000"/>
              <w:left w:val="nil"/>
              <w:bottom w:val="single" w:sz="8"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-162 158,34</w:t>
            </w:r>
          </w:p>
        </w:tc>
      </w:tr>
    </w:tbl>
    <w:p w:rsidR="00C02275" w:rsidRPr="00C02275" w:rsidRDefault="00C02275" w:rsidP="00C02275">
      <w:pPr>
        <w:jc w:val="both"/>
        <w:rPr>
          <w:b/>
          <w:bCs/>
          <w:i/>
          <w:iCs/>
          <w:sz w:val="18"/>
          <w:szCs w:val="18"/>
        </w:rPr>
      </w:pPr>
    </w:p>
    <w:p w:rsidR="00C02275" w:rsidRPr="00C02275" w:rsidRDefault="00C02275" w:rsidP="00C02275">
      <w:pPr>
        <w:jc w:val="both"/>
        <w:rPr>
          <w:b/>
          <w:bCs/>
          <w:i/>
          <w:iCs/>
          <w:sz w:val="18"/>
          <w:szCs w:val="18"/>
        </w:rPr>
      </w:pPr>
    </w:p>
    <w:tbl>
      <w:tblPr>
        <w:tblW w:w="13300" w:type="dxa"/>
        <w:tblInd w:w="83" w:type="dxa"/>
        <w:tblLook w:val="04A0"/>
      </w:tblPr>
      <w:tblGrid>
        <w:gridCol w:w="4880"/>
        <w:gridCol w:w="1400"/>
        <w:gridCol w:w="2860"/>
        <w:gridCol w:w="2080"/>
        <w:gridCol w:w="2080"/>
      </w:tblGrid>
      <w:tr w:rsidR="00C02275" w:rsidRPr="00C02275" w:rsidTr="00C02275">
        <w:trPr>
          <w:trHeight w:val="300"/>
        </w:trPr>
        <w:tc>
          <w:tcPr>
            <w:tcW w:w="4880" w:type="dxa"/>
            <w:tcBorders>
              <w:top w:val="nil"/>
              <w:left w:val="nil"/>
              <w:bottom w:val="nil"/>
              <w:right w:val="nil"/>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1400" w:type="dxa"/>
            <w:tcBorders>
              <w:top w:val="nil"/>
              <w:left w:val="nil"/>
              <w:bottom w:val="nil"/>
              <w:right w:val="nil"/>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860" w:type="dxa"/>
            <w:tcBorders>
              <w:top w:val="nil"/>
              <w:left w:val="nil"/>
              <w:bottom w:val="nil"/>
              <w:right w:val="nil"/>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C02275" w:rsidRPr="00C02275" w:rsidRDefault="00C02275" w:rsidP="00C02275">
            <w:pPr>
              <w:rPr>
                <w:rFonts w:ascii="Arial CYR" w:hAnsi="Arial CYR" w:cs="Arial CYR"/>
                <w:color w:val="000000"/>
                <w:sz w:val="18"/>
                <w:szCs w:val="18"/>
              </w:rPr>
            </w:pPr>
            <w:r w:rsidRPr="00C02275">
              <w:rPr>
                <w:rFonts w:ascii="Arial CYR" w:hAnsi="Arial CYR" w:cs="Arial CYR"/>
                <w:color w:val="000000"/>
                <w:sz w:val="18"/>
                <w:szCs w:val="18"/>
              </w:rPr>
              <w:t> </w:t>
            </w:r>
          </w:p>
        </w:tc>
      </w:tr>
      <w:tr w:rsidR="00C02275" w:rsidRPr="00C02275" w:rsidTr="00C02275">
        <w:trPr>
          <w:trHeight w:val="282"/>
        </w:trPr>
        <w:tc>
          <w:tcPr>
            <w:tcW w:w="13300" w:type="dxa"/>
            <w:gridSpan w:val="5"/>
            <w:tcBorders>
              <w:top w:val="nil"/>
              <w:left w:val="nil"/>
              <w:bottom w:val="nil"/>
              <w:right w:val="nil"/>
            </w:tcBorders>
            <w:shd w:val="clear" w:color="auto" w:fill="auto"/>
            <w:noWrap/>
            <w:vAlign w:val="bottom"/>
            <w:hideMark/>
          </w:tcPr>
          <w:p w:rsidR="00C02275" w:rsidRPr="00C02275" w:rsidRDefault="00C02275" w:rsidP="00C02275">
            <w:pPr>
              <w:jc w:val="center"/>
              <w:rPr>
                <w:rFonts w:ascii="Arial CYR" w:hAnsi="Arial CYR" w:cs="Arial CYR"/>
                <w:b/>
                <w:bCs/>
                <w:color w:val="000000"/>
              </w:rPr>
            </w:pPr>
            <w:r w:rsidRPr="00C02275">
              <w:rPr>
                <w:rFonts w:ascii="Arial CYR" w:hAnsi="Arial CYR" w:cs="Arial CYR"/>
                <w:b/>
                <w:bCs/>
                <w:color w:val="000000"/>
                <w:sz w:val="22"/>
                <w:szCs w:val="22"/>
              </w:rPr>
              <w:t xml:space="preserve">                                  3. Источники финансирования дефицита бюджета</w:t>
            </w:r>
          </w:p>
        </w:tc>
      </w:tr>
      <w:tr w:rsidR="00C02275" w:rsidRPr="00C02275" w:rsidTr="00C02275">
        <w:trPr>
          <w:trHeight w:val="240"/>
        </w:trPr>
        <w:tc>
          <w:tcPr>
            <w:tcW w:w="4880" w:type="dxa"/>
            <w:tcBorders>
              <w:top w:val="nil"/>
              <w:left w:val="nil"/>
              <w:bottom w:val="single" w:sz="4" w:space="0" w:color="000000"/>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1400" w:type="dxa"/>
            <w:tcBorders>
              <w:top w:val="nil"/>
              <w:left w:val="nil"/>
              <w:bottom w:val="single" w:sz="4" w:space="0" w:color="000000"/>
              <w:right w:val="nil"/>
            </w:tcBorders>
            <w:shd w:val="clear" w:color="auto" w:fill="auto"/>
            <w:noWrap/>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w:t>
            </w:r>
          </w:p>
        </w:tc>
        <w:tc>
          <w:tcPr>
            <w:tcW w:w="2860" w:type="dxa"/>
            <w:tcBorders>
              <w:top w:val="nil"/>
              <w:left w:val="nil"/>
              <w:bottom w:val="single" w:sz="4" w:space="0" w:color="000000"/>
              <w:right w:val="nil"/>
            </w:tcBorders>
            <w:shd w:val="clear" w:color="auto" w:fill="auto"/>
            <w:noWrap/>
            <w:vAlign w:val="bottom"/>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nil"/>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nil"/>
            </w:tcBorders>
            <w:shd w:val="clear" w:color="auto" w:fill="auto"/>
            <w:noWrap/>
            <w:vAlign w:val="bottom"/>
            <w:hideMark/>
          </w:tcPr>
          <w:p w:rsidR="00C02275" w:rsidRPr="00C02275" w:rsidRDefault="00C02275" w:rsidP="00C02275">
            <w:pPr>
              <w:rPr>
                <w:rFonts w:ascii="Arial CYR" w:hAnsi="Arial CYR" w:cs="Arial CYR"/>
                <w:color w:val="000000"/>
                <w:sz w:val="20"/>
                <w:szCs w:val="20"/>
              </w:rPr>
            </w:pPr>
            <w:r w:rsidRPr="00C02275">
              <w:rPr>
                <w:rFonts w:ascii="Arial CYR" w:hAnsi="Arial CYR" w:cs="Arial CYR"/>
                <w:color w:val="000000"/>
                <w:sz w:val="20"/>
                <w:szCs w:val="20"/>
              </w:rPr>
              <w:t> </w:t>
            </w:r>
          </w:p>
        </w:tc>
      </w:tr>
      <w:tr w:rsidR="00C02275" w:rsidRPr="00C02275" w:rsidTr="00C02275">
        <w:trPr>
          <w:trHeight w:val="270"/>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Код строки</w:t>
            </w:r>
          </w:p>
        </w:tc>
        <w:tc>
          <w:tcPr>
            <w:tcW w:w="286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Код источника финансирования дефицита бюджета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Исполнено</w:t>
            </w:r>
          </w:p>
        </w:tc>
      </w:tr>
      <w:tr w:rsidR="00C02275" w:rsidRPr="00C02275" w:rsidTr="00C02275">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25"/>
        </w:trPr>
        <w:tc>
          <w:tcPr>
            <w:tcW w:w="48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10"/>
        </w:trPr>
        <w:tc>
          <w:tcPr>
            <w:tcW w:w="48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C02275" w:rsidRPr="00C02275" w:rsidRDefault="00C02275" w:rsidP="00C02275">
            <w:pPr>
              <w:rPr>
                <w:rFonts w:ascii="Arial CYR" w:hAnsi="Arial CYR" w:cs="Arial CYR"/>
                <w:color w:val="000000"/>
                <w:sz w:val="16"/>
                <w:szCs w:val="16"/>
              </w:rPr>
            </w:pPr>
          </w:p>
        </w:tc>
      </w:tr>
      <w:tr w:rsidR="00C02275" w:rsidRPr="00C02275" w:rsidTr="00C02275">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2</w:t>
            </w:r>
          </w:p>
        </w:tc>
        <w:tc>
          <w:tcPr>
            <w:tcW w:w="286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5</w:t>
            </w:r>
          </w:p>
        </w:tc>
      </w:tr>
      <w:tr w:rsidR="00C02275" w:rsidRPr="00C02275" w:rsidTr="00C02275">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Источники финансирования дефицита бюджета -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500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306 013,00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162 158,34</w:t>
            </w:r>
          </w:p>
        </w:tc>
      </w:tr>
      <w:tr w:rsidR="00C02275" w:rsidRPr="00C02275" w:rsidTr="00C02275">
        <w:trPr>
          <w:trHeight w:val="2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в том числе:</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источники внутреннего финансирования бюджета</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C02275" w:rsidRPr="00C02275" w:rsidRDefault="00C02275" w:rsidP="00C02275">
            <w:pPr>
              <w:ind w:firstLineChars="200" w:firstLine="320"/>
              <w:rPr>
                <w:rFonts w:ascii="Arial CYR" w:hAnsi="Arial CYR" w:cs="Arial CYR"/>
                <w:color w:val="000000"/>
                <w:sz w:val="16"/>
                <w:szCs w:val="16"/>
              </w:rPr>
            </w:pPr>
            <w:r w:rsidRPr="00C02275">
              <w:rPr>
                <w:rFonts w:ascii="Arial CYR" w:hAnsi="Arial CYR" w:cs="Arial CYR"/>
                <w:color w:val="000000"/>
                <w:sz w:val="16"/>
                <w:szCs w:val="16"/>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w:hAnsi="Arial" w:cs="Arial"/>
                <w:color w:val="000000"/>
                <w:sz w:val="16"/>
                <w:szCs w:val="16"/>
              </w:rPr>
            </w:pPr>
            <w:r w:rsidRPr="00C02275">
              <w:rPr>
                <w:rFonts w:ascii="Arial" w:hAnsi="Arial" w:cs="Arial"/>
                <w:color w:val="000000"/>
                <w:sz w:val="16"/>
                <w:szCs w:val="16"/>
              </w:rPr>
              <w:t>источники внешнего финансирования</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620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w:t>
            </w:r>
          </w:p>
        </w:tc>
      </w:tr>
      <w:tr w:rsidR="00C02275" w:rsidRPr="00C02275" w:rsidTr="00C02275">
        <w:trPr>
          <w:trHeight w:val="259"/>
        </w:trPr>
        <w:tc>
          <w:tcPr>
            <w:tcW w:w="4880" w:type="dxa"/>
            <w:tcBorders>
              <w:top w:val="nil"/>
              <w:left w:val="single" w:sz="4" w:space="0" w:color="000000"/>
              <w:bottom w:val="single" w:sz="4" w:space="0" w:color="000000"/>
              <w:right w:val="single" w:sz="8" w:space="0" w:color="000000"/>
            </w:tcBorders>
            <w:shd w:val="clear" w:color="auto" w:fill="auto"/>
            <w:noWrap/>
            <w:vAlign w:val="bottom"/>
            <w:hideMark/>
          </w:tcPr>
          <w:p w:rsidR="00C02275" w:rsidRPr="00C02275" w:rsidRDefault="00C02275" w:rsidP="00C02275">
            <w:pPr>
              <w:rPr>
                <w:rFonts w:ascii="Arial" w:hAnsi="Arial" w:cs="Arial"/>
                <w:color w:val="000000"/>
                <w:sz w:val="16"/>
                <w:szCs w:val="16"/>
              </w:rPr>
            </w:pPr>
            <w:r w:rsidRPr="00C02275">
              <w:rPr>
                <w:rFonts w:ascii="Arial" w:hAnsi="Arial" w:cs="Arial"/>
                <w:color w:val="000000"/>
                <w:sz w:val="16"/>
                <w:szCs w:val="16"/>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 </w:t>
            </w:r>
          </w:p>
        </w:tc>
      </w:tr>
      <w:tr w:rsidR="00C02275" w:rsidRPr="00C02275" w:rsidTr="00C02275">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w:hAnsi="Arial" w:cs="Arial"/>
                <w:color w:val="000000"/>
                <w:sz w:val="16"/>
                <w:szCs w:val="16"/>
              </w:rPr>
            </w:pPr>
            <w:r w:rsidRPr="00C02275">
              <w:rPr>
                <w:rFonts w:ascii="Arial" w:hAnsi="Arial" w:cs="Arial"/>
                <w:color w:val="000000"/>
                <w:sz w:val="16"/>
                <w:szCs w:val="16"/>
              </w:rPr>
              <w:t>Изменение остатков средств</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700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000 01 00 00 00 00 0000 000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306 013,00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162 158,34</w:t>
            </w:r>
          </w:p>
        </w:tc>
      </w:tr>
      <w:tr w:rsidR="00C02275" w:rsidRPr="00C02275" w:rsidTr="00C02275">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w:hAnsi="Arial" w:cs="Arial"/>
                <w:color w:val="000000"/>
                <w:sz w:val="16"/>
                <w:szCs w:val="16"/>
              </w:rPr>
            </w:pPr>
            <w:r w:rsidRPr="00C02275">
              <w:rPr>
                <w:rFonts w:ascii="Arial" w:hAnsi="Arial" w:cs="Arial"/>
                <w:color w:val="000000"/>
                <w:sz w:val="16"/>
                <w:szCs w:val="16"/>
              </w:rPr>
              <w:t>увеличение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000 01 05 00 00 00 0000 500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-6 472 536,48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-2 355 258,76</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Увеличение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000 01 05 02 00 00 0000 500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-6 472 536,48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-2 355 258,76</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Увеличение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000 01 05 02 01 00 0000 510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-6 472 536,48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-2 355 258,76</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Увеличение прочих остатков денежных средств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000 01 05 02 01 10 0000 510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-6 472 536,48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-2 355 258,76</w:t>
            </w:r>
          </w:p>
        </w:tc>
      </w:tr>
      <w:tr w:rsidR="00C02275" w:rsidRPr="00C02275" w:rsidTr="00C02275">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w:hAnsi="Arial" w:cs="Arial"/>
                <w:color w:val="000000"/>
                <w:sz w:val="16"/>
                <w:szCs w:val="16"/>
              </w:rPr>
            </w:pPr>
            <w:r w:rsidRPr="00C02275">
              <w:rPr>
                <w:rFonts w:ascii="Arial" w:hAnsi="Arial" w:cs="Arial"/>
                <w:color w:val="000000"/>
                <w:sz w:val="16"/>
                <w:szCs w:val="16"/>
              </w:rPr>
              <w:t>уменьшение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000 01 05 00 00 00 0000 600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6 778 549,48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2 517 417,10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Уменьшение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000 01 05 02 00 00 0000 600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6 778 549,48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2 517 417,10</w:t>
            </w:r>
          </w:p>
        </w:tc>
      </w:tr>
      <w:tr w:rsidR="00C02275" w:rsidRPr="00C02275" w:rsidTr="00C02275">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Уменьшение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000 01 05 02 01 00 0000 610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6 778 549,48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2 517 417,10</w:t>
            </w:r>
          </w:p>
        </w:tc>
      </w:tr>
      <w:tr w:rsidR="00C02275" w:rsidRPr="00C02275" w:rsidTr="00C02275">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C02275" w:rsidRPr="00C02275" w:rsidRDefault="00C02275" w:rsidP="00C02275">
            <w:pPr>
              <w:rPr>
                <w:rFonts w:ascii="Arial CYR" w:hAnsi="Arial CYR" w:cs="Arial CYR"/>
                <w:color w:val="000000"/>
                <w:sz w:val="16"/>
                <w:szCs w:val="16"/>
              </w:rPr>
            </w:pPr>
            <w:r w:rsidRPr="00C02275">
              <w:rPr>
                <w:rFonts w:ascii="Arial CYR" w:hAnsi="Arial CYR" w:cs="Arial CYR"/>
                <w:color w:val="000000"/>
                <w:sz w:val="16"/>
                <w:szCs w:val="16"/>
              </w:rPr>
              <w:t xml:space="preserve">  Уменьшение прочих остатков денежных средств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C02275" w:rsidRPr="00C02275" w:rsidRDefault="00C02275" w:rsidP="00C02275">
            <w:pPr>
              <w:jc w:val="center"/>
              <w:rPr>
                <w:rFonts w:ascii="Arial CYR" w:hAnsi="Arial CYR" w:cs="Arial CYR"/>
                <w:color w:val="000000"/>
                <w:sz w:val="16"/>
                <w:szCs w:val="16"/>
              </w:rPr>
            </w:pPr>
            <w:r w:rsidRPr="00C02275">
              <w:rPr>
                <w:rFonts w:ascii="Arial CYR" w:hAnsi="Arial CYR" w:cs="Arial CYR"/>
                <w:color w:val="000000"/>
                <w:sz w:val="16"/>
                <w:szCs w:val="16"/>
              </w:rPr>
              <w:t>000 01 05 02 01 10 0000 610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6 778 549,48</w:t>
            </w:r>
          </w:p>
        </w:tc>
        <w:tc>
          <w:tcPr>
            <w:tcW w:w="2080" w:type="dxa"/>
            <w:tcBorders>
              <w:top w:val="nil"/>
              <w:left w:val="nil"/>
              <w:bottom w:val="single" w:sz="4" w:space="0" w:color="000000"/>
              <w:right w:val="single" w:sz="4" w:space="0" w:color="000000"/>
            </w:tcBorders>
            <w:shd w:val="clear" w:color="auto" w:fill="auto"/>
            <w:noWrap/>
            <w:vAlign w:val="bottom"/>
            <w:hideMark/>
          </w:tcPr>
          <w:p w:rsidR="00C02275" w:rsidRPr="00C02275" w:rsidRDefault="00C02275" w:rsidP="00C02275">
            <w:pPr>
              <w:jc w:val="right"/>
              <w:rPr>
                <w:rFonts w:ascii="Arial CYR" w:hAnsi="Arial CYR" w:cs="Arial CYR"/>
                <w:color w:val="000000"/>
                <w:sz w:val="16"/>
                <w:szCs w:val="16"/>
              </w:rPr>
            </w:pPr>
            <w:r w:rsidRPr="00C02275">
              <w:rPr>
                <w:rFonts w:ascii="Arial CYR" w:hAnsi="Arial CYR" w:cs="Arial CYR"/>
                <w:color w:val="000000"/>
                <w:sz w:val="16"/>
                <w:szCs w:val="16"/>
              </w:rPr>
              <w:t>2 517 417,10</w:t>
            </w:r>
          </w:p>
        </w:tc>
      </w:tr>
    </w:tbl>
    <w:p w:rsidR="00C02275" w:rsidRPr="00C02275" w:rsidRDefault="00C02275" w:rsidP="00C02275">
      <w:pPr>
        <w:jc w:val="both"/>
        <w:rPr>
          <w:b/>
          <w:bCs/>
          <w:i/>
          <w:iCs/>
          <w:sz w:val="18"/>
          <w:szCs w:val="18"/>
        </w:rPr>
      </w:pPr>
    </w:p>
    <w:p w:rsidR="00C02275" w:rsidRPr="00C02275" w:rsidRDefault="00C02275" w:rsidP="00C02275">
      <w:pPr>
        <w:jc w:val="both"/>
        <w:rPr>
          <w:b/>
          <w:bCs/>
          <w:i/>
          <w:iCs/>
          <w:sz w:val="18"/>
          <w:szCs w:val="18"/>
        </w:rPr>
      </w:pPr>
    </w:p>
    <w:tbl>
      <w:tblPr>
        <w:tblW w:w="0" w:type="auto"/>
        <w:tblLook w:val="01E0"/>
      </w:tblPr>
      <w:tblGrid>
        <w:gridCol w:w="4119"/>
        <w:gridCol w:w="1210"/>
        <w:gridCol w:w="4158"/>
      </w:tblGrid>
      <w:tr w:rsidR="00C02275" w:rsidRPr="00C02275" w:rsidTr="00C02275">
        <w:trPr>
          <w:trHeight w:val="2319"/>
        </w:trPr>
        <w:tc>
          <w:tcPr>
            <w:tcW w:w="4119" w:type="dxa"/>
            <w:tcBorders>
              <w:top w:val="nil"/>
              <w:left w:val="nil"/>
              <w:bottom w:val="nil"/>
              <w:right w:val="nil"/>
            </w:tcBorders>
          </w:tcPr>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lastRenderedPageBreak/>
              <w:t>ЧАВАШ РЕСПУБЛИКИ</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СЕНТЕРВАРРИ  РАЙОНЕ</w:t>
            </w:r>
          </w:p>
          <w:p w:rsidR="00C02275" w:rsidRPr="00C02275" w:rsidRDefault="00C02275" w:rsidP="00C02275">
            <w:pPr>
              <w:jc w:val="center"/>
              <w:rPr>
                <w:rFonts w:ascii="Times New Roman Chuv" w:hAnsi="Times New Roman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ХУРАКАССИ ПОСЕЛЕНИЙЕН</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ДЕПУТАТСЕН ПУХАВЕ</w:t>
            </w:r>
          </w:p>
          <w:p w:rsidR="00C02275" w:rsidRPr="00C02275" w:rsidRDefault="00C02275" w:rsidP="00C02275">
            <w:pPr>
              <w:jc w:val="center"/>
              <w:rPr>
                <w:rFonts w:ascii="Times New Roman Chuv" w:hAnsi="Times New Roman Chuv"/>
                <w:b/>
                <w:sz w:val="18"/>
                <w:szCs w:val="18"/>
              </w:rPr>
            </w:pPr>
          </w:p>
          <w:p w:rsidR="00C02275" w:rsidRPr="00C02275" w:rsidRDefault="00C02275" w:rsidP="00C02275">
            <w:pPr>
              <w:jc w:val="center"/>
              <w:rPr>
                <w:rFonts w:ascii="Times New Roman Chuv" w:hAnsi="Times New Roman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ЙЫШАНУ</w:t>
            </w:r>
          </w:p>
          <w:p w:rsidR="00C02275" w:rsidRPr="00C02275" w:rsidRDefault="00C02275" w:rsidP="00C02275">
            <w:pPr>
              <w:jc w:val="center"/>
              <w:rPr>
                <w:rFonts w:ascii="Times New Roman Chuv" w:hAnsi="Times New Roman Chuv"/>
                <w:b/>
                <w:sz w:val="18"/>
                <w:szCs w:val="18"/>
              </w:rPr>
            </w:pPr>
          </w:p>
          <w:p w:rsidR="00C02275" w:rsidRPr="00C02275" w:rsidRDefault="00C02275" w:rsidP="00C02275">
            <w:pPr>
              <w:tabs>
                <w:tab w:val="left" w:pos="555"/>
                <w:tab w:val="center" w:pos="1951"/>
              </w:tabs>
              <w:jc w:val="center"/>
              <w:rPr>
                <w:rFonts w:ascii="Times New Roman Chuv" w:hAnsi="Times New Roman Chuv"/>
                <w:b/>
                <w:sz w:val="18"/>
                <w:szCs w:val="18"/>
              </w:rPr>
            </w:pPr>
            <w:r w:rsidRPr="00C02275">
              <w:rPr>
                <w:rFonts w:ascii="Times New Roman Chuv" w:hAnsi="Times New Roman Chuv"/>
                <w:b/>
                <w:sz w:val="18"/>
                <w:szCs w:val="18"/>
              </w:rPr>
              <w:t xml:space="preserve">« </w:t>
            </w:r>
            <w:r w:rsidRPr="00C02275">
              <w:rPr>
                <w:rFonts w:ascii="Calibri" w:hAnsi="Calibri"/>
                <w:b/>
                <w:sz w:val="18"/>
                <w:szCs w:val="18"/>
              </w:rPr>
              <w:t>20</w:t>
            </w:r>
            <w:r w:rsidRPr="00C02275">
              <w:rPr>
                <w:rFonts w:ascii="Times New Roman Chuv" w:hAnsi="Times New Roman Chuv"/>
                <w:b/>
                <w:sz w:val="18"/>
                <w:szCs w:val="18"/>
              </w:rPr>
              <w:t xml:space="preserve"> » октября 2017 с  №37/4 </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Хуракасси ял</w:t>
            </w:r>
            <w:r w:rsidRPr="00C02275">
              <w:rPr>
                <w:rFonts w:ascii="Times New Roman" w:hAnsi="Times New Roman"/>
                <w:b/>
                <w:sz w:val="18"/>
                <w:szCs w:val="18"/>
              </w:rPr>
              <w:t>ĕ</w:t>
            </w:r>
          </w:p>
          <w:p w:rsidR="00C02275" w:rsidRPr="00C02275" w:rsidRDefault="00C02275" w:rsidP="00C02275">
            <w:pPr>
              <w:jc w:val="center"/>
              <w:rPr>
                <w:rFonts w:ascii="Times New Roman Chuv" w:hAnsi="Times New Roman Chuv"/>
                <w:b/>
                <w:sz w:val="18"/>
                <w:szCs w:val="18"/>
              </w:rPr>
            </w:pPr>
          </w:p>
        </w:tc>
        <w:tc>
          <w:tcPr>
            <w:tcW w:w="1210" w:type="dxa"/>
            <w:tcBorders>
              <w:top w:val="nil"/>
              <w:left w:val="nil"/>
              <w:bottom w:val="nil"/>
              <w:right w:val="nil"/>
            </w:tcBorders>
          </w:tcPr>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noProof/>
                <w:sz w:val="18"/>
                <w:szCs w:val="18"/>
              </w:rPr>
              <w:drawing>
                <wp:inline distT="0" distB="0" distL="0" distR="0">
                  <wp:extent cx="567690" cy="535940"/>
                  <wp:effectExtent l="19050" t="0" r="381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567690" cy="535940"/>
                          </a:xfrm>
                          <a:prstGeom prst="rect">
                            <a:avLst/>
                          </a:prstGeom>
                          <a:noFill/>
                          <a:ln w="9525">
                            <a:noFill/>
                            <a:miter lim="800000"/>
                            <a:headEnd/>
                            <a:tailEnd/>
                          </a:ln>
                        </pic:spPr>
                      </pic:pic>
                    </a:graphicData>
                  </a:graphic>
                </wp:inline>
              </w:drawing>
            </w:r>
          </w:p>
        </w:tc>
        <w:tc>
          <w:tcPr>
            <w:tcW w:w="4158" w:type="dxa"/>
            <w:tcBorders>
              <w:top w:val="nil"/>
              <w:left w:val="nil"/>
              <w:bottom w:val="nil"/>
              <w:right w:val="nil"/>
            </w:tcBorders>
          </w:tcPr>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ЧУВАШСКАЯ РЕСПУБЛИКА</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МАРИИНСКО-ПОСАДСКИЙ РАЙОН</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СОБРАНИЕ ДЕПУТАТОВ</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ЭЛЬБАРУСОВСКОГО СЕЛЬСКОГО ПОСЕЛЕНИЯ</w:t>
            </w:r>
          </w:p>
          <w:p w:rsidR="00C02275" w:rsidRPr="00C02275" w:rsidRDefault="00C02275" w:rsidP="00C02275">
            <w:pPr>
              <w:jc w:val="center"/>
              <w:rPr>
                <w:rFonts w:ascii="Times New Roman Chuv" w:hAnsi="Times New Roman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РЕШЕНИЕ</w:t>
            </w:r>
          </w:p>
          <w:p w:rsidR="00C02275" w:rsidRPr="00C02275" w:rsidRDefault="00C02275" w:rsidP="00C02275">
            <w:pPr>
              <w:jc w:val="center"/>
              <w:rPr>
                <w:rFonts w:ascii="Times New Roman Chuv" w:hAnsi="Times New Roman Chuv"/>
                <w:b/>
                <w:sz w:val="18"/>
                <w:szCs w:val="18"/>
              </w:rPr>
            </w:pPr>
          </w:p>
          <w:p w:rsidR="00C02275" w:rsidRPr="00C02275" w:rsidRDefault="00C02275" w:rsidP="00C02275">
            <w:pPr>
              <w:jc w:val="center"/>
              <w:rPr>
                <w:b/>
                <w:sz w:val="18"/>
                <w:szCs w:val="18"/>
              </w:rPr>
            </w:pPr>
            <w:r w:rsidRPr="00C02275">
              <w:rPr>
                <w:rFonts w:ascii="Times New Roman Chuv" w:hAnsi="Times New Roman Chuv"/>
                <w:b/>
                <w:sz w:val="18"/>
                <w:szCs w:val="18"/>
              </w:rPr>
              <w:t xml:space="preserve">  « 20» октября 2017г</w:t>
            </w:r>
            <w:r w:rsidRPr="00C02275">
              <w:rPr>
                <w:b/>
                <w:sz w:val="18"/>
                <w:szCs w:val="18"/>
              </w:rPr>
              <w:t xml:space="preserve">. </w:t>
            </w:r>
            <w:r w:rsidRPr="00C02275">
              <w:rPr>
                <w:rFonts w:ascii="Times New Roman Chuv" w:hAnsi="Times New Roman Chuv"/>
                <w:b/>
                <w:sz w:val="18"/>
                <w:szCs w:val="18"/>
              </w:rPr>
              <w:t>№ 37/4</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деревня Эльбарусово</w:t>
            </w:r>
          </w:p>
        </w:tc>
      </w:tr>
    </w:tbl>
    <w:p w:rsidR="00C02275" w:rsidRPr="00C02275" w:rsidRDefault="00C02275" w:rsidP="00C02275">
      <w:pPr>
        <w:ind w:right="4668"/>
        <w:jc w:val="both"/>
        <w:rPr>
          <w:b/>
          <w:sz w:val="18"/>
          <w:szCs w:val="18"/>
        </w:rPr>
      </w:pPr>
      <w:r w:rsidRPr="00C02275">
        <w:rPr>
          <w:b/>
          <w:sz w:val="18"/>
          <w:szCs w:val="18"/>
        </w:rPr>
        <w:t>О  внесении  изменений  в решение Собрания     депутатов Эльбарусовского сельского поселения № 51/1 от 18.12.2013г. «Об утверждении Положения о регулировании бюджетных правоотношений в Эльбарусовском сельском поселении Мариинско-Посадского района Чувашской Республики»</w:t>
      </w:r>
    </w:p>
    <w:p w:rsidR="00C02275" w:rsidRPr="00C02275" w:rsidRDefault="00C02275" w:rsidP="00C02275">
      <w:pPr>
        <w:ind w:right="28"/>
        <w:jc w:val="both"/>
        <w:rPr>
          <w:sz w:val="18"/>
          <w:szCs w:val="18"/>
        </w:rPr>
      </w:pPr>
    </w:p>
    <w:p w:rsidR="00C02275" w:rsidRPr="00C02275" w:rsidRDefault="00C02275" w:rsidP="00C02275">
      <w:pPr>
        <w:ind w:right="28" w:firstLine="900"/>
        <w:jc w:val="both"/>
        <w:rPr>
          <w:sz w:val="18"/>
          <w:szCs w:val="18"/>
        </w:rPr>
      </w:pPr>
      <w:r w:rsidRPr="00C02275">
        <w:rPr>
          <w:sz w:val="18"/>
          <w:szCs w:val="18"/>
        </w:rPr>
        <w:t>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w:t>
      </w:r>
    </w:p>
    <w:p w:rsidR="00C02275" w:rsidRPr="00C02275" w:rsidRDefault="00C02275" w:rsidP="00C02275">
      <w:pPr>
        <w:ind w:right="28" w:firstLine="900"/>
        <w:jc w:val="both"/>
        <w:rPr>
          <w:sz w:val="18"/>
          <w:szCs w:val="18"/>
        </w:rPr>
      </w:pPr>
    </w:p>
    <w:p w:rsidR="00C02275" w:rsidRPr="00C02275" w:rsidRDefault="00C02275" w:rsidP="00C02275">
      <w:pPr>
        <w:ind w:right="28" w:firstLine="900"/>
        <w:jc w:val="center"/>
        <w:rPr>
          <w:sz w:val="18"/>
          <w:szCs w:val="18"/>
        </w:rPr>
      </w:pPr>
      <w:r w:rsidRPr="00C02275">
        <w:rPr>
          <w:sz w:val="18"/>
          <w:szCs w:val="18"/>
        </w:rPr>
        <w:t>Собрание депутатов Эльбарусовского сельского поселения Мариинско-Посадского района Чувашской Республики</w:t>
      </w:r>
    </w:p>
    <w:p w:rsidR="00C02275" w:rsidRPr="00C02275" w:rsidRDefault="00C02275" w:rsidP="00C02275">
      <w:pPr>
        <w:ind w:right="28" w:firstLine="900"/>
        <w:jc w:val="center"/>
        <w:rPr>
          <w:sz w:val="18"/>
          <w:szCs w:val="18"/>
        </w:rPr>
      </w:pPr>
      <w:r w:rsidRPr="00C02275">
        <w:rPr>
          <w:sz w:val="18"/>
          <w:szCs w:val="18"/>
        </w:rPr>
        <w:t>р е ш и л о:</w:t>
      </w:r>
    </w:p>
    <w:p w:rsidR="00C02275" w:rsidRPr="00C02275" w:rsidRDefault="00C02275" w:rsidP="00C02275">
      <w:pPr>
        <w:ind w:right="28" w:firstLine="900"/>
        <w:jc w:val="center"/>
        <w:rPr>
          <w:sz w:val="18"/>
          <w:szCs w:val="18"/>
        </w:rPr>
      </w:pPr>
    </w:p>
    <w:p w:rsidR="00C02275" w:rsidRPr="00C02275" w:rsidRDefault="00C02275" w:rsidP="00A44705">
      <w:pPr>
        <w:numPr>
          <w:ilvl w:val="0"/>
          <w:numId w:val="9"/>
        </w:numPr>
        <w:ind w:left="0" w:right="28" w:firstLine="900"/>
        <w:jc w:val="both"/>
        <w:rPr>
          <w:sz w:val="18"/>
          <w:szCs w:val="18"/>
        </w:rPr>
      </w:pPr>
      <w:r w:rsidRPr="00C02275">
        <w:rPr>
          <w:sz w:val="18"/>
          <w:szCs w:val="18"/>
        </w:rPr>
        <w:t>Внести в решение Собрания депутатов Эльбарусовского сельского поселения Мариинско-Посадского района Чувашской Республики от 18.12.2013 г. № 51/1 «Об утверждении Положения о регулировании бюджетных правоотношений в Эльбарусовском сельском поселении Мариинско-Посадского района Чувашской Республики» (с изменениями, внесенными решениями Собрания депутатов Эльбарусовского сельского  поселения Мариинско-Посадского района Чувашской Республики от 04.04.2014 № 56/2; 27.11.2014 № 66/2; 27.08.2015 № 79/2; 27.08.2015  № 79/3; 14.10.2015 №3/4; 06.10.2016 № 18/2; 27.12.2016 № 24/1) следующие изменения:</w:t>
      </w:r>
    </w:p>
    <w:p w:rsidR="00C02275" w:rsidRPr="00C02275" w:rsidRDefault="00C02275" w:rsidP="00C02275">
      <w:pPr>
        <w:ind w:right="28" w:firstLine="851"/>
        <w:jc w:val="both"/>
        <w:rPr>
          <w:sz w:val="18"/>
          <w:szCs w:val="18"/>
        </w:rPr>
      </w:pPr>
      <w:r w:rsidRPr="00C02275">
        <w:rPr>
          <w:sz w:val="18"/>
          <w:szCs w:val="18"/>
        </w:rPr>
        <w:t>В Положение о регулировании бюджетных правоотношений в Эльбарусовском сельском поселении Мариинско-Посадского района Чувашской Республики, утвержденном указанным решением:</w:t>
      </w:r>
    </w:p>
    <w:p w:rsidR="00C02275" w:rsidRPr="00C02275" w:rsidRDefault="00C02275" w:rsidP="00A44705">
      <w:pPr>
        <w:pStyle w:val="ConsPlusNormal"/>
        <w:widowControl w:val="0"/>
        <w:numPr>
          <w:ilvl w:val="0"/>
          <w:numId w:val="10"/>
        </w:numPr>
        <w:adjustRightInd/>
        <w:ind w:left="0" w:firstLine="851"/>
        <w:jc w:val="both"/>
        <w:rPr>
          <w:b/>
          <w:sz w:val="18"/>
          <w:szCs w:val="18"/>
        </w:rPr>
      </w:pPr>
      <w:r w:rsidRPr="00C02275">
        <w:rPr>
          <w:b/>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C02275" w:rsidRPr="00C02275" w:rsidRDefault="00C02275" w:rsidP="00A44705">
      <w:pPr>
        <w:numPr>
          <w:ilvl w:val="0"/>
          <w:numId w:val="10"/>
        </w:numPr>
        <w:autoSpaceDE w:val="0"/>
        <w:autoSpaceDN w:val="0"/>
        <w:adjustRightInd w:val="0"/>
        <w:jc w:val="both"/>
        <w:rPr>
          <w:sz w:val="18"/>
          <w:szCs w:val="18"/>
        </w:rPr>
      </w:pPr>
      <w:r w:rsidRPr="00C02275">
        <w:rPr>
          <w:sz w:val="18"/>
          <w:szCs w:val="18"/>
        </w:rPr>
        <w:t>в статье 12:</w:t>
      </w:r>
    </w:p>
    <w:p w:rsidR="00C02275" w:rsidRPr="00C02275" w:rsidRDefault="00C02275" w:rsidP="00C02275">
      <w:pPr>
        <w:autoSpaceDE w:val="0"/>
        <w:autoSpaceDN w:val="0"/>
        <w:adjustRightInd w:val="0"/>
        <w:ind w:firstLine="851"/>
        <w:jc w:val="both"/>
        <w:rPr>
          <w:rFonts w:ascii="Arial" w:hAnsi="Arial" w:cs="Arial"/>
          <w:sz w:val="18"/>
          <w:szCs w:val="18"/>
        </w:rPr>
      </w:pPr>
      <w:r w:rsidRPr="00C02275">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C02275" w:rsidRPr="00C02275" w:rsidRDefault="00C02275" w:rsidP="00C02275">
      <w:pPr>
        <w:ind w:firstLine="851"/>
        <w:jc w:val="both"/>
        <w:rPr>
          <w:sz w:val="18"/>
          <w:szCs w:val="18"/>
        </w:rPr>
      </w:pPr>
      <w:r w:rsidRPr="00C02275">
        <w:rPr>
          <w:sz w:val="18"/>
          <w:szCs w:val="18"/>
        </w:rPr>
        <w:t>б) дополнить пунктом 3.1 следующего содержания:</w:t>
      </w:r>
    </w:p>
    <w:p w:rsidR="00C02275" w:rsidRPr="00C02275" w:rsidRDefault="00C02275" w:rsidP="00C02275">
      <w:pPr>
        <w:ind w:firstLine="851"/>
        <w:jc w:val="both"/>
        <w:rPr>
          <w:sz w:val="18"/>
          <w:szCs w:val="18"/>
        </w:rPr>
      </w:pPr>
      <w:r w:rsidRPr="00C02275">
        <w:rPr>
          <w:sz w:val="18"/>
          <w:szCs w:val="18"/>
        </w:rPr>
        <w:t>«3.1. 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C02275" w:rsidRPr="00C02275" w:rsidRDefault="00C02275" w:rsidP="00C02275">
      <w:pPr>
        <w:ind w:firstLine="851"/>
        <w:jc w:val="both"/>
        <w:rPr>
          <w:sz w:val="18"/>
          <w:szCs w:val="18"/>
        </w:rPr>
      </w:pPr>
      <w:r w:rsidRPr="00C02275">
        <w:rPr>
          <w:sz w:val="18"/>
          <w:szCs w:val="18"/>
        </w:rPr>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C02275" w:rsidRPr="00C02275" w:rsidRDefault="00C02275" w:rsidP="00C02275">
      <w:pPr>
        <w:ind w:firstLine="851"/>
        <w:jc w:val="both"/>
        <w:rPr>
          <w:sz w:val="18"/>
          <w:szCs w:val="18"/>
        </w:rPr>
      </w:pPr>
      <w:r w:rsidRPr="00C02275">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C02275" w:rsidRPr="00C02275" w:rsidRDefault="00C02275" w:rsidP="00C02275">
      <w:pPr>
        <w:autoSpaceDE w:val="0"/>
        <w:autoSpaceDN w:val="0"/>
        <w:adjustRightInd w:val="0"/>
        <w:ind w:firstLine="698"/>
        <w:jc w:val="both"/>
        <w:rPr>
          <w:color w:val="000000"/>
          <w:sz w:val="18"/>
          <w:szCs w:val="18"/>
        </w:rPr>
      </w:pPr>
      <w:r w:rsidRPr="00C02275">
        <w:rPr>
          <w:color w:val="000000"/>
          <w:sz w:val="18"/>
          <w:szCs w:val="18"/>
        </w:rPr>
        <w:t xml:space="preserve"> 4) в пункте 1 статьи 12.1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p w:rsidR="00C02275" w:rsidRPr="00C02275" w:rsidRDefault="00C02275" w:rsidP="00A44705">
      <w:pPr>
        <w:numPr>
          <w:ilvl w:val="0"/>
          <w:numId w:val="11"/>
        </w:numPr>
        <w:autoSpaceDE w:val="0"/>
        <w:autoSpaceDN w:val="0"/>
        <w:adjustRightInd w:val="0"/>
        <w:jc w:val="both"/>
        <w:rPr>
          <w:sz w:val="18"/>
          <w:szCs w:val="18"/>
        </w:rPr>
      </w:pPr>
      <w:r w:rsidRPr="00C02275">
        <w:rPr>
          <w:sz w:val="18"/>
          <w:szCs w:val="18"/>
        </w:rPr>
        <w:t>в статье 13:</w:t>
      </w:r>
    </w:p>
    <w:p w:rsidR="00C02275" w:rsidRPr="00C02275" w:rsidRDefault="00C02275" w:rsidP="00C02275">
      <w:pPr>
        <w:autoSpaceDE w:val="0"/>
        <w:autoSpaceDN w:val="0"/>
        <w:adjustRightInd w:val="0"/>
        <w:ind w:firstLine="851"/>
        <w:jc w:val="both"/>
        <w:rPr>
          <w:sz w:val="18"/>
          <w:szCs w:val="18"/>
        </w:rPr>
      </w:pPr>
      <w:r w:rsidRPr="00C02275">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C02275" w:rsidRPr="00C02275" w:rsidRDefault="00C02275" w:rsidP="00C02275">
      <w:pPr>
        <w:autoSpaceDE w:val="0"/>
        <w:autoSpaceDN w:val="0"/>
        <w:adjustRightInd w:val="0"/>
        <w:ind w:firstLine="851"/>
        <w:jc w:val="both"/>
        <w:rPr>
          <w:color w:val="000000"/>
          <w:sz w:val="18"/>
          <w:szCs w:val="18"/>
        </w:rPr>
      </w:pPr>
      <w:r w:rsidRPr="00C02275">
        <w:rPr>
          <w:color w:val="000000"/>
          <w:sz w:val="18"/>
          <w:szCs w:val="18"/>
        </w:rPr>
        <w:t>б) пункт 2 признать утратившим силу;</w:t>
      </w:r>
    </w:p>
    <w:p w:rsidR="00C02275" w:rsidRPr="00C02275" w:rsidRDefault="00C02275" w:rsidP="00C02275">
      <w:pPr>
        <w:autoSpaceDE w:val="0"/>
        <w:autoSpaceDN w:val="0"/>
        <w:adjustRightInd w:val="0"/>
        <w:ind w:firstLine="851"/>
        <w:jc w:val="both"/>
        <w:rPr>
          <w:sz w:val="18"/>
          <w:szCs w:val="18"/>
        </w:rPr>
      </w:pPr>
      <w:r w:rsidRPr="00C02275">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p w:rsidR="00C02275" w:rsidRPr="00C02275" w:rsidRDefault="00C02275" w:rsidP="00C02275">
      <w:pPr>
        <w:pStyle w:val="ConsPlusNormal"/>
        <w:ind w:firstLine="851"/>
        <w:jc w:val="both"/>
        <w:rPr>
          <w:b/>
          <w:sz w:val="18"/>
          <w:szCs w:val="18"/>
        </w:rPr>
      </w:pPr>
      <w:r w:rsidRPr="00C02275">
        <w:rPr>
          <w:b/>
          <w:sz w:val="18"/>
          <w:szCs w:val="18"/>
        </w:rPr>
        <w:t>6) в пункте 1 статьи 16:</w:t>
      </w:r>
    </w:p>
    <w:p w:rsidR="00C02275" w:rsidRPr="00C02275" w:rsidRDefault="00C02275" w:rsidP="00C02275">
      <w:pPr>
        <w:pStyle w:val="ConsPlusNormal"/>
        <w:ind w:firstLine="851"/>
        <w:jc w:val="both"/>
        <w:rPr>
          <w:b/>
          <w:sz w:val="18"/>
          <w:szCs w:val="18"/>
        </w:rPr>
      </w:pPr>
      <w:r w:rsidRPr="00C02275">
        <w:rPr>
          <w:b/>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C02275">
        <w:rPr>
          <w:b/>
          <w:sz w:val="18"/>
          <w:szCs w:val="18"/>
        </w:rPr>
        <w:t>»;</w:t>
      </w:r>
    </w:p>
    <w:p w:rsidR="00C02275" w:rsidRPr="00C02275" w:rsidRDefault="00C02275" w:rsidP="00C02275">
      <w:pPr>
        <w:pStyle w:val="ConsPlusNormal"/>
        <w:ind w:firstLine="851"/>
        <w:jc w:val="both"/>
        <w:rPr>
          <w:b/>
          <w:sz w:val="18"/>
          <w:szCs w:val="18"/>
        </w:rPr>
      </w:pPr>
      <w:r w:rsidRPr="00C02275">
        <w:rPr>
          <w:b/>
          <w:sz w:val="18"/>
          <w:szCs w:val="18"/>
        </w:rPr>
        <w:t>б) дополнить новым абзацем шестым следующего содержания:</w:t>
      </w:r>
    </w:p>
    <w:p w:rsidR="00C02275" w:rsidRPr="00C02275" w:rsidRDefault="00C02275" w:rsidP="00C02275">
      <w:pPr>
        <w:pStyle w:val="ConsPlusNormal"/>
        <w:ind w:firstLine="851"/>
        <w:jc w:val="both"/>
        <w:rPr>
          <w:b/>
          <w:sz w:val="18"/>
          <w:szCs w:val="18"/>
        </w:rPr>
      </w:pPr>
      <w:r w:rsidRPr="00C02275">
        <w:rPr>
          <w:b/>
          <w:sz w:val="18"/>
          <w:szCs w:val="18"/>
        </w:rPr>
        <w:t>«реализацию приоритетных проектов, направленных на развитие экономики и рост доходного потенциала бюджета поселения.»;</w:t>
      </w:r>
    </w:p>
    <w:p w:rsidR="00C02275" w:rsidRPr="00C02275" w:rsidRDefault="00C02275" w:rsidP="00C02275">
      <w:pPr>
        <w:pStyle w:val="ConsPlusNormal"/>
        <w:ind w:firstLine="851"/>
        <w:jc w:val="both"/>
        <w:rPr>
          <w:b/>
          <w:sz w:val="18"/>
          <w:szCs w:val="18"/>
        </w:rPr>
      </w:pPr>
      <w:r w:rsidRPr="00C02275">
        <w:rPr>
          <w:b/>
          <w:sz w:val="18"/>
          <w:szCs w:val="18"/>
        </w:rPr>
        <w:t>в) абзацы шестой – восьмой считать соответственно абзацами седьмым – девятым;</w:t>
      </w:r>
    </w:p>
    <w:p w:rsidR="00C02275" w:rsidRPr="00C02275" w:rsidRDefault="00C02275" w:rsidP="00C02275">
      <w:pPr>
        <w:autoSpaceDE w:val="0"/>
        <w:autoSpaceDN w:val="0"/>
        <w:adjustRightInd w:val="0"/>
        <w:ind w:firstLine="720"/>
        <w:jc w:val="both"/>
        <w:rPr>
          <w:sz w:val="18"/>
          <w:szCs w:val="18"/>
        </w:rPr>
      </w:pPr>
      <w:r w:rsidRPr="00C02275">
        <w:rPr>
          <w:sz w:val="18"/>
          <w:szCs w:val="18"/>
        </w:rPr>
        <w:t>7) в статье 34:</w:t>
      </w:r>
    </w:p>
    <w:p w:rsidR="00C02275" w:rsidRPr="00C02275" w:rsidRDefault="00C02275" w:rsidP="00C02275">
      <w:pPr>
        <w:autoSpaceDE w:val="0"/>
        <w:autoSpaceDN w:val="0"/>
        <w:adjustRightInd w:val="0"/>
        <w:ind w:firstLine="720"/>
        <w:jc w:val="both"/>
        <w:rPr>
          <w:sz w:val="18"/>
          <w:szCs w:val="18"/>
        </w:rPr>
      </w:pPr>
      <w:r w:rsidRPr="00C02275">
        <w:rPr>
          <w:sz w:val="18"/>
          <w:szCs w:val="18"/>
        </w:rPr>
        <w:t>а) абзац третий дополнить словами «поселения»;</w:t>
      </w:r>
    </w:p>
    <w:p w:rsidR="00C02275" w:rsidRPr="00C02275" w:rsidRDefault="00C02275" w:rsidP="00C02275">
      <w:pPr>
        <w:autoSpaceDE w:val="0"/>
        <w:autoSpaceDN w:val="0"/>
        <w:adjustRightInd w:val="0"/>
        <w:ind w:firstLine="720"/>
        <w:jc w:val="both"/>
        <w:rPr>
          <w:sz w:val="18"/>
          <w:szCs w:val="18"/>
        </w:rPr>
      </w:pPr>
      <w:r w:rsidRPr="00C02275">
        <w:rPr>
          <w:sz w:val="18"/>
          <w:szCs w:val="18"/>
        </w:rPr>
        <w:t>б) абзац сорок пятый признать утратившим силу;</w:t>
      </w:r>
    </w:p>
    <w:p w:rsidR="00C02275" w:rsidRPr="00C02275" w:rsidRDefault="00C02275" w:rsidP="00C02275">
      <w:pPr>
        <w:autoSpaceDE w:val="0"/>
        <w:autoSpaceDN w:val="0"/>
        <w:adjustRightInd w:val="0"/>
        <w:ind w:firstLine="720"/>
        <w:jc w:val="both"/>
        <w:rPr>
          <w:sz w:val="18"/>
          <w:szCs w:val="18"/>
        </w:rPr>
      </w:pPr>
      <w:r w:rsidRPr="00C02275">
        <w:rPr>
          <w:sz w:val="18"/>
          <w:szCs w:val="18"/>
        </w:rPr>
        <w:t>8) в пункте 5 статьи 38:</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третий  изложить в следующей редакции:</w:t>
      </w:r>
    </w:p>
    <w:p w:rsidR="00C02275" w:rsidRPr="00C02275" w:rsidRDefault="00C02275" w:rsidP="00C02275">
      <w:pPr>
        <w:autoSpaceDE w:val="0"/>
        <w:autoSpaceDN w:val="0"/>
        <w:adjustRightInd w:val="0"/>
        <w:ind w:firstLine="720"/>
        <w:jc w:val="both"/>
        <w:rPr>
          <w:sz w:val="18"/>
          <w:szCs w:val="18"/>
        </w:rPr>
      </w:pPr>
      <w:r w:rsidRPr="00C02275">
        <w:rPr>
          <w:sz w:val="18"/>
          <w:szCs w:val="18"/>
        </w:rPr>
        <w:t xml:space="preserve"> «основных направлениях бюджетной и налоговой политики Чувашской Республики;</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четвертый изложить в следующей редакции:</w:t>
      </w:r>
    </w:p>
    <w:p w:rsidR="00C02275" w:rsidRPr="00C02275" w:rsidRDefault="00C02275" w:rsidP="00C02275">
      <w:pPr>
        <w:autoSpaceDE w:val="0"/>
        <w:autoSpaceDN w:val="0"/>
        <w:adjustRightInd w:val="0"/>
        <w:ind w:firstLine="720"/>
        <w:jc w:val="both"/>
        <w:rPr>
          <w:sz w:val="18"/>
          <w:szCs w:val="18"/>
        </w:rPr>
      </w:pPr>
      <w:r w:rsidRPr="00C02275">
        <w:rPr>
          <w:sz w:val="18"/>
          <w:szCs w:val="18"/>
        </w:rPr>
        <w:t>«основных направлениях бюджетной и налоговой политики Мариинско-Посадского района;»;</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пятый изложить в следующей редакции:</w:t>
      </w:r>
    </w:p>
    <w:p w:rsidR="00C02275" w:rsidRPr="00C02275" w:rsidRDefault="00C02275" w:rsidP="00C02275">
      <w:pPr>
        <w:autoSpaceDE w:val="0"/>
        <w:autoSpaceDN w:val="0"/>
        <w:adjustRightInd w:val="0"/>
        <w:ind w:firstLine="720"/>
        <w:jc w:val="both"/>
        <w:rPr>
          <w:sz w:val="18"/>
          <w:szCs w:val="18"/>
        </w:rPr>
      </w:pPr>
      <w:r w:rsidRPr="00C02275">
        <w:rPr>
          <w:sz w:val="18"/>
          <w:szCs w:val="18"/>
        </w:rPr>
        <w:t>«основных направлениях бюджетной и налоговой политики поселения;»;</w:t>
      </w:r>
    </w:p>
    <w:p w:rsidR="00C02275" w:rsidRPr="00C02275" w:rsidRDefault="00C02275" w:rsidP="00C02275">
      <w:pPr>
        <w:autoSpaceDE w:val="0"/>
        <w:autoSpaceDN w:val="0"/>
        <w:adjustRightInd w:val="0"/>
        <w:ind w:firstLine="720"/>
        <w:jc w:val="both"/>
        <w:rPr>
          <w:sz w:val="18"/>
          <w:szCs w:val="18"/>
        </w:rPr>
      </w:pPr>
      <w:r w:rsidRPr="00C02275">
        <w:rPr>
          <w:sz w:val="18"/>
          <w:szCs w:val="18"/>
        </w:rPr>
        <w:t>9) в абзаце втором пункта 4 статьи 39 после слов «бюджетной и налоговой политики» дополнить словами «поселения»;</w:t>
      </w:r>
    </w:p>
    <w:p w:rsidR="00C02275" w:rsidRPr="00C02275" w:rsidRDefault="00C02275" w:rsidP="00C02275">
      <w:pPr>
        <w:autoSpaceDE w:val="0"/>
        <w:autoSpaceDN w:val="0"/>
        <w:adjustRightInd w:val="0"/>
        <w:ind w:firstLine="720"/>
        <w:jc w:val="both"/>
        <w:rPr>
          <w:sz w:val="18"/>
          <w:szCs w:val="18"/>
        </w:rPr>
      </w:pPr>
      <w:r w:rsidRPr="00C02275">
        <w:rPr>
          <w:sz w:val="18"/>
          <w:szCs w:val="18"/>
        </w:rPr>
        <w:t>10) в статье 41:</w:t>
      </w:r>
    </w:p>
    <w:p w:rsidR="00C02275" w:rsidRPr="00C02275" w:rsidRDefault="00C02275" w:rsidP="00C02275">
      <w:pPr>
        <w:pStyle w:val="ConsPlusNormal"/>
        <w:ind w:firstLine="709"/>
        <w:jc w:val="both"/>
        <w:rPr>
          <w:b/>
          <w:sz w:val="18"/>
          <w:szCs w:val="18"/>
        </w:rPr>
      </w:pPr>
      <w:r w:rsidRPr="00C02275">
        <w:rPr>
          <w:b/>
          <w:sz w:val="18"/>
          <w:szCs w:val="18"/>
        </w:rPr>
        <w:t>а) абзац четвертый пункта 3 после слов «и по целевым статьям (муниципальным программам поселения и непрограммным направлениям деятельности), группам (группам и подгруппам) видов расходов» дополнить словами «, а также по разделам и подразделам»;</w:t>
      </w:r>
    </w:p>
    <w:p w:rsidR="00C02275" w:rsidRPr="00C02275" w:rsidRDefault="00C02275" w:rsidP="00C02275">
      <w:pPr>
        <w:ind w:right="28" w:firstLine="709"/>
        <w:jc w:val="both"/>
        <w:rPr>
          <w:sz w:val="18"/>
          <w:szCs w:val="18"/>
        </w:rPr>
      </w:pPr>
      <w:r w:rsidRPr="00C02275">
        <w:rPr>
          <w:sz w:val="18"/>
          <w:szCs w:val="18"/>
        </w:rPr>
        <w:t>11) в статье 46:</w:t>
      </w:r>
    </w:p>
    <w:p w:rsidR="00C02275" w:rsidRPr="00C02275" w:rsidRDefault="00C02275" w:rsidP="00C02275">
      <w:pPr>
        <w:autoSpaceDE w:val="0"/>
        <w:autoSpaceDN w:val="0"/>
        <w:adjustRightInd w:val="0"/>
        <w:ind w:firstLine="720"/>
        <w:jc w:val="both"/>
        <w:rPr>
          <w:sz w:val="18"/>
          <w:szCs w:val="18"/>
        </w:rPr>
      </w:pPr>
      <w:r w:rsidRPr="00C02275">
        <w:rPr>
          <w:sz w:val="18"/>
          <w:szCs w:val="18"/>
        </w:rPr>
        <w:t>а) в пункте 2:</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третий дополнить словами «,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восьмой изложить в следующей редакции:</w:t>
      </w:r>
    </w:p>
    <w:p w:rsidR="00C02275" w:rsidRPr="00C02275" w:rsidRDefault="00C02275" w:rsidP="00C02275">
      <w:pPr>
        <w:autoSpaceDE w:val="0"/>
        <w:autoSpaceDN w:val="0"/>
        <w:adjustRightInd w:val="0"/>
        <w:ind w:firstLine="720"/>
        <w:jc w:val="both"/>
        <w:rPr>
          <w:sz w:val="18"/>
          <w:szCs w:val="18"/>
        </w:rPr>
      </w:pPr>
      <w:r w:rsidRPr="00C02275">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p w:rsidR="00C02275" w:rsidRPr="00C02275" w:rsidRDefault="00C02275" w:rsidP="00C02275">
      <w:pPr>
        <w:autoSpaceDE w:val="0"/>
        <w:autoSpaceDN w:val="0"/>
        <w:adjustRightInd w:val="0"/>
        <w:ind w:firstLine="720"/>
        <w:jc w:val="both"/>
        <w:rPr>
          <w:sz w:val="18"/>
          <w:szCs w:val="18"/>
        </w:rPr>
      </w:pPr>
      <w:r w:rsidRPr="00C02275">
        <w:rPr>
          <w:sz w:val="18"/>
          <w:szCs w:val="18"/>
        </w:rPr>
        <w:t>абзац девятый после слов «изменения типа» дополнить словом «(подведомственности)»;</w:t>
      </w:r>
    </w:p>
    <w:p w:rsidR="00C02275" w:rsidRPr="00C02275" w:rsidRDefault="00C02275" w:rsidP="00C02275">
      <w:pPr>
        <w:ind w:right="28" w:firstLine="709"/>
        <w:jc w:val="both"/>
        <w:rPr>
          <w:sz w:val="18"/>
          <w:szCs w:val="18"/>
        </w:rPr>
      </w:pPr>
      <w:r w:rsidRPr="00C02275">
        <w:rPr>
          <w:sz w:val="18"/>
          <w:szCs w:val="18"/>
        </w:rPr>
        <w:t>б) абзац десятый пункта 6 признать утратившим силу;</w:t>
      </w:r>
    </w:p>
    <w:p w:rsidR="00C02275" w:rsidRPr="00C02275" w:rsidRDefault="00C02275" w:rsidP="00C02275">
      <w:pPr>
        <w:ind w:right="28" w:firstLine="709"/>
        <w:jc w:val="both"/>
        <w:rPr>
          <w:sz w:val="18"/>
          <w:szCs w:val="18"/>
        </w:rPr>
      </w:pPr>
      <w:r w:rsidRPr="00C02275">
        <w:rPr>
          <w:sz w:val="18"/>
          <w:szCs w:val="18"/>
        </w:rPr>
        <w:t>в) дополнить пунктами 7 и 8 следующего содержания:</w:t>
      </w:r>
    </w:p>
    <w:p w:rsidR="00C02275" w:rsidRPr="00C02275" w:rsidRDefault="00C02275" w:rsidP="00C02275">
      <w:pPr>
        <w:ind w:right="28" w:firstLine="709"/>
        <w:jc w:val="both"/>
        <w:rPr>
          <w:sz w:val="18"/>
          <w:szCs w:val="18"/>
        </w:rPr>
      </w:pPr>
      <w:r w:rsidRPr="00C02275">
        <w:rPr>
          <w:sz w:val="18"/>
          <w:szCs w:val="18"/>
        </w:rPr>
        <w:t xml:space="preserve">«7.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w:t>
      </w:r>
      <w:r w:rsidRPr="00C02275">
        <w:rPr>
          <w:sz w:val="18"/>
          <w:szCs w:val="18"/>
        </w:rPr>
        <w:lastRenderedPageBreak/>
        <w:t>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C02275" w:rsidRPr="00C02275" w:rsidRDefault="00C02275" w:rsidP="00C02275">
      <w:pPr>
        <w:ind w:right="28" w:firstLine="709"/>
        <w:jc w:val="both"/>
        <w:rPr>
          <w:sz w:val="18"/>
          <w:szCs w:val="18"/>
        </w:rPr>
      </w:pPr>
      <w:r w:rsidRPr="00C02275">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C02275" w:rsidRPr="00C02275" w:rsidRDefault="00C02275" w:rsidP="00C02275">
      <w:pPr>
        <w:ind w:right="28" w:firstLine="900"/>
        <w:jc w:val="both"/>
        <w:rPr>
          <w:sz w:val="18"/>
          <w:szCs w:val="18"/>
        </w:rPr>
      </w:pPr>
      <w:r w:rsidRPr="00C02275">
        <w:rPr>
          <w:sz w:val="18"/>
          <w:szCs w:val="18"/>
        </w:rPr>
        <w:t>2. Настоящее решение вступает в силу со дня его официального опубликования, за исключением абзаца третьего подпункта 5 пункта 1, который вступает в силу с 1 января 2018 года.</w:t>
      </w:r>
    </w:p>
    <w:p w:rsidR="00C02275" w:rsidRPr="00C02275" w:rsidRDefault="00C02275" w:rsidP="00C02275">
      <w:pPr>
        <w:ind w:right="28" w:firstLine="900"/>
        <w:jc w:val="both"/>
        <w:rPr>
          <w:sz w:val="18"/>
          <w:szCs w:val="18"/>
        </w:rPr>
      </w:pPr>
      <w:r w:rsidRPr="00C02275">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C02275" w:rsidRPr="00C02275" w:rsidRDefault="00C02275" w:rsidP="00C02275">
      <w:pPr>
        <w:ind w:right="28" w:firstLine="900"/>
        <w:jc w:val="both"/>
        <w:rPr>
          <w:sz w:val="18"/>
          <w:szCs w:val="18"/>
        </w:rPr>
      </w:pPr>
      <w:r w:rsidRPr="00C02275">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Эльбарусовском сельском поселении Мариинско-Посадского района Чувашской Республики, утвержденного решением Собрания депутатов Эльбарусовского сельского поселения от 18.12.2013 № 51/1(в редакции настоящего решения) применяются при составлении и исполнении бюджета Эльбарусовского сельского поселения Мариинско-Посадского района Чувашской Республики на 2018 год и на плановый период 2019 и 2020 годов.</w:t>
      </w:r>
    </w:p>
    <w:p w:rsidR="00C02275" w:rsidRPr="00C02275" w:rsidRDefault="00C02275" w:rsidP="00C02275">
      <w:pPr>
        <w:ind w:right="28"/>
        <w:jc w:val="both"/>
        <w:rPr>
          <w:sz w:val="18"/>
          <w:szCs w:val="18"/>
        </w:rPr>
      </w:pPr>
    </w:p>
    <w:p w:rsidR="00C02275" w:rsidRPr="00C02275" w:rsidRDefault="00C02275" w:rsidP="00C02275">
      <w:pPr>
        <w:ind w:right="28"/>
        <w:jc w:val="both"/>
        <w:rPr>
          <w:sz w:val="18"/>
          <w:szCs w:val="18"/>
        </w:rPr>
      </w:pPr>
    </w:p>
    <w:p w:rsidR="00C02275" w:rsidRPr="00C02275" w:rsidRDefault="00C02275" w:rsidP="00C02275">
      <w:pPr>
        <w:ind w:right="28"/>
        <w:jc w:val="both"/>
        <w:rPr>
          <w:sz w:val="18"/>
          <w:szCs w:val="18"/>
        </w:rPr>
      </w:pPr>
    </w:p>
    <w:p w:rsidR="00C02275" w:rsidRPr="00C02275" w:rsidRDefault="00C02275" w:rsidP="00C02275">
      <w:pPr>
        <w:ind w:right="28"/>
        <w:jc w:val="both"/>
        <w:rPr>
          <w:sz w:val="18"/>
          <w:szCs w:val="18"/>
        </w:rPr>
      </w:pPr>
      <w:r w:rsidRPr="00C02275">
        <w:rPr>
          <w:sz w:val="18"/>
          <w:szCs w:val="18"/>
        </w:rPr>
        <w:t xml:space="preserve">Глава Эльбарусовского </w:t>
      </w:r>
    </w:p>
    <w:p w:rsidR="00C02275" w:rsidRPr="00C02275" w:rsidRDefault="00C02275" w:rsidP="00C02275">
      <w:pPr>
        <w:ind w:right="28"/>
        <w:jc w:val="both"/>
        <w:rPr>
          <w:b/>
          <w:sz w:val="18"/>
          <w:szCs w:val="18"/>
        </w:rPr>
      </w:pPr>
      <w:r w:rsidRPr="00C02275">
        <w:rPr>
          <w:sz w:val="18"/>
          <w:szCs w:val="18"/>
        </w:rPr>
        <w:t>сельского поселения</w:t>
      </w:r>
      <w:r w:rsidRPr="00C02275">
        <w:rPr>
          <w:sz w:val="18"/>
          <w:szCs w:val="18"/>
        </w:rPr>
        <w:tab/>
        <w:t xml:space="preserve">                                            </w:t>
      </w:r>
      <w:r w:rsidRPr="00C02275">
        <w:rPr>
          <w:sz w:val="18"/>
          <w:szCs w:val="18"/>
        </w:rPr>
        <w:tab/>
      </w:r>
      <w:r w:rsidRPr="00C02275">
        <w:rPr>
          <w:sz w:val="18"/>
          <w:szCs w:val="18"/>
        </w:rPr>
        <w:tab/>
        <w:t xml:space="preserve">         О.В.Геронтьева</w:t>
      </w:r>
    </w:p>
    <w:p w:rsidR="00C02275" w:rsidRPr="00C02275" w:rsidRDefault="00C02275" w:rsidP="00C02275">
      <w:pPr>
        <w:jc w:val="both"/>
        <w:rPr>
          <w:b/>
          <w:bCs/>
          <w:i/>
          <w:iCs/>
          <w:sz w:val="18"/>
          <w:szCs w:val="18"/>
        </w:rPr>
      </w:pPr>
    </w:p>
    <w:tbl>
      <w:tblPr>
        <w:tblW w:w="0" w:type="auto"/>
        <w:tblInd w:w="93" w:type="dxa"/>
        <w:tblLayout w:type="fixed"/>
        <w:tblLook w:val="0000"/>
      </w:tblPr>
      <w:tblGrid>
        <w:gridCol w:w="4421"/>
        <w:gridCol w:w="4262"/>
      </w:tblGrid>
      <w:tr w:rsidR="00C02275" w:rsidRPr="00C02275" w:rsidTr="00C02275">
        <w:trPr>
          <w:trHeight w:val="3228"/>
        </w:trPr>
        <w:tc>
          <w:tcPr>
            <w:tcW w:w="4421" w:type="dxa"/>
          </w:tcPr>
          <w:p w:rsidR="00C02275" w:rsidRPr="00C02275" w:rsidRDefault="00C02275" w:rsidP="00C02275">
            <w:pPr>
              <w:jc w:val="center"/>
              <w:rPr>
                <w:b/>
                <w:sz w:val="18"/>
                <w:szCs w:val="18"/>
              </w:rPr>
            </w:pPr>
            <w:r w:rsidRPr="00C02275">
              <w:rPr>
                <w:b/>
                <w:noProof/>
                <w:sz w:val="18"/>
                <w:szCs w:val="18"/>
              </w:rPr>
              <w:drawing>
                <wp:anchor distT="0" distB="0" distL="114300" distR="114300" simplePos="0" relativeHeight="251696128" behindDoc="0" locked="0" layoutInCell="1" allowOverlap="1">
                  <wp:simplePos x="0" y="0"/>
                  <wp:positionH relativeFrom="column">
                    <wp:posOffset>2455545</wp:posOffset>
                  </wp:positionH>
                  <wp:positionV relativeFrom="paragraph">
                    <wp:posOffset>3810</wp:posOffset>
                  </wp:positionV>
                  <wp:extent cx="571500" cy="571500"/>
                  <wp:effectExtent l="19050" t="0" r="0" b="0"/>
                  <wp:wrapNone/>
                  <wp:docPr id="31" name="Рисунок 1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b-ch"/>
                          <pic:cNvPicPr>
                            <a:picLocks noChangeAspect="1" noChangeArrowheads="1"/>
                          </pic:cNvPicPr>
                        </pic:nvPicPr>
                        <pic:blipFill>
                          <a:blip r:embed="rId19" cstate="print"/>
                          <a:srcRect/>
                          <a:stretch>
                            <a:fillRect/>
                          </a:stretch>
                        </pic:blipFill>
                        <pic:spPr bwMode="auto">
                          <a:xfrm>
                            <a:off x="0" y="0"/>
                            <a:ext cx="571500" cy="571500"/>
                          </a:xfrm>
                          <a:prstGeom prst="rect">
                            <a:avLst/>
                          </a:prstGeom>
                          <a:noFill/>
                        </pic:spPr>
                      </pic:pic>
                    </a:graphicData>
                  </a:graphic>
                </wp:anchor>
              </w:drawing>
            </w:r>
          </w:p>
          <w:p w:rsidR="00C02275" w:rsidRPr="00C02275" w:rsidRDefault="00C02275" w:rsidP="00C02275">
            <w:pPr>
              <w:spacing w:line="200" w:lineRule="exact"/>
              <w:jc w:val="center"/>
              <w:rPr>
                <w:b/>
                <w:sz w:val="18"/>
                <w:szCs w:val="18"/>
              </w:rPr>
            </w:pPr>
          </w:p>
          <w:p w:rsidR="00C02275" w:rsidRPr="00C02275" w:rsidRDefault="00C02275" w:rsidP="00C02275">
            <w:pPr>
              <w:spacing w:line="200" w:lineRule="exact"/>
              <w:jc w:val="center"/>
              <w:rPr>
                <w:b/>
                <w:sz w:val="18"/>
                <w:szCs w:val="18"/>
              </w:rPr>
            </w:pPr>
            <w:r w:rsidRPr="00C02275">
              <w:rPr>
                <w:b/>
                <w:sz w:val="18"/>
                <w:szCs w:val="18"/>
              </w:rPr>
              <w:t>Ч</w:t>
            </w:r>
            <w:r w:rsidRPr="00C02275">
              <w:rPr>
                <w:rFonts w:ascii="Times New Roman" w:hAnsi="Times New Roman"/>
                <w:b/>
                <w:sz w:val="18"/>
                <w:szCs w:val="18"/>
              </w:rPr>
              <w:t>ă</w:t>
            </w:r>
            <w:r w:rsidRPr="00C02275">
              <w:rPr>
                <w:rFonts w:cs="TimesET"/>
                <w:b/>
                <w:sz w:val="18"/>
                <w:szCs w:val="18"/>
              </w:rPr>
              <w:t>ваш Республикин С</w:t>
            </w:r>
            <w:r w:rsidRPr="00C02275">
              <w:rPr>
                <w:rFonts w:ascii="Times New Roman" w:hAnsi="Times New Roman"/>
                <w:b/>
                <w:sz w:val="18"/>
                <w:szCs w:val="18"/>
              </w:rPr>
              <w:t>ě</w:t>
            </w:r>
            <w:r w:rsidRPr="00C02275">
              <w:rPr>
                <w:rFonts w:cs="TimesET"/>
                <w:b/>
                <w:sz w:val="18"/>
                <w:szCs w:val="18"/>
              </w:rPr>
              <w:t>нт</w:t>
            </w:r>
            <w:r w:rsidRPr="00C02275">
              <w:rPr>
                <w:rFonts w:ascii="Times New Roman" w:hAnsi="Times New Roman"/>
                <w:b/>
                <w:sz w:val="18"/>
                <w:szCs w:val="18"/>
              </w:rPr>
              <w:t>ĕ</w:t>
            </w:r>
            <w:r w:rsidRPr="00C02275">
              <w:rPr>
                <w:rFonts w:cs="TimesET"/>
                <w:b/>
                <w:sz w:val="18"/>
                <w:szCs w:val="18"/>
              </w:rPr>
              <w:t>рв</w:t>
            </w:r>
            <w:r w:rsidRPr="00C02275">
              <w:rPr>
                <w:rFonts w:ascii="Times New Roman" w:hAnsi="Times New Roman"/>
                <w:b/>
                <w:sz w:val="18"/>
                <w:szCs w:val="18"/>
              </w:rPr>
              <w:t>ă</w:t>
            </w:r>
            <w:r w:rsidRPr="00C02275">
              <w:rPr>
                <w:rFonts w:cs="TimesET"/>
                <w:b/>
                <w:sz w:val="18"/>
                <w:szCs w:val="18"/>
              </w:rPr>
              <w:t>рри</w:t>
            </w:r>
          </w:p>
          <w:p w:rsidR="00C02275" w:rsidRPr="00C02275" w:rsidRDefault="00C02275" w:rsidP="00C02275">
            <w:pPr>
              <w:spacing w:line="200" w:lineRule="exact"/>
              <w:jc w:val="center"/>
              <w:rPr>
                <w:rFonts w:cs="TimesET"/>
                <w:b/>
                <w:sz w:val="18"/>
                <w:szCs w:val="18"/>
              </w:rPr>
            </w:pPr>
            <w:r w:rsidRPr="00C02275">
              <w:rPr>
                <w:b/>
                <w:sz w:val="18"/>
                <w:szCs w:val="18"/>
              </w:rPr>
              <w:t>район</w:t>
            </w:r>
            <w:r w:rsidRPr="00C02275">
              <w:rPr>
                <w:rFonts w:ascii="Times New Roman" w:hAnsi="Times New Roman"/>
                <w:b/>
                <w:sz w:val="18"/>
                <w:szCs w:val="18"/>
              </w:rPr>
              <w:t>ĕ</w:t>
            </w:r>
            <w:r w:rsidRPr="00C02275">
              <w:rPr>
                <w:rFonts w:cs="TimesET"/>
                <w:b/>
                <w:sz w:val="18"/>
                <w:szCs w:val="18"/>
              </w:rPr>
              <w:t>нчи</w:t>
            </w:r>
          </w:p>
          <w:p w:rsidR="00C02275" w:rsidRPr="00C02275" w:rsidRDefault="00C02275" w:rsidP="00C02275">
            <w:pPr>
              <w:spacing w:line="200" w:lineRule="exact"/>
              <w:jc w:val="center"/>
              <w:rPr>
                <w:b/>
                <w:sz w:val="18"/>
                <w:szCs w:val="18"/>
              </w:rPr>
            </w:pPr>
            <w:r w:rsidRPr="00C02275">
              <w:rPr>
                <w:b/>
                <w:sz w:val="18"/>
                <w:szCs w:val="18"/>
              </w:rPr>
              <w:t>Шуршāл ял поселений</w:t>
            </w:r>
            <w:r w:rsidRPr="00C02275">
              <w:rPr>
                <w:rFonts w:ascii="Times New Roman" w:hAnsi="Times New Roman"/>
                <w:b/>
                <w:sz w:val="18"/>
                <w:szCs w:val="18"/>
              </w:rPr>
              <w:t>ě</w:t>
            </w:r>
            <w:r w:rsidRPr="00C02275">
              <w:rPr>
                <w:b/>
                <w:sz w:val="18"/>
                <w:szCs w:val="18"/>
              </w:rPr>
              <w:t>н</w:t>
            </w:r>
          </w:p>
          <w:p w:rsidR="00C02275" w:rsidRPr="00C02275" w:rsidRDefault="00C02275" w:rsidP="00C02275">
            <w:pPr>
              <w:spacing w:line="200" w:lineRule="exact"/>
              <w:jc w:val="center"/>
              <w:rPr>
                <w:b/>
                <w:sz w:val="18"/>
                <w:szCs w:val="18"/>
              </w:rPr>
            </w:pPr>
            <w:r w:rsidRPr="00C02275">
              <w:rPr>
                <w:b/>
                <w:sz w:val="18"/>
                <w:szCs w:val="18"/>
              </w:rPr>
              <w:t>администрацийё</w:t>
            </w:r>
          </w:p>
          <w:p w:rsidR="00C02275" w:rsidRPr="00C02275" w:rsidRDefault="00C02275" w:rsidP="00C02275">
            <w:pPr>
              <w:spacing w:line="200" w:lineRule="exact"/>
              <w:jc w:val="center"/>
              <w:rPr>
                <w:b/>
                <w:sz w:val="18"/>
                <w:szCs w:val="18"/>
              </w:rPr>
            </w:pPr>
          </w:p>
          <w:p w:rsidR="00C02275" w:rsidRPr="00C02275" w:rsidRDefault="00C02275" w:rsidP="00C02275">
            <w:pPr>
              <w:rPr>
                <w:rFonts w:cs="TimesET"/>
                <w:b/>
                <w:sz w:val="18"/>
                <w:szCs w:val="18"/>
              </w:rPr>
            </w:pPr>
            <w:r w:rsidRPr="00C02275">
              <w:rPr>
                <w:b/>
                <w:sz w:val="18"/>
                <w:szCs w:val="18"/>
              </w:rPr>
              <w:t xml:space="preserve">                              №  184  ЙЫШ</w:t>
            </w:r>
            <w:r w:rsidRPr="00C02275">
              <w:rPr>
                <w:rFonts w:ascii="Times New Roman" w:hAnsi="Times New Roman"/>
                <w:b/>
                <w:sz w:val="18"/>
                <w:szCs w:val="18"/>
              </w:rPr>
              <w:t>Ă</w:t>
            </w:r>
            <w:r w:rsidRPr="00C02275">
              <w:rPr>
                <w:rFonts w:cs="TimesET"/>
                <w:b/>
                <w:sz w:val="18"/>
                <w:szCs w:val="18"/>
              </w:rPr>
              <w:t>НУ</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 xml:space="preserve">      Октябрь уйахён  25- м</w:t>
            </w:r>
            <w:r w:rsidRPr="00C02275">
              <w:rPr>
                <w:rFonts w:ascii="Times New Roman" w:hAnsi="Times New Roman"/>
                <w:b/>
                <w:sz w:val="18"/>
                <w:szCs w:val="18"/>
              </w:rPr>
              <w:t>ě</w:t>
            </w:r>
            <w:r w:rsidRPr="00C02275">
              <w:rPr>
                <w:rFonts w:cs="TimesET"/>
                <w:b/>
                <w:sz w:val="18"/>
                <w:szCs w:val="18"/>
              </w:rPr>
              <w:t>ш</w:t>
            </w:r>
            <w:r w:rsidRPr="00C02275">
              <w:rPr>
                <w:rFonts w:ascii="Times New Roman" w:hAnsi="Times New Roman"/>
                <w:b/>
                <w:sz w:val="18"/>
                <w:szCs w:val="18"/>
              </w:rPr>
              <w:t>ě</w:t>
            </w:r>
            <w:r w:rsidRPr="00C02275">
              <w:rPr>
                <w:b/>
                <w:sz w:val="18"/>
                <w:szCs w:val="18"/>
              </w:rPr>
              <w:t>, 2017 ç.</w:t>
            </w:r>
          </w:p>
          <w:p w:rsidR="00C02275" w:rsidRPr="00C02275" w:rsidRDefault="00C02275" w:rsidP="00C02275">
            <w:pPr>
              <w:jc w:val="center"/>
              <w:rPr>
                <w:b/>
                <w:sz w:val="18"/>
                <w:szCs w:val="18"/>
              </w:rPr>
            </w:pPr>
          </w:p>
          <w:p w:rsidR="00C02275" w:rsidRPr="00C02275" w:rsidRDefault="00C02275" w:rsidP="00C02275">
            <w:pPr>
              <w:spacing w:line="200" w:lineRule="exact"/>
              <w:jc w:val="center"/>
              <w:rPr>
                <w:rFonts w:cs="TimesET"/>
                <w:b/>
                <w:sz w:val="18"/>
                <w:szCs w:val="18"/>
              </w:rPr>
            </w:pPr>
            <w:r w:rsidRPr="00C02275">
              <w:rPr>
                <w:b/>
                <w:sz w:val="18"/>
                <w:szCs w:val="18"/>
              </w:rPr>
              <w:t>ШУРШ</w:t>
            </w:r>
            <w:r w:rsidRPr="00C02275">
              <w:rPr>
                <w:rFonts w:ascii="Times New Roman" w:hAnsi="Times New Roman"/>
                <w:b/>
                <w:sz w:val="18"/>
                <w:szCs w:val="18"/>
              </w:rPr>
              <w:t>Ă</w:t>
            </w:r>
            <w:r w:rsidRPr="00C02275">
              <w:rPr>
                <w:rFonts w:cs="TimesET"/>
                <w:b/>
                <w:sz w:val="18"/>
                <w:szCs w:val="18"/>
              </w:rPr>
              <w:t>Л ял</w:t>
            </w:r>
            <w:r w:rsidRPr="00C02275">
              <w:rPr>
                <w:rFonts w:ascii="Times New Roman" w:hAnsi="Times New Roman"/>
                <w:b/>
                <w:sz w:val="18"/>
                <w:szCs w:val="18"/>
              </w:rPr>
              <w:t>ě</w:t>
            </w:r>
          </w:p>
          <w:p w:rsidR="00C02275" w:rsidRPr="00C02275" w:rsidRDefault="00C02275" w:rsidP="00C02275">
            <w:pPr>
              <w:spacing w:line="200" w:lineRule="exact"/>
              <w:jc w:val="center"/>
              <w:rPr>
                <w:b/>
                <w:sz w:val="18"/>
                <w:szCs w:val="18"/>
              </w:rPr>
            </w:pPr>
          </w:p>
          <w:p w:rsidR="00C02275" w:rsidRPr="00C02275" w:rsidRDefault="00C02275" w:rsidP="00C02275">
            <w:pPr>
              <w:jc w:val="center"/>
              <w:rPr>
                <w:b/>
                <w:sz w:val="18"/>
                <w:szCs w:val="18"/>
              </w:rPr>
            </w:pPr>
          </w:p>
        </w:tc>
        <w:tc>
          <w:tcPr>
            <w:tcW w:w="4262" w:type="dxa"/>
          </w:tcPr>
          <w:p w:rsidR="00C02275" w:rsidRPr="00C02275" w:rsidRDefault="00C02275" w:rsidP="00C02275">
            <w:pPr>
              <w:rPr>
                <w:b/>
                <w:sz w:val="18"/>
                <w:szCs w:val="18"/>
              </w:rPr>
            </w:pP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Чувашская  Республика</w:t>
            </w:r>
          </w:p>
          <w:p w:rsidR="00C02275" w:rsidRPr="00C02275" w:rsidRDefault="00C02275" w:rsidP="00C02275">
            <w:pPr>
              <w:jc w:val="center"/>
              <w:rPr>
                <w:b/>
                <w:sz w:val="18"/>
                <w:szCs w:val="18"/>
              </w:rPr>
            </w:pPr>
            <w:r w:rsidRPr="00C02275">
              <w:rPr>
                <w:b/>
                <w:sz w:val="18"/>
                <w:szCs w:val="18"/>
              </w:rPr>
              <w:t>Мариинско-Посадский район</w:t>
            </w:r>
          </w:p>
          <w:p w:rsidR="00C02275" w:rsidRPr="00C02275" w:rsidRDefault="00C02275" w:rsidP="00C02275">
            <w:pPr>
              <w:jc w:val="center"/>
              <w:rPr>
                <w:b/>
                <w:sz w:val="18"/>
                <w:szCs w:val="18"/>
              </w:rPr>
            </w:pPr>
            <w:r w:rsidRPr="00C02275">
              <w:rPr>
                <w:b/>
                <w:sz w:val="18"/>
                <w:szCs w:val="18"/>
              </w:rPr>
              <w:t>Администрация</w:t>
            </w:r>
          </w:p>
          <w:p w:rsidR="00C02275" w:rsidRPr="00C02275" w:rsidRDefault="00C02275" w:rsidP="00C02275">
            <w:pPr>
              <w:jc w:val="center"/>
              <w:rPr>
                <w:b/>
                <w:sz w:val="18"/>
                <w:szCs w:val="18"/>
              </w:rPr>
            </w:pPr>
            <w:r w:rsidRPr="00C02275">
              <w:rPr>
                <w:b/>
                <w:sz w:val="18"/>
                <w:szCs w:val="18"/>
              </w:rPr>
              <w:t>Шоршелского сельского</w:t>
            </w:r>
          </w:p>
          <w:p w:rsidR="00C02275" w:rsidRPr="00C02275" w:rsidRDefault="00C02275" w:rsidP="00C02275">
            <w:pPr>
              <w:jc w:val="center"/>
              <w:rPr>
                <w:b/>
                <w:sz w:val="18"/>
                <w:szCs w:val="18"/>
              </w:rPr>
            </w:pPr>
            <w:r w:rsidRPr="00C02275">
              <w:rPr>
                <w:b/>
                <w:sz w:val="18"/>
                <w:szCs w:val="18"/>
              </w:rPr>
              <w:t>поселения</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ПОСТАНОВЛЕНИЕ</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 25»  октября  2017 г. №  184</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село Шоршелы</w:t>
            </w:r>
          </w:p>
          <w:p w:rsidR="00C02275" w:rsidRPr="00C02275" w:rsidRDefault="00C02275" w:rsidP="00C02275">
            <w:pPr>
              <w:jc w:val="center"/>
              <w:rPr>
                <w:b/>
                <w:sz w:val="18"/>
                <w:szCs w:val="18"/>
              </w:rPr>
            </w:pPr>
          </w:p>
        </w:tc>
      </w:tr>
    </w:tbl>
    <w:p w:rsidR="00C02275" w:rsidRPr="00C02275" w:rsidRDefault="00C02275" w:rsidP="00C02275">
      <w:pPr>
        <w:rPr>
          <w:sz w:val="18"/>
          <w:szCs w:val="18"/>
        </w:rPr>
      </w:pPr>
      <w:r w:rsidRPr="00C02275">
        <w:rPr>
          <w:sz w:val="18"/>
          <w:szCs w:val="18"/>
        </w:rPr>
        <w:t>Об утверждении отчёта об исполнении</w:t>
      </w:r>
      <w:r>
        <w:rPr>
          <w:sz w:val="18"/>
          <w:szCs w:val="18"/>
        </w:rPr>
        <w:t xml:space="preserve"> </w:t>
      </w:r>
      <w:r w:rsidRPr="00C02275">
        <w:rPr>
          <w:sz w:val="18"/>
          <w:szCs w:val="18"/>
        </w:rPr>
        <w:t>бюджета Шоршелского сельского поселения</w:t>
      </w:r>
    </w:p>
    <w:p w:rsidR="00C02275" w:rsidRPr="00C02275" w:rsidRDefault="00C02275" w:rsidP="00C02275">
      <w:pPr>
        <w:rPr>
          <w:sz w:val="18"/>
          <w:szCs w:val="18"/>
        </w:rPr>
      </w:pPr>
      <w:r w:rsidRPr="00C02275">
        <w:rPr>
          <w:sz w:val="18"/>
          <w:szCs w:val="18"/>
        </w:rPr>
        <w:t>Мариинско-Посадского района Чувашской Республики за 9 месяцев 2017 года</w:t>
      </w:r>
    </w:p>
    <w:p w:rsidR="00C02275" w:rsidRPr="00C02275" w:rsidRDefault="00C02275" w:rsidP="00C02275">
      <w:pPr>
        <w:ind w:firstLine="720"/>
        <w:jc w:val="both"/>
        <w:rPr>
          <w:sz w:val="18"/>
          <w:szCs w:val="18"/>
        </w:rPr>
      </w:pPr>
    </w:p>
    <w:p w:rsidR="00C02275" w:rsidRPr="00C02275" w:rsidRDefault="00C02275" w:rsidP="00C02275">
      <w:pPr>
        <w:ind w:firstLine="851"/>
        <w:jc w:val="both"/>
        <w:rPr>
          <w:b/>
          <w:sz w:val="18"/>
          <w:szCs w:val="18"/>
        </w:rPr>
      </w:pPr>
      <w:r w:rsidRPr="00C02275">
        <w:rPr>
          <w:sz w:val="18"/>
          <w:szCs w:val="18"/>
        </w:rPr>
        <w:t xml:space="preserve">Руководствуясь статьей 264.2 Бюджетного кодекса Российской Федерации и статьей 60 Положения о регулировании бюджетных правоотношений в Шоршелском сельском поселении Мариинско-Посадского района Чувашской Республики, утвержденного решением Собрания депутатов Шоршелского сельского поселения Мариинско-Посадского района Чувашской Республики от 12.12.2013г.  № С-52/4 администрация Шоршелского сельского поселения </w:t>
      </w:r>
      <w:r w:rsidRPr="00C02275">
        <w:rPr>
          <w:b/>
          <w:sz w:val="18"/>
          <w:szCs w:val="18"/>
        </w:rPr>
        <w:t>постановляет:</w:t>
      </w:r>
    </w:p>
    <w:p w:rsidR="00C02275" w:rsidRPr="00C02275" w:rsidRDefault="00C02275" w:rsidP="00C02275">
      <w:pPr>
        <w:ind w:firstLine="851"/>
        <w:jc w:val="both"/>
        <w:rPr>
          <w:b/>
          <w:sz w:val="18"/>
          <w:szCs w:val="18"/>
        </w:rPr>
      </w:pPr>
    </w:p>
    <w:p w:rsidR="00C02275" w:rsidRPr="00C02275" w:rsidRDefault="00C02275" w:rsidP="00A44705">
      <w:pPr>
        <w:numPr>
          <w:ilvl w:val="0"/>
          <w:numId w:val="16"/>
        </w:numPr>
        <w:ind w:left="0" w:firstLine="851"/>
        <w:jc w:val="both"/>
        <w:rPr>
          <w:sz w:val="18"/>
          <w:szCs w:val="18"/>
        </w:rPr>
      </w:pPr>
      <w:r w:rsidRPr="00C02275">
        <w:rPr>
          <w:sz w:val="18"/>
          <w:szCs w:val="18"/>
        </w:rPr>
        <w:t>Утвердить прилагаемый отчет об исполнении бюджета Шоршелского сельского поселения Мариинско-Посадского района Чувашской Республики за 9 месяцев 2017 года (далее - отчёт).</w:t>
      </w:r>
    </w:p>
    <w:p w:rsidR="00C02275" w:rsidRPr="00C02275" w:rsidRDefault="00C02275" w:rsidP="00C02275">
      <w:pPr>
        <w:ind w:left="993" w:firstLine="283"/>
        <w:jc w:val="both"/>
        <w:rPr>
          <w:sz w:val="18"/>
          <w:szCs w:val="18"/>
        </w:rPr>
      </w:pPr>
    </w:p>
    <w:p w:rsidR="00C02275" w:rsidRPr="00C02275" w:rsidRDefault="00C02275" w:rsidP="00C02275">
      <w:pPr>
        <w:ind w:firstLine="720"/>
        <w:jc w:val="both"/>
        <w:rPr>
          <w:sz w:val="18"/>
          <w:szCs w:val="18"/>
        </w:rPr>
      </w:pPr>
      <w:r w:rsidRPr="00C02275">
        <w:rPr>
          <w:sz w:val="18"/>
          <w:szCs w:val="18"/>
        </w:rPr>
        <w:t xml:space="preserve">  2.  Направить вышеуказанный отчёт Шоршелского сельского поселения Мариинско-Посадского района Чувашской Республики Собранию депутатов Шоршелского сельского поселения Мариинско-Посадского района Чувашской Республики. </w:t>
      </w:r>
    </w:p>
    <w:p w:rsidR="00C02275" w:rsidRPr="00C02275" w:rsidRDefault="00C02275" w:rsidP="00C02275">
      <w:pPr>
        <w:ind w:firstLine="720"/>
        <w:jc w:val="both"/>
        <w:rPr>
          <w:sz w:val="18"/>
          <w:szCs w:val="18"/>
        </w:rPr>
      </w:pPr>
    </w:p>
    <w:p w:rsidR="00C02275" w:rsidRPr="00C02275" w:rsidRDefault="00C02275" w:rsidP="00C02275">
      <w:pPr>
        <w:ind w:firstLine="720"/>
        <w:jc w:val="both"/>
        <w:rPr>
          <w:sz w:val="18"/>
          <w:szCs w:val="18"/>
        </w:rPr>
      </w:pPr>
    </w:p>
    <w:p w:rsidR="00C02275" w:rsidRPr="00C02275" w:rsidRDefault="00C02275" w:rsidP="00C02275">
      <w:pPr>
        <w:jc w:val="both"/>
        <w:rPr>
          <w:sz w:val="18"/>
          <w:szCs w:val="18"/>
        </w:rPr>
      </w:pPr>
      <w:r w:rsidRPr="00C02275">
        <w:rPr>
          <w:sz w:val="18"/>
          <w:szCs w:val="18"/>
        </w:rPr>
        <w:t>Глава   Шоршелского                                                                               Л.Р. Петров</w:t>
      </w:r>
    </w:p>
    <w:p w:rsidR="00C02275" w:rsidRPr="00C02275" w:rsidRDefault="00C02275" w:rsidP="00C02275">
      <w:pPr>
        <w:jc w:val="both"/>
        <w:rPr>
          <w:sz w:val="18"/>
          <w:szCs w:val="18"/>
        </w:rPr>
      </w:pPr>
      <w:r w:rsidRPr="00C02275">
        <w:rPr>
          <w:sz w:val="18"/>
          <w:szCs w:val="18"/>
        </w:rPr>
        <w:t>сельского поселения</w:t>
      </w:r>
      <w:r w:rsidRPr="00C02275">
        <w:rPr>
          <w:sz w:val="18"/>
          <w:szCs w:val="18"/>
        </w:rPr>
        <w:tab/>
      </w:r>
      <w:r w:rsidRPr="00C02275">
        <w:rPr>
          <w:sz w:val="18"/>
          <w:szCs w:val="18"/>
        </w:rPr>
        <w:tab/>
      </w:r>
      <w:r w:rsidRPr="00C02275">
        <w:rPr>
          <w:sz w:val="18"/>
          <w:szCs w:val="18"/>
        </w:rPr>
        <w:tab/>
      </w:r>
      <w:r w:rsidRPr="00C02275">
        <w:rPr>
          <w:sz w:val="18"/>
          <w:szCs w:val="18"/>
        </w:rPr>
        <w:tab/>
      </w:r>
      <w:r w:rsidRPr="00C02275">
        <w:rPr>
          <w:sz w:val="18"/>
          <w:szCs w:val="18"/>
        </w:rPr>
        <w:tab/>
        <w:t xml:space="preserve">                                </w:t>
      </w:r>
      <w:r w:rsidRPr="00C02275">
        <w:rPr>
          <w:sz w:val="18"/>
          <w:szCs w:val="18"/>
        </w:rPr>
        <w:tab/>
      </w:r>
      <w:r w:rsidRPr="00C02275">
        <w:rPr>
          <w:sz w:val="18"/>
          <w:szCs w:val="18"/>
        </w:rPr>
        <w:tab/>
      </w:r>
      <w:r w:rsidRPr="00C02275">
        <w:rPr>
          <w:sz w:val="18"/>
          <w:szCs w:val="18"/>
        </w:rPr>
        <w:tab/>
      </w:r>
    </w:p>
    <w:p w:rsidR="00C02275" w:rsidRPr="00C02275" w:rsidRDefault="00C02275" w:rsidP="00C02275">
      <w:pPr>
        <w:rPr>
          <w:sz w:val="18"/>
          <w:szCs w:val="18"/>
        </w:rPr>
      </w:pPr>
      <w:r w:rsidRPr="00C02275">
        <w:rPr>
          <w:sz w:val="18"/>
          <w:szCs w:val="18"/>
        </w:rPr>
        <w:t xml:space="preserve"> </w:t>
      </w:r>
    </w:p>
    <w:p w:rsidR="00C02275" w:rsidRPr="00C02275" w:rsidRDefault="00C02275" w:rsidP="00C02275">
      <w:pPr>
        <w:jc w:val="both"/>
        <w:rPr>
          <w:color w:val="333333"/>
          <w:sz w:val="18"/>
          <w:szCs w:val="18"/>
        </w:rPr>
      </w:pPr>
    </w:p>
    <w:tbl>
      <w:tblPr>
        <w:tblW w:w="0" w:type="auto"/>
        <w:tblInd w:w="-34" w:type="dxa"/>
        <w:tblLayout w:type="fixed"/>
        <w:tblLook w:val="0000"/>
      </w:tblPr>
      <w:tblGrid>
        <w:gridCol w:w="3544"/>
        <w:gridCol w:w="1701"/>
        <w:gridCol w:w="3969"/>
      </w:tblGrid>
      <w:tr w:rsidR="00C02275" w:rsidRPr="00C02275" w:rsidTr="00C02275">
        <w:trPr>
          <w:trHeight w:val="2438"/>
        </w:trPr>
        <w:tc>
          <w:tcPr>
            <w:tcW w:w="3544" w:type="dxa"/>
            <w:shd w:val="clear" w:color="auto" w:fill="auto"/>
          </w:tcPr>
          <w:p w:rsidR="00C02275" w:rsidRPr="00C02275" w:rsidRDefault="00C02275" w:rsidP="00C02275">
            <w:pPr>
              <w:snapToGrid w:val="0"/>
              <w:ind w:left="-533"/>
              <w:jc w:val="center"/>
              <w:rPr>
                <w:rFonts w:ascii="Times New Roman Chuv" w:hAnsi="Times New Roman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Чёваш  Республикин</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 xml:space="preserve">С.нт.рвёрри </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 xml:space="preserve">район.н администраций. </w:t>
            </w:r>
          </w:p>
          <w:p w:rsidR="00C02275" w:rsidRPr="00C02275" w:rsidRDefault="00C02275" w:rsidP="00C02275">
            <w:pPr>
              <w:ind w:left="-108"/>
              <w:jc w:val="center"/>
              <w:rPr>
                <w:rFonts w:ascii="Times New Roman Chuv" w:hAnsi="Times New Roman Chuv"/>
                <w:b/>
                <w:sz w:val="18"/>
                <w:szCs w:val="18"/>
              </w:rPr>
            </w:pPr>
          </w:p>
          <w:p w:rsidR="00C02275" w:rsidRPr="00C02275" w:rsidRDefault="00C02275" w:rsidP="00C02275">
            <w:pPr>
              <w:pStyle w:val="1"/>
              <w:spacing w:before="0"/>
              <w:jc w:val="center"/>
              <w:rPr>
                <w:rFonts w:ascii="Times New Roman Chuv" w:hAnsi="Times New Roman Chuv"/>
                <w:b w:val="0"/>
                <w:color w:val="auto"/>
                <w:sz w:val="18"/>
                <w:szCs w:val="18"/>
              </w:rPr>
            </w:pPr>
            <w:r w:rsidRPr="00C02275">
              <w:rPr>
                <w:rFonts w:ascii="Times New Roman Chuv" w:hAnsi="Times New Roman Chuv"/>
                <w:b w:val="0"/>
                <w:color w:val="auto"/>
                <w:sz w:val="18"/>
                <w:szCs w:val="18"/>
              </w:rPr>
              <w:t>Й Ы Ш Ё Н У</w:t>
            </w:r>
          </w:p>
          <w:p w:rsidR="00C02275" w:rsidRPr="00C02275" w:rsidRDefault="00C02275" w:rsidP="00C02275">
            <w:pPr>
              <w:rPr>
                <w:rFonts w:ascii="Times New Roman Chuv" w:hAnsi="Times New Roman Chuv"/>
                <w:b/>
                <w:sz w:val="18"/>
                <w:szCs w:val="18"/>
              </w:rPr>
            </w:pPr>
          </w:p>
          <w:p w:rsidR="00C02275" w:rsidRPr="00C02275" w:rsidRDefault="00C02275" w:rsidP="00C02275">
            <w:pPr>
              <w:jc w:val="center"/>
              <w:rPr>
                <w:bCs/>
                <w:sz w:val="18"/>
                <w:szCs w:val="18"/>
              </w:rPr>
            </w:pPr>
            <w:r w:rsidRPr="00C02275">
              <w:rPr>
                <w:bCs/>
                <w:sz w:val="18"/>
                <w:szCs w:val="18"/>
              </w:rPr>
              <w:t xml:space="preserve">       №    </w:t>
            </w:r>
          </w:p>
          <w:p w:rsidR="00C02275" w:rsidRPr="00C02275" w:rsidRDefault="00C02275" w:rsidP="00C02275">
            <w:pPr>
              <w:jc w:val="center"/>
              <w:rPr>
                <w:rFonts w:ascii="Arial Cyr Chuv" w:hAnsi="Arial Cyr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С.нт.рвёрри  хули</w:t>
            </w:r>
          </w:p>
          <w:p w:rsidR="00C02275" w:rsidRPr="00C02275" w:rsidRDefault="00C02275" w:rsidP="00C02275">
            <w:pPr>
              <w:rPr>
                <w:rFonts w:ascii="Arial Cyr Chuv" w:hAnsi="Arial Cyr Chuv"/>
                <w:b/>
                <w:sz w:val="18"/>
                <w:szCs w:val="18"/>
              </w:rPr>
            </w:pPr>
            <w:r w:rsidRPr="00C02275">
              <w:rPr>
                <w:rFonts w:ascii="Arial Cyr Chuv" w:hAnsi="Arial Cyr Chuv"/>
                <w:b/>
                <w:sz w:val="18"/>
                <w:szCs w:val="18"/>
              </w:rPr>
              <w:t xml:space="preserve">                                                                                                                      </w:t>
            </w:r>
          </w:p>
          <w:p w:rsidR="00C02275" w:rsidRPr="00C02275" w:rsidRDefault="00C02275" w:rsidP="00C02275">
            <w:pPr>
              <w:rPr>
                <w:rFonts w:ascii="Arial Cyr Chuv" w:hAnsi="Arial Cyr Chuv"/>
                <w:b/>
                <w:sz w:val="18"/>
                <w:szCs w:val="18"/>
              </w:rPr>
            </w:pPr>
            <w:r w:rsidRPr="00C02275">
              <w:rPr>
                <w:rFonts w:ascii="Arial Cyr Chuv" w:hAnsi="Arial Cyr Chuv"/>
                <w:b/>
                <w:sz w:val="18"/>
                <w:szCs w:val="18"/>
              </w:rPr>
              <w:t xml:space="preserve">                                                                         </w:t>
            </w:r>
          </w:p>
        </w:tc>
        <w:tc>
          <w:tcPr>
            <w:tcW w:w="1701" w:type="dxa"/>
            <w:shd w:val="clear" w:color="auto" w:fill="auto"/>
          </w:tcPr>
          <w:p w:rsidR="00C02275" w:rsidRPr="00C02275" w:rsidRDefault="00C02275" w:rsidP="00C02275">
            <w:pPr>
              <w:snapToGrid w:val="0"/>
              <w:ind w:hanging="783"/>
              <w:rPr>
                <w:b/>
                <w:sz w:val="18"/>
                <w:szCs w:val="18"/>
              </w:rPr>
            </w:pPr>
            <w:r w:rsidRPr="00C02275">
              <w:rPr>
                <w:noProof/>
                <w:sz w:val="18"/>
                <w:szCs w:val="18"/>
              </w:rPr>
              <w:drawing>
                <wp:anchor distT="0" distB="0" distL="114935" distR="114935" simplePos="0" relativeHeight="251698176" behindDoc="0" locked="0" layoutInCell="1" allowOverlap="1">
                  <wp:simplePos x="0" y="0"/>
                  <wp:positionH relativeFrom="margin">
                    <wp:posOffset>234315</wp:posOffset>
                  </wp:positionH>
                  <wp:positionV relativeFrom="margin">
                    <wp:posOffset>152400</wp:posOffset>
                  </wp:positionV>
                  <wp:extent cx="594995" cy="774065"/>
                  <wp:effectExtent l="19050" t="0" r="0" b="0"/>
                  <wp:wrapSquare wrapText="bothSides"/>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srcRect/>
                          <a:stretch>
                            <a:fillRect/>
                          </a:stretch>
                        </pic:blipFill>
                        <pic:spPr bwMode="auto">
                          <a:xfrm>
                            <a:off x="0" y="0"/>
                            <a:ext cx="594995" cy="774065"/>
                          </a:xfrm>
                          <a:prstGeom prst="rect">
                            <a:avLst/>
                          </a:prstGeom>
                          <a:solidFill>
                            <a:srgbClr val="FFFFFF"/>
                          </a:solidFill>
                          <a:ln w="9525">
                            <a:noFill/>
                            <a:miter lim="800000"/>
                            <a:headEnd/>
                            <a:tailEnd/>
                          </a:ln>
                        </pic:spPr>
                      </pic:pic>
                    </a:graphicData>
                  </a:graphic>
                </wp:anchor>
              </w:drawing>
            </w:r>
            <w:r w:rsidRPr="00C02275">
              <w:rPr>
                <w:b/>
                <w:sz w:val="18"/>
                <w:szCs w:val="18"/>
              </w:rPr>
              <w:t xml:space="preserve">                  </w:t>
            </w:r>
          </w:p>
          <w:p w:rsidR="00C02275" w:rsidRPr="00C02275" w:rsidRDefault="00C02275" w:rsidP="00C02275">
            <w:pPr>
              <w:ind w:hanging="783"/>
              <w:rPr>
                <w:b/>
                <w:sz w:val="18"/>
                <w:szCs w:val="18"/>
              </w:rPr>
            </w:pPr>
          </w:p>
          <w:p w:rsidR="00C02275" w:rsidRPr="00C02275" w:rsidRDefault="00C02275" w:rsidP="00C02275">
            <w:pPr>
              <w:ind w:hanging="783"/>
              <w:rPr>
                <w:b/>
                <w:sz w:val="18"/>
                <w:szCs w:val="18"/>
              </w:rPr>
            </w:pPr>
          </w:p>
          <w:p w:rsidR="00C02275" w:rsidRPr="00C02275" w:rsidRDefault="00C02275" w:rsidP="00C02275">
            <w:pPr>
              <w:ind w:hanging="783"/>
              <w:rPr>
                <w:b/>
                <w:sz w:val="18"/>
                <w:szCs w:val="18"/>
              </w:rPr>
            </w:pPr>
          </w:p>
          <w:p w:rsidR="00C02275" w:rsidRPr="00C02275" w:rsidRDefault="00C02275" w:rsidP="00C02275">
            <w:pPr>
              <w:jc w:val="center"/>
              <w:rPr>
                <w:rFonts w:ascii="Arial Cyr Chuv" w:hAnsi="Arial Cyr Chuv"/>
                <w:b/>
                <w:sz w:val="18"/>
                <w:szCs w:val="18"/>
              </w:rPr>
            </w:pPr>
          </w:p>
        </w:tc>
        <w:tc>
          <w:tcPr>
            <w:tcW w:w="3969" w:type="dxa"/>
            <w:shd w:val="clear" w:color="auto" w:fill="auto"/>
          </w:tcPr>
          <w:p w:rsidR="00C02275" w:rsidRPr="00C02275" w:rsidRDefault="00C02275" w:rsidP="00C02275">
            <w:pPr>
              <w:snapToGrid w:val="0"/>
              <w:jc w:val="center"/>
              <w:rPr>
                <w:b/>
                <w:sz w:val="18"/>
                <w:szCs w:val="18"/>
              </w:rPr>
            </w:pPr>
          </w:p>
          <w:p w:rsidR="00C02275" w:rsidRPr="00C02275" w:rsidRDefault="00C02275" w:rsidP="00C02275">
            <w:pPr>
              <w:jc w:val="center"/>
              <w:rPr>
                <w:b/>
                <w:sz w:val="18"/>
                <w:szCs w:val="18"/>
              </w:rPr>
            </w:pPr>
            <w:r w:rsidRPr="00C02275">
              <w:rPr>
                <w:b/>
                <w:sz w:val="18"/>
                <w:szCs w:val="18"/>
              </w:rPr>
              <w:t>Чувашская  Республика</w:t>
            </w:r>
          </w:p>
          <w:p w:rsidR="00C02275" w:rsidRPr="00C02275" w:rsidRDefault="00C02275" w:rsidP="00C02275">
            <w:pPr>
              <w:jc w:val="center"/>
              <w:rPr>
                <w:b/>
                <w:sz w:val="18"/>
                <w:szCs w:val="18"/>
              </w:rPr>
            </w:pPr>
            <w:r w:rsidRPr="00C02275">
              <w:rPr>
                <w:b/>
                <w:sz w:val="18"/>
                <w:szCs w:val="18"/>
              </w:rPr>
              <w:t>Администрация</w:t>
            </w:r>
          </w:p>
          <w:p w:rsidR="00C02275" w:rsidRPr="00C02275" w:rsidRDefault="00C02275" w:rsidP="00C02275">
            <w:pPr>
              <w:jc w:val="center"/>
              <w:rPr>
                <w:b/>
                <w:sz w:val="18"/>
                <w:szCs w:val="18"/>
              </w:rPr>
            </w:pPr>
            <w:r w:rsidRPr="00C02275">
              <w:rPr>
                <w:b/>
                <w:sz w:val="18"/>
                <w:szCs w:val="18"/>
              </w:rPr>
              <w:t xml:space="preserve">Мариинско-Посадского </w:t>
            </w:r>
          </w:p>
          <w:p w:rsidR="00C02275" w:rsidRPr="00C02275" w:rsidRDefault="00C02275" w:rsidP="00C02275">
            <w:pPr>
              <w:jc w:val="center"/>
              <w:rPr>
                <w:b/>
                <w:sz w:val="18"/>
                <w:szCs w:val="18"/>
              </w:rPr>
            </w:pPr>
            <w:r w:rsidRPr="00C02275">
              <w:rPr>
                <w:b/>
                <w:sz w:val="18"/>
                <w:szCs w:val="18"/>
              </w:rPr>
              <w:t>района</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П О С Т А Н О В Л Е Н И Е</w:t>
            </w:r>
          </w:p>
          <w:p w:rsidR="00C02275" w:rsidRPr="00C02275" w:rsidRDefault="00C02275" w:rsidP="00C02275">
            <w:pPr>
              <w:rPr>
                <w:b/>
                <w:sz w:val="18"/>
                <w:szCs w:val="18"/>
              </w:rPr>
            </w:pPr>
          </w:p>
          <w:p w:rsidR="00C02275" w:rsidRPr="00C02275" w:rsidRDefault="00C02275" w:rsidP="00C02275">
            <w:pPr>
              <w:jc w:val="center"/>
              <w:rPr>
                <w:bCs/>
                <w:sz w:val="18"/>
                <w:szCs w:val="18"/>
              </w:rPr>
            </w:pPr>
            <w:r w:rsidRPr="00C02275">
              <w:rPr>
                <w:sz w:val="18"/>
                <w:szCs w:val="18"/>
              </w:rPr>
              <w:t xml:space="preserve">            25.10.2017   </w:t>
            </w:r>
            <w:r w:rsidRPr="00C02275">
              <w:rPr>
                <w:bCs/>
                <w:sz w:val="18"/>
                <w:szCs w:val="18"/>
              </w:rPr>
              <w:t>№  831</w:t>
            </w:r>
          </w:p>
          <w:p w:rsidR="00C02275" w:rsidRPr="00C02275" w:rsidRDefault="00C02275" w:rsidP="00C02275">
            <w:pPr>
              <w:jc w:val="center"/>
              <w:rPr>
                <w:bCs/>
                <w:sz w:val="18"/>
                <w:szCs w:val="18"/>
              </w:rPr>
            </w:pPr>
          </w:p>
          <w:p w:rsidR="00C02275" w:rsidRPr="00C02275" w:rsidRDefault="00C02275" w:rsidP="00C02275">
            <w:pPr>
              <w:jc w:val="center"/>
              <w:rPr>
                <w:b/>
                <w:sz w:val="18"/>
                <w:szCs w:val="18"/>
              </w:rPr>
            </w:pPr>
            <w:r w:rsidRPr="00C02275">
              <w:rPr>
                <w:b/>
                <w:sz w:val="18"/>
                <w:szCs w:val="18"/>
              </w:rPr>
              <w:t>г. Мариинский  Посад</w:t>
            </w:r>
          </w:p>
          <w:p w:rsidR="00C02275" w:rsidRPr="00C02275" w:rsidRDefault="00C02275" w:rsidP="00C02275">
            <w:pPr>
              <w:jc w:val="center"/>
              <w:rPr>
                <w:rFonts w:ascii="Arial Cyr Chuv" w:hAnsi="Arial Cyr Chuv"/>
                <w:b/>
                <w:sz w:val="18"/>
                <w:szCs w:val="18"/>
              </w:rPr>
            </w:pPr>
          </w:p>
        </w:tc>
      </w:tr>
    </w:tbl>
    <w:p w:rsidR="00C02275" w:rsidRPr="00C02275" w:rsidRDefault="00C02275" w:rsidP="00C02275">
      <w:pPr>
        <w:pStyle w:val="211"/>
        <w:tabs>
          <w:tab w:val="left" w:pos="5245"/>
          <w:tab w:val="left" w:pos="5387"/>
        </w:tabs>
        <w:ind w:right="4251"/>
        <w:rPr>
          <w:rFonts w:ascii="Times New Roman" w:hAnsi="Times New Roman"/>
          <w:sz w:val="18"/>
          <w:szCs w:val="18"/>
        </w:rPr>
      </w:pPr>
      <w:r w:rsidRPr="00C02275">
        <w:rPr>
          <w:rFonts w:ascii="Times New Roman" w:hAnsi="Times New Roman"/>
          <w:sz w:val="18"/>
          <w:szCs w:val="18"/>
        </w:rPr>
        <w:t>О внесении изменений в постановление от 14.03.2014 №149 «Об утверждении муниципальных регламентов администрации Мариинско-Посадского района Чувашской Республики»</w:t>
      </w:r>
    </w:p>
    <w:p w:rsidR="00C02275" w:rsidRPr="00C02275" w:rsidRDefault="00C02275" w:rsidP="00C02275">
      <w:pPr>
        <w:pStyle w:val="af"/>
        <w:spacing w:after="0"/>
        <w:ind w:firstLine="709"/>
        <w:jc w:val="both"/>
        <w:rPr>
          <w:sz w:val="18"/>
          <w:szCs w:val="18"/>
        </w:rPr>
      </w:pPr>
    </w:p>
    <w:p w:rsidR="00C02275" w:rsidRPr="00C02275" w:rsidRDefault="00C02275" w:rsidP="00C02275">
      <w:pPr>
        <w:pStyle w:val="af"/>
        <w:spacing w:after="0"/>
        <w:ind w:firstLine="709"/>
        <w:jc w:val="both"/>
        <w:rPr>
          <w:sz w:val="18"/>
          <w:szCs w:val="18"/>
        </w:rPr>
      </w:pPr>
      <w:r w:rsidRPr="00C02275">
        <w:rPr>
          <w:sz w:val="18"/>
          <w:szCs w:val="18"/>
        </w:rPr>
        <w:t xml:space="preserve">В соответствии   с Федеральным законом от 06 октября 2003г. №131-ФЗ "Об общих принципах организации местного самоуправления в Российской Федерации", во исполнение  постановления  Правительства Российской Федерации от 14.02.2017 №181 «О Единой государственной информационной системе социального обеспечения» администрация Мариинско-Посадского района Чувашской Республики                                    </w:t>
      </w:r>
      <w:r w:rsidRPr="00C02275">
        <w:rPr>
          <w:b/>
          <w:sz w:val="18"/>
          <w:szCs w:val="18"/>
        </w:rPr>
        <w:t>п о с т а н о в л я е т:</w:t>
      </w:r>
    </w:p>
    <w:p w:rsidR="00C02275" w:rsidRPr="00C02275" w:rsidRDefault="00C02275" w:rsidP="00C02275">
      <w:pPr>
        <w:pStyle w:val="af"/>
        <w:spacing w:after="0"/>
        <w:ind w:firstLine="709"/>
        <w:jc w:val="both"/>
        <w:rPr>
          <w:sz w:val="18"/>
          <w:szCs w:val="18"/>
        </w:rPr>
      </w:pPr>
      <w:r w:rsidRPr="00C02275">
        <w:rPr>
          <w:sz w:val="18"/>
          <w:szCs w:val="18"/>
        </w:rPr>
        <w:t>1.</w:t>
      </w:r>
      <w:r w:rsidRPr="00C02275">
        <w:rPr>
          <w:sz w:val="18"/>
          <w:szCs w:val="18"/>
        </w:rPr>
        <w:tab/>
        <w:t>Внести в постановление администрации Мариинско-Посадского района Чувашской Республики от 14.03.2014 №149 «Об утверждении муниципальных регламентов администрации Мариинско-Посадского района Чувашской Республики» следующие изменения:</w:t>
      </w:r>
    </w:p>
    <w:p w:rsidR="00C02275" w:rsidRPr="00C02275" w:rsidRDefault="00C02275" w:rsidP="00C02275">
      <w:pPr>
        <w:pStyle w:val="af"/>
        <w:spacing w:after="0"/>
        <w:ind w:firstLine="709"/>
        <w:jc w:val="both"/>
        <w:rPr>
          <w:sz w:val="18"/>
          <w:szCs w:val="18"/>
        </w:rPr>
      </w:pPr>
      <w:r w:rsidRPr="00C02275">
        <w:rPr>
          <w:sz w:val="18"/>
          <w:szCs w:val="18"/>
        </w:rPr>
        <w:t>а) в пункте 1.1.  Административного регламента Администрации  Мариинско-Посадского района Чувашской Республики по предоставлению муниципальной услуги «Выдача молодым семьям, признанным нуждающимся в улучшении жилищных условий, свидетельства о праве на получение субсидии на приобретение (строительство) жилья» (далее – Административный регламент) слова «"Обеспечение жильем молодых семей" федеральной целевой программы "Жилище" на 2011 - 2015 годы» заменить словами «"Обеспечение жильем молодых семей" федеральной целевой программы "Жилище" на 2015 - 2020 годы»;</w:t>
      </w:r>
    </w:p>
    <w:p w:rsidR="00C02275" w:rsidRPr="00C02275" w:rsidRDefault="00C02275" w:rsidP="00C02275">
      <w:pPr>
        <w:pStyle w:val="af"/>
        <w:spacing w:after="0"/>
        <w:ind w:firstLine="709"/>
        <w:jc w:val="both"/>
        <w:rPr>
          <w:sz w:val="18"/>
          <w:szCs w:val="18"/>
        </w:rPr>
      </w:pPr>
      <w:r w:rsidRPr="00C02275">
        <w:rPr>
          <w:sz w:val="18"/>
          <w:szCs w:val="18"/>
        </w:rPr>
        <w:t>б) пункт 2.6. Административного регламента добавить абзацем восемнадцатым следующего содержания:</w:t>
      </w:r>
    </w:p>
    <w:p w:rsidR="00C02275" w:rsidRPr="00C02275" w:rsidRDefault="00C02275" w:rsidP="00C02275">
      <w:pPr>
        <w:pStyle w:val="af"/>
        <w:spacing w:after="0"/>
        <w:ind w:firstLine="709"/>
        <w:jc w:val="both"/>
        <w:rPr>
          <w:sz w:val="18"/>
          <w:szCs w:val="18"/>
        </w:rPr>
      </w:pPr>
      <w:r w:rsidRPr="00C02275">
        <w:rPr>
          <w:sz w:val="18"/>
          <w:szCs w:val="18"/>
        </w:rPr>
        <w:t>«- копию страхового номера индивидуального лицевого счета (СНИЛС).»;</w:t>
      </w:r>
    </w:p>
    <w:p w:rsidR="00C02275" w:rsidRPr="00C02275" w:rsidRDefault="00C02275" w:rsidP="00C02275">
      <w:pPr>
        <w:pStyle w:val="af"/>
        <w:spacing w:after="0"/>
        <w:ind w:firstLine="709"/>
        <w:jc w:val="both"/>
        <w:rPr>
          <w:sz w:val="18"/>
          <w:szCs w:val="18"/>
        </w:rPr>
      </w:pPr>
      <w:r w:rsidRPr="00C02275">
        <w:rPr>
          <w:sz w:val="18"/>
          <w:szCs w:val="18"/>
        </w:rPr>
        <w:t>в) пункт 3.1.5. Административного регламента добавить абзацами девятым и десятым следующего содержания:</w:t>
      </w:r>
    </w:p>
    <w:p w:rsidR="00C02275" w:rsidRPr="00C02275" w:rsidRDefault="00C02275" w:rsidP="00C02275">
      <w:pPr>
        <w:pStyle w:val="af"/>
        <w:spacing w:after="0"/>
        <w:ind w:firstLine="709"/>
        <w:jc w:val="both"/>
        <w:rPr>
          <w:sz w:val="18"/>
          <w:szCs w:val="18"/>
        </w:rPr>
      </w:pPr>
      <w:r w:rsidRPr="00C02275">
        <w:rPr>
          <w:sz w:val="18"/>
          <w:szCs w:val="18"/>
        </w:rPr>
        <w:t>«Администрация Мариинско-Посадского района Чувашской Республики, предоставляющая данную услугу, обеспечивает размещение информации о предоставлении  указанных мер социальной поддержки посредством использования Единой государственной системы социального обеспечения (далее-ЕГИССО), в порядке и объеме, установленными оператором ЕГИССО.</w:t>
      </w:r>
    </w:p>
    <w:p w:rsidR="00C02275" w:rsidRPr="00C02275" w:rsidRDefault="00C02275" w:rsidP="00C02275">
      <w:pPr>
        <w:pStyle w:val="af"/>
        <w:spacing w:after="0"/>
        <w:ind w:firstLine="709"/>
        <w:jc w:val="both"/>
        <w:rPr>
          <w:sz w:val="18"/>
          <w:szCs w:val="18"/>
        </w:rPr>
      </w:pPr>
      <w:r w:rsidRPr="00C02275">
        <w:rPr>
          <w:sz w:val="18"/>
          <w:szCs w:val="18"/>
        </w:rPr>
        <w:t>Размещенная информация о мерах социальной поддержки может быть получена посредством использования ЕГИССО в порядке и объеме, установленными Правительством Российской Федерации, и в соответствии с формами, установленными оператором ЕГИССО.»;</w:t>
      </w:r>
    </w:p>
    <w:p w:rsidR="00C02275" w:rsidRPr="00C02275" w:rsidRDefault="00C02275" w:rsidP="00C02275">
      <w:pPr>
        <w:pStyle w:val="af"/>
        <w:spacing w:after="0"/>
        <w:ind w:firstLine="709"/>
        <w:jc w:val="both"/>
        <w:rPr>
          <w:sz w:val="18"/>
          <w:szCs w:val="18"/>
        </w:rPr>
      </w:pPr>
      <w:r w:rsidRPr="00C02275">
        <w:rPr>
          <w:sz w:val="18"/>
          <w:szCs w:val="18"/>
        </w:rPr>
        <w:t xml:space="preserve">г)  Приложение №2 к Административному регламенту  изложить в редакции, согласно приложению к настоящему постановлению. </w:t>
      </w:r>
    </w:p>
    <w:p w:rsidR="00C02275" w:rsidRPr="00C02275" w:rsidRDefault="00C02275" w:rsidP="00C02275">
      <w:pPr>
        <w:tabs>
          <w:tab w:val="left" w:pos="3686"/>
        </w:tabs>
        <w:jc w:val="both"/>
        <w:rPr>
          <w:sz w:val="18"/>
          <w:szCs w:val="18"/>
        </w:rPr>
      </w:pPr>
      <w:r w:rsidRPr="00C02275">
        <w:rPr>
          <w:sz w:val="18"/>
          <w:szCs w:val="18"/>
        </w:rPr>
        <w:t xml:space="preserve">            2. Настоящее  постановление вступает в силу со дня его официального опубликования.</w:t>
      </w:r>
    </w:p>
    <w:p w:rsidR="00C02275" w:rsidRPr="00C02275" w:rsidRDefault="00C02275" w:rsidP="00C02275">
      <w:pPr>
        <w:tabs>
          <w:tab w:val="left" w:pos="3686"/>
        </w:tabs>
        <w:jc w:val="both"/>
        <w:rPr>
          <w:sz w:val="18"/>
          <w:szCs w:val="18"/>
        </w:rPr>
      </w:pPr>
    </w:p>
    <w:tbl>
      <w:tblPr>
        <w:tblW w:w="0" w:type="auto"/>
        <w:tblLayout w:type="fixed"/>
        <w:tblLook w:val="0000"/>
      </w:tblPr>
      <w:tblGrid>
        <w:gridCol w:w="4749"/>
        <w:gridCol w:w="4749"/>
      </w:tblGrid>
      <w:tr w:rsidR="00C02275" w:rsidRPr="00C02275" w:rsidTr="00C02275">
        <w:trPr>
          <w:trHeight w:val="703"/>
        </w:trPr>
        <w:tc>
          <w:tcPr>
            <w:tcW w:w="4749" w:type="dxa"/>
            <w:shd w:val="clear" w:color="auto" w:fill="auto"/>
          </w:tcPr>
          <w:p w:rsidR="00C02275" w:rsidRPr="00C02275" w:rsidRDefault="00C02275" w:rsidP="00C02275">
            <w:pPr>
              <w:snapToGrid w:val="0"/>
              <w:jc w:val="both"/>
              <w:rPr>
                <w:sz w:val="18"/>
                <w:szCs w:val="18"/>
              </w:rPr>
            </w:pPr>
            <w:r w:rsidRPr="00C02275">
              <w:rPr>
                <w:sz w:val="18"/>
                <w:szCs w:val="18"/>
              </w:rPr>
              <w:t xml:space="preserve"> Глава администрации </w:t>
            </w:r>
          </w:p>
          <w:p w:rsidR="00C02275" w:rsidRPr="00C02275" w:rsidRDefault="00C02275" w:rsidP="00C02275">
            <w:pPr>
              <w:tabs>
                <w:tab w:val="left" w:pos="3686"/>
              </w:tabs>
              <w:rPr>
                <w:sz w:val="18"/>
                <w:szCs w:val="18"/>
              </w:rPr>
            </w:pPr>
            <w:r w:rsidRPr="00C02275">
              <w:rPr>
                <w:sz w:val="18"/>
                <w:szCs w:val="18"/>
              </w:rPr>
              <w:t>Мариинско-Посадского района</w:t>
            </w:r>
          </w:p>
        </w:tc>
        <w:tc>
          <w:tcPr>
            <w:tcW w:w="4749" w:type="dxa"/>
            <w:shd w:val="clear" w:color="auto" w:fill="auto"/>
          </w:tcPr>
          <w:p w:rsidR="00C02275" w:rsidRPr="00C02275" w:rsidRDefault="00C02275" w:rsidP="00C02275">
            <w:pPr>
              <w:tabs>
                <w:tab w:val="left" w:pos="3686"/>
              </w:tabs>
              <w:jc w:val="right"/>
              <w:rPr>
                <w:sz w:val="18"/>
                <w:szCs w:val="18"/>
              </w:rPr>
            </w:pPr>
          </w:p>
          <w:p w:rsidR="00C02275" w:rsidRPr="00C02275" w:rsidRDefault="00C02275" w:rsidP="00C02275">
            <w:pPr>
              <w:tabs>
                <w:tab w:val="left" w:pos="3686"/>
              </w:tabs>
              <w:jc w:val="right"/>
              <w:rPr>
                <w:sz w:val="18"/>
                <w:szCs w:val="18"/>
              </w:rPr>
            </w:pPr>
            <w:r w:rsidRPr="00C02275">
              <w:rPr>
                <w:sz w:val="18"/>
                <w:szCs w:val="18"/>
              </w:rPr>
              <w:t>А.А.Мясников</w:t>
            </w:r>
          </w:p>
        </w:tc>
      </w:tr>
    </w:tbl>
    <w:p w:rsidR="00C02275" w:rsidRPr="00C02275" w:rsidRDefault="00C02275" w:rsidP="00C02275">
      <w:pPr>
        <w:jc w:val="both"/>
        <w:rPr>
          <w:sz w:val="18"/>
          <w:szCs w:val="18"/>
        </w:rPr>
      </w:pPr>
    </w:p>
    <w:p w:rsidR="00C02275" w:rsidRPr="00C02275" w:rsidRDefault="00C02275" w:rsidP="00C02275">
      <w:pPr>
        <w:ind w:left="4395" w:hanging="4395"/>
        <w:jc w:val="right"/>
        <w:rPr>
          <w:bCs/>
          <w:sz w:val="18"/>
          <w:szCs w:val="18"/>
        </w:rPr>
      </w:pPr>
      <w:r w:rsidRPr="00C02275">
        <w:rPr>
          <w:bCs/>
          <w:sz w:val="18"/>
          <w:szCs w:val="18"/>
        </w:rPr>
        <w:t xml:space="preserve">Приложение к постановлению </w:t>
      </w:r>
    </w:p>
    <w:p w:rsidR="00C02275" w:rsidRPr="00C02275" w:rsidRDefault="00C02275" w:rsidP="00C02275">
      <w:pPr>
        <w:ind w:left="4395" w:hanging="4395"/>
        <w:jc w:val="right"/>
        <w:rPr>
          <w:bCs/>
          <w:sz w:val="18"/>
          <w:szCs w:val="18"/>
        </w:rPr>
      </w:pPr>
      <w:r w:rsidRPr="00C02275">
        <w:rPr>
          <w:bCs/>
          <w:sz w:val="18"/>
          <w:szCs w:val="18"/>
        </w:rPr>
        <w:t xml:space="preserve">   от  «25» октября 2017г. № 831</w:t>
      </w:r>
    </w:p>
    <w:p w:rsidR="00C02275" w:rsidRPr="00C02275" w:rsidRDefault="00C02275" w:rsidP="00C02275">
      <w:pPr>
        <w:jc w:val="center"/>
        <w:rPr>
          <w:bCs/>
          <w:sz w:val="18"/>
          <w:szCs w:val="18"/>
        </w:rPr>
      </w:pPr>
    </w:p>
    <w:p w:rsidR="00C02275" w:rsidRPr="00C02275" w:rsidRDefault="00C02275" w:rsidP="00C02275">
      <w:pPr>
        <w:keepNext/>
        <w:ind w:firstLine="5222"/>
        <w:jc w:val="right"/>
        <w:outlineLvl w:val="2"/>
        <w:rPr>
          <w:rFonts w:eastAsia="Calibri"/>
          <w:sz w:val="18"/>
          <w:szCs w:val="18"/>
        </w:rPr>
      </w:pPr>
      <w:r w:rsidRPr="00C02275">
        <w:rPr>
          <w:rFonts w:eastAsia="Calibri"/>
          <w:sz w:val="18"/>
          <w:szCs w:val="18"/>
        </w:rPr>
        <w:t>«Приложение 2</w:t>
      </w:r>
    </w:p>
    <w:p w:rsidR="00C02275" w:rsidRPr="00C02275" w:rsidRDefault="00C02275" w:rsidP="00C02275">
      <w:pPr>
        <w:widowControl w:val="0"/>
        <w:tabs>
          <w:tab w:val="num" w:pos="426"/>
        </w:tabs>
        <w:autoSpaceDE w:val="0"/>
        <w:autoSpaceDN w:val="0"/>
        <w:adjustRightInd w:val="0"/>
        <w:ind w:firstLine="4788"/>
        <w:jc w:val="right"/>
        <w:rPr>
          <w:rFonts w:eastAsia="Calibri"/>
          <w:sz w:val="18"/>
          <w:szCs w:val="18"/>
        </w:rPr>
      </w:pPr>
      <w:r w:rsidRPr="00C02275">
        <w:rPr>
          <w:rFonts w:eastAsia="Calibri"/>
          <w:sz w:val="18"/>
          <w:szCs w:val="18"/>
        </w:rPr>
        <w:t>к Административному регламенту</w:t>
      </w:r>
    </w:p>
    <w:p w:rsidR="00C02275" w:rsidRPr="00C02275" w:rsidRDefault="00C02275" w:rsidP="00C02275">
      <w:pPr>
        <w:widowControl w:val="0"/>
        <w:tabs>
          <w:tab w:val="num" w:pos="426"/>
        </w:tabs>
        <w:autoSpaceDE w:val="0"/>
        <w:autoSpaceDN w:val="0"/>
        <w:adjustRightInd w:val="0"/>
        <w:jc w:val="right"/>
        <w:rPr>
          <w:rFonts w:eastAsia="Calibri"/>
          <w:sz w:val="18"/>
          <w:szCs w:val="18"/>
        </w:rPr>
      </w:pPr>
      <w:r w:rsidRPr="00C02275">
        <w:rPr>
          <w:rFonts w:eastAsia="Calibri"/>
          <w:sz w:val="18"/>
          <w:szCs w:val="18"/>
        </w:rPr>
        <w:t>администрации Мариинско-Посадского района</w:t>
      </w:r>
    </w:p>
    <w:p w:rsidR="00C02275" w:rsidRPr="00C02275" w:rsidRDefault="00C02275" w:rsidP="00C02275">
      <w:pPr>
        <w:rPr>
          <w:rFonts w:eastAsia="Calibri"/>
          <w:sz w:val="18"/>
          <w:szCs w:val="18"/>
        </w:rPr>
      </w:pPr>
    </w:p>
    <w:p w:rsidR="00C02275" w:rsidRPr="00C02275" w:rsidRDefault="00C02275" w:rsidP="00C02275">
      <w:pPr>
        <w:jc w:val="center"/>
        <w:rPr>
          <w:rFonts w:eastAsia="Calibri"/>
          <w:b/>
          <w:sz w:val="18"/>
          <w:szCs w:val="18"/>
        </w:rPr>
      </w:pPr>
    </w:p>
    <w:p w:rsidR="00C02275" w:rsidRPr="00C02275" w:rsidRDefault="00C02275" w:rsidP="00C02275">
      <w:pPr>
        <w:jc w:val="center"/>
        <w:rPr>
          <w:rFonts w:eastAsia="Calibri"/>
          <w:sz w:val="18"/>
          <w:szCs w:val="18"/>
        </w:rPr>
      </w:pPr>
      <w:r w:rsidRPr="00C02275">
        <w:rPr>
          <w:rFonts w:eastAsia="Calibri"/>
          <w:b/>
          <w:sz w:val="18"/>
          <w:szCs w:val="18"/>
        </w:rPr>
        <w:t>З А Я В Л Е Н И Е</w:t>
      </w:r>
    </w:p>
    <w:p w:rsidR="00C02275" w:rsidRPr="00C02275" w:rsidRDefault="00C02275" w:rsidP="00C02275">
      <w:pPr>
        <w:rPr>
          <w:rFonts w:eastAsia="Calibri"/>
          <w:sz w:val="18"/>
          <w:szCs w:val="18"/>
        </w:rPr>
      </w:pPr>
    </w:p>
    <w:p w:rsidR="00C02275" w:rsidRPr="00C02275" w:rsidRDefault="00C02275" w:rsidP="00C02275">
      <w:pPr>
        <w:ind w:firstLine="709"/>
        <w:jc w:val="both"/>
        <w:rPr>
          <w:rFonts w:eastAsia="Calibri"/>
          <w:sz w:val="18"/>
          <w:szCs w:val="18"/>
        </w:rPr>
      </w:pPr>
      <w:r w:rsidRPr="00C02275">
        <w:rPr>
          <w:rFonts w:eastAsia="Calibri"/>
          <w:sz w:val="18"/>
          <w:szCs w:val="18"/>
        </w:rPr>
        <w:t>Прошу включить в состав участников подпрограммы "Обеспечение жильем молодых семей" федеральной целевой программы "Жилище" на 2011 - 2015 годы молодую семью в составе:</w:t>
      </w:r>
    </w:p>
    <w:p w:rsidR="00C02275" w:rsidRPr="00C02275" w:rsidRDefault="00C02275" w:rsidP="00C02275">
      <w:pPr>
        <w:tabs>
          <w:tab w:val="right" w:pos="9071"/>
        </w:tabs>
        <w:rPr>
          <w:rFonts w:eastAsia="Calibri"/>
          <w:sz w:val="18"/>
          <w:szCs w:val="18"/>
        </w:rPr>
      </w:pPr>
      <w:r w:rsidRPr="00C02275">
        <w:rPr>
          <w:rFonts w:eastAsia="Calibri"/>
          <w:sz w:val="18"/>
          <w:szCs w:val="18"/>
        </w:rPr>
        <w:t>супруг </w:t>
      </w:r>
      <w:r w:rsidRPr="00C02275">
        <w:rPr>
          <w:rFonts w:eastAsia="Calibri"/>
          <w:sz w:val="18"/>
          <w:szCs w:val="18"/>
          <w:u w:val="single"/>
        </w:rPr>
        <w:tab/>
      </w:r>
      <w:r w:rsidRPr="00C02275">
        <w:rPr>
          <w:rFonts w:eastAsia="Calibri"/>
          <w:sz w:val="18"/>
          <w:szCs w:val="18"/>
        </w:rPr>
        <w:t>,</w:t>
      </w:r>
    </w:p>
    <w:p w:rsidR="00C02275" w:rsidRPr="00C02275" w:rsidRDefault="00C02275" w:rsidP="00C02275">
      <w:pPr>
        <w:ind w:left="993"/>
        <w:jc w:val="center"/>
        <w:rPr>
          <w:rFonts w:eastAsia="Calibri"/>
          <w:sz w:val="18"/>
          <w:szCs w:val="18"/>
          <w:vertAlign w:val="superscript"/>
        </w:rPr>
      </w:pPr>
      <w:r w:rsidRPr="00C02275">
        <w:rPr>
          <w:rFonts w:eastAsia="Calibri"/>
          <w:sz w:val="18"/>
          <w:szCs w:val="18"/>
          <w:vertAlign w:val="superscript"/>
        </w:rPr>
        <w:t>(ф.и.о., дата рождения)</w:t>
      </w:r>
    </w:p>
    <w:p w:rsidR="00C02275" w:rsidRPr="00C02275" w:rsidRDefault="00C02275" w:rsidP="00C02275">
      <w:pPr>
        <w:tabs>
          <w:tab w:val="right" w:pos="9071"/>
        </w:tabs>
        <w:rPr>
          <w:rFonts w:eastAsia="Calibri"/>
          <w:sz w:val="18"/>
          <w:szCs w:val="18"/>
          <w:u w:val="single"/>
        </w:rPr>
      </w:pPr>
      <w:r w:rsidRPr="00C02275">
        <w:rPr>
          <w:rFonts w:eastAsia="Calibri"/>
          <w:sz w:val="18"/>
          <w:szCs w:val="18"/>
        </w:rPr>
        <w:t xml:space="preserve">паспорт: серия ______________ № __________________, выданный _________________________________"______" _____________ _____ г., проживает по адресу </w:t>
      </w:r>
      <w:r w:rsidRPr="00C02275">
        <w:rPr>
          <w:rFonts w:eastAsia="Calibri"/>
          <w:sz w:val="18"/>
          <w:szCs w:val="18"/>
          <w:u w:val="single"/>
        </w:rPr>
        <w:tab/>
      </w:r>
    </w:p>
    <w:p w:rsidR="00C02275" w:rsidRPr="00C02275" w:rsidRDefault="00C02275" w:rsidP="00C02275">
      <w:pPr>
        <w:tabs>
          <w:tab w:val="right" w:pos="9071"/>
        </w:tabs>
        <w:rPr>
          <w:rFonts w:eastAsia="Calibri"/>
          <w:sz w:val="18"/>
          <w:szCs w:val="18"/>
          <w:u w:val="single"/>
        </w:rPr>
      </w:pPr>
      <w:r w:rsidRPr="00C02275">
        <w:rPr>
          <w:rFonts w:eastAsia="Calibri"/>
          <w:sz w:val="18"/>
          <w:szCs w:val="18"/>
          <w:u w:val="single"/>
        </w:rPr>
        <w:tab/>
      </w:r>
      <w:r w:rsidRPr="00C02275">
        <w:rPr>
          <w:rFonts w:eastAsia="Calibri"/>
          <w:sz w:val="18"/>
          <w:szCs w:val="18"/>
        </w:rPr>
        <w:t>;</w:t>
      </w:r>
    </w:p>
    <w:p w:rsidR="00C02275" w:rsidRPr="00C02275" w:rsidRDefault="00C02275" w:rsidP="00C02275">
      <w:pPr>
        <w:tabs>
          <w:tab w:val="right" w:pos="9071"/>
        </w:tabs>
        <w:rPr>
          <w:rFonts w:eastAsia="Calibri"/>
          <w:sz w:val="18"/>
          <w:szCs w:val="18"/>
        </w:rPr>
      </w:pPr>
      <w:r w:rsidRPr="00C02275">
        <w:rPr>
          <w:rFonts w:eastAsia="Calibri"/>
          <w:sz w:val="18"/>
          <w:szCs w:val="18"/>
        </w:rPr>
        <w:t>супруга </w:t>
      </w:r>
      <w:r w:rsidRPr="00C02275">
        <w:rPr>
          <w:rFonts w:eastAsia="Calibri"/>
          <w:sz w:val="18"/>
          <w:szCs w:val="18"/>
          <w:u w:val="single"/>
        </w:rPr>
        <w:tab/>
      </w:r>
      <w:r w:rsidRPr="00C02275">
        <w:rPr>
          <w:rFonts w:eastAsia="Calibri"/>
          <w:sz w:val="18"/>
          <w:szCs w:val="18"/>
        </w:rPr>
        <w:t>,</w:t>
      </w:r>
    </w:p>
    <w:p w:rsidR="00C02275" w:rsidRPr="00C02275" w:rsidRDefault="00C02275" w:rsidP="00C02275">
      <w:pPr>
        <w:ind w:left="993"/>
        <w:jc w:val="center"/>
        <w:rPr>
          <w:rFonts w:eastAsia="Calibri"/>
          <w:sz w:val="18"/>
          <w:szCs w:val="18"/>
          <w:vertAlign w:val="superscript"/>
        </w:rPr>
      </w:pPr>
      <w:r w:rsidRPr="00C02275">
        <w:rPr>
          <w:rFonts w:eastAsia="Calibri"/>
          <w:sz w:val="18"/>
          <w:szCs w:val="18"/>
          <w:vertAlign w:val="superscript"/>
        </w:rPr>
        <w:t>(ф.и.о., дата рождения)</w:t>
      </w:r>
    </w:p>
    <w:p w:rsidR="00C02275" w:rsidRPr="00C02275" w:rsidRDefault="00C02275" w:rsidP="00C02275">
      <w:pPr>
        <w:tabs>
          <w:tab w:val="right" w:pos="9071"/>
        </w:tabs>
        <w:rPr>
          <w:rFonts w:eastAsia="Calibri"/>
          <w:sz w:val="18"/>
          <w:szCs w:val="18"/>
          <w:u w:val="single"/>
        </w:rPr>
      </w:pPr>
      <w:r w:rsidRPr="00C02275">
        <w:rPr>
          <w:rFonts w:eastAsia="Calibri"/>
          <w:sz w:val="18"/>
          <w:szCs w:val="18"/>
        </w:rPr>
        <w:t xml:space="preserve">паспорт: серия ______________ № __________________, выданный _________________________________"______" _____________ _____ г., проживает по адресу </w:t>
      </w:r>
      <w:r w:rsidRPr="00C02275">
        <w:rPr>
          <w:rFonts w:eastAsia="Calibri"/>
          <w:sz w:val="18"/>
          <w:szCs w:val="18"/>
          <w:u w:val="single"/>
        </w:rPr>
        <w:tab/>
      </w:r>
    </w:p>
    <w:p w:rsidR="00C02275" w:rsidRPr="00C02275" w:rsidRDefault="00C02275" w:rsidP="00C02275">
      <w:pPr>
        <w:tabs>
          <w:tab w:val="right" w:pos="9071"/>
        </w:tabs>
        <w:rPr>
          <w:rFonts w:eastAsia="Calibri"/>
          <w:sz w:val="18"/>
          <w:szCs w:val="18"/>
          <w:u w:val="single"/>
        </w:rPr>
      </w:pPr>
      <w:r w:rsidRPr="00C02275">
        <w:rPr>
          <w:rFonts w:eastAsia="Calibri"/>
          <w:sz w:val="18"/>
          <w:szCs w:val="18"/>
          <w:u w:val="single"/>
        </w:rPr>
        <w:tab/>
      </w:r>
      <w:r w:rsidRPr="00C02275">
        <w:rPr>
          <w:rFonts w:eastAsia="Calibri"/>
          <w:sz w:val="18"/>
          <w:szCs w:val="18"/>
        </w:rPr>
        <w:t>;</w:t>
      </w:r>
    </w:p>
    <w:p w:rsidR="00C02275" w:rsidRPr="00C02275" w:rsidRDefault="00C02275" w:rsidP="00C02275">
      <w:pPr>
        <w:tabs>
          <w:tab w:val="right" w:pos="9071"/>
        </w:tabs>
        <w:rPr>
          <w:rFonts w:eastAsia="Calibri"/>
          <w:sz w:val="18"/>
          <w:szCs w:val="18"/>
          <w:u w:val="single"/>
        </w:rPr>
      </w:pPr>
      <w:r w:rsidRPr="00C02275">
        <w:rPr>
          <w:rFonts w:eastAsia="Calibri"/>
          <w:sz w:val="18"/>
          <w:szCs w:val="18"/>
        </w:rPr>
        <w:t xml:space="preserve">дети: </w:t>
      </w:r>
      <w:r w:rsidRPr="00C02275">
        <w:rPr>
          <w:rFonts w:eastAsia="Calibri"/>
          <w:sz w:val="18"/>
          <w:szCs w:val="18"/>
          <w:u w:val="single"/>
        </w:rPr>
        <w:tab/>
        <w:t>,</w:t>
      </w:r>
    </w:p>
    <w:p w:rsidR="00C02275" w:rsidRPr="00C02275" w:rsidRDefault="00C02275" w:rsidP="00C02275">
      <w:pPr>
        <w:ind w:left="709"/>
        <w:jc w:val="center"/>
        <w:rPr>
          <w:rFonts w:eastAsia="Calibri"/>
          <w:sz w:val="18"/>
          <w:szCs w:val="18"/>
          <w:vertAlign w:val="superscript"/>
        </w:rPr>
      </w:pPr>
      <w:r w:rsidRPr="00C02275">
        <w:rPr>
          <w:rFonts w:eastAsia="Calibri"/>
          <w:sz w:val="18"/>
          <w:szCs w:val="18"/>
          <w:vertAlign w:val="superscript"/>
        </w:rPr>
        <w:t xml:space="preserve"> (ф.и.о., дата рождения)</w:t>
      </w:r>
    </w:p>
    <w:p w:rsidR="00C02275" w:rsidRPr="00C02275" w:rsidRDefault="00C02275" w:rsidP="00C02275">
      <w:pPr>
        <w:tabs>
          <w:tab w:val="right" w:pos="9071"/>
        </w:tabs>
        <w:rPr>
          <w:rFonts w:eastAsia="Calibri"/>
          <w:sz w:val="18"/>
          <w:szCs w:val="18"/>
          <w:u w:val="single"/>
        </w:rPr>
      </w:pPr>
      <w:r w:rsidRPr="00C02275">
        <w:rPr>
          <w:rFonts w:eastAsia="Calibri"/>
          <w:sz w:val="18"/>
          <w:szCs w:val="18"/>
          <w:u w:val="single"/>
        </w:rPr>
        <w:t>свидетельство о рождении (паспорт для ребенка, достигшего 14 лет)</w:t>
      </w:r>
      <w:r w:rsidRPr="00C02275">
        <w:rPr>
          <w:rFonts w:eastAsia="Calibri"/>
          <w:sz w:val="18"/>
          <w:szCs w:val="18"/>
          <w:u w:val="single"/>
        </w:rPr>
        <w:tab/>
      </w:r>
    </w:p>
    <w:p w:rsidR="00C02275" w:rsidRPr="00C02275" w:rsidRDefault="00C02275" w:rsidP="00C02275">
      <w:pPr>
        <w:ind w:left="709"/>
        <w:jc w:val="center"/>
        <w:rPr>
          <w:rFonts w:eastAsia="Calibri"/>
          <w:sz w:val="18"/>
          <w:szCs w:val="18"/>
          <w:vertAlign w:val="superscript"/>
        </w:rPr>
      </w:pPr>
      <w:r w:rsidRPr="00C02275">
        <w:rPr>
          <w:rFonts w:eastAsia="Calibri"/>
          <w:sz w:val="18"/>
          <w:szCs w:val="18"/>
          <w:vertAlign w:val="superscript"/>
        </w:rPr>
        <w:t>(ненужное вычеркнуть)</w:t>
      </w:r>
    </w:p>
    <w:p w:rsidR="00C02275" w:rsidRPr="00C02275" w:rsidRDefault="00C02275" w:rsidP="00C02275">
      <w:pPr>
        <w:tabs>
          <w:tab w:val="right" w:pos="9071"/>
        </w:tabs>
        <w:rPr>
          <w:rFonts w:eastAsia="Calibri"/>
          <w:sz w:val="18"/>
          <w:szCs w:val="18"/>
        </w:rPr>
      </w:pPr>
      <w:r w:rsidRPr="00C02275">
        <w:rPr>
          <w:rFonts w:eastAsia="Calibri"/>
          <w:sz w:val="18"/>
          <w:szCs w:val="18"/>
        </w:rPr>
        <w:t>серия _____________________ № ___________________, выданное(ый) ______________________________________ "____" _________ _____ г.,</w:t>
      </w:r>
    </w:p>
    <w:p w:rsidR="00C02275" w:rsidRPr="00C02275" w:rsidRDefault="00C02275" w:rsidP="00C02275">
      <w:pPr>
        <w:tabs>
          <w:tab w:val="right" w:pos="9071"/>
        </w:tabs>
        <w:rPr>
          <w:rFonts w:eastAsia="Calibri"/>
          <w:sz w:val="18"/>
          <w:szCs w:val="18"/>
          <w:u w:val="single"/>
        </w:rPr>
      </w:pPr>
      <w:r w:rsidRPr="00C02275">
        <w:rPr>
          <w:rFonts w:eastAsia="Calibri"/>
          <w:sz w:val="18"/>
          <w:szCs w:val="18"/>
        </w:rPr>
        <w:t xml:space="preserve">проживает по адресу </w:t>
      </w:r>
      <w:r w:rsidRPr="00C02275">
        <w:rPr>
          <w:rFonts w:eastAsia="Calibri"/>
          <w:sz w:val="18"/>
          <w:szCs w:val="18"/>
          <w:u w:val="single"/>
        </w:rPr>
        <w:tab/>
      </w:r>
    </w:p>
    <w:p w:rsidR="00C02275" w:rsidRPr="00C02275" w:rsidRDefault="00C02275" w:rsidP="00C02275">
      <w:pPr>
        <w:tabs>
          <w:tab w:val="right" w:pos="9071"/>
        </w:tabs>
        <w:rPr>
          <w:rFonts w:eastAsia="Calibri"/>
          <w:sz w:val="18"/>
          <w:szCs w:val="18"/>
        </w:rPr>
      </w:pPr>
      <w:r w:rsidRPr="00C02275">
        <w:rPr>
          <w:rFonts w:eastAsia="Calibri"/>
          <w:sz w:val="18"/>
          <w:szCs w:val="18"/>
          <w:u w:val="single"/>
        </w:rPr>
        <w:tab/>
      </w:r>
    </w:p>
    <w:p w:rsidR="00C02275" w:rsidRPr="00C02275" w:rsidRDefault="00C02275" w:rsidP="00C02275">
      <w:pPr>
        <w:tabs>
          <w:tab w:val="right" w:pos="9071"/>
        </w:tabs>
        <w:rPr>
          <w:rFonts w:eastAsia="Calibri"/>
          <w:sz w:val="18"/>
          <w:szCs w:val="18"/>
        </w:rPr>
      </w:pPr>
      <w:r w:rsidRPr="00C02275">
        <w:rPr>
          <w:rFonts w:eastAsia="Calibri"/>
          <w:sz w:val="18"/>
          <w:szCs w:val="18"/>
        </w:rPr>
        <w:t>________________________________________________________________;</w:t>
      </w:r>
    </w:p>
    <w:p w:rsidR="00C02275" w:rsidRPr="00C02275" w:rsidRDefault="00C02275" w:rsidP="00C02275">
      <w:pPr>
        <w:ind w:left="709"/>
        <w:jc w:val="center"/>
        <w:rPr>
          <w:rFonts w:eastAsia="Calibri"/>
          <w:sz w:val="18"/>
          <w:szCs w:val="18"/>
          <w:vertAlign w:val="superscript"/>
        </w:rPr>
      </w:pPr>
      <w:r w:rsidRPr="00C02275">
        <w:rPr>
          <w:rFonts w:eastAsia="Calibri"/>
          <w:sz w:val="18"/>
          <w:szCs w:val="18"/>
          <w:vertAlign w:val="superscript"/>
        </w:rPr>
        <w:t>(ф.и.о., дата рождения)</w:t>
      </w:r>
    </w:p>
    <w:p w:rsidR="00C02275" w:rsidRPr="00C02275" w:rsidRDefault="00C02275" w:rsidP="00C02275">
      <w:pPr>
        <w:rPr>
          <w:rFonts w:eastAsia="Calibri"/>
          <w:sz w:val="18"/>
          <w:szCs w:val="18"/>
        </w:rPr>
      </w:pPr>
    </w:p>
    <w:p w:rsidR="00C02275" w:rsidRPr="00C02275" w:rsidRDefault="00C02275" w:rsidP="00C02275">
      <w:pPr>
        <w:tabs>
          <w:tab w:val="right" w:pos="9071"/>
        </w:tabs>
        <w:rPr>
          <w:rFonts w:eastAsia="Calibri"/>
          <w:sz w:val="18"/>
          <w:szCs w:val="18"/>
          <w:u w:val="single"/>
        </w:rPr>
      </w:pPr>
      <w:r w:rsidRPr="00C02275">
        <w:rPr>
          <w:rFonts w:eastAsia="Calibri"/>
          <w:sz w:val="18"/>
          <w:szCs w:val="18"/>
          <w:u w:val="single"/>
        </w:rPr>
        <w:t>свидетельство о рождении (паспорт для ребенка, достигшего 14 лет)</w:t>
      </w:r>
      <w:r w:rsidRPr="00C02275">
        <w:rPr>
          <w:rFonts w:eastAsia="Calibri"/>
          <w:sz w:val="18"/>
          <w:szCs w:val="18"/>
          <w:u w:val="single"/>
        </w:rPr>
        <w:tab/>
      </w:r>
    </w:p>
    <w:p w:rsidR="00C02275" w:rsidRPr="00C02275" w:rsidRDefault="00C02275" w:rsidP="00C02275">
      <w:pPr>
        <w:ind w:left="709"/>
        <w:jc w:val="center"/>
        <w:rPr>
          <w:rFonts w:eastAsia="Calibri"/>
          <w:sz w:val="18"/>
          <w:szCs w:val="18"/>
          <w:vertAlign w:val="superscript"/>
        </w:rPr>
      </w:pPr>
      <w:r w:rsidRPr="00C02275">
        <w:rPr>
          <w:rFonts w:eastAsia="Calibri"/>
          <w:sz w:val="18"/>
          <w:szCs w:val="18"/>
          <w:vertAlign w:val="superscript"/>
        </w:rPr>
        <w:t xml:space="preserve"> (ненужное вычеркнуть)</w:t>
      </w:r>
    </w:p>
    <w:p w:rsidR="00C02275" w:rsidRPr="00C02275" w:rsidRDefault="00C02275" w:rsidP="00C02275">
      <w:pPr>
        <w:tabs>
          <w:tab w:val="right" w:pos="9071"/>
        </w:tabs>
        <w:rPr>
          <w:rFonts w:eastAsia="Calibri"/>
          <w:sz w:val="18"/>
          <w:szCs w:val="18"/>
        </w:rPr>
      </w:pPr>
      <w:r w:rsidRPr="00C02275">
        <w:rPr>
          <w:rFonts w:eastAsia="Calibri"/>
          <w:sz w:val="18"/>
          <w:szCs w:val="18"/>
        </w:rPr>
        <w:t>серия _____________________ № ___________________, выданное(ый) ______________________________________ "____" _________ _____ г.,</w:t>
      </w:r>
    </w:p>
    <w:p w:rsidR="00C02275" w:rsidRPr="00C02275" w:rsidRDefault="00C02275" w:rsidP="00C02275">
      <w:pPr>
        <w:tabs>
          <w:tab w:val="right" w:pos="9071"/>
        </w:tabs>
        <w:rPr>
          <w:rFonts w:eastAsia="Calibri"/>
          <w:sz w:val="18"/>
          <w:szCs w:val="18"/>
          <w:u w:val="single"/>
        </w:rPr>
      </w:pPr>
      <w:r w:rsidRPr="00C02275">
        <w:rPr>
          <w:rFonts w:eastAsia="Calibri"/>
          <w:sz w:val="18"/>
          <w:szCs w:val="18"/>
        </w:rPr>
        <w:t xml:space="preserve">проживает по адресу </w:t>
      </w:r>
      <w:r w:rsidRPr="00C02275">
        <w:rPr>
          <w:rFonts w:eastAsia="Calibri"/>
          <w:sz w:val="18"/>
          <w:szCs w:val="18"/>
          <w:u w:val="single"/>
        </w:rPr>
        <w:tab/>
      </w:r>
    </w:p>
    <w:p w:rsidR="00C02275" w:rsidRPr="00C02275" w:rsidRDefault="00C02275" w:rsidP="00C02275">
      <w:pPr>
        <w:tabs>
          <w:tab w:val="right" w:pos="9071"/>
        </w:tabs>
        <w:rPr>
          <w:rFonts w:eastAsia="Calibri"/>
          <w:sz w:val="18"/>
          <w:szCs w:val="18"/>
        </w:rPr>
      </w:pPr>
      <w:r w:rsidRPr="00C02275">
        <w:rPr>
          <w:rFonts w:eastAsia="Calibri"/>
          <w:sz w:val="18"/>
          <w:szCs w:val="18"/>
          <w:u w:val="single"/>
        </w:rPr>
        <w:tab/>
      </w:r>
      <w:r w:rsidRPr="00C02275">
        <w:rPr>
          <w:rFonts w:eastAsia="Calibri"/>
          <w:sz w:val="18"/>
          <w:szCs w:val="18"/>
        </w:rPr>
        <w:t>.</w:t>
      </w:r>
    </w:p>
    <w:p w:rsidR="00C02275" w:rsidRPr="00C02275" w:rsidRDefault="00C02275" w:rsidP="00C02275">
      <w:pPr>
        <w:ind w:firstLine="709"/>
        <w:rPr>
          <w:rFonts w:eastAsia="Calibri"/>
          <w:sz w:val="18"/>
          <w:szCs w:val="18"/>
        </w:rPr>
      </w:pPr>
      <w:r w:rsidRPr="00C02275">
        <w:rPr>
          <w:rFonts w:eastAsia="Calibri"/>
          <w:sz w:val="18"/>
          <w:szCs w:val="18"/>
        </w:rPr>
        <w:t xml:space="preserve">С условиями участия в подпрограмме "Обеспечение жильем молодых семей" федеральной целевой программы "Жилище" </w:t>
      </w:r>
      <w:r w:rsidRPr="00C02275">
        <w:rPr>
          <w:rFonts w:eastAsia="Calibri"/>
          <w:sz w:val="18"/>
          <w:szCs w:val="18"/>
        </w:rPr>
        <w:br/>
        <w:t>на 2002 - 2010 годы ознакомлен(ны) и обязуюсь (обязуемся) их выполнять:</w:t>
      </w:r>
    </w:p>
    <w:p w:rsidR="00C02275" w:rsidRPr="00C02275" w:rsidRDefault="00C02275" w:rsidP="00C02275">
      <w:pPr>
        <w:rPr>
          <w:rFonts w:eastAsia="Calibri"/>
          <w:sz w:val="18"/>
          <w:szCs w:val="18"/>
        </w:rPr>
      </w:pPr>
    </w:p>
    <w:p w:rsidR="00C02275" w:rsidRPr="00C02275" w:rsidRDefault="00C02275" w:rsidP="00C02275">
      <w:pPr>
        <w:tabs>
          <w:tab w:val="left" w:pos="5812"/>
          <w:tab w:val="left" w:pos="9072"/>
        </w:tabs>
        <w:rPr>
          <w:rFonts w:eastAsia="Calibri"/>
          <w:sz w:val="18"/>
          <w:szCs w:val="18"/>
        </w:rPr>
      </w:pPr>
      <w:r w:rsidRPr="00C02275">
        <w:rPr>
          <w:rFonts w:eastAsia="Calibri"/>
          <w:sz w:val="18"/>
          <w:szCs w:val="18"/>
        </w:rPr>
        <w:t>1)  _____________________________ ___________________ ____________;</w:t>
      </w:r>
    </w:p>
    <w:p w:rsidR="00C02275" w:rsidRPr="00C02275" w:rsidRDefault="00C02275" w:rsidP="00C02275">
      <w:pPr>
        <w:tabs>
          <w:tab w:val="left" w:pos="2127"/>
          <w:tab w:val="left" w:pos="7088"/>
        </w:tabs>
        <w:rPr>
          <w:rFonts w:eastAsia="Calibri"/>
          <w:sz w:val="18"/>
          <w:szCs w:val="18"/>
          <w:vertAlign w:val="superscript"/>
        </w:rPr>
      </w:pPr>
      <w:r w:rsidRPr="00C02275">
        <w:rPr>
          <w:rFonts w:eastAsia="Calibri"/>
          <w:sz w:val="18"/>
          <w:szCs w:val="18"/>
          <w:vertAlign w:val="superscript"/>
        </w:rPr>
        <w:t xml:space="preserve">          ф.и.о. совершеннолетнего члена семьи)                       (подпись)                       (дата)</w:t>
      </w:r>
    </w:p>
    <w:p w:rsidR="00C02275" w:rsidRPr="00C02275" w:rsidRDefault="00C02275" w:rsidP="00C02275">
      <w:pPr>
        <w:tabs>
          <w:tab w:val="left" w:pos="5812"/>
          <w:tab w:val="left" w:pos="9072"/>
        </w:tabs>
        <w:rPr>
          <w:rFonts w:eastAsia="Calibri"/>
          <w:sz w:val="18"/>
          <w:szCs w:val="18"/>
        </w:rPr>
      </w:pPr>
      <w:r w:rsidRPr="00C02275">
        <w:rPr>
          <w:rFonts w:eastAsia="Calibri"/>
          <w:sz w:val="18"/>
          <w:szCs w:val="18"/>
        </w:rPr>
        <w:t>2)  _____________________________ ___________________ ____________;</w:t>
      </w:r>
    </w:p>
    <w:p w:rsidR="00C02275" w:rsidRPr="00C02275" w:rsidRDefault="00C02275" w:rsidP="00C02275">
      <w:pPr>
        <w:tabs>
          <w:tab w:val="left" w:pos="2127"/>
          <w:tab w:val="left" w:pos="7088"/>
        </w:tabs>
        <w:rPr>
          <w:rFonts w:eastAsia="Calibri"/>
          <w:sz w:val="18"/>
          <w:szCs w:val="18"/>
          <w:vertAlign w:val="superscript"/>
        </w:rPr>
      </w:pPr>
      <w:r w:rsidRPr="00C02275">
        <w:rPr>
          <w:rFonts w:eastAsia="Calibri"/>
          <w:sz w:val="18"/>
          <w:szCs w:val="18"/>
          <w:vertAlign w:val="superscript"/>
        </w:rPr>
        <w:t xml:space="preserve">         (ф.и.о. совершеннолетнего члена семьи)                       (подпись)                       (дата)</w:t>
      </w:r>
    </w:p>
    <w:p w:rsidR="00C02275" w:rsidRPr="00C02275" w:rsidRDefault="00C02275" w:rsidP="00C02275">
      <w:pPr>
        <w:tabs>
          <w:tab w:val="left" w:pos="2127"/>
          <w:tab w:val="left" w:pos="7088"/>
        </w:tabs>
        <w:rPr>
          <w:rFonts w:eastAsia="Calibri"/>
          <w:sz w:val="18"/>
          <w:szCs w:val="18"/>
          <w:vertAlign w:val="superscript"/>
        </w:rPr>
      </w:pPr>
    </w:p>
    <w:p w:rsidR="00C02275" w:rsidRPr="00C02275" w:rsidRDefault="00C02275" w:rsidP="00C02275">
      <w:pPr>
        <w:tabs>
          <w:tab w:val="left" w:pos="5812"/>
          <w:tab w:val="left" w:pos="9072"/>
        </w:tabs>
        <w:rPr>
          <w:rFonts w:eastAsia="Calibri"/>
          <w:sz w:val="18"/>
          <w:szCs w:val="18"/>
        </w:rPr>
      </w:pPr>
      <w:r w:rsidRPr="00C02275">
        <w:rPr>
          <w:rFonts w:eastAsia="Calibri"/>
          <w:sz w:val="18"/>
          <w:szCs w:val="18"/>
        </w:rPr>
        <w:t>3)  _____________________________ ___________________ ____________;</w:t>
      </w:r>
    </w:p>
    <w:p w:rsidR="00C02275" w:rsidRPr="00C02275" w:rsidRDefault="00C02275" w:rsidP="00C02275">
      <w:pPr>
        <w:tabs>
          <w:tab w:val="left" w:pos="2127"/>
          <w:tab w:val="left" w:pos="7088"/>
        </w:tabs>
        <w:rPr>
          <w:rFonts w:eastAsia="Calibri"/>
          <w:sz w:val="18"/>
          <w:szCs w:val="18"/>
          <w:vertAlign w:val="superscript"/>
        </w:rPr>
      </w:pPr>
      <w:r w:rsidRPr="00C02275">
        <w:rPr>
          <w:rFonts w:eastAsia="Calibri"/>
          <w:sz w:val="18"/>
          <w:szCs w:val="18"/>
          <w:vertAlign w:val="superscript"/>
        </w:rPr>
        <w:t xml:space="preserve">            (ф.и.о. совершеннолетнего члена семьи)               (подпись)                       (дата)</w:t>
      </w:r>
    </w:p>
    <w:p w:rsidR="00C02275" w:rsidRPr="00C02275" w:rsidRDefault="00C02275" w:rsidP="00C02275">
      <w:pPr>
        <w:tabs>
          <w:tab w:val="left" w:pos="5812"/>
          <w:tab w:val="left" w:pos="9072"/>
        </w:tabs>
        <w:rPr>
          <w:rFonts w:eastAsia="Calibri"/>
          <w:sz w:val="18"/>
          <w:szCs w:val="18"/>
        </w:rPr>
      </w:pPr>
      <w:r w:rsidRPr="00C02275">
        <w:rPr>
          <w:rFonts w:eastAsia="Calibri"/>
          <w:sz w:val="18"/>
          <w:szCs w:val="18"/>
        </w:rPr>
        <w:t>4)  _____________________________ ___________________ ____________.</w:t>
      </w:r>
    </w:p>
    <w:p w:rsidR="00C02275" w:rsidRPr="00C02275" w:rsidRDefault="00C02275" w:rsidP="00C02275">
      <w:pPr>
        <w:tabs>
          <w:tab w:val="left" w:pos="2127"/>
          <w:tab w:val="left" w:pos="7088"/>
        </w:tabs>
        <w:rPr>
          <w:rFonts w:eastAsia="Calibri"/>
          <w:sz w:val="18"/>
          <w:szCs w:val="18"/>
          <w:vertAlign w:val="superscript"/>
        </w:rPr>
      </w:pPr>
      <w:r w:rsidRPr="00C02275">
        <w:rPr>
          <w:rFonts w:eastAsia="Calibri"/>
          <w:sz w:val="18"/>
          <w:szCs w:val="18"/>
          <w:vertAlign w:val="superscript"/>
        </w:rPr>
        <w:t xml:space="preserve">            (ф.и.о. совершеннолетнего члена семьи)               (подпись)                       (дата)</w:t>
      </w: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r w:rsidRPr="00C02275">
        <w:rPr>
          <w:rFonts w:eastAsia="Calibri"/>
          <w:sz w:val="18"/>
          <w:szCs w:val="18"/>
        </w:rPr>
        <w:t>К заявлению прилагаются следующие документы:</w:t>
      </w:r>
    </w:p>
    <w:p w:rsidR="00C02275" w:rsidRPr="00C02275" w:rsidRDefault="00C02275" w:rsidP="00C02275">
      <w:pPr>
        <w:tabs>
          <w:tab w:val="right" w:pos="9071"/>
        </w:tabs>
        <w:rPr>
          <w:rFonts w:eastAsia="Calibri"/>
          <w:sz w:val="18"/>
          <w:szCs w:val="18"/>
        </w:rPr>
      </w:pPr>
      <w:r w:rsidRPr="00C02275">
        <w:rPr>
          <w:rFonts w:eastAsia="Calibri"/>
          <w:sz w:val="18"/>
          <w:szCs w:val="18"/>
        </w:rPr>
        <w:t>1) </w:t>
      </w:r>
      <w:r w:rsidRPr="00C02275">
        <w:rPr>
          <w:rFonts w:eastAsia="Calibri"/>
          <w:sz w:val="18"/>
          <w:szCs w:val="18"/>
          <w:u w:val="single"/>
        </w:rPr>
        <w:tab/>
      </w:r>
      <w:r w:rsidRPr="00C02275">
        <w:rPr>
          <w:rFonts w:eastAsia="Calibri"/>
          <w:sz w:val="18"/>
          <w:szCs w:val="18"/>
        </w:rPr>
        <w:t>;</w:t>
      </w:r>
    </w:p>
    <w:p w:rsidR="00C02275" w:rsidRPr="00C02275" w:rsidRDefault="00C02275" w:rsidP="00C02275">
      <w:pPr>
        <w:jc w:val="center"/>
        <w:rPr>
          <w:rFonts w:eastAsia="Calibri"/>
          <w:sz w:val="18"/>
          <w:szCs w:val="18"/>
          <w:vertAlign w:val="superscript"/>
        </w:rPr>
      </w:pPr>
      <w:r w:rsidRPr="00C02275">
        <w:rPr>
          <w:rFonts w:eastAsia="Calibri"/>
          <w:sz w:val="18"/>
          <w:szCs w:val="18"/>
          <w:vertAlign w:val="superscript"/>
        </w:rPr>
        <w:t>(наименование и номер документа, кем и когда выдан)</w:t>
      </w:r>
    </w:p>
    <w:p w:rsidR="00C02275" w:rsidRPr="00C02275" w:rsidRDefault="00C02275" w:rsidP="00C02275">
      <w:pPr>
        <w:tabs>
          <w:tab w:val="right" w:pos="9071"/>
        </w:tabs>
        <w:rPr>
          <w:rFonts w:eastAsia="Calibri"/>
          <w:sz w:val="18"/>
          <w:szCs w:val="18"/>
        </w:rPr>
      </w:pPr>
      <w:r w:rsidRPr="00C02275">
        <w:rPr>
          <w:rFonts w:eastAsia="Calibri"/>
          <w:sz w:val="18"/>
          <w:szCs w:val="18"/>
        </w:rPr>
        <w:t>2) </w:t>
      </w:r>
      <w:r w:rsidRPr="00C02275">
        <w:rPr>
          <w:rFonts w:eastAsia="Calibri"/>
          <w:sz w:val="18"/>
          <w:szCs w:val="18"/>
          <w:u w:val="single"/>
        </w:rPr>
        <w:tab/>
      </w:r>
      <w:r w:rsidRPr="00C02275">
        <w:rPr>
          <w:rFonts w:eastAsia="Calibri"/>
          <w:sz w:val="18"/>
          <w:szCs w:val="18"/>
        </w:rPr>
        <w:t>;</w:t>
      </w:r>
    </w:p>
    <w:p w:rsidR="00C02275" w:rsidRPr="00C02275" w:rsidRDefault="00C02275" w:rsidP="00C02275">
      <w:pPr>
        <w:jc w:val="center"/>
        <w:rPr>
          <w:rFonts w:eastAsia="Calibri"/>
          <w:sz w:val="18"/>
          <w:szCs w:val="18"/>
          <w:vertAlign w:val="superscript"/>
        </w:rPr>
      </w:pPr>
      <w:r w:rsidRPr="00C02275">
        <w:rPr>
          <w:rFonts w:eastAsia="Calibri"/>
          <w:sz w:val="18"/>
          <w:szCs w:val="18"/>
          <w:vertAlign w:val="superscript"/>
        </w:rPr>
        <w:t>(наименование и номер документа, кем и когда выдан)</w:t>
      </w:r>
    </w:p>
    <w:p w:rsidR="00C02275" w:rsidRPr="00C02275" w:rsidRDefault="00C02275" w:rsidP="00C02275">
      <w:pPr>
        <w:tabs>
          <w:tab w:val="right" w:pos="9071"/>
        </w:tabs>
        <w:rPr>
          <w:rFonts w:eastAsia="Calibri"/>
          <w:sz w:val="18"/>
          <w:szCs w:val="18"/>
        </w:rPr>
      </w:pPr>
      <w:r w:rsidRPr="00C02275">
        <w:rPr>
          <w:rFonts w:eastAsia="Calibri"/>
          <w:sz w:val="18"/>
          <w:szCs w:val="18"/>
        </w:rPr>
        <w:t>3) </w:t>
      </w:r>
      <w:r w:rsidRPr="00C02275">
        <w:rPr>
          <w:rFonts w:eastAsia="Calibri"/>
          <w:sz w:val="18"/>
          <w:szCs w:val="18"/>
          <w:u w:val="single"/>
        </w:rPr>
        <w:tab/>
      </w:r>
      <w:r w:rsidRPr="00C02275">
        <w:rPr>
          <w:rFonts w:eastAsia="Calibri"/>
          <w:sz w:val="18"/>
          <w:szCs w:val="18"/>
        </w:rPr>
        <w:t>;</w:t>
      </w:r>
    </w:p>
    <w:p w:rsidR="00C02275" w:rsidRPr="00C02275" w:rsidRDefault="00C02275" w:rsidP="00C02275">
      <w:pPr>
        <w:jc w:val="center"/>
        <w:rPr>
          <w:rFonts w:eastAsia="Calibri"/>
          <w:sz w:val="18"/>
          <w:szCs w:val="18"/>
          <w:vertAlign w:val="superscript"/>
        </w:rPr>
      </w:pPr>
      <w:r w:rsidRPr="00C02275">
        <w:rPr>
          <w:rFonts w:eastAsia="Calibri"/>
          <w:sz w:val="18"/>
          <w:szCs w:val="18"/>
          <w:vertAlign w:val="superscript"/>
        </w:rPr>
        <w:t>(наименование и номер документа, кем и когда выдан)</w:t>
      </w:r>
    </w:p>
    <w:p w:rsidR="00C02275" w:rsidRPr="00C02275" w:rsidRDefault="00C02275" w:rsidP="00C02275">
      <w:pPr>
        <w:tabs>
          <w:tab w:val="right" w:pos="9071"/>
        </w:tabs>
        <w:rPr>
          <w:rFonts w:eastAsia="Calibri"/>
          <w:sz w:val="18"/>
          <w:szCs w:val="18"/>
        </w:rPr>
      </w:pPr>
      <w:r w:rsidRPr="00C02275">
        <w:rPr>
          <w:rFonts w:eastAsia="Calibri"/>
          <w:sz w:val="18"/>
          <w:szCs w:val="18"/>
        </w:rPr>
        <w:t>4) </w:t>
      </w:r>
      <w:r w:rsidRPr="00C02275">
        <w:rPr>
          <w:rFonts w:eastAsia="Calibri"/>
          <w:sz w:val="18"/>
          <w:szCs w:val="18"/>
          <w:u w:val="single"/>
        </w:rPr>
        <w:tab/>
      </w:r>
      <w:r w:rsidRPr="00C02275">
        <w:rPr>
          <w:rFonts w:eastAsia="Calibri"/>
          <w:sz w:val="18"/>
          <w:szCs w:val="18"/>
        </w:rPr>
        <w:t>.</w:t>
      </w:r>
    </w:p>
    <w:p w:rsidR="00C02275" w:rsidRPr="00C02275" w:rsidRDefault="00C02275" w:rsidP="00C02275">
      <w:pPr>
        <w:jc w:val="center"/>
        <w:rPr>
          <w:rFonts w:eastAsia="Calibri"/>
          <w:sz w:val="18"/>
          <w:szCs w:val="18"/>
          <w:vertAlign w:val="superscript"/>
        </w:rPr>
      </w:pPr>
      <w:r w:rsidRPr="00C02275">
        <w:rPr>
          <w:rFonts w:eastAsia="Calibri"/>
          <w:sz w:val="18"/>
          <w:szCs w:val="18"/>
          <w:vertAlign w:val="superscript"/>
        </w:rPr>
        <w:t>(наименование и номер документа, кем и когда выдан)</w:t>
      </w:r>
    </w:p>
    <w:p w:rsidR="00C02275" w:rsidRPr="00C02275" w:rsidRDefault="00C02275" w:rsidP="00C02275">
      <w:pPr>
        <w:rPr>
          <w:rFonts w:eastAsia="Calibri"/>
          <w:sz w:val="18"/>
          <w:szCs w:val="18"/>
        </w:rPr>
      </w:pPr>
    </w:p>
    <w:p w:rsidR="00C02275" w:rsidRPr="00C02275" w:rsidRDefault="00C02275" w:rsidP="00C02275">
      <w:pPr>
        <w:jc w:val="both"/>
        <w:rPr>
          <w:rFonts w:eastAsia="Calibri"/>
          <w:sz w:val="18"/>
          <w:szCs w:val="18"/>
        </w:rPr>
      </w:pPr>
      <w:r w:rsidRPr="00C02275">
        <w:rPr>
          <w:bCs/>
          <w:sz w:val="18"/>
          <w:szCs w:val="18"/>
        </w:rPr>
        <w:t>В соответствии с Федеральным законом от 27.07.2006 № 152-ФЗ «О персональных данных» даю согласие на обработку предоставленных  персональных данных и размещать данную информацию в Единой государственной информационной системе социального обеспечения (ЕГИССО).</w:t>
      </w: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r w:rsidRPr="00C02275">
        <w:rPr>
          <w:rFonts w:eastAsia="Calibri"/>
          <w:sz w:val="18"/>
          <w:szCs w:val="18"/>
        </w:rPr>
        <w:t>Заявление и прилагаемые к нему согласно перечню документы приняты</w:t>
      </w:r>
      <w:r w:rsidRPr="00C02275">
        <w:rPr>
          <w:rFonts w:eastAsia="Calibri"/>
          <w:sz w:val="18"/>
          <w:szCs w:val="18"/>
        </w:rPr>
        <w:br/>
        <w:t>"______" _______________ 20___ г.</w:t>
      </w:r>
    </w:p>
    <w:p w:rsidR="00C02275" w:rsidRPr="00C02275" w:rsidRDefault="00C02275" w:rsidP="00C02275">
      <w:pPr>
        <w:rPr>
          <w:rFonts w:eastAsia="Calibri"/>
          <w:sz w:val="18"/>
          <w:szCs w:val="18"/>
        </w:rPr>
      </w:pPr>
    </w:p>
    <w:p w:rsidR="00C02275" w:rsidRPr="00C02275" w:rsidRDefault="00C02275" w:rsidP="00C02275">
      <w:pPr>
        <w:rPr>
          <w:rFonts w:eastAsia="Calibri"/>
          <w:sz w:val="18"/>
          <w:szCs w:val="18"/>
        </w:rPr>
      </w:pPr>
      <w:r w:rsidRPr="00C02275">
        <w:rPr>
          <w:rFonts w:eastAsia="Calibri"/>
          <w:sz w:val="18"/>
          <w:szCs w:val="18"/>
        </w:rPr>
        <w:t>_______________________    ______________________     _______________».</w:t>
      </w:r>
    </w:p>
    <w:p w:rsidR="00C02275" w:rsidRPr="00C02275" w:rsidRDefault="00C02275" w:rsidP="00C02275">
      <w:pPr>
        <w:rPr>
          <w:rFonts w:eastAsia="Calibri"/>
          <w:sz w:val="18"/>
          <w:szCs w:val="18"/>
          <w:vertAlign w:val="superscript"/>
        </w:rPr>
      </w:pPr>
      <w:r w:rsidRPr="00C02275">
        <w:rPr>
          <w:rFonts w:eastAsia="Calibri"/>
          <w:sz w:val="18"/>
          <w:szCs w:val="18"/>
          <w:vertAlign w:val="superscript"/>
        </w:rPr>
        <w:t>(должность лица, принявшего заявление)           (подпись, дата)                     (расшифровка подписи)</w:t>
      </w:r>
    </w:p>
    <w:p w:rsidR="00C02275" w:rsidRPr="00C02275" w:rsidRDefault="00C02275" w:rsidP="00C02275">
      <w:pPr>
        <w:widowControl w:val="0"/>
        <w:autoSpaceDE w:val="0"/>
        <w:autoSpaceDN w:val="0"/>
        <w:adjustRightInd w:val="0"/>
        <w:jc w:val="both"/>
        <w:rPr>
          <w:rFonts w:ascii="Courier New" w:eastAsia="Calibri" w:hAnsi="Courier New" w:cs="Courier New"/>
          <w:sz w:val="18"/>
          <w:szCs w:val="18"/>
        </w:rPr>
      </w:pPr>
    </w:p>
    <w:tbl>
      <w:tblPr>
        <w:tblW w:w="0" w:type="auto"/>
        <w:tblInd w:w="-34" w:type="dxa"/>
        <w:tblLayout w:type="fixed"/>
        <w:tblLook w:val="0000"/>
      </w:tblPr>
      <w:tblGrid>
        <w:gridCol w:w="3544"/>
        <w:gridCol w:w="1701"/>
        <w:gridCol w:w="3969"/>
      </w:tblGrid>
      <w:tr w:rsidR="00C02275" w:rsidRPr="00C02275" w:rsidTr="00C02275">
        <w:trPr>
          <w:trHeight w:val="2595"/>
        </w:trPr>
        <w:tc>
          <w:tcPr>
            <w:tcW w:w="3544" w:type="dxa"/>
            <w:shd w:val="clear" w:color="auto" w:fill="auto"/>
          </w:tcPr>
          <w:p w:rsidR="00C02275" w:rsidRPr="00C02275" w:rsidRDefault="00C02275" w:rsidP="00C02275">
            <w:pPr>
              <w:snapToGrid w:val="0"/>
              <w:ind w:left="-533"/>
              <w:jc w:val="center"/>
              <w:rPr>
                <w:rFonts w:ascii="Times New Roman Chuv" w:hAnsi="Times New Roman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Чёваш  Республикин</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 xml:space="preserve">С.нт.рвёрри </w:t>
            </w: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 xml:space="preserve">район.н администраций. </w:t>
            </w:r>
          </w:p>
          <w:p w:rsidR="00C02275" w:rsidRPr="00C02275" w:rsidRDefault="00C02275" w:rsidP="00C02275">
            <w:pPr>
              <w:ind w:left="-108"/>
              <w:jc w:val="center"/>
              <w:rPr>
                <w:rFonts w:ascii="Times New Roman Chuv" w:hAnsi="Times New Roman Chuv"/>
                <w:b/>
                <w:sz w:val="18"/>
                <w:szCs w:val="18"/>
              </w:rPr>
            </w:pPr>
          </w:p>
          <w:p w:rsidR="00C02275" w:rsidRPr="00C02275" w:rsidRDefault="00C02275" w:rsidP="00C02275">
            <w:pPr>
              <w:pStyle w:val="1"/>
              <w:spacing w:before="0"/>
              <w:jc w:val="center"/>
              <w:rPr>
                <w:rFonts w:ascii="Times New Roman Chuv" w:hAnsi="Times New Roman Chuv"/>
                <w:b w:val="0"/>
                <w:sz w:val="18"/>
                <w:szCs w:val="18"/>
              </w:rPr>
            </w:pPr>
            <w:r w:rsidRPr="00C02275">
              <w:rPr>
                <w:rFonts w:ascii="Times New Roman Chuv" w:hAnsi="Times New Roman Chuv"/>
                <w:b w:val="0"/>
                <w:sz w:val="18"/>
                <w:szCs w:val="18"/>
              </w:rPr>
              <w:t>Й Ы Ш Ё Н У</w:t>
            </w:r>
          </w:p>
          <w:p w:rsidR="00C02275" w:rsidRPr="00C02275" w:rsidRDefault="00C02275" w:rsidP="00C02275">
            <w:pPr>
              <w:rPr>
                <w:rFonts w:ascii="Times New Roman Chuv" w:hAnsi="Times New Roman Chuv"/>
                <w:b/>
                <w:sz w:val="18"/>
                <w:szCs w:val="18"/>
              </w:rPr>
            </w:pPr>
          </w:p>
          <w:p w:rsidR="00C02275" w:rsidRPr="00C02275" w:rsidRDefault="00C02275" w:rsidP="00C02275">
            <w:pPr>
              <w:jc w:val="center"/>
              <w:rPr>
                <w:bCs/>
                <w:sz w:val="18"/>
                <w:szCs w:val="18"/>
              </w:rPr>
            </w:pPr>
            <w:r w:rsidRPr="00C02275">
              <w:rPr>
                <w:bCs/>
                <w:sz w:val="18"/>
                <w:szCs w:val="18"/>
              </w:rPr>
              <w:t xml:space="preserve">       №    </w:t>
            </w:r>
          </w:p>
          <w:p w:rsidR="00C02275" w:rsidRPr="00C02275" w:rsidRDefault="00C02275" w:rsidP="00C02275">
            <w:pPr>
              <w:jc w:val="center"/>
              <w:rPr>
                <w:rFonts w:ascii="Arial Cyr Chuv" w:hAnsi="Arial Cyr Chuv"/>
                <w:b/>
                <w:sz w:val="18"/>
                <w:szCs w:val="18"/>
              </w:rPr>
            </w:pPr>
          </w:p>
          <w:p w:rsidR="00C02275" w:rsidRPr="00C02275" w:rsidRDefault="00C02275" w:rsidP="00C02275">
            <w:pPr>
              <w:jc w:val="center"/>
              <w:rPr>
                <w:rFonts w:ascii="Times New Roman Chuv" w:hAnsi="Times New Roman Chuv"/>
                <w:b/>
                <w:sz w:val="18"/>
                <w:szCs w:val="18"/>
              </w:rPr>
            </w:pPr>
            <w:r w:rsidRPr="00C02275">
              <w:rPr>
                <w:rFonts w:ascii="Times New Roman Chuv" w:hAnsi="Times New Roman Chuv"/>
                <w:b/>
                <w:sz w:val="18"/>
                <w:szCs w:val="18"/>
              </w:rPr>
              <w:t>С.нт.рвёрри  хули</w:t>
            </w:r>
          </w:p>
          <w:p w:rsidR="00C02275" w:rsidRPr="00C02275" w:rsidRDefault="00C02275" w:rsidP="00C02275">
            <w:pPr>
              <w:rPr>
                <w:rFonts w:ascii="Arial Cyr Chuv" w:hAnsi="Arial Cyr Chuv"/>
                <w:b/>
                <w:sz w:val="18"/>
                <w:szCs w:val="18"/>
              </w:rPr>
            </w:pPr>
            <w:r w:rsidRPr="00C02275">
              <w:rPr>
                <w:rFonts w:ascii="Arial Cyr Chuv" w:hAnsi="Arial Cyr Chuv"/>
                <w:b/>
                <w:sz w:val="18"/>
                <w:szCs w:val="18"/>
              </w:rPr>
              <w:t xml:space="preserve">                                                                                                                      </w:t>
            </w:r>
          </w:p>
          <w:p w:rsidR="00C02275" w:rsidRPr="00C02275" w:rsidRDefault="00C02275" w:rsidP="00C02275">
            <w:pPr>
              <w:rPr>
                <w:rFonts w:ascii="Arial Cyr Chuv" w:hAnsi="Arial Cyr Chuv"/>
                <w:b/>
                <w:sz w:val="18"/>
                <w:szCs w:val="18"/>
              </w:rPr>
            </w:pPr>
            <w:r w:rsidRPr="00C02275">
              <w:rPr>
                <w:rFonts w:ascii="Arial Cyr Chuv" w:hAnsi="Arial Cyr Chuv"/>
                <w:b/>
                <w:sz w:val="18"/>
                <w:szCs w:val="18"/>
              </w:rPr>
              <w:t xml:space="preserve">                                                                         </w:t>
            </w:r>
          </w:p>
        </w:tc>
        <w:tc>
          <w:tcPr>
            <w:tcW w:w="1701" w:type="dxa"/>
            <w:shd w:val="clear" w:color="auto" w:fill="auto"/>
          </w:tcPr>
          <w:p w:rsidR="00C02275" w:rsidRPr="00C02275" w:rsidRDefault="00C02275" w:rsidP="00C02275">
            <w:pPr>
              <w:snapToGrid w:val="0"/>
              <w:ind w:hanging="783"/>
              <w:rPr>
                <w:b/>
                <w:sz w:val="18"/>
                <w:szCs w:val="18"/>
              </w:rPr>
            </w:pPr>
            <w:r w:rsidRPr="00C02275">
              <w:rPr>
                <w:noProof/>
                <w:sz w:val="18"/>
                <w:szCs w:val="18"/>
              </w:rPr>
              <w:drawing>
                <wp:anchor distT="0" distB="0" distL="114935" distR="114935" simplePos="0" relativeHeight="251700224" behindDoc="0" locked="0" layoutInCell="1" allowOverlap="1">
                  <wp:simplePos x="0" y="0"/>
                  <wp:positionH relativeFrom="margin">
                    <wp:posOffset>234315</wp:posOffset>
                  </wp:positionH>
                  <wp:positionV relativeFrom="margin">
                    <wp:posOffset>152400</wp:posOffset>
                  </wp:positionV>
                  <wp:extent cx="594995" cy="774065"/>
                  <wp:effectExtent l="19050" t="0" r="0" b="0"/>
                  <wp:wrapSquare wrapText="bothSides"/>
                  <wp:docPr id="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srcRect/>
                          <a:stretch>
                            <a:fillRect/>
                          </a:stretch>
                        </pic:blipFill>
                        <pic:spPr bwMode="auto">
                          <a:xfrm>
                            <a:off x="0" y="0"/>
                            <a:ext cx="594995" cy="774065"/>
                          </a:xfrm>
                          <a:prstGeom prst="rect">
                            <a:avLst/>
                          </a:prstGeom>
                          <a:solidFill>
                            <a:srgbClr val="FFFFFF"/>
                          </a:solidFill>
                          <a:ln w="9525">
                            <a:noFill/>
                            <a:miter lim="800000"/>
                            <a:headEnd/>
                            <a:tailEnd/>
                          </a:ln>
                        </pic:spPr>
                      </pic:pic>
                    </a:graphicData>
                  </a:graphic>
                </wp:anchor>
              </w:drawing>
            </w:r>
            <w:r w:rsidRPr="00C02275">
              <w:rPr>
                <w:b/>
                <w:sz w:val="18"/>
                <w:szCs w:val="18"/>
              </w:rPr>
              <w:t xml:space="preserve">                  </w:t>
            </w:r>
          </w:p>
          <w:p w:rsidR="00C02275" w:rsidRPr="00C02275" w:rsidRDefault="00C02275" w:rsidP="00C02275">
            <w:pPr>
              <w:ind w:hanging="783"/>
              <w:rPr>
                <w:b/>
                <w:sz w:val="18"/>
                <w:szCs w:val="18"/>
              </w:rPr>
            </w:pPr>
          </w:p>
          <w:p w:rsidR="00C02275" w:rsidRPr="00C02275" w:rsidRDefault="00C02275" w:rsidP="00C02275">
            <w:pPr>
              <w:ind w:hanging="783"/>
              <w:rPr>
                <w:b/>
                <w:sz w:val="18"/>
                <w:szCs w:val="18"/>
              </w:rPr>
            </w:pPr>
          </w:p>
          <w:p w:rsidR="00C02275" w:rsidRPr="00C02275" w:rsidRDefault="00C02275" w:rsidP="00C02275">
            <w:pPr>
              <w:ind w:hanging="783"/>
              <w:rPr>
                <w:b/>
                <w:sz w:val="18"/>
                <w:szCs w:val="18"/>
              </w:rPr>
            </w:pPr>
          </w:p>
          <w:p w:rsidR="00C02275" w:rsidRPr="00C02275" w:rsidRDefault="00C02275" w:rsidP="00C02275">
            <w:pPr>
              <w:jc w:val="center"/>
              <w:rPr>
                <w:rFonts w:ascii="Arial Cyr Chuv" w:hAnsi="Arial Cyr Chuv"/>
                <w:b/>
                <w:sz w:val="18"/>
                <w:szCs w:val="18"/>
              </w:rPr>
            </w:pPr>
          </w:p>
        </w:tc>
        <w:tc>
          <w:tcPr>
            <w:tcW w:w="3969" w:type="dxa"/>
            <w:shd w:val="clear" w:color="auto" w:fill="auto"/>
          </w:tcPr>
          <w:p w:rsidR="00C02275" w:rsidRPr="00C02275" w:rsidRDefault="00C02275" w:rsidP="00C02275">
            <w:pPr>
              <w:snapToGrid w:val="0"/>
              <w:jc w:val="center"/>
              <w:rPr>
                <w:b/>
                <w:sz w:val="18"/>
                <w:szCs w:val="18"/>
              </w:rPr>
            </w:pPr>
          </w:p>
          <w:p w:rsidR="00C02275" w:rsidRPr="00C02275" w:rsidRDefault="00C02275" w:rsidP="00C02275">
            <w:pPr>
              <w:jc w:val="center"/>
              <w:rPr>
                <w:b/>
                <w:sz w:val="18"/>
                <w:szCs w:val="18"/>
              </w:rPr>
            </w:pPr>
            <w:r w:rsidRPr="00C02275">
              <w:rPr>
                <w:b/>
                <w:sz w:val="18"/>
                <w:szCs w:val="18"/>
              </w:rPr>
              <w:t>Чувашская  Республика</w:t>
            </w:r>
          </w:p>
          <w:p w:rsidR="00C02275" w:rsidRPr="00C02275" w:rsidRDefault="00C02275" w:rsidP="00C02275">
            <w:pPr>
              <w:jc w:val="center"/>
              <w:rPr>
                <w:b/>
                <w:sz w:val="18"/>
                <w:szCs w:val="18"/>
              </w:rPr>
            </w:pPr>
            <w:r w:rsidRPr="00C02275">
              <w:rPr>
                <w:b/>
                <w:sz w:val="18"/>
                <w:szCs w:val="18"/>
              </w:rPr>
              <w:t>Администрация</w:t>
            </w:r>
          </w:p>
          <w:p w:rsidR="00C02275" w:rsidRPr="00C02275" w:rsidRDefault="00C02275" w:rsidP="00C02275">
            <w:pPr>
              <w:jc w:val="center"/>
              <w:rPr>
                <w:b/>
                <w:sz w:val="18"/>
                <w:szCs w:val="18"/>
              </w:rPr>
            </w:pPr>
            <w:r w:rsidRPr="00C02275">
              <w:rPr>
                <w:b/>
                <w:sz w:val="18"/>
                <w:szCs w:val="18"/>
              </w:rPr>
              <w:t xml:space="preserve">Мариинско-Посадского </w:t>
            </w:r>
          </w:p>
          <w:p w:rsidR="00C02275" w:rsidRPr="00C02275" w:rsidRDefault="00C02275" w:rsidP="00C02275">
            <w:pPr>
              <w:jc w:val="center"/>
              <w:rPr>
                <w:b/>
                <w:sz w:val="18"/>
                <w:szCs w:val="18"/>
              </w:rPr>
            </w:pPr>
            <w:r w:rsidRPr="00C02275">
              <w:rPr>
                <w:b/>
                <w:sz w:val="18"/>
                <w:szCs w:val="18"/>
              </w:rPr>
              <w:t>района</w:t>
            </w:r>
          </w:p>
          <w:p w:rsidR="00C02275" w:rsidRPr="00C02275" w:rsidRDefault="00C02275" w:rsidP="00C02275">
            <w:pPr>
              <w:jc w:val="center"/>
              <w:rPr>
                <w:b/>
                <w:sz w:val="18"/>
                <w:szCs w:val="18"/>
              </w:rPr>
            </w:pPr>
          </w:p>
          <w:p w:rsidR="00C02275" w:rsidRPr="00C02275" w:rsidRDefault="00C02275" w:rsidP="00C02275">
            <w:pPr>
              <w:jc w:val="center"/>
              <w:rPr>
                <w:b/>
                <w:sz w:val="18"/>
                <w:szCs w:val="18"/>
              </w:rPr>
            </w:pPr>
            <w:r w:rsidRPr="00C02275">
              <w:rPr>
                <w:b/>
                <w:sz w:val="18"/>
                <w:szCs w:val="18"/>
              </w:rPr>
              <w:t>П О С Т А Н О В Л Е Н И Е</w:t>
            </w:r>
          </w:p>
          <w:p w:rsidR="00C02275" w:rsidRPr="00C02275" w:rsidRDefault="00C02275" w:rsidP="00C02275">
            <w:pPr>
              <w:rPr>
                <w:b/>
                <w:sz w:val="18"/>
                <w:szCs w:val="18"/>
              </w:rPr>
            </w:pPr>
          </w:p>
          <w:p w:rsidR="00C02275" w:rsidRPr="00C02275" w:rsidRDefault="00C02275" w:rsidP="00C02275">
            <w:pPr>
              <w:jc w:val="center"/>
              <w:rPr>
                <w:bCs/>
                <w:sz w:val="18"/>
                <w:szCs w:val="18"/>
              </w:rPr>
            </w:pPr>
            <w:r w:rsidRPr="00C02275">
              <w:rPr>
                <w:sz w:val="18"/>
                <w:szCs w:val="18"/>
              </w:rPr>
              <w:t xml:space="preserve">   25.10.2017   </w:t>
            </w:r>
            <w:r w:rsidRPr="00C02275">
              <w:rPr>
                <w:bCs/>
                <w:sz w:val="18"/>
                <w:szCs w:val="18"/>
              </w:rPr>
              <w:t>№  830</w:t>
            </w:r>
          </w:p>
          <w:p w:rsidR="00C02275" w:rsidRPr="00C02275" w:rsidRDefault="00C02275" w:rsidP="00C02275">
            <w:pPr>
              <w:jc w:val="center"/>
              <w:rPr>
                <w:bCs/>
                <w:sz w:val="18"/>
                <w:szCs w:val="18"/>
              </w:rPr>
            </w:pPr>
          </w:p>
          <w:p w:rsidR="00C02275" w:rsidRPr="00C02275" w:rsidRDefault="00C02275" w:rsidP="00C02275">
            <w:pPr>
              <w:jc w:val="center"/>
              <w:rPr>
                <w:b/>
                <w:sz w:val="18"/>
                <w:szCs w:val="18"/>
              </w:rPr>
            </w:pPr>
            <w:r w:rsidRPr="00C02275">
              <w:rPr>
                <w:b/>
                <w:sz w:val="18"/>
                <w:szCs w:val="18"/>
              </w:rPr>
              <w:t>г. Мариинский  Посад</w:t>
            </w:r>
          </w:p>
          <w:p w:rsidR="00C02275" w:rsidRPr="00C02275" w:rsidRDefault="00C02275" w:rsidP="00C02275">
            <w:pPr>
              <w:jc w:val="center"/>
              <w:rPr>
                <w:rFonts w:ascii="Arial Cyr Chuv" w:hAnsi="Arial Cyr Chuv"/>
                <w:b/>
                <w:sz w:val="18"/>
                <w:szCs w:val="18"/>
              </w:rPr>
            </w:pPr>
          </w:p>
        </w:tc>
      </w:tr>
    </w:tbl>
    <w:p w:rsidR="00C02275" w:rsidRPr="00C02275" w:rsidRDefault="00C02275" w:rsidP="00C02275">
      <w:pPr>
        <w:pStyle w:val="211"/>
        <w:tabs>
          <w:tab w:val="left" w:pos="5245"/>
          <w:tab w:val="left" w:pos="5387"/>
        </w:tabs>
        <w:ind w:right="3258"/>
        <w:rPr>
          <w:sz w:val="18"/>
          <w:szCs w:val="18"/>
        </w:rPr>
      </w:pPr>
      <w:r w:rsidRPr="00C02275">
        <w:rPr>
          <w:rFonts w:ascii="Times New Roman" w:hAnsi="Times New Roman"/>
          <w:sz w:val="18"/>
          <w:szCs w:val="18"/>
        </w:rPr>
        <w:t>О внесении изменений в постановление от 14.03.2014 №145 «Об утверждении административного регламента по предоставлению муниципальной услуги «</w:t>
      </w:r>
      <w:r w:rsidRPr="00C02275">
        <w:rPr>
          <w:rFonts w:ascii="Times New Roman" w:hAnsi="Times New Roman"/>
          <w:bCs/>
          <w:sz w:val="18"/>
          <w:szCs w:val="18"/>
        </w:rPr>
        <w:t>Постановка на учет многодетных семей, имеющих право на предоставление земельных участков в собственность бесплатно</w:t>
      </w:r>
      <w:r w:rsidRPr="00C02275">
        <w:rPr>
          <w:rFonts w:ascii="Times New Roman" w:hAnsi="Times New Roman"/>
          <w:sz w:val="18"/>
          <w:szCs w:val="18"/>
        </w:rPr>
        <w:t>»</w:t>
      </w:r>
    </w:p>
    <w:p w:rsidR="00C02275" w:rsidRPr="00C02275" w:rsidRDefault="00C02275" w:rsidP="00C02275">
      <w:pPr>
        <w:pStyle w:val="af"/>
        <w:spacing w:after="0"/>
        <w:ind w:firstLine="709"/>
        <w:jc w:val="both"/>
        <w:rPr>
          <w:sz w:val="18"/>
          <w:szCs w:val="18"/>
        </w:rPr>
      </w:pPr>
      <w:r w:rsidRPr="00C02275">
        <w:rPr>
          <w:sz w:val="18"/>
          <w:szCs w:val="18"/>
        </w:rPr>
        <w:t xml:space="preserve">В соответствии   с Федеральным законом от 06 октября 2003г. №131-ФЗ "Об общих принципах организации местного самоуправления в Российской Федерации", во исполнение  постановления  Правительства Российской Федерации от 14.02.2017 №181 «О Единой государственной информационной системе социального обеспечения» администрация Мариинско-Посадского района Чувашской Республики                                    </w:t>
      </w:r>
      <w:r w:rsidRPr="00C02275">
        <w:rPr>
          <w:b/>
          <w:sz w:val="18"/>
          <w:szCs w:val="18"/>
        </w:rPr>
        <w:t>п о с т а н о в л я е т:</w:t>
      </w:r>
    </w:p>
    <w:p w:rsidR="00C02275" w:rsidRPr="00C02275" w:rsidRDefault="00C02275" w:rsidP="00C02275">
      <w:pPr>
        <w:pStyle w:val="af"/>
        <w:spacing w:after="0"/>
        <w:ind w:firstLine="709"/>
        <w:jc w:val="both"/>
        <w:rPr>
          <w:sz w:val="18"/>
          <w:szCs w:val="18"/>
        </w:rPr>
      </w:pPr>
      <w:r w:rsidRPr="00C02275">
        <w:rPr>
          <w:sz w:val="18"/>
          <w:szCs w:val="18"/>
        </w:rPr>
        <w:t>1.</w:t>
      </w:r>
      <w:r w:rsidRPr="00C02275">
        <w:rPr>
          <w:sz w:val="18"/>
          <w:szCs w:val="18"/>
        </w:rPr>
        <w:tab/>
        <w:t>Внести в постановление от 14.03.2014 №145 «Об утверждении административного регламента по предоставлению муниципальной услуги «Постановка на учет многодетных семей, имеющих право на предоставление земельных участков в собственность бесплатно» следующие изменения:</w:t>
      </w:r>
    </w:p>
    <w:p w:rsidR="00C02275" w:rsidRPr="00C02275" w:rsidRDefault="00C02275" w:rsidP="00C02275">
      <w:pPr>
        <w:pStyle w:val="af"/>
        <w:spacing w:after="0"/>
        <w:ind w:firstLine="709"/>
        <w:jc w:val="both"/>
        <w:rPr>
          <w:sz w:val="18"/>
          <w:szCs w:val="18"/>
        </w:rPr>
      </w:pPr>
      <w:r w:rsidRPr="00C02275">
        <w:rPr>
          <w:sz w:val="18"/>
          <w:szCs w:val="18"/>
        </w:rPr>
        <w:t>а) в пункт 2.6. Административного регламента Администрации  Мариинско-Посадского района Чувашской Республики по предоставлению муниципальной услуги «Постановка на учет многодетных семей, имеющих право на предоставление земельных участков в собственность бесплатно» (далее – Административный регламент) добавить абзац восемнадцатый следующего содержания:</w:t>
      </w:r>
    </w:p>
    <w:p w:rsidR="00C02275" w:rsidRPr="00C02275" w:rsidRDefault="00C02275" w:rsidP="00C02275">
      <w:pPr>
        <w:pStyle w:val="af"/>
        <w:spacing w:after="0"/>
        <w:ind w:firstLine="709"/>
        <w:jc w:val="both"/>
        <w:rPr>
          <w:sz w:val="18"/>
          <w:szCs w:val="18"/>
        </w:rPr>
      </w:pPr>
      <w:r w:rsidRPr="00C02275">
        <w:rPr>
          <w:sz w:val="18"/>
          <w:szCs w:val="18"/>
        </w:rPr>
        <w:t>«- копию страхового номера индивидуального лицевого счета (СНИЛС).»;</w:t>
      </w:r>
    </w:p>
    <w:p w:rsidR="00C02275" w:rsidRPr="00C02275" w:rsidRDefault="00C02275" w:rsidP="00C02275">
      <w:pPr>
        <w:pStyle w:val="af"/>
        <w:spacing w:after="0"/>
        <w:ind w:firstLine="709"/>
        <w:jc w:val="both"/>
        <w:rPr>
          <w:sz w:val="18"/>
          <w:szCs w:val="18"/>
        </w:rPr>
      </w:pPr>
      <w:r w:rsidRPr="00C02275">
        <w:rPr>
          <w:sz w:val="18"/>
          <w:szCs w:val="18"/>
        </w:rPr>
        <w:t>б) в Административный регламент добавить пункт 3.1.5. следующего содержания:</w:t>
      </w:r>
    </w:p>
    <w:p w:rsidR="00C02275" w:rsidRPr="00C02275" w:rsidRDefault="00C02275" w:rsidP="00C02275">
      <w:pPr>
        <w:pStyle w:val="af"/>
        <w:spacing w:after="0"/>
        <w:ind w:firstLine="709"/>
        <w:jc w:val="both"/>
        <w:rPr>
          <w:sz w:val="18"/>
          <w:szCs w:val="18"/>
        </w:rPr>
      </w:pPr>
      <w:r w:rsidRPr="00C02275">
        <w:rPr>
          <w:sz w:val="18"/>
          <w:szCs w:val="18"/>
        </w:rPr>
        <w:t>«3.1.5.  Администрация Мариинско-Посадского района Чувашской Республики, предоставляющая данную услугу, обеспечивает размещение информации о предоставлении  указанных мер социальной поддержки посредством использования Единой государственной системы социального обеспечения (далее-ЕГИССО), в порядке и объеме, установленными оператором ЕГИССО.</w:t>
      </w:r>
    </w:p>
    <w:p w:rsidR="00C02275" w:rsidRPr="00C02275" w:rsidRDefault="00C02275" w:rsidP="00C02275">
      <w:pPr>
        <w:pStyle w:val="af"/>
        <w:spacing w:after="0"/>
        <w:ind w:firstLine="709"/>
        <w:jc w:val="both"/>
        <w:rPr>
          <w:sz w:val="18"/>
          <w:szCs w:val="18"/>
        </w:rPr>
      </w:pPr>
      <w:r w:rsidRPr="00C02275">
        <w:rPr>
          <w:sz w:val="18"/>
          <w:szCs w:val="18"/>
        </w:rPr>
        <w:t>Размещенная информация о мерах социальной поддержки может быть получена посредством использования ЕГИССО в порядке и объеме, установленными Правительством Российской Федерации, и в соответствии с формами, установленными оператором ЕГИССО.»;</w:t>
      </w:r>
    </w:p>
    <w:p w:rsidR="00C02275" w:rsidRPr="00C02275" w:rsidRDefault="00C02275" w:rsidP="00C02275">
      <w:pPr>
        <w:pStyle w:val="af"/>
        <w:spacing w:after="0"/>
        <w:ind w:firstLine="709"/>
        <w:jc w:val="both"/>
        <w:rPr>
          <w:sz w:val="18"/>
          <w:szCs w:val="18"/>
        </w:rPr>
      </w:pPr>
      <w:r w:rsidRPr="00C02275">
        <w:rPr>
          <w:sz w:val="18"/>
          <w:szCs w:val="18"/>
        </w:rPr>
        <w:lastRenderedPageBreak/>
        <w:t xml:space="preserve">в) в Приложении №2 к Административному регламенту  после слов «В соответствии с Федеральным законом от 27.07.2006 № 152-ФЗ «О персональных данных» даю согласие на обработку предоставленных  персональных данных» добавить слова «и размещать данную информацию в Единой государственной информационной системе социального обеспечения (ЕГИССО).». </w:t>
      </w:r>
    </w:p>
    <w:p w:rsidR="00C02275" w:rsidRPr="00C02275" w:rsidRDefault="00C02275" w:rsidP="00C02275">
      <w:pPr>
        <w:tabs>
          <w:tab w:val="left" w:pos="3686"/>
        </w:tabs>
        <w:jc w:val="both"/>
        <w:rPr>
          <w:sz w:val="18"/>
          <w:szCs w:val="18"/>
        </w:rPr>
      </w:pPr>
      <w:r w:rsidRPr="00C02275">
        <w:rPr>
          <w:sz w:val="18"/>
          <w:szCs w:val="18"/>
        </w:rPr>
        <w:t xml:space="preserve">            2. Настоящее  постановление вступает в силу со дня  его официального опубликования.    </w:t>
      </w:r>
    </w:p>
    <w:p w:rsidR="00C02275" w:rsidRPr="00C02275" w:rsidRDefault="00C02275" w:rsidP="00C02275">
      <w:pPr>
        <w:tabs>
          <w:tab w:val="left" w:pos="3686"/>
        </w:tabs>
        <w:jc w:val="both"/>
        <w:rPr>
          <w:sz w:val="18"/>
          <w:szCs w:val="18"/>
        </w:rPr>
      </w:pPr>
    </w:p>
    <w:tbl>
      <w:tblPr>
        <w:tblW w:w="0" w:type="auto"/>
        <w:tblLayout w:type="fixed"/>
        <w:tblLook w:val="0000"/>
      </w:tblPr>
      <w:tblGrid>
        <w:gridCol w:w="4749"/>
        <w:gridCol w:w="4749"/>
      </w:tblGrid>
      <w:tr w:rsidR="00C02275" w:rsidRPr="00C02275" w:rsidTr="00C02275">
        <w:trPr>
          <w:trHeight w:val="703"/>
        </w:trPr>
        <w:tc>
          <w:tcPr>
            <w:tcW w:w="4749" w:type="dxa"/>
            <w:shd w:val="clear" w:color="auto" w:fill="auto"/>
          </w:tcPr>
          <w:p w:rsidR="00C02275" w:rsidRPr="00C02275" w:rsidRDefault="00C02275" w:rsidP="00C02275">
            <w:pPr>
              <w:snapToGrid w:val="0"/>
              <w:jc w:val="both"/>
              <w:rPr>
                <w:sz w:val="18"/>
                <w:szCs w:val="18"/>
              </w:rPr>
            </w:pPr>
            <w:r w:rsidRPr="00C02275">
              <w:rPr>
                <w:sz w:val="18"/>
                <w:szCs w:val="18"/>
              </w:rPr>
              <w:t xml:space="preserve">Глава администрации </w:t>
            </w:r>
          </w:p>
          <w:p w:rsidR="00C02275" w:rsidRPr="00C02275" w:rsidRDefault="00C02275" w:rsidP="00C02275">
            <w:pPr>
              <w:tabs>
                <w:tab w:val="left" w:pos="3686"/>
              </w:tabs>
              <w:rPr>
                <w:sz w:val="18"/>
                <w:szCs w:val="18"/>
              </w:rPr>
            </w:pPr>
            <w:r w:rsidRPr="00C02275">
              <w:rPr>
                <w:sz w:val="18"/>
                <w:szCs w:val="18"/>
              </w:rPr>
              <w:t>Мариинско-Посадского района</w:t>
            </w:r>
          </w:p>
        </w:tc>
        <w:tc>
          <w:tcPr>
            <w:tcW w:w="4749" w:type="dxa"/>
            <w:shd w:val="clear" w:color="auto" w:fill="auto"/>
          </w:tcPr>
          <w:p w:rsidR="00C02275" w:rsidRPr="00C02275" w:rsidRDefault="00C02275" w:rsidP="00C02275">
            <w:pPr>
              <w:tabs>
                <w:tab w:val="left" w:pos="3686"/>
              </w:tabs>
              <w:jc w:val="right"/>
              <w:rPr>
                <w:sz w:val="18"/>
                <w:szCs w:val="18"/>
              </w:rPr>
            </w:pPr>
          </w:p>
          <w:p w:rsidR="00C02275" w:rsidRPr="00C02275" w:rsidRDefault="00C02275" w:rsidP="00C02275">
            <w:pPr>
              <w:tabs>
                <w:tab w:val="left" w:pos="3686"/>
              </w:tabs>
              <w:jc w:val="right"/>
              <w:rPr>
                <w:sz w:val="18"/>
                <w:szCs w:val="18"/>
              </w:rPr>
            </w:pPr>
            <w:r w:rsidRPr="00C02275">
              <w:rPr>
                <w:sz w:val="18"/>
                <w:szCs w:val="18"/>
              </w:rPr>
              <w:t>А.А.Мясников</w:t>
            </w:r>
          </w:p>
        </w:tc>
      </w:tr>
    </w:tbl>
    <w:p w:rsidR="00C02275" w:rsidRPr="00C02275" w:rsidRDefault="00C02275" w:rsidP="00C02275">
      <w:pPr>
        <w:jc w:val="both"/>
        <w:rPr>
          <w:sz w:val="18"/>
          <w:szCs w:val="18"/>
        </w:rPr>
      </w:pPr>
    </w:p>
    <w:p w:rsidR="00C02275" w:rsidRPr="00C02275" w:rsidRDefault="00C02275" w:rsidP="00C02275">
      <w:pPr>
        <w:jc w:val="center"/>
        <w:rPr>
          <w:b/>
          <w:bCs/>
          <w:sz w:val="18"/>
          <w:szCs w:val="18"/>
        </w:rPr>
      </w:pPr>
    </w:p>
    <w:p w:rsidR="00C63E0F" w:rsidRPr="00C63E0F" w:rsidRDefault="00C63E0F" w:rsidP="00C63E0F">
      <w:pPr>
        <w:pStyle w:val="af"/>
        <w:ind w:right="174"/>
        <w:jc w:val="right"/>
        <w:rPr>
          <w:sz w:val="18"/>
          <w:szCs w:val="18"/>
        </w:rPr>
      </w:pPr>
    </w:p>
    <w:tbl>
      <w:tblPr>
        <w:tblW w:w="0" w:type="auto"/>
        <w:tblLook w:val="04A0"/>
      </w:tblPr>
      <w:tblGrid>
        <w:gridCol w:w="4170"/>
        <w:gridCol w:w="1158"/>
        <w:gridCol w:w="4242"/>
      </w:tblGrid>
      <w:tr w:rsidR="00C63E0F" w:rsidRPr="00C63E0F" w:rsidTr="00CA0E4A">
        <w:trPr>
          <w:cantSplit/>
          <w:trHeight w:val="420"/>
        </w:trPr>
        <w:tc>
          <w:tcPr>
            <w:tcW w:w="4170" w:type="dxa"/>
          </w:tcPr>
          <w:p w:rsidR="00C63E0F" w:rsidRPr="00C63E0F" w:rsidRDefault="00C63E0F" w:rsidP="00CA0E4A">
            <w:pPr>
              <w:pStyle w:val="ab"/>
              <w:tabs>
                <w:tab w:val="left" w:pos="4285"/>
              </w:tabs>
              <w:spacing w:line="192" w:lineRule="auto"/>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ЧĂВАШ РЕСПУБЛИКИ</w:t>
            </w:r>
          </w:p>
          <w:p w:rsidR="00C63E0F" w:rsidRPr="00C63E0F" w:rsidRDefault="00C63E0F" w:rsidP="00CA0E4A">
            <w:pPr>
              <w:pStyle w:val="ab"/>
              <w:tabs>
                <w:tab w:val="left" w:pos="4285"/>
              </w:tabs>
              <w:spacing w:line="192" w:lineRule="auto"/>
              <w:jc w:val="center"/>
              <w:rPr>
                <w:sz w:val="18"/>
                <w:szCs w:val="18"/>
              </w:rPr>
            </w:pPr>
            <w:r w:rsidRPr="00C63E0F">
              <w:rPr>
                <w:rFonts w:ascii="Times New Roman" w:hAnsi="Times New Roman" w:cs="Times New Roman"/>
                <w:b/>
                <w:bCs/>
                <w:noProof/>
                <w:color w:val="000000"/>
                <w:sz w:val="18"/>
                <w:szCs w:val="18"/>
              </w:rPr>
              <w:t>СĔНТĔРВĂРРИ РАЙОНĚ</w:t>
            </w:r>
          </w:p>
        </w:tc>
        <w:tc>
          <w:tcPr>
            <w:tcW w:w="1158" w:type="dxa"/>
            <w:vMerge w:val="restart"/>
          </w:tcPr>
          <w:p w:rsidR="00C63E0F" w:rsidRPr="00C63E0F" w:rsidRDefault="00C63E0F" w:rsidP="00CA0E4A">
            <w:pPr>
              <w:jc w:val="center"/>
              <w:rPr>
                <w:sz w:val="18"/>
                <w:szCs w:val="18"/>
              </w:rPr>
            </w:pPr>
          </w:p>
        </w:tc>
        <w:tc>
          <w:tcPr>
            <w:tcW w:w="4242" w:type="dxa"/>
          </w:tcPr>
          <w:p w:rsidR="00C63E0F" w:rsidRPr="00C63E0F" w:rsidRDefault="00C63E0F" w:rsidP="00CA0E4A">
            <w:pPr>
              <w:pStyle w:val="ab"/>
              <w:spacing w:line="192" w:lineRule="auto"/>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ЧУВАШСКАЯ РЕСПУБЛИКА </w:t>
            </w:r>
          </w:p>
          <w:p w:rsidR="00C63E0F" w:rsidRPr="00C63E0F" w:rsidRDefault="00C63E0F" w:rsidP="00CA0E4A">
            <w:pPr>
              <w:pStyle w:val="ab"/>
              <w:spacing w:line="192" w:lineRule="auto"/>
              <w:jc w:val="center"/>
              <w:rPr>
                <w:sz w:val="18"/>
                <w:szCs w:val="18"/>
              </w:rPr>
            </w:pPr>
            <w:r w:rsidRPr="00C63E0F">
              <w:rPr>
                <w:rFonts w:ascii="Times New Roman" w:hAnsi="Times New Roman" w:cs="Times New Roman"/>
                <w:b/>
                <w:bCs/>
                <w:noProof/>
                <w:color w:val="000000"/>
                <w:sz w:val="18"/>
                <w:szCs w:val="18"/>
              </w:rPr>
              <w:t>МАРИИНСКО-ПОСАДСКИЙ РАЙОН</w:t>
            </w:r>
            <w:r w:rsidRPr="00C63E0F">
              <w:rPr>
                <w:rFonts w:ascii="Times New Roman" w:hAnsi="Times New Roman" w:cs="Times New Roman"/>
                <w:noProof/>
                <w:color w:val="000000"/>
                <w:sz w:val="18"/>
                <w:szCs w:val="18"/>
              </w:rPr>
              <w:t xml:space="preserve"> </w:t>
            </w:r>
          </w:p>
        </w:tc>
      </w:tr>
      <w:tr w:rsidR="00C63E0F" w:rsidRPr="00C63E0F" w:rsidTr="00CA0E4A">
        <w:trPr>
          <w:cantSplit/>
          <w:trHeight w:val="2355"/>
        </w:trPr>
        <w:tc>
          <w:tcPr>
            <w:tcW w:w="4170" w:type="dxa"/>
          </w:tcPr>
          <w:p w:rsidR="00C63E0F" w:rsidRPr="00C63E0F" w:rsidRDefault="00C63E0F" w:rsidP="00CA0E4A">
            <w:pPr>
              <w:pStyle w:val="ab"/>
              <w:tabs>
                <w:tab w:val="left" w:pos="4285"/>
              </w:tabs>
              <w:spacing w:before="80"/>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СĔНТĔРПУÇ ЯЛ ПОСЕЛЕНИЙĚН </w:t>
            </w:r>
          </w:p>
          <w:p w:rsidR="00C63E0F" w:rsidRPr="00C63E0F" w:rsidRDefault="00C63E0F" w:rsidP="00CA0E4A">
            <w:pPr>
              <w:pStyle w:val="ab"/>
              <w:tabs>
                <w:tab w:val="left" w:pos="4285"/>
              </w:tabs>
              <w:spacing w:before="80"/>
              <w:jc w:val="center"/>
              <w:rPr>
                <w:rStyle w:val="ac"/>
                <w:color w:val="000000"/>
                <w:sz w:val="18"/>
                <w:szCs w:val="18"/>
              </w:rPr>
            </w:pPr>
            <w:r w:rsidRPr="00C63E0F">
              <w:rPr>
                <w:rFonts w:ascii="Times New Roman" w:hAnsi="Times New Roman" w:cs="Times New Roman"/>
                <w:b/>
                <w:bCs/>
                <w:noProof/>
                <w:color w:val="000000"/>
                <w:sz w:val="18"/>
                <w:szCs w:val="18"/>
              </w:rPr>
              <w:t>ДЕПУТАТСЕН ПУХĂВĚ</w:t>
            </w:r>
            <w:r w:rsidRPr="00C63E0F">
              <w:rPr>
                <w:rStyle w:val="ac"/>
                <w:rFonts w:ascii="Times New Roman" w:hAnsi="Times New Roman" w:cs="Times New Roman"/>
                <w:noProof/>
                <w:color w:val="000000"/>
                <w:sz w:val="18"/>
                <w:szCs w:val="18"/>
              </w:rPr>
              <w:t xml:space="preserve"> </w:t>
            </w:r>
          </w:p>
          <w:p w:rsidR="00C63E0F" w:rsidRPr="00C63E0F" w:rsidRDefault="00C63E0F" w:rsidP="00CA0E4A">
            <w:pPr>
              <w:rPr>
                <w:sz w:val="18"/>
                <w:szCs w:val="18"/>
              </w:rPr>
            </w:pPr>
          </w:p>
          <w:p w:rsidR="00C63E0F" w:rsidRPr="00C63E0F" w:rsidRDefault="00C63E0F" w:rsidP="00CA0E4A">
            <w:pPr>
              <w:pStyle w:val="ab"/>
              <w:tabs>
                <w:tab w:val="left" w:pos="4285"/>
              </w:tabs>
              <w:jc w:val="center"/>
              <w:rPr>
                <w:rStyle w:val="ac"/>
                <w:rFonts w:ascii="Times New Roman" w:hAnsi="Times New Roman" w:cs="Times New Roman"/>
                <w:noProof/>
                <w:color w:val="000000"/>
                <w:sz w:val="18"/>
                <w:szCs w:val="18"/>
              </w:rPr>
            </w:pPr>
          </w:p>
          <w:p w:rsidR="00C63E0F" w:rsidRPr="00C63E0F" w:rsidRDefault="00C63E0F" w:rsidP="00CA0E4A">
            <w:pPr>
              <w:pStyle w:val="ab"/>
              <w:tabs>
                <w:tab w:val="left" w:pos="4285"/>
              </w:tabs>
              <w:jc w:val="center"/>
              <w:rPr>
                <w:rStyle w:val="ac"/>
                <w:rFonts w:ascii="Times New Roman" w:hAnsi="Times New Roman" w:cs="Times New Roman"/>
                <w:noProof/>
                <w:color w:val="000000"/>
                <w:sz w:val="18"/>
                <w:szCs w:val="18"/>
              </w:rPr>
            </w:pPr>
            <w:r w:rsidRPr="00C63E0F">
              <w:rPr>
                <w:rStyle w:val="ac"/>
                <w:rFonts w:ascii="Times New Roman" w:hAnsi="Times New Roman" w:cs="Times New Roman"/>
                <w:noProof/>
                <w:color w:val="000000"/>
                <w:sz w:val="18"/>
                <w:szCs w:val="18"/>
              </w:rPr>
              <w:t>ЙЫШĂНУ</w:t>
            </w:r>
          </w:p>
          <w:p w:rsidR="00C63E0F" w:rsidRPr="00C63E0F" w:rsidRDefault="00C63E0F" w:rsidP="00CA0E4A">
            <w:pPr>
              <w:rPr>
                <w:sz w:val="18"/>
                <w:szCs w:val="18"/>
              </w:rPr>
            </w:pPr>
          </w:p>
          <w:p w:rsidR="00C63E0F" w:rsidRPr="00C63E0F" w:rsidRDefault="00C63E0F" w:rsidP="00CA0E4A">
            <w:pPr>
              <w:pStyle w:val="ab"/>
              <w:ind w:right="-35"/>
              <w:jc w:val="center"/>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2017.10.18        С-30/1 №</w:t>
            </w:r>
          </w:p>
          <w:p w:rsidR="00C63E0F" w:rsidRPr="00C63E0F" w:rsidRDefault="00C63E0F" w:rsidP="00CA0E4A">
            <w:pPr>
              <w:pStyle w:val="ab"/>
              <w:ind w:right="-35"/>
              <w:rPr>
                <w:rFonts w:ascii="Times New Roman" w:hAnsi="Times New Roman" w:cs="Times New Roman"/>
                <w:noProof/>
                <w:color w:val="000000"/>
                <w:sz w:val="18"/>
                <w:szCs w:val="18"/>
              </w:rPr>
            </w:pPr>
            <w:r w:rsidRPr="00C63E0F">
              <w:rPr>
                <w:noProof/>
                <w:color w:val="000000"/>
                <w:sz w:val="18"/>
                <w:szCs w:val="18"/>
              </w:rPr>
              <w:t xml:space="preserve">       </w:t>
            </w:r>
            <w:r w:rsidRPr="00C63E0F">
              <w:rPr>
                <w:rFonts w:ascii="Times New Roman" w:hAnsi="Times New Roman" w:cs="Times New Roman"/>
                <w:noProof/>
                <w:color w:val="000000"/>
                <w:sz w:val="18"/>
                <w:szCs w:val="18"/>
              </w:rPr>
              <w:t>Сĕнтĕрпуç ялĕ</w:t>
            </w:r>
          </w:p>
        </w:tc>
        <w:tc>
          <w:tcPr>
            <w:tcW w:w="0" w:type="auto"/>
            <w:vMerge/>
            <w:vAlign w:val="center"/>
          </w:tcPr>
          <w:p w:rsidR="00C63E0F" w:rsidRPr="00C63E0F" w:rsidRDefault="00C63E0F" w:rsidP="00CA0E4A">
            <w:pPr>
              <w:rPr>
                <w:sz w:val="18"/>
                <w:szCs w:val="18"/>
              </w:rPr>
            </w:pPr>
          </w:p>
        </w:tc>
        <w:tc>
          <w:tcPr>
            <w:tcW w:w="4242" w:type="dxa"/>
          </w:tcPr>
          <w:p w:rsidR="00C63E0F" w:rsidRPr="00C63E0F" w:rsidRDefault="00C63E0F" w:rsidP="00CA0E4A">
            <w:pPr>
              <w:pStyle w:val="ab"/>
              <w:spacing w:before="80"/>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СОБРАНИЕ ДЕПУТАТОВ </w:t>
            </w:r>
          </w:p>
          <w:p w:rsidR="00C63E0F" w:rsidRPr="00C63E0F" w:rsidRDefault="00C63E0F" w:rsidP="00CA0E4A">
            <w:pPr>
              <w:pStyle w:val="ab"/>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БОЛЬШЕШИГАЕВСКОГО СЕЛЬСКОГО ПОСЕЛЕНИЯ</w:t>
            </w:r>
            <w:r w:rsidRPr="00C63E0F">
              <w:rPr>
                <w:rFonts w:ascii="Times New Roman" w:hAnsi="Times New Roman" w:cs="Times New Roman"/>
                <w:noProof/>
                <w:color w:val="000000"/>
                <w:sz w:val="18"/>
                <w:szCs w:val="18"/>
              </w:rPr>
              <w:t xml:space="preserve"> </w:t>
            </w:r>
          </w:p>
          <w:p w:rsidR="00C63E0F" w:rsidRPr="00C63E0F" w:rsidRDefault="00C63E0F" w:rsidP="00CA0E4A">
            <w:pPr>
              <w:pStyle w:val="ab"/>
              <w:jc w:val="center"/>
              <w:rPr>
                <w:rStyle w:val="ac"/>
                <w:color w:val="000000"/>
                <w:sz w:val="18"/>
                <w:szCs w:val="18"/>
              </w:rPr>
            </w:pPr>
          </w:p>
          <w:p w:rsidR="00C63E0F" w:rsidRPr="00C63E0F" w:rsidRDefault="00C63E0F" w:rsidP="00CA0E4A">
            <w:pPr>
              <w:pStyle w:val="ab"/>
              <w:jc w:val="center"/>
              <w:rPr>
                <w:rStyle w:val="ac"/>
                <w:rFonts w:ascii="Times New Roman" w:hAnsi="Times New Roman" w:cs="Times New Roman"/>
                <w:noProof/>
                <w:color w:val="000000"/>
                <w:sz w:val="18"/>
                <w:szCs w:val="18"/>
              </w:rPr>
            </w:pPr>
            <w:r w:rsidRPr="00C63E0F">
              <w:rPr>
                <w:rStyle w:val="ac"/>
                <w:rFonts w:ascii="Times New Roman" w:hAnsi="Times New Roman" w:cs="Times New Roman"/>
                <w:noProof/>
                <w:color w:val="000000"/>
                <w:sz w:val="18"/>
                <w:szCs w:val="18"/>
              </w:rPr>
              <w:t>РЕШЕНИЕ</w:t>
            </w:r>
          </w:p>
          <w:p w:rsidR="00C63E0F" w:rsidRPr="00C63E0F" w:rsidRDefault="00C63E0F" w:rsidP="00CA0E4A">
            <w:pPr>
              <w:rPr>
                <w:sz w:val="18"/>
                <w:szCs w:val="18"/>
              </w:rPr>
            </w:pPr>
          </w:p>
          <w:p w:rsidR="00C63E0F" w:rsidRPr="00C63E0F" w:rsidRDefault="00C63E0F" w:rsidP="00CA0E4A">
            <w:pPr>
              <w:pStyle w:val="ab"/>
              <w:ind w:left="362"/>
              <w:jc w:val="center"/>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18.10.2017     №  С-30/1</w:t>
            </w:r>
          </w:p>
          <w:p w:rsidR="00C63E0F" w:rsidRPr="00C63E0F" w:rsidRDefault="00C63E0F" w:rsidP="00CA0E4A">
            <w:pPr>
              <w:pStyle w:val="ab"/>
              <w:ind w:left="362"/>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 xml:space="preserve">              д. Большое Шигаево</w:t>
            </w:r>
          </w:p>
        </w:tc>
      </w:tr>
    </w:tbl>
    <w:p w:rsidR="00C63E0F" w:rsidRPr="00C63E0F" w:rsidRDefault="00C63E0F" w:rsidP="00C63E0F">
      <w:pPr>
        <w:ind w:right="5235"/>
        <w:jc w:val="both"/>
        <w:rPr>
          <w:sz w:val="18"/>
          <w:szCs w:val="18"/>
        </w:rPr>
      </w:pPr>
      <w:r w:rsidRPr="00C63E0F">
        <w:rPr>
          <w:b/>
          <w:sz w:val="18"/>
          <w:szCs w:val="18"/>
        </w:rPr>
        <w:t>О  внесении  изменений  в решение Собрания     депутатов Большешигаевского сельского поселения Мариинско-Посадского района Чувашской Республики № С-27/1 от 28.09.2012 года «Об утверждении Положения о налоговом регулировании в Большешигаевском сельском поселении Мариинско-Посадского района Чувашской Республики»</w:t>
      </w:r>
    </w:p>
    <w:p w:rsidR="00C63E0F" w:rsidRPr="00C63E0F" w:rsidRDefault="00C63E0F" w:rsidP="00C63E0F">
      <w:pPr>
        <w:ind w:right="28" w:firstLine="900"/>
        <w:jc w:val="both"/>
        <w:rPr>
          <w:sz w:val="18"/>
          <w:szCs w:val="18"/>
        </w:rPr>
      </w:pPr>
      <w:r w:rsidRPr="00C63E0F">
        <w:rPr>
          <w:sz w:val="18"/>
          <w:szCs w:val="18"/>
        </w:rPr>
        <w:t xml:space="preserve">Руководствуясь Федеральным законом от 30 сентября 2017 г. № 286-ФЗ «О внесении изменений в часть вторую Налогового кодекса Российской Федерации и отдельные законодательные акты Российской Федерации» </w:t>
      </w:r>
    </w:p>
    <w:p w:rsidR="00C63E0F" w:rsidRPr="00C63E0F" w:rsidRDefault="00C63E0F" w:rsidP="00C63E0F">
      <w:pPr>
        <w:ind w:right="28" w:firstLine="900"/>
        <w:jc w:val="center"/>
        <w:rPr>
          <w:sz w:val="18"/>
          <w:szCs w:val="18"/>
        </w:rPr>
      </w:pPr>
    </w:p>
    <w:p w:rsidR="00C63E0F" w:rsidRPr="00C63E0F" w:rsidRDefault="00C63E0F" w:rsidP="00C63E0F">
      <w:pPr>
        <w:ind w:right="28" w:firstLine="900"/>
        <w:jc w:val="center"/>
        <w:rPr>
          <w:sz w:val="18"/>
          <w:szCs w:val="18"/>
        </w:rPr>
      </w:pPr>
      <w:r w:rsidRPr="00C63E0F">
        <w:rPr>
          <w:sz w:val="18"/>
          <w:szCs w:val="18"/>
        </w:rPr>
        <w:t>Собрание депутатов Большешигаевского сельского поселения</w:t>
      </w:r>
    </w:p>
    <w:p w:rsidR="00C63E0F" w:rsidRPr="00C63E0F" w:rsidRDefault="00C63E0F" w:rsidP="00C63E0F">
      <w:pPr>
        <w:ind w:right="28" w:firstLine="900"/>
        <w:jc w:val="center"/>
        <w:rPr>
          <w:sz w:val="18"/>
          <w:szCs w:val="18"/>
        </w:rPr>
      </w:pPr>
      <w:r w:rsidRPr="00C63E0F">
        <w:rPr>
          <w:sz w:val="18"/>
          <w:szCs w:val="18"/>
        </w:rPr>
        <w:t>р е ш и л о:</w:t>
      </w:r>
    </w:p>
    <w:p w:rsidR="00C63E0F" w:rsidRPr="00C63E0F" w:rsidRDefault="00C63E0F" w:rsidP="00C63E0F">
      <w:pPr>
        <w:ind w:right="28" w:firstLine="900"/>
        <w:jc w:val="both"/>
        <w:rPr>
          <w:sz w:val="18"/>
          <w:szCs w:val="18"/>
        </w:rPr>
      </w:pPr>
      <w:r w:rsidRPr="00C63E0F">
        <w:rPr>
          <w:sz w:val="18"/>
          <w:szCs w:val="18"/>
        </w:rPr>
        <w:t>1. Внести в решение Собрания депутатов Большешигаевского сельского поселения Мариинско-Посадского района Чувашской Республики от 28.09.2012 года № С-27/1 «Об утверждении Положения о налоговом регулировании в Большешигаевском сельском  поселении Мариинско-Посадского района Чувашской Республики» (с изменениями, внесёнными решениями Собрания депутатов Большешигаевского сельского поселения от 27.02.2013 № С-33/1; 27.11.2013 № С-43/2; 26.12.2013 № С-45/3; 24.09.2014 № С-55/2; 24.11.2014 № С-58/2; 20.11.2015 № С-4/2; 14.12.2015 №С-5/3; 11.08.2016 № С-11/1; 28.02.2017 № С-20/1) следующие изменения:</w:t>
      </w:r>
    </w:p>
    <w:p w:rsidR="00C63E0F" w:rsidRPr="00C63E0F" w:rsidRDefault="00C63E0F" w:rsidP="00C63E0F">
      <w:pPr>
        <w:ind w:right="28" w:firstLine="851"/>
        <w:jc w:val="both"/>
        <w:rPr>
          <w:sz w:val="18"/>
          <w:szCs w:val="18"/>
        </w:rPr>
      </w:pPr>
      <w:r w:rsidRPr="00C63E0F">
        <w:rPr>
          <w:sz w:val="18"/>
          <w:szCs w:val="18"/>
        </w:rPr>
        <w:t>в Положение о налоговом регулировании в Большешигаевском сельском поселении Мариинско-Посадского района Чувашской Республики, утвержденное указанным решением:</w:t>
      </w:r>
    </w:p>
    <w:p w:rsidR="00C63E0F" w:rsidRPr="00C63E0F" w:rsidRDefault="00C63E0F" w:rsidP="00A44705">
      <w:pPr>
        <w:numPr>
          <w:ilvl w:val="0"/>
          <w:numId w:val="2"/>
        </w:numPr>
        <w:ind w:left="0" w:right="28" w:firstLine="851"/>
        <w:jc w:val="both"/>
        <w:rPr>
          <w:sz w:val="18"/>
          <w:szCs w:val="18"/>
        </w:rPr>
      </w:pPr>
      <w:r w:rsidRPr="00C63E0F">
        <w:rPr>
          <w:sz w:val="18"/>
          <w:szCs w:val="18"/>
        </w:rPr>
        <w:t>в статье 21:</w:t>
      </w:r>
    </w:p>
    <w:p w:rsidR="00C63E0F" w:rsidRPr="00C63E0F" w:rsidRDefault="00C63E0F" w:rsidP="00C63E0F">
      <w:pPr>
        <w:ind w:right="28" w:firstLine="851"/>
        <w:jc w:val="both"/>
        <w:rPr>
          <w:sz w:val="18"/>
          <w:szCs w:val="18"/>
        </w:rPr>
      </w:pPr>
      <w:r w:rsidRPr="00C63E0F">
        <w:rPr>
          <w:sz w:val="18"/>
          <w:szCs w:val="18"/>
        </w:rPr>
        <w:t>а) в абзаце третьем слова «жилых помещений (квартир, комнат)» заменить словами «квартир, комнат»;</w:t>
      </w:r>
    </w:p>
    <w:p w:rsidR="00C63E0F" w:rsidRPr="00C63E0F" w:rsidRDefault="00C63E0F" w:rsidP="00C63E0F">
      <w:pPr>
        <w:ind w:firstLine="851"/>
        <w:rPr>
          <w:color w:val="000000"/>
          <w:sz w:val="18"/>
          <w:szCs w:val="18"/>
        </w:rPr>
      </w:pPr>
      <w:r w:rsidRPr="00C63E0F">
        <w:rPr>
          <w:sz w:val="18"/>
          <w:szCs w:val="18"/>
        </w:rPr>
        <w:t xml:space="preserve">б) в абзаце десятом </w:t>
      </w:r>
      <w:r w:rsidRPr="00C63E0F">
        <w:rPr>
          <w:color w:val="000000"/>
          <w:sz w:val="18"/>
          <w:szCs w:val="18"/>
        </w:rPr>
        <w:t>слова «одно жилое помещение (жилой дом)» заменить словами «один жилой дом».</w:t>
      </w:r>
    </w:p>
    <w:p w:rsidR="00C63E0F" w:rsidRPr="00C63E0F" w:rsidRDefault="00C63E0F" w:rsidP="00C63E0F">
      <w:pPr>
        <w:ind w:firstLine="851"/>
        <w:jc w:val="both"/>
        <w:rPr>
          <w:sz w:val="18"/>
          <w:szCs w:val="18"/>
        </w:rPr>
      </w:pPr>
      <w:r w:rsidRPr="00C63E0F">
        <w:rPr>
          <w:sz w:val="18"/>
          <w:szCs w:val="18"/>
        </w:rPr>
        <w:t>2. Настоящее решение вступает в силу с 1 января 2018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w:t>
      </w:r>
    </w:p>
    <w:p w:rsidR="00C63E0F" w:rsidRPr="00C63E0F" w:rsidRDefault="00C63E0F" w:rsidP="00C63E0F">
      <w:pPr>
        <w:ind w:right="28"/>
        <w:jc w:val="both"/>
        <w:rPr>
          <w:sz w:val="18"/>
          <w:szCs w:val="18"/>
        </w:rPr>
      </w:pPr>
    </w:p>
    <w:p w:rsidR="00C63E0F" w:rsidRPr="00C63E0F" w:rsidRDefault="00C63E0F" w:rsidP="00C63E0F">
      <w:pPr>
        <w:ind w:right="28"/>
        <w:jc w:val="both"/>
        <w:rPr>
          <w:sz w:val="18"/>
          <w:szCs w:val="18"/>
        </w:rPr>
      </w:pPr>
    </w:p>
    <w:p w:rsidR="00C63E0F" w:rsidRPr="00C63E0F" w:rsidRDefault="00C63E0F" w:rsidP="00C63E0F">
      <w:pPr>
        <w:ind w:right="28"/>
        <w:jc w:val="both"/>
        <w:rPr>
          <w:sz w:val="18"/>
          <w:szCs w:val="18"/>
        </w:rPr>
      </w:pPr>
      <w:r w:rsidRPr="00C63E0F">
        <w:rPr>
          <w:sz w:val="18"/>
          <w:szCs w:val="18"/>
        </w:rPr>
        <w:t>Глава Большешигаевского сельского поселения</w:t>
      </w:r>
      <w:r w:rsidRPr="00C63E0F">
        <w:rPr>
          <w:sz w:val="18"/>
          <w:szCs w:val="18"/>
        </w:rPr>
        <w:tab/>
        <w:t xml:space="preserve">                                                                 Р.П.Белова                                            </w:t>
      </w:r>
      <w:r w:rsidRPr="00C63E0F">
        <w:rPr>
          <w:sz w:val="18"/>
          <w:szCs w:val="18"/>
        </w:rPr>
        <w:tab/>
      </w:r>
      <w:r w:rsidRPr="00C63E0F">
        <w:rPr>
          <w:sz w:val="18"/>
          <w:szCs w:val="18"/>
        </w:rPr>
        <w:tab/>
        <w:t xml:space="preserve">         </w:t>
      </w:r>
    </w:p>
    <w:p w:rsidR="00C63E0F" w:rsidRPr="00932FB0" w:rsidRDefault="00C63E0F" w:rsidP="00C63E0F">
      <w:pPr>
        <w:ind w:right="28"/>
        <w:jc w:val="both"/>
      </w:pPr>
    </w:p>
    <w:p w:rsidR="00C63E0F" w:rsidRDefault="00C63E0F" w:rsidP="00C63E0F">
      <w:pPr>
        <w:pStyle w:val="af"/>
        <w:ind w:right="174"/>
        <w:jc w:val="right"/>
      </w:pPr>
    </w:p>
    <w:tbl>
      <w:tblPr>
        <w:tblW w:w="0" w:type="auto"/>
        <w:tblLook w:val="04A0"/>
      </w:tblPr>
      <w:tblGrid>
        <w:gridCol w:w="4170"/>
        <w:gridCol w:w="1158"/>
        <w:gridCol w:w="4242"/>
      </w:tblGrid>
      <w:tr w:rsidR="00C63E0F" w:rsidRPr="00C63E0F" w:rsidTr="00CA0E4A">
        <w:trPr>
          <w:cantSplit/>
          <w:trHeight w:val="420"/>
        </w:trPr>
        <w:tc>
          <w:tcPr>
            <w:tcW w:w="4170" w:type="dxa"/>
          </w:tcPr>
          <w:p w:rsidR="00C63E0F" w:rsidRPr="00C63E0F" w:rsidRDefault="00C63E0F" w:rsidP="00C63E0F">
            <w:pPr>
              <w:pStyle w:val="ab"/>
              <w:tabs>
                <w:tab w:val="left" w:pos="4285"/>
              </w:tabs>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ЧĂВАШ РЕСПУБЛИКИ</w:t>
            </w:r>
          </w:p>
          <w:p w:rsidR="00C63E0F" w:rsidRPr="00C63E0F" w:rsidRDefault="00C63E0F" w:rsidP="00C63E0F">
            <w:pPr>
              <w:pStyle w:val="ab"/>
              <w:tabs>
                <w:tab w:val="left" w:pos="4285"/>
              </w:tabs>
              <w:jc w:val="center"/>
              <w:rPr>
                <w:sz w:val="18"/>
                <w:szCs w:val="18"/>
              </w:rPr>
            </w:pPr>
            <w:r w:rsidRPr="00C63E0F">
              <w:rPr>
                <w:rFonts w:ascii="Times New Roman" w:hAnsi="Times New Roman" w:cs="Times New Roman"/>
                <w:b/>
                <w:bCs/>
                <w:noProof/>
                <w:color w:val="000000"/>
                <w:sz w:val="18"/>
                <w:szCs w:val="18"/>
              </w:rPr>
              <w:t>СĔНТĔРВĂРРИ РАЙОНĚ</w:t>
            </w:r>
          </w:p>
        </w:tc>
        <w:tc>
          <w:tcPr>
            <w:tcW w:w="1158" w:type="dxa"/>
            <w:vMerge w:val="restart"/>
          </w:tcPr>
          <w:p w:rsidR="00C63E0F" w:rsidRPr="00C63E0F" w:rsidRDefault="00C63E0F" w:rsidP="00C63E0F">
            <w:pPr>
              <w:jc w:val="center"/>
              <w:rPr>
                <w:sz w:val="18"/>
                <w:szCs w:val="18"/>
              </w:rPr>
            </w:pPr>
          </w:p>
        </w:tc>
        <w:tc>
          <w:tcPr>
            <w:tcW w:w="4242" w:type="dxa"/>
          </w:tcPr>
          <w:p w:rsidR="00C63E0F" w:rsidRPr="00C63E0F" w:rsidRDefault="00C63E0F" w:rsidP="00C63E0F">
            <w:pPr>
              <w:pStyle w:val="ab"/>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ЧУВАШСКАЯ РЕСПУБЛИКА </w:t>
            </w:r>
          </w:p>
          <w:p w:rsidR="00C63E0F" w:rsidRPr="00C63E0F" w:rsidRDefault="00C63E0F" w:rsidP="00C63E0F">
            <w:pPr>
              <w:pStyle w:val="ab"/>
              <w:jc w:val="center"/>
              <w:rPr>
                <w:sz w:val="18"/>
                <w:szCs w:val="18"/>
              </w:rPr>
            </w:pPr>
            <w:r w:rsidRPr="00C63E0F">
              <w:rPr>
                <w:rFonts w:ascii="Times New Roman" w:hAnsi="Times New Roman" w:cs="Times New Roman"/>
                <w:b/>
                <w:bCs/>
                <w:noProof/>
                <w:color w:val="000000"/>
                <w:sz w:val="18"/>
                <w:szCs w:val="18"/>
              </w:rPr>
              <w:t>МАРИИНСКО-ПОСАДСКИЙ РАЙОН</w:t>
            </w:r>
            <w:r w:rsidRPr="00C63E0F">
              <w:rPr>
                <w:rFonts w:ascii="Times New Roman" w:hAnsi="Times New Roman" w:cs="Times New Roman"/>
                <w:noProof/>
                <w:color w:val="000000"/>
                <w:sz w:val="18"/>
                <w:szCs w:val="18"/>
              </w:rPr>
              <w:t xml:space="preserve"> </w:t>
            </w:r>
          </w:p>
        </w:tc>
      </w:tr>
      <w:tr w:rsidR="00C63E0F" w:rsidRPr="00C63E0F" w:rsidTr="00CA0E4A">
        <w:trPr>
          <w:cantSplit/>
          <w:trHeight w:val="2355"/>
        </w:trPr>
        <w:tc>
          <w:tcPr>
            <w:tcW w:w="4170" w:type="dxa"/>
          </w:tcPr>
          <w:p w:rsidR="00C63E0F" w:rsidRPr="00C63E0F" w:rsidRDefault="00C63E0F" w:rsidP="00C63E0F">
            <w:pPr>
              <w:pStyle w:val="ab"/>
              <w:tabs>
                <w:tab w:val="left" w:pos="4285"/>
              </w:tabs>
              <w:jc w:val="center"/>
              <w:rPr>
                <w:rFonts w:ascii="Times New Roman" w:hAnsi="Times New Roman" w:cs="Times New Roman"/>
                <w:b/>
                <w:bCs/>
                <w:noProof/>
                <w:color w:val="000000"/>
                <w:sz w:val="18"/>
                <w:szCs w:val="18"/>
              </w:rPr>
            </w:pPr>
          </w:p>
          <w:p w:rsidR="00C63E0F" w:rsidRPr="00C63E0F" w:rsidRDefault="00C63E0F" w:rsidP="00C63E0F">
            <w:pPr>
              <w:pStyle w:val="ab"/>
              <w:tabs>
                <w:tab w:val="left" w:pos="4285"/>
              </w:tabs>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СĔНТĔРПУÇ ЯЛ ПОСЕЛЕНИЙĚН </w:t>
            </w:r>
          </w:p>
          <w:p w:rsidR="00C63E0F" w:rsidRPr="00C63E0F" w:rsidRDefault="00C63E0F" w:rsidP="00C63E0F">
            <w:pPr>
              <w:pStyle w:val="ab"/>
              <w:tabs>
                <w:tab w:val="left" w:pos="4285"/>
              </w:tabs>
              <w:jc w:val="center"/>
              <w:rPr>
                <w:rStyle w:val="ac"/>
                <w:color w:val="000000"/>
                <w:sz w:val="18"/>
                <w:szCs w:val="18"/>
              </w:rPr>
            </w:pPr>
            <w:r w:rsidRPr="00C63E0F">
              <w:rPr>
                <w:rFonts w:ascii="Times New Roman" w:hAnsi="Times New Roman" w:cs="Times New Roman"/>
                <w:b/>
                <w:bCs/>
                <w:noProof/>
                <w:color w:val="000000"/>
                <w:sz w:val="18"/>
                <w:szCs w:val="18"/>
              </w:rPr>
              <w:t>ДЕПУТАТСЕН ПУХĂВĚ</w:t>
            </w:r>
            <w:r w:rsidRPr="00C63E0F">
              <w:rPr>
                <w:rStyle w:val="ac"/>
                <w:rFonts w:ascii="Times New Roman" w:hAnsi="Times New Roman" w:cs="Times New Roman"/>
                <w:noProof/>
                <w:color w:val="000000"/>
                <w:sz w:val="18"/>
                <w:szCs w:val="18"/>
              </w:rPr>
              <w:t xml:space="preserve"> </w:t>
            </w:r>
          </w:p>
          <w:p w:rsidR="00C63E0F" w:rsidRPr="00C63E0F" w:rsidRDefault="00C63E0F" w:rsidP="00C63E0F">
            <w:pPr>
              <w:rPr>
                <w:sz w:val="18"/>
                <w:szCs w:val="18"/>
              </w:rPr>
            </w:pPr>
          </w:p>
          <w:p w:rsidR="00C63E0F" w:rsidRPr="00C63E0F" w:rsidRDefault="00C63E0F" w:rsidP="00C63E0F">
            <w:pPr>
              <w:pStyle w:val="ab"/>
              <w:tabs>
                <w:tab w:val="left" w:pos="4285"/>
              </w:tabs>
              <w:jc w:val="center"/>
              <w:rPr>
                <w:rStyle w:val="ac"/>
                <w:rFonts w:ascii="Times New Roman" w:hAnsi="Times New Roman" w:cs="Times New Roman"/>
                <w:noProof/>
                <w:color w:val="000000"/>
                <w:sz w:val="18"/>
                <w:szCs w:val="18"/>
              </w:rPr>
            </w:pPr>
          </w:p>
          <w:p w:rsidR="00C63E0F" w:rsidRPr="00C63E0F" w:rsidRDefault="00C63E0F" w:rsidP="00C63E0F">
            <w:pPr>
              <w:pStyle w:val="ab"/>
              <w:tabs>
                <w:tab w:val="left" w:pos="4285"/>
              </w:tabs>
              <w:jc w:val="center"/>
              <w:rPr>
                <w:rStyle w:val="ac"/>
                <w:rFonts w:ascii="Times New Roman" w:hAnsi="Times New Roman" w:cs="Times New Roman"/>
                <w:noProof/>
                <w:color w:val="000000"/>
                <w:sz w:val="18"/>
                <w:szCs w:val="18"/>
              </w:rPr>
            </w:pPr>
            <w:r w:rsidRPr="00C63E0F">
              <w:rPr>
                <w:rStyle w:val="ac"/>
                <w:rFonts w:ascii="Times New Roman" w:hAnsi="Times New Roman" w:cs="Times New Roman"/>
                <w:noProof/>
                <w:color w:val="000000"/>
                <w:sz w:val="18"/>
                <w:szCs w:val="18"/>
              </w:rPr>
              <w:t>ЙЫШĂНУ</w:t>
            </w:r>
          </w:p>
          <w:p w:rsidR="00C63E0F" w:rsidRPr="00C63E0F" w:rsidRDefault="00C63E0F" w:rsidP="00C63E0F">
            <w:pPr>
              <w:rPr>
                <w:sz w:val="18"/>
                <w:szCs w:val="18"/>
              </w:rPr>
            </w:pPr>
          </w:p>
          <w:p w:rsidR="00C63E0F" w:rsidRPr="00C63E0F" w:rsidRDefault="00C63E0F" w:rsidP="00C63E0F">
            <w:pPr>
              <w:pStyle w:val="ab"/>
              <w:ind w:right="-35"/>
              <w:jc w:val="center"/>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2017.10.18        С-30/2 №</w:t>
            </w:r>
          </w:p>
          <w:p w:rsidR="00C63E0F" w:rsidRPr="00C63E0F" w:rsidRDefault="00C63E0F" w:rsidP="00C63E0F">
            <w:pPr>
              <w:pStyle w:val="ab"/>
              <w:ind w:right="-35"/>
              <w:rPr>
                <w:rFonts w:ascii="Times New Roman" w:hAnsi="Times New Roman" w:cs="Times New Roman"/>
                <w:noProof/>
                <w:color w:val="000000"/>
                <w:sz w:val="18"/>
                <w:szCs w:val="18"/>
              </w:rPr>
            </w:pPr>
            <w:r w:rsidRPr="00C63E0F">
              <w:rPr>
                <w:noProof/>
                <w:color w:val="000000"/>
                <w:sz w:val="18"/>
                <w:szCs w:val="18"/>
              </w:rPr>
              <w:t xml:space="preserve">       </w:t>
            </w:r>
            <w:r w:rsidRPr="00C63E0F">
              <w:rPr>
                <w:rFonts w:ascii="Times New Roman" w:hAnsi="Times New Roman" w:cs="Times New Roman"/>
                <w:noProof/>
                <w:color w:val="000000"/>
                <w:sz w:val="18"/>
                <w:szCs w:val="18"/>
              </w:rPr>
              <w:t>Сĕнтĕрпуç ялĕ</w:t>
            </w:r>
          </w:p>
        </w:tc>
        <w:tc>
          <w:tcPr>
            <w:tcW w:w="0" w:type="auto"/>
            <w:vMerge/>
            <w:vAlign w:val="center"/>
          </w:tcPr>
          <w:p w:rsidR="00C63E0F" w:rsidRPr="00C63E0F" w:rsidRDefault="00C63E0F" w:rsidP="00C63E0F">
            <w:pPr>
              <w:rPr>
                <w:sz w:val="18"/>
                <w:szCs w:val="18"/>
              </w:rPr>
            </w:pPr>
          </w:p>
        </w:tc>
        <w:tc>
          <w:tcPr>
            <w:tcW w:w="4242" w:type="dxa"/>
          </w:tcPr>
          <w:p w:rsidR="00C63E0F" w:rsidRPr="00C63E0F" w:rsidRDefault="00C63E0F" w:rsidP="00C63E0F">
            <w:pPr>
              <w:pStyle w:val="ab"/>
              <w:jc w:val="center"/>
              <w:rPr>
                <w:rFonts w:ascii="Times New Roman" w:hAnsi="Times New Roman" w:cs="Times New Roman"/>
                <w:b/>
                <w:bCs/>
                <w:noProof/>
                <w:color w:val="000000"/>
                <w:sz w:val="18"/>
                <w:szCs w:val="18"/>
              </w:rPr>
            </w:pPr>
          </w:p>
          <w:p w:rsidR="00C63E0F" w:rsidRPr="00C63E0F" w:rsidRDefault="00C63E0F" w:rsidP="00C63E0F">
            <w:pPr>
              <w:pStyle w:val="ab"/>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СОБРАНИЕ ДЕПУТАТОВ </w:t>
            </w:r>
          </w:p>
          <w:p w:rsidR="00C63E0F" w:rsidRPr="00C63E0F" w:rsidRDefault="00C63E0F" w:rsidP="00C63E0F">
            <w:pPr>
              <w:pStyle w:val="ab"/>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БОЛЬШЕШИГАЕВСКОГО СЕЛЬСКОГО ПОСЕЛЕНИЯ</w:t>
            </w:r>
            <w:r w:rsidRPr="00C63E0F">
              <w:rPr>
                <w:rFonts w:ascii="Times New Roman" w:hAnsi="Times New Roman" w:cs="Times New Roman"/>
                <w:noProof/>
                <w:color w:val="000000"/>
                <w:sz w:val="18"/>
                <w:szCs w:val="18"/>
              </w:rPr>
              <w:t xml:space="preserve"> </w:t>
            </w:r>
          </w:p>
          <w:p w:rsidR="00C63E0F" w:rsidRPr="00C63E0F" w:rsidRDefault="00C63E0F" w:rsidP="00C63E0F">
            <w:pPr>
              <w:pStyle w:val="ab"/>
              <w:jc w:val="center"/>
              <w:rPr>
                <w:rStyle w:val="ac"/>
                <w:color w:val="000000"/>
                <w:sz w:val="18"/>
                <w:szCs w:val="18"/>
              </w:rPr>
            </w:pPr>
          </w:p>
          <w:p w:rsidR="00C63E0F" w:rsidRPr="00C63E0F" w:rsidRDefault="00C63E0F" w:rsidP="00C63E0F">
            <w:pPr>
              <w:pStyle w:val="ab"/>
              <w:jc w:val="center"/>
              <w:rPr>
                <w:rStyle w:val="ac"/>
                <w:rFonts w:ascii="Times New Roman" w:hAnsi="Times New Roman" w:cs="Times New Roman"/>
                <w:noProof/>
                <w:color w:val="000000"/>
                <w:sz w:val="18"/>
                <w:szCs w:val="18"/>
              </w:rPr>
            </w:pPr>
            <w:r w:rsidRPr="00C63E0F">
              <w:rPr>
                <w:rStyle w:val="ac"/>
                <w:rFonts w:ascii="Times New Roman" w:hAnsi="Times New Roman" w:cs="Times New Roman"/>
                <w:noProof/>
                <w:color w:val="000000"/>
                <w:sz w:val="18"/>
                <w:szCs w:val="18"/>
              </w:rPr>
              <w:t>РЕШЕНИЕ</w:t>
            </w:r>
          </w:p>
          <w:p w:rsidR="00C63E0F" w:rsidRPr="00C63E0F" w:rsidRDefault="00C63E0F" w:rsidP="00C63E0F">
            <w:pPr>
              <w:rPr>
                <w:sz w:val="18"/>
                <w:szCs w:val="18"/>
              </w:rPr>
            </w:pPr>
          </w:p>
          <w:p w:rsidR="00C63E0F" w:rsidRPr="00C63E0F" w:rsidRDefault="00C63E0F" w:rsidP="00C63E0F">
            <w:pPr>
              <w:pStyle w:val="ab"/>
              <w:ind w:left="362"/>
              <w:jc w:val="center"/>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18.10.2017     №  С-30/2</w:t>
            </w:r>
          </w:p>
          <w:p w:rsidR="00C63E0F" w:rsidRPr="00C63E0F" w:rsidRDefault="00C63E0F" w:rsidP="00C63E0F">
            <w:pPr>
              <w:pStyle w:val="ab"/>
              <w:ind w:left="362"/>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 xml:space="preserve">              д. Большое Шигаево</w:t>
            </w:r>
          </w:p>
        </w:tc>
      </w:tr>
    </w:tbl>
    <w:p w:rsidR="00C63E0F" w:rsidRPr="00C63E0F" w:rsidRDefault="00C63E0F" w:rsidP="00C63E0F">
      <w:pPr>
        <w:ind w:right="4960"/>
        <w:jc w:val="both"/>
        <w:rPr>
          <w:b/>
          <w:sz w:val="18"/>
          <w:szCs w:val="18"/>
        </w:rPr>
      </w:pPr>
      <w:r w:rsidRPr="00C63E0F">
        <w:rPr>
          <w:b/>
          <w:sz w:val="18"/>
          <w:szCs w:val="18"/>
        </w:rPr>
        <w:t>Об инициировании процесса изменения границ муниципальных образований «Большешигаевское сельское поселение Мариинско-Посадского района Чувашской Республики»  и назначении публичных слушаний на территории муниципальных образований  Сутчевского сельского поселения, Приволжского сельского поселения, Эльбарусовского сельского поселения, Первочурашевского сельского поселения, Шоршелского сельского поселения Мариинско-Посадского района Чувашской Республики</w:t>
      </w:r>
    </w:p>
    <w:p w:rsidR="00C63E0F" w:rsidRPr="00C63E0F" w:rsidRDefault="00C63E0F" w:rsidP="00C63E0F">
      <w:pPr>
        <w:ind w:right="4960"/>
        <w:jc w:val="both"/>
        <w:rPr>
          <w:b/>
          <w:sz w:val="18"/>
          <w:szCs w:val="18"/>
        </w:rPr>
      </w:pPr>
    </w:p>
    <w:p w:rsidR="00C63E0F" w:rsidRPr="00C63E0F" w:rsidRDefault="00C63E0F" w:rsidP="00C63E0F">
      <w:pPr>
        <w:jc w:val="both"/>
        <w:rPr>
          <w:sz w:val="18"/>
          <w:szCs w:val="18"/>
        </w:rPr>
      </w:pPr>
      <w:r w:rsidRPr="00C63E0F">
        <w:rPr>
          <w:sz w:val="18"/>
          <w:szCs w:val="18"/>
        </w:rPr>
        <w:t xml:space="preserve">        В соответствии со статьями 12, 28 Федерального закона от 06 октября 2003 года №  131-ФЗ «Об общих принципах организации местного самоуправления в Российской Федерации», Уставом муниципального образования «Большешигаевское сельское поселение Мариинско-Посадского района Чувашской Республики»,  от 24.11.2014 № С-58/1 (с изменениями , внесенными решениями Собрания депутатов Большешигаевского сельского поселения от 29.06.2015 № С-66/1, от 07.09.2015 № С-69/1, от 08.08.2016 № С-10/1, от 06.02.2017 № С-19/1, от 08.08.2017 № С-27/1)   Собрание депутатов Большешигаевского сельского поселения Мариинско-Посадского района </w:t>
      </w: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 xml:space="preserve">                                                          РЕШИЛО:</w:t>
      </w:r>
    </w:p>
    <w:p w:rsidR="00C63E0F" w:rsidRPr="00C63E0F" w:rsidRDefault="00C63E0F" w:rsidP="00C63E0F">
      <w:pPr>
        <w:jc w:val="both"/>
        <w:rPr>
          <w:sz w:val="18"/>
          <w:szCs w:val="18"/>
        </w:rPr>
      </w:pPr>
      <w:r w:rsidRPr="00C63E0F">
        <w:rPr>
          <w:sz w:val="18"/>
          <w:szCs w:val="18"/>
        </w:rPr>
        <w:t xml:space="preserve">         1. Инициировать процедуру изменения границ муниципального образования Большешигаевского сельского поселения Мариинско-Посадского района Чувашской Республики;</w:t>
      </w:r>
    </w:p>
    <w:p w:rsidR="00C63E0F" w:rsidRPr="00C63E0F" w:rsidRDefault="00C63E0F" w:rsidP="00C63E0F">
      <w:pPr>
        <w:jc w:val="both"/>
        <w:rPr>
          <w:sz w:val="18"/>
          <w:szCs w:val="18"/>
        </w:rPr>
      </w:pPr>
      <w:r w:rsidRPr="00C63E0F">
        <w:rPr>
          <w:sz w:val="18"/>
          <w:szCs w:val="18"/>
        </w:rPr>
        <w:t xml:space="preserve">         2. Предложить представительным органам муниципальных образований Сутчевского сельского поселения, Приволжского сельского поселения, Эльбарусовского сельского поселения, Первочурашевского сельского поселения, Шоршелского сельского поселения Мариинско-Посадского района Чувашской Республики:</w:t>
      </w:r>
    </w:p>
    <w:p w:rsidR="00C63E0F" w:rsidRPr="00C63E0F" w:rsidRDefault="00C63E0F" w:rsidP="00C63E0F">
      <w:pPr>
        <w:jc w:val="both"/>
        <w:rPr>
          <w:sz w:val="18"/>
          <w:szCs w:val="18"/>
        </w:rPr>
      </w:pPr>
      <w:r w:rsidRPr="00C63E0F">
        <w:rPr>
          <w:sz w:val="18"/>
          <w:szCs w:val="18"/>
        </w:rPr>
        <w:t xml:space="preserve">         2.1. Назначить и провести публичные слушания по вопросу изменения границ муниципального образования  «Большешигаевское сельское поселение Мариинско-Посадского района Чувашской Республики»</w:t>
      </w:r>
      <w:r w:rsidRPr="00C63E0F">
        <w:rPr>
          <w:b/>
          <w:sz w:val="18"/>
          <w:szCs w:val="18"/>
        </w:rPr>
        <w:t xml:space="preserve">; </w:t>
      </w:r>
    </w:p>
    <w:p w:rsidR="00C63E0F" w:rsidRPr="00C63E0F" w:rsidRDefault="00C63E0F" w:rsidP="00C63E0F">
      <w:pPr>
        <w:jc w:val="both"/>
        <w:rPr>
          <w:sz w:val="18"/>
          <w:szCs w:val="18"/>
        </w:rPr>
      </w:pPr>
      <w:r w:rsidRPr="00C63E0F">
        <w:rPr>
          <w:sz w:val="18"/>
          <w:szCs w:val="18"/>
        </w:rPr>
        <w:t xml:space="preserve">         2.2. По итогам проведения публичных слушаний рассмотреть вопрос о согласии на изменение границ муниципального образования «Большешигаевское сельское поселение Мариинско-Посадского района Чувашской Республики»</w:t>
      </w:r>
      <w:r w:rsidRPr="00C63E0F">
        <w:rPr>
          <w:b/>
          <w:sz w:val="18"/>
          <w:szCs w:val="18"/>
        </w:rPr>
        <w:t>;</w:t>
      </w:r>
    </w:p>
    <w:p w:rsidR="00C63E0F" w:rsidRPr="00C63E0F" w:rsidRDefault="00C63E0F" w:rsidP="00C63E0F">
      <w:pPr>
        <w:jc w:val="both"/>
        <w:rPr>
          <w:sz w:val="18"/>
          <w:szCs w:val="18"/>
        </w:rPr>
      </w:pPr>
      <w:r w:rsidRPr="00C63E0F">
        <w:rPr>
          <w:sz w:val="18"/>
          <w:szCs w:val="18"/>
        </w:rPr>
        <w:t xml:space="preserve">         2.3. Направить в адрес Собрания депутатов Большешигаевского сельского поселения Мариинско-Посадского района решения, указанные в п.п. 2.2 пункта 2 настоящего решения.</w:t>
      </w:r>
    </w:p>
    <w:p w:rsidR="00C63E0F" w:rsidRPr="00C63E0F" w:rsidRDefault="00C63E0F" w:rsidP="00C63E0F">
      <w:pPr>
        <w:jc w:val="both"/>
        <w:rPr>
          <w:sz w:val="18"/>
          <w:szCs w:val="18"/>
        </w:rPr>
      </w:pPr>
      <w:r w:rsidRPr="00C63E0F">
        <w:rPr>
          <w:sz w:val="18"/>
          <w:szCs w:val="18"/>
        </w:rPr>
        <w:t xml:space="preserve">         3.  Граждане, проживающие на территории муниципального образования вправе участвовать в публичных слушаниях в целях обсуждения проекта решения «Об изменении границ муниципального образования ««Большешигаевское сельское поселение Мариинско-Посадского района Чувашской Республики» посредством:</w:t>
      </w:r>
    </w:p>
    <w:p w:rsidR="00C63E0F" w:rsidRPr="00C63E0F" w:rsidRDefault="00C63E0F" w:rsidP="00C63E0F">
      <w:pPr>
        <w:jc w:val="both"/>
        <w:rPr>
          <w:sz w:val="18"/>
          <w:szCs w:val="18"/>
        </w:rPr>
      </w:pPr>
      <w:r w:rsidRPr="00C63E0F">
        <w:rPr>
          <w:sz w:val="18"/>
          <w:szCs w:val="18"/>
        </w:rPr>
        <w:t xml:space="preserve">        - подачи в администрацию Большешигаевского сельского поселения  замечаний и предложений в устной и (или) письменной форме в срок до дня проведения публичных слушаний;</w:t>
      </w:r>
    </w:p>
    <w:p w:rsidR="00C63E0F" w:rsidRPr="00C63E0F" w:rsidRDefault="00C63E0F" w:rsidP="00C63E0F">
      <w:pPr>
        <w:jc w:val="both"/>
        <w:rPr>
          <w:sz w:val="18"/>
          <w:szCs w:val="18"/>
        </w:rPr>
      </w:pPr>
      <w:r w:rsidRPr="00C63E0F">
        <w:rPr>
          <w:sz w:val="18"/>
          <w:szCs w:val="18"/>
        </w:rPr>
        <w:t xml:space="preserve">       - непосредственного участия в публичных слушаниях.</w:t>
      </w:r>
    </w:p>
    <w:p w:rsidR="00C63E0F" w:rsidRPr="00C63E0F" w:rsidRDefault="00C63E0F" w:rsidP="00C63E0F">
      <w:pPr>
        <w:jc w:val="both"/>
        <w:rPr>
          <w:sz w:val="18"/>
          <w:szCs w:val="18"/>
        </w:rPr>
      </w:pPr>
      <w:r w:rsidRPr="00C63E0F">
        <w:rPr>
          <w:sz w:val="18"/>
          <w:szCs w:val="18"/>
        </w:rPr>
        <w:t xml:space="preserve">       Замечания и предложения в письменной и (или) устной форме граждане вправе представить председательствующему в день проведения публичных слушаний до окончания публичных слушаний по месту их проведения.</w:t>
      </w:r>
    </w:p>
    <w:p w:rsidR="00C63E0F" w:rsidRPr="00C63E0F" w:rsidRDefault="00C63E0F" w:rsidP="00C63E0F">
      <w:pPr>
        <w:jc w:val="both"/>
        <w:rPr>
          <w:sz w:val="18"/>
          <w:szCs w:val="18"/>
        </w:rPr>
      </w:pPr>
      <w:r w:rsidRPr="00C63E0F">
        <w:rPr>
          <w:sz w:val="18"/>
          <w:szCs w:val="18"/>
        </w:rPr>
        <w:t xml:space="preserve">       Все замечания и предложения, представленные в установленный срок, подлежат включению в протокол публичных слушаний.</w:t>
      </w:r>
    </w:p>
    <w:p w:rsidR="00C63E0F" w:rsidRPr="00C63E0F" w:rsidRDefault="00C63E0F" w:rsidP="00C63E0F">
      <w:pPr>
        <w:jc w:val="both"/>
        <w:rPr>
          <w:sz w:val="18"/>
          <w:szCs w:val="18"/>
        </w:rPr>
      </w:pPr>
      <w:r w:rsidRPr="00C63E0F">
        <w:rPr>
          <w:sz w:val="18"/>
          <w:szCs w:val="18"/>
        </w:rPr>
        <w:lastRenderedPageBreak/>
        <w:t xml:space="preserve">       При проведении публичных слушаний все участники публичных слушаний вправе высказать свое мнение о преобразовании муниципального образования «            « и внесенных замечаниях и предложениях, задать вопросы.</w:t>
      </w:r>
    </w:p>
    <w:p w:rsidR="00C63E0F" w:rsidRPr="00C63E0F" w:rsidRDefault="00C63E0F" w:rsidP="00C63E0F">
      <w:pPr>
        <w:jc w:val="both"/>
        <w:rPr>
          <w:sz w:val="18"/>
          <w:szCs w:val="18"/>
        </w:rPr>
      </w:pPr>
      <w:r w:rsidRPr="00C63E0F">
        <w:rPr>
          <w:sz w:val="18"/>
          <w:szCs w:val="18"/>
        </w:rPr>
        <w:t xml:space="preserve">        4.  Заключение о результатах публичных слушаний представляется в Собрание депутатов Сутчевского сельского поселения, Приволжского сельского поселения, Эльбарусовского сельского поселения, Первочурашевского сельского поселения, Шоршелского сельского поселения Мариинско-Посадского района Чувашской Республики и учитывается в качестве рекомендаций при рассмотрении вопроса о преобразовании муниципального образования «Большешигаевское сельское поселение Мариинско-Посадского района Чувашской Республики».</w:t>
      </w:r>
    </w:p>
    <w:p w:rsidR="00C63E0F" w:rsidRPr="00C63E0F" w:rsidRDefault="00C63E0F" w:rsidP="00C63E0F">
      <w:pPr>
        <w:jc w:val="both"/>
        <w:rPr>
          <w:sz w:val="18"/>
          <w:szCs w:val="18"/>
        </w:rPr>
      </w:pPr>
      <w:r w:rsidRPr="00C63E0F">
        <w:rPr>
          <w:sz w:val="18"/>
          <w:szCs w:val="18"/>
        </w:rPr>
        <w:t xml:space="preserve">         5. Решение вступает в силу со дня принятия и подлежит официальному опубликованию в печатном средстве массовой информации муниципальной газете Мариинско-Посадского района «Посадский вестник».</w:t>
      </w: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 xml:space="preserve">            Председатель Собрания депутатов </w:t>
      </w:r>
    </w:p>
    <w:p w:rsidR="00C63E0F" w:rsidRPr="00C63E0F" w:rsidRDefault="00C63E0F" w:rsidP="00C63E0F">
      <w:pPr>
        <w:rPr>
          <w:sz w:val="18"/>
          <w:szCs w:val="18"/>
        </w:rPr>
      </w:pPr>
      <w:r w:rsidRPr="00C63E0F">
        <w:rPr>
          <w:sz w:val="18"/>
          <w:szCs w:val="18"/>
        </w:rPr>
        <w:t xml:space="preserve">Большешигаевского сельского поселения </w:t>
      </w:r>
    </w:p>
    <w:p w:rsidR="00C63E0F" w:rsidRPr="00C63E0F" w:rsidRDefault="00C63E0F" w:rsidP="00C63E0F">
      <w:pPr>
        <w:rPr>
          <w:sz w:val="18"/>
          <w:szCs w:val="18"/>
        </w:rPr>
      </w:pPr>
      <w:r w:rsidRPr="00C63E0F">
        <w:rPr>
          <w:sz w:val="18"/>
          <w:szCs w:val="18"/>
        </w:rPr>
        <w:t>Мариинско-Посадского района                                                                                   Н.С.Колесникова</w:t>
      </w:r>
    </w:p>
    <w:p w:rsidR="00C63E0F" w:rsidRPr="00C63E0F" w:rsidRDefault="00C63E0F" w:rsidP="00C63E0F">
      <w:pPr>
        <w:rPr>
          <w:sz w:val="18"/>
          <w:szCs w:val="18"/>
        </w:rPr>
      </w:pPr>
      <w:r w:rsidRPr="00C63E0F">
        <w:rPr>
          <w:sz w:val="18"/>
          <w:szCs w:val="18"/>
        </w:rPr>
        <w:t xml:space="preserve"> </w:t>
      </w:r>
    </w:p>
    <w:p w:rsidR="00C63E0F" w:rsidRPr="00C63E0F" w:rsidRDefault="00C63E0F" w:rsidP="00C63E0F">
      <w:pPr>
        <w:ind w:right="5235"/>
        <w:jc w:val="both"/>
        <w:rPr>
          <w:sz w:val="18"/>
          <w:szCs w:val="18"/>
        </w:rPr>
      </w:pPr>
    </w:p>
    <w:p w:rsidR="00C63E0F" w:rsidRPr="00C63E0F" w:rsidRDefault="00C63E0F" w:rsidP="00C63E0F">
      <w:pPr>
        <w:pStyle w:val="af"/>
        <w:ind w:right="174"/>
        <w:jc w:val="right"/>
        <w:rPr>
          <w:sz w:val="18"/>
          <w:szCs w:val="18"/>
        </w:rPr>
      </w:pPr>
    </w:p>
    <w:tbl>
      <w:tblPr>
        <w:tblW w:w="0" w:type="auto"/>
        <w:tblLook w:val="04A0"/>
      </w:tblPr>
      <w:tblGrid>
        <w:gridCol w:w="4170"/>
        <w:gridCol w:w="1158"/>
        <w:gridCol w:w="4242"/>
      </w:tblGrid>
      <w:tr w:rsidR="00C63E0F" w:rsidRPr="00C63E0F" w:rsidTr="00CA0E4A">
        <w:trPr>
          <w:cantSplit/>
          <w:trHeight w:val="420"/>
        </w:trPr>
        <w:tc>
          <w:tcPr>
            <w:tcW w:w="4170" w:type="dxa"/>
          </w:tcPr>
          <w:p w:rsidR="00C63E0F" w:rsidRPr="00C63E0F" w:rsidRDefault="00C63E0F" w:rsidP="00CA0E4A">
            <w:pPr>
              <w:pStyle w:val="ab"/>
              <w:tabs>
                <w:tab w:val="left" w:pos="4285"/>
              </w:tabs>
              <w:spacing w:line="192" w:lineRule="auto"/>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ЧĂВАШ РЕСПУБЛИКИ</w:t>
            </w:r>
          </w:p>
          <w:p w:rsidR="00C63E0F" w:rsidRPr="00C63E0F" w:rsidRDefault="00C63E0F" w:rsidP="00CA0E4A">
            <w:pPr>
              <w:pStyle w:val="ab"/>
              <w:tabs>
                <w:tab w:val="left" w:pos="4285"/>
              </w:tabs>
              <w:spacing w:line="192" w:lineRule="auto"/>
              <w:jc w:val="center"/>
              <w:rPr>
                <w:sz w:val="18"/>
                <w:szCs w:val="18"/>
              </w:rPr>
            </w:pPr>
            <w:r w:rsidRPr="00C63E0F">
              <w:rPr>
                <w:rFonts w:ascii="Times New Roman" w:hAnsi="Times New Roman" w:cs="Times New Roman"/>
                <w:b/>
                <w:bCs/>
                <w:noProof/>
                <w:color w:val="000000"/>
                <w:sz w:val="18"/>
                <w:szCs w:val="18"/>
              </w:rPr>
              <w:t>СĔНТĔРВĂРРИ РАЙОНĚ</w:t>
            </w:r>
          </w:p>
        </w:tc>
        <w:tc>
          <w:tcPr>
            <w:tcW w:w="1158" w:type="dxa"/>
            <w:vMerge w:val="restart"/>
          </w:tcPr>
          <w:p w:rsidR="00C63E0F" w:rsidRPr="00C63E0F" w:rsidRDefault="00C63E0F" w:rsidP="00CA0E4A">
            <w:pPr>
              <w:jc w:val="center"/>
              <w:rPr>
                <w:sz w:val="18"/>
                <w:szCs w:val="18"/>
              </w:rPr>
            </w:pPr>
          </w:p>
        </w:tc>
        <w:tc>
          <w:tcPr>
            <w:tcW w:w="4242" w:type="dxa"/>
          </w:tcPr>
          <w:p w:rsidR="00C63E0F" w:rsidRPr="00C63E0F" w:rsidRDefault="00C63E0F" w:rsidP="00CA0E4A">
            <w:pPr>
              <w:pStyle w:val="ab"/>
              <w:spacing w:line="192" w:lineRule="auto"/>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ЧУВАШСКАЯ РЕСПУБЛИКА </w:t>
            </w:r>
          </w:p>
          <w:p w:rsidR="00C63E0F" w:rsidRPr="00C63E0F" w:rsidRDefault="00C63E0F" w:rsidP="00CA0E4A">
            <w:pPr>
              <w:pStyle w:val="ab"/>
              <w:spacing w:line="192" w:lineRule="auto"/>
              <w:jc w:val="center"/>
              <w:rPr>
                <w:sz w:val="18"/>
                <w:szCs w:val="18"/>
              </w:rPr>
            </w:pPr>
            <w:r w:rsidRPr="00C63E0F">
              <w:rPr>
                <w:rFonts w:ascii="Times New Roman" w:hAnsi="Times New Roman" w:cs="Times New Roman"/>
                <w:b/>
                <w:bCs/>
                <w:noProof/>
                <w:color w:val="000000"/>
                <w:sz w:val="18"/>
                <w:szCs w:val="18"/>
              </w:rPr>
              <w:t>МАРИИНСКО-ПОСАДСКИЙ РАЙОН</w:t>
            </w:r>
            <w:r w:rsidRPr="00C63E0F">
              <w:rPr>
                <w:rFonts w:ascii="Times New Roman" w:hAnsi="Times New Roman" w:cs="Times New Roman"/>
                <w:noProof/>
                <w:color w:val="000000"/>
                <w:sz w:val="18"/>
                <w:szCs w:val="18"/>
              </w:rPr>
              <w:t xml:space="preserve"> </w:t>
            </w:r>
          </w:p>
        </w:tc>
      </w:tr>
      <w:tr w:rsidR="00C63E0F" w:rsidRPr="00C63E0F" w:rsidTr="00CA0E4A">
        <w:trPr>
          <w:cantSplit/>
          <w:trHeight w:val="2355"/>
        </w:trPr>
        <w:tc>
          <w:tcPr>
            <w:tcW w:w="4170" w:type="dxa"/>
          </w:tcPr>
          <w:p w:rsidR="00C63E0F" w:rsidRPr="00C63E0F" w:rsidRDefault="00C63E0F" w:rsidP="00CA0E4A">
            <w:pPr>
              <w:pStyle w:val="ab"/>
              <w:tabs>
                <w:tab w:val="left" w:pos="4285"/>
              </w:tabs>
              <w:spacing w:before="80"/>
              <w:jc w:val="center"/>
              <w:rPr>
                <w:rFonts w:ascii="Times New Roman" w:hAnsi="Times New Roman" w:cs="Times New Roman"/>
                <w:b/>
                <w:bCs/>
                <w:noProof/>
                <w:color w:val="000000"/>
                <w:sz w:val="18"/>
                <w:szCs w:val="18"/>
              </w:rPr>
            </w:pPr>
          </w:p>
          <w:p w:rsidR="00C63E0F" w:rsidRPr="00C63E0F" w:rsidRDefault="00C63E0F" w:rsidP="00CA0E4A">
            <w:pPr>
              <w:pStyle w:val="ab"/>
              <w:tabs>
                <w:tab w:val="left" w:pos="4285"/>
              </w:tabs>
              <w:spacing w:before="80"/>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СĔНТĔРПУÇ ЯЛ ПОСЕЛЕНИЙĚН </w:t>
            </w:r>
          </w:p>
          <w:p w:rsidR="00C63E0F" w:rsidRPr="00C63E0F" w:rsidRDefault="00C63E0F" w:rsidP="00CA0E4A">
            <w:pPr>
              <w:pStyle w:val="ab"/>
              <w:tabs>
                <w:tab w:val="left" w:pos="4285"/>
              </w:tabs>
              <w:spacing w:before="80"/>
              <w:jc w:val="center"/>
              <w:rPr>
                <w:rStyle w:val="ac"/>
                <w:color w:val="000000"/>
                <w:sz w:val="18"/>
                <w:szCs w:val="18"/>
              </w:rPr>
            </w:pPr>
            <w:r w:rsidRPr="00C63E0F">
              <w:rPr>
                <w:rFonts w:ascii="Times New Roman" w:hAnsi="Times New Roman" w:cs="Times New Roman"/>
                <w:b/>
                <w:bCs/>
                <w:noProof/>
                <w:color w:val="000000"/>
                <w:sz w:val="18"/>
                <w:szCs w:val="18"/>
              </w:rPr>
              <w:t>ДЕПУТАТСЕН ПУХĂВĚ</w:t>
            </w:r>
            <w:r w:rsidRPr="00C63E0F">
              <w:rPr>
                <w:rStyle w:val="ac"/>
                <w:rFonts w:ascii="Times New Roman" w:hAnsi="Times New Roman" w:cs="Times New Roman"/>
                <w:noProof/>
                <w:color w:val="000000"/>
                <w:sz w:val="18"/>
                <w:szCs w:val="18"/>
              </w:rPr>
              <w:t xml:space="preserve"> </w:t>
            </w:r>
          </w:p>
          <w:p w:rsidR="00C63E0F" w:rsidRPr="00C63E0F" w:rsidRDefault="00C63E0F" w:rsidP="00CA0E4A">
            <w:pPr>
              <w:rPr>
                <w:sz w:val="18"/>
                <w:szCs w:val="18"/>
              </w:rPr>
            </w:pPr>
          </w:p>
          <w:p w:rsidR="00C63E0F" w:rsidRPr="00C63E0F" w:rsidRDefault="00C63E0F" w:rsidP="00CA0E4A">
            <w:pPr>
              <w:pStyle w:val="ab"/>
              <w:tabs>
                <w:tab w:val="left" w:pos="4285"/>
              </w:tabs>
              <w:jc w:val="center"/>
              <w:rPr>
                <w:rStyle w:val="ac"/>
                <w:rFonts w:ascii="Times New Roman" w:hAnsi="Times New Roman" w:cs="Times New Roman"/>
                <w:noProof/>
                <w:color w:val="000000"/>
                <w:sz w:val="18"/>
                <w:szCs w:val="18"/>
              </w:rPr>
            </w:pPr>
          </w:p>
          <w:p w:rsidR="00C63E0F" w:rsidRPr="00C63E0F" w:rsidRDefault="00C63E0F" w:rsidP="00CA0E4A">
            <w:pPr>
              <w:pStyle w:val="ab"/>
              <w:tabs>
                <w:tab w:val="left" w:pos="4285"/>
              </w:tabs>
              <w:jc w:val="center"/>
              <w:rPr>
                <w:rStyle w:val="ac"/>
                <w:rFonts w:ascii="Times New Roman" w:hAnsi="Times New Roman" w:cs="Times New Roman"/>
                <w:noProof/>
                <w:color w:val="000000"/>
                <w:sz w:val="18"/>
                <w:szCs w:val="18"/>
              </w:rPr>
            </w:pPr>
            <w:r w:rsidRPr="00C63E0F">
              <w:rPr>
                <w:rStyle w:val="ac"/>
                <w:rFonts w:ascii="Times New Roman" w:hAnsi="Times New Roman" w:cs="Times New Roman"/>
                <w:noProof/>
                <w:color w:val="000000"/>
                <w:sz w:val="18"/>
                <w:szCs w:val="18"/>
              </w:rPr>
              <w:t>ЙЫШĂНУ</w:t>
            </w:r>
          </w:p>
          <w:p w:rsidR="00C63E0F" w:rsidRPr="00C63E0F" w:rsidRDefault="00C63E0F" w:rsidP="00CA0E4A">
            <w:pPr>
              <w:rPr>
                <w:sz w:val="18"/>
                <w:szCs w:val="18"/>
              </w:rPr>
            </w:pPr>
          </w:p>
          <w:p w:rsidR="00C63E0F" w:rsidRPr="00C63E0F" w:rsidRDefault="00C63E0F" w:rsidP="00CA0E4A">
            <w:pPr>
              <w:pStyle w:val="ab"/>
              <w:ind w:right="-35"/>
              <w:jc w:val="center"/>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2017.10.26        С-31/1 №</w:t>
            </w:r>
          </w:p>
          <w:p w:rsidR="00C63E0F" w:rsidRPr="00C63E0F" w:rsidRDefault="00C63E0F" w:rsidP="00CA0E4A">
            <w:pPr>
              <w:pStyle w:val="ab"/>
              <w:ind w:right="-35"/>
              <w:rPr>
                <w:rFonts w:ascii="Times New Roman" w:hAnsi="Times New Roman" w:cs="Times New Roman"/>
                <w:noProof/>
                <w:color w:val="000000"/>
                <w:sz w:val="18"/>
                <w:szCs w:val="18"/>
              </w:rPr>
            </w:pPr>
            <w:r w:rsidRPr="00C63E0F">
              <w:rPr>
                <w:noProof/>
                <w:color w:val="000000"/>
                <w:sz w:val="18"/>
                <w:szCs w:val="18"/>
              </w:rPr>
              <w:t xml:space="preserve">       </w:t>
            </w:r>
            <w:r w:rsidRPr="00C63E0F">
              <w:rPr>
                <w:rFonts w:ascii="Times New Roman" w:hAnsi="Times New Roman" w:cs="Times New Roman"/>
                <w:noProof/>
                <w:color w:val="000000"/>
                <w:sz w:val="18"/>
                <w:szCs w:val="18"/>
              </w:rPr>
              <w:t>Сĕнтĕрпуç ялĕ</w:t>
            </w:r>
          </w:p>
        </w:tc>
        <w:tc>
          <w:tcPr>
            <w:tcW w:w="0" w:type="auto"/>
            <w:vMerge/>
            <w:vAlign w:val="center"/>
          </w:tcPr>
          <w:p w:rsidR="00C63E0F" w:rsidRPr="00C63E0F" w:rsidRDefault="00C63E0F" w:rsidP="00CA0E4A">
            <w:pPr>
              <w:rPr>
                <w:sz w:val="18"/>
                <w:szCs w:val="18"/>
              </w:rPr>
            </w:pPr>
          </w:p>
        </w:tc>
        <w:tc>
          <w:tcPr>
            <w:tcW w:w="4242" w:type="dxa"/>
          </w:tcPr>
          <w:p w:rsidR="00C63E0F" w:rsidRPr="00C63E0F" w:rsidRDefault="00C63E0F" w:rsidP="00CA0E4A">
            <w:pPr>
              <w:pStyle w:val="ab"/>
              <w:spacing w:before="80"/>
              <w:jc w:val="center"/>
              <w:rPr>
                <w:rFonts w:ascii="Times New Roman" w:hAnsi="Times New Roman" w:cs="Times New Roman"/>
                <w:b/>
                <w:bCs/>
                <w:noProof/>
                <w:color w:val="000000"/>
                <w:sz w:val="18"/>
                <w:szCs w:val="18"/>
              </w:rPr>
            </w:pPr>
          </w:p>
          <w:p w:rsidR="00C63E0F" w:rsidRPr="00C63E0F" w:rsidRDefault="00C63E0F" w:rsidP="00CA0E4A">
            <w:pPr>
              <w:pStyle w:val="ab"/>
              <w:spacing w:before="80"/>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 xml:space="preserve">СОБРАНИЕ ДЕПУТАТОВ </w:t>
            </w:r>
          </w:p>
          <w:p w:rsidR="00C63E0F" w:rsidRPr="00C63E0F" w:rsidRDefault="00C63E0F" w:rsidP="00CA0E4A">
            <w:pPr>
              <w:pStyle w:val="ab"/>
              <w:jc w:val="center"/>
              <w:rPr>
                <w:rFonts w:ascii="Times New Roman" w:hAnsi="Times New Roman" w:cs="Times New Roman"/>
                <w:b/>
                <w:bCs/>
                <w:noProof/>
                <w:color w:val="000000"/>
                <w:sz w:val="18"/>
                <w:szCs w:val="18"/>
              </w:rPr>
            </w:pPr>
            <w:r w:rsidRPr="00C63E0F">
              <w:rPr>
                <w:rFonts w:ascii="Times New Roman" w:hAnsi="Times New Roman" w:cs="Times New Roman"/>
                <w:b/>
                <w:bCs/>
                <w:noProof/>
                <w:color w:val="000000"/>
                <w:sz w:val="18"/>
                <w:szCs w:val="18"/>
              </w:rPr>
              <w:t>БОЛЬШЕШИГАЕВСКОГО СЕЛЬСКОГО ПОСЕЛЕНИЯ</w:t>
            </w:r>
            <w:r w:rsidRPr="00C63E0F">
              <w:rPr>
                <w:rFonts w:ascii="Times New Roman" w:hAnsi="Times New Roman" w:cs="Times New Roman"/>
                <w:noProof/>
                <w:color w:val="000000"/>
                <w:sz w:val="18"/>
                <w:szCs w:val="18"/>
              </w:rPr>
              <w:t xml:space="preserve"> </w:t>
            </w:r>
          </w:p>
          <w:p w:rsidR="00C63E0F" w:rsidRPr="00C63E0F" w:rsidRDefault="00C63E0F" w:rsidP="00CA0E4A">
            <w:pPr>
              <w:pStyle w:val="ab"/>
              <w:jc w:val="center"/>
              <w:rPr>
                <w:rStyle w:val="ac"/>
                <w:color w:val="000000"/>
                <w:sz w:val="18"/>
                <w:szCs w:val="18"/>
              </w:rPr>
            </w:pPr>
          </w:p>
          <w:p w:rsidR="00C63E0F" w:rsidRPr="00C63E0F" w:rsidRDefault="00C63E0F" w:rsidP="00CA0E4A">
            <w:pPr>
              <w:pStyle w:val="ab"/>
              <w:jc w:val="center"/>
              <w:rPr>
                <w:rStyle w:val="ac"/>
                <w:rFonts w:ascii="Times New Roman" w:hAnsi="Times New Roman" w:cs="Times New Roman"/>
                <w:noProof/>
                <w:color w:val="000000"/>
                <w:sz w:val="18"/>
                <w:szCs w:val="18"/>
              </w:rPr>
            </w:pPr>
            <w:r w:rsidRPr="00C63E0F">
              <w:rPr>
                <w:rStyle w:val="ac"/>
                <w:rFonts w:ascii="Times New Roman" w:hAnsi="Times New Roman" w:cs="Times New Roman"/>
                <w:noProof/>
                <w:color w:val="000000"/>
                <w:sz w:val="18"/>
                <w:szCs w:val="18"/>
              </w:rPr>
              <w:t>РЕШЕНИЕ</w:t>
            </w:r>
          </w:p>
          <w:p w:rsidR="00C63E0F" w:rsidRPr="00C63E0F" w:rsidRDefault="00C63E0F" w:rsidP="00CA0E4A">
            <w:pPr>
              <w:rPr>
                <w:sz w:val="18"/>
                <w:szCs w:val="18"/>
              </w:rPr>
            </w:pPr>
          </w:p>
          <w:p w:rsidR="00C63E0F" w:rsidRPr="00C63E0F" w:rsidRDefault="00C63E0F" w:rsidP="00CA0E4A">
            <w:pPr>
              <w:pStyle w:val="ab"/>
              <w:ind w:left="362"/>
              <w:jc w:val="center"/>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26.10.2017     №  С-31/1</w:t>
            </w:r>
          </w:p>
          <w:p w:rsidR="00C63E0F" w:rsidRPr="00C63E0F" w:rsidRDefault="00C63E0F" w:rsidP="00CA0E4A">
            <w:pPr>
              <w:pStyle w:val="ab"/>
              <w:ind w:left="362"/>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 xml:space="preserve">              д. Большое Шигаево</w:t>
            </w:r>
          </w:p>
        </w:tc>
      </w:tr>
    </w:tbl>
    <w:p w:rsidR="00C63E0F" w:rsidRPr="00C63E0F" w:rsidRDefault="00C63E0F" w:rsidP="00C63E0F">
      <w:pPr>
        <w:ind w:right="4668"/>
        <w:jc w:val="both"/>
        <w:rPr>
          <w:b/>
          <w:sz w:val="18"/>
          <w:szCs w:val="18"/>
        </w:rPr>
      </w:pPr>
      <w:r w:rsidRPr="00C63E0F">
        <w:rPr>
          <w:b/>
          <w:sz w:val="18"/>
          <w:szCs w:val="18"/>
        </w:rPr>
        <w:t>О  внесении  изменений  в решение Собрания     депутатов Большешигаевского сельского поселения № С-45/1 от 26.12.2013 «Об утверждении Положения о регулировании бюджетных правоотношений в Большешигаевском сельском</w:t>
      </w:r>
      <w:r w:rsidRPr="00C63E0F">
        <w:rPr>
          <w:sz w:val="18"/>
          <w:szCs w:val="18"/>
        </w:rPr>
        <w:t xml:space="preserve"> </w:t>
      </w:r>
      <w:r w:rsidRPr="00C63E0F">
        <w:rPr>
          <w:b/>
          <w:sz w:val="18"/>
          <w:szCs w:val="18"/>
        </w:rPr>
        <w:t>поселении Мариинско-Посадского района Чувашской Республики»</w:t>
      </w:r>
    </w:p>
    <w:p w:rsidR="00C63E0F" w:rsidRPr="00C63E0F" w:rsidRDefault="00C63E0F" w:rsidP="00C63E0F">
      <w:pPr>
        <w:ind w:right="28"/>
        <w:jc w:val="both"/>
        <w:rPr>
          <w:sz w:val="18"/>
          <w:szCs w:val="18"/>
        </w:rPr>
      </w:pPr>
    </w:p>
    <w:p w:rsidR="00C63E0F" w:rsidRPr="00C63E0F" w:rsidRDefault="00C63E0F" w:rsidP="00C63E0F">
      <w:pPr>
        <w:ind w:right="28" w:firstLine="900"/>
        <w:jc w:val="both"/>
        <w:rPr>
          <w:sz w:val="18"/>
          <w:szCs w:val="18"/>
        </w:rPr>
      </w:pPr>
      <w:r w:rsidRPr="00C63E0F">
        <w:rPr>
          <w:sz w:val="18"/>
          <w:szCs w:val="18"/>
        </w:rPr>
        <w:t>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w:t>
      </w:r>
    </w:p>
    <w:p w:rsidR="00C63E0F" w:rsidRPr="00C63E0F" w:rsidRDefault="00C63E0F" w:rsidP="00C63E0F">
      <w:pPr>
        <w:ind w:right="28" w:firstLine="900"/>
        <w:jc w:val="both"/>
        <w:rPr>
          <w:sz w:val="18"/>
          <w:szCs w:val="18"/>
        </w:rPr>
      </w:pPr>
    </w:p>
    <w:p w:rsidR="00C63E0F" w:rsidRPr="00C63E0F" w:rsidRDefault="00C63E0F" w:rsidP="00C63E0F">
      <w:pPr>
        <w:ind w:right="28" w:firstLine="900"/>
        <w:jc w:val="center"/>
        <w:rPr>
          <w:sz w:val="18"/>
          <w:szCs w:val="18"/>
        </w:rPr>
      </w:pPr>
      <w:r w:rsidRPr="00C63E0F">
        <w:rPr>
          <w:sz w:val="18"/>
          <w:szCs w:val="18"/>
        </w:rPr>
        <w:t>Собрание депутатов Большешигаевского сельского поселения Мариинско-Посадского района Чувашской Республики</w:t>
      </w:r>
    </w:p>
    <w:p w:rsidR="00C63E0F" w:rsidRPr="00C63E0F" w:rsidRDefault="00C63E0F" w:rsidP="00C63E0F">
      <w:pPr>
        <w:ind w:right="28" w:firstLine="900"/>
        <w:jc w:val="center"/>
        <w:rPr>
          <w:sz w:val="18"/>
          <w:szCs w:val="18"/>
        </w:rPr>
      </w:pPr>
      <w:r w:rsidRPr="00C63E0F">
        <w:rPr>
          <w:sz w:val="18"/>
          <w:szCs w:val="18"/>
        </w:rPr>
        <w:t>р е ш и л о:</w:t>
      </w:r>
    </w:p>
    <w:p w:rsidR="00C63E0F" w:rsidRPr="00C63E0F" w:rsidRDefault="00C63E0F" w:rsidP="00A44705">
      <w:pPr>
        <w:numPr>
          <w:ilvl w:val="0"/>
          <w:numId w:val="13"/>
        </w:numPr>
        <w:ind w:left="0" w:right="28" w:firstLine="900"/>
        <w:jc w:val="both"/>
        <w:rPr>
          <w:sz w:val="18"/>
          <w:szCs w:val="18"/>
        </w:rPr>
      </w:pPr>
      <w:r w:rsidRPr="00C63E0F">
        <w:rPr>
          <w:sz w:val="18"/>
          <w:szCs w:val="18"/>
        </w:rPr>
        <w:t>Внести в решение Собрания депутатов Большешигаевского сельского поселения Мариинско-Посадского района Чувашской Республики от 26.12.2013 № С-45/1 «Об утверждении Положения о регулировании бюджетных правоотношений в Большешигаевском сельском поселении Мариинско-Посадского района Чувашской Республики» (с изменениями, внесенными решениями Большешигаевского сельского поселения Мариинско-Посадского района Чувашской Республики от 24.03.2014 № С-47/2; 02.12.2014 № С-59/2; 25.08.2015 № С-68/2; 20.11.2015 № С-4/1; 07.09.2015 № С-69/2; 11.08.2016 № С-11/2; 27.12.2016 № С-17/1) следующие изменения:</w:t>
      </w:r>
    </w:p>
    <w:p w:rsidR="00C63E0F" w:rsidRPr="00C63E0F" w:rsidRDefault="00C63E0F" w:rsidP="00C63E0F">
      <w:pPr>
        <w:ind w:right="28" w:firstLine="851"/>
        <w:jc w:val="both"/>
        <w:rPr>
          <w:sz w:val="18"/>
          <w:szCs w:val="18"/>
        </w:rPr>
      </w:pPr>
      <w:r w:rsidRPr="00C63E0F">
        <w:rPr>
          <w:sz w:val="18"/>
          <w:szCs w:val="18"/>
        </w:rPr>
        <w:t>В Положение о регулировании бюджетных правоотношений в Большешигаевском сельском поселении Мариинско-Посадского района Чувашской Республики, утвержденном указанным решением:</w:t>
      </w:r>
    </w:p>
    <w:p w:rsidR="00C63E0F" w:rsidRPr="00C63E0F" w:rsidRDefault="00C63E0F" w:rsidP="00A44705">
      <w:pPr>
        <w:pStyle w:val="ConsPlusNormal"/>
        <w:widowControl w:val="0"/>
        <w:numPr>
          <w:ilvl w:val="0"/>
          <w:numId w:val="14"/>
        </w:numPr>
        <w:adjustRightInd/>
        <w:ind w:left="0" w:firstLine="851"/>
        <w:jc w:val="both"/>
        <w:rPr>
          <w:sz w:val="18"/>
          <w:szCs w:val="18"/>
        </w:rPr>
      </w:pPr>
      <w:r w:rsidRPr="00C63E0F">
        <w:rPr>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C63E0F" w:rsidRPr="00C63E0F" w:rsidRDefault="00C63E0F" w:rsidP="00A44705">
      <w:pPr>
        <w:numPr>
          <w:ilvl w:val="0"/>
          <w:numId w:val="14"/>
        </w:numPr>
        <w:autoSpaceDE w:val="0"/>
        <w:autoSpaceDN w:val="0"/>
        <w:adjustRightInd w:val="0"/>
        <w:jc w:val="both"/>
        <w:rPr>
          <w:sz w:val="18"/>
          <w:szCs w:val="18"/>
        </w:rPr>
      </w:pPr>
      <w:r w:rsidRPr="00C63E0F">
        <w:rPr>
          <w:sz w:val="18"/>
          <w:szCs w:val="18"/>
        </w:rPr>
        <w:t>в статье 12:</w:t>
      </w:r>
    </w:p>
    <w:p w:rsidR="00C63E0F" w:rsidRPr="00C63E0F" w:rsidRDefault="00C63E0F" w:rsidP="00C63E0F">
      <w:pPr>
        <w:autoSpaceDE w:val="0"/>
        <w:autoSpaceDN w:val="0"/>
        <w:adjustRightInd w:val="0"/>
        <w:ind w:firstLine="851"/>
        <w:jc w:val="both"/>
        <w:rPr>
          <w:rFonts w:ascii="Arial" w:hAnsi="Arial" w:cs="Arial"/>
          <w:sz w:val="18"/>
          <w:szCs w:val="18"/>
        </w:rPr>
      </w:pPr>
      <w:r w:rsidRPr="00C63E0F">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C63E0F" w:rsidRPr="00C63E0F" w:rsidRDefault="00C63E0F" w:rsidP="00C63E0F">
      <w:pPr>
        <w:ind w:firstLine="851"/>
        <w:jc w:val="both"/>
        <w:rPr>
          <w:sz w:val="18"/>
          <w:szCs w:val="18"/>
        </w:rPr>
      </w:pPr>
      <w:r w:rsidRPr="00C63E0F">
        <w:rPr>
          <w:sz w:val="18"/>
          <w:szCs w:val="18"/>
        </w:rPr>
        <w:t>б) дополнить пунктом 3.1 следующего содержания:</w:t>
      </w:r>
    </w:p>
    <w:p w:rsidR="00C63E0F" w:rsidRPr="00C63E0F" w:rsidRDefault="00C63E0F" w:rsidP="00C63E0F">
      <w:pPr>
        <w:ind w:firstLine="851"/>
        <w:jc w:val="both"/>
        <w:rPr>
          <w:sz w:val="18"/>
          <w:szCs w:val="18"/>
        </w:rPr>
      </w:pPr>
      <w:r w:rsidRPr="00C63E0F">
        <w:rPr>
          <w:sz w:val="18"/>
          <w:szCs w:val="18"/>
        </w:rPr>
        <w:t>«3.1. 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C63E0F" w:rsidRPr="00C63E0F" w:rsidRDefault="00C63E0F" w:rsidP="00C63E0F">
      <w:pPr>
        <w:ind w:firstLine="851"/>
        <w:jc w:val="both"/>
        <w:rPr>
          <w:sz w:val="18"/>
          <w:szCs w:val="18"/>
        </w:rPr>
      </w:pPr>
      <w:r w:rsidRPr="00C63E0F">
        <w:rPr>
          <w:sz w:val="18"/>
          <w:szCs w:val="18"/>
        </w:rPr>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C63E0F" w:rsidRPr="00C63E0F" w:rsidRDefault="00C63E0F" w:rsidP="00C63E0F">
      <w:pPr>
        <w:ind w:firstLine="851"/>
        <w:jc w:val="both"/>
        <w:rPr>
          <w:sz w:val="18"/>
          <w:szCs w:val="18"/>
        </w:rPr>
      </w:pPr>
      <w:r w:rsidRPr="00C63E0F">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C63E0F" w:rsidRPr="00C63E0F" w:rsidRDefault="00C63E0F" w:rsidP="00C63E0F">
      <w:pPr>
        <w:autoSpaceDE w:val="0"/>
        <w:autoSpaceDN w:val="0"/>
        <w:adjustRightInd w:val="0"/>
        <w:ind w:firstLine="698"/>
        <w:jc w:val="both"/>
        <w:rPr>
          <w:color w:val="000000"/>
          <w:sz w:val="18"/>
          <w:szCs w:val="18"/>
        </w:rPr>
      </w:pPr>
      <w:r w:rsidRPr="00C63E0F">
        <w:rPr>
          <w:color w:val="000000"/>
          <w:sz w:val="18"/>
          <w:szCs w:val="18"/>
        </w:rPr>
        <w:t xml:space="preserve"> 4) в пункте 1 статьи 12.1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p w:rsidR="00C63E0F" w:rsidRPr="00C63E0F" w:rsidRDefault="00C63E0F" w:rsidP="00A44705">
      <w:pPr>
        <w:numPr>
          <w:ilvl w:val="0"/>
          <w:numId w:val="15"/>
        </w:numPr>
        <w:autoSpaceDE w:val="0"/>
        <w:autoSpaceDN w:val="0"/>
        <w:adjustRightInd w:val="0"/>
        <w:jc w:val="both"/>
        <w:rPr>
          <w:sz w:val="18"/>
          <w:szCs w:val="18"/>
        </w:rPr>
      </w:pPr>
      <w:r w:rsidRPr="00C63E0F">
        <w:rPr>
          <w:sz w:val="18"/>
          <w:szCs w:val="18"/>
        </w:rPr>
        <w:t>в статье 13:</w:t>
      </w:r>
    </w:p>
    <w:p w:rsidR="00C63E0F" w:rsidRPr="00C63E0F" w:rsidRDefault="00C63E0F" w:rsidP="00C63E0F">
      <w:pPr>
        <w:autoSpaceDE w:val="0"/>
        <w:autoSpaceDN w:val="0"/>
        <w:adjustRightInd w:val="0"/>
        <w:ind w:firstLine="851"/>
        <w:jc w:val="both"/>
        <w:rPr>
          <w:sz w:val="18"/>
          <w:szCs w:val="18"/>
        </w:rPr>
      </w:pPr>
      <w:r w:rsidRPr="00C63E0F">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C63E0F" w:rsidRPr="00C63E0F" w:rsidRDefault="00C63E0F" w:rsidP="00C63E0F">
      <w:pPr>
        <w:autoSpaceDE w:val="0"/>
        <w:autoSpaceDN w:val="0"/>
        <w:adjustRightInd w:val="0"/>
        <w:ind w:firstLine="851"/>
        <w:jc w:val="both"/>
        <w:rPr>
          <w:color w:val="000000"/>
          <w:sz w:val="18"/>
          <w:szCs w:val="18"/>
        </w:rPr>
      </w:pPr>
      <w:r w:rsidRPr="00C63E0F">
        <w:rPr>
          <w:color w:val="000000"/>
          <w:sz w:val="18"/>
          <w:szCs w:val="18"/>
        </w:rPr>
        <w:t>б) пункт 2 признать утратившим силу;</w:t>
      </w:r>
    </w:p>
    <w:p w:rsidR="00C63E0F" w:rsidRPr="00C63E0F" w:rsidRDefault="00C63E0F" w:rsidP="00C63E0F">
      <w:pPr>
        <w:autoSpaceDE w:val="0"/>
        <w:autoSpaceDN w:val="0"/>
        <w:adjustRightInd w:val="0"/>
        <w:ind w:firstLine="851"/>
        <w:jc w:val="both"/>
        <w:rPr>
          <w:sz w:val="18"/>
          <w:szCs w:val="18"/>
        </w:rPr>
      </w:pPr>
      <w:r w:rsidRPr="00C63E0F">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p w:rsidR="00C63E0F" w:rsidRPr="00C63E0F" w:rsidRDefault="00C63E0F" w:rsidP="00C63E0F">
      <w:pPr>
        <w:pStyle w:val="ConsPlusNormal"/>
        <w:ind w:firstLine="851"/>
        <w:jc w:val="both"/>
        <w:rPr>
          <w:sz w:val="18"/>
          <w:szCs w:val="18"/>
        </w:rPr>
      </w:pPr>
      <w:r w:rsidRPr="00C63E0F">
        <w:rPr>
          <w:sz w:val="18"/>
          <w:szCs w:val="18"/>
        </w:rPr>
        <w:t>6) в пункте 1 статьи 16:</w:t>
      </w:r>
    </w:p>
    <w:p w:rsidR="00C63E0F" w:rsidRPr="00C63E0F" w:rsidRDefault="00C63E0F" w:rsidP="00C63E0F">
      <w:pPr>
        <w:pStyle w:val="ConsPlusNormal"/>
        <w:ind w:firstLine="851"/>
        <w:jc w:val="both"/>
        <w:rPr>
          <w:sz w:val="18"/>
          <w:szCs w:val="18"/>
        </w:rPr>
      </w:pPr>
      <w:r w:rsidRPr="00C63E0F">
        <w:rPr>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C63E0F">
        <w:rPr>
          <w:sz w:val="18"/>
          <w:szCs w:val="18"/>
        </w:rPr>
        <w:t>»;</w:t>
      </w:r>
    </w:p>
    <w:p w:rsidR="00C63E0F" w:rsidRPr="00C63E0F" w:rsidRDefault="00C63E0F" w:rsidP="00C63E0F">
      <w:pPr>
        <w:pStyle w:val="ConsPlusNormal"/>
        <w:ind w:firstLine="851"/>
        <w:jc w:val="both"/>
        <w:rPr>
          <w:sz w:val="18"/>
          <w:szCs w:val="18"/>
        </w:rPr>
      </w:pPr>
      <w:r w:rsidRPr="00C63E0F">
        <w:rPr>
          <w:sz w:val="18"/>
          <w:szCs w:val="18"/>
        </w:rPr>
        <w:t>б) дополнить новым абзацем шестым следующего содержания:</w:t>
      </w:r>
    </w:p>
    <w:p w:rsidR="00C63E0F" w:rsidRPr="00C63E0F" w:rsidRDefault="00C63E0F" w:rsidP="00C63E0F">
      <w:pPr>
        <w:pStyle w:val="ConsPlusNormal"/>
        <w:ind w:firstLine="851"/>
        <w:jc w:val="both"/>
        <w:rPr>
          <w:sz w:val="18"/>
          <w:szCs w:val="18"/>
        </w:rPr>
      </w:pPr>
      <w:r w:rsidRPr="00C63E0F">
        <w:rPr>
          <w:sz w:val="18"/>
          <w:szCs w:val="18"/>
        </w:rPr>
        <w:t>«реализацию приоритетных проектов, направленных на развитие экономики и рост доходного потенциала бюджета поселения.»;</w:t>
      </w:r>
    </w:p>
    <w:p w:rsidR="00C63E0F" w:rsidRPr="00C63E0F" w:rsidRDefault="00C63E0F" w:rsidP="00C63E0F">
      <w:pPr>
        <w:pStyle w:val="ConsPlusNormal"/>
        <w:ind w:firstLine="851"/>
        <w:jc w:val="both"/>
        <w:rPr>
          <w:sz w:val="18"/>
          <w:szCs w:val="18"/>
        </w:rPr>
      </w:pPr>
      <w:r w:rsidRPr="00C63E0F">
        <w:rPr>
          <w:sz w:val="18"/>
          <w:szCs w:val="18"/>
        </w:rPr>
        <w:t>в) абзацы шестой – восьмой считать соответственно абзацами седьмым – девятым;</w:t>
      </w:r>
    </w:p>
    <w:p w:rsidR="00C63E0F" w:rsidRPr="00C63E0F" w:rsidRDefault="00C63E0F" w:rsidP="00C63E0F">
      <w:pPr>
        <w:autoSpaceDE w:val="0"/>
        <w:autoSpaceDN w:val="0"/>
        <w:adjustRightInd w:val="0"/>
        <w:ind w:firstLine="720"/>
        <w:jc w:val="both"/>
        <w:rPr>
          <w:sz w:val="18"/>
          <w:szCs w:val="18"/>
        </w:rPr>
      </w:pPr>
      <w:r w:rsidRPr="00C63E0F">
        <w:rPr>
          <w:sz w:val="18"/>
          <w:szCs w:val="18"/>
        </w:rPr>
        <w:t>7) в статье 34:</w:t>
      </w:r>
    </w:p>
    <w:p w:rsidR="00C63E0F" w:rsidRPr="00C63E0F" w:rsidRDefault="00C63E0F" w:rsidP="00C63E0F">
      <w:pPr>
        <w:autoSpaceDE w:val="0"/>
        <w:autoSpaceDN w:val="0"/>
        <w:adjustRightInd w:val="0"/>
        <w:ind w:firstLine="720"/>
        <w:jc w:val="both"/>
        <w:rPr>
          <w:sz w:val="18"/>
          <w:szCs w:val="18"/>
        </w:rPr>
      </w:pPr>
      <w:r w:rsidRPr="00C63E0F">
        <w:rPr>
          <w:sz w:val="18"/>
          <w:szCs w:val="18"/>
        </w:rPr>
        <w:t>а) абзац третий дополнить словами «поселения»;</w:t>
      </w:r>
    </w:p>
    <w:p w:rsidR="00C63E0F" w:rsidRPr="00C63E0F" w:rsidRDefault="00C63E0F" w:rsidP="00C63E0F">
      <w:pPr>
        <w:autoSpaceDE w:val="0"/>
        <w:autoSpaceDN w:val="0"/>
        <w:adjustRightInd w:val="0"/>
        <w:ind w:firstLine="720"/>
        <w:jc w:val="both"/>
        <w:rPr>
          <w:sz w:val="18"/>
          <w:szCs w:val="18"/>
        </w:rPr>
      </w:pPr>
      <w:r w:rsidRPr="00C63E0F">
        <w:rPr>
          <w:sz w:val="18"/>
          <w:szCs w:val="18"/>
        </w:rPr>
        <w:t>б) абзац сорок пятый признать утратившим силу;</w:t>
      </w:r>
    </w:p>
    <w:p w:rsidR="00C63E0F" w:rsidRPr="00C63E0F" w:rsidRDefault="00C63E0F" w:rsidP="00C63E0F">
      <w:pPr>
        <w:autoSpaceDE w:val="0"/>
        <w:autoSpaceDN w:val="0"/>
        <w:adjustRightInd w:val="0"/>
        <w:ind w:firstLine="720"/>
        <w:jc w:val="both"/>
        <w:rPr>
          <w:sz w:val="18"/>
          <w:szCs w:val="18"/>
        </w:rPr>
      </w:pPr>
      <w:r w:rsidRPr="00C63E0F">
        <w:rPr>
          <w:sz w:val="18"/>
          <w:szCs w:val="18"/>
        </w:rPr>
        <w:t>8) в пункте 5 статьи 38:</w:t>
      </w:r>
    </w:p>
    <w:p w:rsidR="00C63E0F" w:rsidRPr="00C63E0F" w:rsidRDefault="00C63E0F" w:rsidP="00C63E0F">
      <w:pPr>
        <w:autoSpaceDE w:val="0"/>
        <w:autoSpaceDN w:val="0"/>
        <w:adjustRightInd w:val="0"/>
        <w:ind w:firstLine="720"/>
        <w:jc w:val="both"/>
        <w:rPr>
          <w:sz w:val="18"/>
          <w:szCs w:val="18"/>
        </w:rPr>
      </w:pPr>
      <w:r w:rsidRPr="00C63E0F">
        <w:rPr>
          <w:sz w:val="18"/>
          <w:szCs w:val="18"/>
        </w:rPr>
        <w:t>абзац третий  изложить в следующей редакции:</w:t>
      </w:r>
    </w:p>
    <w:p w:rsidR="00C63E0F" w:rsidRPr="00C63E0F" w:rsidRDefault="00C63E0F" w:rsidP="00C63E0F">
      <w:pPr>
        <w:autoSpaceDE w:val="0"/>
        <w:autoSpaceDN w:val="0"/>
        <w:adjustRightInd w:val="0"/>
        <w:ind w:firstLine="720"/>
        <w:jc w:val="both"/>
        <w:rPr>
          <w:sz w:val="18"/>
          <w:szCs w:val="18"/>
        </w:rPr>
      </w:pPr>
      <w:r w:rsidRPr="00C63E0F">
        <w:rPr>
          <w:sz w:val="18"/>
          <w:szCs w:val="18"/>
        </w:rPr>
        <w:t xml:space="preserve"> «основных направлениях бюджетной и налоговой политики Чувашской Республики;</w:t>
      </w:r>
    </w:p>
    <w:p w:rsidR="00C63E0F" w:rsidRPr="00C63E0F" w:rsidRDefault="00C63E0F" w:rsidP="00C63E0F">
      <w:pPr>
        <w:autoSpaceDE w:val="0"/>
        <w:autoSpaceDN w:val="0"/>
        <w:adjustRightInd w:val="0"/>
        <w:ind w:firstLine="720"/>
        <w:jc w:val="both"/>
        <w:rPr>
          <w:sz w:val="18"/>
          <w:szCs w:val="18"/>
        </w:rPr>
      </w:pPr>
      <w:r w:rsidRPr="00C63E0F">
        <w:rPr>
          <w:sz w:val="18"/>
          <w:szCs w:val="18"/>
        </w:rPr>
        <w:t>абзац четвертый изложить в следующей редакции:</w:t>
      </w:r>
    </w:p>
    <w:p w:rsidR="00C63E0F" w:rsidRPr="00C63E0F" w:rsidRDefault="00C63E0F" w:rsidP="00C63E0F">
      <w:pPr>
        <w:autoSpaceDE w:val="0"/>
        <w:autoSpaceDN w:val="0"/>
        <w:adjustRightInd w:val="0"/>
        <w:ind w:firstLine="720"/>
        <w:jc w:val="both"/>
        <w:rPr>
          <w:sz w:val="18"/>
          <w:szCs w:val="18"/>
        </w:rPr>
      </w:pPr>
      <w:r w:rsidRPr="00C63E0F">
        <w:rPr>
          <w:sz w:val="18"/>
          <w:szCs w:val="18"/>
        </w:rPr>
        <w:t>«основных направлениях бюджетной и налоговой политики Мариинско-Посадского района;»;</w:t>
      </w:r>
    </w:p>
    <w:p w:rsidR="00C63E0F" w:rsidRPr="00C63E0F" w:rsidRDefault="00C63E0F" w:rsidP="00C63E0F">
      <w:pPr>
        <w:autoSpaceDE w:val="0"/>
        <w:autoSpaceDN w:val="0"/>
        <w:adjustRightInd w:val="0"/>
        <w:ind w:firstLine="720"/>
        <w:jc w:val="both"/>
        <w:rPr>
          <w:sz w:val="18"/>
          <w:szCs w:val="18"/>
        </w:rPr>
      </w:pPr>
      <w:r w:rsidRPr="00C63E0F">
        <w:rPr>
          <w:sz w:val="18"/>
          <w:szCs w:val="18"/>
        </w:rPr>
        <w:t>абзац пятый изложить в следующей редакции:</w:t>
      </w:r>
    </w:p>
    <w:p w:rsidR="00C63E0F" w:rsidRPr="00C63E0F" w:rsidRDefault="00C63E0F" w:rsidP="00C63E0F">
      <w:pPr>
        <w:autoSpaceDE w:val="0"/>
        <w:autoSpaceDN w:val="0"/>
        <w:adjustRightInd w:val="0"/>
        <w:ind w:firstLine="720"/>
        <w:jc w:val="both"/>
        <w:rPr>
          <w:sz w:val="18"/>
          <w:szCs w:val="18"/>
        </w:rPr>
      </w:pPr>
      <w:r w:rsidRPr="00C63E0F">
        <w:rPr>
          <w:sz w:val="18"/>
          <w:szCs w:val="18"/>
        </w:rPr>
        <w:t>«основных направлениях бюджетной и налоговой политики поселения;»;</w:t>
      </w:r>
    </w:p>
    <w:p w:rsidR="00C63E0F" w:rsidRPr="00C63E0F" w:rsidRDefault="00C63E0F" w:rsidP="00C63E0F">
      <w:pPr>
        <w:autoSpaceDE w:val="0"/>
        <w:autoSpaceDN w:val="0"/>
        <w:adjustRightInd w:val="0"/>
        <w:ind w:firstLine="720"/>
        <w:jc w:val="both"/>
        <w:rPr>
          <w:sz w:val="18"/>
          <w:szCs w:val="18"/>
        </w:rPr>
      </w:pPr>
      <w:r w:rsidRPr="00C63E0F">
        <w:rPr>
          <w:sz w:val="18"/>
          <w:szCs w:val="18"/>
        </w:rPr>
        <w:t>9) в абзаце втором пункта 4 статьи 39 после слов «бюджетной и налоговой политики» дополнить словами «поселения»;</w:t>
      </w:r>
    </w:p>
    <w:p w:rsidR="00C63E0F" w:rsidRPr="00C63E0F" w:rsidRDefault="00C63E0F" w:rsidP="00C63E0F">
      <w:pPr>
        <w:autoSpaceDE w:val="0"/>
        <w:autoSpaceDN w:val="0"/>
        <w:adjustRightInd w:val="0"/>
        <w:ind w:firstLine="720"/>
        <w:jc w:val="both"/>
        <w:rPr>
          <w:sz w:val="18"/>
          <w:szCs w:val="18"/>
        </w:rPr>
      </w:pPr>
      <w:r w:rsidRPr="00C63E0F">
        <w:rPr>
          <w:sz w:val="18"/>
          <w:szCs w:val="18"/>
        </w:rPr>
        <w:t>10) в статье 41:</w:t>
      </w:r>
    </w:p>
    <w:p w:rsidR="00C63E0F" w:rsidRPr="00C63E0F" w:rsidRDefault="00C63E0F" w:rsidP="00C63E0F">
      <w:pPr>
        <w:pStyle w:val="ConsPlusNormal"/>
        <w:ind w:firstLine="709"/>
        <w:jc w:val="both"/>
        <w:rPr>
          <w:sz w:val="18"/>
          <w:szCs w:val="18"/>
        </w:rPr>
      </w:pPr>
      <w:r w:rsidRPr="00C63E0F">
        <w:rPr>
          <w:sz w:val="18"/>
          <w:szCs w:val="18"/>
        </w:rPr>
        <w:t>а) абзац четвертый пункта 3 после слов «и по целевым статьям (муниципальным программам поселения и непрограммным направлениям деятельности), группам (группам и подгруппам) видов расходов» дополнить словами «, а также по разделам и подразделам»;</w:t>
      </w:r>
    </w:p>
    <w:p w:rsidR="00C63E0F" w:rsidRPr="00C63E0F" w:rsidRDefault="00C63E0F" w:rsidP="00C63E0F">
      <w:pPr>
        <w:ind w:right="28" w:firstLine="709"/>
        <w:jc w:val="both"/>
        <w:rPr>
          <w:sz w:val="18"/>
          <w:szCs w:val="18"/>
        </w:rPr>
      </w:pPr>
      <w:r w:rsidRPr="00C63E0F">
        <w:rPr>
          <w:sz w:val="18"/>
          <w:szCs w:val="18"/>
        </w:rPr>
        <w:t>11) в статье 46:</w:t>
      </w:r>
    </w:p>
    <w:p w:rsidR="00C63E0F" w:rsidRPr="00C63E0F" w:rsidRDefault="00C63E0F" w:rsidP="00C63E0F">
      <w:pPr>
        <w:autoSpaceDE w:val="0"/>
        <w:autoSpaceDN w:val="0"/>
        <w:adjustRightInd w:val="0"/>
        <w:ind w:firstLine="720"/>
        <w:jc w:val="both"/>
        <w:rPr>
          <w:sz w:val="18"/>
          <w:szCs w:val="18"/>
        </w:rPr>
      </w:pPr>
      <w:r w:rsidRPr="00C63E0F">
        <w:rPr>
          <w:sz w:val="18"/>
          <w:szCs w:val="18"/>
        </w:rPr>
        <w:t>а) в пункте 2:</w:t>
      </w:r>
    </w:p>
    <w:p w:rsidR="00C63E0F" w:rsidRPr="00C63E0F" w:rsidRDefault="00C63E0F" w:rsidP="00C63E0F">
      <w:pPr>
        <w:autoSpaceDE w:val="0"/>
        <w:autoSpaceDN w:val="0"/>
        <w:adjustRightInd w:val="0"/>
        <w:ind w:firstLine="720"/>
        <w:jc w:val="both"/>
        <w:rPr>
          <w:sz w:val="18"/>
          <w:szCs w:val="18"/>
        </w:rPr>
      </w:pPr>
      <w:r w:rsidRPr="00C63E0F">
        <w:rPr>
          <w:sz w:val="18"/>
          <w:szCs w:val="18"/>
        </w:rPr>
        <w:lastRenderedPageBreak/>
        <w:t>абзац третий дополнить словами «,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C63E0F" w:rsidRPr="00C63E0F" w:rsidRDefault="00C63E0F" w:rsidP="00C63E0F">
      <w:pPr>
        <w:autoSpaceDE w:val="0"/>
        <w:autoSpaceDN w:val="0"/>
        <w:adjustRightInd w:val="0"/>
        <w:ind w:firstLine="720"/>
        <w:jc w:val="both"/>
        <w:rPr>
          <w:sz w:val="18"/>
          <w:szCs w:val="18"/>
        </w:rPr>
      </w:pPr>
      <w:r w:rsidRPr="00C63E0F">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C63E0F" w:rsidRPr="00C63E0F" w:rsidRDefault="00C63E0F" w:rsidP="00C63E0F">
      <w:pPr>
        <w:autoSpaceDE w:val="0"/>
        <w:autoSpaceDN w:val="0"/>
        <w:adjustRightInd w:val="0"/>
        <w:ind w:firstLine="720"/>
        <w:jc w:val="both"/>
        <w:rPr>
          <w:sz w:val="18"/>
          <w:szCs w:val="18"/>
        </w:rPr>
      </w:pPr>
      <w:r w:rsidRPr="00C63E0F">
        <w:rPr>
          <w:sz w:val="18"/>
          <w:szCs w:val="18"/>
        </w:rPr>
        <w:t>абзац восьмой изложить в следующей редакции:</w:t>
      </w:r>
    </w:p>
    <w:p w:rsidR="00C63E0F" w:rsidRPr="00C63E0F" w:rsidRDefault="00C63E0F" w:rsidP="00C63E0F">
      <w:pPr>
        <w:autoSpaceDE w:val="0"/>
        <w:autoSpaceDN w:val="0"/>
        <w:adjustRightInd w:val="0"/>
        <w:ind w:firstLine="720"/>
        <w:jc w:val="both"/>
        <w:rPr>
          <w:sz w:val="18"/>
          <w:szCs w:val="18"/>
        </w:rPr>
      </w:pPr>
      <w:r w:rsidRPr="00C63E0F">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p w:rsidR="00C63E0F" w:rsidRPr="00C63E0F" w:rsidRDefault="00C63E0F" w:rsidP="00C63E0F">
      <w:pPr>
        <w:autoSpaceDE w:val="0"/>
        <w:autoSpaceDN w:val="0"/>
        <w:adjustRightInd w:val="0"/>
        <w:ind w:firstLine="720"/>
        <w:jc w:val="both"/>
        <w:rPr>
          <w:sz w:val="18"/>
          <w:szCs w:val="18"/>
        </w:rPr>
      </w:pPr>
      <w:r w:rsidRPr="00C63E0F">
        <w:rPr>
          <w:sz w:val="18"/>
          <w:szCs w:val="18"/>
        </w:rPr>
        <w:t>абзац девятый после слов «изменения типа» дополнить словом «(подведомственности)»;</w:t>
      </w:r>
    </w:p>
    <w:p w:rsidR="00C63E0F" w:rsidRPr="00C63E0F" w:rsidRDefault="00C63E0F" w:rsidP="00C63E0F">
      <w:pPr>
        <w:ind w:right="28" w:firstLine="709"/>
        <w:jc w:val="both"/>
        <w:rPr>
          <w:sz w:val="18"/>
          <w:szCs w:val="18"/>
        </w:rPr>
      </w:pPr>
      <w:r w:rsidRPr="00C63E0F">
        <w:rPr>
          <w:sz w:val="18"/>
          <w:szCs w:val="18"/>
        </w:rPr>
        <w:t>б) абзац десятый пункта 6 признать утратившим силу;</w:t>
      </w:r>
    </w:p>
    <w:p w:rsidR="00C63E0F" w:rsidRPr="00C63E0F" w:rsidRDefault="00C63E0F" w:rsidP="00C63E0F">
      <w:pPr>
        <w:ind w:right="28" w:firstLine="709"/>
        <w:jc w:val="both"/>
        <w:rPr>
          <w:sz w:val="18"/>
          <w:szCs w:val="18"/>
        </w:rPr>
      </w:pPr>
      <w:r w:rsidRPr="00C63E0F">
        <w:rPr>
          <w:sz w:val="18"/>
          <w:szCs w:val="18"/>
        </w:rPr>
        <w:t>в) дополнить пунктами 7 и 8 следующего содержания:</w:t>
      </w:r>
    </w:p>
    <w:p w:rsidR="00C63E0F" w:rsidRPr="00C63E0F" w:rsidRDefault="00C63E0F" w:rsidP="00C63E0F">
      <w:pPr>
        <w:ind w:right="28" w:firstLine="709"/>
        <w:jc w:val="both"/>
        <w:rPr>
          <w:sz w:val="18"/>
          <w:szCs w:val="18"/>
        </w:rPr>
      </w:pPr>
      <w:r w:rsidRPr="00C63E0F">
        <w:rPr>
          <w:sz w:val="18"/>
          <w:szCs w:val="18"/>
        </w:rPr>
        <w:t>«7.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C63E0F" w:rsidRPr="00C63E0F" w:rsidRDefault="00C63E0F" w:rsidP="00C63E0F">
      <w:pPr>
        <w:ind w:right="28" w:firstLine="709"/>
        <w:jc w:val="both"/>
        <w:rPr>
          <w:sz w:val="18"/>
          <w:szCs w:val="18"/>
        </w:rPr>
      </w:pPr>
      <w:r w:rsidRPr="00C63E0F">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C63E0F" w:rsidRPr="00C63E0F" w:rsidRDefault="00C63E0F" w:rsidP="00C63E0F">
      <w:pPr>
        <w:ind w:right="28" w:firstLine="900"/>
        <w:jc w:val="both"/>
        <w:rPr>
          <w:sz w:val="18"/>
          <w:szCs w:val="18"/>
        </w:rPr>
      </w:pPr>
      <w:r w:rsidRPr="00C63E0F">
        <w:rPr>
          <w:sz w:val="18"/>
          <w:szCs w:val="18"/>
        </w:rPr>
        <w:t>2. Настоящее решение вступает в силу со дня его официального опубликования, за исключением абзаца третьего подпункта 5 пункта 1, который вступает в силу с 1 января 2018 года.</w:t>
      </w:r>
    </w:p>
    <w:p w:rsidR="00C63E0F" w:rsidRPr="00C63E0F" w:rsidRDefault="00C63E0F" w:rsidP="00C63E0F">
      <w:pPr>
        <w:ind w:right="28" w:firstLine="900"/>
        <w:jc w:val="both"/>
        <w:rPr>
          <w:sz w:val="18"/>
          <w:szCs w:val="18"/>
        </w:rPr>
      </w:pPr>
      <w:r w:rsidRPr="00C63E0F">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C63E0F" w:rsidRPr="00C63E0F" w:rsidRDefault="00C63E0F" w:rsidP="00C63E0F">
      <w:pPr>
        <w:ind w:right="28" w:firstLine="900"/>
        <w:jc w:val="both"/>
        <w:rPr>
          <w:sz w:val="18"/>
          <w:szCs w:val="18"/>
        </w:rPr>
      </w:pPr>
      <w:r w:rsidRPr="00C63E0F">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Большешигаевском сельском поселении Мариинско-Посадского района Чувашской Республики, утвержденного решением Собрания депутатов Большешигаевского сельского поселения от 26.12.2013 № С-45/1 (в редакции настоящего решения) применяются при составлении и исполнении бюджета Большешигаевского сельского поселения Мариинско-Посадского района Чувашской Республики на 2018 год и на плановый период 2019 и 2020 годов.</w:t>
      </w:r>
    </w:p>
    <w:p w:rsidR="00C63E0F" w:rsidRPr="00C63E0F" w:rsidRDefault="00C63E0F" w:rsidP="00C63E0F">
      <w:pPr>
        <w:ind w:right="28"/>
        <w:jc w:val="both"/>
        <w:rPr>
          <w:sz w:val="18"/>
          <w:szCs w:val="18"/>
        </w:rPr>
      </w:pPr>
    </w:p>
    <w:p w:rsidR="00C63E0F" w:rsidRPr="00C63E0F" w:rsidRDefault="00C63E0F" w:rsidP="00C63E0F">
      <w:pPr>
        <w:ind w:right="28"/>
        <w:jc w:val="both"/>
        <w:rPr>
          <w:sz w:val="18"/>
          <w:szCs w:val="18"/>
        </w:rPr>
      </w:pPr>
    </w:p>
    <w:p w:rsidR="00C63E0F" w:rsidRPr="00C63E0F" w:rsidRDefault="00C63E0F" w:rsidP="00C63E0F">
      <w:pPr>
        <w:ind w:right="28"/>
        <w:jc w:val="both"/>
        <w:rPr>
          <w:sz w:val="18"/>
          <w:szCs w:val="18"/>
        </w:rPr>
      </w:pPr>
    </w:p>
    <w:p w:rsidR="00C63E0F" w:rsidRPr="00C63E0F" w:rsidRDefault="00C63E0F" w:rsidP="00C63E0F">
      <w:pPr>
        <w:ind w:right="28"/>
        <w:jc w:val="both"/>
        <w:rPr>
          <w:b/>
          <w:sz w:val="18"/>
          <w:szCs w:val="18"/>
        </w:rPr>
      </w:pPr>
      <w:r w:rsidRPr="00C63E0F">
        <w:rPr>
          <w:sz w:val="18"/>
          <w:szCs w:val="18"/>
        </w:rPr>
        <w:t>Глава Большешигаевского сельского поселения</w:t>
      </w:r>
      <w:r w:rsidRPr="00C63E0F">
        <w:rPr>
          <w:sz w:val="18"/>
          <w:szCs w:val="18"/>
        </w:rPr>
        <w:tab/>
        <w:t xml:space="preserve">                                                       </w:t>
      </w:r>
      <w:r w:rsidRPr="00C63E0F">
        <w:rPr>
          <w:sz w:val="18"/>
          <w:szCs w:val="18"/>
        </w:rPr>
        <w:tab/>
        <w:t>Р.П.Белова</w:t>
      </w:r>
      <w:r w:rsidRPr="00C63E0F">
        <w:rPr>
          <w:sz w:val="18"/>
          <w:szCs w:val="18"/>
        </w:rPr>
        <w:tab/>
        <w:t xml:space="preserve">         </w:t>
      </w:r>
    </w:p>
    <w:p w:rsidR="00C63E0F" w:rsidRPr="00932FB0" w:rsidRDefault="00C63E0F" w:rsidP="00C63E0F">
      <w:pPr>
        <w:ind w:right="4668"/>
        <w:jc w:val="both"/>
      </w:pPr>
    </w:p>
    <w:p w:rsidR="00C02275" w:rsidRPr="00C63E0F" w:rsidRDefault="00C02275" w:rsidP="00C02275">
      <w:pPr>
        <w:jc w:val="center"/>
        <w:rPr>
          <w:b/>
          <w:bCs/>
          <w:sz w:val="18"/>
          <w:szCs w:val="18"/>
        </w:rPr>
      </w:pPr>
    </w:p>
    <w:tbl>
      <w:tblPr>
        <w:tblW w:w="0" w:type="auto"/>
        <w:tblLook w:val="0000"/>
      </w:tblPr>
      <w:tblGrid>
        <w:gridCol w:w="4195"/>
        <w:gridCol w:w="1173"/>
        <w:gridCol w:w="4202"/>
      </w:tblGrid>
      <w:tr w:rsidR="00C63E0F" w:rsidRPr="00C63E0F" w:rsidTr="00C63E0F">
        <w:trPr>
          <w:cantSplit/>
          <w:trHeight w:val="420"/>
        </w:trPr>
        <w:tc>
          <w:tcPr>
            <w:tcW w:w="4195" w:type="dxa"/>
          </w:tcPr>
          <w:p w:rsidR="00C63E0F" w:rsidRPr="00C63E0F" w:rsidRDefault="00C63E0F" w:rsidP="00C63E0F">
            <w:pPr>
              <w:pStyle w:val="ab"/>
              <w:tabs>
                <w:tab w:val="left" w:pos="4285"/>
              </w:tabs>
              <w:jc w:val="center"/>
              <w:rPr>
                <w:rFonts w:ascii="TAMSCH" w:hAnsi="TAMSCH" w:cs="Times New Roman"/>
                <w:bCs/>
                <w:noProof/>
                <w:color w:val="000000"/>
                <w:sz w:val="18"/>
                <w:szCs w:val="18"/>
              </w:rPr>
            </w:pPr>
            <w:r w:rsidRPr="00C63E0F">
              <w:rPr>
                <w:rFonts w:ascii="Times New Roman" w:hAnsi="Times New Roman" w:cs="Times New Roman"/>
                <w:bCs/>
                <w:noProof/>
                <w:color w:val="000000"/>
                <w:sz w:val="18"/>
                <w:szCs w:val="18"/>
              </w:rPr>
              <w:t>ЧĂВАШ</w:t>
            </w:r>
          </w:p>
          <w:p w:rsidR="00C63E0F" w:rsidRPr="00C63E0F" w:rsidRDefault="00C63E0F" w:rsidP="00C63E0F">
            <w:pPr>
              <w:pStyle w:val="ab"/>
              <w:tabs>
                <w:tab w:val="left" w:pos="4285"/>
              </w:tabs>
              <w:jc w:val="center"/>
              <w:rPr>
                <w:rFonts w:ascii="TAMSCH" w:hAnsi="TAMSCH" w:cs="TAMSCH"/>
                <w:bCs/>
                <w:noProof/>
                <w:color w:val="000000"/>
                <w:sz w:val="18"/>
                <w:szCs w:val="18"/>
              </w:rPr>
            </w:pPr>
            <w:r w:rsidRPr="00C63E0F">
              <w:rPr>
                <w:rFonts w:ascii="Times New Roman" w:hAnsi="Times New Roman" w:cs="Times New Roman"/>
                <w:bCs/>
                <w:noProof/>
                <w:color w:val="000000"/>
                <w:sz w:val="18"/>
                <w:szCs w:val="18"/>
              </w:rPr>
              <w:t>РЕСПУБЛИКИ</w:t>
            </w:r>
          </w:p>
          <w:p w:rsidR="00C63E0F" w:rsidRPr="00C63E0F" w:rsidRDefault="00C63E0F" w:rsidP="00C63E0F">
            <w:pPr>
              <w:pStyle w:val="ab"/>
              <w:tabs>
                <w:tab w:val="left" w:pos="4285"/>
              </w:tabs>
              <w:jc w:val="center"/>
              <w:rPr>
                <w:rFonts w:ascii="TAMSCH" w:hAnsi="TAMSCH"/>
                <w:sz w:val="18"/>
                <w:szCs w:val="18"/>
              </w:rPr>
            </w:pPr>
            <w:r w:rsidRPr="00C63E0F">
              <w:rPr>
                <w:rFonts w:ascii="TAMSCH" w:hAnsi="TAMSCH" w:cs="Times New Roman"/>
                <w:bCs/>
                <w:noProof/>
                <w:color w:val="000000"/>
                <w:sz w:val="18"/>
                <w:szCs w:val="18"/>
                <w:lang w:val="en-US"/>
              </w:rPr>
              <w:t>C</w:t>
            </w:r>
            <w:r w:rsidRPr="00C63E0F">
              <w:rPr>
                <w:rFonts w:ascii="Times New Roman" w:hAnsi="Times New Roman" w:cs="Times New Roman"/>
                <w:bCs/>
                <w:noProof/>
                <w:color w:val="000000"/>
                <w:sz w:val="18"/>
                <w:szCs w:val="18"/>
              </w:rPr>
              <w:t>ĔНТĔРВĂРРИ</w:t>
            </w:r>
            <w:r w:rsidRPr="00C63E0F">
              <w:rPr>
                <w:rFonts w:ascii="TAMSCH" w:hAnsi="TAMSCH" w:cs="TAMSCH"/>
                <w:bCs/>
                <w:noProof/>
                <w:color w:val="000000"/>
                <w:sz w:val="18"/>
                <w:szCs w:val="18"/>
              </w:rPr>
              <w:t xml:space="preserve">   </w:t>
            </w:r>
            <w:r w:rsidRPr="00C63E0F">
              <w:rPr>
                <w:rFonts w:ascii="Times New Roman" w:hAnsi="Times New Roman" w:cs="Times New Roman"/>
                <w:bCs/>
                <w:noProof/>
                <w:color w:val="000000"/>
                <w:sz w:val="18"/>
                <w:szCs w:val="18"/>
              </w:rPr>
              <w:t>РАЙОНĔ</w:t>
            </w:r>
          </w:p>
        </w:tc>
        <w:tc>
          <w:tcPr>
            <w:tcW w:w="1173" w:type="dxa"/>
            <w:vMerge w:val="restart"/>
          </w:tcPr>
          <w:p w:rsidR="00C63E0F" w:rsidRPr="00C63E0F" w:rsidRDefault="00C63E0F" w:rsidP="00C63E0F">
            <w:pPr>
              <w:jc w:val="both"/>
              <w:rPr>
                <w:rFonts w:ascii="TAMSCH" w:hAnsi="TAMSCH"/>
                <w:sz w:val="18"/>
                <w:szCs w:val="18"/>
              </w:rPr>
            </w:pPr>
            <w:r w:rsidRPr="00C63E0F">
              <w:rPr>
                <w:noProof/>
                <w:sz w:val="18"/>
                <w:szCs w:val="18"/>
              </w:rPr>
              <w:drawing>
                <wp:anchor distT="0" distB="0" distL="114300" distR="114300" simplePos="0" relativeHeight="251702272"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34" name="Рисунок 2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C63E0F" w:rsidRPr="00C63E0F" w:rsidRDefault="00C63E0F" w:rsidP="00C63E0F">
            <w:pPr>
              <w:pStyle w:val="ab"/>
              <w:jc w:val="center"/>
              <w:rPr>
                <w:rFonts w:ascii="TAMSCH" w:hAnsi="TAMSCH" w:cs="Times New Roman"/>
                <w:bCs/>
                <w:noProof/>
                <w:color w:val="000000"/>
                <w:sz w:val="18"/>
                <w:szCs w:val="18"/>
              </w:rPr>
            </w:pPr>
            <w:r w:rsidRPr="00C63E0F">
              <w:rPr>
                <w:rFonts w:ascii="Times New Roman" w:hAnsi="Times New Roman" w:cs="Times New Roman"/>
                <w:bCs/>
                <w:noProof/>
                <w:sz w:val="18"/>
                <w:szCs w:val="18"/>
              </w:rPr>
              <w:t>ЧУВАШСКАЯ</w:t>
            </w:r>
            <w:r w:rsidRPr="00C63E0F">
              <w:rPr>
                <w:rFonts w:ascii="TAMSCH" w:hAnsi="TAMSCH" w:cs="TAMSCH"/>
                <w:bCs/>
                <w:noProof/>
                <w:sz w:val="18"/>
                <w:szCs w:val="18"/>
              </w:rPr>
              <w:t xml:space="preserve"> </w:t>
            </w:r>
            <w:r w:rsidRPr="00C63E0F">
              <w:rPr>
                <w:rFonts w:ascii="Times New Roman" w:hAnsi="Times New Roman" w:cs="Times New Roman"/>
                <w:bCs/>
                <w:noProof/>
                <w:sz w:val="18"/>
                <w:szCs w:val="18"/>
              </w:rPr>
              <w:t>РЕСПУБЛИКА</w:t>
            </w:r>
          </w:p>
          <w:p w:rsidR="00C63E0F" w:rsidRPr="00C63E0F" w:rsidRDefault="00C63E0F" w:rsidP="00C63E0F">
            <w:pPr>
              <w:pStyle w:val="ab"/>
              <w:jc w:val="center"/>
              <w:rPr>
                <w:rFonts w:ascii="TAMSCH" w:hAnsi="TAMSCH" w:cs="Times New Roman"/>
                <w:bCs/>
                <w:noProof/>
                <w:color w:val="000000"/>
                <w:sz w:val="18"/>
                <w:szCs w:val="18"/>
              </w:rPr>
            </w:pPr>
            <w:r w:rsidRPr="00C63E0F">
              <w:rPr>
                <w:rFonts w:ascii="Times New Roman" w:hAnsi="Times New Roman" w:cs="Times New Roman"/>
                <w:bCs/>
                <w:noProof/>
                <w:color w:val="000000"/>
                <w:sz w:val="18"/>
                <w:szCs w:val="18"/>
              </w:rPr>
              <w:t>МАРИИНСКО</w:t>
            </w:r>
            <w:r w:rsidRPr="00C63E0F">
              <w:rPr>
                <w:rFonts w:ascii="TAMSCH" w:hAnsi="TAMSCH" w:cs="TAMSCH"/>
                <w:bCs/>
                <w:noProof/>
                <w:color w:val="000000"/>
                <w:sz w:val="18"/>
                <w:szCs w:val="18"/>
              </w:rPr>
              <w:t>-</w:t>
            </w:r>
            <w:r w:rsidRPr="00C63E0F">
              <w:rPr>
                <w:rFonts w:ascii="Times New Roman" w:hAnsi="Times New Roman" w:cs="Times New Roman"/>
                <w:bCs/>
                <w:noProof/>
                <w:color w:val="000000"/>
                <w:sz w:val="18"/>
                <w:szCs w:val="18"/>
              </w:rPr>
              <w:t>ПОСАДСКИЙ</w:t>
            </w:r>
          </w:p>
          <w:p w:rsidR="00C63E0F" w:rsidRPr="00C63E0F" w:rsidRDefault="00C63E0F" w:rsidP="00C63E0F">
            <w:pPr>
              <w:pStyle w:val="ab"/>
              <w:jc w:val="center"/>
              <w:rPr>
                <w:rFonts w:ascii="TAMSCH" w:hAnsi="TAMSCH"/>
                <w:bCs/>
                <w:sz w:val="18"/>
                <w:szCs w:val="18"/>
              </w:rPr>
            </w:pPr>
            <w:r w:rsidRPr="00C63E0F">
              <w:rPr>
                <w:rFonts w:ascii="Times New Roman" w:hAnsi="Times New Roman" w:cs="Times New Roman"/>
                <w:bCs/>
                <w:noProof/>
                <w:color w:val="000000"/>
                <w:sz w:val="18"/>
                <w:szCs w:val="18"/>
              </w:rPr>
              <w:t>РАЙОН</w:t>
            </w:r>
          </w:p>
        </w:tc>
      </w:tr>
      <w:tr w:rsidR="00C63E0F" w:rsidRPr="00C63E0F" w:rsidTr="00C63E0F">
        <w:trPr>
          <w:cantSplit/>
          <w:trHeight w:val="1796"/>
        </w:trPr>
        <w:tc>
          <w:tcPr>
            <w:tcW w:w="4195" w:type="dxa"/>
          </w:tcPr>
          <w:p w:rsidR="00C63E0F" w:rsidRPr="00C63E0F" w:rsidRDefault="00C63E0F" w:rsidP="00C63E0F">
            <w:pPr>
              <w:pStyle w:val="ab"/>
              <w:tabs>
                <w:tab w:val="left" w:pos="4285"/>
              </w:tabs>
              <w:jc w:val="center"/>
              <w:rPr>
                <w:rFonts w:ascii="TAMSCH" w:hAnsi="TAMSCH" w:cs="Times New Roman"/>
                <w:bCs/>
                <w:noProof/>
                <w:color w:val="000000"/>
                <w:sz w:val="18"/>
                <w:szCs w:val="18"/>
              </w:rPr>
            </w:pPr>
            <w:r w:rsidRPr="00C63E0F">
              <w:rPr>
                <w:rFonts w:ascii="Times New Roman" w:hAnsi="Times New Roman" w:cs="Times New Roman"/>
                <w:bCs/>
                <w:noProof/>
                <w:color w:val="000000"/>
                <w:sz w:val="18"/>
                <w:szCs w:val="18"/>
              </w:rPr>
              <w:t>СĔНТĔРПУÇ</w:t>
            </w:r>
            <w:r w:rsidRPr="00C63E0F">
              <w:rPr>
                <w:rFonts w:ascii="TAMSCH" w:hAnsi="TAMSCH" w:cs="Times New Roman"/>
                <w:bCs/>
                <w:noProof/>
                <w:color w:val="000000"/>
                <w:sz w:val="18"/>
                <w:szCs w:val="18"/>
              </w:rPr>
              <w:t xml:space="preserve">  </w:t>
            </w:r>
            <w:r w:rsidRPr="00C63E0F">
              <w:rPr>
                <w:rFonts w:ascii="Times New Roman" w:hAnsi="Times New Roman" w:cs="Times New Roman"/>
                <w:bCs/>
                <w:noProof/>
                <w:color w:val="000000"/>
                <w:sz w:val="18"/>
                <w:szCs w:val="18"/>
              </w:rPr>
              <w:t>ЯЛ</w:t>
            </w:r>
          </w:p>
          <w:p w:rsidR="00C63E0F" w:rsidRPr="00C63E0F" w:rsidRDefault="00C63E0F" w:rsidP="00C63E0F">
            <w:pPr>
              <w:pStyle w:val="ab"/>
              <w:tabs>
                <w:tab w:val="left" w:pos="4285"/>
              </w:tabs>
              <w:jc w:val="center"/>
              <w:rPr>
                <w:rFonts w:ascii="TAMSCH" w:hAnsi="TAMSCH" w:cs="TAMSCH"/>
                <w:bCs/>
                <w:noProof/>
                <w:color w:val="000000"/>
                <w:sz w:val="18"/>
                <w:szCs w:val="18"/>
              </w:rPr>
            </w:pPr>
            <w:r w:rsidRPr="00C63E0F">
              <w:rPr>
                <w:rFonts w:ascii="Times New Roman" w:hAnsi="Times New Roman" w:cs="Times New Roman"/>
                <w:bCs/>
                <w:noProof/>
                <w:color w:val="000000"/>
                <w:sz w:val="18"/>
                <w:szCs w:val="18"/>
              </w:rPr>
              <w:t>ПОСЕЛЕНИЙĚН</w:t>
            </w:r>
          </w:p>
          <w:p w:rsidR="00C63E0F" w:rsidRPr="00C63E0F" w:rsidRDefault="00C63E0F" w:rsidP="00C63E0F">
            <w:pPr>
              <w:pStyle w:val="ab"/>
              <w:jc w:val="center"/>
              <w:rPr>
                <w:rFonts w:ascii="Times New Roman" w:hAnsi="Times New Roman" w:cs="Times New Roman"/>
                <w:bCs/>
                <w:noProof/>
                <w:color w:val="000000"/>
                <w:sz w:val="18"/>
                <w:szCs w:val="18"/>
              </w:rPr>
            </w:pPr>
            <w:r w:rsidRPr="00C63E0F">
              <w:rPr>
                <w:rFonts w:ascii="Times New Roman" w:hAnsi="Times New Roman" w:cs="Times New Roman"/>
                <w:bCs/>
                <w:noProof/>
                <w:color w:val="000000"/>
                <w:sz w:val="18"/>
                <w:szCs w:val="18"/>
              </w:rPr>
              <w:t>АДМИНИСТРАЦИЙĔ</w:t>
            </w:r>
          </w:p>
          <w:p w:rsidR="00C63E0F" w:rsidRPr="00C63E0F" w:rsidRDefault="00C63E0F" w:rsidP="00C63E0F">
            <w:pPr>
              <w:rPr>
                <w:sz w:val="18"/>
                <w:szCs w:val="18"/>
              </w:rPr>
            </w:pPr>
          </w:p>
          <w:p w:rsidR="00C63E0F" w:rsidRPr="00C63E0F" w:rsidRDefault="00C63E0F" w:rsidP="00C63E0F">
            <w:pPr>
              <w:pStyle w:val="ab"/>
              <w:tabs>
                <w:tab w:val="left" w:pos="4285"/>
              </w:tabs>
              <w:jc w:val="center"/>
              <w:rPr>
                <w:rStyle w:val="ac"/>
                <w:b w:val="0"/>
                <w:noProof/>
                <w:color w:val="000000"/>
                <w:sz w:val="18"/>
                <w:szCs w:val="18"/>
              </w:rPr>
            </w:pPr>
            <w:r w:rsidRPr="00C63E0F">
              <w:rPr>
                <w:rStyle w:val="ac"/>
                <w:rFonts w:ascii="Times New Roman" w:hAnsi="Times New Roman" w:cs="Times New Roman"/>
                <w:b w:val="0"/>
                <w:noProof/>
                <w:color w:val="000000"/>
                <w:sz w:val="18"/>
                <w:szCs w:val="18"/>
              </w:rPr>
              <w:t>Й</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Ы</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Ш</w:t>
            </w:r>
            <w:r w:rsidRPr="00C63E0F">
              <w:rPr>
                <w:rStyle w:val="ac"/>
                <w:rFonts w:ascii="TAMSCH" w:hAnsi="TAMSCH"/>
                <w:b w:val="0"/>
                <w:noProof/>
                <w:color w:val="000000"/>
                <w:sz w:val="18"/>
                <w:szCs w:val="18"/>
              </w:rPr>
              <w:t xml:space="preserve"> </w:t>
            </w:r>
            <w:r w:rsidRPr="00C63E0F">
              <w:rPr>
                <w:rStyle w:val="ac"/>
                <w:rFonts w:ascii="Times New Roman" w:hAnsi="Times New Roman"/>
                <w:b w:val="0"/>
                <w:noProof/>
                <w:color w:val="000000"/>
                <w:sz w:val="18"/>
                <w:szCs w:val="18"/>
              </w:rPr>
              <w:t>Ă</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Н</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У</w:t>
            </w:r>
          </w:p>
          <w:p w:rsidR="00C63E0F" w:rsidRPr="00C63E0F" w:rsidRDefault="00C63E0F" w:rsidP="00C63E0F">
            <w:pPr>
              <w:jc w:val="both"/>
              <w:rPr>
                <w:sz w:val="18"/>
                <w:szCs w:val="18"/>
              </w:rPr>
            </w:pPr>
          </w:p>
          <w:p w:rsidR="00C63E0F" w:rsidRPr="00C63E0F" w:rsidRDefault="00C63E0F" w:rsidP="00C63E0F">
            <w:pPr>
              <w:pStyle w:val="ab"/>
              <w:ind w:right="-35"/>
              <w:rPr>
                <w:rFonts w:ascii="Times New Roman" w:hAnsi="Times New Roman" w:cs="Times New Roman"/>
                <w:noProof/>
                <w:color w:val="000000"/>
                <w:sz w:val="18"/>
                <w:szCs w:val="18"/>
              </w:rPr>
            </w:pPr>
            <w:r w:rsidRPr="00C63E0F">
              <w:rPr>
                <w:rFonts w:ascii="Times New Roman" w:hAnsi="Times New Roman" w:cs="Times New Roman"/>
                <w:noProof/>
                <w:color w:val="000000"/>
                <w:sz w:val="18"/>
                <w:szCs w:val="18"/>
              </w:rPr>
              <w:t xml:space="preserve">               2017.10.24              № 52</w:t>
            </w:r>
          </w:p>
          <w:p w:rsidR="00C63E0F" w:rsidRPr="00C63E0F" w:rsidRDefault="00C63E0F" w:rsidP="00C63E0F">
            <w:pPr>
              <w:jc w:val="center"/>
              <w:rPr>
                <w:rFonts w:ascii="TAMSCH" w:hAnsi="TAMSCH"/>
                <w:noProof/>
                <w:color w:val="000000"/>
                <w:sz w:val="18"/>
                <w:szCs w:val="18"/>
              </w:rPr>
            </w:pPr>
            <w:r w:rsidRPr="00C63E0F">
              <w:rPr>
                <w:rFonts w:ascii="Times New Roman" w:hAnsi="Times New Roman"/>
                <w:noProof/>
                <w:color w:val="000000"/>
                <w:sz w:val="18"/>
                <w:szCs w:val="18"/>
              </w:rPr>
              <w:t>Сĕнтĕрпу</w:t>
            </w:r>
            <w:r w:rsidRPr="00C63E0F">
              <w:rPr>
                <w:noProof/>
                <w:color w:val="000000"/>
                <w:sz w:val="18"/>
                <w:szCs w:val="18"/>
              </w:rPr>
              <w:t>ç</w:t>
            </w:r>
            <w:r w:rsidRPr="00C63E0F">
              <w:rPr>
                <w:rFonts w:ascii="TAMSCH" w:hAnsi="TAMSCH"/>
                <w:noProof/>
                <w:color w:val="000000"/>
                <w:sz w:val="18"/>
                <w:szCs w:val="18"/>
              </w:rPr>
              <w:t xml:space="preserve">  </w:t>
            </w:r>
            <w:r w:rsidRPr="00C63E0F">
              <w:rPr>
                <w:rFonts w:ascii="Times New Roman" w:hAnsi="Times New Roman"/>
                <w:noProof/>
                <w:color w:val="000000"/>
                <w:sz w:val="18"/>
                <w:szCs w:val="18"/>
              </w:rPr>
              <w:t>ялĕ</w:t>
            </w:r>
          </w:p>
        </w:tc>
        <w:tc>
          <w:tcPr>
            <w:tcW w:w="0" w:type="auto"/>
            <w:vMerge/>
            <w:vAlign w:val="center"/>
          </w:tcPr>
          <w:p w:rsidR="00C63E0F" w:rsidRPr="00C63E0F" w:rsidRDefault="00C63E0F" w:rsidP="00C63E0F">
            <w:pPr>
              <w:jc w:val="both"/>
              <w:rPr>
                <w:rFonts w:ascii="TAMSCH" w:hAnsi="TAMSCH"/>
                <w:sz w:val="18"/>
                <w:szCs w:val="18"/>
              </w:rPr>
            </w:pPr>
          </w:p>
        </w:tc>
        <w:tc>
          <w:tcPr>
            <w:tcW w:w="4202" w:type="dxa"/>
          </w:tcPr>
          <w:p w:rsidR="00C63E0F" w:rsidRPr="00C63E0F" w:rsidRDefault="00C63E0F" w:rsidP="00C63E0F">
            <w:pPr>
              <w:pStyle w:val="ab"/>
              <w:jc w:val="center"/>
              <w:rPr>
                <w:rFonts w:ascii="TAMSCH" w:hAnsi="TAMSCH" w:cs="Times New Roman"/>
                <w:bCs/>
                <w:noProof/>
                <w:color w:val="000000"/>
                <w:sz w:val="18"/>
                <w:szCs w:val="18"/>
              </w:rPr>
            </w:pPr>
            <w:r w:rsidRPr="00C63E0F">
              <w:rPr>
                <w:rFonts w:ascii="Times New Roman" w:hAnsi="Times New Roman" w:cs="Times New Roman"/>
                <w:bCs/>
                <w:noProof/>
                <w:color w:val="000000"/>
                <w:sz w:val="18"/>
                <w:szCs w:val="18"/>
              </w:rPr>
              <w:t>АДМИНИСТРАЦИЯ</w:t>
            </w:r>
          </w:p>
          <w:p w:rsidR="00C63E0F" w:rsidRPr="00C63E0F" w:rsidRDefault="00C63E0F" w:rsidP="00C63E0F">
            <w:pPr>
              <w:pStyle w:val="ab"/>
              <w:jc w:val="center"/>
              <w:rPr>
                <w:rFonts w:ascii="TAMSCH" w:hAnsi="TAMSCH" w:cs="Times New Roman"/>
                <w:bCs/>
                <w:noProof/>
                <w:color w:val="000000"/>
                <w:sz w:val="18"/>
                <w:szCs w:val="18"/>
              </w:rPr>
            </w:pPr>
            <w:r w:rsidRPr="00C63E0F">
              <w:rPr>
                <w:rFonts w:ascii="Times New Roman" w:hAnsi="Times New Roman" w:cs="Times New Roman"/>
                <w:bCs/>
                <w:noProof/>
                <w:color w:val="000000"/>
                <w:sz w:val="18"/>
                <w:szCs w:val="18"/>
              </w:rPr>
              <w:t>БОЛЬШЕШИГАЕВСКОГО</w:t>
            </w:r>
          </w:p>
          <w:p w:rsidR="00C63E0F" w:rsidRPr="00C63E0F" w:rsidRDefault="00C63E0F" w:rsidP="00C63E0F">
            <w:pPr>
              <w:pStyle w:val="ab"/>
              <w:jc w:val="center"/>
              <w:rPr>
                <w:rFonts w:ascii="TAMSCH" w:hAnsi="TAMSCH" w:cs="Times New Roman"/>
                <w:noProof/>
                <w:color w:val="000000"/>
                <w:sz w:val="18"/>
                <w:szCs w:val="18"/>
              </w:rPr>
            </w:pPr>
            <w:r w:rsidRPr="00C63E0F">
              <w:rPr>
                <w:rFonts w:ascii="Times New Roman" w:hAnsi="Times New Roman" w:cs="Times New Roman"/>
                <w:bCs/>
                <w:noProof/>
                <w:color w:val="000000"/>
                <w:sz w:val="18"/>
                <w:szCs w:val="18"/>
              </w:rPr>
              <w:t>СЕЛЬСКОГО</w:t>
            </w:r>
            <w:r w:rsidRPr="00C63E0F">
              <w:rPr>
                <w:rFonts w:ascii="TAMSCH" w:hAnsi="TAMSCH" w:cs="TAMSCH"/>
                <w:bCs/>
                <w:noProof/>
                <w:color w:val="000000"/>
                <w:sz w:val="18"/>
                <w:szCs w:val="18"/>
              </w:rPr>
              <w:t xml:space="preserve"> </w:t>
            </w:r>
            <w:r w:rsidRPr="00C63E0F">
              <w:rPr>
                <w:rFonts w:ascii="Times New Roman" w:hAnsi="Times New Roman" w:cs="Times New Roman"/>
                <w:bCs/>
                <w:noProof/>
                <w:color w:val="000000"/>
                <w:sz w:val="18"/>
                <w:szCs w:val="18"/>
              </w:rPr>
              <w:t>ПОСЕЛЕНИЯ</w:t>
            </w:r>
          </w:p>
          <w:p w:rsidR="00C63E0F" w:rsidRPr="00C63E0F" w:rsidRDefault="00C63E0F" w:rsidP="00C63E0F">
            <w:pPr>
              <w:pStyle w:val="ab"/>
              <w:rPr>
                <w:rStyle w:val="ac"/>
                <w:b w:val="0"/>
                <w:color w:val="000000"/>
                <w:sz w:val="18"/>
                <w:szCs w:val="18"/>
              </w:rPr>
            </w:pPr>
          </w:p>
          <w:p w:rsidR="00C63E0F" w:rsidRPr="00C63E0F" w:rsidRDefault="00C63E0F" w:rsidP="00C63E0F">
            <w:pPr>
              <w:pStyle w:val="ab"/>
              <w:jc w:val="center"/>
              <w:rPr>
                <w:rStyle w:val="ac"/>
                <w:rFonts w:ascii="TAMSCH" w:hAnsi="TAMSCH" w:cs="TAMSCH"/>
                <w:b w:val="0"/>
                <w:noProof/>
                <w:color w:val="000000"/>
                <w:sz w:val="18"/>
                <w:szCs w:val="18"/>
              </w:rPr>
            </w:pPr>
            <w:r w:rsidRPr="00C63E0F">
              <w:rPr>
                <w:rStyle w:val="ac"/>
                <w:rFonts w:ascii="Times New Roman" w:hAnsi="Times New Roman" w:cs="Times New Roman"/>
                <w:b w:val="0"/>
                <w:noProof/>
                <w:color w:val="000000"/>
                <w:sz w:val="18"/>
                <w:szCs w:val="18"/>
              </w:rPr>
              <w:t>П</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О</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С</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Т</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А</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Н</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О</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В</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Л</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Е</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Н</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И</w:t>
            </w:r>
            <w:r w:rsidRPr="00C63E0F">
              <w:rPr>
                <w:rStyle w:val="ac"/>
                <w:rFonts w:ascii="TAMSCH" w:hAnsi="TAMSCH"/>
                <w:b w:val="0"/>
                <w:noProof/>
                <w:color w:val="000000"/>
                <w:sz w:val="18"/>
                <w:szCs w:val="18"/>
              </w:rPr>
              <w:t xml:space="preserve"> </w:t>
            </w:r>
            <w:r w:rsidRPr="00C63E0F">
              <w:rPr>
                <w:rStyle w:val="ac"/>
                <w:rFonts w:ascii="Times New Roman" w:hAnsi="Times New Roman" w:cs="Times New Roman"/>
                <w:b w:val="0"/>
                <w:noProof/>
                <w:color w:val="000000"/>
                <w:sz w:val="18"/>
                <w:szCs w:val="18"/>
              </w:rPr>
              <w:t>Е</w:t>
            </w:r>
          </w:p>
          <w:p w:rsidR="00C63E0F" w:rsidRPr="00C63E0F" w:rsidRDefault="00C63E0F" w:rsidP="00C63E0F">
            <w:pPr>
              <w:jc w:val="both"/>
              <w:rPr>
                <w:sz w:val="18"/>
                <w:szCs w:val="18"/>
              </w:rPr>
            </w:pPr>
          </w:p>
          <w:p w:rsidR="00C63E0F" w:rsidRPr="00C63E0F" w:rsidRDefault="00C63E0F" w:rsidP="00C63E0F">
            <w:pPr>
              <w:jc w:val="center"/>
              <w:rPr>
                <w:noProof/>
                <w:color w:val="000000"/>
                <w:sz w:val="18"/>
                <w:szCs w:val="18"/>
              </w:rPr>
            </w:pPr>
            <w:r w:rsidRPr="00C63E0F">
              <w:rPr>
                <w:noProof/>
                <w:color w:val="000000"/>
                <w:sz w:val="18"/>
                <w:szCs w:val="18"/>
              </w:rPr>
              <w:t>24.10.2017               № 52</w:t>
            </w:r>
          </w:p>
          <w:p w:rsidR="00C63E0F" w:rsidRPr="00C63E0F" w:rsidRDefault="00C63E0F" w:rsidP="00C63E0F">
            <w:pPr>
              <w:jc w:val="center"/>
              <w:rPr>
                <w:rFonts w:ascii="TAMSCH" w:hAnsi="TAMSCH"/>
                <w:noProof/>
                <w:sz w:val="18"/>
                <w:szCs w:val="18"/>
              </w:rPr>
            </w:pPr>
            <w:r w:rsidRPr="00C63E0F">
              <w:rPr>
                <w:rFonts w:ascii="Times New Roman" w:hAnsi="Times New Roman"/>
                <w:noProof/>
                <w:color w:val="000000"/>
                <w:sz w:val="18"/>
                <w:szCs w:val="18"/>
              </w:rPr>
              <w:t>д</w:t>
            </w:r>
            <w:r w:rsidRPr="00C63E0F">
              <w:rPr>
                <w:noProof/>
                <w:color w:val="000000"/>
                <w:sz w:val="18"/>
                <w:szCs w:val="18"/>
              </w:rPr>
              <w:t>.</w:t>
            </w:r>
            <w:r w:rsidRPr="00C63E0F">
              <w:rPr>
                <w:rFonts w:ascii="TAMSCH" w:hAnsi="TAMSCH"/>
                <w:noProof/>
                <w:color w:val="000000"/>
                <w:sz w:val="18"/>
                <w:szCs w:val="18"/>
              </w:rPr>
              <w:t xml:space="preserve"> </w:t>
            </w:r>
            <w:r w:rsidRPr="00C63E0F">
              <w:rPr>
                <w:rFonts w:ascii="Times New Roman" w:hAnsi="Times New Roman"/>
                <w:noProof/>
                <w:color w:val="000000"/>
                <w:sz w:val="18"/>
                <w:szCs w:val="18"/>
              </w:rPr>
              <w:t>Большое</w:t>
            </w:r>
            <w:r w:rsidRPr="00C63E0F">
              <w:rPr>
                <w:rFonts w:ascii="TAMSCH" w:hAnsi="TAMSCH" w:cs="TAMSCH"/>
                <w:noProof/>
                <w:color w:val="000000"/>
                <w:sz w:val="18"/>
                <w:szCs w:val="18"/>
              </w:rPr>
              <w:t xml:space="preserve">  </w:t>
            </w:r>
            <w:r w:rsidRPr="00C63E0F">
              <w:rPr>
                <w:rFonts w:ascii="Times New Roman" w:hAnsi="Times New Roman"/>
                <w:noProof/>
                <w:color w:val="000000"/>
                <w:sz w:val="18"/>
                <w:szCs w:val="18"/>
              </w:rPr>
              <w:t>Шигаево</w:t>
            </w:r>
          </w:p>
        </w:tc>
      </w:tr>
    </w:tbl>
    <w:p w:rsidR="00C63E0F" w:rsidRPr="00C63E0F" w:rsidRDefault="00C63E0F" w:rsidP="00C63E0F">
      <w:pPr>
        <w:rPr>
          <w:sz w:val="18"/>
          <w:szCs w:val="18"/>
        </w:rPr>
      </w:pPr>
      <w:r w:rsidRPr="00C63E0F">
        <w:rPr>
          <w:b/>
          <w:sz w:val="18"/>
          <w:szCs w:val="18"/>
        </w:rPr>
        <w:t xml:space="preserve">    </w:t>
      </w:r>
    </w:p>
    <w:p w:rsidR="00C63E0F" w:rsidRPr="00C63E0F" w:rsidRDefault="00C63E0F" w:rsidP="00C63E0F">
      <w:pPr>
        <w:jc w:val="both"/>
        <w:rPr>
          <w:b/>
          <w:sz w:val="18"/>
          <w:szCs w:val="18"/>
        </w:rPr>
      </w:pPr>
      <w:r w:rsidRPr="00C63E0F">
        <w:rPr>
          <w:b/>
          <w:sz w:val="18"/>
          <w:szCs w:val="18"/>
        </w:rPr>
        <w:t xml:space="preserve">Об утверждении программы производственного </w:t>
      </w:r>
      <w:r>
        <w:rPr>
          <w:b/>
          <w:sz w:val="18"/>
          <w:szCs w:val="18"/>
        </w:rPr>
        <w:t xml:space="preserve"> </w:t>
      </w:r>
      <w:r w:rsidRPr="00C63E0F">
        <w:rPr>
          <w:b/>
          <w:sz w:val="18"/>
          <w:szCs w:val="18"/>
        </w:rPr>
        <w:t xml:space="preserve">контроля качества питьевой воды из источников </w:t>
      </w:r>
    </w:p>
    <w:p w:rsidR="00C63E0F" w:rsidRPr="00C63E0F" w:rsidRDefault="00C63E0F" w:rsidP="00C63E0F">
      <w:pPr>
        <w:jc w:val="both"/>
        <w:rPr>
          <w:b/>
          <w:sz w:val="18"/>
          <w:szCs w:val="18"/>
        </w:rPr>
      </w:pPr>
      <w:r w:rsidRPr="00C63E0F">
        <w:rPr>
          <w:b/>
          <w:sz w:val="18"/>
          <w:szCs w:val="18"/>
        </w:rPr>
        <w:t>централизованного и нецентрализованного водоснабжения</w:t>
      </w:r>
    </w:p>
    <w:p w:rsidR="00C63E0F" w:rsidRPr="00C63E0F" w:rsidRDefault="00C63E0F" w:rsidP="00C63E0F">
      <w:pPr>
        <w:jc w:val="both"/>
        <w:rPr>
          <w:sz w:val="18"/>
          <w:szCs w:val="18"/>
        </w:rPr>
      </w:pPr>
      <w:r w:rsidRPr="00C63E0F">
        <w:rPr>
          <w:sz w:val="18"/>
          <w:szCs w:val="18"/>
        </w:rPr>
        <w:t xml:space="preserve"> </w:t>
      </w:r>
    </w:p>
    <w:p w:rsidR="00C63E0F" w:rsidRPr="00C63E0F" w:rsidRDefault="00C63E0F" w:rsidP="00C63E0F">
      <w:pPr>
        <w:jc w:val="both"/>
        <w:rPr>
          <w:sz w:val="18"/>
          <w:szCs w:val="18"/>
        </w:rPr>
      </w:pPr>
      <w:r w:rsidRPr="00C63E0F">
        <w:rPr>
          <w:sz w:val="18"/>
          <w:szCs w:val="18"/>
        </w:rPr>
        <w:t xml:space="preserve">  Руководствуясь Федеральным законом «Об общих принципах организации местного самоуправления в Российской федерации» № 131-ФЗ от 06.10.2003 года, ст. 7 Устава  Большешигаевского сельского поселения </w:t>
      </w:r>
    </w:p>
    <w:p w:rsidR="00C63E0F" w:rsidRPr="00C63E0F" w:rsidRDefault="00C63E0F" w:rsidP="00C63E0F">
      <w:pPr>
        <w:jc w:val="center"/>
        <w:rPr>
          <w:sz w:val="18"/>
          <w:szCs w:val="18"/>
        </w:rPr>
      </w:pPr>
      <w:r w:rsidRPr="00C63E0F">
        <w:rPr>
          <w:sz w:val="18"/>
          <w:szCs w:val="18"/>
        </w:rPr>
        <w:t>п о с т а н о в л я е т :</w:t>
      </w:r>
    </w:p>
    <w:p w:rsidR="00C63E0F" w:rsidRPr="00C63E0F" w:rsidRDefault="00C63E0F" w:rsidP="00C63E0F">
      <w:pPr>
        <w:jc w:val="both"/>
        <w:rPr>
          <w:sz w:val="18"/>
          <w:szCs w:val="18"/>
        </w:rPr>
      </w:pPr>
      <w:r w:rsidRPr="00C63E0F">
        <w:rPr>
          <w:sz w:val="18"/>
          <w:szCs w:val="18"/>
        </w:rPr>
        <w:t xml:space="preserve">     1.Утвердить программу производственного контроля качества питьевой воды централизованного водоснабжения и источников нецентрализованного водоснабжения Большешигаевского сельского поселения (прилагается).</w:t>
      </w:r>
    </w:p>
    <w:p w:rsidR="00C63E0F" w:rsidRPr="00C63E0F" w:rsidRDefault="00C63E0F" w:rsidP="00C63E0F">
      <w:pPr>
        <w:jc w:val="both"/>
        <w:rPr>
          <w:sz w:val="18"/>
          <w:szCs w:val="18"/>
        </w:rPr>
      </w:pPr>
      <w:r w:rsidRPr="00C63E0F">
        <w:rPr>
          <w:sz w:val="18"/>
          <w:szCs w:val="18"/>
        </w:rPr>
        <w:t xml:space="preserve">     2. Заключить договор с ФБУЗ «Центр гигиены и эпидемиологии в Чувашской Республике-Чувашии в Цивильском районе» на проведение лабораторных анализов.</w:t>
      </w:r>
    </w:p>
    <w:p w:rsidR="00C63E0F" w:rsidRPr="00C63E0F" w:rsidRDefault="00C63E0F" w:rsidP="00C63E0F">
      <w:pPr>
        <w:jc w:val="both"/>
        <w:rPr>
          <w:sz w:val="18"/>
          <w:szCs w:val="18"/>
        </w:rPr>
      </w:pPr>
      <w:r w:rsidRPr="00C63E0F">
        <w:rPr>
          <w:sz w:val="18"/>
          <w:szCs w:val="18"/>
        </w:rPr>
        <w:t xml:space="preserve">     3.Ответственность за исполнение программы возлагаю на ведущего специалиста-эксперта Михайлову Л.Н.</w:t>
      </w:r>
    </w:p>
    <w:p w:rsidR="00C63E0F" w:rsidRPr="00C63E0F" w:rsidRDefault="00C63E0F" w:rsidP="00C63E0F">
      <w:pPr>
        <w:jc w:val="both"/>
        <w:rPr>
          <w:sz w:val="18"/>
          <w:szCs w:val="18"/>
        </w:rPr>
      </w:pPr>
      <w:r w:rsidRPr="00C63E0F">
        <w:rPr>
          <w:sz w:val="18"/>
          <w:szCs w:val="18"/>
        </w:rPr>
        <w:t xml:space="preserve">     4. Признать утратившим силу постановление главы Большешигаевского сельского поселения от 27.05.2014 № 113 «Об утверждении программы производственного контроля качества питьевой воды из источников централизованного и нецентрализованного водоснабжения».</w:t>
      </w:r>
    </w:p>
    <w:p w:rsidR="00C63E0F" w:rsidRPr="00C63E0F" w:rsidRDefault="00C63E0F" w:rsidP="00C63E0F">
      <w:pPr>
        <w:jc w:val="both"/>
        <w:rPr>
          <w:sz w:val="18"/>
          <w:szCs w:val="18"/>
        </w:rPr>
      </w:pPr>
      <w:r w:rsidRPr="00C63E0F">
        <w:rPr>
          <w:sz w:val="18"/>
          <w:szCs w:val="18"/>
        </w:rPr>
        <w:t xml:space="preserve">     5.Контроль за исполнением данного постановления оставляю за собой.</w:t>
      </w:r>
    </w:p>
    <w:p w:rsidR="00C63E0F" w:rsidRPr="00C63E0F" w:rsidRDefault="00C63E0F" w:rsidP="00C63E0F">
      <w:pPr>
        <w:jc w:val="both"/>
        <w:rPr>
          <w:sz w:val="18"/>
          <w:szCs w:val="18"/>
        </w:rPr>
      </w:pPr>
    </w:p>
    <w:p w:rsidR="00C63E0F" w:rsidRPr="00C63E0F" w:rsidRDefault="00C63E0F" w:rsidP="00C63E0F">
      <w:pPr>
        <w:jc w:val="both"/>
        <w:rPr>
          <w:sz w:val="18"/>
          <w:szCs w:val="18"/>
        </w:rPr>
      </w:pPr>
      <w:r w:rsidRPr="00C63E0F">
        <w:rPr>
          <w:sz w:val="18"/>
          <w:szCs w:val="18"/>
        </w:rPr>
        <w:t xml:space="preserve"> </w:t>
      </w:r>
    </w:p>
    <w:p w:rsidR="00C63E0F" w:rsidRPr="00C63E0F" w:rsidRDefault="00C63E0F" w:rsidP="00C63E0F">
      <w:pPr>
        <w:shd w:val="clear" w:color="auto" w:fill="FFFFFF"/>
        <w:rPr>
          <w:sz w:val="18"/>
          <w:szCs w:val="18"/>
        </w:rPr>
      </w:pPr>
      <w:r w:rsidRPr="00C63E0F">
        <w:rPr>
          <w:sz w:val="18"/>
          <w:szCs w:val="18"/>
        </w:rPr>
        <w:t xml:space="preserve">   Глава Большешигаевского сельского поселения                                           Р.П.Белова</w:t>
      </w:r>
    </w:p>
    <w:p w:rsidR="00C63E0F" w:rsidRPr="00C63E0F" w:rsidRDefault="00C63E0F" w:rsidP="00C63E0F">
      <w:pPr>
        <w:shd w:val="clear" w:color="auto" w:fill="FFFFFF"/>
        <w:rPr>
          <w:sz w:val="18"/>
          <w:szCs w:val="18"/>
        </w:rPr>
      </w:pPr>
      <w:r w:rsidRPr="00C63E0F">
        <w:rPr>
          <w:sz w:val="18"/>
          <w:szCs w:val="18"/>
        </w:rPr>
        <w:t xml:space="preserve">                                                                                               </w:t>
      </w:r>
      <w:r w:rsidRPr="00C63E0F">
        <w:rPr>
          <w:sz w:val="18"/>
          <w:szCs w:val="18"/>
        </w:rPr>
        <w:tab/>
      </w:r>
      <w:r w:rsidRPr="00C63E0F">
        <w:rPr>
          <w:sz w:val="18"/>
          <w:szCs w:val="18"/>
        </w:rPr>
        <w:tab/>
        <w:t xml:space="preserve">    </w:t>
      </w:r>
    </w:p>
    <w:p w:rsidR="00C63E0F" w:rsidRPr="00C63E0F" w:rsidRDefault="00C63E0F" w:rsidP="00C63E0F">
      <w:pPr>
        <w:shd w:val="clear" w:color="auto" w:fill="FFFFFF"/>
        <w:rPr>
          <w:sz w:val="18"/>
          <w:szCs w:val="18"/>
        </w:rPr>
      </w:pPr>
    </w:p>
    <w:p w:rsidR="00C63E0F" w:rsidRPr="00C63E0F" w:rsidRDefault="00C63E0F" w:rsidP="00C63E0F">
      <w:pPr>
        <w:jc w:val="both"/>
        <w:rPr>
          <w:sz w:val="18"/>
          <w:szCs w:val="18"/>
        </w:rPr>
      </w:pPr>
      <w:r w:rsidRPr="00C63E0F">
        <w:rPr>
          <w:sz w:val="18"/>
          <w:szCs w:val="18"/>
        </w:rPr>
        <w:t xml:space="preserve">                                                                                                                           </w:t>
      </w:r>
    </w:p>
    <w:p w:rsidR="00C63E0F" w:rsidRPr="00C63E0F" w:rsidRDefault="00C63E0F" w:rsidP="00C63E0F">
      <w:pPr>
        <w:rPr>
          <w:b/>
          <w:sz w:val="18"/>
          <w:szCs w:val="18"/>
        </w:rPr>
      </w:pPr>
    </w:p>
    <w:tbl>
      <w:tblPr>
        <w:tblW w:w="0" w:type="auto"/>
        <w:tblLook w:val="01E0"/>
      </w:tblPr>
      <w:tblGrid>
        <w:gridCol w:w="4785"/>
        <w:gridCol w:w="4786"/>
      </w:tblGrid>
      <w:tr w:rsidR="00C63E0F" w:rsidRPr="00C63E0F" w:rsidTr="00CA0E4A">
        <w:tc>
          <w:tcPr>
            <w:tcW w:w="4785" w:type="dxa"/>
          </w:tcPr>
          <w:p w:rsidR="00C63E0F" w:rsidRPr="00C63E0F" w:rsidRDefault="00C63E0F" w:rsidP="00CA0E4A">
            <w:pPr>
              <w:tabs>
                <w:tab w:val="center" w:pos="4677"/>
                <w:tab w:val="right" w:pos="9355"/>
              </w:tabs>
              <w:rPr>
                <w:sz w:val="18"/>
                <w:szCs w:val="18"/>
                <w:lang w:eastAsia="en-US"/>
              </w:rPr>
            </w:pPr>
          </w:p>
          <w:p w:rsidR="00C63E0F" w:rsidRPr="00C63E0F" w:rsidRDefault="00C63E0F" w:rsidP="00CA0E4A">
            <w:pPr>
              <w:tabs>
                <w:tab w:val="center" w:pos="4677"/>
                <w:tab w:val="right" w:pos="9355"/>
              </w:tabs>
              <w:rPr>
                <w:sz w:val="18"/>
                <w:szCs w:val="18"/>
                <w:lang w:eastAsia="en-US"/>
              </w:rPr>
            </w:pPr>
          </w:p>
          <w:p w:rsidR="00C63E0F" w:rsidRPr="00C63E0F" w:rsidRDefault="00C63E0F" w:rsidP="00CA0E4A">
            <w:pPr>
              <w:tabs>
                <w:tab w:val="center" w:pos="4677"/>
                <w:tab w:val="right" w:pos="9355"/>
              </w:tabs>
              <w:rPr>
                <w:sz w:val="18"/>
                <w:szCs w:val="18"/>
                <w:lang w:eastAsia="en-US"/>
              </w:rPr>
            </w:pPr>
            <w:r w:rsidRPr="00C63E0F">
              <w:rPr>
                <w:sz w:val="18"/>
                <w:szCs w:val="18"/>
                <w:lang w:eastAsia="en-US"/>
              </w:rPr>
              <w:t>СОГЛАСОВАНО</w:t>
            </w:r>
          </w:p>
          <w:p w:rsidR="00C63E0F" w:rsidRPr="00C63E0F" w:rsidRDefault="00C63E0F" w:rsidP="00CA0E4A">
            <w:pPr>
              <w:tabs>
                <w:tab w:val="center" w:pos="4677"/>
                <w:tab w:val="right" w:pos="9355"/>
              </w:tabs>
              <w:rPr>
                <w:sz w:val="18"/>
                <w:szCs w:val="18"/>
                <w:lang w:eastAsia="en-US"/>
              </w:rPr>
            </w:pPr>
          </w:p>
          <w:p w:rsidR="00C63E0F" w:rsidRPr="00C63E0F" w:rsidRDefault="00C63E0F" w:rsidP="00CA0E4A">
            <w:pPr>
              <w:tabs>
                <w:tab w:val="center" w:pos="4677"/>
                <w:tab w:val="right" w:pos="9355"/>
              </w:tabs>
              <w:rPr>
                <w:sz w:val="18"/>
                <w:szCs w:val="18"/>
                <w:lang w:eastAsia="en-US"/>
              </w:rPr>
            </w:pPr>
            <w:r w:rsidRPr="00C63E0F">
              <w:rPr>
                <w:sz w:val="18"/>
                <w:szCs w:val="18"/>
                <w:lang w:eastAsia="en-US"/>
              </w:rPr>
              <w:t>Начальник территориального отдела Управления Роспотребнадзора по Чувашской республике в Цивильском районе_____________Т.Г.Гермонова</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«___»___________________20____г.</w:t>
            </w:r>
          </w:p>
        </w:tc>
        <w:tc>
          <w:tcPr>
            <w:tcW w:w="4786" w:type="dxa"/>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w:t>
            </w:r>
          </w:p>
          <w:p w:rsidR="00C63E0F" w:rsidRPr="00C63E0F" w:rsidRDefault="00C63E0F" w:rsidP="00CA0E4A">
            <w:pPr>
              <w:tabs>
                <w:tab w:val="center" w:pos="4677"/>
                <w:tab w:val="right" w:pos="9355"/>
              </w:tabs>
              <w:rPr>
                <w:sz w:val="18"/>
                <w:szCs w:val="18"/>
                <w:lang w:eastAsia="en-US"/>
              </w:rPr>
            </w:pP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УТВЕРЖДАЮ</w:t>
            </w:r>
          </w:p>
          <w:p w:rsidR="00C63E0F" w:rsidRPr="00C63E0F" w:rsidRDefault="00C63E0F" w:rsidP="00CA0E4A">
            <w:pPr>
              <w:tabs>
                <w:tab w:val="center" w:pos="4677"/>
                <w:tab w:val="right" w:pos="9355"/>
              </w:tabs>
              <w:rPr>
                <w:sz w:val="18"/>
                <w:szCs w:val="18"/>
                <w:lang w:eastAsia="en-US"/>
              </w:rPr>
            </w:pP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Глава Большешигаевского сельского</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поселения Мариинско-Посадского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района Чувашской Республики</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________________Р.П.Белова</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«___»______________20___г.</w:t>
            </w:r>
          </w:p>
          <w:p w:rsidR="00C63E0F" w:rsidRPr="00C63E0F" w:rsidRDefault="00C63E0F" w:rsidP="00CA0E4A">
            <w:pPr>
              <w:tabs>
                <w:tab w:val="center" w:pos="4677"/>
                <w:tab w:val="right" w:pos="9355"/>
              </w:tabs>
              <w:rPr>
                <w:sz w:val="18"/>
                <w:szCs w:val="18"/>
                <w:lang w:eastAsia="en-US"/>
              </w:rPr>
            </w:pPr>
          </w:p>
        </w:tc>
      </w:tr>
    </w:tbl>
    <w:p w:rsidR="00C63E0F" w:rsidRPr="00C63E0F" w:rsidRDefault="00C63E0F" w:rsidP="00C63E0F">
      <w:pPr>
        <w:rPr>
          <w:sz w:val="18"/>
          <w:szCs w:val="18"/>
        </w:rPr>
      </w:pPr>
    </w:p>
    <w:p w:rsidR="00C63E0F" w:rsidRPr="00C63E0F" w:rsidRDefault="00C63E0F" w:rsidP="00C63E0F">
      <w:pPr>
        <w:jc w:val="center"/>
        <w:rPr>
          <w:sz w:val="18"/>
          <w:szCs w:val="18"/>
        </w:rPr>
      </w:pPr>
    </w:p>
    <w:p w:rsidR="00C63E0F" w:rsidRPr="00C63E0F" w:rsidRDefault="00C63E0F" w:rsidP="00C63E0F">
      <w:pPr>
        <w:tabs>
          <w:tab w:val="left" w:pos="3720"/>
        </w:tabs>
        <w:jc w:val="center"/>
        <w:rPr>
          <w:b/>
          <w:sz w:val="18"/>
          <w:szCs w:val="18"/>
        </w:rPr>
      </w:pPr>
      <w:r w:rsidRPr="00C63E0F">
        <w:rPr>
          <w:b/>
          <w:sz w:val="18"/>
          <w:szCs w:val="18"/>
        </w:rPr>
        <w:t>РАБОЧАЯ ПРОГРАММА</w:t>
      </w:r>
    </w:p>
    <w:p w:rsidR="00C63E0F" w:rsidRPr="00C63E0F" w:rsidRDefault="00C63E0F" w:rsidP="00C63E0F">
      <w:pPr>
        <w:tabs>
          <w:tab w:val="left" w:pos="3720"/>
        </w:tabs>
        <w:jc w:val="center"/>
        <w:rPr>
          <w:sz w:val="18"/>
          <w:szCs w:val="18"/>
        </w:rPr>
      </w:pPr>
      <w:r w:rsidRPr="00C63E0F">
        <w:rPr>
          <w:sz w:val="18"/>
          <w:szCs w:val="18"/>
        </w:rPr>
        <w:t>производственного контроля за качеством воды</w:t>
      </w:r>
    </w:p>
    <w:p w:rsidR="00C63E0F" w:rsidRPr="00C63E0F" w:rsidRDefault="00C63E0F" w:rsidP="00C63E0F">
      <w:pPr>
        <w:tabs>
          <w:tab w:val="left" w:pos="3720"/>
        </w:tabs>
        <w:jc w:val="center"/>
        <w:rPr>
          <w:sz w:val="18"/>
          <w:szCs w:val="18"/>
        </w:rPr>
      </w:pPr>
      <w:r w:rsidRPr="00C63E0F">
        <w:rPr>
          <w:sz w:val="18"/>
          <w:szCs w:val="18"/>
        </w:rPr>
        <w:t>централизованной системы  питьевого  водоснабжения Большешигаевского сельского поселения</w:t>
      </w:r>
    </w:p>
    <w:p w:rsidR="00C63E0F" w:rsidRPr="00C63E0F" w:rsidRDefault="00C63E0F" w:rsidP="00C63E0F">
      <w:pPr>
        <w:tabs>
          <w:tab w:val="left" w:pos="3720"/>
        </w:tabs>
        <w:jc w:val="center"/>
        <w:rPr>
          <w:sz w:val="18"/>
          <w:szCs w:val="18"/>
        </w:rPr>
      </w:pPr>
      <w:r w:rsidRPr="00C63E0F">
        <w:rPr>
          <w:sz w:val="18"/>
          <w:szCs w:val="18"/>
        </w:rPr>
        <w:t>Мариинско-Посадского района Чувашской Республики</w:t>
      </w:r>
    </w:p>
    <w:p w:rsidR="00C63E0F" w:rsidRPr="00C63E0F" w:rsidRDefault="00C63E0F" w:rsidP="00C63E0F">
      <w:pPr>
        <w:tabs>
          <w:tab w:val="left" w:pos="2500"/>
        </w:tabs>
        <w:jc w:val="center"/>
        <w:rPr>
          <w:sz w:val="18"/>
          <w:szCs w:val="18"/>
        </w:rPr>
      </w:pPr>
      <w:r w:rsidRPr="00C63E0F">
        <w:rPr>
          <w:sz w:val="18"/>
          <w:szCs w:val="18"/>
        </w:rPr>
        <w:t>на 2017-2021 г.г.</w:t>
      </w:r>
    </w:p>
    <w:p w:rsidR="00C63E0F" w:rsidRPr="00C63E0F" w:rsidRDefault="00C63E0F" w:rsidP="00A44705">
      <w:pPr>
        <w:numPr>
          <w:ilvl w:val="0"/>
          <w:numId w:val="17"/>
        </w:numPr>
        <w:jc w:val="center"/>
        <w:rPr>
          <w:b/>
          <w:sz w:val="18"/>
          <w:szCs w:val="18"/>
        </w:rPr>
      </w:pPr>
    </w:p>
    <w:p w:rsidR="00C63E0F" w:rsidRPr="00C63E0F" w:rsidRDefault="00C63E0F" w:rsidP="00A44705">
      <w:pPr>
        <w:numPr>
          <w:ilvl w:val="0"/>
          <w:numId w:val="17"/>
        </w:numPr>
        <w:jc w:val="center"/>
        <w:rPr>
          <w:b/>
          <w:sz w:val="18"/>
          <w:szCs w:val="18"/>
        </w:rPr>
      </w:pPr>
      <w:r w:rsidRPr="00C63E0F">
        <w:rPr>
          <w:b/>
          <w:sz w:val="18"/>
          <w:szCs w:val="18"/>
        </w:rPr>
        <w:t xml:space="preserve">Пояснительная  записка </w:t>
      </w:r>
    </w:p>
    <w:p w:rsidR="00C63E0F" w:rsidRPr="00C63E0F" w:rsidRDefault="00C63E0F" w:rsidP="00C63E0F">
      <w:pPr>
        <w:jc w:val="both"/>
        <w:rPr>
          <w:b/>
          <w:sz w:val="18"/>
          <w:szCs w:val="18"/>
        </w:rPr>
      </w:pPr>
    </w:p>
    <w:p w:rsidR="00C63E0F" w:rsidRPr="00C63E0F" w:rsidRDefault="00C63E0F" w:rsidP="00C63E0F">
      <w:pPr>
        <w:jc w:val="both"/>
        <w:rPr>
          <w:color w:val="FF0000"/>
          <w:sz w:val="18"/>
          <w:szCs w:val="18"/>
        </w:rPr>
      </w:pPr>
      <w:r w:rsidRPr="00C63E0F">
        <w:rPr>
          <w:sz w:val="18"/>
          <w:szCs w:val="18"/>
        </w:rPr>
        <w:t xml:space="preserve"> Снабжение питьевой водой населения деревень Большешигаевского сельского поселения Мариинско-Посадского района осуществляется от водозаборов.</w:t>
      </w:r>
      <w:r w:rsidRPr="00C63E0F">
        <w:rPr>
          <w:color w:val="FF0000"/>
          <w:sz w:val="18"/>
          <w:szCs w:val="18"/>
        </w:rPr>
        <w:t xml:space="preserve"> </w:t>
      </w:r>
      <w:r w:rsidRPr="00C63E0F">
        <w:rPr>
          <w:color w:val="000000"/>
          <w:sz w:val="18"/>
          <w:szCs w:val="18"/>
        </w:rPr>
        <w:t xml:space="preserve">Вблизи нет источников производящих сброс  загрязняющих </w:t>
      </w:r>
    </w:p>
    <w:p w:rsidR="00C63E0F" w:rsidRPr="00C63E0F" w:rsidRDefault="00C63E0F" w:rsidP="00C63E0F">
      <w:pPr>
        <w:jc w:val="both"/>
        <w:rPr>
          <w:color w:val="000000"/>
          <w:sz w:val="18"/>
          <w:szCs w:val="18"/>
        </w:rPr>
      </w:pPr>
      <w:r w:rsidRPr="00C63E0F">
        <w:rPr>
          <w:color w:val="000000"/>
          <w:sz w:val="18"/>
          <w:szCs w:val="18"/>
        </w:rPr>
        <w:t xml:space="preserve">веществ. Транспортировка воды в Большешигаевском сельском поселении </w:t>
      </w:r>
      <w:r w:rsidRPr="00C63E0F">
        <w:rPr>
          <w:color w:val="FF0000"/>
          <w:sz w:val="18"/>
          <w:szCs w:val="18"/>
        </w:rPr>
        <w:t xml:space="preserve"> </w:t>
      </w:r>
      <w:r w:rsidRPr="00C63E0F">
        <w:rPr>
          <w:color w:val="000000"/>
          <w:sz w:val="18"/>
          <w:szCs w:val="18"/>
        </w:rPr>
        <w:t xml:space="preserve">осуществляется по водопроводам.  Протяженность водопровода </w:t>
      </w:r>
      <w:r w:rsidRPr="00C63E0F">
        <w:rPr>
          <w:sz w:val="18"/>
          <w:szCs w:val="18"/>
        </w:rPr>
        <w:t>- 3,3 км</w:t>
      </w:r>
      <w:r w:rsidRPr="00C63E0F">
        <w:rPr>
          <w:color w:val="000000"/>
          <w:sz w:val="18"/>
          <w:szCs w:val="18"/>
        </w:rPr>
        <w:t>. Учет расхода добываемых вод осуществляется путем косвенного подсчета. Забор воды производится  только из артскважины насосом ЭЦВ мощностью м.куб/час.</w:t>
      </w:r>
    </w:p>
    <w:p w:rsidR="00C63E0F" w:rsidRPr="00C63E0F" w:rsidRDefault="00C63E0F" w:rsidP="00C63E0F">
      <w:pPr>
        <w:jc w:val="both"/>
        <w:rPr>
          <w:color w:val="000000"/>
          <w:sz w:val="18"/>
          <w:szCs w:val="18"/>
        </w:rPr>
      </w:pPr>
      <w:r w:rsidRPr="00C63E0F">
        <w:rPr>
          <w:color w:val="000000"/>
          <w:sz w:val="18"/>
          <w:szCs w:val="18"/>
        </w:rPr>
        <w:t xml:space="preserve">   Очистных сооружений водопровода нет, питьевая вода водоподготовке не подвергается, так как по контролируемому перечню показателей соответствует Сан ПиН 21.4. 1074-01. Питьевая вода. Гигиеническое требование к качеству воды централизованной  системы питьевого водоснабжения. Контроль качества. Вода подвергается дезинфекции  в период паводка, а также по эпидпоказаниям на основании результатов анализов питьевой воды из резервуара водозабора, непосредственно из артскважины, а также из разводящей сети, по согласованию с территориальным отделом Управления Роспотребнадзора по Чувашской </w:t>
      </w:r>
      <w:r w:rsidRPr="00C63E0F">
        <w:rPr>
          <w:color w:val="000000"/>
          <w:sz w:val="18"/>
          <w:szCs w:val="18"/>
        </w:rPr>
        <w:lastRenderedPageBreak/>
        <w:t xml:space="preserve">Республике   в  Цивильском  районе.  Производятся  санитарно – химические  и  микробиологические анализы питьевой воды. Протоколы прилагаются. В прогнозируемый перечень показателей, не контролируемый производственной лабораторией в настоящее время включить: </w:t>
      </w:r>
    </w:p>
    <w:p w:rsidR="00C63E0F" w:rsidRPr="00C63E0F" w:rsidRDefault="00C63E0F" w:rsidP="00C63E0F">
      <w:pPr>
        <w:jc w:val="both"/>
        <w:rPr>
          <w:color w:val="000000"/>
          <w:sz w:val="18"/>
          <w:szCs w:val="18"/>
        </w:rPr>
      </w:pPr>
      <w:r w:rsidRPr="00C63E0F">
        <w:rPr>
          <w:color w:val="000000"/>
          <w:sz w:val="18"/>
          <w:szCs w:val="18"/>
        </w:rPr>
        <w:t xml:space="preserve">- нефтепродукты </w:t>
      </w:r>
    </w:p>
    <w:p w:rsidR="00C63E0F" w:rsidRPr="00C63E0F" w:rsidRDefault="00C63E0F" w:rsidP="00C63E0F">
      <w:pPr>
        <w:jc w:val="both"/>
        <w:rPr>
          <w:color w:val="000000"/>
          <w:sz w:val="18"/>
          <w:szCs w:val="18"/>
        </w:rPr>
      </w:pPr>
      <w:r w:rsidRPr="00C63E0F">
        <w:rPr>
          <w:color w:val="000000"/>
          <w:sz w:val="18"/>
          <w:szCs w:val="18"/>
        </w:rPr>
        <w:t xml:space="preserve">- перманганатная окисляемость </w:t>
      </w:r>
    </w:p>
    <w:p w:rsidR="00C63E0F" w:rsidRPr="00C63E0F" w:rsidRDefault="00C63E0F" w:rsidP="00C63E0F">
      <w:pPr>
        <w:jc w:val="both"/>
        <w:rPr>
          <w:color w:val="000000"/>
          <w:sz w:val="18"/>
          <w:szCs w:val="18"/>
        </w:rPr>
      </w:pPr>
      <w:r w:rsidRPr="00C63E0F">
        <w:rPr>
          <w:color w:val="000000"/>
          <w:sz w:val="18"/>
          <w:szCs w:val="18"/>
        </w:rPr>
        <w:t xml:space="preserve">-водородный показатель </w:t>
      </w:r>
    </w:p>
    <w:p w:rsidR="00C63E0F" w:rsidRPr="00C63E0F" w:rsidRDefault="00C63E0F" w:rsidP="00C63E0F">
      <w:pPr>
        <w:jc w:val="both"/>
        <w:rPr>
          <w:color w:val="000000"/>
          <w:sz w:val="18"/>
          <w:szCs w:val="18"/>
        </w:rPr>
      </w:pPr>
      <w:r w:rsidRPr="00C63E0F">
        <w:rPr>
          <w:color w:val="000000"/>
          <w:sz w:val="18"/>
          <w:szCs w:val="18"/>
        </w:rPr>
        <w:t xml:space="preserve">    Схема отбора проб воды для лабораторных исследований прилагается.</w:t>
      </w:r>
    </w:p>
    <w:p w:rsidR="00C63E0F" w:rsidRPr="00C63E0F" w:rsidRDefault="00C63E0F" w:rsidP="00C63E0F">
      <w:pPr>
        <w:jc w:val="both"/>
        <w:rPr>
          <w:color w:val="000000"/>
          <w:sz w:val="18"/>
          <w:szCs w:val="18"/>
        </w:rPr>
      </w:pPr>
      <w:r w:rsidRPr="00C63E0F">
        <w:rPr>
          <w:color w:val="000000"/>
          <w:sz w:val="18"/>
          <w:szCs w:val="18"/>
        </w:rPr>
        <w:t xml:space="preserve">     При дезинфекции применяются следующие реагенты: гипохлорит кальция, хлорная известь.</w:t>
      </w:r>
    </w:p>
    <w:p w:rsidR="00C63E0F" w:rsidRPr="00C63E0F" w:rsidRDefault="00C63E0F" w:rsidP="00C63E0F">
      <w:pPr>
        <w:jc w:val="both"/>
        <w:rPr>
          <w:color w:val="000000"/>
          <w:sz w:val="18"/>
          <w:szCs w:val="18"/>
        </w:rPr>
      </w:pPr>
      <w:r w:rsidRPr="00C63E0F">
        <w:rPr>
          <w:color w:val="000000"/>
          <w:sz w:val="18"/>
          <w:szCs w:val="18"/>
        </w:rPr>
        <w:t xml:space="preserve">    Лабораторные  исследования  питьевой  воды проводятся  по  договору  с Филиалом ФГУЗ Центр гигиены и эпидемиология в Чувашской Республике в Цивильском районе  согласно плану- графику отбора вод питьевой воды.</w:t>
      </w:r>
    </w:p>
    <w:p w:rsidR="00C63E0F" w:rsidRPr="00C63E0F" w:rsidRDefault="00C63E0F" w:rsidP="00C63E0F">
      <w:pPr>
        <w:rPr>
          <w:color w:val="000000"/>
          <w:sz w:val="18"/>
          <w:szCs w:val="18"/>
        </w:rPr>
      </w:pPr>
      <w:r w:rsidRPr="00C63E0F">
        <w:rPr>
          <w:color w:val="000000"/>
          <w:sz w:val="18"/>
          <w:szCs w:val="18"/>
        </w:rPr>
        <w:t xml:space="preserve"> </w:t>
      </w:r>
    </w:p>
    <w:p w:rsidR="00C63E0F" w:rsidRPr="00C63E0F" w:rsidRDefault="00C63E0F" w:rsidP="00C63E0F">
      <w:pPr>
        <w:jc w:val="both"/>
        <w:rPr>
          <w:color w:val="000000"/>
          <w:sz w:val="18"/>
          <w:szCs w:val="18"/>
        </w:rPr>
      </w:pPr>
      <w:r w:rsidRPr="00C63E0F">
        <w:rPr>
          <w:color w:val="000000"/>
          <w:sz w:val="18"/>
          <w:szCs w:val="18"/>
        </w:rPr>
        <w:t xml:space="preserve"> 1.Юридический адрес: ЧР, Мариинско-Посадский район, д.Большое Шигаево, ул.Центральная, 4.       </w:t>
      </w:r>
    </w:p>
    <w:p w:rsidR="00C63E0F" w:rsidRPr="00C63E0F" w:rsidRDefault="00C63E0F" w:rsidP="00C63E0F">
      <w:pPr>
        <w:jc w:val="both"/>
        <w:rPr>
          <w:color w:val="000000"/>
          <w:sz w:val="18"/>
          <w:szCs w:val="18"/>
        </w:rPr>
      </w:pPr>
      <w:r w:rsidRPr="00C63E0F">
        <w:rPr>
          <w:color w:val="000000"/>
          <w:sz w:val="18"/>
          <w:szCs w:val="18"/>
        </w:rPr>
        <w:t xml:space="preserve">  Глава Большешигаевского сельского поселения  -  Белова Ринаида Пантелеймоновна. </w:t>
      </w:r>
    </w:p>
    <w:p w:rsidR="00C63E0F" w:rsidRPr="00C63E0F" w:rsidRDefault="00C63E0F" w:rsidP="00C63E0F">
      <w:pPr>
        <w:jc w:val="both"/>
        <w:rPr>
          <w:color w:val="000000"/>
          <w:sz w:val="18"/>
          <w:szCs w:val="18"/>
        </w:rPr>
      </w:pPr>
      <w:r w:rsidRPr="00C63E0F">
        <w:rPr>
          <w:color w:val="000000"/>
          <w:sz w:val="18"/>
          <w:szCs w:val="18"/>
        </w:rPr>
        <w:t xml:space="preserve">  тел. – 8-835-42-36-2-35.</w:t>
      </w:r>
    </w:p>
    <w:p w:rsidR="00C63E0F" w:rsidRPr="00C63E0F" w:rsidRDefault="00C63E0F" w:rsidP="00C63E0F">
      <w:pPr>
        <w:jc w:val="both"/>
        <w:rPr>
          <w:color w:val="000000"/>
          <w:sz w:val="18"/>
          <w:szCs w:val="18"/>
        </w:rPr>
      </w:pPr>
    </w:p>
    <w:p w:rsidR="00C63E0F" w:rsidRPr="00C63E0F" w:rsidRDefault="00C63E0F" w:rsidP="00C63E0F">
      <w:pPr>
        <w:jc w:val="center"/>
        <w:rPr>
          <w:b/>
          <w:color w:val="000000"/>
          <w:sz w:val="18"/>
          <w:szCs w:val="18"/>
        </w:rPr>
      </w:pPr>
    </w:p>
    <w:p w:rsidR="00C63E0F" w:rsidRPr="00C63E0F" w:rsidRDefault="00C63E0F" w:rsidP="00C63E0F">
      <w:pPr>
        <w:jc w:val="center"/>
        <w:rPr>
          <w:b/>
          <w:color w:val="000000"/>
          <w:sz w:val="18"/>
          <w:szCs w:val="18"/>
        </w:rPr>
      </w:pPr>
      <w:r w:rsidRPr="00C63E0F">
        <w:rPr>
          <w:b/>
          <w:color w:val="000000"/>
          <w:sz w:val="18"/>
          <w:szCs w:val="18"/>
        </w:rPr>
        <w:t xml:space="preserve">Перечень </w:t>
      </w:r>
    </w:p>
    <w:p w:rsidR="00C63E0F" w:rsidRPr="00C63E0F" w:rsidRDefault="00C63E0F" w:rsidP="00C63E0F">
      <w:pPr>
        <w:jc w:val="both"/>
        <w:rPr>
          <w:color w:val="000000"/>
          <w:sz w:val="18"/>
          <w:szCs w:val="18"/>
        </w:rPr>
      </w:pPr>
      <w:r w:rsidRPr="00C63E0F">
        <w:rPr>
          <w:color w:val="000000"/>
          <w:sz w:val="18"/>
          <w:szCs w:val="18"/>
        </w:rPr>
        <w:t>Официально изданных документов</w:t>
      </w:r>
      <w:r w:rsidRPr="00C63E0F">
        <w:rPr>
          <w:b/>
          <w:color w:val="000000"/>
          <w:sz w:val="18"/>
          <w:szCs w:val="18"/>
        </w:rPr>
        <w:t xml:space="preserve">, </w:t>
      </w:r>
      <w:r w:rsidRPr="00C63E0F">
        <w:rPr>
          <w:color w:val="000000"/>
          <w:sz w:val="18"/>
          <w:szCs w:val="18"/>
        </w:rPr>
        <w:t>законодательных норм</w:t>
      </w:r>
      <w:r w:rsidRPr="00C63E0F">
        <w:rPr>
          <w:b/>
          <w:color w:val="000000"/>
          <w:sz w:val="18"/>
          <w:szCs w:val="18"/>
        </w:rPr>
        <w:t xml:space="preserve">, </w:t>
      </w:r>
      <w:r w:rsidRPr="00C63E0F">
        <w:rPr>
          <w:color w:val="000000"/>
          <w:sz w:val="18"/>
          <w:szCs w:val="18"/>
        </w:rPr>
        <w:t>распоряжений в</w:t>
      </w:r>
      <w:r w:rsidRPr="00C63E0F">
        <w:rPr>
          <w:b/>
          <w:color w:val="000000"/>
          <w:sz w:val="18"/>
          <w:szCs w:val="18"/>
        </w:rPr>
        <w:t xml:space="preserve"> </w:t>
      </w:r>
      <w:r w:rsidRPr="00C63E0F">
        <w:rPr>
          <w:color w:val="000000"/>
          <w:sz w:val="18"/>
          <w:szCs w:val="18"/>
        </w:rPr>
        <w:t xml:space="preserve">соответствии  с осуществляемой деятельностью: </w:t>
      </w:r>
    </w:p>
    <w:p w:rsidR="00C63E0F" w:rsidRPr="00C63E0F" w:rsidRDefault="00C63E0F" w:rsidP="00A44705">
      <w:pPr>
        <w:numPr>
          <w:ilvl w:val="1"/>
          <w:numId w:val="17"/>
        </w:numPr>
        <w:jc w:val="both"/>
        <w:rPr>
          <w:color w:val="000000"/>
          <w:sz w:val="18"/>
          <w:szCs w:val="18"/>
        </w:rPr>
      </w:pPr>
      <w:r w:rsidRPr="00C63E0F">
        <w:rPr>
          <w:color w:val="000000"/>
          <w:sz w:val="18"/>
          <w:szCs w:val="18"/>
        </w:rPr>
        <w:t>Федеральный закон от 10.01.02.г. № 7 –ФЗ « Об охране окружающей среды» (с  изменениями и дополнениями от 22 .08.2004, 29.12.2004 ,</w:t>
      </w:r>
    </w:p>
    <w:p w:rsidR="00C63E0F" w:rsidRPr="00C63E0F" w:rsidRDefault="00C63E0F" w:rsidP="00C63E0F">
      <w:pPr>
        <w:jc w:val="both"/>
        <w:rPr>
          <w:color w:val="000000"/>
          <w:sz w:val="18"/>
          <w:szCs w:val="18"/>
        </w:rPr>
      </w:pPr>
      <w:r w:rsidRPr="00C63E0F">
        <w:rPr>
          <w:color w:val="000000"/>
          <w:sz w:val="18"/>
          <w:szCs w:val="18"/>
        </w:rPr>
        <w:t>09.05.2005, 31.12.2005 .</w:t>
      </w:r>
    </w:p>
    <w:p w:rsidR="00C63E0F" w:rsidRPr="00C63E0F" w:rsidRDefault="00C63E0F" w:rsidP="00A44705">
      <w:pPr>
        <w:numPr>
          <w:ilvl w:val="1"/>
          <w:numId w:val="17"/>
        </w:numPr>
        <w:jc w:val="both"/>
        <w:rPr>
          <w:color w:val="000000"/>
          <w:sz w:val="18"/>
          <w:szCs w:val="18"/>
        </w:rPr>
      </w:pPr>
      <w:r w:rsidRPr="00C63E0F">
        <w:rPr>
          <w:color w:val="000000"/>
          <w:sz w:val="18"/>
          <w:szCs w:val="18"/>
        </w:rPr>
        <w:t>ФЗ № 74 от 03.06.2006 г.</w:t>
      </w:r>
    </w:p>
    <w:p w:rsidR="00C63E0F" w:rsidRPr="00C63E0F" w:rsidRDefault="00C63E0F" w:rsidP="00A44705">
      <w:pPr>
        <w:numPr>
          <w:ilvl w:val="1"/>
          <w:numId w:val="17"/>
        </w:numPr>
        <w:jc w:val="both"/>
        <w:rPr>
          <w:color w:val="000000"/>
          <w:sz w:val="18"/>
          <w:szCs w:val="18"/>
        </w:rPr>
      </w:pPr>
      <w:r w:rsidRPr="00C63E0F">
        <w:rPr>
          <w:color w:val="000000"/>
          <w:sz w:val="18"/>
          <w:szCs w:val="18"/>
        </w:rPr>
        <w:t xml:space="preserve">СанПиН  2.1.4. 1074-01.Питьевая вода. Гигиенические требования к качеству воды централизованной системы питьевого водоснабжения. Контроль качества. </w:t>
      </w:r>
    </w:p>
    <w:p w:rsidR="00C63E0F" w:rsidRPr="00C63E0F" w:rsidRDefault="00C63E0F" w:rsidP="00C63E0F">
      <w:pPr>
        <w:jc w:val="both"/>
        <w:rPr>
          <w:sz w:val="18"/>
          <w:szCs w:val="18"/>
        </w:rPr>
      </w:pPr>
      <w:r w:rsidRPr="00C63E0F">
        <w:rPr>
          <w:color w:val="000000"/>
          <w:sz w:val="18"/>
          <w:szCs w:val="18"/>
        </w:rPr>
        <w:t xml:space="preserve">      1.5. СанПиН 2.1.4. 1110-02  Санитарные правила и нормативы «Зоны санитарной </w:t>
      </w:r>
      <w:r w:rsidRPr="00C63E0F">
        <w:rPr>
          <w:sz w:val="18"/>
          <w:szCs w:val="18"/>
        </w:rPr>
        <w:t>охраны источников водоснабжения и водопровода питьевого назначения».</w:t>
      </w:r>
    </w:p>
    <w:p w:rsidR="00C63E0F" w:rsidRPr="00C63E0F" w:rsidRDefault="00C63E0F" w:rsidP="00C63E0F">
      <w:pPr>
        <w:tabs>
          <w:tab w:val="left" w:pos="915"/>
        </w:tabs>
        <w:jc w:val="both"/>
        <w:rPr>
          <w:sz w:val="18"/>
          <w:szCs w:val="18"/>
        </w:rPr>
      </w:pPr>
      <w:r w:rsidRPr="00C63E0F">
        <w:rPr>
          <w:sz w:val="18"/>
          <w:szCs w:val="18"/>
        </w:rPr>
        <w:t xml:space="preserve">       1.6. Инструкция  по  контролю  за  обеззараживанием  хоз.питьевой  воды  и  за     дезинфекцией  водопроводных  сооружений  хлором  при  централизованном и   местном водоснабжении № 723/а -67. </w:t>
      </w:r>
    </w:p>
    <w:p w:rsidR="00C63E0F" w:rsidRPr="00C63E0F" w:rsidRDefault="00C63E0F" w:rsidP="00C63E0F">
      <w:pPr>
        <w:jc w:val="both"/>
        <w:rPr>
          <w:sz w:val="18"/>
          <w:szCs w:val="18"/>
        </w:rPr>
      </w:pPr>
      <w:r w:rsidRPr="00C63E0F">
        <w:rPr>
          <w:sz w:val="18"/>
          <w:szCs w:val="18"/>
        </w:rPr>
        <w:t xml:space="preserve">       1.7. СП 2.1.5.1059-01  Санитарные правила « Гигиенические требования к охране    подземных вод от загрязнения». </w:t>
      </w:r>
    </w:p>
    <w:p w:rsidR="00C63E0F" w:rsidRPr="00C63E0F" w:rsidRDefault="00C63E0F" w:rsidP="00C63E0F">
      <w:pPr>
        <w:jc w:val="both"/>
        <w:rPr>
          <w:sz w:val="18"/>
          <w:szCs w:val="18"/>
        </w:rPr>
      </w:pPr>
      <w:r w:rsidRPr="00C63E0F">
        <w:rPr>
          <w:sz w:val="18"/>
          <w:szCs w:val="18"/>
        </w:rPr>
        <w:t xml:space="preserve">        1.8. Федеральный закон  № 52-ФЗ от 30.03.1999 « О санитарно-эпидемиологическом благополучии населения»;</w:t>
      </w:r>
    </w:p>
    <w:p w:rsidR="00C63E0F" w:rsidRPr="00C63E0F" w:rsidRDefault="00C63E0F" w:rsidP="00C63E0F">
      <w:pPr>
        <w:jc w:val="both"/>
        <w:rPr>
          <w:sz w:val="18"/>
          <w:szCs w:val="18"/>
        </w:rPr>
      </w:pPr>
      <w:r w:rsidRPr="00C63E0F">
        <w:rPr>
          <w:sz w:val="18"/>
          <w:szCs w:val="18"/>
        </w:rPr>
        <w:t xml:space="preserve">        1.9.   Федеральный закон  № 416- ФЗ от 07.12.2011 « О водоснабжении и водоотведении».</w:t>
      </w:r>
    </w:p>
    <w:p w:rsidR="00C63E0F" w:rsidRPr="00C63E0F" w:rsidRDefault="00C63E0F" w:rsidP="00A44705">
      <w:pPr>
        <w:numPr>
          <w:ilvl w:val="0"/>
          <w:numId w:val="17"/>
        </w:numPr>
        <w:jc w:val="both"/>
        <w:rPr>
          <w:sz w:val="18"/>
          <w:szCs w:val="18"/>
        </w:rPr>
      </w:pPr>
      <w:r w:rsidRPr="00C63E0F">
        <w:rPr>
          <w:sz w:val="18"/>
          <w:szCs w:val="18"/>
        </w:rPr>
        <w:t xml:space="preserve">Ответственное лицо за выполнение мероприятий по производственному контролю- ведущий – специалист эксперт администрации Большешигаевского сельского поселения Михайлова Лия Николаевна. </w:t>
      </w:r>
    </w:p>
    <w:p w:rsidR="00C63E0F" w:rsidRPr="00C63E0F" w:rsidRDefault="00C63E0F" w:rsidP="00C63E0F">
      <w:pPr>
        <w:jc w:val="both"/>
        <w:rPr>
          <w:sz w:val="18"/>
          <w:szCs w:val="18"/>
        </w:rPr>
      </w:pPr>
    </w:p>
    <w:p w:rsidR="00C63E0F" w:rsidRPr="00C63E0F" w:rsidRDefault="00C63E0F" w:rsidP="00A44705">
      <w:pPr>
        <w:numPr>
          <w:ilvl w:val="0"/>
          <w:numId w:val="17"/>
        </w:numPr>
        <w:rPr>
          <w:sz w:val="18"/>
          <w:szCs w:val="18"/>
        </w:rPr>
      </w:pPr>
      <w:r w:rsidRPr="00C63E0F">
        <w:rPr>
          <w:sz w:val="18"/>
          <w:szCs w:val="18"/>
        </w:rPr>
        <w:t xml:space="preserve">Кратность и объем проводимых исследований: </w:t>
      </w:r>
    </w:p>
    <w:p w:rsidR="00C63E0F" w:rsidRPr="00C63E0F" w:rsidRDefault="00C63E0F" w:rsidP="00C63E0F">
      <w:pPr>
        <w:rPr>
          <w:sz w:val="18"/>
          <w:szCs w:val="18"/>
        </w:rPr>
      </w:pPr>
    </w:p>
    <w:p w:rsidR="00C63E0F" w:rsidRPr="00C63E0F" w:rsidRDefault="00C63E0F" w:rsidP="00C63E0F">
      <w:pPr>
        <w:rPr>
          <w:b/>
          <w:sz w:val="18"/>
          <w:szCs w:val="18"/>
        </w:rPr>
      </w:pPr>
      <w:r w:rsidRPr="00C63E0F">
        <w:rPr>
          <w:b/>
          <w:sz w:val="18"/>
          <w:szCs w:val="18"/>
        </w:rPr>
        <w:t xml:space="preserve">Перечень контролируемых показателей качества питьевой воды, их гигиенические показатели и методики определения. </w:t>
      </w:r>
    </w:p>
    <w:p w:rsidR="00C63E0F" w:rsidRPr="00C63E0F" w:rsidRDefault="00C63E0F" w:rsidP="00C63E0F">
      <w:pPr>
        <w:ind w:left="720"/>
        <w:jc w:val="center"/>
        <w:rPr>
          <w:b/>
          <w:sz w:val="18"/>
          <w:szCs w:val="18"/>
        </w:rPr>
      </w:pPr>
    </w:p>
    <w:p w:rsidR="00C63E0F" w:rsidRPr="00C63E0F" w:rsidRDefault="00C63E0F" w:rsidP="00C63E0F">
      <w:pPr>
        <w:ind w:left="720"/>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104"/>
        <w:gridCol w:w="2287"/>
        <w:gridCol w:w="2300"/>
      </w:tblGrid>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Показатели</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Ед. измерения</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нормативы</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 xml:space="preserve">Методики </w:t>
            </w:r>
          </w:p>
          <w:p w:rsidR="00C63E0F" w:rsidRPr="00C63E0F" w:rsidRDefault="00C63E0F" w:rsidP="00CA0E4A">
            <w:pPr>
              <w:tabs>
                <w:tab w:val="center" w:pos="4677"/>
                <w:tab w:val="right" w:pos="9355"/>
              </w:tabs>
              <w:jc w:val="center"/>
              <w:rPr>
                <w:b/>
                <w:sz w:val="18"/>
                <w:szCs w:val="18"/>
                <w:lang w:eastAsia="en-US"/>
              </w:rPr>
            </w:pPr>
            <w:r w:rsidRPr="00C63E0F">
              <w:rPr>
                <w:sz w:val="18"/>
                <w:szCs w:val="18"/>
                <w:lang w:eastAsia="en-US"/>
              </w:rPr>
              <w:t>определения</w:t>
            </w:r>
          </w:p>
        </w:tc>
      </w:tr>
      <w:tr w:rsidR="00C63E0F" w:rsidRPr="00C63E0F" w:rsidTr="00CA0E4A">
        <w:tc>
          <w:tcPr>
            <w:tcW w:w="9571" w:type="dxa"/>
            <w:gridSpan w:val="4"/>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b/>
                <w:sz w:val="18"/>
                <w:szCs w:val="18"/>
                <w:lang w:eastAsia="en-US"/>
              </w:rPr>
            </w:pPr>
            <w:r w:rsidRPr="00C63E0F">
              <w:rPr>
                <w:sz w:val="18"/>
                <w:szCs w:val="18"/>
                <w:lang w:eastAsia="en-US"/>
              </w:rPr>
              <w:t xml:space="preserve">          1</w:t>
            </w:r>
            <w:r w:rsidRPr="00C63E0F">
              <w:rPr>
                <w:b/>
                <w:sz w:val="18"/>
                <w:szCs w:val="18"/>
                <w:lang w:eastAsia="en-US"/>
              </w:rPr>
              <w:t>.</w:t>
            </w:r>
            <w:r w:rsidRPr="00C63E0F">
              <w:rPr>
                <w:sz w:val="18"/>
                <w:szCs w:val="18"/>
                <w:lang w:eastAsia="en-US"/>
              </w:rPr>
              <w:t>Микробиологические:</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 xml:space="preserve">Термотолерантные </w:t>
            </w:r>
          </w:p>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колиформные бактерии</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Число бактерий в 100 мл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Отсутствие</w:t>
            </w:r>
          </w:p>
        </w:tc>
        <w:tc>
          <w:tcPr>
            <w:tcW w:w="230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b/>
                <w:sz w:val="18"/>
                <w:szCs w:val="18"/>
                <w:lang w:eastAsia="en-US"/>
              </w:rPr>
            </w:pP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Общие колиформные бактерии</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 xml:space="preserve">-\/ </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Отсутствие</w:t>
            </w:r>
          </w:p>
        </w:tc>
        <w:tc>
          <w:tcPr>
            <w:tcW w:w="230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b/>
                <w:sz w:val="18"/>
                <w:szCs w:val="18"/>
                <w:lang w:eastAsia="en-US"/>
              </w:rPr>
            </w:pP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Общее микробное число</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Число бразующих колоний бактерий в 1 мл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Не более 50</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МУК 4.2.1018-01.</w:t>
            </w:r>
          </w:p>
        </w:tc>
      </w:tr>
      <w:tr w:rsidR="00C63E0F" w:rsidRPr="00C63E0F" w:rsidTr="00CA0E4A">
        <w:tc>
          <w:tcPr>
            <w:tcW w:w="9571" w:type="dxa"/>
            <w:gridSpan w:val="4"/>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2.Органолептические</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запах</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Баллы</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Не более 2</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3351-74</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-привкус</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Баллы</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Не более 2</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3351-74</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-цветность</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Градусы</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20</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3351-74</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мутность</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w:t>
            </w:r>
            <w:r w:rsidRPr="00C63E0F">
              <w:rPr>
                <w:sz w:val="18"/>
                <w:szCs w:val="18"/>
                <w:lang w:val="en-US" w:eastAsia="en-US"/>
              </w:rPr>
              <w:t>r\k(каолину)</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1,5</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3351-74</w:t>
            </w:r>
          </w:p>
        </w:tc>
      </w:tr>
      <w:tr w:rsidR="00C63E0F" w:rsidRPr="00C63E0F" w:rsidTr="00CA0E4A">
        <w:tc>
          <w:tcPr>
            <w:tcW w:w="9571" w:type="dxa"/>
            <w:gridSpan w:val="4"/>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3.Радиологические</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bookmarkStart w:id="119" w:name="OLE_LINK3"/>
            <w:bookmarkStart w:id="120" w:name="OLE_LINK4"/>
            <w:r w:rsidRPr="00C63E0F">
              <w:rPr>
                <w:sz w:val="18"/>
                <w:szCs w:val="18"/>
                <w:lang w:eastAsia="en-US"/>
              </w:rPr>
              <w:t xml:space="preserve">общая а- </w:t>
            </w:r>
            <w:bookmarkEnd w:id="119"/>
            <w:bookmarkEnd w:id="120"/>
          </w:p>
          <w:p w:rsidR="00C63E0F" w:rsidRPr="00C63E0F" w:rsidRDefault="00C63E0F" w:rsidP="00CA0E4A">
            <w:pPr>
              <w:tabs>
                <w:tab w:val="center" w:pos="4677"/>
                <w:tab w:val="right" w:pos="9355"/>
              </w:tabs>
              <w:rPr>
                <w:sz w:val="18"/>
                <w:szCs w:val="18"/>
                <w:lang w:eastAsia="en-US"/>
              </w:rPr>
            </w:pPr>
            <w:r w:rsidRPr="00C63E0F">
              <w:rPr>
                <w:sz w:val="18"/>
                <w:szCs w:val="18"/>
                <w:lang w:eastAsia="en-US"/>
              </w:rPr>
              <w:t>радиоактивность</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bookmarkStart w:id="121" w:name="OLE_LINK5"/>
            <w:bookmarkStart w:id="122" w:name="OLE_LINK6"/>
            <w:r w:rsidRPr="00C63E0F">
              <w:rPr>
                <w:sz w:val="18"/>
                <w:szCs w:val="18"/>
                <w:lang w:eastAsia="en-US"/>
              </w:rPr>
              <w:t>Бк/л</w:t>
            </w:r>
            <w:bookmarkEnd w:id="121"/>
            <w:bookmarkEnd w:id="122"/>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bookmarkStart w:id="123" w:name="OLE_LINK7"/>
            <w:bookmarkStart w:id="124" w:name="OLE_LINK8"/>
            <w:r w:rsidRPr="00C63E0F">
              <w:rPr>
                <w:sz w:val="18"/>
                <w:szCs w:val="18"/>
                <w:lang w:eastAsia="en-US"/>
              </w:rPr>
              <w:t>0,2</w:t>
            </w:r>
            <w:bookmarkEnd w:id="123"/>
            <w:bookmarkEnd w:id="124"/>
          </w:p>
        </w:tc>
        <w:tc>
          <w:tcPr>
            <w:tcW w:w="230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sz w:val="18"/>
                <w:szCs w:val="18"/>
                <w:lang w:eastAsia="en-US"/>
              </w:rPr>
            </w:pP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bookmarkStart w:id="125" w:name="OLE_LINK1"/>
            <w:bookmarkStart w:id="126" w:name="OLE_LINK2"/>
            <w:r w:rsidRPr="00C63E0F">
              <w:rPr>
                <w:sz w:val="18"/>
                <w:szCs w:val="18"/>
                <w:lang w:eastAsia="en-US"/>
              </w:rPr>
              <w:t xml:space="preserve">-общая </w:t>
            </w:r>
            <w:r w:rsidRPr="00C63E0F">
              <w:rPr>
                <w:rFonts w:ascii="Times New Roman" w:hAnsi="Times New Roman"/>
                <w:sz w:val="18"/>
                <w:szCs w:val="18"/>
                <w:lang w:val="en-US" w:eastAsia="en-US"/>
              </w:rPr>
              <w:t>ρ</w:t>
            </w:r>
            <w:r w:rsidRPr="00C63E0F">
              <w:rPr>
                <w:sz w:val="18"/>
                <w:szCs w:val="18"/>
                <w:lang w:eastAsia="en-US"/>
              </w:rPr>
              <w:t xml:space="preserve"> –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радиоактивность</w:t>
            </w:r>
            <w:bookmarkEnd w:id="125"/>
            <w:bookmarkEnd w:id="126"/>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Бк/л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0,1</w:t>
            </w:r>
          </w:p>
        </w:tc>
        <w:tc>
          <w:tcPr>
            <w:tcW w:w="230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sz w:val="18"/>
                <w:szCs w:val="18"/>
                <w:lang w:eastAsia="en-US"/>
              </w:rPr>
            </w:pP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Родон </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Бк/л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60</w:t>
            </w:r>
          </w:p>
        </w:tc>
        <w:tc>
          <w:tcPr>
            <w:tcW w:w="230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sz w:val="18"/>
                <w:szCs w:val="18"/>
                <w:lang w:eastAsia="en-US"/>
              </w:rPr>
            </w:pPr>
          </w:p>
        </w:tc>
      </w:tr>
      <w:tr w:rsidR="00C63E0F" w:rsidRPr="00C63E0F" w:rsidTr="00CA0E4A">
        <w:tc>
          <w:tcPr>
            <w:tcW w:w="9571" w:type="dxa"/>
            <w:gridSpan w:val="4"/>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4.Обобщенные</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водородный</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Единицы pH</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6-9</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Р 5 1232-98</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инструкция кЭВ-74</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-общая минерализация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сухой остаток)</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1000</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18164-72</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-жесткость общая </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Мг-экв/л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10</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4151-72</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-окисляемость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перманганатная</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5,0</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МУ 4055-85 к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ГОСТу 2761-84</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-нефтепродукты (по показаниям)</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0,1</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РД 52.24.476-95</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-поверхностно-активные вещества (ПАВ) по показаниям</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0,5</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Р 51211-98</w:t>
            </w:r>
          </w:p>
        </w:tc>
      </w:tr>
      <w:tr w:rsidR="00C63E0F" w:rsidRPr="00C63E0F" w:rsidTr="00CA0E4A">
        <w:tc>
          <w:tcPr>
            <w:tcW w:w="9571" w:type="dxa"/>
            <w:gridSpan w:val="4"/>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5.Неорганические вещества.</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 железо(Fе, суммарно)</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0,3</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4011-72</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-нитраты (для выявления причин загрязнения)</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45</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18826-73</w:t>
            </w:r>
          </w:p>
        </w:tc>
      </w:tr>
      <w:tr w:rsidR="00C63E0F" w:rsidRPr="00C63E0F" w:rsidTr="00CA0E4A">
        <w:tc>
          <w:tcPr>
            <w:tcW w:w="288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-азот аммонийный (для выявления причин загрязнения)</w:t>
            </w:r>
          </w:p>
        </w:tc>
        <w:tc>
          <w:tcPr>
            <w:tcW w:w="210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Мг/л</w:t>
            </w:r>
          </w:p>
        </w:tc>
        <w:tc>
          <w:tcPr>
            <w:tcW w:w="228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2</w:t>
            </w:r>
          </w:p>
        </w:tc>
        <w:tc>
          <w:tcPr>
            <w:tcW w:w="230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ГОСТ 4192-82</w:t>
            </w:r>
          </w:p>
        </w:tc>
      </w:tr>
    </w:tbl>
    <w:p w:rsidR="00C63E0F" w:rsidRPr="00C63E0F" w:rsidRDefault="00C63E0F" w:rsidP="00C63E0F">
      <w:pPr>
        <w:ind w:left="720"/>
        <w:jc w:val="center"/>
        <w:rPr>
          <w:b/>
          <w:sz w:val="18"/>
          <w:szCs w:val="18"/>
        </w:rPr>
      </w:pPr>
    </w:p>
    <w:p w:rsidR="00C63E0F" w:rsidRPr="00C63E0F" w:rsidRDefault="00C63E0F" w:rsidP="00C63E0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2"/>
        <w:gridCol w:w="2129"/>
        <w:gridCol w:w="2326"/>
        <w:gridCol w:w="2265"/>
      </w:tblGrid>
      <w:tr w:rsidR="00C63E0F" w:rsidRPr="00C63E0F" w:rsidTr="00CA0E4A">
        <w:trPr>
          <w:trHeight w:val="255"/>
        </w:trPr>
        <w:tc>
          <w:tcPr>
            <w:tcW w:w="2852" w:type="dxa"/>
          </w:tcPr>
          <w:p w:rsidR="00C63E0F" w:rsidRPr="00C63E0F" w:rsidRDefault="00C63E0F" w:rsidP="00CA0E4A">
            <w:pPr>
              <w:ind w:left="108"/>
              <w:rPr>
                <w:sz w:val="18"/>
                <w:szCs w:val="18"/>
              </w:rPr>
            </w:pPr>
            <w:r w:rsidRPr="00C63E0F">
              <w:rPr>
                <w:sz w:val="18"/>
                <w:szCs w:val="18"/>
              </w:rPr>
              <w:t xml:space="preserve">- бор </w:t>
            </w:r>
          </w:p>
        </w:tc>
        <w:tc>
          <w:tcPr>
            <w:tcW w:w="2129" w:type="dxa"/>
          </w:tcPr>
          <w:p w:rsidR="00C63E0F" w:rsidRPr="00C63E0F" w:rsidRDefault="00C63E0F" w:rsidP="00CA0E4A">
            <w:pPr>
              <w:ind w:left="108"/>
              <w:rPr>
                <w:sz w:val="18"/>
                <w:szCs w:val="18"/>
              </w:rPr>
            </w:pPr>
            <w:r w:rsidRPr="00C63E0F">
              <w:rPr>
                <w:sz w:val="18"/>
                <w:szCs w:val="18"/>
                <w:lang w:eastAsia="en-US"/>
              </w:rPr>
              <w:t xml:space="preserve">         Мг/л</w:t>
            </w:r>
          </w:p>
        </w:tc>
        <w:tc>
          <w:tcPr>
            <w:tcW w:w="2325" w:type="dxa"/>
          </w:tcPr>
          <w:p w:rsidR="00C63E0F" w:rsidRPr="00C63E0F" w:rsidRDefault="00C63E0F" w:rsidP="00CA0E4A">
            <w:pPr>
              <w:ind w:left="108"/>
              <w:rPr>
                <w:sz w:val="18"/>
                <w:szCs w:val="18"/>
              </w:rPr>
            </w:pPr>
            <w:r w:rsidRPr="00C63E0F">
              <w:rPr>
                <w:sz w:val="18"/>
                <w:szCs w:val="18"/>
              </w:rPr>
              <w:t xml:space="preserve">            0,5</w:t>
            </w:r>
          </w:p>
        </w:tc>
        <w:tc>
          <w:tcPr>
            <w:tcW w:w="2265" w:type="dxa"/>
          </w:tcPr>
          <w:p w:rsidR="00C63E0F" w:rsidRPr="00C63E0F" w:rsidRDefault="00C63E0F" w:rsidP="00CA0E4A">
            <w:pPr>
              <w:ind w:left="108"/>
              <w:rPr>
                <w:sz w:val="18"/>
                <w:szCs w:val="18"/>
              </w:rPr>
            </w:pPr>
            <w:r w:rsidRPr="00C63E0F">
              <w:rPr>
                <w:sz w:val="18"/>
                <w:szCs w:val="18"/>
                <w:lang w:eastAsia="en-US"/>
              </w:rPr>
              <w:t>ГОСТ 4192-82</w:t>
            </w:r>
          </w:p>
        </w:tc>
      </w:tr>
      <w:tr w:rsidR="00C63E0F" w:rsidRPr="00C63E0F" w:rsidTr="00CA0E4A">
        <w:trPr>
          <w:trHeight w:val="195"/>
        </w:trPr>
        <w:tc>
          <w:tcPr>
            <w:tcW w:w="2852" w:type="dxa"/>
          </w:tcPr>
          <w:p w:rsidR="00C63E0F" w:rsidRPr="00C63E0F" w:rsidRDefault="00C63E0F" w:rsidP="00CA0E4A">
            <w:pPr>
              <w:ind w:left="108"/>
              <w:rPr>
                <w:sz w:val="18"/>
                <w:szCs w:val="18"/>
              </w:rPr>
            </w:pPr>
            <w:r w:rsidRPr="00C63E0F">
              <w:rPr>
                <w:sz w:val="18"/>
                <w:szCs w:val="18"/>
              </w:rPr>
              <w:t>- хлориды</w:t>
            </w:r>
          </w:p>
        </w:tc>
        <w:tc>
          <w:tcPr>
            <w:tcW w:w="2129" w:type="dxa"/>
          </w:tcPr>
          <w:p w:rsidR="00C63E0F" w:rsidRPr="00C63E0F" w:rsidRDefault="00C63E0F" w:rsidP="00CA0E4A">
            <w:pPr>
              <w:ind w:left="108"/>
              <w:rPr>
                <w:sz w:val="18"/>
                <w:szCs w:val="18"/>
              </w:rPr>
            </w:pPr>
            <w:r w:rsidRPr="00C63E0F">
              <w:rPr>
                <w:sz w:val="18"/>
                <w:szCs w:val="18"/>
                <w:lang w:eastAsia="en-US"/>
              </w:rPr>
              <w:t xml:space="preserve">         Мг/л</w:t>
            </w:r>
          </w:p>
        </w:tc>
        <w:tc>
          <w:tcPr>
            <w:tcW w:w="2325" w:type="dxa"/>
          </w:tcPr>
          <w:p w:rsidR="00C63E0F" w:rsidRPr="00C63E0F" w:rsidRDefault="00C63E0F" w:rsidP="00CA0E4A">
            <w:pPr>
              <w:ind w:left="108" w:firstLine="708"/>
              <w:rPr>
                <w:sz w:val="18"/>
                <w:szCs w:val="18"/>
              </w:rPr>
            </w:pPr>
            <w:r w:rsidRPr="00C63E0F">
              <w:rPr>
                <w:sz w:val="18"/>
                <w:szCs w:val="18"/>
              </w:rPr>
              <w:t>350</w:t>
            </w:r>
          </w:p>
        </w:tc>
        <w:tc>
          <w:tcPr>
            <w:tcW w:w="2265" w:type="dxa"/>
          </w:tcPr>
          <w:p w:rsidR="00C63E0F" w:rsidRPr="00C63E0F" w:rsidRDefault="00C63E0F" w:rsidP="00CA0E4A">
            <w:pPr>
              <w:ind w:left="108"/>
              <w:rPr>
                <w:sz w:val="18"/>
                <w:szCs w:val="18"/>
              </w:rPr>
            </w:pPr>
            <w:r w:rsidRPr="00C63E0F">
              <w:rPr>
                <w:sz w:val="18"/>
                <w:szCs w:val="18"/>
                <w:lang w:eastAsia="en-US"/>
              </w:rPr>
              <w:t>ГОСТ 4192-82</w:t>
            </w:r>
          </w:p>
        </w:tc>
      </w:tr>
      <w:tr w:rsidR="00C63E0F" w:rsidRPr="00C63E0F" w:rsidTr="00CA0E4A">
        <w:trPr>
          <w:trHeight w:val="255"/>
        </w:trPr>
        <w:tc>
          <w:tcPr>
            <w:tcW w:w="2852" w:type="dxa"/>
          </w:tcPr>
          <w:p w:rsidR="00C63E0F" w:rsidRPr="00C63E0F" w:rsidRDefault="00C63E0F" w:rsidP="00CA0E4A">
            <w:pPr>
              <w:tabs>
                <w:tab w:val="left" w:pos="1035"/>
              </w:tabs>
              <w:ind w:left="108"/>
              <w:rPr>
                <w:sz w:val="18"/>
                <w:szCs w:val="18"/>
              </w:rPr>
            </w:pPr>
            <w:r w:rsidRPr="00C63E0F">
              <w:rPr>
                <w:sz w:val="18"/>
                <w:szCs w:val="18"/>
              </w:rPr>
              <w:t xml:space="preserve">- фториды </w:t>
            </w:r>
            <w:r w:rsidRPr="00C63E0F">
              <w:rPr>
                <w:sz w:val="18"/>
                <w:szCs w:val="18"/>
              </w:rPr>
              <w:tab/>
            </w:r>
          </w:p>
        </w:tc>
        <w:tc>
          <w:tcPr>
            <w:tcW w:w="2129" w:type="dxa"/>
          </w:tcPr>
          <w:p w:rsidR="00C63E0F" w:rsidRPr="00C63E0F" w:rsidRDefault="00C63E0F" w:rsidP="00CA0E4A">
            <w:pPr>
              <w:tabs>
                <w:tab w:val="left" w:pos="1035"/>
              </w:tabs>
              <w:rPr>
                <w:sz w:val="18"/>
                <w:szCs w:val="18"/>
              </w:rPr>
            </w:pPr>
            <w:r w:rsidRPr="00C63E0F">
              <w:rPr>
                <w:sz w:val="18"/>
                <w:szCs w:val="18"/>
                <w:lang w:eastAsia="en-US"/>
              </w:rPr>
              <w:t xml:space="preserve">           Мг/л</w:t>
            </w:r>
          </w:p>
        </w:tc>
        <w:tc>
          <w:tcPr>
            <w:tcW w:w="2325" w:type="dxa"/>
          </w:tcPr>
          <w:p w:rsidR="00C63E0F" w:rsidRPr="00C63E0F" w:rsidRDefault="00C63E0F" w:rsidP="00CA0E4A">
            <w:pPr>
              <w:tabs>
                <w:tab w:val="left" w:pos="1035"/>
              </w:tabs>
              <w:ind w:firstLine="708"/>
              <w:rPr>
                <w:sz w:val="18"/>
                <w:szCs w:val="18"/>
              </w:rPr>
            </w:pPr>
            <w:r w:rsidRPr="00C63E0F">
              <w:rPr>
                <w:sz w:val="18"/>
                <w:szCs w:val="18"/>
              </w:rPr>
              <w:t xml:space="preserve">  500</w:t>
            </w:r>
          </w:p>
        </w:tc>
        <w:tc>
          <w:tcPr>
            <w:tcW w:w="2265" w:type="dxa"/>
          </w:tcPr>
          <w:p w:rsidR="00C63E0F" w:rsidRPr="00C63E0F" w:rsidRDefault="00C63E0F" w:rsidP="00CA0E4A">
            <w:pPr>
              <w:tabs>
                <w:tab w:val="left" w:pos="1035"/>
              </w:tabs>
              <w:rPr>
                <w:sz w:val="18"/>
                <w:szCs w:val="18"/>
              </w:rPr>
            </w:pPr>
            <w:r w:rsidRPr="00C63E0F">
              <w:rPr>
                <w:sz w:val="18"/>
                <w:szCs w:val="18"/>
                <w:lang w:eastAsia="en-US"/>
              </w:rPr>
              <w:t xml:space="preserve">  ГОСТ 4192-82</w:t>
            </w:r>
          </w:p>
        </w:tc>
      </w:tr>
      <w:tr w:rsidR="00C63E0F" w:rsidRPr="00C63E0F" w:rsidTr="00CA0E4A">
        <w:tblPrEx>
          <w:tblLook w:val="01E0"/>
        </w:tblPrEx>
        <w:tc>
          <w:tcPr>
            <w:tcW w:w="285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-нитриты (для выявления причин загрязнения)</w:t>
            </w:r>
          </w:p>
        </w:tc>
        <w:tc>
          <w:tcPr>
            <w:tcW w:w="2129"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Мг/л</w:t>
            </w:r>
          </w:p>
        </w:tc>
        <w:tc>
          <w:tcPr>
            <w:tcW w:w="232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3</w:t>
            </w:r>
          </w:p>
        </w:tc>
        <w:tc>
          <w:tcPr>
            <w:tcW w:w="226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 xml:space="preserve">  ГОСТ 4192-82</w:t>
            </w:r>
          </w:p>
        </w:tc>
      </w:tr>
      <w:tr w:rsidR="00C63E0F" w:rsidRPr="00C63E0F" w:rsidTr="00CA0E4A">
        <w:tblPrEx>
          <w:tblLook w:val="01E0"/>
        </w:tblPrEx>
        <w:tc>
          <w:tcPr>
            <w:tcW w:w="285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-хлор (остаточный) при хлорировании воды</w:t>
            </w:r>
          </w:p>
        </w:tc>
        <w:tc>
          <w:tcPr>
            <w:tcW w:w="2129"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Мг/л</w:t>
            </w:r>
          </w:p>
        </w:tc>
        <w:tc>
          <w:tcPr>
            <w:tcW w:w="232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1,2</w:t>
            </w:r>
          </w:p>
        </w:tc>
        <w:tc>
          <w:tcPr>
            <w:tcW w:w="226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ГОСТ 18190-72</w:t>
            </w:r>
          </w:p>
        </w:tc>
      </w:tr>
      <w:tr w:rsidR="00C63E0F" w:rsidRPr="00C63E0F" w:rsidTr="00CA0E4A">
        <w:tblPrEx>
          <w:tblLook w:val="01E0"/>
        </w:tblPrEx>
        <w:tc>
          <w:tcPr>
            <w:tcW w:w="9571" w:type="dxa"/>
            <w:gridSpan w:val="4"/>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 xml:space="preserve">          6.Органические   вещества</w:t>
            </w:r>
          </w:p>
        </w:tc>
      </w:tr>
      <w:tr w:rsidR="00C63E0F" w:rsidRPr="00C63E0F" w:rsidTr="00CA0E4A">
        <w:tblPrEx>
          <w:tblLook w:val="01E0"/>
        </w:tblPrEx>
        <w:tc>
          <w:tcPr>
            <w:tcW w:w="285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-у-ГХЦГ</w:t>
            </w:r>
          </w:p>
        </w:tc>
        <w:tc>
          <w:tcPr>
            <w:tcW w:w="2129"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Мг/л</w:t>
            </w:r>
          </w:p>
        </w:tc>
        <w:tc>
          <w:tcPr>
            <w:tcW w:w="232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0,002</w:t>
            </w:r>
          </w:p>
        </w:tc>
        <w:tc>
          <w:tcPr>
            <w:tcW w:w="226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МУ № 4120-86</w:t>
            </w:r>
          </w:p>
        </w:tc>
      </w:tr>
      <w:tr w:rsidR="00C63E0F" w:rsidRPr="00C63E0F" w:rsidTr="00CA0E4A">
        <w:tblPrEx>
          <w:tblLook w:val="01E0"/>
        </w:tblPrEx>
        <w:tc>
          <w:tcPr>
            <w:tcW w:w="285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-ДДТ</w:t>
            </w:r>
          </w:p>
        </w:tc>
        <w:tc>
          <w:tcPr>
            <w:tcW w:w="2129"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Мг/л</w:t>
            </w:r>
          </w:p>
        </w:tc>
        <w:tc>
          <w:tcPr>
            <w:tcW w:w="232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0,002</w:t>
            </w:r>
          </w:p>
        </w:tc>
        <w:tc>
          <w:tcPr>
            <w:tcW w:w="226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w:t>
            </w:r>
          </w:p>
        </w:tc>
      </w:tr>
      <w:tr w:rsidR="00C63E0F" w:rsidRPr="00C63E0F" w:rsidTr="00CA0E4A">
        <w:tblPrEx>
          <w:tblLook w:val="01E0"/>
        </w:tblPrEx>
        <w:tc>
          <w:tcPr>
            <w:tcW w:w="285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-2,4 -Д</w:t>
            </w:r>
          </w:p>
        </w:tc>
        <w:tc>
          <w:tcPr>
            <w:tcW w:w="2129"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Мг/л</w:t>
            </w:r>
          </w:p>
        </w:tc>
        <w:tc>
          <w:tcPr>
            <w:tcW w:w="232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0,03</w:t>
            </w:r>
          </w:p>
        </w:tc>
        <w:tc>
          <w:tcPr>
            <w:tcW w:w="226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МУ 1541 -76</w:t>
            </w:r>
          </w:p>
        </w:tc>
      </w:tr>
    </w:tbl>
    <w:p w:rsidR="00C63E0F" w:rsidRPr="00C63E0F" w:rsidRDefault="00C63E0F" w:rsidP="00C63E0F">
      <w:pPr>
        <w:tabs>
          <w:tab w:val="left" w:pos="1035"/>
        </w:tabs>
        <w:rPr>
          <w:sz w:val="18"/>
          <w:szCs w:val="18"/>
        </w:rPr>
      </w:pPr>
    </w:p>
    <w:p w:rsidR="00C63E0F" w:rsidRPr="00C63E0F" w:rsidRDefault="00C63E0F" w:rsidP="00C63E0F">
      <w:pPr>
        <w:tabs>
          <w:tab w:val="left" w:pos="1035"/>
        </w:tabs>
        <w:rPr>
          <w:sz w:val="18"/>
          <w:szCs w:val="18"/>
        </w:rPr>
      </w:pPr>
    </w:p>
    <w:p w:rsidR="00C63E0F" w:rsidRPr="00C63E0F" w:rsidRDefault="00C63E0F" w:rsidP="00C63E0F">
      <w:pPr>
        <w:tabs>
          <w:tab w:val="left" w:pos="1035"/>
        </w:tabs>
        <w:jc w:val="both"/>
        <w:rPr>
          <w:sz w:val="18"/>
          <w:szCs w:val="18"/>
        </w:rPr>
      </w:pPr>
      <w:r w:rsidRPr="00C63E0F">
        <w:rPr>
          <w:sz w:val="18"/>
          <w:szCs w:val="18"/>
        </w:rPr>
        <w:t xml:space="preserve">Примечание:  определение  проводится  для  выявления  причин  загрязнения  при  обнаружении  в пробе  питьевой  воды  термотолерантных  и общих  колиформных  бактерий. </w:t>
      </w:r>
    </w:p>
    <w:p w:rsidR="00C63E0F" w:rsidRPr="00C63E0F" w:rsidRDefault="00C63E0F" w:rsidP="00C63E0F">
      <w:pPr>
        <w:tabs>
          <w:tab w:val="left" w:pos="1035"/>
        </w:tabs>
        <w:jc w:val="both"/>
        <w:rPr>
          <w:sz w:val="18"/>
          <w:szCs w:val="18"/>
        </w:rPr>
      </w:pPr>
    </w:p>
    <w:p w:rsidR="00C63E0F" w:rsidRPr="00C63E0F" w:rsidRDefault="00C63E0F" w:rsidP="00C63E0F">
      <w:pPr>
        <w:tabs>
          <w:tab w:val="left" w:pos="1035"/>
        </w:tabs>
        <w:jc w:val="both"/>
        <w:rPr>
          <w:sz w:val="18"/>
          <w:szCs w:val="18"/>
        </w:rPr>
      </w:pPr>
    </w:p>
    <w:p w:rsidR="00C63E0F" w:rsidRPr="00C63E0F" w:rsidRDefault="00C63E0F" w:rsidP="00C63E0F">
      <w:pPr>
        <w:tabs>
          <w:tab w:val="left" w:pos="1035"/>
        </w:tabs>
        <w:jc w:val="both"/>
        <w:rPr>
          <w:sz w:val="18"/>
          <w:szCs w:val="18"/>
        </w:rPr>
      </w:pPr>
      <w:r w:rsidRPr="00C63E0F">
        <w:rPr>
          <w:sz w:val="18"/>
          <w:szCs w:val="18"/>
        </w:rPr>
        <w:lastRenderedPageBreak/>
        <w:t xml:space="preserve">           При  обнаружении  в  повторно  взятых  пробах  воды общих  колиформных бактерий  в количестве  более  2 в 100 мл и ( или ) термотолерантных  колиформных бактерий проводится исследование проб воды для определения патогенных бактерий кишечной группы и ( или )  энтеровирусов. </w:t>
      </w:r>
    </w:p>
    <w:p w:rsidR="00C63E0F" w:rsidRPr="00C63E0F" w:rsidRDefault="00C63E0F" w:rsidP="00C63E0F">
      <w:pPr>
        <w:tabs>
          <w:tab w:val="left" w:pos="1035"/>
        </w:tabs>
        <w:jc w:val="both"/>
        <w:rPr>
          <w:sz w:val="18"/>
          <w:szCs w:val="18"/>
        </w:rPr>
      </w:pPr>
      <w:r w:rsidRPr="00C63E0F">
        <w:rPr>
          <w:sz w:val="18"/>
          <w:szCs w:val="18"/>
        </w:rPr>
        <w:t xml:space="preserve">            </w:t>
      </w:r>
    </w:p>
    <w:p w:rsidR="00C63E0F" w:rsidRPr="00C63E0F" w:rsidRDefault="00C63E0F" w:rsidP="00C63E0F">
      <w:pPr>
        <w:tabs>
          <w:tab w:val="left" w:pos="1035"/>
        </w:tabs>
        <w:jc w:val="both"/>
        <w:rPr>
          <w:sz w:val="18"/>
          <w:szCs w:val="18"/>
        </w:rPr>
      </w:pPr>
      <w:r w:rsidRPr="00C63E0F">
        <w:rPr>
          <w:sz w:val="18"/>
          <w:szCs w:val="18"/>
        </w:rPr>
        <w:t xml:space="preserve">           Исследование  питьевой   воды  на  наличие  патогенных  бактерий  кишечной группы и энтеровирусов  проводится  также  по эпидемиологическим  показателям по  решению  ТО  Управление  Роспотребнадзора  по  Чувашской  Республике в Цивильском районе.</w:t>
      </w:r>
    </w:p>
    <w:p w:rsidR="00C63E0F" w:rsidRPr="00C63E0F" w:rsidRDefault="00C63E0F" w:rsidP="00C63E0F">
      <w:pPr>
        <w:tabs>
          <w:tab w:val="left" w:pos="1035"/>
        </w:tabs>
        <w:jc w:val="both"/>
        <w:rPr>
          <w:sz w:val="18"/>
          <w:szCs w:val="18"/>
        </w:rPr>
      </w:pPr>
    </w:p>
    <w:p w:rsidR="00C63E0F" w:rsidRPr="00C63E0F" w:rsidRDefault="00C63E0F" w:rsidP="00C63E0F">
      <w:pPr>
        <w:tabs>
          <w:tab w:val="left" w:pos="1035"/>
        </w:tabs>
        <w:rPr>
          <w:sz w:val="18"/>
          <w:szCs w:val="18"/>
        </w:rPr>
      </w:pPr>
      <w:r w:rsidRPr="00C63E0F">
        <w:rPr>
          <w:sz w:val="18"/>
          <w:szCs w:val="18"/>
        </w:rPr>
        <w:t xml:space="preserve">                        </w:t>
      </w:r>
    </w:p>
    <w:p w:rsidR="00C63E0F" w:rsidRPr="00C63E0F" w:rsidRDefault="00C63E0F" w:rsidP="00C63E0F">
      <w:pPr>
        <w:tabs>
          <w:tab w:val="left" w:pos="1035"/>
        </w:tabs>
        <w:rPr>
          <w:sz w:val="18"/>
          <w:szCs w:val="18"/>
        </w:rPr>
      </w:pPr>
      <w:r w:rsidRPr="00C63E0F">
        <w:rPr>
          <w:sz w:val="18"/>
          <w:szCs w:val="18"/>
        </w:rPr>
        <w:t xml:space="preserve">    </w:t>
      </w:r>
    </w:p>
    <w:p w:rsidR="00C63E0F" w:rsidRPr="00C63E0F" w:rsidRDefault="00C63E0F" w:rsidP="00C63E0F">
      <w:pPr>
        <w:tabs>
          <w:tab w:val="left" w:pos="1035"/>
        </w:tabs>
        <w:rPr>
          <w:sz w:val="18"/>
          <w:szCs w:val="18"/>
        </w:rPr>
      </w:pPr>
    </w:p>
    <w:p w:rsidR="00C63E0F" w:rsidRPr="00C63E0F" w:rsidRDefault="00C63E0F" w:rsidP="00C63E0F">
      <w:pPr>
        <w:tabs>
          <w:tab w:val="left" w:pos="1035"/>
        </w:tabs>
        <w:rPr>
          <w:sz w:val="18"/>
          <w:szCs w:val="18"/>
        </w:rPr>
      </w:pPr>
    </w:p>
    <w:p w:rsidR="00C63E0F" w:rsidRPr="00C63E0F" w:rsidRDefault="00C63E0F" w:rsidP="00C63E0F">
      <w:pPr>
        <w:tabs>
          <w:tab w:val="left" w:pos="1035"/>
        </w:tabs>
        <w:rPr>
          <w:sz w:val="18"/>
          <w:szCs w:val="18"/>
        </w:rPr>
      </w:pPr>
      <w:r w:rsidRPr="00C63E0F">
        <w:rPr>
          <w:sz w:val="18"/>
          <w:szCs w:val="18"/>
        </w:rPr>
        <w:t xml:space="preserve">«СОГЛАСОВАНО»                                                    «УТВЕРЖДАЮ» </w:t>
      </w:r>
    </w:p>
    <w:p w:rsidR="00C63E0F" w:rsidRPr="00C63E0F" w:rsidRDefault="00C63E0F" w:rsidP="00C63E0F">
      <w:pPr>
        <w:tabs>
          <w:tab w:val="left" w:pos="1035"/>
        </w:tabs>
        <w:rPr>
          <w:sz w:val="18"/>
          <w:szCs w:val="18"/>
        </w:rPr>
      </w:pPr>
      <w:r w:rsidRPr="00C63E0F">
        <w:rPr>
          <w:sz w:val="18"/>
          <w:szCs w:val="18"/>
        </w:rPr>
        <w:t xml:space="preserve">Начальник территориального отдела                 глава Большешигаевского сельского Управления Роспотребнадзора по Чу-               поселения </w:t>
      </w:r>
    </w:p>
    <w:p w:rsidR="00C63E0F" w:rsidRPr="00C63E0F" w:rsidRDefault="00C63E0F" w:rsidP="00C63E0F">
      <w:pPr>
        <w:tabs>
          <w:tab w:val="left" w:pos="1035"/>
        </w:tabs>
        <w:rPr>
          <w:sz w:val="18"/>
          <w:szCs w:val="18"/>
        </w:rPr>
      </w:pPr>
      <w:r w:rsidRPr="00C63E0F">
        <w:rPr>
          <w:sz w:val="18"/>
          <w:szCs w:val="18"/>
        </w:rPr>
        <w:t>вашской Республике в Цивильском районе       Мариинско – Посадского  района</w:t>
      </w:r>
    </w:p>
    <w:p w:rsidR="00C63E0F" w:rsidRPr="00C63E0F" w:rsidRDefault="00C63E0F" w:rsidP="00C63E0F">
      <w:pPr>
        <w:tabs>
          <w:tab w:val="left" w:pos="1035"/>
        </w:tabs>
        <w:rPr>
          <w:sz w:val="18"/>
          <w:szCs w:val="18"/>
        </w:rPr>
      </w:pPr>
      <w:r w:rsidRPr="00C63E0F">
        <w:rPr>
          <w:sz w:val="18"/>
          <w:szCs w:val="18"/>
        </w:rPr>
        <w:t xml:space="preserve">___________________ Т.Г.Гермонова           __________________Р.П.Белова </w:t>
      </w:r>
    </w:p>
    <w:p w:rsidR="00C63E0F" w:rsidRPr="00C63E0F" w:rsidRDefault="00C63E0F" w:rsidP="00C63E0F">
      <w:pPr>
        <w:tabs>
          <w:tab w:val="left" w:pos="1035"/>
        </w:tabs>
        <w:rPr>
          <w:sz w:val="18"/>
          <w:szCs w:val="18"/>
        </w:rPr>
      </w:pPr>
      <w:r w:rsidRPr="00C63E0F">
        <w:rPr>
          <w:sz w:val="18"/>
          <w:szCs w:val="18"/>
        </w:rPr>
        <w:t xml:space="preserve">«____» _________    2017  года                               «____» ________    2017 года </w:t>
      </w:r>
    </w:p>
    <w:p w:rsidR="00C63E0F" w:rsidRPr="00C63E0F" w:rsidRDefault="00C63E0F" w:rsidP="00C63E0F">
      <w:pPr>
        <w:tabs>
          <w:tab w:val="left" w:pos="1035"/>
        </w:tabs>
        <w:rPr>
          <w:sz w:val="18"/>
          <w:szCs w:val="18"/>
        </w:rPr>
      </w:pPr>
    </w:p>
    <w:p w:rsidR="00C63E0F" w:rsidRPr="00C63E0F" w:rsidRDefault="00C63E0F" w:rsidP="00C63E0F">
      <w:pPr>
        <w:tabs>
          <w:tab w:val="left" w:pos="1035"/>
        </w:tabs>
        <w:jc w:val="center"/>
        <w:rPr>
          <w:b/>
          <w:sz w:val="18"/>
          <w:szCs w:val="18"/>
        </w:rPr>
      </w:pPr>
      <w:r w:rsidRPr="00C63E0F">
        <w:rPr>
          <w:b/>
          <w:sz w:val="18"/>
          <w:szCs w:val="18"/>
        </w:rPr>
        <w:t>ПЛАН – ГРАФИК</w:t>
      </w:r>
    </w:p>
    <w:p w:rsidR="00C63E0F" w:rsidRPr="00C63E0F" w:rsidRDefault="00C63E0F" w:rsidP="00C63E0F">
      <w:pPr>
        <w:tabs>
          <w:tab w:val="left" w:pos="1035"/>
        </w:tabs>
        <w:jc w:val="center"/>
        <w:rPr>
          <w:b/>
          <w:sz w:val="18"/>
          <w:szCs w:val="18"/>
        </w:rPr>
      </w:pPr>
      <w:r w:rsidRPr="00C63E0F">
        <w:rPr>
          <w:b/>
          <w:sz w:val="18"/>
          <w:szCs w:val="18"/>
        </w:rPr>
        <w:t>ЧИСТКИ, ПРОМЫВКИ  И  ДЕЗИНФЕКЦИИ</w:t>
      </w:r>
    </w:p>
    <w:p w:rsidR="00C63E0F" w:rsidRPr="00C63E0F" w:rsidRDefault="00C63E0F" w:rsidP="00C63E0F">
      <w:pPr>
        <w:tabs>
          <w:tab w:val="left" w:pos="1035"/>
        </w:tabs>
        <w:jc w:val="center"/>
        <w:rPr>
          <w:sz w:val="18"/>
          <w:szCs w:val="18"/>
        </w:rPr>
      </w:pPr>
      <w:r w:rsidRPr="00C63E0F">
        <w:rPr>
          <w:sz w:val="18"/>
          <w:szCs w:val="18"/>
        </w:rPr>
        <w:t xml:space="preserve">системы питьевого водоснабжения Большешигаевского </w:t>
      </w:r>
    </w:p>
    <w:p w:rsidR="00C63E0F" w:rsidRPr="00C63E0F" w:rsidRDefault="00C63E0F" w:rsidP="00C63E0F">
      <w:pPr>
        <w:tabs>
          <w:tab w:val="left" w:pos="1035"/>
        </w:tabs>
        <w:jc w:val="center"/>
        <w:rPr>
          <w:sz w:val="18"/>
          <w:szCs w:val="18"/>
        </w:rPr>
      </w:pPr>
      <w:r w:rsidRPr="00C63E0F">
        <w:rPr>
          <w:sz w:val="18"/>
          <w:szCs w:val="18"/>
        </w:rPr>
        <w:t xml:space="preserve">сельского поселения Мариинско – Посадского  района </w:t>
      </w:r>
    </w:p>
    <w:p w:rsidR="00C63E0F" w:rsidRPr="00C63E0F" w:rsidRDefault="00C63E0F" w:rsidP="00C63E0F">
      <w:pPr>
        <w:tabs>
          <w:tab w:val="left" w:pos="1035"/>
        </w:tabs>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312"/>
        <w:gridCol w:w="1796"/>
        <w:gridCol w:w="3055"/>
        <w:gridCol w:w="1734"/>
      </w:tblGrid>
      <w:tr w:rsidR="00C63E0F" w:rsidRPr="00C63E0F" w:rsidTr="00CA0E4A">
        <w:tc>
          <w:tcPr>
            <w:tcW w:w="67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п/п</w:t>
            </w:r>
          </w:p>
        </w:tc>
        <w:tc>
          <w:tcPr>
            <w:tcW w:w="2312"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Проводимые  операции</w:t>
            </w:r>
          </w:p>
        </w:tc>
        <w:tc>
          <w:tcPr>
            <w:tcW w:w="1796"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 xml:space="preserve">Сроки </w:t>
            </w:r>
          </w:p>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проведения</w:t>
            </w:r>
          </w:p>
          <w:p w:rsidR="00C63E0F" w:rsidRPr="00C63E0F" w:rsidRDefault="00C63E0F" w:rsidP="00CA0E4A">
            <w:pPr>
              <w:tabs>
                <w:tab w:val="left" w:pos="1035"/>
                <w:tab w:val="center" w:pos="4677"/>
                <w:tab w:val="right" w:pos="9355"/>
              </w:tabs>
              <w:rPr>
                <w:sz w:val="18"/>
                <w:szCs w:val="18"/>
                <w:lang w:eastAsia="en-US"/>
              </w:rPr>
            </w:pPr>
          </w:p>
        </w:tc>
        <w:tc>
          <w:tcPr>
            <w:tcW w:w="3055"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Причины проведения</w:t>
            </w:r>
          </w:p>
        </w:tc>
        <w:tc>
          <w:tcPr>
            <w:tcW w:w="173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Ответственное </w:t>
            </w:r>
          </w:p>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лицо</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1</w:t>
            </w:r>
          </w:p>
        </w:tc>
        <w:tc>
          <w:tcPr>
            <w:tcW w:w="2312"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Чистка, промывка и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дезинфекция резервуара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водозабора</w:t>
            </w:r>
          </w:p>
          <w:p w:rsidR="00C63E0F" w:rsidRPr="00C63E0F" w:rsidRDefault="00C63E0F" w:rsidP="00CA0E4A">
            <w:pPr>
              <w:tabs>
                <w:tab w:val="left" w:pos="1035"/>
                <w:tab w:val="center" w:pos="4677"/>
                <w:tab w:val="right" w:pos="9355"/>
              </w:tabs>
              <w:jc w:val="center"/>
              <w:rPr>
                <w:sz w:val="18"/>
                <w:szCs w:val="18"/>
                <w:lang w:eastAsia="en-US"/>
              </w:rPr>
            </w:pPr>
          </w:p>
        </w:tc>
        <w:tc>
          <w:tcPr>
            <w:tcW w:w="1796"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июль</w:t>
            </w:r>
          </w:p>
        </w:tc>
        <w:tc>
          <w:tcPr>
            <w:tcW w:w="3055"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согласно план - графика</w:t>
            </w:r>
          </w:p>
        </w:tc>
        <w:tc>
          <w:tcPr>
            <w:tcW w:w="173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2</w:t>
            </w:r>
          </w:p>
        </w:tc>
        <w:tc>
          <w:tcPr>
            <w:tcW w:w="2312"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Дезинфекция резервуара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водозабора и разводящей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сети</w:t>
            </w:r>
          </w:p>
          <w:p w:rsidR="00C63E0F" w:rsidRPr="00C63E0F" w:rsidRDefault="00C63E0F" w:rsidP="00CA0E4A">
            <w:pPr>
              <w:tabs>
                <w:tab w:val="left" w:pos="1035"/>
                <w:tab w:val="center" w:pos="4677"/>
                <w:tab w:val="right" w:pos="9355"/>
              </w:tabs>
              <w:jc w:val="center"/>
              <w:rPr>
                <w:sz w:val="18"/>
                <w:szCs w:val="18"/>
                <w:lang w:eastAsia="en-US"/>
              </w:rPr>
            </w:pPr>
          </w:p>
        </w:tc>
        <w:tc>
          <w:tcPr>
            <w:tcW w:w="1796"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по мере </w:t>
            </w:r>
          </w:p>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необходимости</w:t>
            </w:r>
          </w:p>
        </w:tc>
        <w:tc>
          <w:tcPr>
            <w:tcW w:w="3055"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 период паводка по согласованию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с ТО Управление Роспотребнадзора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по Чувашской Республике в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Цивильском районе</w:t>
            </w:r>
          </w:p>
        </w:tc>
        <w:tc>
          <w:tcPr>
            <w:tcW w:w="173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3</w:t>
            </w:r>
          </w:p>
        </w:tc>
        <w:tc>
          <w:tcPr>
            <w:tcW w:w="2312"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Дезинфекция резервуара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водозабора и разводящей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сети</w:t>
            </w:r>
          </w:p>
        </w:tc>
        <w:tc>
          <w:tcPr>
            <w:tcW w:w="1796"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По мере </w:t>
            </w:r>
          </w:p>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необходимости</w:t>
            </w:r>
          </w:p>
        </w:tc>
        <w:tc>
          <w:tcPr>
            <w:tcW w:w="3055"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По эпидпоказаниям согласовано с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ТО Управления Роспотребнадзора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в Чувашской Республике </w:t>
            </w:r>
          </w:p>
          <w:p w:rsidR="00C63E0F" w:rsidRPr="00C63E0F" w:rsidRDefault="00C63E0F" w:rsidP="00CA0E4A">
            <w:pPr>
              <w:tabs>
                <w:tab w:val="left" w:pos="1035"/>
                <w:tab w:val="center" w:pos="4677"/>
                <w:tab w:val="right" w:pos="9355"/>
              </w:tabs>
              <w:jc w:val="center"/>
              <w:rPr>
                <w:sz w:val="18"/>
                <w:szCs w:val="18"/>
                <w:lang w:eastAsia="en-US"/>
              </w:rPr>
            </w:pPr>
          </w:p>
        </w:tc>
        <w:tc>
          <w:tcPr>
            <w:tcW w:w="173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bl>
    <w:p w:rsidR="00C63E0F" w:rsidRPr="00C63E0F" w:rsidRDefault="00C63E0F" w:rsidP="00C63E0F">
      <w:pPr>
        <w:tabs>
          <w:tab w:val="left" w:pos="1035"/>
        </w:tabs>
        <w:rPr>
          <w:sz w:val="18"/>
          <w:szCs w:val="18"/>
        </w:rPr>
      </w:pPr>
    </w:p>
    <w:p w:rsidR="00C63E0F" w:rsidRPr="00C63E0F" w:rsidRDefault="00C63E0F" w:rsidP="00C63E0F">
      <w:pPr>
        <w:tabs>
          <w:tab w:val="left" w:pos="1035"/>
        </w:tabs>
        <w:rPr>
          <w:sz w:val="18"/>
          <w:szCs w:val="18"/>
        </w:rPr>
      </w:pPr>
      <w:r w:rsidRPr="00C63E0F">
        <w:rPr>
          <w:sz w:val="18"/>
          <w:szCs w:val="18"/>
        </w:rPr>
        <w:t xml:space="preserve">Для дезинфекции используются следующие реагенты: гипохлорит кальция, хлорная известь. </w:t>
      </w:r>
    </w:p>
    <w:p w:rsidR="00C63E0F" w:rsidRPr="00C63E0F" w:rsidRDefault="00C63E0F" w:rsidP="00C63E0F">
      <w:pPr>
        <w:tabs>
          <w:tab w:val="left" w:pos="1035"/>
        </w:tabs>
        <w:rPr>
          <w:sz w:val="18"/>
          <w:szCs w:val="18"/>
        </w:rPr>
      </w:pPr>
      <w:r w:rsidRPr="00C63E0F">
        <w:rPr>
          <w:sz w:val="18"/>
          <w:szCs w:val="18"/>
        </w:rPr>
        <w:t xml:space="preserve">. </w:t>
      </w:r>
    </w:p>
    <w:p w:rsidR="00C63E0F" w:rsidRPr="00C63E0F" w:rsidRDefault="00C63E0F" w:rsidP="00C63E0F">
      <w:pPr>
        <w:tabs>
          <w:tab w:val="left" w:pos="1035"/>
        </w:tabs>
        <w:jc w:val="center"/>
        <w:rPr>
          <w:b/>
          <w:sz w:val="18"/>
          <w:szCs w:val="18"/>
        </w:rPr>
      </w:pPr>
      <w:r w:rsidRPr="00C63E0F">
        <w:rPr>
          <w:b/>
          <w:sz w:val="18"/>
          <w:szCs w:val="18"/>
        </w:rPr>
        <w:t xml:space="preserve">План </w:t>
      </w:r>
    </w:p>
    <w:p w:rsidR="00C63E0F" w:rsidRPr="00C63E0F" w:rsidRDefault="00C63E0F" w:rsidP="00C63E0F">
      <w:pPr>
        <w:tabs>
          <w:tab w:val="left" w:pos="1035"/>
        </w:tabs>
        <w:jc w:val="center"/>
        <w:rPr>
          <w:b/>
          <w:sz w:val="18"/>
          <w:szCs w:val="18"/>
        </w:rPr>
      </w:pPr>
    </w:p>
    <w:p w:rsidR="00C63E0F" w:rsidRPr="00C63E0F" w:rsidRDefault="00C63E0F" w:rsidP="00C63E0F">
      <w:pPr>
        <w:tabs>
          <w:tab w:val="left" w:pos="1035"/>
        </w:tabs>
        <w:jc w:val="center"/>
        <w:rPr>
          <w:sz w:val="18"/>
          <w:szCs w:val="18"/>
        </w:rPr>
      </w:pPr>
      <w:r w:rsidRPr="00C63E0F">
        <w:rPr>
          <w:sz w:val="18"/>
          <w:szCs w:val="18"/>
        </w:rPr>
        <w:t xml:space="preserve">мероприятий по реализации рабочей программы </w:t>
      </w:r>
    </w:p>
    <w:p w:rsidR="00C63E0F" w:rsidRPr="00C63E0F" w:rsidRDefault="00C63E0F" w:rsidP="00C63E0F">
      <w:pPr>
        <w:tabs>
          <w:tab w:val="left" w:pos="1035"/>
        </w:tabs>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5243"/>
        <w:gridCol w:w="1571"/>
        <w:gridCol w:w="2083"/>
      </w:tblGrid>
      <w:tr w:rsidR="00C63E0F" w:rsidRPr="00C63E0F" w:rsidTr="00CA0E4A">
        <w:tc>
          <w:tcPr>
            <w:tcW w:w="67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п/п</w:t>
            </w:r>
          </w:p>
        </w:tc>
        <w:tc>
          <w:tcPr>
            <w:tcW w:w="524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Наименование мероприятий</w:t>
            </w:r>
          </w:p>
        </w:tc>
        <w:tc>
          <w:tcPr>
            <w:tcW w:w="1571"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Срок  исполнения</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Ответственный за исполнение</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1</w:t>
            </w:r>
          </w:p>
        </w:tc>
        <w:tc>
          <w:tcPr>
            <w:tcW w:w="52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Заключить договор на проведение анализов питьевой воды с филиалом ФГУЗ «Центр  гигиены  и эпидемиологии  в  Чувашской  Республике – Чувашия в Цивильском районе»</w:t>
            </w:r>
          </w:p>
          <w:p w:rsidR="00C63E0F" w:rsidRPr="00C63E0F" w:rsidRDefault="00C63E0F" w:rsidP="00CA0E4A">
            <w:pPr>
              <w:tabs>
                <w:tab w:val="left" w:pos="1035"/>
                <w:tab w:val="center" w:pos="4677"/>
                <w:tab w:val="right" w:pos="9355"/>
              </w:tabs>
              <w:rPr>
                <w:sz w:val="18"/>
                <w:szCs w:val="18"/>
                <w:lang w:eastAsia="en-US"/>
              </w:rPr>
            </w:pPr>
          </w:p>
        </w:tc>
        <w:tc>
          <w:tcPr>
            <w:tcW w:w="1571"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Январь </w:t>
            </w:r>
          </w:p>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ежегодно</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Белова Р.П.</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2</w:t>
            </w:r>
          </w:p>
        </w:tc>
        <w:tc>
          <w:tcPr>
            <w:tcW w:w="52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 xml:space="preserve">Содержать в образцовом состоянии территории артскважины </w:t>
            </w:r>
          </w:p>
          <w:p w:rsidR="00C63E0F" w:rsidRPr="00C63E0F" w:rsidRDefault="00C63E0F" w:rsidP="00CA0E4A">
            <w:pPr>
              <w:tabs>
                <w:tab w:val="left" w:pos="1035"/>
                <w:tab w:val="center" w:pos="4677"/>
                <w:tab w:val="right" w:pos="9355"/>
              </w:tabs>
              <w:rPr>
                <w:sz w:val="18"/>
                <w:szCs w:val="18"/>
                <w:lang w:eastAsia="en-US"/>
              </w:rPr>
            </w:pPr>
          </w:p>
        </w:tc>
        <w:tc>
          <w:tcPr>
            <w:tcW w:w="1571"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постоянно</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3</w:t>
            </w:r>
          </w:p>
        </w:tc>
        <w:tc>
          <w:tcPr>
            <w:tcW w:w="52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 xml:space="preserve">Своевременно и качественно  проводить </w:t>
            </w: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 xml:space="preserve">планово- предупредительные ремонты </w:t>
            </w: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оборудования  и водосистемы</w:t>
            </w:r>
          </w:p>
          <w:p w:rsidR="00C63E0F" w:rsidRPr="00C63E0F" w:rsidRDefault="00C63E0F" w:rsidP="00CA0E4A">
            <w:pPr>
              <w:tabs>
                <w:tab w:val="left" w:pos="1035"/>
                <w:tab w:val="center" w:pos="4677"/>
                <w:tab w:val="right" w:pos="9355"/>
              </w:tabs>
              <w:rPr>
                <w:sz w:val="18"/>
                <w:szCs w:val="18"/>
                <w:lang w:eastAsia="en-US"/>
              </w:rPr>
            </w:pPr>
          </w:p>
        </w:tc>
        <w:tc>
          <w:tcPr>
            <w:tcW w:w="1571"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постоянно</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 xml:space="preserve"> </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4</w:t>
            </w:r>
          </w:p>
        </w:tc>
        <w:tc>
          <w:tcPr>
            <w:tcW w:w="52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rPr>
                <w:sz w:val="18"/>
                <w:szCs w:val="18"/>
                <w:lang w:eastAsia="en-US"/>
              </w:rPr>
            </w:pP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Анализ питьевой воды проводить в указанные сроки согласно СанПин 2141074/01</w:t>
            </w:r>
          </w:p>
          <w:p w:rsidR="00C63E0F" w:rsidRPr="00C63E0F" w:rsidRDefault="00C63E0F" w:rsidP="00CA0E4A">
            <w:pPr>
              <w:tabs>
                <w:tab w:val="left" w:pos="735"/>
                <w:tab w:val="left" w:pos="1035"/>
                <w:tab w:val="center" w:pos="4677"/>
                <w:tab w:val="right" w:pos="9355"/>
              </w:tabs>
              <w:rPr>
                <w:sz w:val="18"/>
                <w:szCs w:val="18"/>
                <w:lang w:eastAsia="en-US"/>
              </w:rPr>
            </w:pPr>
            <w:r w:rsidRPr="00C63E0F">
              <w:rPr>
                <w:sz w:val="18"/>
                <w:szCs w:val="18"/>
                <w:lang w:eastAsia="en-US"/>
              </w:rPr>
              <w:t xml:space="preserve"> В  случаях  неудовлетворительных  проб  информировать  в ТО  Управления</w:t>
            </w:r>
          </w:p>
          <w:p w:rsidR="00C63E0F" w:rsidRPr="00C63E0F" w:rsidRDefault="00C63E0F" w:rsidP="00CA0E4A">
            <w:pPr>
              <w:tabs>
                <w:tab w:val="left" w:pos="1035"/>
                <w:tab w:val="center" w:pos="4677"/>
                <w:tab w:val="right" w:pos="9355"/>
              </w:tabs>
              <w:rPr>
                <w:sz w:val="18"/>
                <w:szCs w:val="18"/>
                <w:lang w:eastAsia="en-US"/>
              </w:rPr>
            </w:pPr>
            <w:r w:rsidRPr="00C63E0F">
              <w:rPr>
                <w:sz w:val="18"/>
                <w:szCs w:val="18"/>
                <w:lang w:eastAsia="en-US"/>
              </w:rPr>
              <w:t>Роспотребнадзора по ЧР в Цивильском районе</w:t>
            </w:r>
          </w:p>
          <w:p w:rsidR="00C63E0F" w:rsidRPr="00C63E0F" w:rsidRDefault="00C63E0F" w:rsidP="00CA0E4A">
            <w:pPr>
              <w:tabs>
                <w:tab w:val="left" w:pos="1035"/>
                <w:tab w:val="center" w:pos="4677"/>
                <w:tab w:val="right" w:pos="9355"/>
              </w:tabs>
              <w:rPr>
                <w:sz w:val="18"/>
                <w:szCs w:val="18"/>
                <w:lang w:eastAsia="en-US"/>
              </w:rPr>
            </w:pPr>
          </w:p>
        </w:tc>
        <w:tc>
          <w:tcPr>
            <w:tcW w:w="1571"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постоянно</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5</w:t>
            </w:r>
          </w:p>
        </w:tc>
        <w:tc>
          <w:tcPr>
            <w:tcW w:w="52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735"/>
                <w:tab w:val="left" w:pos="1035"/>
                <w:tab w:val="center" w:pos="4677"/>
                <w:tab w:val="right" w:pos="9355"/>
              </w:tabs>
              <w:rPr>
                <w:sz w:val="18"/>
                <w:szCs w:val="18"/>
                <w:lang w:eastAsia="en-US"/>
              </w:rPr>
            </w:pPr>
          </w:p>
          <w:p w:rsidR="00C63E0F" w:rsidRPr="00C63E0F" w:rsidRDefault="00C63E0F" w:rsidP="00CA0E4A">
            <w:pPr>
              <w:tabs>
                <w:tab w:val="left" w:pos="735"/>
                <w:tab w:val="left" w:pos="1035"/>
                <w:tab w:val="center" w:pos="4677"/>
                <w:tab w:val="right" w:pos="9355"/>
              </w:tabs>
              <w:rPr>
                <w:sz w:val="18"/>
                <w:szCs w:val="18"/>
                <w:lang w:eastAsia="en-US"/>
              </w:rPr>
            </w:pPr>
            <w:r w:rsidRPr="00C63E0F">
              <w:rPr>
                <w:sz w:val="18"/>
                <w:szCs w:val="18"/>
                <w:lang w:eastAsia="en-US"/>
              </w:rPr>
              <w:t xml:space="preserve">Ежегодно предоставлять отчет о выполнении мероприятий по производственному контролю в срок до 25 декабря текущего года. </w:t>
            </w:r>
          </w:p>
          <w:p w:rsidR="00C63E0F" w:rsidRPr="00C63E0F" w:rsidRDefault="00C63E0F" w:rsidP="00CA0E4A">
            <w:pPr>
              <w:tabs>
                <w:tab w:val="left" w:pos="1035"/>
                <w:tab w:val="center" w:pos="4677"/>
                <w:tab w:val="right" w:pos="9355"/>
              </w:tabs>
              <w:rPr>
                <w:sz w:val="18"/>
                <w:szCs w:val="18"/>
                <w:lang w:eastAsia="en-US"/>
              </w:rPr>
            </w:pPr>
          </w:p>
        </w:tc>
        <w:tc>
          <w:tcPr>
            <w:tcW w:w="1571"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ежегодно</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674"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6</w:t>
            </w:r>
          </w:p>
        </w:tc>
        <w:tc>
          <w:tcPr>
            <w:tcW w:w="52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735"/>
                <w:tab w:val="left" w:pos="1035"/>
                <w:tab w:val="center" w:pos="4677"/>
                <w:tab w:val="right" w:pos="9355"/>
              </w:tabs>
              <w:rPr>
                <w:sz w:val="18"/>
                <w:szCs w:val="18"/>
                <w:lang w:eastAsia="en-US"/>
              </w:rPr>
            </w:pPr>
          </w:p>
          <w:p w:rsidR="00C63E0F" w:rsidRPr="00C63E0F" w:rsidRDefault="00C63E0F" w:rsidP="00CA0E4A">
            <w:pPr>
              <w:tabs>
                <w:tab w:val="left" w:pos="735"/>
                <w:tab w:val="left" w:pos="1035"/>
                <w:tab w:val="center" w:pos="4677"/>
                <w:tab w:val="right" w:pos="9355"/>
              </w:tabs>
              <w:rPr>
                <w:sz w:val="18"/>
                <w:szCs w:val="18"/>
                <w:lang w:eastAsia="en-US"/>
              </w:rPr>
            </w:pPr>
            <w:r w:rsidRPr="00C63E0F">
              <w:rPr>
                <w:sz w:val="18"/>
                <w:szCs w:val="18"/>
                <w:lang w:eastAsia="en-US"/>
              </w:rPr>
              <w:t xml:space="preserve">Вести регистрацию аварийных ситуаций, плановых ремонтных работ и своевременно информировать ТО Управления  Роспотребнадзора  по Чувашской  Республике  в </w:t>
            </w:r>
          </w:p>
          <w:p w:rsidR="00C63E0F" w:rsidRPr="00C63E0F" w:rsidRDefault="00C63E0F" w:rsidP="00CA0E4A">
            <w:pPr>
              <w:tabs>
                <w:tab w:val="left" w:pos="735"/>
                <w:tab w:val="left" w:pos="1035"/>
                <w:tab w:val="center" w:pos="4677"/>
                <w:tab w:val="right" w:pos="9355"/>
              </w:tabs>
              <w:rPr>
                <w:sz w:val="18"/>
                <w:szCs w:val="18"/>
                <w:lang w:eastAsia="en-US"/>
              </w:rPr>
            </w:pPr>
            <w:r w:rsidRPr="00C63E0F">
              <w:rPr>
                <w:sz w:val="18"/>
                <w:szCs w:val="18"/>
                <w:lang w:eastAsia="en-US"/>
              </w:rPr>
              <w:t>Цивильском  районе  о  случаях  и проводимых  мероприятиях  (последующей профилактической дезинфекции и контрольными исследованиями проб воды).</w:t>
            </w:r>
          </w:p>
          <w:p w:rsidR="00C63E0F" w:rsidRPr="00C63E0F" w:rsidRDefault="00C63E0F" w:rsidP="00CA0E4A">
            <w:pPr>
              <w:tabs>
                <w:tab w:val="left" w:pos="1035"/>
                <w:tab w:val="center" w:pos="4677"/>
                <w:tab w:val="right" w:pos="9355"/>
              </w:tabs>
              <w:rPr>
                <w:sz w:val="18"/>
                <w:szCs w:val="18"/>
                <w:lang w:eastAsia="en-US"/>
              </w:rPr>
            </w:pPr>
          </w:p>
        </w:tc>
        <w:tc>
          <w:tcPr>
            <w:tcW w:w="1571"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постоянно</w:t>
            </w:r>
          </w:p>
        </w:tc>
        <w:tc>
          <w:tcPr>
            <w:tcW w:w="208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bl>
    <w:p w:rsidR="00C63E0F" w:rsidRPr="00C63E0F" w:rsidRDefault="00C63E0F" w:rsidP="00C63E0F">
      <w:pPr>
        <w:tabs>
          <w:tab w:val="left" w:pos="735"/>
          <w:tab w:val="left" w:pos="1035"/>
        </w:tabs>
        <w:rPr>
          <w:sz w:val="18"/>
          <w:szCs w:val="18"/>
        </w:rPr>
      </w:pPr>
      <w:r w:rsidRPr="00C63E0F">
        <w:rPr>
          <w:sz w:val="18"/>
          <w:szCs w:val="18"/>
        </w:rPr>
        <w:tab/>
      </w:r>
    </w:p>
    <w:p w:rsidR="00C63E0F" w:rsidRPr="00C63E0F" w:rsidRDefault="00C63E0F" w:rsidP="00C63E0F">
      <w:pPr>
        <w:tabs>
          <w:tab w:val="left" w:pos="735"/>
          <w:tab w:val="left" w:pos="1035"/>
        </w:tabs>
        <w:rPr>
          <w:sz w:val="18"/>
          <w:szCs w:val="18"/>
        </w:rPr>
      </w:pPr>
      <w:r w:rsidRPr="00C63E0F">
        <w:rPr>
          <w:sz w:val="18"/>
          <w:szCs w:val="18"/>
        </w:rPr>
        <w:t xml:space="preserve">                     Глава Большешигаевского сельского поселения:                                 Р.П.Белова</w:t>
      </w:r>
    </w:p>
    <w:p w:rsidR="00C63E0F" w:rsidRPr="00C63E0F" w:rsidRDefault="00C63E0F" w:rsidP="00C63E0F">
      <w:pPr>
        <w:tabs>
          <w:tab w:val="left" w:pos="735"/>
          <w:tab w:val="left" w:pos="1035"/>
        </w:tabs>
        <w:rPr>
          <w:sz w:val="18"/>
          <w:szCs w:val="18"/>
        </w:rPr>
      </w:pPr>
    </w:p>
    <w:p w:rsidR="00C63E0F" w:rsidRPr="00C63E0F" w:rsidRDefault="00C63E0F" w:rsidP="00C63E0F">
      <w:pPr>
        <w:tabs>
          <w:tab w:val="left" w:pos="735"/>
          <w:tab w:val="left" w:pos="1035"/>
        </w:tabs>
        <w:rPr>
          <w:sz w:val="18"/>
          <w:szCs w:val="18"/>
        </w:rPr>
      </w:pPr>
    </w:p>
    <w:p w:rsidR="00C63E0F" w:rsidRPr="00C63E0F" w:rsidRDefault="00C63E0F" w:rsidP="00C63E0F">
      <w:pPr>
        <w:tabs>
          <w:tab w:val="left" w:pos="735"/>
          <w:tab w:val="left" w:pos="1035"/>
        </w:tabs>
        <w:rPr>
          <w:sz w:val="18"/>
          <w:szCs w:val="18"/>
        </w:rPr>
      </w:pPr>
    </w:p>
    <w:p w:rsidR="00C63E0F" w:rsidRPr="00C63E0F" w:rsidRDefault="00C63E0F" w:rsidP="00C63E0F">
      <w:pPr>
        <w:tabs>
          <w:tab w:val="left" w:pos="6560"/>
        </w:tabs>
        <w:rPr>
          <w:sz w:val="18"/>
          <w:szCs w:val="18"/>
        </w:rPr>
      </w:pPr>
    </w:p>
    <w:p w:rsidR="00C63E0F" w:rsidRPr="00C63E0F" w:rsidRDefault="00C63E0F" w:rsidP="00C63E0F">
      <w:pPr>
        <w:tabs>
          <w:tab w:val="left" w:pos="6560"/>
        </w:tabs>
        <w:jc w:val="center"/>
        <w:rPr>
          <w:b/>
          <w:sz w:val="18"/>
          <w:szCs w:val="18"/>
        </w:rPr>
      </w:pPr>
      <w:r w:rsidRPr="00C63E0F">
        <w:rPr>
          <w:b/>
          <w:sz w:val="18"/>
          <w:szCs w:val="18"/>
        </w:rPr>
        <w:t>Количество и периодичность проб воды в местах водозабора и водосети Большешигаевского сельского поселения Мариинско-Посадского района Чувашской Республики</w:t>
      </w:r>
    </w:p>
    <w:p w:rsidR="00C63E0F" w:rsidRPr="00C63E0F" w:rsidRDefault="00C63E0F" w:rsidP="00C63E0F">
      <w:pPr>
        <w:tabs>
          <w:tab w:val="left" w:pos="6560"/>
        </w:tabs>
        <w:rPr>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1843"/>
        <w:gridCol w:w="1276"/>
        <w:gridCol w:w="2977"/>
      </w:tblGrid>
      <w:tr w:rsidR="00C63E0F" w:rsidRPr="00C63E0F" w:rsidTr="00CA0E4A">
        <w:tc>
          <w:tcPr>
            <w:tcW w:w="351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Источники</w:t>
            </w:r>
          </w:p>
        </w:tc>
        <w:tc>
          <w:tcPr>
            <w:tcW w:w="184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периодичность</w:t>
            </w:r>
          </w:p>
        </w:tc>
        <w:tc>
          <w:tcPr>
            <w:tcW w:w="127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Коли</w:t>
            </w:r>
          </w:p>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чество</w:t>
            </w:r>
          </w:p>
        </w:tc>
        <w:tc>
          <w:tcPr>
            <w:tcW w:w="297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Виды показателей</w:t>
            </w:r>
          </w:p>
        </w:tc>
      </w:tr>
      <w:tr w:rsidR="00C63E0F" w:rsidRPr="00C63E0F" w:rsidTr="00CA0E4A">
        <w:tc>
          <w:tcPr>
            <w:tcW w:w="351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Артскважины и резервуары</w:t>
            </w:r>
          </w:p>
        </w:tc>
        <w:tc>
          <w:tcPr>
            <w:tcW w:w="184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4 раза в год</w:t>
            </w:r>
          </w:p>
        </w:tc>
        <w:tc>
          <w:tcPr>
            <w:tcW w:w="127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4,0</w:t>
            </w:r>
          </w:p>
        </w:tc>
        <w:tc>
          <w:tcPr>
            <w:tcW w:w="297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 микробиологические</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2. органолептические</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3. обобщенные</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     показатели</w:t>
            </w:r>
          </w:p>
        </w:tc>
      </w:tr>
      <w:tr w:rsidR="00C63E0F" w:rsidRPr="00C63E0F" w:rsidTr="00CA0E4A">
        <w:tc>
          <w:tcPr>
            <w:tcW w:w="351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Артскважины и резервуары</w:t>
            </w:r>
          </w:p>
        </w:tc>
        <w:tc>
          <w:tcPr>
            <w:tcW w:w="184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 раз в год</w:t>
            </w:r>
          </w:p>
        </w:tc>
        <w:tc>
          <w:tcPr>
            <w:tcW w:w="127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4,0</w:t>
            </w:r>
          </w:p>
        </w:tc>
        <w:tc>
          <w:tcPr>
            <w:tcW w:w="297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 неорганические</w:t>
            </w:r>
          </w:p>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2. органические</w:t>
            </w:r>
          </w:p>
        </w:tc>
      </w:tr>
      <w:tr w:rsidR="00C63E0F" w:rsidRPr="00C63E0F" w:rsidTr="00CA0E4A">
        <w:tc>
          <w:tcPr>
            <w:tcW w:w="351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Артскважины и резервуары</w:t>
            </w:r>
          </w:p>
        </w:tc>
        <w:tc>
          <w:tcPr>
            <w:tcW w:w="184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 раз в год</w:t>
            </w:r>
          </w:p>
        </w:tc>
        <w:tc>
          <w:tcPr>
            <w:tcW w:w="127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4,0</w:t>
            </w:r>
          </w:p>
        </w:tc>
        <w:tc>
          <w:tcPr>
            <w:tcW w:w="297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 радиологические</w:t>
            </w:r>
          </w:p>
        </w:tc>
      </w:tr>
      <w:tr w:rsidR="00C63E0F" w:rsidRPr="00C63E0F" w:rsidTr="00CA0E4A">
        <w:tc>
          <w:tcPr>
            <w:tcW w:w="351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 xml:space="preserve">Сеть водопроводная в населенных пунктах </w:t>
            </w:r>
          </w:p>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д. Большое Шигаево, д. Малое Шигаево, с.Стниково, д. Большое Яндуганово</w:t>
            </w:r>
          </w:p>
        </w:tc>
        <w:tc>
          <w:tcPr>
            <w:tcW w:w="1843"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 раз в месяц</w:t>
            </w:r>
          </w:p>
        </w:tc>
        <w:tc>
          <w:tcPr>
            <w:tcW w:w="127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4,0</w:t>
            </w:r>
          </w:p>
        </w:tc>
        <w:tc>
          <w:tcPr>
            <w:tcW w:w="2977"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1.микробиологические</w:t>
            </w:r>
          </w:p>
          <w:p w:rsidR="00C63E0F" w:rsidRPr="00C63E0F" w:rsidRDefault="00C63E0F" w:rsidP="00CA0E4A">
            <w:pPr>
              <w:tabs>
                <w:tab w:val="center" w:pos="4677"/>
                <w:tab w:val="left" w:pos="6560"/>
                <w:tab w:val="right" w:pos="9355"/>
              </w:tabs>
              <w:rPr>
                <w:sz w:val="18"/>
                <w:szCs w:val="18"/>
                <w:lang w:eastAsia="en-US"/>
              </w:rPr>
            </w:pPr>
            <w:r w:rsidRPr="00C63E0F">
              <w:rPr>
                <w:sz w:val="18"/>
                <w:szCs w:val="18"/>
                <w:lang w:eastAsia="en-US"/>
              </w:rPr>
              <w:t>2. органолептические</w:t>
            </w:r>
          </w:p>
        </w:tc>
      </w:tr>
      <w:tr w:rsidR="00C63E0F" w:rsidRPr="00C63E0F" w:rsidTr="00CA0E4A">
        <w:tc>
          <w:tcPr>
            <w:tcW w:w="351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left" w:pos="6560"/>
                <w:tab w:val="right" w:pos="9355"/>
              </w:tabs>
              <w:rPr>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left" w:pos="6560"/>
                <w:tab w:val="right" w:pos="9355"/>
              </w:tabs>
              <w:rPr>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left" w:pos="6560"/>
                <w:tab w:val="right" w:pos="9355"/>
              </w:tabs>
              <w:rPr>
                <w:sz w:val="18"/>
                <w:szCs w:val="18"/>
                <w:lang w:eastAsia="en-US"/>
              </w:rPr>
            </w:pPr>
          </w:p>
        </w:tc>
        <w:tc>
          <w:tcPr>
            <w:tcW w:w="2977"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left" w:pos="6560"/>
                <w:tab w:val="right" w:pos="9355"/>
              </w:tabs>
              <w:rPr>
                <w:sz w:val="18"/>
                <w:szCs w:val="18"/>
                <w:lang w:eastAsia="en-US"/>
              </w:rPr>
            </w:pPr>
          </w:p>
        </w:tc>
      </w:tr>
    </w:tbl>
    <w:p w:rsidR="00C63E0F" w:rsidRPr="00C63E0F" w:rsidRDefault="00C63E0F" w:rsidP="00C63E0F">
      <w:pPr>
        <w:tabs>
          <w:tab w:val="left" w:pos="6560"/>
        </w:tabs>
        <w:rPr>
          <w:sz w:val="18"/>
          <w:szCs w:val="18"/>
        </w:rPr>
      </w:pP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 xml:space="preserve">Глава Большешигаевского </w:t>
      </w:r>
    </w:p>
    <w:p w:rsidR="00C63E0F" w:rsidRPr="00C63E0F" w:rsidRDefault="00C63E0F" w:rsidP="00C63E0F">
      <w:pPr>
        <w:rPr>
          <w:sz w:val="18"/>
          <w:szCs w:val="18"/>
        </w:rPr>
      </w:pPr>
      <w:r w:rsidRPr="00C63E0F">
        <w:rPr>
          <w:sz w:val="18"/>
          <w:szCs w:val="18"/>
        </w:rPr>
        <w:t>сельского поселения                                                                               Р.П.Белова</w:t>
      </w:r>
    </w:p>
    <w:p w:rsidR="00C63E0F" w:rsidRPr="00C63E0F" w:rsidRDefault="00C63E0F" w:rsidP="00C63E0F">
      <w:pPr>
        <w:rPr>
          <w:sz w:val="18"/>
          <w:szCs w:val="18"/>
        </w:rPr>
      </w:pPr>
    </w:p>
    <w:p w:rsidR="00C63E0F" w:rsidRPr="00C63E0F" w:rsidRDefault="00C63E0F" w:rsidP="00C63E0F">
      <w:pPr>
        <w:jc w:val="center"/>
        <w:rPr>
          <w:b/>
          <w:sz w:val="18"/>
          <w:szCs w:val="18"/>
        </w:rPr>
      </w:pPr>
    </w:p>
    <w:p w:rsidR="00C63E0F" w:rsidRPr="00C63E0F" w:rsidRDefault="00C63E0F" w:rsidP="00C63E0F">
      <w:pPr>
        <w:jc w:val="center"/>
        <w:rPr>
          <w:b/>
          <w:sz w:val="18"/>
          <w:szCs w:val="18"/>
        </w:rPr>
      </w:pPr>
    </w:p>
    <w:p w:rsidR="00C63E0F" w:rsidRPr="00C63E0F" w:rsidRDefault="00C63E0F" w:rsidP="00C63E0F">
      <w:pPr>
        <w:jc w:val="center"/>
        <w:rPr>
          <w:b/>
          <w:sz w:val="18"/>
          <w:szCs w:val="18"/>
        </w:rPr>
      </w:pPr>
      <w:r w:rsidRPr="00C63E0F">
        <w:rPr>
          <w:b/>
          <w:sz w:val="18"/>
          <w:szCs w:val="18"/>
        </w:rPr>
        <w:t>Места отбора проб анализа питьевой воды</w:t>
      </w:r>
    </w:p>
    <w:p w:rsidR="00C63E0F" w:rsidRPr="00C63E0F" w:rsidRDefault="00C63E0F" w:rsidP="00C63E0F">
      <w:pPr>
        <w:jc w:val="center"/>
        <w:rPr>
          <w:sz w:val="18"/>
          <w:szCs w:val="18"/>
        </w:rPr>
      </w:pPr>
      <w:r w:rsidRPr="00C63E0F">
        <w:rPr>
          <w:sz w:val="18"/>
          <w:szCs w:val="18"/>
        </w:rPr>
        <w:t>из артскважины и водопровода деревень Большое Шигаево, Малое Шигаево, Большое Яндуганово, Малое Яндуганово, с. Сотниково</w:t>
      </w:r>
    </w:p>
    <w:p w:rsidR="00C63E0F" w:rsidRPr="00C63E0F" w:rsidRDefault="00C63E0F" w:rsidP="00C63E0F">
      <w:pPr>
        <w:jc w:val="center"/>
        <w:rPr>
          <w:sz w:val="18"/>
          <w:szCs w:val="18"/>
        </w:rPr>
      </w:pP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Контрольные точки отбора проб: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63E0F" w:rsidRPr="00C63E0F" w:rsidTr="00CA0E4A">
        <w:tc>
          <w:tcPr>
            <w:tcW w:w="4785"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Артскважина</w:t>
            </w:r>
          </w:p>
        </w:tc>
        <w:tc>
          <w:tcPr>
            <w:tcW w:w="4786"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-кран водозаборный</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-из резервуара водозабора на выходе в разводящую сеть</w:t>
            </w:r>
          </w:p>
        </w:tc>
      </w:tr>
      <w:tr w:rsidR="00C63E0F" w:rsidRPr="00C63E0F" w:rsidTr="00CA0E4A">
        <w:tc>
          <w:tcPr>
            <w:tcW w:w="4785"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Водосистема  д. Большое Шигаево</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Водосистема  д. Малое Шигаево</w:t>
            </w:r>
          </w:p>
          <w:p w:rsidR="00C63E0F" w:rsidRPr="00C63E0F" w:rsidRDefault="00C63E0F" w:rsidP="00CA0E4A">
            <w:pPr>
              <w:tabs>
                <w:tab w:val="center" w:pos="4677"/>
                <w:tab w:val="right" w:pos="9355"/>
              </w:tabs>
              <w:rPr>
                <w:sz w:val="18"/>
                <w:szCs w:val="18"/>
                <w:lang w:eastAsia="en-US"/>
              </w:rPr>
            </w:pPr>
          </w:p>
          <w:p w:rsidR="00C63E0F" w:rsidRPr="00C63E0F" w:rsidRDefault="00C63E0F" w:rsidP="00CA0E4A">
            <w:pPr>
              <w:tabs>
                <w:tab w:val="center" w:pos="4677"/>
                <w:tab w:val="right" w:pos="9355"/>
              </w:tabs>
              <w:rPr>
                <w:sz w:val="18"/>
                <w:szCs w:val="18"/>
                <w:lang w:eastAsia="en-US"/>
              </w:rPr>
            </w:pPr>
            <w:r w:rsidRPr="00C63E0F">
              <w:rPr>
                <w:sz w:val="18"/>
                <w:szCs w:val="18"/>
                <w:lang w:eastAsia="en-US"/>
              </w:rPr>
              <w:t>Водосистема д. Большое Яндуганово</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Водосистема д. Малое Яндуганово</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Водосистема  с.Сотниково</w:t>
            </w:r>
          </w:p>
        </w:tc>
        <w:tc>
          <w:tcPr>
            <w:tcW w:w="4786"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-водоразборная колонка  по ул. Центральная;</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водоразборная колонка по ул. Лесная</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водоразборная колонка по ул. Полевая;</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xml:space="preserve">-водоразборная колонка  по ул. Набережная </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 водоразборная колонка  по ул.  Центральная</w:t>
            </w:r>
          </w:p>
          <w:p w:rsidR="00C63E0F" w:rsidRPr="00C63E0F" w:rsidRDefault="00C63E0F" w:rsidP="00CA0E4A">
            <w:pPr>
              <w:tabs>
                <w:tab w:val="center" w:pos="4677"/>
                <w:tab w:val="right" w:pos="9355"/>
              </w:tabs>
              <w:rPr>
                <w:sz w:val="18"/>
                <w:szCs w:val="18"/>
                <w:lang w:eastAsia="en-US"/>
              </w:rPr>
            </w:pPr>
          </w:p>
        </w:tc>
      </w:tr>
    </w:tbl>
    <w:p w:rsidR="00C63E0F" w:rsidRPr="00C63E0F" w:rsidRDefault="00C63E0F" w:rsidP="00C63E0F">
      <w:pPr>
        <w:rPr>
          <w:sz w:val="18"/>
          <w:szCs w:val="18"/>
        </w:rPr>
      </w:pP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Глава Большешигаевского</w:t>
      </w:r>
    </w:p>
    <w:p w:rsidR="00C63E0F" w:rsidRPr="00C63E0F" w:rsidRDefault="00C63E0F" w:rsidP="00C63E0F">
      <w:pPr>
        <w:rPr>
          <w:sz w:val="18"/>
          <w:szCs w:val="18"/>
        </w:rPr>
      </w:pPr>
      <w:r w:rsidRPr="00C63E0F">
        <w:rPr>
          <w:sz w:val="18"/>
          <w:szCs w:val="18"/>
        </w:rPr>
        <w:t>сельского поселения                                                                                  Р.П.Белова</w:t>
      </w:r>
    </w:p>
    <w:p w:rsidR="00C63E0F" w:rsidRPr="00C63E0F" w:rsidRDefault="00C63E0F" w:rsidP="00C63E0F">
      <w:pPr>
        <w:rPr>
          <w:sz w:val="18"/>
          <w:szCs w:val="18"/>
        </w:rPr>
      </w:pPr>
    </w:p>
    <w:p w:rsidR="00C63E0F" w:rsidRPr="00C63E0F" w:rsidRDefault="00C63E0F" w:rsidP="00C63E0F">
      <w:pPr>
        <w:jc w:val="center"/>
        <w:rPr>
          <w:sz w:val="18"/>
          <w:szCs w:val="18"/>
        </w:rPr>
      </w:pPr>
      <w:r w:rsidRPr="00C63E0F">
        <w:rPr>
          <w:sz w:val="18"/>
          <w:szCs w:val="18"/>
        </w:rPr>
        <w:t>ПЛАН</w:t>
      </w:r>
    </w:p>
    <w:p w:rsidR="00C63E0F" w:rsidRPr="00C63E0F" w:rsidRDefault="00C63E0F" w:rsidP="00C63E0F">
      <w:pPr>
        <w:jc w:val="center"/>
        <w:rPr>
          <w:sz w:val="18"/>
          <w:szCs w:val="18"/>
        </w:rPr>
      </w:pPr>
      <w:r w:rsidRPr="00C63E0F">
        <w:rPr>
          <w:sz w:val="18"/>
          <w:szCs w:val="18"/>
        </w:rPr>
        <w:t>мероприятий по ликвидации  аварийных ситуаций на водосистемах Большешигаевского сельского поселения</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412"/>
        <w:gridCol w:w="4140"/>
        <w:gridCol w:w="3240"/>
      </w:tblGrid>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w:t>
            </w:r>
          </w:p>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п/п</w:t>
            </w:r>
          </w:p>
        </w:tc>
        <w:tc>
          <w:tcPr>
            <w:tcW w:w="241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Вид аварии</w:t>
            </w:r>
          </w:p>
        </w:tc>
        <w:tc>
          <w:tcPr>
            <w:tcW w:w="414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Наименование мерпориятий</w:t>
            </w:r>
          </w:p>
          <w:p w:rsidR="00C63E0F" w:rsidRPr="00C63E0F" w:rsidRDefault="00C63E0F" w:rsidP="00CA0E4A">
            <w:pPr>
              <w:tabs>
                <w:tab w:val="center" w:pos="4677"/>
                <w:tab w:val="right" w:pos="9355"/>
              </w:tabs>
              <w:jc w:val="center"/>
              <w:rPr>
                <w:sz w:val="18"/>
                <w:szCs w:val="18"/>
                <w:lang w:eastAsia="en-US"/>
              </w:rPr>
            </w:pPr>
          </w:p>
        </w:tc>
        <w:tc>
          <w:tcPr>
            <w:tcW w:w="324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Исполнитель</w:t>
            </w:r>
          </w:p>
        </w:tc>
      </w:tr>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1</w:t>
            </w:r>
          </w:p>
        </w:tc>
        <w:tc>
          <w:tcPr>
            <w:tcW w:w="2412"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 xml:space="preserve">Выход из строя </w:t>
            </w:r>
          </w:p>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насоса артскважины</w:t>
            </w:r>
          </w:p>
          <w:p w:rsidR="00C63E0F" w:rsidRPr="00C63E0F" w:rsidRDefault="00C63E0F" w:rsidP="00CA0E4A">
            <w:pPr>
              <w:tabs>
                <w:tab w:val="center" w:pos="4677"/>
                <w:tab w:val="right" w:pos="9355"/>
              </w:tabs>
              <w:jc w:val="center"/>
              <w:rPr>
                <w:sz w:val="18"/>
                <w:szCs w:val="18"/>
                <w:lang w:eastAsia="en-US"/>
              </w:rPr>
            </w:pPr>
          </w:p>
        </w:tc>
        <w:tc>
          <w:tcPr>
            <w:tcW w:w="414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A44705">
            <w:pPr>
              <w:numPr>
                <w:ilvl w:val="0"/>
                <w:numId w:val="18"/>
              </w:numPr>
              <w:rPr>
                <w:sz w:val="18"/>
                <w:szCs w:val="18"/>
                <w:lang w:eastAsia="en-US"/>
              </w:rPr>
            </w:pPr>
            <w:r w:rsidRPr="00C63E0F">
              <w:rPr>
                <w:sz w:val="18"/>
                <w:szCs w:val="18"/>
                <w:lang w:eastAsia="en-US"/>
              </w:rPr>
              <w:t>вывести на ремонт</w:t>
            </w:r>
          </w:p>
          <w:p w:rsidR="00C63E0F" w:rsidRPr="00C63E0F" w:rsidRDefault="00C63E0F" w:rsidP="00A44705">
            <w:pPr>
              <w:numPr>
                <w:ilvl w:val="0"/>
                <w:numId w:val="18"/>
              </w:numPr>
              <w:rPr>
                <w:sz w:val="18"/>
                <w:szCs w:val="18"/>
                <w:lang w:eastAsia="en-US"/>
              </w:rPr>
            </w:pPr>
            <w:r w:rsidRPr="00C63E0F">
              <w:rPr>
                <w:sz w:val="18"/>
                <w:szCs w:val="18"/>
                <w:lang w:eastAsia="en-US"/>
              </w:rPr>
              <w:t xml:space="preserve"> заменить насос</w:t>
            </w:r>
          </w:p>
        </w:tc>
        <w:tc>
          <w:tcPr>
            <w:tcW w:w="324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2</w:t>
            </w:r>
          </w:p>
        </w:tc>
        <w:tc>
          <w:tcPr>
            <w:tcW w:w="2412"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 xml:space="preserve">Выход из строя водопровода </w:t>
            </w:r>
          </w:p>
          <w:p w:rsidR="00C63E0F" w:rsidRPr="00C63E0F" w:rsidRDefault="00C63E0F" w:rsidP="00CA0E4A">
            <w:pPr>
              <w:tabs>
                <w:tab w:val="center" w:pos="4677"/>
                <w:tab w:val="right" w:pos="9355"/>
              </w:tabs>
              <w:jc w:val="center"/>
              <w:rPr>
                <w:sz w:val="18"/>
                <w:szCs w:val="18"/>
                <w:lang w:eastAsia="en-US"/>
              </w:rPr>
            </w:pPr>
            <w:r w:rsidRPr="00C63E0F">
              <w:rPr>
                <w:sz w:val="18"/>
                <w:szCs w:val="18"/>
                <w:lang w:eastAsia="en-US"/>
              </w:rPr>
              <w:t>(резервной трубы)</w:t>
            </w:r>
          </w:p>
        </w:tc>
        <w:tc>
          <w:tcPr>
            <w:tcW w:w="414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A44705">
            <w:pPr>
              <w:numPr>
                <w:ilvl w:val="0"/>
                <w:numId w:val="19"/>
              </w:numPr>
              <w:rPr>
                <w:sz w:val="18"/>
                <w:szCs w:val="18"/>
                <w:lang w:eastAsia="en-US"/>
              </w:rPr>
            </w:pPr>
            <w:r w:rsidRPr="00C63E0F">
              <w:rPr>
                <w:sz w:val="18"/>
                <w:szCs w:val="18"/>
                <w:lang w:eastAsia="en-US"/>
              </w:rPr>
              <w:t>закрыть задвижку в водонапорной башне</w:t>
            </w:r>
          </w:p>
          <w:p w:rsidR="00C63E0F" w:rsidRPr="00C63E0F" w:rsidRDefault="00C63E0F" w:rsidP="00A44705">
            <w:pPr>
              <w:numPr>
                <w:ilvl w:val="0"/>
                <w:numId w:val="19"/>
              </w:numPr>
              <w:rPr>
                <w:sz w:val="18"/>
                <w:szCs w:val="18"/>
                <w:lang w:eastAsia="en-US"/>
              </w:rPr>
            </w:pPr>
            <w:r w:rsidRPr="00C63E0F">
              <w:rPr>
                <w:sz w:val="18"/>
                <w:szCs w:val="18"/>
                <w:lang w:eastAsia="en-US"/>
              </w:rPr>
              <w:t>определить место аварии</w:t>
            </w:r>
          </w:p>
          <w:p w:rsidR="00C63E0F" w:rsidRPr="00C63E0F" w:rsidRDefault="00C63E0F" w:rsidP="00A44705">
            <w:pPr>
              <w:numPr>
                <w:ilvl w:val="0"/>
                <w:numId w:val="19"/>
              </w:numPr>
              <w:rPr>
                <w:sz w:val="18"/>
                <w:szCs w:val="18"/>
                <w:lang w:eastAsia="en-US"/>
              </w:rPr>
            </w:pPr>
            <w:r w:rsidRPr="00C63E0F">
              <w:rPr>
                <w:sz w:val="18"/>
                <w:szCs w:val="18"/>
                <w:lang w:eastAsia="en-US"/>
              </w:rPr>
              <w:t>экскаватором разобрать  рабочий котлован</w:t>
            </w:r>
          </w:p>
          <w:p w:rsidR="00C63E0F" w:rsidRPr="00C63E0F" w:rsidRDefault="00C63E0F" w:rsidP="00A44705">
            <w:pPr>
              <w:numPr>
                <w:ilvl w:val="0"/>
                <w:numId w:val="19"/>
              </w:numPr>
              <w:rPr>
                <w:sz w:val="18"/>
                <w:szCs w:val="18"/>
                <w:lang w:eastAsia="en-US"/>
              </w:rPr>
            </w:pPr>
            <w:r w:rsidRPr="00C63E0F">
              <w:rPr>
                <w:sz w:val="18"/>
                <w:szCs w:val="18"/>
                <w:lang w:eastAsia="en-US"/>
              </w:rPr>
              <w:t>заменить дефектную трубу</w:t>
            </w:r>
          </w:p>
        </w:tc>
        <w:tc>
          <w:tcPr>
            <w:tcW w:w="324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Николаев В.Н.</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Вершков М.Г.</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Александров Ю.В.</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Яковлев О.П.</w:t>
            </w:r>
          </w:p>
          <w:p w:rsidR="00C63E0F" w:rsidRPr="00C63E0F" w:rsidRDefault="00C63E0F" w:rsidP="00CA0E4A">
            <w:pPr>
              <w:tabs>
                <w:tab w:val="left" w:pos="1035"/>
                <w:tab w:val="center" w:pos="4677"/>
                <w:tab w:val="right" w:pos="9355"/>
              </w:tabs>
              <w:jc w:val="center"/>
              <w:rPr>
                <w:sz w:val="18"/>
                <w:szCs w:val="18"/>
                <w:lang w:eastAsia="en-US"/>
              </w:rPr>
            </w:pPr>
            <w:r w:rsidRPr="00C63E0F">
              <w:rPr>
                <w:sz w:val="18"/>
                <w:szCs w:val="18"/>
                <w:lang w:eastAsia="en-US"/>
              </w:rPr>
              <w:t>Иванов В.М.</w:t>
            </w:r>
          </w:p>
        </w:tc>
      </w:tr>
    </w:tbl>
    <w:p w:rsidR="00C63E0F" w:rsidRPr="00C63E0F" w:rsidRDefault="00C63E0F" w:rsidP="00C63E0F">
      <w:pPr>
        <w:jc w:val="both"/>
        <w:rPr>
          <w:sz w:val="18"/>
          <w:szCs w:val="18"/>
        </w:rPr>
      </w:pPr>
      <w:r w:rsidRPr="00C63E0F">
        <w:rPr>
          <w:sz w:val="18"/>
          <w:szCs w:val="18"/>
        </w:rPr>
        <w:t>По каждому случаю аварии, текущих плановых ремонтных работ своевременно информировать  ТО Управления Роспотребнадзора по ЧР в Цивильском районе, проводить профилактическую дезинфекцию и контрольное исследование проб воды на микробиологические показатели, содержание остаточного хлора.</w:t>
      </w: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 xml:space="preserve">Глава Большешигаевского </w:t>
      </w:r>
    </w:p>
    <w:p w:rsidR="00C63E0F" w:rsidRPr="00C63E0F" w:rsidRDefault="00C63E0F" w:rsidP="00C63E0F">
      <w:pPr>
        <w:rPr>
          <w:sz w:val="18"/>
          <w:szCs w:val="18"/>
        </w:rPr>
      </w:pPr>
      <w:r w:rsidRPr="00C63E0F">
        <w:rPr>
          <w:sz w:val="18"/>
          <w:szCs w:val="18"/>
        </w:rPr>
        <w:t>сельского поселения                                                                                    Р.П.Белова</w:t>
      </w:r>
    </w:p>
    <w:p w:rsidR="00C63E0F" w:rsidRPr="00C63E0F" w:rsidRDefault="00C63E0F" w:rsidP="00C63E0F">
      <w:pPr>
        <w:rPr>
          <w:sz w:val="18"/>
          <w:szCs w:val="18"/>
        </w:rPr>
      </w:pPr>
    </w:p>
    <w:p w:rsidR="00C63E0F" w:rsidRPr="00C63E0F" w:rsidRDefault="00C63E0F" w:rsidP="00C63E0F">
      <w:pPr>
        <w:rPr>
          <w:sz w:val="18"/>
          <w:szCs w:val="18"/>
        </w:rPr>
      </w:pPr>
      <w:r w:rsidRPr="00C63E0F">
        <w:rPr>
          <w:sz w:val="18"/>
          <w:szCs w:val="18"/>
        </w:rPr>
        <w:t>Предоставлять ежегодный отчет в ТО Управления Роспотребнадзора по Чувашской Республике в Цивильском районе в срок до 25 декабря  ежегодно по форме:</w:t>
      </w:r>
    </w:p>
    <w:p w:rsidR="00C63E0F" w:rsidRPr="00C63E0F" w:rsidRDefault="00C63E0F" w:rsidP="00C63E0F">
      <w:pPr>
        <w:rPr>
          <w:sz w:val="18"/>
          <w:szCs w:val="18"/>
        </w:rPr>
      </w:pPr>
      <w:r w:rsidRPr="00C63E0F">
        <w:rPr>
          <w:sz w:val="18"/>
          <w:szCs w:val="18"/>
        </w:rPr>
        <w:t xml:space="preserve"> </w:t>
      </w:r>
    </w:p>
    <w:p w:rsidR="00C63E0F" w:rsidRPr="00C63E0F" w:rsidRDefault="00C63E0F" w:rsidP="00C63E0F">
      <w:pPr>
        <w:rPr>
          <w:sz w:val="18"/>
          <w:szCs w:val="18"/>
        </w:rPr>
      </w:pPr>
      <w:r w:rsidRPr="00C63E0F">
        <w:rPr>
          <w:sz w:val="18"/>
          <w:szCs w:val="18"/>
        </w:rPr>
        <w:t>Форма отчета</w:t>
      </w:r>
    </w:p>
    <w:p w:rsidR="00C63E0F" w:rsidRPr="00C63E0F" w:rsidRDefault="00C63E0F" w:rsidP="00C63E0F">
      <w:pPr>
        <w:rPr>
          <w:b/>
          <w:sz w:val="18"/>
          <w:szCs w:val="18"/>
        </w:rPr>
      </w:pPr>
      <w:r w:rsidRPr="00C63E0F">
        <w:rPr>
          <w:b/>
          <w:sz w:val="18"/>
          <w:szCs w:val="18"/>
        </w:rPr>
        <w:t>Данные лабораторных и инструментальных исследований</w:t>
      </w:r>
    </w:p>
    <w:p w:rsidR="00C63E0F" w:rsidRPr="00C63E0F" w:rsidRDefault="00C63E0F" w:rsidP="00C63E0F">
      <w:pP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820"/>
        <w:gridCol w:w="353"/>
        <w:gridCol w:w="1561"/>
        <w:gridCol w:w="1401"/>
        <w:gridCol w:w="513"/>
        <w:gridCol w:w="1812"/>
        <w:gridCol w:w="103"/>
      </w:tblGrid>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w:t>
            </w:r>
          </w:p>
          <w:p w:rsidR="00C63E0F" w:rsidRPr="00C63E0F" w:rsidRDefault="00C63E0F" w:rsidP="00CA0E4A">
            <w:pPr>
              <w:tabs>
                <w:tab w:val="center" w:pos="4677"/>
                <w:tab w:val="right" w:pos="9355"/>
              </w:tabs>
              <w:rPr>
                <w:sz w:val="18"/>
                <w:szCs w:val="18"/>
                <w:lang w:eastAsia="en-US"/>
              </w:rPr>
            </w:pPr>
            <w:r w:rsidRPr="00C63E0F">
              <w:rPr>
                <w:sz w:val="18"/>
                <w:szCs w:val="18"/>
                <w:lang w:eastAsia="en-US"/>
              </w:rPr>
              <w:t>п/п</w:t>
            </w:r>
          </w:p>
        </w:tc>
        <w:tc>
          <w:tcPr>
            <w:tcW w:w="282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Наименование мероприятия</w:t>
            </w: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Объем выполненных исследований  (измерений)</w:t>
            </w: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Из них нестандартные</w:t>
            </w:r>
          </w:p>
        </w:tc>
        <w:tc>
          <w:tcPr>
            <w:tcW w:w="1915"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Принятые меры</w:t>
            </w:r>
          </w:p>
        </w:tc>
      </w:tr>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b/>
                <w:sz w:val="18"/>
                <w:szCs w:val="18"/>
                <w:lang w:eastAsia="en-US"/>
              </w:rPr>
            </w:pPr>
            <w:r w:rsidRPr="00C63E0F">
              <w:rPr>
                <w:b/>
                <w:sz w:val="18"/>
                <w:szCs w:val="18"/>
                <w:lang w:eastAsia="en-US"/>
              </w:rPr>
              <w:t>1</w:t>
            </w:r>
          </w:p>
        </w:tc>
        <w:tc>
          <w:tcPr>
            <w:tcW w:w="282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b/>
                <w:sz w:val="18"/>
                <w:szCs w:val="18"/>
                <w:lang w:eastAsia="en-US"/>
              </w:rPr>
            </w:pPr>
            <w:r w:rsidRPr="00C63E0F">
              <w:rPr>
                <w:b/>
                <w:sz w:val="18"/>
                <w:szCs w:val="18"/>
                <w:lang w:eastAsia="en-US"/>
              </w:rPr>
              <w:t>2</w:t>
            </w: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b/>
                <w:sz w:val="18"/>
                <w:szCs w:val="18"/>
                <w:lang w:eastAsia="en-US"/>
              </w:rPr>
            </w:pPr>
            <w:r w:rsidRPr="00C63E0F">
              <w:rPr>
                <w:b/>
                <w:sz w:val="18"/>
                <w:szCs w:val="18"/>
                <w:lang w:eastAsia="en-US"/>
              </w:rPr>
              <w:t>3</w:t>
            </w: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b/>
                <w:sz w:val="18"/>
                <w:szCs w:val="18"/>
                <w:lang w:eastAsia="en-US"/>
              </w:rPr>
            </w:pPr>
            <w:r w:rsidRPr="00C63E0F">
              <w:rPr>
                <w:b/>
                <w:sz w:val="18"/>
                <w:szCs w:val="18"/>
                <w:lang w:eastAsia="en-US"/>
              </w:rPr>
              <w:t>4</w:t>
            </w:r>
          </w:p>
        </w:tc>
        <w:tc>
          <w:tcPr>
            <w:tcW w:w="1915"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b/>
                <w:sz w:val="18"/>
                <w:szCs w:val="18"/>
                <w:lang w:eastAsia="en-US"/>
              </w:rPr>
            </w:pPr>
            <w:r w:rsidRPr="00C63E0F">
              <w:rPr>
                <w:b/>
                <w:sz w:val="18"/>
                <w:szCs w:val="18"/>
                <w:lang w:eastAsia="en-US"/>
              </w:rPr>
              <w:t>5</w:t>
            </w:r>
          </w:p>
        </w:tc>
      </w:tr>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1</w:t>
            </w:r>
          </w:p>
        </w:tc>
        <w:tc>
          <w:tcPr>
            <w:tcW w:w="2820" w:type="dxa"/>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sz w:val="18"/>
                <w:szCs w:val="18"/>
                <w:lang w:eastAsia="en-US"/>
              </w:rPr>
            </w:pP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Количество замеров 1 раз в квартал</w:t>
            </w:r>
          </w:p>
        </w:tc>
        <w:tc>
          <w:tcPr>
            <w:tcW w:w="1914" w:type="dxa"/>
            <w:gridSpan w:val="2"/>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b/>
                <w:sz w:val="18"/>
                <w:szCs w:val="18"/>
                <w:lang w:eastAsia="en-US"/>
              </w:rPr>
            </w:pPr>
          </w:p>
        </w:tc>
        <w:tc>
          <w:tcPr>
            <w:tcW w:w="1915" w:type="dxa"/>
            <w:gridSpan w:val="2"/>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b/>
                <w:sz w:val="18"/>
                <w:szCs w:val="18"/>
                <w:lang w:eastAsia="en-US"/>
              </w:rPr>
            </w:pPr>
          </w:p>
        </w:tc>
      </w:tr>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2</w:t>
            </w:r>
          </w:p>
        </w:tc>
        <w:tc>
          <w:tcPr>
            <w:tcW w:w="282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Бак. Анализ</w:t>
            </w: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1 раз в квартал</w:t>
            </w:r>
          </w:p>
        </w:tc>
        <w:tc>
          <w:tcPr>
            <w:tcW w:w="1914" w:type="dxa"/>
            <w:gridSpan w:val="2"/>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b/>
                <w:sz w:val="18"/>
                <w:szCs w:val="18"/>
                <w:lang w:eastAsia="en-US"/>
              </w:rPr>
            </w:pPr>
          </w:p>
        </w:tc>
        <w:tc>
          <w:tcPr>
            <w:tcW w:w="1915" w:type="dxa"/>
            <w:gridSpan w:val="2"/>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b/>
                <w:sz w:val="18"/>
                <w:szCs w:val="18"/>
                <w:lang w:eastAsia="en-US"/>
              </w:rPr>
            </w:pPr>
          </w:p>
        </w:tc>
      </w:tr>
      <w:tr w:rsidR="00C63E0F" w:rsidRPr="00C63E0F" w:rsidTr="00CA0E4A">
        <w:tc>
          <w:tcPr>
            <w:tcW w:w="1008"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3</w:t>
            </w:r>
          </w:p>
        </w:tc>
        <w:tc>
          <w:tcPr>
            <w:tcW w:w="2820" w:type="dxa"/>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Хим. анализ</w:t>
            </w:r>
          </w:p>
        </w:tc>
        <w:tc>
          <w:tcPr>
            <w:tcW w:w="1914" w:type="dxa"/>
            <w:gridSpan w:val="2"/>
            <w:tcBorders>
              <w:top w:val="single" w:sz="4" w:space="0" w:color="auto"/>
              <w:left w:val="single" w:sz="4" w:space="0" w:color="auto"/>
              <w:bottom w:val="single" w:sz="4" w:space="0" w:color="auto"/>
              <w:right w:val="single" w:sz="4" w:space="0" w:color="auto"/>
            </w:tcBorders>
            <w:hideMark/>
          </w:tcPr>
          <w:p w:rsidR="00C63E0F" w:rsidRPr="00C63E0F" w:rsidRDefault="00C63E0F" w:rsidP="00CA0E4A">
            <w:pPr>
              <w:tabs>
                <w:tab w:val="center" w:pos="4677"/>
                <w:tab w:val="right" w:pos="9355"/>
              </w:tabs>
              <w:rPr>
                <w:sz w:val="18"/>
                <w:szCs w:val="18"/>
                <w:lang w:eastAsia="en-US"/>
              </w:rPr>
            </w:pPr>
            <w:r w:rsidRPr="00C63E0F">
              <w:rPr>
                <w:sz w:val="18"/>
                <w:szCs w:val="18"/>
                <w:lang w:eastAsia="en-US"/>
              </w:rPr>
              <w:t>1 раз в год</w:t>
            </w:r>
          </w:p>
        </w:tc>
        <w:tc>
          <w:tcPr>
            <w:tcW w:w="1914" w:type="dxa"/>
            <w:gridSpan w:val="2"/>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b/>
                <w:sz w:val="18"/>
                <w:szCs w:val="18"/>
                <w:lang w:eastAsia="en-US"/>
              </w:rPr>
            </w:pPr>
          </w:p>
        </w:tc>
        <w:tc>
          <w:tcPr>
            <w:tcW w:w="1915" w:type="dxa"/>
            <w:gridSpan w:val="2"/>
            <w:tcBorders>
              <w:top w:val="single" w:sz="4" w:space="0" w:color="auto"/>
              <w:left w:val="single" w:sz="4" w:space="0" w:color="auto"/>
              <w:bottom w:val="single" w:sz="4" w:space="0" w:color="auto"/>
              <w:right w:val="single" w:sz="4" w:space="0" w:color="auto"/>
            </w:tcBorders>
          </w:tcPr>
          <w:p w:rsidR="00C63E0F" w:rsidRPr="00C63E0F" w:rsidRDefault="00C63E0F" w:rsidP="00CA0E4A">
            <w:pPr>
              <w:tabs>
                <w:tab w:val="center" w:pos="4677"/>
                <w:tab w:val="right" w:pos="9355"/>
              </w:tabs>
              <w:rPr>
                <w:b/>
                <w:sz w:val="18"/>
                <w:szCs w:val="18"/>
                <w:lang w:eastAsia="en-US"/>
              </w:rPr>
            </w:pPr>
          </w:p>
        </w:tc>
      </w:tr>
      <w:tr w:rsidR="00C63E0F" w:rsidRPr="00C63E0F" w:rsidTr="00CA0E4A">
        <w:trPr>
          <w:gridAfter w:val="1"/>
          <w:wAfter w:w="103" w:type="dxa"/>
          <w:trHeight w:val="603"/>
        </w:trPr>
        <w:tc>
          <w:tcPr>
            <w:tcW w:w="4181" w:type="dxa"/>
            <w:gridSpan w:val="3"/>
            <w:tcBorders>
              <w:top w:val="nil"/>
              <w:left w:val="nil"/>
              <w:bottom w:val="nil"/>
              <w:right w:val="nil"/>
            </w:tcBorders>
            <w:hideMark/>
          </w:tcPr>
          <w:p w:rsidR="00C63E0F" w:rsidRPr="00C63E0F" w:rsidRDefault="00C63E0F" w:rsidP="00CA0E4A">
            <w:pPr>
              <w:rPr>
                <w:noProof/>
                <w:color w:val="000000"/>
                <w:sz w:val="18"/>
                <w:szCs w:val="18"/>
              </w:rPr>
            </w:pPr>
          </w:p>
          <w:p w:rsidR="00C63E0F" w:rsidRPr="00C63E0F" w:rsidRDefault="00C63E0F" w:rsidP="00CA0E4A">
            <w:pPr>
              <w:rPr>
                <w:noProof/>
                <w:sz w:val="18"/>
                <w:szCs w:val="18"/>
              </w:rPr>
            </w:pPr>
            <w:r w:rsidRPr="00C63E0F">
              <w:rPr>
                <w:noProof/>
                <w:color w:val="000000"/>
                <w:sz w:val="18"/>
                <w:szCs w:val="18"/>
              </w:rPr>
              <w:t xml:space="preserve">Глава  </w:t>
            </w:r>
            <w:r w:rsidRPr="00C63E0F">
              <w:rPr>
                <w:noProof/>
                <w:sz w:val="18"/>
                <w:szCs w:val="18"/>
              </w:rPr>
              <w:t xml:space="preserve">Большешигаевского </w:t>
            </w:r>
          </w:p>
          <w:p w:rsidR="00C63E0F" w:rsidRPr="00C63E0F" w:rsidRDefault="00C63E0F" w:rsidP="00CA0E4A">
            <w:pPr>
              <w:rPr>
                <w:noProof/>
                <w:color w:val="000000"/>
                <w:sz w:val="18"/>
                <w:szCs w:val="18"/>
              </w:rPr>
            </w:pPr>
            <w:r w:rsidRPr="00C63E0F">
              <w:rPr>
                <w:noProof/>
                <w:sz w:val="18"/>
                <w:szCs w:val="18"/>
              </w:rPr>
              <w:t>сельского поселения</w:t>
            </w:r>
          </w:p>
        </w:tc>
        <w:tc>
          <w:tcPr>
            <w:tcW w:w="2962" w:type="dxa"/>
            <w:gridSpan w:val="2"/>
            <w:tcBorders>
              <w:top w:val="nil"/>
              <w:left w:val="nil"/>
              <w:bottom w:val="nil"/>
              <w:right w:val="nil"/>
            </w:tcBorders>
          </w:tcPr>
          <w:p w:rsidR="00C63E0F" w:rsidRPr="00C63E0F" w:rsidRDefault="00C63E0F" w:rsidP="00CA0E4A">
            <w:pPr>
              <w:rPr>
                <w:noProof/>
                <w:color w:val="000000"/>
                <w:sz w:val="18"/>
                <w:szCs w:val="18"/>
              </w:rPr>
            </w:pPr>
          </w:p>
          <w:p w:rsidR="00C63E0F" w:rsidRPr="00C63E0F" w:rsidRDefault="00C63E0F" w:rsidP="00CA0E4A">
            <w:pPr>
              <w:rPr>
                <w:sz w:val="18"/>
                <w:szCs w:val="18"/>
              </w:rPr>
            </w:pPr>
            <w:r w:rsidRPr="00C63E0F">
              <w:rPr>
                <w:noProof/>
                <w:color w:val="000000"/>
                <w:sz w:val="18"/>
                <w:szCs w:val="18"/>
              </w:rPr>
              <w:t xml:space="preserve"> </w:t>
            </w:r>
          </w:p>
        </w:tc>
        <w:tc>
          <w:tcPr>
            <w:tcW w:w="2325" w:type="dxa"/>
            <w:gridSpan w:val="2"/>
            <w:tcBorders>
              <w:top w:val="nil"/>
              <w:left w:val="nil"/>
              <w:bottom w:val="nil"/>
              <w:right w:val="nil"/>
            </w:tcBorders>
          </w:tcPr>
          <w:p w:rsidR="00C63E0F" w:rsidRPr="00C63E0F" w:rsidRDefault="00C63E0F" w:rsidP="00CA0E4A">
            <w:pPr>
              <w:rPr>
                <w:noProof/>
                <w:color w:val="000000"/>
                <w:sz w:val="18"/>
                <w:szCs w:val="18"/>
              </w:rPr>
            </w:pPr>
          </w:p>
          <w:p w:rsidR="00C63E0F" w:rsidRPr="00C63E0F" w:rsidRDefault="00C63E0F" w:rsidP="00CA0E4A">
            <w:pPr>
              <w:rPr>
                <w:sz w:val="18"/>
                <w:szCs w:val="18"/>
              </w:rPr>
            </w:pPr>
            <w:r w:rsidRPr="00C63E0F">
              <w:rPr>
                <w:noProof/>
                <w:color w:val="000000"/>
                <w:sz w:val="18"/>
                <w:szCs w:val="18"/>
              </w:rPr>
              <w:t>Р.П.Белова</w:t>
            </w:r>
          </w:p>
        </w:tc>
      </w:tr>
    </w:tbl>
    <w:p w:rsidR="00C63E0F" w:rsidRPr="00C63E0F" w:rsidRDefault="00C63E0F" w:rsidP="00C63E0F">
      <w:pPr>
        <w:rPr>
          <w:b/>
          <w:bCs/>
          <w:i/>
          <w:iCs/>
          <w:sz w:val="18"/>
          <w:szCs w:val="18"/>
        </w:rPr>
      </w:pPr>
    </w:p>
    <w:p w:rsidR="00C02275" w:rsidRPr="00C63E0F" w:rsidRDefault="00C02275" w:rsidP="00C02275">
      <w:pPr>
        <w:jc w:val="center"/>
        <w:rPr>
          <w:b/>
          <w:bCs/>
          <w:sz w:val="18"/>
          <w:szCs w:val="18"/>
        </w:rPr>
      </w:pPr>
    </w:p>
    <w:tbl>
      <w:tblPr>
        <w:tblW w:w="0" w:type="auto"/>
        <w:tblLook w:val="0000"/>
      </w:tblPr>
      <w:tblGrid>
        <w:gridCol w:w="4195"/>
        <w:gridCol w:w="1173"/>
        <w:gridCol w:w="4202"/>
      </w:tblGrid>
      <w:tr w:rsidR="00C63E0F" w:rsidRPr="00583AD2" w:rsidTr="00C63E0F">
        <w:trPr>
          <w:cantSplit/>
          <w:trHeight w:val="420"/>
        </w:trPr>
        <w:tc>
          <w:tcPr>
            <w:tcW w:w="4195" w:type="dxa"/>
          </w:tcPr>
          <w:p w:rsidR="00C63E0F" w:rsidRDefault="00C63E0F" w:rsidP="00C63E0F">
            <w:pPr>
              <w:pStyle w:val="ab"/>
              <w:tabs>
                <w:tab w:val="left" w:pos="4285"/>
              </w:tabs>
              <w:jc w:val="center"/>
              <w:rPr>
                <w:rFonts w:ascii="TAMSCH" w:hAnsi="TAMSCH" w:cs="Times New Roman"/>
                <w:bCs/>
                <w:noProof/>
                <w:color w:val="000000"/>
              </w:rPr>
            </w:pPr>
            <w:r w:rsidRPr="00583AD2">
              <w:rPr>
                <w:rFonts w:ascii="Times New Roman" w:hAnsi="Times New Roman" w:cs="Times New Roman"/>
                <w:bCs/>
                <w:noProof/>
                <w:color w:val="000000"/>
              </w:rPr>
              <w:t>Ч</w:t>
            </w:r>
            <w:r>
              <w:rPr>
                <w:rFonts w:ascii="Times New Roman" w:hAnsi="Times New Roman" w:cs="Times New Roman"/>
                <w:bCs/>
                <w:noProof/>
                <w:color w:val="000000"/>
              </w:rPr>
              <w:t>Ă</w:t>
            </w:r>
            <w:r w:rsidRPr="00583AD2">
              <w:rPr>
                <w:rFonts w:ascii="Times New Roman" w:hAnsi="Times New Roman" w:cs="Times New Roman"/>
                <w:bCs/>
                <w:noProof/>
                <w:color w:val="000000"/>
              </w:rPr>
              <w:t>ВАШ</w:t>
            </w:r>
          </w:p>
          <w:p w:rsidR="00C63E0F" w:rsidRPr="00583AD2" w:rsidRDefault="00C63E0F" w:rsidP="00C63E0F">
            <w:pPr>
              <w:pStyle w:val="ab"/>
              <w:tabs>
                <w:tab w:val="left" w:pos="4285"/>
              </w:tabs>
              <w:jc w:val="center"/>
              <w:rPr>
                <w:rFonts w:ascii="TAMSCH" w:hAnsi="TAMSCH" w:cs="TAMSCH"/>
                <w:bCs/>
                <w:noProof/>
                <w:color w:val="000000"/>
              </w:rPr>
            </w:pPr>
            <w:r w:rsidRPr="00583AD2">
              <w:rPr>
                <w:rFonts w:ascii="Times New Roman" w:hAnsi="Times New Roman" w:cs="Times New Roman"/>
                <w:bCs/>
                <w:noProof/>
                <w:color w:val="000000"/>
              </w:rPr>
              <w:t>РЕСПУБЛИКИ</w:t>
            </w:r>
          </w:p>
          <w:p w:rsidR="00C63E0F" w:rsidRPr="00583AD2" w:rsidRDefault="00C63E0F" w:rsidP="00C63E0F">
            <w:pPr>
              <w:pStyle w:val="ab"/>
              <w:tabs>
                <w:tab w:val="left" w:pos="4285"/>
              </w:tabs>
              <w:jc w:val="center"/>
              <w:rPr>
                <w:rFonts w:ascii="TAMSCH" w:hAnsi="TAMSCH"/>
              </w:rPr>
            </w:pPr>
            <w:r w:rsidRPr="00583AD2">
              <w:rPr>
                <w:rFonts w:ascii="TAMSCH" w:hAnsi="TAMSCH" w:cs="Times New Roman"/>
                <w:bCs/>
                <w:noProof/>
                <w:color w:val="000000"/>
                <w:lang w:val="en-US"/>
              </w:rPr>
              <w:t>C</w:t>
            </w:r>
            <w:r>
              <w:rPr>
                <w:rFonts w:ascii="Times New Roman" w:hAnsi="Times New Roman" w:cs="Times New Roman"/>
                <w:bCs/>
                <w:noProof/>
                <w:color w:val="000000"/>
              </w:rPr>
              <w:t>Ĕ</w:t>
            </w:r>
            <w:r w:rsidRPr="00583AD2">
              <w:rPr>
                <w:rFonts w:ascii="Times New Roman" w:hAnsi="Times New Roman" w:cs="Times New Roman"/>
                <w:bCs/>
                <w:noProof/>
                <w:color w:val="000000"/>
              </w:rPr>
              <w:t>НТ</w:t>
            </w:r>
            <w:r>
              <w:rPr>
                <w:rFonts w:ascii="Times New Roman" w:hAnsi="Times New Roman" w:cs="Times New Roman"/>
                <w:bCs/>
                <w:noProof/>
                <w:color w:val="000000"/>
              </w:rPr>
              <w:t>Ĕ</w:t>
            </w:r>
            <w:r w:rsidRPr="00583AD2">
              <w:rPr>
                <w:rFonts w:ascii="Times New Roman" w:hAnsi="Times New Roman" w:cs="Times New Roman"/>
                <w:bCs/>
                <w:noProof/>
                <w:color w:val="000000"/>
              </w:rPr>
              <w:t>РВ</w:t>
            </w:r>
            <w:r>
              <w:rPr>
                <w:rFonts w:ascii="Times New Roman" w:hAnsi="Times New Roman" w:cs="Times New Roman"/>
                <w:bCs/>
                <w:noProof/>
                <w:color w:val="000000"/>
              </w:rPr>
              <w:t>Ă</w:t>
            </w:r>
            <w:r w:rsidRPr="00583AD2">
              <w:rPr>
                <w:rFonts w:ascii="Times New Roman" w:hAnsi="Times New Roman" w:cs="Times New Roman"/>
                <w:bCs/>
                <w:noProof/>
                <w:color w:val="000000"/>
              </w:rPr>
              <w:t>РРИ</w:t>
            </w:r>
            <w:r w:rsidRPr="00583AD2">
              <w:rPr>
                <w:rFonts w:ascii="TAMSCH" w:hAnsi="TAMSCH" w:cs="TAMSCH"/>
                <w:bCs/>
                <w:noProof/>
                <w:color w:val="000000"/>
              </w:rPr>
              <w:t xml:space="preserve">   </w:t>
            </w:r>
            <w:r w:rsidRPr="00583AD2">
              <w:rPr>
                <w:rFonts w:ascii="Times New Roman" w:hAnsi="Times New Roman" w:cs="Times New Roman"/>
                <w:bCs/>
                <w:noProof/>
                <w:color w:val="000000"/>
              </w:rPr>
              <w:t>РАЙОН</w:t>
            </w:r>
            <w:r>
              <w:rPr>
                <w:rFonts w:ascii="Times New Roman" w:hAnsi="Times New Roman" w:cs="Times New Roman"/>
                <w:bCs/>
                <w:noProof/>
                <w:color w:val="000000"/>
              </w:rPr>
              <w:t>Ĕ</w:t>
            </w:r>
          </w:p>
        </w:tc>
        <w:tc>
          <w:tcPr>
            <w:tcW w:w="1173" w:type="dxa"/>
            <w:vMerge w:val="restart"/>
          </w:tcPr>
          <w:p w:rsidR="00C63E0F" w:rsidRPr="00583AD2" w:rsidRDefault="00C63E0F" w:rsidP="00C63E0F">
            <w:pPr>
              <w:jc w:val="both"/>
              <w:rPr>
                <w:rFonts w:ascii="TAMSCH" w:hAnsi="TAMSCH"/>
                <w:sz w:val="20"/>
                <w:szCs w:val="20"/>
              </w:rPr>
            </w:pPr>
            <w:r>
              <w:rPr>
                <w:noProof/>
                <w:sz w:val="22"/>
                <w:szCs w:val="22"/>
              </w:rPr>
              <w:drawing>
                <wp:anchor distT="0" distB="0" distL="114300" distR="114300" simplePos="0" relativeHeight="251704320"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35"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202" w:type="dxa"/>
          </w:tcPr>
          <w:p w:rsidR="00C63E0F" w:rsidRPr="00583AD2" w:rsidRDefault="00C63E0F" w:rsidP="00C63E0F">
            <w:pPr>
              <w:pStyle w:val="ab"/>
              <w:jc w:val="center"/>
              <w:rPr>
                <w:rFonts w:ascii="TAMSCH" w:hAnsi="TAMSCH" w:cs="Times New Roman"/>
                <w:bCs/>
                <w:noProof/>
                <w:color w:val="000000"/>
              </w:rPr>
            </w:pPr>
            <w:r w:rsidRPr="00583AD2">
              <w:rPr>
                <w:rFonts w:ascii="Times New Roman" w:hAnsi="Times New Roman" w:cs="Times New Roman"/>
                <w:bCs/>
                <w:noProof/>
              </w:rPr>
              <w:t>ЧУВАШСКАЯ</w:t>
            </w:r>
            <w:r w:rsidRPr="00583AD2">
              <w:rPr>
                <w:rFonts w:ascii="TAMSCH" w:hAnsi="TAMSCH" w:cs="TAMSCH"/>
                <w:bCs/>
                <w:noProof/>
              </w:rPr>
              <w:t xml:space="preserve"> </w:t>
            </w:r>
            <w:r w:rsidRPr="00583AD2">
              <w:rPr>
                <w:rFonts w:ascii="Times New Roman" w:hAnsi="Times New Roman" w:cs="Times New Roman"/>
                <w:bCs/>
                <w:noProof/>
              </w:rPr>
              <w:t>РЕСПУБЛИКА</w:t>
            </w:r>
          </w:p>
          <w:p w:rsidR="00C63E0F" w:rsidRDefault="00C63E0F" w:rsidP="00C63E0F">
            <w:pPr>
              <w:pStyle w:val="ab"/>
              <w:jc w:val="center"/>
              <w:rPr>
                <w:rFonts w:ascii="TAMSCH" w:hAnsi="TAMSCH" w:cs="Times New Roman"/>
                <w:bCs/>
                <w:noProof/>
                <w:color w:val="000000"/>
              </w:rPr>
            </w:pPr>
            <w:r w:rsidRPr="00583AD2">
              <w:rPr>
                <w:rFonts w:ascii="Times New Roman" w:hAnsi="Times New Roman" w:cs="Times New Roman"/>
                <w:bCs/>
                <w:noProof/>
                <w:color w:val="000000"/>
              </w:rPr>
              <w:t>МАРИИНСКО</w:t>
            </w:r>
            <w:r w:rsidRPr="00583AD2">
              <w:rPr>
                <w:rFonts w:ascii="TAMSCH" w:hAnsi="TAMSCH" w:cs="TAMSCH"/>
                <w:bCs/>
                <w:noProof/>
                <w:color w:val="000000"/>
              </w:rPr>
              <w:t>-</w:t>
            </w:r>
            <w:r w:rsidRPr="00583AD2">
              <w:rPr>
                <w:rFonts w:ascii="Times New Roman" w:hAnsi="Times New Roman" w:cs="Times New Roman"/>
                <w:bCs/>
                <w:noProof/>
                <w:color w:val="000000"/>
              </w:rPr>
              <w:t>ПОСАДСКИЙ</w:t>
            </w:r>
          </w:p>
          <w:p w:rsidR="00C63E0F" w:rsidRPr="00583AD2" w:rsidRDefault="00C63E0F" w:rsidP="00C63E0F">
            <w:pPr>
              <w:pStyle w:val="ab"/>
              <w:jc w:val="center"/>
              <w:rPr>
                <w:rFonts w:ascii="TAMSCH" w:hAnsi="TAMSCH"/>
                <w:bCs/>
              </w:rPr>
            </w:pPr>
            <w:r w:rsidRPr="00583AD2">
              <w:rPr>
                <w:rFonts w:ascii="Times New Roman" w:hAnsi="Times New Roman" w:cs="Times New Roman"/>
                <w:bCs/>
                <w:noProof/>
                <w:color w:val="000000"/>
              </w:rPr>
              <w:t>РАЙОН</w:t>
            </w:r>
          </w:p>
        </w:tc>
      </w:tr>
      <w:tr w:rsidR="00C63E0F" w:rsidRPr="00583AD2" w:rsidTr="00C63E0F">
        <w:trPr>
          <w:cantSplit/>
          <w:trHeight w:val="1497"/>
        </w:trPr>
        <w:tc>
          <w:tcPr>
            <w:tcW w:w="4195" w:type="dxa"/>
          </w:tcPr>
          <w:p w:rsidR="00C63E0F" w:rsidRDefault="00C63E0F" w:rsidP="00C63E0F">
            <w:pPr>
              <w:pStyle w:val="ab"/>
              <w:tabs>
                <w:tab w:val="left" w:pos="4285"/>
              </w:tabs>
              <w:jc w:val="center"/>
              <w:rPr>
                <w:rFonts w:ascii="TAMSCH" w:hAnsi="TAMSCH" w:cs="Times New Roman"/>
                <w:bCs/>
                <w:noProof/>
                <w:color w:val="000000"/>
              </w:rPr>
            </w:pPr>
            <w:r w:rsidRPr="00583AD2">
              <w:rPr>
                <w:rFonts w:ascii="Times New Roman" w:hAnsi="Times New Roman" w:cs="Times New Roman"/>
                <w:bCs/>
                <w:noProof/>
                <w:color w:val="000000"/>
              </w:rPr>
              <w:t>С</w:t>
            </w:r>
            <w:r>
              <w:rPr>
                <w:rFonts w:ascii="Times New Roman" w:hAnsi="Times New Roman" w:cs="Times New Roman"/>
                <w:bCs/>
                <w:noProof/>
                <w:color w:val="000000"/>
              </w:rPr>
              <w:t>Ĕ</w:t>
            </w:r>
            <w:r w:rsidRPr="00583AD2">
              <w:rPr>
                <w:rFonts w:ascii="Times New Roman" w:hAnsi="Times New Roman" w:cs="Times New Roman"/>
                <w:bCs/>
                <w:noProof/>
                <w:color w:val="000000"/>
              </w:rPr>
              <w:t>НТ</w:t>
            </w:r>
            <w:r>
              <w:rPr>
                <w:rFonts w:ascii="Times New Roman" w:hAnsi="Times New Roman" w:cs="Times New Roman"/>
                <w:bCs/>
                <w:noProof/>
                <w:color w:val="000000"/>
              </w:rPr>
              <w:t>Ĕ</w:t>
            </w:r>
            <w:r w:rsidRPr="00583AD2">
              <w:rPr>
                <w:rFonts w:ascii="Times New Roman" w:hAnsi="Times New Roman" w:cs="Times New Roman"/>
                <w:bCs/>
                <w:noProof/>
                <w:color w:val="000000"/>
              </w:rPr>
              <w:t>РПУ</w:t>
            </w:r>
            <w:r>
              <w:rPr>
                <w:rFonts w:ascii="Times New Roman" w:hAnsi="Times New Roman" w:cs="Times New Roman"/>
                <w:bCs/>
                <w:noProof/>
                <w:color w:val="000000"/>
              </w:rPr>
              <w:t>Ç</w:t>
            </w:r>
            <w:r w:rsidRPr="00583AD2">
              <w:rPr>
                <w:rFonts w:ascii="TAMSCH" w:hAnsi="TAMSCH" w:cs="Times New Roman"/>
                <w:bCs/>
                <w:noProof/>
                <w:color w:val="000000"/>
              </w:rPr>
              <w:t xml:space="preserve">  </w:t>
            </w:r>
            <w:r w:rsidRPr="00583AD2">
              <w:rPr>
                <w:rFonts w:ascii="Times New Roman" w:hAnsi="Times New Roman" w:cs="Times New Roman"/>
                <w:bCs/>
                <w:noProof/>
                <w:color w:val="000000"/>
              </w:rPr>
              <w:t>ЯЛ</w:t>
            </w:r>
          </w:p>
          <w:p w:rsidR="00C63E0F" w:rsidRPr="00583AD2" w:rsidRDefault="00C63E0F" w:rsidP="00C63E0F">
            <w:pPr>
              <w:pStyle w:val="ab"/>
              <w:tabs>
                <w:tab w:val="left" w:pos="4285"/>
              </w:tabs>
              <w:jc w:val="center"/>
              <w:rPr>
                <w:rFonts w:ascii="TAMSCH" w:hAnsi="TAMSCH" w:cs="TAMSCH"/>
                <w:bCs/>
                <w:noProof/>
                <w:color w:val="000000"/>
              </w:rPr>
            </w:pPr>
            <w:r w:rsidRPr="00583AD2">
              <w:rPr>
                <w:rFonts w:ascii="Times New Roman" w:hAnsi="Times New Roman" w:cs="Times New Roman"/>
                <w:bCs/>
                <w:noProof/>
                <w:color w:val="000000"/>
              </w:rPr>
              <w:t>ПОСЕЛЕНИЙĚН</w:t>
            </w:r>
          </w:p>
          <w:p w:rsidR="00C63E0F" w:rsidRPr="003361CB" w:rsidRDefault="00C63E0F" w:rsidP="00C63E0F">
            <w:pPr>
              <w:pStyle w:val="ab"/>
              <w:jc w:val="center"/>
              <w:rPr>
                <w:rFonts w:ascii="Times New Roman" w:hAnsi="Times New Roman" w:cs="Times New Roman"/>
                <w:bCs/>
                <w:noProof/>
                <w:color w:val="000000"/>
              </w:rPr>
            </w:pPr>
            <w:r>
              <w:rPr>
                <w:rFonts w:ascii="Times New Roman" w:hAnsi="Times New Roman" w:cs="Times New Roman"/>
                <w:bCs/>
                <w:noProof/>
                <w:color w:val="000000"/>
              </w:rPr>
              <w:t>ПУ</w:t>
            </w:r>
            <w:r>
              <w:rPr>
                <w:rFonts w:ascii="TAMSCH" w:hAnsi="TAMSCH" w:cs="TAMSCH"/>
                <w:bCs/>
                <w:noProof/>
                <w:color w:val="000000"/>
              </w:rPr>
              <w:t>¨</w:t>
            </w:r>
            <w:r>
              <w:rPr>
                <w:rFonts w:ascii="Times New Roman" w:hAnsi="Times New Roman" w:cs="Times New Roman"/>
                <w:bCs/>
                <w:noProof/>
                <w:color w:val="000000"/>
              </w:rPr>
              <w:t>ЛĂХĔ</w:t>
            </w:r>
          </w:p>
          <w:p w:rsidR="00C63E0F" w:rsidRPr="00DE0EC5" w:rsidRDefault="00C63E0F" w:rsidP="00C63E0F"/>
          <w:p w:rsidR="00C63E0F" w:rsidRPr="00583AD2" w:rsidRDefault="00C63E0F" w:rsidP="00C63E0F">
            <w:pPr>
              <w:pStyle w:val="ab"/>
              <w:tabs>
                <w:tab w:val="left" w:pos="4285"/>
              </w:tabs>
              <w:jc w:val="center"/>
              <w:rPr>
                <w:rStyle w:val="ac"/>
                <w:b w:val="0"/>
                <w:noProof/>
                <w:color w:val="000000"/>
              </w:rPr>
            </w:pPr>
            <w:r w:rsidRPr="00583AD2">
              <w:rPr>
                <w:rStyle w:val="ac"/>
                <w:rFonts w:ascii="Times New Roman" w:hAnsi="Times New Roman" w:cs="Times New Roman"/>
                <w:b w:val="0"/>
                <w:noProof/>
                <w:color w:val="000000"/>
              </w:rPr>
              <w:t>Й</w:t>
            </w:r>
            <w:r w:rsidRPr="004F3DB7">
              <w:rPr>
                <w:rStyle w:val="ac"/>
                <w:rFonts w:ascii="TAMSCH" w:hAnsi="TAMSCH"/>
                <w:b w:val="0"/>
                <w:noProof/>
                <w:color w:val="000000"/>
              </w:rPr>
              <w:t xml:space="preserve"> </w:t>
            </w:r>
            <w:r w:rsidRPr="00583AD2">
              <w:rPr>
                <w:rStyle w:val="ac"/>
                <w:rFonts w:ascii="Times New Roman" w:hAnsi="Times New Roman" w:cs="Times New Roman"/>
                <w:b w:val="0"/>
                <w:noProof/>
                <w:color w:val="000000"/>
              </w:rPr>
              <w:t>Ы</w:t>
            </w:r>
            <w:r w:rsidRPr="004F3DB7">
              <w:rPr>
                <w:rStyle w:val="ac"/>
                <w:rFonts w:ascii="TAMSCH" w:hAnsi="TAMSCH"/>
                <w:b w:val="0"/>
                <w:noProof/>
                <w:color w:val="000000"/>
              </w:rPr>
              <w:t xml:space="preserve"> </w:t>
            </w:r>
            <w:r w:rsidRPr="00583AD2">
              <w:rPr>
                <w:rStyle w:val="ac"/>
                <w:rFonts w:ascii="Times New Roman" w:hAnsi="Times New Roman" w:cs="Times New Roman"/>
                <w:b w:val="0"/>
                <w:noProof/>
                <w:color w:val="000000"/>
              </w:rPr>
              <w:t>Ш</w:t>
            </w:r>
            <w:r w:rsidRPr="004F3DB7">
              <w:rPr>
                <w:rStyle w:val="ac"/>
                <w:rFonts w:ascii="TAMSCH" w:hAnsi="TAMSCH"/>
                <w:b w:val="0"/>
                <w:noProof/>
                <w:color w:val="000000"/>
              </w:rPr>
              <w:t xml:space="preserve"> </w:t>
            </w:r>
            <w:r>
              <w:rPr>
                <w:rStyle w:val="ac"/>
                <w:rFonts w:ascii="Times New Roman" w:hAnsi="Times New Roman"/>
                <w:b w:val="0"/>
                <w:noProof/>
                <w:color w:val="000000"/>
              </w:rPr>
              <w:t>Ă</w:t>
            </w:r>
            <w:r w:rsidRPr="004F3DB7">
              <w:rPr>
                <w:rStyle w:val="ac"/>
                <w:rFonts w:ascii="TAMSCH" w:hAnsi="TAMSCH"/>
                <w:b w:val="0"/>
                <w:noProof/>
                <w:color w:val="000000"/>
              </w:rPr>
              <w:t xml:space="preserve"> </w:t>
            </w:r>
            <w:r w:rsidRPr="00583AD2">
              <w:rPr>
                <w:rStyle w:val="ac"/>
                <w:rFonts w:ascii="Times New Roman" w:hAnsi="Times New Roman" w:cs="Times New Roman"/>
                <w:b w:val="0"/>
                <w:noProof/>
                <w:color w:val="000000"/>
              </w:rPr>
              <w:t>Н</w:t>
            </w:r>
            <w:r w:rsidRPr="004F3DB7">
              <w:rPr>
                <w:rStyle w:val="ac"/>
                <w:rFonts w:ascii="TAMSCH" w:hAnsi="TAMSCH"/>
                <w:b w:val="0"/>
                <w:noProof/>
                <w:color w:val="000000"/>
              </w:rPr>
              <w:t xml:space="preserve"> </w:t>
            </w:r>
            <w:r w:rsidRPr="00583AD2">
              <w:rPr>
                <w:rStyle w:val="ac"/>
                <w:rFonts w:ascii="Times New Roman" w:hAnsi="Times New Roman" w:cs="Times New Roman"/>
                <w:b w:val="0"/>
                <w:noProof/>
                <w:color w:val="000000"/>
              </w:rPr>
              <w:t>У</w:t>
            </w:r>
          </w:p>
          <w:p w:rsidR="00C63E0F" w:rsidRPr="00583AD2" w:rsidRDefault="00C63E0F" w:rsidP="00C63E0F">
            <w:pPr>
              <w:jc w:val="both"/>
              <w:rPr>
                <w:sz w:val="20"/>
                <w:szCs w:val="20"/>
              </w:rPr>
            </w:pPr>
          </w:p>
          <w:p w:rsidR="00C63E0F" w:rsidRPr="005B0009" w:rsidRDefault="00C63E0F" w:rsidP="00C63E0F">
            <w:pPr>
              <w:pStyle w:val="ab"/>
              <w:ind w:right="-35"/>
              <w:rPr>
                <w:rFonts w:ascii="Times New Roman" w:hAnsi="Times New Roman" w:cs="Times New Roman"/>
                <w:noProof/>
                <w:color w:val="000000"/>
              </w:rPr>
            </w:pPr>
            <w:r>
              <w:rPr>
                <w:rFonts w:ascii="Times New Roman" w:hAnsi="Times New Roman" w:cs="Times New Roman"/>
                <w:noProof/>
                <w:color w:val="000000"/>
              </w:rPr>
              <w:t xml:space="preserve">               2017.10.24              </w:t>
            </w:r>
            <w:r w:rsidRPr="00583AD2">
              <w:rPr>
                <w:rFonts w:ascii="Times New Roman" w:hAnsi="Times New Roman" w:cs="Times New Roman"/>
                <w:noProof/>
                <w:color w:val="000000"/>
              </w:rPr>
              <w:t>№</w:t>
            </w:r>
            <w:r>
              <w:rPr>
                <w:rFonts w:ascii="Times New Roman" w:hAnsi="Times New Roman" w:cs="Times New Roman"/>
                <w:noProof/>
                <w:color w:val="000000"/>
              </w:rPr>
              <w:t xml:space="preserve"> 53</w:t>
            </w:r>
          </w:p>
          <w:p w:rsidR="00C63E0F" w:rsidRPr="004C559C" w:rsidRDefault="00C63E0F" w:rsidP="00C63E0F">
            <w:pPr>
              <w:jc w:val="center"/>
              <w:rPr>
                <w:rFonts w:ascii="TAMSCH" w:hAnsi="TAMSCH"/>
                <w:noProof/>
                <w:color w:val="000000"/>
                <w:sz w:val="20"/>
                <w:szCs w:val="20"/>
              </w:rPr>
            </w:pPr>
            <w:r w:rsidRPr="004C559C">
              <w:rPr>
                <w:rFonts w:ascii="Times New Roman" w:hAnsi="Times New Roman"/>
                <w:noProof/>
                <w:color w:val="000000"/>
                <w:sz w:val="20"/>
                <w:szCs w:val="20"/>
              </w:rPr>
              <w:t>С</w:t>
            </w:r>
            <w:r>
              <w:rPr>
                <w:rFonts w:ascii="Times New Roman" w:hAnsi="Times New Roman"/>
                <w:noProof/>
                <w:color w:val="000000"/>
                <w:sz w:val="20"/>
                <w:szCs w:val="20"/>
              </w:rPr>
              <w:t>ĕ</w:t>
            </w:r>
            <w:r w:rsidRPr="004C559C">
              <w:rPr>
                <w:rFonts w:ascii="Times New Roman" w:hAnsi="Times New Roman"/>
                <w:noProof/>
                <w:color w:val="000000"/>
                <w:sz w:val="20"/>
                <w:szCs w:val="20"/>
              </w:rPr>
              <w:t>нт</w:t>
            </w:r>
            <w:r>
              <w:rPr>
                <w:rFonts w:ascii="Times New Roman" w:hAnsi="Times New Roman"/>
                <w:noProof/>
                <w:color w:val="000000"/>
                <w:sz w:val="20"/>
                <w:szCs w:val="20"/>
              </w:rPr>
              <w:t>ĕ</w:t>
            </w:r>
            <w:r w:rsidRPr="004C559C">
              <w:rPr>
                <w:rFonts w:ascii="Times New Roman" w:hAnsi="Times New Roman"/>
                <w:noProof/>
                <w:color w:val="000000"/>
                <w:sz w:val="20"/>
                <w:szCs w:val="20"/>
              </w:rPr>
              <w:t>рп</w:t>
            </w:r>
            <w:r>
              <w:rPr>
                <w:rFonts w:ascii="Times New Roman" w:hAnsi="Times New Roman"/>
                <w:noProof/>
                <w:color w:val="000000"/>
                <w:sz w:val="20"/>
                <w:szCs w:val="20"/>
              </w:rPr>
              <w:t>у</w:t>
            </w:r>
            <w:r>
              <w:rPr>
                <w:noProof/>
                <w:color w:val="000000"/>
                <w:sz w:val="20"/>
                <w:szCs w:val="20"/>
              </w:rPr>
              <w:t>ç</w:t>
            </w:r>
            <w:r w:rsidRPr="004C559C">
              <w:rPr>
                <w:rFonts w:ascii="TAMSCH" w:hAnsi="TAMSCH"/>
                <w:noProof/>
                <w:color w:val="000000"/>
                <w:sz w:val="20"/>
                <w:szCs w:val="20"/>
              </w:rPr>
              <w:t xml:space="preserve">  </w:t>
            </w:r>
            <w:r w:rsidRPr="004C559C">
              <w:rPr>
                <w:rFonts w:ascii="Times New Roman" w:hAnsi="Times New Roman"/>
                <w:noProof/>
                <w:color w:val="000000"/>
                <w:sz w:val="20"/>
                <w:szCs w:val="20"/>
              </w:rPr>
              <w:t>ял</w:t>
            </w:r>
            <w:r>
              <w:rPr>
                <w:rFonts w:ascii="Times New Roman" w:hAnsi="Times New Roman"/>
                <w:noProof/>
                <w:color w:val="000000"/>
                <w:sz w:val="20"/>
                <w:szCs w:val="20"/>
              </w:rPr>
              <w:t>ĕ</w:t>
            </w:r>
          </w:p>
        </w:tc>
        <w:tc>
          <w:tcPr>
            <w:tcW w:w="0" w:type="auto"/>
            <w:vMerge/>
            <w:vAlign w:val="center"/>
          </w:tcPr>
          <w:p w:rsidR="00C63E0F" w:rsidRPr="00583AD2" w:rsidRDefault="00C63E0F" w:rsidP="00C63E0F">
            <w:pPr>
              <w:jc w:val="both"/>
              <w:rPr>
                <w:rFonts w:ascii="TAMSCH" w:hAnsi="TAMSCH"/>
                <w:sz w:val="20"/>
                <w:szCs w:val="20"/>
              </w:rPr>
            </w:pPr>
          </w:p>
        </w:tc>
        <w:tc>
          <w:tcPr>
            <w:tcW w:w="4202" w:type="dxa"/>
          </w:tcPr>
          <w:p w:rsidR="00C63E0F" w:rsidRPr="00583AD2" w:rsidRDefault="00C63E0F" w:rsidP="00C63E0F">
            <w:pPr>
              <w:pStyle w:val="ab"/>
              <w:jc w:val="center"/>
              <w:rPr>
                <w:rFonts w:ascii="TAMSCH" w:hAnsi="TAMSCH" w:cs="Times New Roman"/>
                <w:bCs/>
                <w:noProof/>
                <w:color w:val="000000"/>
              </w:rPr>
            </w:pPr>
            <w:r>
              <w:rPr>
                <w:rFonts w:ascii="Times New Roman" w:hAnsi="Times New Roman" w:cs="Times New Roman"/>
                <w:bCs/>
                <w:noProof/>
                <w:color w:val="000000"/>
              </w:rPr>
              <w:t>ГЛАВА</w:t>
            </w:r>
          </w:p>
          <w:p w:rsidR="00C63E0F" w:rsidRDefault="00C63E0F" w:rsidP="00C63E0F">
            <w:pPr>
              <w:pStyle w:val="ab"/>
              <w:jc w:val="center"/>
              <w:rPr>
                <w:rFonts w:ascii="TAMSCH" w:hAnsi="TAMSCH" w:cs="Times New Roman"/>
                <w:bCs/>
                <w:noProof/>
                <w:color w:val="000000"/>
              </w:rPr>
            </w:pPr>
            <w:r w:rsidRPr="00583AD2">
              <w:rPr>
                <w:rFonts w:ascii="Times New Roman" w:hAnsi="Times New Roman" w:cs="Times New Roman"/>
                <w:bCs/>
                <w:noProof/>
                <w:color w:val="000000"/>
              </w:rPr>
              <w:t>БОЛЬШЕШИГАЕВСКОГО</w:t>
            </w:r>
          </w:p>
          <w:p w:rsidR="00C63E0F" w:rsidRPr="00583AD2" w:rsidRDefault="00C63E0F" w:rsidP="00C63E0F">
            <w:pPr>
              <w:pStyle w:val="ab"/>
              <w:jc w:val="center"/>
              <w:rPr>
                <w:rFonts w:ascii="TAMSCH" w:hAnsi="TAMSCH" w:cs="Times New Roman"/>
                <w:noProof/>
                <w:color w:val="000000"/>
              </w:rPr>
            </w:pPr>
            <w:r w:rsidRPr="00583AD2">
              <w:rPr>
                <w:rFonts w:ascii="Times New Roman" w:hAnsi="Times New Roman" w:cs="Times New Roman"/>
                <w:bCs/>
                <w:noProof/>
                <w:color w:val="000000"/>
              </w:rPr>
              <w:t>СЕЛЬСКОГО</w:t>
            </w:r>
            <w:r w:rsidRPr="00583AD2">
              <w:rPr>
                <w:rFonts w:ascii="TAMSCH" w:hAnsi="TAMSCH" w:cs="TAMSCH"/>
                <w:bCs/>
                <w:noProof/>
                <w:color w:val="000000"/>
              </w:rPr>
              <w:t xml:space="preserve"> </w:t>
            </w:r>
            <w:r w:rsidRPr="00583AD2">
              <w:rPr>
                <w:rFonts w:ascii="Times New Roman" w:hAnsi="Times New Roman" w:cs="Times New Roman"/>
                <w:bCs/>
                <w:noProof/>
                <w:color w:val="000000"/>
              </w:rPr>
              <w:t>ПОСЕЛЕНИЯ</w:t>
            </w:r>
          </w:p>
          <w:p w:rsidR="00C63E0F" w:rsidRPr="00583AD2" w:rsidRDefault="00C63E0F" w:rsidP="00C63E0F">
            <w:pPr>
              <w:pStyle w:val="ab"/>
              <w:rPr>
                <w:rStyle w:val="ac"/>
                <w:b w:val="0"/>
                <w:color w:val="000000"/>
              </w:rPr>
            </w:pPr>
          </w:p>
          <w:p w:rsidR="00C63E0F" w:rsidRPr="00583AD2" w:rsidRDefault="00C63E0F" w:rsidP="00C63E0F">
            <w:pPr>
              <w:pStyle w:val="ab"/>
              <w:jc w:val="center"/>
              <w:rPr>
                <w:rStyle w:val="ac"/>
                <w:rFonts w:ascii="TAMSCH" w:hAnsi="TAMSCH" w:cs="TAMSCH"/>
                <w:b w:val="0"/>
                <w:noProof/>
                <w:color w:val="000000"/>
              </w:rPr>
            </w:pPr>
            <w:r w:rsidRPr="00583AD2">
              <w:rPr>
                <w:rStyle w:val="ac"/>
                <w:rFonts w:ascii="Times New Roman" w:hAnsi="Times New Roman" w:cs="Times New Roman"/>
                <w:b w:val="0"/>
                <w:noProof/>
                <w:color w:val="000000"/>
              </w:rPr>
              <w:t>П</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О</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С</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Т</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А</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Н</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О</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В</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Л</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Е</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Н</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И</w:t>
            </w:r>
            <w:r w:rsidRPr="00DA4358">
              <w:rPr>
                <w:rStyle w:val="ac"/>
                <w:rFonts w:ascii="TAMSCH" w:hAnsi="TAMSCH"/>
                <w:b w:val="0"/>
                <w:noProof/>
                <w:color w:val="000000"/>
              </w:rPr>
              <w:t xml:space="preserve"> </w:t>
            </w:r>
            <w:r w:rsidRPr="00583AD2">
              <w:rPr>
                <w:rStyle w:val="ac"/>
                <w:rFonts w:ascii="Times New Roman" w:hAnsi="Times New Roman" w:cs="Times New Roman"/>
                <w:b w:val="0"/>
                <w:noProof/>
                <w:color w:val="000000"/>
              </w:rPr>
              <w:t>Е</w:t>
            </w:r>
          </w:p>
          <w:p w:rsidR="00C63E0F" w:rsidRPr="00583AD2" w:rsidRDefault="00C63E0F" w:rsidP="00C63E0F">
            <w:pPr>
              <w:jc w:val="both"/>
              <w:rPr>
                <w:sz w:val="20"/>
                <w:szCs w:val="20"/>
              </w:rPr>
            </w:pPr>
          </w:p>
          <w:p w:rsidR="00C63E0F" w:rsidRPr="005B0009" w:rsidRDefault="00C63E0F" w:rsidP="00C63E0F">
            <w:pPr>
              <w:jc w:val="center"/>
              <w:rPr>
                <w:noProof/>
                <w:color w:val="000000"/>
                <w:sz w:val="20"/>
                <w:szCs w:val="20"/>
              </w:rPr>
            </w:pPr>
            <w:r>
              <w:rPr>
                <w:noProof/>
                <w:color w:val="000000"/>
                <w:sz w:val="20"/>
                <w:szCs w:val="20"/>
              </w:rPr>
              <w:t>24.10.2017</w:t>
            </w:r>
            <w:r w:rsidRPr="00F41F38">
              <w:rPr>
                <w:noProof/>
                <w:color w:val="000000"/>
                <w:sz w:val="20"/>
                <w:szCs w:val="20"/>
              </w:rPr>
              <w:t xml:space="preserve">               № </w:t>
            </w:r>
            <w:r>
              <w:rPr>
                <w:noProof/>
                <w:color w:val="000000"/>
                <w:sz w:val="20"/>
                <w:szCs w:val="20"/>
              </w:rPr>
              <w:t>53</w:t>
            </w:r>
          </w:p>
          <w:p w:rsidR="00C63E0F" w:rsidRPr="004C559C" w:rsidRDefault="00C63E0F" w:rsidP="00C63E0F">
            <w:pPr>
              <w:jc w:val="center"/>
              <w:rPr>
                <w:rFonts w:ascii="TAMSCH" w:hAnsi="TAMSCH"/>
                <w:noProof/>
                <w:sz w:val="20"/>
                <w:szCs w:val="20"/>
              </w:rPr>
            </w:pPr>
            <w:r w:rsidRPr="004C559C">
              <w:rPr>
                <w:rFonts w:ascii="Times New Roman" w:hAnsi="Times New Roman"/>
                <w:noProof/>
                <w:color w:val="000000"/>
                <w:sz w:val="20"/>
                <w:szCs w:val="20"/>
              </w:rPr>
              <w:t>д</w:t>
            </w:r>
            <w:r w:rsidRPr="004C559C">
              <w:rPr>
                <w:noProof/>
                <w:color w:val="000000"/>
                <w:sz w:val="20"/>
                <w:szCs w:val="20"/>
              </w:rPr>
              <w:t>.</w:t>
            </w:r>
            <w:r w:rsidRPr="004C559C">
              <w:rPr>
                <w:rFonts w:ascii="TAMSCH" w:hAnsi="TAMSCH"/>
                <w:noProof/>
                <w:color w:val="000000"/>
                <w:sz w:val="20"/>
                <w:szCs w:val="20"/>
              </w:rPr>
              <w:t xml:space="preserve"> </w:t>
            </w:r>
            <w:r w:rsidRPr="004C559C">
              <w:rPr>
                <w:rFonts w:ascii="Times New Roman" w:hAnsi="Times New Roman"/>
                <w:noProof/>
                <w:color w:val="000000"/>
                <w:sz w:val="20"/>
                <w:szCs w:val="20"/>
              </w:rPr>
              <w:t>Большое</w:t>
            </w:r>
            <w:r w:rsidRPr="004C559C">
              <w:rPr>
                <w:rFonts w:ascii="TAMSCH" w:hAnsi="TAMSCH" w:cs="TAMSCH"/>
                <w:noProof/>
                <w:color w:val="000000"/>
                <w:sz w:val="20"/>
                <w:szCs w:val="20"/>
              </w:rPr>
              <w:t xml:space="preserve">  </w:t>
            </w:r>
            <w:r w:rsidRPr="004C559C">
              <w:rPr>
                <w:rFonts w:ascii="Times New Roman" w:hAnsi="Times New Roman"/>
                <w:noProof/>
                <w:color w:val="000000"/>
                <w:sz w:val="20"/>
                <w:szCs w:val="20"/>
              </w:rPr>
              <w:t>Шигаево</w:t>
            </w:r>
          </w:p>
        </w:tc>
      </w:tr>
    </w:tbl>
    <w:p w:rsidR="00C63E0F" w:rsidRPr="00C63E0F" w:rsidRDefault="00C63E0F" w:rsidP="00C63E0F">
      <w:pPr>
        <w:ind w:right="4535"/>
        <w:jc w:val="both"/>
        <w:rPr>
          <w:b/>
          <w:sz w:val="20"/>
          <w:szCs w:val="18"/>
        </w:rPr>
      </w:pPr>
      <w:r w:rsidRPr="00C63E0F">
        <w:rPr>
          <w:b/>
          <w:sz w:val="20"/>
          <w:szCs w:val="18"/>
        </w:rPr>
        <w:lastRenderedPageBreak/>
        <w:t>О назначении публичных слушаний по обсуждению проекта решения Собрания депутатов Большешигаевского сельского поселения "О правилах благоустройства территории Большешигаевского сельского поселения Мариинско-Посадского района</w:t>
      </w:r>
    </w:p>
    <w:p w:rsidR="00C63E0F" w:rsidRPr="00C63E0F" w:rsidRDefault="00C63E0F" w:rsidP="00C63E0F">
      <w:pPr>
        <w:ind w:right="4535"/>
        <w:jc w:val="both"/>
        <w:rPr>
          <w:b/>
          <w:sz w:val="20"/>
          <w:szCs w:val="18"/>
        </w:rPr>
      </w:pPr>
      <w:r w:rsidRPr="00C63E0F">
        <w:rPr>
          <w:b/>
          <w:sz w:val="20"/>
          <w:szCs w:val="18"/>
        </w:rPr>
        <w:t>Чувашской Республики"</w:t>
      </w:r>
    </w:p>
    <w:p w:rsidR="00C63E0F" w:rsidRPr="00992957" w:rsidRDefault="00C63E0F" w:rsidP="00C63E0F"/>
    <w:p w:rsidR="00C63E0F" w:rsidRPr="00C63E0F" w:rsidRDefault="00C63E0F" w:rsidP="00C63E0F">
      <w:pPr>
        <w:shd w:val="clear" w:color="auto" w:fill="FFFFFF"/>
        <w:ind w:firstLine="540"/>
        <w:jc w:val="both"/>
        <w:rPr>
          <w:sz w:val="18"/>
          <w:szCs w:val="18"/>
        </w:rPr>
      </w:pPr>
      <w:r w:rsidRPr="00C63E0F">
        <w:rPr>
          <w:sz w:val="18"/>
          <w:szCs w:val="18"/>
        </w:rPr>
        <w:t xml:space="preserve"> В соответствии со</w:t>
      </w:r>
      <w:r w:rsidRPr="00C63E0F">
        <w:rPr>
          <w:rFonts w:eastAsia="Calibri"/>
          <w:sz w:val="18"/>
          <w:szCs w:val="18"/>
        </w:rPr>
        <w:t xml:space="preserve"> статьей 28 Федерального закона от 6 октября 2003 г. № 131-ФЗ </w:t>
      </w:r>
      <w:r w:rsidRPr="00C63E0F">
        <w:rPr>
          <w:sz w:val="18"/>
          <w:szCs w:val="18"/>
        </w:rPr>
        <w:t>«Об общих принципах организации местного самоуправления в Российской Федерации» и Уставом Большешигаевского сельского поселения Мариинско-Посадского района, администрация Большешигаевского сельского Мариинско-Посадского района Чувашской Республики  п о с т а н о в л я е т:</w:t>
      </w:r>
    </w:p>
    <w:p w:rsidR="00C63E0F" w:rsidRPr="00C63E0F" w:rsidRDefault="00C63E0F" w:rsidP="00C63E0F">
      <w:pPr>
        <w:ind w:firstLine="851"/>
        <w:jc w:val="both"/>
        <w:rPr>
          <w:rFonts w:eastAsia="Calibri"/>
          <w:sz w:val="18"/>
          <w:szCs w:val="18"/>
        </w:rPr>
      </w:pPr>
      <w:r w:rsidRPr="00C63E0F">
        <w:rPr>
          <w:rFonts w:eastAsia="Calibri"/>
          <w:sz w:val="18"/>
          <w:szCs w:val="18"/>
        </w:rPr>
        <w:t>1. Назначить дату проведения публичных слушаний по проекту решения Собрания депутатов Большешигаевского сельского Мариинско-Посадского района Чувашской Республики «О Правилах благоустройства территории Большешигаевского сельского поселения Мариинско-Посадского района Чувашской Республики» на 14 ноября 2017 г. Место проведения: Мариинско-Посадский район, деревня Большое Шигаево, ул. Центральная, д. 4, в здании администрации Большешигаевского сельского поселения Мариинско-Посадского района.</w:t>
      </w:r>
    </w:p>
    <w:p w:rsidR="00C63E0F" w:rsidRPr="00C63E0F" w:rsidRDefault="00C63E0F" w:rsidP="00C63E0F">
      <w:pPr>
        <w:ind w:firstLine="851"/>
        <w:jc w:val="both"/>
        <w:rPr>
          <w:sz w:val="18"/>
          <w:szCs w:val="18"/>
        </w:rPr>
      </w:pPr>
      <w:r w:rsidRPr="00C63E0F">
        <w:rPr>
          <w:sz w:val="18"/>
          <w:szCs w:val="18"/>
        </w:rPr>
        <w:t xml:space="preserve">2. Предложения и замечания </w:t>
      </w:r>
      <w:r w:rsidRPr="00C63E0F">
        <w:rPr>
          <w:rFonts w:eastAsia="Calibri"/>
          <w:sz w:val="18"/>
          <w:szCs w:val="18"/>
        </w:rPr>
        <w:t>по проекту решения Собрания депутатов Большешигаевского сельского поселения Мариинско-Посадского района Чувашской Республики «О Правилах благоустройства территории Большешигаевского сельского поселения Мариинско-Посадского района»</w:t>
      </w:r>
      <w:r w:rsidRPr="00C63E0F">
        <w:rPr>
          <w:sz w:val="18"/>
          <w:szCs w:val="18"/>
        </w:rPr>
        <w:t xml:space="preserve">, в письменном виде направлять в Администрацию Большешигаевского сельского поселения Мариинско-Посадского района Собранию депутатов: Мариинско-Посадский район, </w:t>
      </w:r>
      <w:r w:rsidRPr="00C63E0F">
        <w:rPr>
          <w:rFonts w:eastAsia="Calibri"/>
          <w:sz w:val="18"/>
          <w:szCs w:val="18"/>
        </w:rPr>
        <w:t>деревня Большое Шигаево, ул. Центральная, д. 4</w:t>
      </w:r>
      <w:r w:rsidRPr="00C63E0F">
        <w:rPr>
          <w:sz w:val="18"/>
          <w:szCs w:val="18"/>
        </w:rPr>
        <w:t>. Тел./факс: 88354236235.</w:t>
      </w:r>
    </w:p>
    <w:p w:rsidR="00C63E0F" w:rsidRPr="00C63E0F" w:rsidRDefault="00C63E0F" w:rsidP="00C63E0F">
      <w:pPr>
        <w:suppressAutoHyphens/>
        <w:ind w:firstLine="851"/>
        <w:jc w:val="both"/>
        <w:rPr>
          <w:sz w:val="18"/>
          <w:szCs w:val="18"/>
        </w:rPr>
      </w:pPr>
      <w:r w:rsidRPr="00C63E0F">
        <w:rPr>
          <w:sz w:val="18"/>
          <w:szCs w:val="18"/>
        </w:rPr>
        <w:t>3. Контроль за исполнением настоящего постановления оставляю за собой.</w:t>
      </w:r>
    </w:p>
    <w:p w:rsidR="00C63E0F" w:rsidRPr="00C63E0F" w:rsidRDefault="00C63E0F" w:rsidP="00C63E0F">
      <w:pPr>
        <w:suppressAutoHyphens/>
        <w:ind w:firstLine="851"/>
        <w:jc w:val="both"/>
        <w:rPr>
          <w:sz w:val="18"/>
          <w:szCs w:val="18"/>
        </w:rPr>
      </w:pPr>
      <w:r w:rsidRPr="00C63E0F">
        <w:rPr>
          <w:sz w:val="18"/>
          <w:szCs w:val="18"/>
        </w:rPr>
        <w:t xml:space="preserve">4. Администрации Большешигаевского сельского поселения Мариинско-Посадского района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в течение 7 дней и разместить его совместно с проектом внесения изменений в </w:t>
      </w:r>
      <w:r w:rsidRPr="00C63E0F">
        <w:rPr>
          <w:rFonts w:eastAsia="Calibri"/>
          <w:sz w:val="18"/>
          <w:szCs w:val="18"/>
        </w:rPr>
        <w:t>Правила благоустройства территории Большешигаевского сельского поселения Мариинско-Посадского района Чувашской Республики</w:t>
      </w:r>
      <w:r w:rsidRPr="00C63E0F">
        <w:rPr>
          <w:sz w:val="18"/>
          <w:szCs w:val="18"/>
        </w:rPr>
        <w:t xml:space="preserve"> на официальном сайте администрации Большешигаевского сельского поселения в сети Интернет.</w:t>
      </w:r>
    </w:p>
    <w:p w:rsidR="00C63E0F" w:rsidRPr="00C63E0F" w:rsidRDefault="00C63E0F" w:rsidP="00C63E0F">
      <w:pPr>
        <w:ind w:firstLine="567"/>
        <w:jc w:val="both"/>
        <w:rPr>
          <w:sz w:val="18"/>
          <w:szCs w:val="18"/>
        </w:rPr>
      </w:pPr>
    </w:p>
    <w:p w:rsidR="00C63E0F" w:rsidRPr="00C63E0F" w:rsidRDefault="00C63E0F" w:rsidP="00C63E0F">
      <w:pPr>
        <w:ind w:firstLine="567"/>
        <w:jc w:val="both"/>
        <w:rPr>
          <w:sz w:val="18"/>
          <w:szCs w:val="18"/>
        </w:rPr>
      </w:pPr>
    </w:p>
    <w:p w:rsidR="00C63E0F" w:rsidRPr="00C63E0F" w:rsidRDefault="00C63E0F" w:rsidP="00C63E0F">
      <w:pPr>
        <w:ind w:firstLine="567"/>
        <w:jc w:val="both"/>
        <w:rPr>
          <w:sz w:val="18"/>
          <w:szCs w:val="18"/>
        </w:rPr>
      </w:pPr>
      <w:r w:rsidRPr="00C63E0F">
        <w:rPr>
          <w:sz w:val="18"/>
          <w:szCs w:val="18"/>
        </w:rPr>
        <w:t>Глава Большешигаевского сельского поселения</w:t>
      </w:r>
    </w:p>
    <w:p w:rsidR="00C63E0F" w:rsidRPr="00C63E0F" w:rsidRDefault="00C63E0F" w:rsidP="00C63E0F">
      <w:pPr>
        <w:ind w:firstLine="567"/>
        <w:jc w:val="both"/>
        <w:rPr>
          <w:sz w:val="18"/>
          <w:szCs w:val="18"/>
        </w:rPr>
      </w:pPr>
      <w:r w:rsidRPr="00C63E0F">
        <w:rPr>
          <w:sz w:val="18"/>
          <w:szCs w:val="18"/>
        </w:rPr>
        <w:t>Мариинско-Посадского района                                                                   Р.П.Белова</w:t>
      </w:r>
    </w:p>
    <w:p w:rsidR="00C63E0F" w:rsidRPr="00C63E0F" w:rsidRDefault="00C63E0F" w:rsidP="00C63E0F">
      <w:pPr>
        <w:ind w:firstLine="567"/>
        <w:jc w:val="both"/>
        <w:rPr>
          <w:sz w:val="18"/>
          <w:szCs w:val="18"/>
        </w:rPr>
      </w:pPr>
    </w:p>
    <w:p w:rsidR="00C63E0F" w:rsidRPr="00C63E0F" w:rsidRDefault="00C63E0F" w:rsidP="00C63E0F">
      <w:pPr>
        <w:ind w:firstLine="567"/>
        <w:jc w:val="both"/>
        <w:rPr>
          <w:sz w:val="18"/>
          <w:szCs w:val="18"/>
        </w:rPr>
      </w:pPr>
    </w:p>
    <w:p w:rsidR="00C63E0F" w:rsidRPr="00C63E0F" w:rsidRDefault="00C63E0F" w:rsidP="00C63E0F">
      <w:pPr>
        <w:ind w:left="5954"/>
        <w:jc w:val="both"/>
        <w:rPr>
          <w:bCs/>
          <w:sz w:val="18"/>
          <w:szCs w:val="18"/>
        </w:rPr>
      </w:pPr>
      <w:r w:rsidRPr="00C63E0F">
        <w:rPr>
          <w:bCs/>
          <w:sz w:val="18"/>
          <w:szCs w:val="18"/>
        </w:rPr>
        <w:t>Приложение</w:t>
      </w:r>
    </w:p>
    <w:p w:rsidR="00C63E0F" w:rsidRPr="00C63E0F" w:rsidRDefault="00C63E0F" w:rsidP="00C63E0F">
      <w:pPr>
        <w:ind w:left="5954"/>
        <w:jc w:val="both"/>
        <w:rPr>
          <w:bCs/>
          <w:sz w:val="18"/>
          <w:szCs w:val="18"/>
        </w:rPr>
      </w:pPr>
      <w:r w:rsidRPr="00C63E0F">
        <w:rPr>
          <w:bCs/>
          <w:sz w:val="18"/>
          <w:szCs w:val="18"/>
        </w:rPr>
        <w:t>к постановлению администрации Большешигаевского сельского поселения</w:t>
      </w:r>
    </w:p>
    <w:p w:rsidR="00C63E0F" w:rsidRPr="00C63E0F" w:rsidRDefault="00C63E0F" w:rsidP="00C63E0F">
      <w:pPr>
        <w:ind w:left="5954"/>
        <w:jc w:val="both"/>
        <w:rPr>
          <w:bCs/>
          <w:sz w:val="18"/>
          <w:szCs w:val="18"/>
        </w:rPr>
      </w:pPr>
      <w:r w:rsidRPr="00C63E0F">
        <w:rPr>
          <w:bCs/>
          <w:sz w:val="18"/>
          <w:szCs w:val="18"/>
        </w:rPr>
        <w:t>Мариинско-Посадского района</w:t>
      </w:r>
    </w:p>
    <w:p w:rsidR="00C63E0F" w:rsidRPr="00C63E0F" w:rsidRDefault="00C63E0F" w:rsidP="00C63E0F">
      <w:pPr>
        <w:ind w:left="5954"/>
        <w:jc w:val="both"/>
        <w:rPr>
          <w:bCs/>
          <w:sz w:val="18"/>
          <w:szCs w:val="18"/>
        </w:rPr>
      </w:pPr>
      <w:r w:rsidRPr="00C63E0F">
        <w:rPr>
          <w:bCs/>
          <w:sz w:val="18"/>
          <w:szCs w:val="18"/>
        </w:rPr>
        <w:t>Чувашской Республики</w:t>
      </w:r>
    </w:p>
    <w:p w:rsidR="00C63E0F" w:rsidRPr="00C63E0F" w:rsidRDefault="00C63E0F" w:rsidP="00C63E0F">
      <w:pPr>
        <w:ind w:left="5954"/>
        <w:jc w:val="both"/>
        <w:rPr>
          <w:bCs/>
          <w:sz w:val="18"/>
          <w:szCs w:val="18"/>
        </w:rPr>
      </w:pPr>
      <w:r w:rsidRPr="00C63E0F">
        <w:rPr>
          <w:bCs/>
          <w:sz w:val="18"/>
          <w:szCs w:val="18"/>
        </w:rPr>
        <w:t>от 24.10.2017 г. № 53</w:t>
      </w:r>
    </w:p>
    <w:p w:rsidR="00C63E0F" w:rsidRPr="00C63E0F" w:rsidRDefault="00C63E0F" w:rsidP="00C63E0F">
      <w:pPr>
        <w:jc w:val="center"/>
        <w:rPr>
          <w:bCs/>
          <w:sz w:val="18"/>
          <w:szCs w:val="18"/>
        </w:rPr>
      </w:pPr>
      <w:r w:rsidRPr="00C63E0F">
        <w:rPr>
          <w:bCs/>
          <w:sz w:val="18"/>
          <w:szCs w:val="18"/>
        </w:rPr>
        <w:t>Проект решения</w:t>
      </w:r>
    </w:p>
    <w:p w:rsidR="00C63E0F" w:rsidRPr="00C63E0F" w:rsidRDefault="00C63E0F" w:rsidP="00C63E0F">
      <w:pPr>
        <w:jc w:val="center"/>
        <w:rPr>
          <w:rFonts w:eastAsia="Calibri"/>
          <w:sz w:val="18"/>
          <w:szCs w:val="18"/>
        </w:rPr>
      </w:pPr>
      <w:r w:rsidRPr="00C63E0F">
        <w:rPr>
          <w:rFonts w:eastAsia="Calibri"/>
          <w:sz w:val="18"/>
          <w:szCs w:val="18"/>
        </w:rPr>
        <w:t xml:space="preserve">Собрания депутатов Большешигаевского сельского поселения </w:t>
      </w:r>
    </w:p>
    <w:p w:rsidR="00C63E0F" w:rsidRPr="00C63E0F" w:rsidRDefault="00C63E0F" w:rsidP="00C63E0F">
      <w:pPr>
        <w:jc w:val="center"/>
        <w:rPr>
          <w:rFonts w:eastAsia="Calibri"/>
          <w:sz w:val="18"/>
          <w:szCs w:val="18"/>
        </w:rPr>
      </w:pPr>
      <w:r w:rsidRPr="00C63E0F">
        <w:rPr>
          <w:rFonts w:eastAsia="Calibri"/>
          <w:sz w:val="18"/>
          <w:szCs w:val="18"/>
        </w:rPr>
        <w:t>Мариинско-Посадского района Чувашской Республики</w:t>
      </w:r>
    </w:p>
    <w:p w:rsidR="00C63E0F" w:rsidRPr="00C63E0F" w:rsidRDefault="00C63E0F" w:rsidP="00C63E0F">
      <w:pPr>
        <w:suppressAutoHyphens/>
        <w:ind w:right="-1"/>
        <w:jc w:val="center"/>
        <w:rPr>
          <w:sz w:val="18"/>
          <w:szCs w:val="18"/>
        </w:rPr>
      </w:pPr>
      <w:r w:rsidRPr="00C63E0F">
        <w:rPr>
          <w:sz w:val="18"/>
          <w:szCs w:val="18"/>
        </w:rPr>
        <w:t>«О Правилах благоустройства территории Большешигаевского сельского поселения Мариинско-Посадского района Чувашской Республики»</w:t>
      </w:r>
    </w:p>
    <w:p w:rsidR="00C63E0F" w:rsidRPr="00C63E0F" w:rsidRDefault="00C63E0F" w:rsidP="00C63E0F">
      <w:pPr>
        <w:jc w:val="center"/>
        <w:rPr>
          <w:sz w:val="18"/>
          <w:szCs w:val="18"/>
        </w:rPr>
      </w:pPr>
    </w:p>
    <w:p w:rsidR="00C63E0F" w:rsidRPr="00C63E0F" w:rsidRDefault="00C63E0F" w:rsidP="00C63E0F">
      <w:pPr>
        <w:ind w:right="-1" w:firstLine="708"/>
        <w:jc w:val="both"/>
        <w:rPr>
          <w:sz w:val="18"/>
          <w:szCs w:val="18"/>
        </w:rPr>
      </w:pPr>
      <w:r w:rsidRPr="00C63E0F">
        <w:rPr>
          <w:sz w:val="18"/>
          <w:szCs w:val="18"/>
        </w:rPr>
        <w:t>В соответствии со статьей 16 Федерального закона от 06.10.2003г. №131-ФЗ «Об общих принципах организации местного самоуправления в Российской Федерации», М</w:t>
      </w:r>
      <w:r w:rsidRPr="00C63E0F">
        <w:rPr>
          <w:bCs/>
          <w:sz w:val="18"/>
          <w:szCs w:val="18"/>
        </w:rPr>
        <w:t xml:space="preserve">етодическими рекомендациями для подготовки правил благоустройства территорий поселений, городских округов, внутригородских районов, </w:t>
      </w:r>
      <w:r w:rsidRPr="00C63E0F">
        <w:rPr>
          <w:sz w:val="18"/>
          <w:szCs w:val="18"/>
        </w:rPr>
        <w:t>утвержденными приказом Минстроя России от 13 апреля 2017 года № 711/пр., руководствуясь Уставом Большешигаевского сельского поселения Мариинско-Посадского района Чувашской Республики в целях установления единого порядка в решении вопросов содержания территории Большешигаевского сельского поселения Мариинско-Посадского района Чувашской Республики, Собрание депутатов Большешигаевского сельского поселения Мариинско-Посадского района Чувашской Республики      р е ш и л о:</w:t>
      </w:r>
    </w:p>
    <w:p w:rsidR="00C63E0F" w:rsidRPr="00C63E0F" w:rsidRDefault="00C63E0F" w:rsidP="00C63E0F">
      <w:pPr>
        <w:tabs>
          <w:tab w:val="left" w:pos="0"/>
        </w:tabs>
        <w:ind w:right="-1" w:firstLine="709"/>
        <w:jc w:val="both"/>
        <w:rPr>
          <w:sz w:val="18"/>
          <w:szCs w:val="18"/>
        </w:rPr>
      </w:pPr>
      <w:r w:rsidRPr="00C63E0F">
        <w:rPr>
          <w:sz w:val="18"/>
          <w:szCs w:val="18"/>
        </w:rPr>
        <w:t>1.</w:t>
      </w:r>
      <w:r w:rsidRPr="00C63E0F">
        <w:rPr>
          <w:sz w:val="18"/>
          <w:szCs w:val="18"/>
        </w:rPr>
        <w:tab/>
        <w:t>Утвердить прилагаемые Правила благоустройства территории Большешигаевского сельского поселения Мариинско-Посадского района Чувашской Республики.</w:t>
      </w:r>
    </w:p>
    <w:p w:rsidR="00C63E0F" w:rsidRPr="00C63E0F" w:rsidRDefault="00C63E0F" w:rsidP="00C63E0F">
      <w:pPr>
        <w:tabs>
          <w:tab w:val="left" w:pos="0"/>
        </w:tabs>
        <w:ind w:right="-1" w:firstLine="709"/>
        <w:jc w:val="both"/>
        <w:rPr>
          <w:sz w:val="18"/>
          <w:szCs w:val="18"/>
        </w:rPr>
      </w:pPr>
      <w:r w:rsidRPr="00C63E0F">
        <w:rPr>
          <w:sz w:val="18"/>
          <w:szCs w:val="18"/>
        </w:rPr>
        <w:t>2.</w:t>
      </w:r>
      <w:r w:rsidRPr="00C63E0F">
        <w:rPr>
          <w:sz w:val="18"/>
          <w:szCs w:val="18"/>
        </w:rPr>
        <w:tab/>
        <w:t>Признать утратившим силу решение Собрание депутатов Большешигаевского сельского поселения Мариинско-Посадского района Чувашской Республики «О правилах благоустройства территории Большешигаевского сельского поселения Мариинско-Посадского района Чувашской Республики» от 28.05.2012 г. № С-23/1 ( с изменениями, внесенными решениями Собрания депутатов Большешигаевского сельского поселения  от 05.04.2013 г. № С-34/3, от 19.06.2013 г. № С - 37/1, от 16.01.2014 г. № С-46/2, от 29.03.2017 г. № С -21/2).</w:t>
      </w:r>
    </w:p>
    <w:p w:rsidR="00C63E0F" w:rsidRPr="00C63E0F" w:rsidRDefault="00C63E0F" w:rsidP="00C63E0F">
      <w:pPr>
        <w:suppressAutoHyphens/>
        <w:ind w:firstLine="709"/>
        <w:jc w:val="both"/>
        <w:rPr>
          <w:sz w:val="18"/>
          <w:szCs w:val="18"/>
        </w:rPr>
      </w:pPr>
      <w:r w:rsidRPr="00C63E0F">
        <w:rPr>
          <w:sz w:val="18"/>
          <w:szCs w:val="18"/>
        </w:rPr>
        <w:t>3.</w:t>
      </w:r>
      <w:r w:rsidRPr="00C63E0F">
        <w:rPr>
          <w:sz w:val="18"/>
          <w:szCs w:val="18"/>
        </w:rPr>
        <w:tab/>
        <w:t>Контроль за исполнением настоящего решения возложить на Собрание депутатов Большешигаевского сельского поселения Мариинско-Посадского района Чувашской Республики.</w:t>
      </w:r>
    </w:p>
    <w:p w:rsidR="00C63E0F" w:rsidRPr="00C63E0F" w:rsidRDefault="00C63E0F" w:rsidP="00C63E0F">
      <w:pPr>
        <w:suppressAutoHyphens/>
        <w:ind w:firstLine="709"/>
        <w:jc w:val="both"/>
        <w:rPr>
          <w:sz w:val="18"/>
          <w:szCs w:val="18"/>
        </w:rPr>
      </w:pPr>
      <w:r w:rsidRPr="00C63E0F">
        <w:rPr>
          <w:sz w:val="18"/>
          <w:szCs w:val="18"/>
        </w:rPr>
        <w:t>4.</w:t>
      </w:r>
      <w:r w:rsidRPr="00C63E0F">
        <w:rPr>
          <w:sz w:val="18"/>
          <w:szCs w:val="18"/>
        </w:rPr>
        <w:tab/>
        <w:t>Настоящее решение вступает в силу со дня его официального опубликования в муниципальной газете Мариинско-Посадского района «Посадский вестник».</w:t>
      </w:r>
    </w:p>
    <w:p w:rsidR="00C63E0F" w:rsidRPr="00C63E0F" w:rsidRDefault="00C63E0F" w:rsidP="00C63E0F">
      <w:pPr>
        <w:ind w:right="282"/>
        <w:jc w:val="both"/>
        <w:rPr>
          <w:sz w:val="18"/>
          <w:szCs w:val="18"/>
        </w:rPr>
      </w:pPr>
    </w:p>
    <w:p w:rsidR="00C63E0F" w:rsidRPr="00C63E0F" w:rsidRDefault="00C63E0F" w:rsidP="00C63E0F">
      <w:pPr>
        <w:ind w:right="282"/>
        <w:jc w:val="both"/>
        <w:rPr>
          <w:sz w:val="18"/>
          <w:szCs w:val="18"/>
        </w:rPr>
      </w:pPr>
    </w:p>
    <w:p w:rsidR="00C63E0F" w:rsidRPr="00C63E0F" w:rsidRDefault="00C63E0F" w:rsidP="00C63E0F">
      <w:pPr>
        <w:ind w:right="282"/>
        <w:jc w:val="both"/>
        <w:rPr>
          <w:sz w:val="18"/>
          <w:szCs w:val="18"/>
        </w:rPr>
      </w:pPr>
    </w:p>
    <w:p w:rsidR="00C63E0F" w:rsidRPr="00C63E0F" w:rsidRDefault="00C63E0F" w:rsidP="00C63E0F">
      <w:pPr>
        <w:jc w:val="center"/>
        <w:rPr>
          <w:sz w:val="18"/>
          <w:szCs w:val="18"/>
        </w:rPr>
      </w:pPr>
    </w:p>
    <w:p w:rsidR="00C63E0F" w:rsidRPr="00C63E0F" w:rsidRDefault="00C63E0F" w:rsidP="00C63E0F">
      <w:pPr>
        <w:tabs>
          <w:tab w:val="left" w:pos="750"/>
        </w:tabs>
        <w:rPr>
          <w:sz w:val="18"/>
          <w:szCs w:val="18"/>
        </w:rPr>
      </w:pPr>
      <w:r w:rsidRPr="00C63E0F">
        <w:rPr>
          <w:sz w:val="18"/>
          <w:szCs w:val="18"/>
        </w:rPr>
        <w:tab/>
        <w:t>Глава Большешигаевского сельского поселения</w:t>
      </w:r>
    </w:p>
    <w:p w:rsidR="00C63E0F" w:rsidRPr="00C63E0F" w:rsidRDefault="00C63E0F" w:rsidP="00C63E0F">
      <w:pPr>
        <w:tabs>
          <w:tab w:val="left" w:pos="750"/>
        </w:tabs>
        <w:rPr>
          <w:sz w:val="18"/>
          <w:szCs w:val="18"/>
        </w:rPr>
      </w:pPr>
      <w:r w:rsidRPr="00C63E0F">
        <w:rPr>
          <w:sz w:val="18"/>
          <w:szCs w:val="18"/>
        </w:rPr>
        <w:t xml:space="preserve">             Мариинско-Посадского района                                                                     Р.П.Белова                      </w:t>
      </w:r>
    </w:p>
    <w:p w:rsidR="00C63E0F" w:rsidRPr="00C63E0F" w:rsidRDefault="00C63E0F" w:rsidP="00C63E0F">
      <w:pPr>
        <w:jc w:val="both"/>
        <w:rPr>
          <w:sz w:val="18"/>
          <w:szCs w:val="18"/>
        </w:rPr>
      </w:pPr>
      <w:r w:rsidRPr="00C63E0F">
        <w:rPr>
          <w:sz w:val="18"/>
          <w:szCs w:val="18"/>
        </w:rPr>
        <w:t xml:space="preserve">  </w:t>
      </w:r>
    </w:p>
    <w:p w:rsidR="00C63E0F" w:rsidRPr="00C63E0F" w:rsidRDefault="00C63E0F" w:rsidP="00C63E0F">
      <w:pPr>
        <w:tabs>
          <w:tab w:val="left" w:pos="4253"/>
        </w:tabs>
        <w:ind w:left="6067"/>
        <w:rPr>
          <w:bCs/>
          <w:sz w:val="18"/>
          <w:szCs w:val="18"/>
        </w:rPr>
      </w:pPr>
      <w:r w:rsidRPr="00C63E0F">
        <w:rPr>
          <w:sz w:val="18"/>
          <w:szCs w:val="18"/>
        </w:rPr>
        <w:t>Приложение</w:t>
      </w:r>
    </w:p>
    <w:p w:rsidR="00C63E0F" w:rsidRPr="00C63E0F" w:rsidRDefault="00C63E0F" w:rsidP="00C63E0F">
      <w:pPr>
        <w:tabs>
          <w:tab w:val="left" w:pos="4253"/>
        </w:tabs>
        <w:ind w:left="6067"/>
        <w:rPr>
          <w:bCs/>
          <w:sz w:val="18"/>
          <w:szCs w:val="18"/>
        </w:rPr>
      </w:pPr>
      <w:r w:rsidRPr="00C63E0F">
        <w:rPr>
          <w:bCs/>
          <w:sz w:val="18"/>
          <w:szCs w:val="18"/>
        </w:rPr>
        <w:t xml:space="preserve">к решению Собрания депутатов Большешигаевского сельского поселения Мариинско-Посадского района </w:t>
      </w:r>
    </w:p>
    <w:p w:rsidR="00C63E0F" w:rsidRPr="00C63E0F" w:rsidRDefault="00C63E0F" w:rsidP="00C63E0F">
      <w:pPr>
        <w:ind w:left="4956"/>
        <w:jc w:val="center"/>
        <w:rPr>
          <w:sz w:val="18"/>
          <w:szCs w:val="18"/>
        </w:rPr>
      </w:pPr>
      <w:r w:rsidRPr="00C63E0F">
        <w:rPr>
          <w:bCs/>
          <w:sz w:val="18"/>
          <w:szCs w:val="18"/>
        </w:rPr>
        <w:t xml:space="preserve">     от ____________ № _____</w:t>
      </w:r>
    </w:p>
    <w:p w:rsidR="00C63E0F" w:rsidRPr="00C63E0F" w:rsidRDefault="00C63E0F" w:rsidP="00C63E0F">
      <w:pPr>
        <w:jc w:val="center"/>
        <w:rPr>
          <w:sz w:val="18"/>
          <w:szCs w:val="18"/>
        </w:rPr>
      </w:pPr>
    </w:p>
    <w:p w:rsidR="00C63E0F" w:rsidRPr="00C63E0F" w:rsidRDefault="00C63E0F" w:rsidP="00C63E0F">
      <w:pPr>
        <w:jc w:val="both"/>
        <w:rPr>
          <w:sz w:val="18"/>
          <w:szCs w:val="18"/>
        </w:rPr>
      </w:pPr>
    </w:p>
    <w:p w:rsidR="00C63E0F" w:rsidRPr="00C63E0F" w:rsidRDefault="00C63E0F" w:rsidP="00C63E0F">
      <w:pPr>
        <w:autoSpaceDE w:val="0"/>
        <w:autoSpaceDN w:val="0"/>
        <w:adjustRightInd w:val="0"/>
        <w:jc w:val="both"/>
        <w:rPr>
          <w:bCs/>
          <w:sz w:val="18"/>
          <w:szCs w:val="18"/>
        </w:rPr>
      </w:pPr>
      <w:r w:rsidRPr="00C63E0F">
        <w:rPr>
          <w:bCs/>
          <w:sz w:val="18"/>
          <w:szCs w:val="18"/>
        </w:rPr>
        <w:t>Проект Правил благоустройства территории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jc w:val="both"/>
        <w:rPr>
          <w:sz w:val="18"/>
          <w:szCs w:val="18"/>
        </w:rPr>
      </w:pPr>
      <w:r w:rsidRPr="00C63E0F">
        <w:rPr>
          <w:sz w:val="18"/>
          <w:szCs w:val="18"/>
        </w:rPr>
        <w:t>ОГЛАВЛЕНИЕ</w:t>
      </w:r>
    </w:p>
    <w:tbl>
      <w:tblPr>
        <w:tblW w:w="0" w:type="auto"/>
        <w:tblLook w:val="04A0"/>
      </w:tblPr>
      <w:tblGrid>
        <w:gridCol w:w="12724"/>
      </w:tblGrid>
      <w:tr w:rsidR="00C63E0F" w:rsidRPr="00C63E0F" w:rsidTr="00C63E0F">
        <w:tc>
          <w:tcPr>
            <w:tcW w:w="12724" w:type="dxa"/>
          </w:tcPr>
          <w:p w:rsidR="00C63E0F" w:rsidRPr="00C63E0F" w:rsidRDefault="00C63E0F" w:rsidP="00C63E0F">
            <w:pPr>
              <w:autoSpaceDE w:val="0"/>
              <w:autoSpaceDN w:val="0"/>
              <w:adjustRightInd w:val="0"/>
              <w:ind w:left="57" w:right="-57"/>
              <w:jc w:val="both"/>
              <w:outlineLvl w:val="1"/>
              <w:rPr>
                <w:sz w:val="18"/>
                <w:szCs w:val="18"/>
              </w:rPr>
            </w:pPr>
            <w:r w:rsidRPr="00C63E0F">
              <w:rPr>
                <w:sz w:val="18"/>
                <w:szCs w:val="18"/>
              </w:rPr>
              <w:t>1. Общие положения</w:t>
            </w:r>
          </w:p>
          <w:p w:rsidR="00C63E0F" w:rsidRPr="00C63E0F" w:rsidRDefault="00C63E0F" w:rsidP="00C63E0F">
            <w:pPr>
              <w:autoSpaceDE w:val="0"/>
              <w:autoSpaceDN w:val="0"/>
              <w:adjustRightInd w:val="0"/>
              <w:ind w:left="57" w:right="-57"/>
              <w:jc w:val="both"/>
              <w:outlineLvl w:val="1"/>
              <w:rPr>
                <w:sz w:val="18"/>
                <w:szCs w:val="18"/>
              </w:rPr>
            </w:pPr>
            <w:r w:rsidRPr="00C63E0F">
              <w:rPr>
                <w:sz w:val="18"/>
                <w:szCs w:val="18"/>
              </w:rPr>
              <w:t>2. Общие принципы и подходы</w:t>
            </w:r>
          </w:p>
          <w:p w:rsidR="00C63E0F" w:rsidRPr="00C63E0F" w:rsidRDefault="00C63E0F" w:rsidP="00C63E0F">
            <w:pPr>
              <w:autoSpaceDE w:val="0"/>
              <w:autoSpaceDN w:val="0"/>
              <w:adjustRightInd w:val="0"/>
              <w:ind w:left="57" w:right="-57"/>
              <w:jc w:val="both"/>
              <w:outlineLvl w:val="1"/>
              <w:rPr>
                <w:sz w:val="18"/>
                <w:szCs w:val="18"/>
              </w:rPr>
            </w:pPr>
            <w:r w:rsidRPr="00C63E0F">
              <w:rPr>
                <w:sz w:val="18"/>
                <w:szCs w:val="18"/>
              </w:rPr>
              <w:t>3. Общие требования к состоянию общественных пространств, состоянию и облику зданий, объектам благоустройства и их элементам</w:t>
            </w:r>
          </w:p>
          <w:p w:rsidR="00C63E0F" w:rsidRPr="00C63E0F" w:rsidRDefault="00C63E0F" w:rsidP="00C63E0F">
            <w:pPr>
              <w:autoSpaceDE w:val="0"/>
              <w:autoSpaceDN w:val="0"/>
              <w:adjustRightInd w:val="0"/>
              <w:ind w:left="57" w:right="-57" w:firstLine="227"/>
              <w:jc w:val="both"/>
              <w:rPr>
                <w:sz w:val="18"/>
                <w:szCs w:val="18"/>
              </w:rPr>
            </w:pPr>
            <w:r w:rsidRPr="00C63E0F">
              <w:rPr>
                <w:sz w:val="18"/>
                <w:szCs w:val="18"/>
              </w:rPr>
              <w:t xml:space="preserve">3.1. Общие требования к состоянию общественных пространств </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3.1.1. Территории общественного назначения</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3.1.2. Территории жилого назначения</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3.1.3. Территории рекреационного назначения</w:t>
            </w:r>
          </w:p>
          <w:p w:rsidR="00C63E0F" w:rsidRPr="00C63E0F" w:rsidRDefault="00C63E0F" w:rsidP="00C63E0F">
            <w:pPr>
              <w:autoSpaceDE w:val="0"/>
              <w:autoSpaceDN w:val="0"/>
              <w:adjustRightInd w:val="0"/>
              <w:ind w:left="57" w:right="-57" w:firstLine="652"/>
              <w:jc w:val="both"/>
              <w:outlineLvl w:val="1"/>
              <w:rPr>
                <w:sz w:val="18"/>
                <w:szCs w:val="18"/>
              </w:rPr>
            </w:pPr>
            <w:r w:rsidRPr="00C63E0F">
              <w:rPr>
                <w:sz w:val="18"/>
                <w:szCs w:val="18"/>
              </w:rPr>
              <w:t>3.1.4. Территории поселенческих лесов</w:t>
            </w:r>
          </w:p>
          <w:p w:rsidR="00C63E0F" w:rsidRPr="00C63E0F" w:rsidRDefault="00C63E0F" w:rsidP="00C63E0F">
            <w:pPr>
              <w:autoSpaceDE w:val="0"/>
              <w:autoSpaceDN w:val="0"/>
              <w:adjustRightInd w:val="0"/>
              <w:ind w:left="57" w:right="-57" w:firstLine="227"/>
              <w:jc w:val="both"/>
              <w:rPr>
                <w:sz w:val="18"/>
                <w:szCs w:val="18"/>
              </w:rPr>
            </w:pPr>
            <w:r w:rsidRPr="00C63E0F">
              <w:rPr>
                <w:sz w:val="18"/>
                <w:szCs w:val="18"/>
              </w:rPr>
              <w:t>3.2. Общие требования к состоянию и облику зданий</w:t>
            </w:r>
          </w:p>
          <w:p w:rsidR="00C63E0F" w:rsidRPr="00C63E0F" w:rsidRDefault="00C63E0F" w:rsidP="00C63E0F">
            <w:pPr>
              <w:autoSpaceDE w:val="0"/>
              <w:autoSpaceDN w:val="0"/>
              <w:adjustRightInd w:val="0"/>
              <w:ind w:left="57" w:right="-57" w:firstLine="227"/>
              <w:jc w:val="both"/>
              <w:rPr>
                <w:sz w:val="18"/>
                <w:szCs w:val="18"/>
              </w:rPr>
            </w:pPr>
            <w:r w:rsidRPr="00C63E0F">
              <w:rPr>
                <w:sz w:val="18"/>
                <w:szCs w:val="18"/>
              </w:rPr>
              <w:t>3.3. Общие требования к объектам и элементам благоустройства</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3.3.1. Элементы озеленения</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3.3.2. Виды покрытий</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3.3.3. Ограждения (заборы)</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3.3.4. Водные устройства</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3.3.5. Уличное коммунально-бытовое оборудование</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3.3.6. Уличное техническое оборудование</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3.3.7. Игровое и спортивное оборудование</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3.3.8. Установка и содержание осветительного оборудования</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3.3.9. Средства размещения информации и рекламные конструкции</w:t>
            </w:r>
          </w:p>
          <w:p w:rsidR="00C63E0F" w:rsidRPr="00C63E0F" w:rsidRDefault="00C63E0F" w:rsidP="00C63E0F">
            <w:pPr>
              <w:autoSpaceDE w:val="0"/>
              <w:autoSpaceDN w:val="0"/>
              <w:adjustRightInd w:val="0"/>
              <w:ind w:left="57" w:right="-57" w:firstLine="652"/>
              <w:jc w:val="both"/>
              <w:rPr>
                <w:sz w:val="18"/>
                <w:szCs w:val="18"/>
              </w:rPr>
            </w:pPr>
            <w:r w:rsidRPr="00C63E0F">
              <w:rPr>
                <w:sz w:val="18"/>
                <w:szCs w:val="18"/>
              </w:rPr>
              <w:t>3.3.10. Малые архитектурные формы, поселенческая мебель</w:t>
            </w:r>
          </w:p>
          <w:p w:rsidR="00C63E0F" w:rsidRPr="00C63E0F" w:rsidRDefault="00C63E0F" w:rsidP="00C63E0F">
            <w:pPr>
              <w:ind w:left="57" w:right="-57" w:firstLine="652"/>
              <w:jc w:val="both"/>
              <w:rPr>
                <w:sz w:val="18"/>
                <w:szCs w:val="18"/>
              </w:rPr>
            </w:pPr>
            <w:r w:rsidRPr="00C63E0F">
              <w:rPr>
                <w:sz w:val="18"/>
                <w:szCs w:val="18"/>
              </w:rPr>
              <w:t>3.3.11. Площадки для установки контейнеров для сбора ТКО</w:t>
            </w:r>
          </w:p>
          <w:p w:rsidR="00C63E0F" w:rsidRPr="00C63E0F" w:rsidRDefault="00C63E0F" w:rsidP="00C63E0F">
            <w:pPr>
              <w:ind w:left="57" w:right="-57" w:firstLine="652"/>
              <w:jc w:val="both"/>
              <w:rPr>
                <w:sz w:val="18"/>
                <w:szCs w:val="18"/>
              </w:rPr>
            </w:pPr>
            <w:r w:rsidRPr="00C63E0F">
              <w:rPr>
                <w:sz w:val="18"/>
                <w:szCs w:val="18"/>
              </w:rPr>
              <w:t>3.3.12. Площадки автостоянок</w:t>
            </w:r>
          </w:p>
          <w:p w:rsidR="00C63E0F" w:rsidRPr="00C63E0F" w:rsidRDefault="00C63E0F" w:rsidP="00C63E0F">
            <w:pPr>
              <w:ind w:left="57" w:right="-57" w:firstLine="652"/>
              <w:jc w:val="both"/>
              <w:rPr>
                <w:sz w:val="18"/>
                <w:szCs w:val="18"/>
              </w:rPr>
            </w:pPr>
            <w:r w:rsidRPr="00C63E0F">
              <w:rPr>
                <w:sz w:val="18"/>
                <w:szCs w:val="18"/>
              </w:rPr>
              <w:t>3.3.13. Площадки для выгула собак</w:t>
            </w:r>
          </w:p>
          <w:p w:rsidR="00C63E0F" w:rsidRPr="00C63E0F" w:rsidRDefault="00C63E0F" w:rsidP="00C63E0F">
            <w:pPr>
              <w:ind w:left="57" w:right="-57" w:firstLine="652"/>
              <w:jc w:val="both"/>
              <w:rPr>
                <w:sz w:val="18"/>
                <w:szCs w:val="18"/>
              </w:rPr>
            </w:pPr>
            <w:r w:rsidRPr="00C63E0F">
              <w:rPr>
                <w:sz w:val="18"/>
                <w:szCs w:val="18"/>
              </w:rPr>
              <w:t>3.3.14. Некапитальные нестационарные сооружения</w:t>
            </w:r>
          </w:p>
          <w:p w:rsidR="00C63E0F" w:rsidRPr="00C63E0F" w:rsidRDefault="00C63E0F" w:rsidP="00C63E0F">
            <w:pPr>
              <w:ind w:left="57" w:right="-57" w:firstLine="652"/>
              <w:jc w:val="both"/>
              <w:rPr>
                <w:sz w:val="18"/>
                <w:szCs w:val="18"/>
              </w:rPr>
            </w:pPr>
            <w:r w:rsidRPr="00C63E0F">
              <w:rPr>
                <w:sz w:val="18"/>
                <w:szCs w:val="18"/>
              </w:rPr>
              <w:t>3.3.15. Пешеходные коммуникации</w:t>
            </w:r>
          </w:p>
          <w:p w:rsidR="00C63E0F" w:rsidRPr="00C63E0F" w:rsidRDefault="00C63E0F" w:rsidP="00C63E0F">
            <w:pPr>
              <w:ind w:left="57" w:right="-57"/>
              <w:jc w:val="both"/>
              <w:rPr>
                <w:sz w:val="18"/>
                <w:szCs w:val="18"/>
              </w:rPr>
            </w:pPr>
            <w:r w:rsidRPr="00C63E0F">
              <w:rPr>
                <w:sz w:val="18"/>
                <w:szCs w:val="18"/>
              </w:rPr>
              <w:t>4. Особые требования к доступности поселенческой среды для маломобильных групп населения</w:t>
            </w:r>
          </w:p>
          <w:p w:rsidR="00C63E0F" w:rsidRPr="00C63E0F" w:rsidRDefault="00C63E0F" w:rsidP="00C63E0F">
            <w:pPr>
              <w:ind w:left="57" w:right="-57"/>
              <w:jc w:val="both"/>
              <w:rPr>
                <w:sz w:val="18"/>
                <w:szCs w:val="18"/>
              </w:rPr>
            </w:pPr>
            <w:r w:rsidRPr="00C63E0F">
              <w:rPr>
                <w:sz w:val="18"/>
                <w:szCs w:val="18"/>
              </w:rPr>
              <w:t>5. Порядок содержания и эксплуатации объектов благоустройства</w:t>
            </w:r>
          </w:p>
          <w:p w:rsidR="00C63E0F" w:rsidRPr="00C63E0F" w:rsidRDefault="00C63E0F" w:rsidP="00C63E0F">
            <w:pPr>
              <w:autoSpaceDE w:val="0"/>
              <w:autoSpaceDN w:val="0"/>
              <w:adjustRightInd w:val="0"/>
              <w:ind w:left="57" w:right="-57" w:firstLine="227"/>
              <w:jc w:val="both"/>
              <w:rPr>
                <w:sz w:val="18"/>
                <w:szCs w:val="18"/>
              </w:rPr>
            </w:pPr>
            <w:r w:rsidRPr="00C63E0F">
              <w:rPr>
                <w:sz w:val="18"/>
                <w:szCs w:val="18"/>
              </w:rPr>
              <w:t>5.1. Требования к содержанию и благоустройству территории Большешигаевского сельского поселения Мариинско-Посадского района</w:t>
            </w:r>
          </w:p>
          <w:p w:rsidR="00C63E0F" w:rsidRPr="00C63E0F" w:rsidRDefault="00C63E0F" w:rsidP="00C63E0F">
            <w:pPr>
              <w:ind w:left="57" w:right="-57" w:firstLine="227"/>
              <w:jc w:val="both"/>
              <w:rPr>
                <w:sz w:val="18"/>
                <w:szCs w:val="18"/>
              </w:rPr>
            </w:pPr>
            <w:r w:rsidRPr="00C63E0F">
              <w:rPr>
                <w:sz w:val="18"/>
                <w:szCs w:val="18"/>
              </w:rPr>
              <w:t>5.2. Организация содержания и благоустройства территории Большешигаевского сельского поселения Мариинско-Посадского района</w:t>
            </w:r>
          </w:p>
          <w:p w:rsidR="00C63E0F" w:rsidRPr="00C63E0F" w:rsidRDefault="00C63E0F" w:rsidP="00C63E0F">
            <w:pPr>
              <w:ind w:right="-57" w:firstLine="567"/>
              <w:jc w:val="both"/>
              <w:rPr>
                <w:sz w:val="18"/>
                <w:szCs w:val="18"/>
              </w:rPr>
            </w:pPr>
            <w:r w:rsidRPr="00C63E0F">
              <w:rPr>
                <w:sz w:val="18"/>
                <w:szCs w:val="18"/>
              </w:rPr>
              <w:lastRenderedPageBreak/>
              <w:t>5.2.1. Основные положения</w:t>
            </w:r>
          </w:p>
          <w:p w:rsidR="00C63E0F" w:rsidRPr="00C63E0F" w:rsidRDefault="00C63E0F" w:rsidP="00C63E0F">
            <w:pPr>
              <w:ind w:left="57" w:right="-57" w:firstLine="510"/>
              <w:jc w:val="both"/>
              <w:rPr>
                <w:sz w:val="18"/>
                <w:szCs w:val="18"/>
              </w:rPr>
            </w:pPr>
            <w:r w:rsidRPr="00C63E0F">
              <w:rPr>
                <w:sz w:val="18"/>
                <w:szCs w:val="18"/>
              </w:rPr>
              <w:t>5.2.2. Организация содержания и благоустройства строительных объектов</w:t>
            </w:r>
          </w:p>
          <w:p w:rsidR="00C63E0F" w:rsidRPr="00C63E0F" w:rsidRDefault="00C63E0F" w:rsidP="00C63E0F">
            <w:pPr>
              <w:ind w:left="57" w:right="-57" w:firstLine="510"/>
              <w:jc w:val="both"/>
              <w:rPr>
                <w:sz w:val="18"/>
                <w:szCs w:val="18"/>
              </w:rPr>
            </w:pPr>
            <w:r w:rsidRPr="00C63E0F">
              <w:rPr>
                <w:sz w:val="18"/>
                <w:szCs w:val="18"/>
              </w:rPr>
              <w:t>5.2.3. Организация содержания объектов наружного освещения и контактных сетей</w:t>
            </w:r>
          </w:p>
          <w:p w:rsidR="00C63E0F" w:rsidRPr="00C63E0F" w:rsidRDefault="00C63E0F" w:rsidP="00C63E0F">
            <w:pPr>
              <w:ind w:left="57" w:right="-57" w:firstLine="510"/>
              <w:jc w:val="both"/>
              <w:rPr>
                <w:sz w:val="18"/>
                <w:szCs w:val="18"/>
              </w:rPr>
            </w:pPr>
            <w:r w:rsidRPr="00C63E0F">
              <w:rPr>
                <w:sz w:val="18"/>
                <w:szCs w:val="18"/>
              </w:rPr>
              <w:t>5.2.4. Организация содержания и благоустройства территории Большешигаевского сельского поселения Мариинско-Посадского района при проведении земляных работ при строительстве, ремонте, реконструкции коммуникаций и сооружений</w:t>
            </w:r>
          </w:p>
          <w:p w:rsidR="00C63E0F" w:rsidRPr="00C63E0F" w:rsidRDefault="00C63E0F" w:rsidP="00C63E0F">
            <w:pPr>
              <w:ind w:left="57" w:right="-57" w:firstLine="510"/>
              <w:jc w:val="both"/>
              <w:rPr>
                <w:sz w:val="18"/>
                <w:szCs w:val="18"/>
              </w:rPr>
            </w:pPr>
            <w:r w:rsidRPr="00C63E0F">
              <w:rPr>
                <w:sz w:val="18"/>
                <w:szCs w:val="18"/>
              </w:rPr>
              <w:t>5.2.5. Организация содержания и благоустройства территорий частных домовладений</w:t>
            </w:r>
          </w:p>
          <w:p w:rsidR="00C63E0F" w:rsidRPr="00C63E0F" w:rsidRDefault="00C63E0F" w:rsidP="00C63E0F">
            <w:pPr>
              <w:ind w:left="57" w:right="-57" w:firstLine="227"/>
              <w:jc w:val="both"/>
              <w:rPr>
                <w:sz w:val="18"/>
                <w:szCs w:val="18"/>
              </w:rPr>
            </w:pPr>
            <w:r w:rsidRPr="00C63E0F">
              <w:rPr>
                <w:sz w:val="18"/>
                <w:szCs w:val="18"/>
              </w:rPr>
              <w:t>5.3. Организация содержания и уборки территорий Большешигаевского сельского поселения Мариинско-Посадского района</w:t>
            </w:r>
          </w:p>
          <w:p w:rsidR="00C63E0F" w:rsidRPr="00C63E0F" w:rsidRDefault="00C63E0F" w:rsidP="00C63E0F">
            <w:pPr>
              <w:ind w:left="57" w:right="-57" w:firstLine="510"/>
              <w:jc w:val="both"/>
              <w:rPr>
                <w:sz w:val="18"/>
                <w:szCs w:val="18"/>
              </w:rPr>
            </w:pPr>
            <w:r w:rsidRPr="00C63E0F">
              <w:rPr>
                <w:sz w:val="18"/>
                <w:szCs w:val="18"/>
              </w:rPr>
              <w:t>5.3.1. Основные положения</w:t>
            </w:r>
          </w:p>
          <w:p w:rsidR="00C63E0F" w:rsidRPr="00C63E0F" w:rsidRDefault="00C63E0F" w:rsidP="00C63E0F">
            <w:pPr>
              <w:ind w:left="57" w:right="-57" w:firstLine="510"/>
              <w:jc w:val="both"/>
              <w:rPr>
                <w:sz w:val="18"/>
                <w:szCs w:val="18"/>
              </w:rPr>
            </w:pPr>
            <w:r w:rsidRPr="00C63E0F">
              <w:rPr>
                <w:sz w:val="18"/>
                <w:szCs w:val="18"/>
              </w:rPr>
              <w:t xml:space="preserve">5.3.2. </w:t>
            </w:r>
            <w:r w:rsidRPr="00C63E0F">
              <w:rPr>
                <w:rStyle w:val="ac"/>
                <w:b w:val="0"/>
                <w:color w:val="auto"/>
                <w:sz w:val="18"/>
                <w:szCs w:val="18"/>
              </w:rPr>
              <w:t>Организация уборки территории</w:t>
            </w:r>
            <w:r w:rsidRPr="00C63E0F">
              <w:rPr>
                <w:rStyle w:val="ac"/>
                <w:color w:val="auto"/>
                <w:sz w:val="18"/>
                <w:szCs w:val="18"/>
              </w:rPr>
              <w:t xml:space="preserve"> </w:t>
            </w:r>
            <w:r w:rsidRPr="00C63E0F">
              <w:rPr>
                <w:sz w:val="18"/>
                <w:szCs w:val="18"/>
              </w:rPr>
              <w:t xml:space="preserve">Большешигаевского сельского поселения </w:t>
            </w:r>
            <w:r w:rsidRPr="00C63E0F">
              <w:rPr>
                <w:rStyle w:val="ac"/>
                <w:b w:val="0"/>
                <w:color w:val="auto"/>
                <w:sz w:val="18"/>
                <w:szCs w:val="18"/>
              </w:rPr>
              <w:t>Мариинско-Посадского района</w:t>
            </w:r>
          </w:p>
          <w:p w:rsidR="00C63E0F" w:rsidRPr="00C63E0F" w:rsidRDefault="00C63E0F" w:rsidP="00C63E0F">
            <w:pPr>
              <w:ind w:left="57" w:right="-57" w:firstLine="1077"/>
              <w:jc w:val="both"/>
              <w:rPr>
                <w:sz w:val="18"/>
                <w:szCs w:val="18"/>
              </w:rPr>
            </w:pPr>
            <w:r w:rsidRPr="00C63E0F">
              <w:rPr>
                <w:sz w:val="18"/>
                <w:szCs w:val="18"/>
              </w:rPr>
              <w:t>5.3.2.1. Уборка территорий в осенне-зимний период</w:t>
            </w:r>
          </w:p>
          <w:p w:rsidR="00C63E0F" w:rsidRPr="00C63E0F" w:rsidRDefault="00C63E0F" w:rsidP="00C63E0F">
            <w:pPr>
              <w:ind w:left="57" w:right="-57" w:firstLine="1077"/>
              <w:jc w:val="both"/>
              <w:rPr>
                <w:sz w:val="18"/>
                <w:szCs w:val="18"/>
              </w:rPr>
            </w:pPr>
            <w:r w:rsidRPr="00C63E0F">
              <w:rPr>
                <w:sz w:val="18"/>
                <w:szCs w:val="18"/>
              </w:rPr>
              <w:t>5.3.2.2. Уборка территорий в весенне-летний период</w:t>
            </w:r>
          </w:p>
          <w:p w:rsidR="00C63E0F" w:rsidRPr="00C63E0F" w:rsidRDefault="00C63E0F" w:rsidP="00C63E0F">
            <w:pPr>
              <w:ind w:left="57" w:right="-57" w:firstLine="1077"/>
              <w:jc w:val="both"/>
              <w:rPr>
                <w:sz w:val="18"/>
                <w:szCs w:val="18"/>
              </w:rPr>
            </w:pPr>
            <w:r w:rsidRPr="00C63E0F">
              <w:rPr>
                <w:sz w:val="18"/>
                <w:szCs w:val="18"/>
              </w:rPr>
              <w:t>5.3.2.3. Очистка территорий от мусора</w:t>
            </w:r>
          </w:p>
          <w:p w:rsidR="00C63E0F" w:rsidRPr="00C63E0F" w:rsidRDefault="00C63E0F" w:rsidP="00C63E0F">
            <w:pPr>
              <w:ind w:left="57" w:right="-57" w:firstLine="227"/>
              <w:jc w:val="both"/>
              <w:rPr>
                <w:sz w:val="18"/>
                <w:szCs w:val="18"/>
              </w:rPr>
            </w:pPr>
            <w:r w:rsidRPr="00C63E0F">
              <w:rPr>
                <w:sz w:val="18"/>
                <w:szCs w:val="18"/>
              </w:rPr>
              <w:t>5.4. Порядок участия юридических и физических лиц в содержании и благоустройстве прилегающих территорий</w:t>
            </w:r>
          </w:p>
          <w:p w:rsidR="00C63E0F" w:rsidRPr="00C63E0F" w:rsidRDefault="00C63E0F" w:rsidP="00C63E0F">
            <w:pPr>
              <w:ind w:left="57" w:right="-57" w:firstLine="227"/>
              <w:jc w:val="both"/>
              <w:rPr>
                <w:sz w:val="18"/>
                <w:szCs w:val="18"/>
              </w:rPr>
            </w:pPr>
            <w:r w:rsidRPr="00C63E0F">
              <w:rPr>
                <w:sz w:val="18"/>
                <w:szCs w:val="18"/>
              </w:rPr>
              <w:t>5.5. Требования к содержанию и внешнему виду фасадов зданий (строений, сооружений), ограждений и других объектов благоустройства</w:t>
            </w:r>
          </w:p>
          <w:p w:rsidR="00C63E0F" w:rsidRPr="00C63E0F" w:rsidRDefault="00C63E0F" w:rsidP="00C63E0F">
            <w:pPr>
              <w:autoSpaceDE w:val="0"/>
              <w:autoSpaceDN w:val="0"/>
              <w:adjustRightInd w:val="0"/>
              <w:ind w:left="57" w:right="-57"/>
              <w:jc w:val="both"/>
              <w:outlineLvl w:val="1"/>
              <w:rPr>
                <w:sz w:val="18"/>
                <w:szCs w:val="18"/>
              </w:rPr>
            </w:pPr>
            <w:r w:rsidRPr="00C63E0F">
              <w:rPr>
                <w:sz w:val="18"/>
                <w:szCs w:val="18"/>
              </w:rPr>
              <w:t>6. Порядок и механизмы общественного участия в процессе благоустройства</w:t>
            </w:r>
          </w:p>
          <w:p w:rsidR="00C63E0F" w:rsidRPr="00C63E0F" w:rsidRDefault="00C63E0F" w:rsidP="00C63E0F">
            <w:pPr>
              <w:ind w:left="57" w:right="-57" w:firstLine="227"/>
              <w:jc w:val="both"/>
              <w:rPr>
                <w:sz w:val="18"/>
                <w:szCs w:val="18"/>
              </w:rPr>
            </w:pPr>
            <w:r w:rsidRPr="00C63E0F">
              <w:rPr>
                <w:sz w:val="18"/>
                <w:szCs w:val="18"/>
              </w:rPr>
              <w:t>6.1. Основные положения</w:t>
            </w:r>
          </w:p>
          <w:p w:rsidR="00C63E0F" w:rsidRPr="00C63E0F" w:rsidRDefault="00C63E0F" w:rsidP="00C63E0F">
            <w:pPr>
              <w:autoSpaceDE w:val="0"/>
              <w:autoSpaceDN w:val="0"/>
              <w:adjustRightInd w:val="0"/>
              <w:ind w:left="57" w:right="-57" w:firstLine="227"/>
              <w:jc w:val="both"/>
              <w:rPr>
                <w:sz w:val="18"/>
                <w:szCs w:val="18"/>
              </w:rPr>
            </w:pPr>
            <w:r w:rsidRPr="00C63E0F">
              <w:rPr>
                <w:sz w:val="18"/>
                <w:szCs w:val="18"/>
              </w:rPr>
              <w:t>6.2. Формы общественного участия</w:t>
            </w:r>
          </w:p>
          <w:p w:rsidR="00C63E0F" w:rsidRPr="00C63E0F" w:rsidRDefault="00C63E0F" w:rsidP="00C63E0F">
            <w:pPr>
              <w:autoSpaceDE w:val="0"/>
              <w:autoSpaceDN w:val="0"/>
              <w:adjustRightInd w:val="0"/>
              <w:ind w:left="57" w:right="-57" w:firstLine="227"/>
              <w:jc w:val="both"/>
              <w:rPr>
                <w:sz w:val="18"/>
                <w:szCs w:val="18"/>
              </w:rPr>
            </w:pPr>
            <w:r w:rsidRPr="00C63E0F">
              <w:rPr>
                <w:sz w:val="18"/>
                <w:szCs w:val="18"/>
              </w:rPr>
              <w:t>6.3. Механизмы общественного участия</w:t>
            </w:r>
          </w:p>
          <w:p w:rsidR="00C63E0F" w:rsidRPr="00C63E0F" w:rsidRDefault="00C63E0F" w:rsidP="00C63E0F">
            <w:pPr>
              <w:ind w:left="57" w:right="-57"/>
              <w:jc w:val="both"/>
              <w:rPr>
                <w:sz w:val="18"/>
                <w:szCs w:val="18"/>
              </w:rPr>
            </w:pPr>
            <w:r w:rsidRPr="00C63E0F">
              <w:rPr>
                <w:sz w:val="18"/>
                <w:szCs w:val="18"/>
              </w:rPr>
              <w:t>7. Порядок составления дендрологических планов</w:t>
            </w:r>
          </w:p>
          <w:p w:rsidR="00C63E0F" w:rsidRPr="00C63E0F" w:rsidRDefault="00C63E0F" w:rsidP="00C63E0F">
            <w:pPr>
              <w:autoSpaceDE w:val="0"/>
              <w:autoSpaceDN w:val="0"/>
              <w:adjustRightInd w:val="0"/>
              <w:ind w:left="57" w:right="-57"/>
              <w:jc w:val="both"/>
              <w:outlineLvl w:val="2"/>
              <w:rPr>
                <w:sz w:val="18"/>
                <w:szCs w:val="18"/>
              </w:rPr>
            </w:pPr>
            <w:r w:rsidRPr="00C63E0F">
              <w:rPr>
                <w:sz w:val="18"/>
                <w:szCs w:val="18"/>
              </w:rPr>
              <w:t>8. Порядок и механизмы выполнения отдельных мероприятий по содержанию территории Большешигаевского сельского поселения Мариинско-Посадского района, направленных на повышение комфортности условий проживания граждан, поддержание и улучшение санитарного и эстетического состояния территории</w:t>
            </w:r>
          </w:p>
          <w:p w:rsidR="00C63E0F" w:rsidRPr="00C63E0F" w:rsidRDefault="00C63E0F" w:rsidP="00C63E0F">
            <w:pPr>
              <w:autoSpaceDE w:val="0"/>
              <w:autoSpaceDN w:val="0"/>
              <w:adjustRightInd w:val="0"/>
              <w:ind w:left="57" w:right="-57" w:firstLine="227"/>
              <w:jc w:val="both"/>
              <w:outlineLvl w:val="2"/>
              <w:rPr>
                <w:sz w:val="18"/>
                <w:szCs w:val="18"/>
              </w:rPr>
            </w:pPr>
            <w:r w:rsidRPr="00C63E0F">
              <w:rPr>
                <w:sz w:val="18"/>
                <w:szCs w:val="18"/>
              </w:rPr>
              <w:t>8.1. Общие положения</w:t>
            </w:r>
          </w:p>
          <w:p w:rsidR="00C63E0F" w:rsidRPr="00C63E0F" w:rsidRDefault="00C63E0F" w:rsidP="00C63E0F">
            <w:pPr>
              <w:widowControl w:val="0"/>
              <w:ind w:left="57" w:right="-57" w:firstLine="227"/>
              <w:jc w:val="both"/>
              <w:rPr>
                <w:sz w:val="18"/>
                <w:szCs w:val="18"/>
              </w:rPr>
            </w:pPr>
            <w:r w:rsidRPr="00C63E0F">
              <w:rPr>
                <w:sz w:val="18"/>
                <w:szCs w:val="18"/>
              </w:rPr>
              <w:t>8.2. Порядок и механизм выявления брошенных транспортных средств</w:t>
            </w:r>
          </w:p>
          <w:p w:rsidR="00C63E0F" w:rsidRPr="00C63E0F" w:rsidRDefault="00C63E0F" w:rsidP="00C63E0F">
            <w:pPr>
              <w:widowControl w:val="0"/>
              <w:ind w:left="57" w:right="-57" w:firstLine="227"/>
              <w:jc w:val="both"/>
              <w:rPr>
                <w:sz w:val="18"/>
                <w:szCs w:val="18"/>
              </w:rPr>
            </w:pPr>
            <w:r w:rsidRPr="00C63E0F">
              <w:rPr>
                <w:sz w:val="18"/>
                <w:szCs w:val="18"/>
              </w:rPr>
              <w:t>8.3. Перемещение брошенных транспортных средств на временное хранение, их возврат</w:t>
            </w:r>
          </w:p>
          <w:p w:rsidR="00C63E0F" w:rsidRPr="00C63E0F" w:rsidRDefault="00C63E0F" w:rsidP="00C63E0F">
            <w:pPr>
              <w:autoSpaceDE w:val="0"/>
              <w:autoSpaceDN w:val="0"/>
              <w:adjustRightInd w:val="0"/>
              <w:ind w:left="57" w:right="-57"/>
              <w:jc w:val="both"/>
              <w:outlineLvl w:val="2"/>
              <w:rPr>
                <w:sz w:val="18"/>
                <w:szCs w:val="18"/>
              </w:rPr>
            </w:pPr>
            <w:r w:rsidRPr="00C63E0F">
              <w:rPr>
                <w:sz w:val="18"/>
                <w:szCs w:val="18"/>
              </w:rPr>
              <w:t xml:space="preserve">  9. Праздничное оформление территории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left="57" w:right="-57"/>
              <w:jc w:val="both"/>
              <w:outlineLvl w:val="2"/>
              <w:rPr>
                <w:sz w:val="18"/>
                <w:szCs w:val="18"/>
              </w:rPr>
            </w:pPr>
            <w:r w:rsidRPr="00C63E0F">
              <w:rPr>
                <w:sz w:val="18"/>
                <w:szCs w:val="18"/>
              </w:rPr>
              <w:t>10. Порядок осуществления контроля за соблюдением Правил благоустройства</w:t>
            </w:r>
          </w:p>
          <w:p w:rsidR="00C63E0F" w:rsidRPr="00C63E0F" w:rsidRDefault="00C63E0F" w:rsidP="00C63E0F">
            <w:pPr>
              <w:autoSpaceDE w:val="0"/>
              <w:autoSpaceDN w:val="0"/>
              <w:adjustRightInd w:val="0"/>
              <w:ind w:left="57" w:right="-57" w:firstLine="369"/>
              <w:jc w:val="both"/>
              <w:rPr>
                <w:sz w:val="18"/>
                <w:szCs w:val="18"/>
              </w:rPr>
            </w:pPr>
            <w:r w:rsidRPr="00C63E0F">
              <w:rPr>
                <w:sz w:val="18"/>
                <w:szCs w:val="18"/>
              </w:rPr>
              <w:t>Приложения:</w:t>
            </w:r>
          </w:p>
          <w:p w:rsidR="00C63E0F" w:rsidRPr="00C63E0F" w:rsidRDefault="00C63E0F" w:rsidP="00C63E0F">
            <w:pPr>
              <w:pStyle w:val="ab"/>
              <w:ind w:left="170" w:right="-57"/>
              <w:rPr>
                <w:rStyle w:val="ac"/>
                <w:rFonts w:ascii="Times New Roman" w:hAnsi="Times New Roman"/>
                <w:b w:val="0"/>
                <w:color w:val="auto"/>
                <w:sz w:val="18"/>
                <w:szCs w:val="18"/>
              </w:rPr>
            </w:pPr>
            <w:r w:rsidRPr="00C63E0F">
              <w:rPr>
                <w:rFonts w:ascii="Times New Roman" w:hAnsi="Times New Roman" w:cs="Times New Roman"/>
                <w:sz w:val="18"/>
                <w:szCs w:val="18"/>
              </w:rPr>
              <w:t xml:space="preserve">1. Форма </w:t>
            </w:r>
            <w:r w:rsidRPr="00C63E0F">
              <w:rPr>
                <w:rStyle w:val="ac"/>
                <w:rFonts w:ascii="Times New Roman" w:hAnsi="Times New Roman"/>
                <w:b w:val="0"/>
                <w:color w:val="auto"/>
                <w:sz w:val="18"/>
                <w:szCs w:val="18"/>
              </w:rPr>
              <w:t>отчета об осуществлении контроля за исполнением Правил благоустройства</w:t>
            </w:r>
            <w:r w:rsidRPr="00C63E0F">
              <w:rPr>
                <w:rStyle w:val="ac"/>
                <w:rFonts w:ascii="Times New Roman" w:hAnsi="Times New Roman"/>
                <w:color w:val="auto"/>
                <w:sz w:val="18"/>
                <w:szCs w:val="18"/>
              </w:rPr>
              <w:t xml:space="preserve"> </w:t>
            </w:r>
          </w:p>
          <w:p w:rsidR="00C63E0F" w:rsidRPr="00C63E0F" w:rsidRDefault="00C63E0F" w:rsidP="00C63E0F">
            <w:pPr>
              <w:pStyle w:val="ab"/>
              <w:ind w:left="170" w:right="-57"/>
              <w:rPr>
                <w:rFonts w:ascii="Times New Roman" w:hAnsi="Times New Roman" w:cs="Times New Roman"/>
                <w:sz w:val="18"/>
                <w:szCs w:val="18"/>
              </w:rPr>
            </w:pPr>
            <w:r w:rsidRPr="00C63E0F">
              <w:rPr>
                <w:rFonts w:ascii="Times New Roman" w:hAnsi="Times New Roman" w:cs="Times New Roman"/>
                <w:sz w:val="18"/>
                <w:szCs w:val="18"/>
              </w:rPr>
              <w:t>2. Форма</w:t>
            </w:r>
            <w:r w:rsidRPr="00C63E0F">
              <w:rPr>
                <w:rStyle w:val="ac"/>
                <w:rFonts w:ascii="Times New Roman" w:hAnsi="Times New Roman"/>
                <w:color w:val="auto"/>
                <w:sz w:val="18"/>
                <w:szCs w:val="18"/>
              </w:rPr>
              <w:t xml:space="preserve"> </w:t>
            </w:r>
            <w:r w:rsidRPr="00C63E0F">
              <w:rPr>
                <w:rStyle w:val="ac"/>
                <w:rFonts w:ascii="Times New Roman" w:hAnsi="Times New Roman"/>
                <w:b w:val="0"/>
                <w:color w:val="auto"/>
                <w:sz w:val="18"/>
                <w:szCs w:val="18"/>
              </w:rPr>
              <w:t>предписания об устранении нарушения Правил благоустройства</w:t>
            </w:r>
          </w:p>
          <w:p w:rsidR="00C63E0F" w:rsidRPr="00C63E0F" w:rsidRDefault="00C63E0F" w:rsidP="00C63E0F">
            <w:pPr>
              <w:autoSpaceDE w:val="0"/>
              <w:autoSpaceDN w:val="0"/>
              <w:adjustRightInd w:val="0"/>
              <w:ind w:left="170" w:right="-57"/>
              <w:jc w:val="both"/>
              <w:outlineLvl w:val="1"/>
              <w:rPr>
                <w:sz w:val="18"/>
                <w:szCs w:val="18"/>
              </w:rPr>
            </w:pPr>
            <w:r w:rsidRPr="00C63E0F">
              <w:rPr>
                <w:sz w:val="18"/>
                <w:szCs w:val="18"/>
              </w:rPr>
              <w:t>3. Форма журнала учета выданных предписаний об устранении нарушений Правил благоустройства</w:t>
            </w:r>
          </w:p>
        </w:tc>
      </w:tr>
    </w:tbl>
    <w:p w:rsidR="00C63E0F" w:rsidRPr="00C63E0F" w:rsidRDefault="00C63E0F" w:rsidP="00C63E0F">
      <w:pPr>
        <w:autoSpaceDE w:val="0"/>
        <w:autoSpaceDN w:val="0"/>
        <w:adjustRightInd w:val="0"/>
        <w:jc w:val="center"/>
        <w:outlineLvl w:val="1"/>
        <w:rPr>
          <w:sz w:val="18"/>
          <w:szCs w:val="18"/>
        </w:rPr>
      </w:pPr>
    </w:p>
    <w:p w:rsidR="00C63E0F" w:rsidRPr="00C63E0F" w:rsidRDefault="00C63E0F" w:rsidP="00C63E0F">
      <w:pPr>
        <w:autoSpaceDE w:val="0"/>
        <w:autoSpaceDN w:val="0"/>
        <w:adjustRightInd w:val="0"/>
        <w:jc w:val="center"/>
        <w:outlineLvl w:val="1"/>
        <w:rPr>
          <w:sz w:val="18"/>
          <w:szCs w:val="18"/>
        </w:rPr>
      </w:pPr>
      <w:r w:rsidRPr="00C63E0F">
        <w:rPr>
          <w:sz w:val="18"/>
          <w:szCs w:val="18"/>
        </w:rPr>
        <w:t xml:space="preserve">1. Общие положения </w:t>
      </w:r>
    </w:p>
    <w:p w:rsidR="00C63E0F" w:rsidRPr="00C63E0F" w:rsidRDefault="00C63E0F" w:rsidP="00C63E0F">
      <w:pPr>
        <w:autoSpaceDE w:val="0"/>
        <w:autoSpaceDN w:val="0"/>
        <w:adjustRightInd w:val="0"/>
        <w:ind w:firstLine="709"/>
        <w:jc w:val="both"/>
        <w:rPr>
          <w:rFonts w:eastAsia="Calibri"/>
          <w:sz w:val="18"/>
          <w:szCs w:val="18"/>
          <w:lang w:eastAsia="en-US"/>
        </w:rPr>
      </w:pPr>
      <w:r w:rsidRPr="00C63E0F">
        <w:rPr>
          <w:sz w:val="18"/>
          <w:szCs w:val="18"/>
        </w:rPr>
        <w:t>1.1. Настоящие Правила благоустройства территории Большешигаевского сельского поселения Мариинско-Посадского района (далее - Правила) 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М</w:t>
      </w:r>
      <w:r w:rsidRPr="00C63E0F">
        <w:rPr>
          <w:bCs/>
          <w:sz w:val="18"/>
          <w:szCs w:val="18"/>
        </w:rPr>
        <w:t>етодическими рекомендациями для подготовки правил благоустройства территорий поселений, городских округов, внутригородских районов, у</w:t>
      </w:r>
      <w:r w:rsidRPr="00C63E0F">
        <w:rPr>
          <w:sz w:val="18"/>
          <w:szCs w:val="18"/>
        </w:rPr>
        <w:t xml:space="preserve">твержденными Приказом Министерства строительства и жилищно-коммунального хозяйства Российской Федерации от 13 апреля 2017 года № 711/пр, в рамках реализации полномочий, предусмотренных Федеральным законом  от 6 октября 2003 года № 131-ФЗ «Об общих принципах организации местного самоуправления в Российской Федерации», на основании иных законодательных актов Российской Федерации и Чувашской Республики, </w:t>
      </w:r>
      <w:r w:rsidRPr="00C63E0F">
        <w:rPr>
          <w:rFonts w:eastAsia="Calibri"/>
          <w:sz w:val="18"/>
          <w:szCs w:val="18"/>
          <w:lang w:eastAsia="en-US"/>
        </w:rPr>
        <w:t xml:space="preserve">Устава </w:t>
      </w:r>
      <w:r w:rsidRPr="00C63E0F">
        <w:rPr>
          <w:sz w:val="18"/>
          <w:szCs w:val="18"/>
        </w:rPr>
        <w:t>Большешигаевского сельского поселения</w:t>
      </w:r>
      <w:r w:rsidRPr="00C63E0F">
        <w:rPr>
          <w:rFonts w:eastAsia="Calibri"/>
          <w:sz w:val="18"/>
          <w:szCs w:val="18"/>
          <w:lang w:eastAsia="en-US"/>
        </w:rPr>
        <w:t xml:space="preserve"> Мариинско-Посадского района. </w:t>
      </w:r>
    </w:p>
    <w:p w:rsidR="00C63E0F" w:rsidRPr="00C63E0F" w:rsidRDefault="00C63E0F" w:rsidP="00C63E0F">
      <w:pPr>
        <w:autoSpaceDE w:val="0"/>
        <w:autoSpaceDN w:val="0"/>
        <w:adjustRightInd w:val="0"/>
        <w:ind w:firstLine="709"/>
        <w:jc w:val="both"/>
        <w:rPr>
          <w:sz w:val="18"/>
          <w:szCs w:val="18"/>
        </w:rPr>
      </w:pPr>
      <w:r w:rsidRPr="00C63E0F">
        <w:rPr>
          <w:sz w:val="18"/>
          <w:szCs w:val="18"/>
        </w:rPr>
        <w:t>1.2. Настоящие Правила устанавливают единые и обязательные к исполнению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в сфере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к обеспечению доступности поселенческой среды, в том числе для маломобильных групп населения.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Настоящие Правила определяют:</w:t>
      </w:r>
    </w:p>
    <w:p w:rsidR="00C63E0F" w:rsidRPr="00C63E0F" w:rsidRDefault="00C63E0F" w:rsidP="00C63E0F">
      <w:pPr>
        <w:autoSpaceDE w:val="0"/>
        <w:autoSpaceDN w:val="0"/>
        <w:adjustRightInd w:val="0"/>
        <w:ind w:firstLine="709"/>
        <w:jc w:val="both"/>
        <w:rPr>
          <w:sz w:val="18"/>
          <w:szCs w:val="18"/>
        </w:rPr>
      </w:pPr>
      <w:r w:rsidRPr="00C63E0F">
        <w:rPr>
          <w:sz w:val="18"/>
          <w:szCs w:val="18"/>
        </w:rPr>
        <w:t>-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порядок контроля за соблюдением Правил;</w:t>
      </w:r>
    </w:p>
    <w:p w:rsidR="00C63E0F" w:rsidRPr="00C63E0F" w:rsidRDefault="00C63E0F" w:rsidP="00C63E0F">
      <w:pPr>
        <w:autoSpaceDE w:val="0"/>
        <w:autoSpaceDN w:val="0"/>
        <w:adjustRightInd w:val="0"/>
        <w:ind w:firstLine="709"/>
        <w:jc w:val="both"/>
        <w:rPr>
          <w:sz w:val="18"/>
          <w:szCs w:val="18"/>
        </w:rPr>
      </w:pPr>
      <w:r w:rsidRPr="00C63E0F">
        <w:rPr>
          <w:sz w:val="18"/>
          <w:szCs w:val="18"/>
        </w:rPr>
        <w:t>- порядок и механизмы общественного участия в процессе благоустройства в целях формирования безопасной, комфортной и привлекательной поселенческой среды, к которой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Большешигаевском сельском поселении Мариинско-Посадского района и определяющих комфортность проживания на территории Мариинско-Посадского района.</w:t>
      </w:r>
    </w:p>
    <w:p w:rsidR="00C63E0F" w:rsidRPr="00C63E0F" w:rsidRDefault="00C63E0F" w:rsidP="00C63E0F">
      <w:pPr>
        <w:ind w:firstLine="709"/>
        <w:jc w:val="both"/>
        <w:rPr>
          <w:sz w:val="18"/>
          <w:szCs w:val="18"/>
        </w:rPr>
      </w:pPr>
      <w:r w:rsidRPr="00C63E0F">
        <w:rPr>
          <w:sz w:val="18"/>
          <w:szCs w:val="18"/>
        </w:rPr>
        <w:t>Настоящие Правила действуют на всей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Инструкции, регламенты, положения и иные локальные акты, в том числе ведомственные, регулирующие вопросы благоустройства территории Большешигаевского сельского поселения Мариинско-Посадского района, не должны противоречить требованиям настоящих Правил.</w:t>
      </w:r>
    </w:p>
    <w:p w:rsidR="00C63E0F" w:rsidRPr="00C63E0F" w:rsidRDefault="00C63E0F" w:rsidP="00C63E0F">
      <w:pPr>
        <w:ind w:firstLine="708"/>
        <w:jc w:val="both"/>
        <w:rPr>
          <w:sz w:val="18"/>
          <w:szCs w:val="18"/>
        </w:rPr>
      </w:pPr>
      <w:r w:rsidRPr="00C63E0F">
        <w:rPr>
          <w:sz w:val="18"/>
          <w:szCs w:val="18"/>
        </w:rPr>
        <w:t>Задачами настоящих Правил являются:</w:t>
      </w:r>
    </w:p>
    <w:p w:rsidR="00C63E0F" w:rsidRPr="00C63E0F" w:rsidRDefault="00C63E0F" w:rsidP="00A44705">
      <w:pPr>
        <w:pStyle w:val="ad"/>
        <w:numPr>
          <w:ilvl w:val="0"/>
          <w:numId w:val="5"/>
        </w:numPr>
        <w:tabs>
          <w:tab w:val="left" w:pos="993"/>
        </w:tabs>
        <w:ind w:left="0" w:firstLine="708"/>
        <w:jc w:val="both"/>
        <w:rPr>
          <w:sz w:val="18"/>
          <w:szCs w:val="18"/>
        </w:rPr>
      </w:pPr>
      <w:r w:rsidRPr="00C63E0F">
        <w:rPr>
          <w:sz w:val="18"/>
          <w:szCs w:val="18"/>
        </w:rPr>
        <w:t>установление единого порядка содержания территории Большешигаевского сельского поселения Мариинско-Посадского района.</w:t>
      </w:r>
    </w:p>
    <w:p w:rsidR="00C63E0F" w:rsidRPr="00C63E0F" w:rsidRDefault="00C63E0F" w:rsidP="00A44705">
      <w:pPr>
        <w:pStyle w:val="ad"/>
        <w:numPr>
          <w:ilvl w:val="0"/>
          <w:numId w:val="5"/>
        </w:numPr>
        <w:tabs>
          <w:tab w:val="left" w:pos="993"/>
        </w:tabs>
        <w:ind w:left="0" w:firstLine="708"/>
        <w:jc w:val="both"/>
        <w:rPr>
          <w:sz w:val="18"/>
          <w:szCs w:val="18"/>
        </w:rPr>
      </w:pPr>
      <w:r w:rsidRPr="00C63E0F">
        <w:rPr>
          <w:sz w:val="18"/>
          <w:szCs w:val="18"/>
        </w:rPr>
        <w:t>привлечение к осуществлению мероприятий по содержанию территории Большешигаевского сельского поселения Мариинско-Посадского района  физических и юридических лиц;</w:t>
      </w:r>
    </w:p>
    <w:p w:rsidR="00C63E0F" w:rsidRPr="00C63E0F" w:rsidRDefault="00C63E0F" w:rsidP="00A44705">
      <w:pPr>
        <w:pStyle w:val="ad"/>
        <w:numPr>
          <w:ilvl w:val="0"/>
          <w:numId w:val="5"/>
        </w:numPr>
        <w:tabs>
          <w:tab w:val="left" w:pos="993"/>
        </w:tabs>
        <w:ind w:left="0" w:firstLine="708"/>
        <w:jc w:val="both"/>
        <w:rPr>
          <w:sz w:val="18"/>
          <w:szCs w:val="18"/>
        </w:rPr>
      </w:pPr>
      <w:r w:rsidRPr="00C63E0F">
        <w:rPr>
          <w:sz w:val="18"/>
          <w:szCs w:val="18"/>
        </w:rPr>
        <w:t>усиление контроля за использованием, охраной и благоустройством территории Большешигаевского сельского поселения Мариинско-Посадского района,</w:t>
      </w:r>
    </w:p>
    <w:p w:rsidR="00C63E0F" w:rsidRPr="00C63E0F" w:rsidRDefault="00C63E0F" w:rsidP="00A44705">
      <w:pPr>
        <w:pStyle w:val="ad"/>
        <w:numPr>
          <w:ilvl w:val="0"/>
          <w:numId w:val="5"/>
        </w:numPr>
        <w:tabs>
          <w:tab w:val="left" w:pos="993"/>
        </w:tabs>
        <w:ind w:left="0" w:firstLine="708"/>
        <w:jc w:val="both"/>
        <w:rPr>
          <w:sz w:val="18"/>
          <w:szCs w:val="18"/>
        </w:rPr>
      </w:pPr>
      <w:r w:rsidRPr="00C63E0F">
        <w:rPr>
          <w:sz w:val="18"/>
          <w:szCs w:val="18"/>
        </w:rPr>
        <w:t>повышение ответственности физических и юридических лиц за соблюдение чистоты и порядка на территории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1.3.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C63E0F" w:rsidRPr="00C63E0F" w:rsidRDefault="00C63E0F" w:rsidP="00C63E0F">
      <w:pPr>
        <w:autoSpaceDE w:val="0"/>
        <w:autoSpaceDN w:val="0"/>
        <w:adjustRightInd w:val="0"/>
        <w:ind w:firstLine="709"/>
        <w:jc w:val="both"/>
        <w:rPr>
          <w:sz w:val="18"/>
          <w:szCs w:val="18"/>
        </w:rPr>
      </w:pPr>
      <w:r w:rsidRPr="00C63E0F">
        <w:rPr>
          <w:sz w:val="18"/>
          <w:szCs w:val="18"/>
        </w:rPr>
        <w:t>- детские и спортивные площадки, другие площадки для отдыха и досуга;</w:t>
      </w:r>
    </w:p>
    <w:p w:rsidR="00C63E0F" w:rsidRPr="00C63E0F" w:rsidRDefault="00C63E0F" w:rsidP="00C63E0F">
      <w:pPr>
        <w:autoSpaceDE w:val="0"/>
        <w:autoSpaceDN w:val="0"/>
        <w:adjustRightInd w:val="0"/>
        <w:ind w:firstLine="709"/>
        <w:jc w:val="both"/>
        <w:rPr>
          <w:sz w:val="18"/>
          <w:szCs w:val="18"/>
        </w:rPr>
      </w:pPr>
      <w:r w:rsidRPr="00C63E0F">
        <w:rPr>
          <w:sz w:val="18"/>
          <w:szCs w:val="18"/>
        </w:rPr>
        <w:t>- площадки для выгула и дрессировки собак;</w:t>
      </w:r>
    </w:p>
    <w:p w:rsidR="00C63E0F" w:rsidRPr="00C63E0F" w:rsidRDefault="00C63E0F" w:rsidP="00C63E0F">
      <w:pPr>
        <w:autoSpaceDE w:val="0"/>
        <w:autoSpaceDN w:val="0"/>
        <w:adjustRightInd w:val="0"/>
        <w:ind w:firstLine="709"/>
        <w:jc w:val="both"/>
        <w:rPr>
          <w:sz w:val="18"/>
          <w:szCs w:val="18"/>
        </w:rPr>
      </w:pPr>
      <w:r w:rsidRPr="00C63E0F">
        <w:rPr>
          <w:sz w:val="18"/>
          <w:szCs w:val="18"/>
        </w:rPr>
        <w:t>- площадки автостоянок;</w:t>
      </w:r>
    </w:p>
    <w:p w:rsidR="00C63E0F" w:rsidRPr="00C63E0F" w:rsidRDefault="00C63E0F" w:rsidP="00C63E0F">
      <w:pPr>
        <w:autoSpaceDE w:val="0"/>
        <w:autoSpaceDN w:val="0"/>
        <w:adjustRightInd w:val="0"/>
        <w:ind w:firstLine="709"/>
        <w:jc w:val="both"/>
        <w:rPr>
          <w:sz w:val="18"/>
          <w:szCs w:val="18"/>
        </w:rPr>
      </w:pPr>
      <w:r w:rsidRPr="00C63E0F">
        <w:rPr>
          <w:sz w:val="18"/>
          <w:szCs w:val="18"/>
        </w:rPr>
        <w:t>- улицы (в том числе пешеходные) и дороги;</w:t>
      </w:r>
    </w:p>
    <w:p w:rsidR="00C63E0F" w:rsidRPr="00C63E0F" w:rsidRDefault="00C63E0F" w:rsidP="00C63E0F">
      <w:pPr>
        <w:autoSpaceDE w:val="0"/>
        <w:autoSpaceDN w:val="0"/>
        <w:adjustRightInd w:val="0"/>
        <w:ind w:firstLine="709"/>
        <w:jc w:val="both"/>
        <w:rPr>
          <w:sz w:val="18"/>
          <w:szCs w:val="18"/>
        </w:rPr>
      </w:pPr>
      <w:r w:rsidRPr="00C63E0F">
        <w:rPr>
          <w:sz w:val="18"/>
          <w:szCs w:val="18"/>
        </w:rPr>
        <w:t>- парки, скверы, иные зеленые зоны;</w:t>
      </w:r>
    </w:p>
    <w:p w:rsidR="00C63E0F" w:rsidRPr="00C63E0F" w:rsidRDefault="00C63E0F" w:rsidP="00C63E0F">
      <w:pPr>
        <w:autoSpaceDE w:val="0"/>
        <w:autoSpaceDN w:val="0"/>
        <w:adjustRightInd w:val="0"/>
        <w:ind w:firstLine="709"/>
        <w:jc w:val="both"/>
        <w:rPr>
          <w:sz w:val="18"/>
          <w:szCs w:val="18"/>
        </w:rPr>
      </w:pPr>
      <w:r w:rsidRPr="00C63E0F">
        <w:rPr>
          <w:sz w:val="18"/>
          <w:szCs w:val="18"/>
        </w:rPr>
        <w:t>- площади, набережные и другие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-технические зоны транспортных, инженерных коммуникаций, водоохранные зоны;</w:t>
      </w:r>
    </w:p>
    <w:p w:rsidR="00C63E0F" w:rsidRPr="00C63E0F" w:rsidRDefault="00C63E0F" w:rsidP="00C63E0F">
      <w:pPr>
        <w:autoSpaceDE w:val="0"/>
        <w:autoSpaceDN w:val="0"/>
        <w:adjustRightInd w:val="0"/>
        <w:ind w:firstLine="709"/>
        <w:jc w:val="both"/>
        <w:rPr>
          <w:sz w:val="18"/>
          <w:szCs w:val="18"/>
        </w:rPr>
      </w:pPr>
      <w:r w:rsidRPr="00C63E0F">
        <w:rPr>
          <w:sz w:val="18"/>
          <w:szCs w:val="18"/>
        </w:rPr>
        <w:t>-контейнерные площадки и площадки для складирования отдельных групп коммунальных отходов.</w:t>
      </w:r>
    </w:p>
    <w:p w:rsidR="00C63E0F" w:rsidRPr="00C63E0F" w:rsidRDefault="00C63E0F" w:rsidP="00C63E0F">
      <w:pPr>
        <w:autoSpaceDE w:val="0"/>
        <w:autoSpaceDN w:val="0"/>
        <w:adjustRightInd w:val="0"/>
        <w:ind w:firstLine="709"/>
        <w:jc w:val="both"/>
        <w:rPr>
          <w:sz w:val="18"/>
          <w:szCs w:val="18"/>
        </w:rPr>
      </w:pPr>
      <w:r w:rsidRPr="00C63E0F">
        <w:rPr>
          <w:sz w:val="18"/>
          <w:szCs w:val="18"/>
        </w:rPr>
        <w:t>1.4. К элементам благоустройства в настоящих Правилах относятся, в том числе:</w:t>
      </w:r>
    </w:p>
    <w:p w:rsidR="00C63E0F" w:rsidRPr="00C63E0F" w:rsidRDefault="00C63E0F" w:rsidP="00C63E0F">
      <w:pPr>
        <w:autoSpaceDE w:val="0"/>
        <w:autoSpaceDN w:val="0"/>
        <w:adjustRightInd w:val="0"/>
        <w:ind w:firstLine="709"/>
        <w:jc w:val="both"/>
        <w:rPr>
          <w:sz w:val="18"/>
          <w:szCs w:val="18"/>
        </w:rPr>
      </w:pPr>
      <w:r w:rsidRPr="00C63E0F">
        <w:rPr>
          <w:sz w:val="18"/>
          <w:szCs w:val="18"/>
        </w:rPr>
        <w:t>- элементы озеленения;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покрытия;</w:t>
      </w:r>
    </w:p>
    <w:p w:rsidR="00C63E0F" w:rsidRPr="00C63E0F" w:rsidRDefault="00C63E0F" w:rsidP="00C63E0F">
      <w:pPr>
        <w:autoSpaceDE w:val="0"/>
        <w:autoSpaceDN w:val="0"/>
        <w:adjustRightInd w:val="0"/>
        <w:ind w:firstLine="709"/>
        <w:jc w:val="both"/>
        <w:rPr>
          <w:sz w:val="18"/>
          <w:szCs w:val="18"/>
        </w:rPr>
      </w:pPr>
      <w:r w:rsidRPr="00C63E0F">
        <w:rPr>
          <w:sz w:val="18"/>
          <w:szCs w:val="18"/>
        </w:rPr>
        <w:t>- ограждения (заборы);</w:t>
      </w:r>
    </w:p>
    <w:p w:rsidR="00C63E0F" w:rsidRPr="00C63E0F" w:rsidRDefault="00C63E0F" w:rsidP="00C63E0F">
      <w:pPr>
        <w:autoSpaceDE w:val="0"/>
        <w:autoSpaceDN w:val="0"/>
        <w:adjustRightInd w:val="0"/>
        <w:ind w:firstLine="709"/>
        <w:jc w:val="both"/>
        <w:rPr>
          <w:sz w:val="18"/>
          <w:szCs w:val="18"/>
        </w:rPr>
      </w:pPr>
      <w:r w:rsidRPr="00C63E0F">
        <w:rPr>
          <w:sz w:val="18"/>
          <w:szCs w:val="18"/>
        </w:rPr>
        <w:t>- водные 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уличное коммунально-бытовое и техническое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игровое и спортивное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элементы освещения;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средства размещения информации и рекламные конструкции;</w:t>
      </w:r>
    </w:p>
    <w:p w:rsidR="00C63E0F" w:rsidRPr="00C63E0F" w:rsidRDefault="00C63E0F" w:rsidP="00C63E0F">
      <w:pPr>
        <w:autoSpaceDE w:val="0"/>
        <w:autoSpaceDN w:val="0"/>
        <w:adjustRightInd w:val="0"/>
        <w:ind w:firstLine="709"/>
        <w:jc w:val="both"/>
        <w:rPr>
          <w:sz w:val="18"/>
          <w:szCs w:val="18"/>
        </w:rPr>
      </w:pPr>
      <w:r w:rsidRPr="00C63E0F">
        <w:rPr>
          <w:sz w:val="18"/>
          <w:szCs w:val="18"/>
        </w:rPr>
        <w:t>- малые архитектурные формы и поселенческая мебель;</w:t>
      </w:r>
    </w:p>
    <w:p w:rsidR="00C63E0F" w:rsidRPr="00C63E0F" w:rsidRDefault="00C63E0F" w:rsidP="00C63E0F">
      <w:pPr>
        <w:autoSpaceDE w:val="0"/>
        <w:autoSpaceDN w:val="0"/>
        <w:adjustRightInd w:val="0"/>
        <w:ind w:firstLine="709"/>
        <w:jc w:val="both"/>
        <w:rPr>
          <w:sz w:val="18"/>
          <w:szCs w:val="18"/>
        </w:rPr>
      </w:pPr>
      <w:r w:rsidRPr="00C63E0F">
        <w:rPr>
          <w:sz w:val="18"/>
          <w:szCs w:val="18"/>
        </w:rPr>
        <w:t>- некапитальные нестационарные сооружения;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элементы объектов капитального строительства.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1.5. К объектам благоустройства на территориях общественного назначения относятся общественные пространства Большешигаевского сельского поселения Мариинско-Посадского района, участки и зоны общественной застройки, которые в различных сочетаниях формируют все разновидности общественных территорий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 центры общепоселенческого и локального 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многофункциональные, примагистральные и специализированные общественные зоны Большешигаевского сельского поселения Мариинско-Посадского района.  </w:t>
      </w:r>
    </w:p>
    <w:p w:rsidR="00C63E0F" w:rsidRPr="00C63E0F" w:rsidRDefault="00C63E0F" w:rsidP="00C63E0F">
      <w:pPr>
        <w:autoSpaceDE w:val="0"/>
        <w:autoSpaceDN w:val="0"/>
        <w:adjustRightInd w:val="0"/>
        <w:ind w:firstLine="709"/>
        <w:jc w:val="both"/>
        <w:rPr>
          <w:sz w:val="18"/>
          <w:szCs w:val="18"/>
        </w:rPr>
      </w:pPr>
      <w:r w:rsidRPr="00C63E0F">
        <w:rPr>
          <w:sz w:val="18"/>
          <w:szCs w:val="18"/>
        </w:rPr>
        <w:t>1.6. В настоящих Правилах используются следующие основные понятия:</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благоустройство территории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объекты благоустройства территории - территории различного функционального назначения, на которых осуществляется деятельность по благоустройству, а также территории, выделяемые по принципу единой градостроительной регламентации (охранные зоны) или визуально-пространственного восприятия (площадь с </w:t>
      </w:r>
      <w:r w:rsidRPr="00C63E0F">
        <w:rPr>
          <w:sz w:val="18"/>
          <w:szCs w:val="18"/>
        </w:rPr>
        <w:lastRenderedPageBreak/>
        <w:t>застройкой, улица с прилегающей территорией и застройкой), другие территории Большешигаевского сельского поселения Мариинско-Посадского района, в том числе: площадки, дворы, функционально-планировочные образования.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озеленение - элемент благоустройства и ландшафтной организации территории, обеспечивающий формирование среды территории Большешигаевского сельского поселения Мариинско-Посадского района с активным использованием растительных компонентов, а также поддержание ранее созданной или изначально существующей природной среды на территории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содержание территории - комплекс мероприятий, проводимых на предоставленном земельном участке, связанных с уборкой территории открытого грунта, уборкой и своевременным ремонтом искусственного покрытия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и сооружений, малых архитектурных форм, заборов и ограждений; содержанием строительных площадок, зеленых насаждений, инженерных коммуникаций и их конструктивных элементов, объектов транспортной инфраструктуры и иных объектов недвижимости, находящихся на земельном участке, в соответствии с действующим законодательством;</w:t>
      </w:r>
    </w:p>
    <w:p w:rsidR="00C63E0F" w:rsidRPr="00C63E0F" w:rsidRDefault="00C63E0F" w:rsidP="00C63E0F">
      <w:pPr>
        <w:autoSpaceDE w:val="0"/>
        <w:autoSpaceDN w:val="0"/>
        <w:adjustRightInd w:val="0"/>
        <w:ind w:firstLine="709"/>
        <w:jc w:val="both"/>
        <w:rPr>
          <w:sz w:val="18"/>
          <w:szCs w:val="18"/>
        </w:rPr>
      </w:pPr>
      <w:r w:rsidRPr="00C63E0F">
        <w:rPr>
          <w:sz w:val="18"/>
          <w:szCs w:val="18"/>
        </w:rPr>
        <w:t>уборка территории - комплекс мероприятий, связанных с регулярной очисткой территории открытого грунта и территорий с твердым покрытием от грязи, мусора, снега, льда, газонов - от мусора, а также со сбором и вывозом в специально отведенные для этого места отходов производства и потребления, листвы, другого мусора; иные мероприятия, направленные на обеспечение экологического и санитарно-эпидемиологического благополучия населения;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C63E0F" w:rsidRPr="00C63E0F" w:rsidRDefault="00C63E0F" w:rsidP="00C63E0F">
      <w:pPr>
        <w:autoSpaceDE w:val="0"/>
        <w:autoSpaceDN w:val="0"/>
        <w:adjustRightInd w:val="0"/>
        <w:ind w:firstLine="709"/>
        <w:jc w:val="both"/>
        <w:rPr>
          <w:sz w:val="18"/>
          <w:szCs w:val="18"/>
        </w:rPr>
      </w:pPr>
      <w:r w:rsidRPr="00C63E0F">
        <w:rPr>
          <w:sz w:val="18"/>
          <w:szCs w:val="18"/>
        </w:rPr>
        <w:t>вертикальное озеленение - использование фасадных поверхностей зданий и сооружений, включая балконы, лоджии, галереи, подпорные стенки и т. п., для размещения на них стационарных и мобильных зеленых насаждений;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пешеходные зоны - участки территории Большешигаевского сельского поселения Мариинско-Посадского района,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 п., высокая суммарная плотность пешеходных потоков;</w:t>
      </w:r>
    </w:p>
    <w:p w:rsidR="00C63E0F" w:rsidRPr="00C63E0F" w:rsidRDefault="00C63E0F" w:rsidP="00C63E0F">
      <w:pPr>
        <w:autoSpaceDE w:val="0"/>
        <w:autoSpaceDN w:val="0"/>
        <w:adjustRightInd w:val="0"/>
        <w:ind w:firstLine="709"/>
        <w:jc w:val="both"/>
        <w:rPr>
          <w:sz w:val="18"/>
          <w:szCs w:val="18"/>
        </w:rPr>
      </w:pPr>
      <w:r w:rsidRPr="00C63E0F">
        <w:rPr>
          <w:sz w:val="18"/>
          <w:szCs w:val="18"/>
        </w:rPr>
        <w:t>пешеходные улицы - это, как правило, исторически сложившиеся связи между различными территориями и районами, закрытые для транспортного сообщения и приспособленные для пешеходного передвижения;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фасад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(строения, сооружения);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малые архитектурные формы (МАФ) – искусственные элементы сельской и садово-парковой среды (урны, скамьи, садовая и парковая мебель, декоративные ограждения, светильники, фонтаны, беседки, вазы для цветов, декоративные скульптуры, оборудование детских игровых, спортивных площадок, площадок для отдыха и т. п.),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поселенческая мебель, коммунально-бытовое, техническое и осветительное оборудование, средства наружной рекламы и информации;</w:t>
      </w:r>
    </w:p>
    <w:p w:rsidR="00C63E0F" w:rsidRPr="00C63E0F" w:rsidRDefault="00C63E0F" w:rsidP="00C63E0F">
      <w:pPr>
        <w:ind w:firstLine="708"/>
        <w:jc w:val="both"/>
        <w:rPr>
          <w:sz w:val="18"/>
          <w:szCs w:val="18"/>
        </w:rPr>
      </w:pPr>
      <w:r w:rsidRPr="00C63E0F">
        <w:rPr>
          <w:sz w:val="18"/>
          <w:szCs w:val="18"/>
        </w:rPr>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w:t>
      </w:r>
    </w:p>
    <w:p w:rsidR="00C63E0F" w:rsidRPr="00C63E0F" w:rsidRDefault="00C63E0F" w:rsidP="00C63E0F">
      <w:pPr>
        <w:ind w:firstLine="708"/>
        <w:jc w:val="both"/>
        <w:rPr>
          <w:sz w:val="18"/>
          <w:szCs w:val="18"/>
        </w:rPr>
      </w:pPr>
      <w:r w:rsidRPr="00C63E0F">
        <w:rPr>
          <w:sz w:val="18"/>
          <w:szCs w:val="18"/>
        </w:rPr>
        <w:t>общественные пространства – территория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w:t>
      </w:r>
    </w:p>
    <w:p w:rsidR="00C63E0F" w:rsidRPr="00C63E0F" w:rsidRDefault="00C63E0F" w:rsidP="00C63E0F">
      <w:pPr>
        <w:ind w:firstLine="709"/>
        <w:jc w:val="both"/>
        <w:rPr>
          <w:sz w:val="18"/>
          <w:szCs w:val="18"/>
        </w:rPr>
      </w:pPr>
      <w:r w:rsidRPr="00C63E0F">
        <w:rPr>
          <w:rStyle w:val="ac"/>
          <w:color w:val="auto"/>
          <w:sz w:val="18"/>
          <w:szCs w:val="18"/>
        </w:rPr>
        <w:t>закрепленная территория</w:t>
      </w:r>
      <w:r w:rsidRPr="00C63E0F">
        <w:rPr>
          <w:sz w:val="18"/>
          <w:szCs w:val="18"/>
        </w:rPr>
        <w:t xml:space="preserve"> – часть территории Большешигаевского сельского поселения Мариинско-Посадского района, примыкающая к отведенной территории организации,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лиц, физических лиц (граждан), индивидуальных предпринимателей (прилегающая территория), определенная правовым актом главы администрации Большешигаевского сельского поселения Мариинско-Посадского района и Соглашением с физическими, юридическими лицами, индивидуальными предпринимателями на уборку и очистку прилегающей территории, и закрепленная для благоустройства в порядке, предусмотренном настоящими Правилами;</w:t>
      </w:r>
    </w:p>
    <w:p w:rsidR="00C63E0F" w:rsidRPr="00C63E0F" w:rsidRDefault="00C63E0F" w:rsidP="00C63E0F">
      <w:pPr>
        <w:ind w:firstLine="709"/>
        <w:jc w:val="both"/>
        <w:rPr>
          <w:rFonts w:eastAsia="Calibri"/>
          <w:bCs/>
          <w:sz w:val="18"/>
          <w:szCs w:val="18"/>
          <w:lang w:eastAsia="en-US"/>
        </w:rPr>
      </w:pPr>
      <w:r w:rsidRPr="00C63E0F">
        <w:rPr>
          <w:rStyle w:val="ac"/>
          <w:color w:val="auto"/>
          <w:sz w:val="18"/>
          <w:szCs w:val="18"/>
        </w:rPr>
        <w:t>твердые коммунальные отходы (ТКО)</w:t>
      </w:r>
      <w:r w:rsidRPr="00C63E0F">
        <w:rPr>
          <w:sz w:val="18"/>
          <w:szCs w:val="18"/>
        </w:rPr>
        <w:t xml:space="preserve"> - о</w:t>
      </w:r>
      <w:r w:rsidRPr="00C63E0F">
        <w:rPr>
          <w:rFonts w:eastAsia="Calibri"/>
          <w:bCs/>
          <w:sz w:val="18"/>
          <w:szCs w:val="18"/>
          <w:lang w:eastAsia="en-US"/>
        </w:rPr>
        <w:t>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63E0F" w:rsidRPr="00C63E0F" w:rsidRDefault="00C63E0F" w:rsidP="00C63E0F">
      <w:pPr>
        <w:ind w:firstLine="709"/>
        <w:jc w:val="both"/>
        <w:rPr>
          <w:sz w:val="18"/>
          <w:szCs w:val="18"/>
        </w:rPr>
      </w:pPr>
      <w:r w:rsidRPr="00C63E0F">
        <w:rPr>
          <w:rStyle w:val="ac"/>
          <w:color w:val="auto"/>
          <w:sz w:val="18"/>
          <w:szCs w:val="18"/>
        </w:rPr>
        <w:t>крупногабаритный мусор (КГМ)</w:t>
      </w:r>
      <w:r w:rsidRPr="00C63E0F">
        <w:rPr>
          <w:sz w:val="18"/>
          <w:szCs w:val="18"/>
        </w:rPr>
        <w:t xml:space="preserve"> - отходы производства, потребления и хозяйственной деятельности, утратившие свои потребительские свойства, размерами более 75 см на сторону (мебель, бытовая техника, тара и упаковка от бытовой техники, предметы сантехники и прочее);</w:t>
      </w:r>
    </w:p>
    <w:p w:rsidR="00C63E0F" w:rsidRPr="00C63E0F" w:rsidRDefault="00C63E0F" w:rsidP="00C63E0F">
      <w:pPr>
        <w:ind w:firstLine="709"/>
        <w:jc w:val="both"/>
        <w:rPr>
          <w:sz w:val="18"/>
          <w:szCs w:val="18"/>
        </w:rPr>
      </w:pPr>
      <w:r w:rsidRPr="00C63E0F">
        <w:rPr>
          <w:rStyle w:val="ac"/>
          <w:color w:val="auto"/>
          <w:sz w:val="18"/>
          <w:szCs w:val="18"/>
        </w:rPr>
        <w:t>контейнер</w:t>
      </w:r>
      <w:r w:rsidRPr="00C63E0F">
        <w:rPr>
          <w:sz w:val="18"/>
          <w:szCs w:val="18"/>
        </w:rPr>
        <w:t xml:space="preserve"> - стандартная емкость для сбора ТКО, металлическая или пластиковая, оборудованная колесами и автоматически закрывающейся крышкой (крышками), объемом до 3 куб. м;</w:t>
      </w:r>
    </w:p>
    <w:p w:rsidR="00C63E0F" w:rsidRPr="00C63E0F" w:rsidRDefault="00C63E0F" w:rsidP="00C63E0F">
      <w:pPr>
        <w:ind w:firstLine="709"/>
        <w:jc w:val="both"/>
        <w:rPr>
          <w:sz w:val="18"/>
          <w:szCs w:val="18"/>
        </w:rPr>
      </w:pPr>
      <w:r w:rsidRPr="00C63E0F">
        <w:rPr>
          <w:rStyle w:val="ac"/>
          <w:color w:val="auto"/>
          <w:sz w:val="18"/>
          <w:szCs w:val="18"/>
        </w:rPr>
        <w:t>бункер</w:t>
      </w:r>
      <w:r w:rsidRPr="00C63E0F">
        <w:rPr>
          <w:sz w:val="18"/>
          <w:szCs w:val="18"/>
        </w:rPr>
        <w:t xml:space="preserve"> - стандартная емкость для сбора ТКО или КГМ, объемом свыше 3 куб. м;</w:t>
      </w:r>
    </w:p>
    <w:p w:rsidR="00C63E0F" w:rsidRPr="00C63E0F" w:rsidRDefault="00C63E0F" w:rsidP="00C63E0F">
      <w:pPr>
        <w:ind w:firstLine="709"/>
        <w:jc w:val="both"/>
        <w:rPr>
          <w:sz w:val="18"/>
          <w:szCs w:val="18"/>
        </w:rPr>
      </w:pPr>
      <w:r w:rsidRPr="00C63E0F">
        <w:rPr>
          <w:rStyle w:val="ac"/>
          <w:color w:val="auto"/>
          <w:sz w:val="18"/>
          <w:szCs w:val="18"/>
        </w:rPr>
        <w:t>конструктивные и внешние элементы фасадов зданий</w:t>
      </w:r>
      <w:r w:rsidRPr="00C63E0F">
        <w:rPr>
          <w:sz w:val="18"/>
          <w:szCs w:val="18"/>
        </w:rPr>
        <w:t xml:space="preserve"> - балконы, лоджии, эркеры,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для отвода дождевых и талых вод, входные двери и окна;</w:t>
      </w:r>
    </w:p>
    <w:p w:rsidR="00C63E0F" w:rsidRPr="00C63E0F" w:rsidRDefault="00C63E0F" w:rsidP="00C63E0F">
      <w:pPr>
        <w:ind w:firstLine="709"/>
        <w:jc w:val="both"/>
        <w:rPr>
          <w:sz w:val="18"/>
          <w:szCs w:val="18"/>
        </w:rPr>
      </w:pPr>
      <w:r w:rsidRPr="00C63E0F">
        <w:rPr>
          <w:sz w:val="18"/>
          <w:szCs w:val="18"/>
        </w:rPr>
        <w:t>информационная конструкция – элемент объекта внешнего благоустройства, представляющий из себя как отдельно стоящую, так и размещаемую на опорах, фасадах, крышах, на (в) витринах или на иных внешних поверхностях зданий, строений, сооружений конструкцию, не содержащую сведений рекламного характера, и выполняющую функцию информирования граждан;</w:t>
      </w:r>
    </w:p>
    <w:p w:rsidR="00C63E0F" w:rsidRPr="00C63E0F" w:rsidRDefault="00C63E0F" w:rsidP="00C63E0F">
      <w:pPr>
        <w:ind w:firstLine="709"/>
        <w:jc w:val="both"/>
        <w:rPr>
          <w:sz w:val="18"/>
          <w:szCs w:val="18"/>
        </w:rPr>
      </w:pPr>
      <w:r w:rsidRPr="00C63E0F">
        <w:rPr>
          <w:sz w:val="18"/>
          <w:szCs w:val="18"/>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и т. п.);</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брошенное транспортное средство – транспортное средство, собственник (владе-лец) которого неизвестен, либо транспортное средство, оставленное им с целью отказа от права собственности на него, либо от права собственности на которое собственник отказался, а также транспортное средство, находящееся в разукомплектованном состоянии, определяемом отсутствием  на нем основных узлов и агрегатов, кузовных деталей (капот, крышка багажника, двери, какая-либо из частей транспортного средства), стекол и колес, включая сгоревшие, в состоянии, при котором невозможна его дальнейшая эксплуатация по конструктивным, техническим критериям или критериям безопасности, которые устанавливаются нормативно-технической документацией, в том числе Перечнем неисправностей и условий, при которых запрещается эксплуатация транспортных средств, утвержденным постановлением Правительства Российской Федерации от 23 октября 1993 года № 1090 «О Правилах дорожного движения»;</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признаки брошенного транспортного средства – внешние свидетельства отсут-ствия эксплуатации транспортного средства (свидетельские показания физических лиц, информация заинтересованных лиц и т. д.), указывающие на оставление транспортного средства собственником (владельцем) в состоянии, не исключающем свободный доступ к нему иных лиц (вследствие незапертых дверей, невозможности запирания дверей и т. п.), невозможность использования транспортного средства по предназначению (отсутствие или повреждение конструктивных деталей и т. п.), нахождение транспортного средства в течение длительного периода на парковках, в местах общественного пользования, не предназначенных для хранения транспортных средств;</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части разукомплектованного транспортного средства – части внешне единого транспортного средства по которым в совокупности невозможно установить его принадлежность владельцу (отсутствие государственного регистрационного знака, других обязательных маркировочных обозначений и идентификационных данных на двигателе, шасси, кузове);</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специально отведенное место для размещения транспортных средств (специализированный пункт временного хранения транспортных средств) – специально отведённое охраняемое место для временного хранения брошенных, частей разукомплектованных транспортных средств - автомобильные стоянки, парковки, организованные в соответствии с законодательством, гаражи, ремонтные мастерские и иные здания, помещения, предназначенные для хранения (обслуживания) техники, парковки (парковочные места);</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перемещение (сбор, эвакуация с места нахождения) транспортных средств, имеющих признаки брошенных транспортных средств, частей разукомплектованных транспортных средств (далее – перемещение транспортных средств, частей разукомплектованных транспортных средств) – временное перемещение транспортных средств, имеющих признаки брошенных транспортных средств, частей разукомплектованных транспортных средств уполномоченной на перемещение организацией на специально отведенное место для размещения транспортных средств (специализированный пункт временного хранения транспортных средств), для их временного хранения до возврата собственнику (владельцу) или до принятия иных мер, в установленном законодательством порядке;</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уполномоченная на перемещение организация (далее–уполномоченная организация) – юридическое лицо или индивидуальный предприниматель, осуществляющие деятельность по перемещению транспортных средств, частей разукомплектованных транспортных средств на специально отведенное место для размещения транспортных средств (специализированный пункт временного хранения транспортных средств), по их временному хранению, проведению независимой оценки (экспертизы) их стоимости, их возврату собственнику (владельцу) или по принятию иных мер, в установленном законодательством порядке, выигравшие конкурс на осуществление данного вида деятельности и действующие по муниципальному контракту (договору) с администрацией Большешигаевского сельского поселения Мариинско-Посадского района;</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уполномоченный орган местного самоуправления – структурные подразделения территориальных органов администрации города  (администраций соответствующих районов города ), уполномоченные правовым актом администраций районов города на осуществление работ по реализации выявления, перемещения, временного хранения, возврата или утилизации транспортных средств, частей разукомплектованных транспортных средств на территории города, а также на осуществление мониторинга за соблюдением указанных процедур уполномоченной организацией;</w:t>
      </w:r>
    </w:p>
    <w:p w:rsidR="00C63E0F" w:rsidRPr="00C63E0F" w:rsidRDefault="00C63E0F" w:rsidP="00C63E0F">
      <w:pPr>
        <w:widowControl w:val="0"/>
        <w:tabs>
          <w:tab w:val="left" w:pos="1134"/>
          <w:tab w:val="left" w:pos="1276"/>
        </w:tabs>
        <w:suppressAutoHyphens/>
        <w:autoSpaceDE w:val="0"/>
        <w:ind w:right="-2" w:firstLine="709"/>
        <w:jc w:val="both"/>
        <w:rPr>
          <w:sz w:val="18"/>
          <w:szCs w:val="18"/>
        </w:rPr>
      </w:pPr>
      <w:r w:rsidRPr="00C63E0F">
        <w:rPr>
          <w:sz w:val="18"/>
          <w:szCs w:val="18"/>
        </w:rPr>
        <w:t>заинтересованные лица - управляющие компании, коммунальные, дорожные организации, службы по благоустройству, другие юридические лица, депутаты, индивидуальные предприниматели и граждане, заинтересованные в освобождении земельных участков от брошенных, разукомплектованных, частей разукомплектованных транспортных средств или обязанные содержать соответствующие территории (земельные участки) в надлежащем состоянии, установленном действующим законодательством в сфере обеспечения чистоты, порядка и благоустройства на территории города, настоящими Правилами.</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 xml:space="preserve">1.7. При применении настоящих Правил отдел градостроительства и развития общественной инфраструктуры администрации Мариинско-Посадского района, совместно с Управлением ЖКХ, энергетики, транспорта и связи администрации Мариинско-Посадского района разрабатывают следующие нормативные правовые документы, которые утверждаются постановлениями администрации Большешигаевского сельского поселения: </w:t>
      </w:r>
    </w:p>
    <w:p w:rsidR="00C63E0F" w:rsidRPr="00C63E0F" w:rsidRDefault="00C63E0F" w:rsidP="00C63E0F">
      <w:pPr>
        <w:autoSpaceDE w:val="0"/>
        <w:autoSpaceDN w:val="0"/>
        <w:adjustRightInd w:val="0"/>
        <w:ind w:firstLine="709"/>
        <w:jc w:val="both"/>
        <w:rPr>
          <w:sz w:val="18"/>
          <w:szCs w:val="18"/>
        </w:rPr>
      </w:pPr>
      <w:r w:rsidRPr="00C63E0F">
        <w:rPr>
          <w:sz w:val="18"/>
          <w:szCs w:val="18"/>
        </w:rPr>
        <w:t>- регламент, регулирующий размещение рекламных и информационных конструкций, формирующий единый стандарт художественно-композиционных требований к информационно-рекламному оформлению зданий, строений и объектов благоустройства на территории города;</w:t>
      </w:r>
    </w:p>
    <w:p w:rsidR="00C63E0F" w:rsidRPr="00C63E0F" w:rsidRDefault="00C63E0F" w:rsidP="00C63E0F">
      <w:pPr>
        <w:ind w:firstLine="708"/>
        <w:jc w:val="both"/>
        <w:rPr>
          <w:sz w:val="18"/>
          <w:szCs w:val="18"/>
        </w:rPr>
      </w:pPr>
      <w:r w:rsidRPr="00C63E0F">
        <w:rPr>
          <w:sz w:val="18"/>
          <w:szCs w:val="18"/>
        </w:rPr>
        <w:t>- регламент по проектированию и внешнему виду ограждений, размещаемых на территории города, для создания визуально благоприятного облика застройки территории города, внедрения единых стандартов внешнего оформления ограждений зданий, сооружений и иных объектов, заборов и оград;</w:t>
      </w:r>
    </w:p>
    <w:p w:rsidR="00C63E0F" w:rsidRPr="00C63E0F" w:rsidRDefault="00C63E0F" w:rsidP="00C63E0F">
      <w:pPr>
        <w:autoSpaceDE w:val="0"/>
        <w:autoSpaceDN w:val="0"/>
        <w:adjustRightInd w:val="0"/>
        <w:ind w:firstLine="709"/>
        <w:jc w:val="both"/>
        <w:rPr>
          <w:sz w:val="18"/>
          <w:szCs w:val="18"/>
        </w:rPr>
      </w:pPr>
      <w:r w:rsidRPr="00C63E0F">
        <w:rPr>
          <w:sz w:val="18"/>
          <w:szCs w:val="18"/>
        </w:rPr>
        <w:t>- ландшафтную концепцию;</w:t>
      </w:r>
    </w:p>
    <w:p w:rsidR="00C63E0F" w:rsidRPr="00C63E0F" w:rsidRDefault="00C63E0F" w:rsidP="00C63E0F">
      <w:pPr>
        <w:autoSpaceDE w:val="0"/>
        <w:autoSpaceDN w:val="0"/>
        <w:adjustRightInd w:val="0"/>
        <w:ind w:firstLine="709"/>
        <w:jc w:val="both"/>
        <w:rPr>
          <w:sz w:val="18"/>
          <w:szCs w:val="18"/>
        </w:rPr>
      </w:pPr>
      <w:r w:rsidRPr="00C63E0F">
        <w:rPr>
          <w:sz w:val="18"/>
          <w:szCs w:val="18"/>
        </w:rPr>
        <w:t>- концепцию функционального освещения общественных пространств;</w:t>
      </w:r>
    </w:p>
    <w:p w:rsidR="00C63E0F" w:rsidRPr="00C63E0F" w:rsidRDefault="00C63E0F" w:rsidP="00C63E0F">
      <w:pPr>
        <w:autoSpaceDE w:val="0"/>
        <w:autoSpaceDN w:val="0"/>
        <w:adjustRightInd w:val="0"/>
        <w:ind w:firstLine="709"/>
        <w:jc w:val="both"/>
        <w:rPr>
          <w:sz w:val="18"/>
          <w:szCs w:val="18"/>
        </w:rPr>
      </w:pPr>
      <w:r w:rsidRPr="00C63E0F">
        <w:rPr>
          <w:sz w:val="18"/>
          <w:szCs w:val="18"/>
        </w:rPr>
        <w:t>- концепцию архитектурного освещения;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регламент содержания и благоустройства территорий частных домовладений.</w:t>
      </w:r>
    </w:p>
    <w:p w:rsidR="00C63E0F" w:rsidRPr="00C63E0F" w:rsidRDefault="00C63E0F" w:rsidP="00C63E0F">
      <w:pPr>
        <w:ind w:firstLine="708"/>
        <w:jc w:val="both"/>
        <w:rPr>
          <w:sz w:val="18"/>
          <w:szCs w:val="18"/>
        </w:rPr>
      </w:pPr>
      <w:r w:rsidRPr="00C63E0F">
        <w:rPr>
          <w:sz w:val="18"/>
          <w:szCs w:val="18"/>
        </w:rPr>
        <w:t>1.8. Нормы настоящих Правил, установленные в отношении земельных участков, находящихся в муниципальной собственности, распространяются и на земельные участки, государственная собственность на которые не разграничена.</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jc w:val="center"/>
        <w:outlineLvl w:val="1"/>
        <w:rPr>
          <w:sz w:val="18"/>
          <w:szCs w:val="18"/>
        </w:rPr>
      </w:pPr>
      <w:r w:rsidRPr="00C63E0F">
        <w:rPr>
          <w:sz w:val="18"/>
          <w:szCs w:val="18"/>
        </w:rPr>
        <w:t>2. Общие принципы и подходы</w:t>
      </w:r>
    </w:p>
    <w:p w:rsidR="00C63E0F" w:rsidRPr="00C63E0F" w:rsidRDefault="00C63E0F" w:rsidP="00C63E0F">
      <w:pPr>
        <w:autoSpaceDE w:val="0"/>
        <w:autoSpaceDN w:val="0"/>
        <w:adjustRightInd w:val="0"/>
        <w:ind w:firstLine="709"/>
        <w:jc w:val="both"/>
        <w:rPr>
          <w:sz w:val="18"/>
          <w:szCs w:val="18"/>
        </w:rPr>
      </w:pPr>
      <w:r w:rsidRPr="00C63E0F">
        <w:rPr>
          <w:sz w:val="18"/>
          <w:szCs w:val="18"/>
        </w:rPr>
        <w:t>2.1. К деятельности по благоустройству территории Большешигаевского сельского поселения Мариинско-Посадского района относится разработка проектной документации по благоустройству территорий, выполнение мероприятий по благоустройству территорий и содержанию объектов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2.2. Под проектной документацией по благоустройству территории сельского поселения   понимается пакет документации, основанной на стратегии развития поселения  и концепции, отражающей потребности жителей поселения, который содержит материалы в текстовой и графической форме и определяет проектные решения по благоустройству территории.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Состав данной документации может быть различным в зависимости от того, к какому объекту благоустройства он относится. </w:t>
      </w:r>
    </w:p>
    <w:p w:rsidR="00C63E0F" w:rsidRPr="00C63E0F" w:rsidRDefault="00C63E0F" w:rsidP="00C63E0F">
      <w:pPr>
        <w:autoSpaceDE w:val="0"/>
        <w:autoSpaceDN w:val="0"/>
        <w:adjustRightInd w:val="0"/>
        <w:ind w:firstLine="709"/>
        <w:jc w:val="both"/>
        <w:rPr>
          <w:sz w:val="18"/>
          <w:szCs w:val="18"/>
        </w:rPr>
      </w:pPr>
      <w:r w:rsidRPr="00C63E0F">
        <w:rPr>
          <w:sz w:val="18"/>
          <w:szCs w:val="18"/>
        </w:rPr>
        <w:t>Решения в проектной документации по благоустройству территории поселения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2.3. Развитие поселенческой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w:t>
      </w:r>
    </w:p>
    <w:p w:rsidR="00C63E0F" w:rsidRPr="00C63E0F" w:rsidRDefault="00C63E0F" w:rsidP="00C63E0F">
      <w:pPr>
        <w:autoSpaceDE w:val="0"/>
        <w:autoSpaceDN w:val="0"/>
        <w:adjustRightInd w:val="0"/>
        <w:ind w:firstLine="709"/>
        <w:jc w:val="both"/>
        <w:rPr>
          <w:sz w:val="18"/>
          <w:szCs w:val="18"/>
        </w:rPr>
      </w:pPr>
      <w:r w:rsidRPr="00C63E0F">
        <w:rPr>
          <w:sz w:val="18"/>
          <w:szCs w:val="18"/>
        </w:rPr>
        <w:t>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C63E0F" w:rsidRPr="00C63E0F" w:rsidRDefault="00C63E0F" w:rsidP="00C63E0F">
      <w:pPr>
        <w:autoSpaceDE w:val="0"/>
        <w:autoSpaceDN w:val="0"/>
        <w:adjustRightInd w:val="0"/>
        <w:ind w:firstLine="709"/>
        <w:jc w:val="both"/>
        <w:rPr>
          <w:sz w:val="18"/>
          <w:szCs w:val="18"/>
        </w:rPr>
      </w:pPr>
      <w:r w:rsidRPr="00C63E0F">
        <w:rPr>
          <w:sz w:val="18"/>
          <w:szCs w:val="18"/>
        </w:rPr>
        <w:t>2.5. Участниками деятельности по благоустройству выступают:</w:t>
      </w:r>
    </w:p>
    <w:p w:rsidR="00C63E0F" w:rsidRPr="00C63E0F" w:rsidRDefault="00C63E0F" w:rsidP="00C63E0F">
      <w:pPr>
        <w:autoSpaceDE w:val="0"/>
        <w:autoSpaceDN w:val="0"/>
        <w:adjustRightInd w:val="0"/>
        <w:ind w:firstLine="709"/>
        <w:jc w:val="both"/>
        <w:rPr>
          <w:sz w:val="18"/>
          <w:szCs w:val="18"/>
        </w:rPr>
      </w:pPr>
      <w:r w:rsidRPr="00C63E0F">
        <w:rPr>
          <w:sz w:val="18"/>
          <w:szCs w:val="18"/>
        </w:rPr>
        <w:t>а) население поселения,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C63E0F" w:rsidRPr="00C63E0F" w:rsidRDefault="00C63E0F" w:rsidP="00C63E0F">
      <w:pPr>
        <w:autoSpaceDE w:val="0"/>
        <w:autoSpaceDN w:val="0"/>
        <w:adjustRightInd w:val="0"/>
        <w:ind w:firstLine="709"/>
        <w:jc w:val="both"/>
        <w:rPr>
          <w:sz w:val="18"/>
          <w:szCs w:val="18"/>
        </w:rPr>
      </w:pPr>
      <w:r w:rsidRPr="00C63E0F">
        <w:rPr>
          <w:sz w:val="18"/>
          <w:szCs w:val="18"/>
        </w:rPr>
        <w:t>б) администрация Большешигаевского сельского поселения Мариинско-Посадского района, которая формирует техническое задание, выбирает исполнителей и обеспечивает финансирование в пределах своих полномочий;</w:t>
      </w:r>
    </w:p>
    <w:p w:rsidR="00C63E0F" w:rsidRPr="00C63E0F" w:rsidRDefault="00C63E0F" w:rsidP="00C63E0F">
      <w:pPr>
        <w:autoSpaceDE w:val="0"/>
        <w:autoSpaceDN w:val="0"/>
        <w:adjustRightInd w:val="0"/>
        <w:ind w:firstLine="709"/>
        <w:jc w:val="both"/>
        <w:rPr>
          <w:sz w:val="18"/>
          <w:szCs w:val="18"/>
        </w:rPr>
      </w:pPr>
      <w:r w:rsidRPr="00C63E0F">
        <w:rPr>
          <w:sz w:val="18"/>
          <w:szCs w:val="18"/>
        </w:rPr>
        <w:t>в) хозяйствующие субъекты, осуществляющие деятельность на территории поселения, которые могут участвовать в формировании запроса на благоустройство, а также в финансировании мероприятий по благоустройству;</w:t>
      </w:r>
    </w:p>
    <w:p w:rsidR="00C63E0F" w:rsidRPr="00C63E0F" w:rsidRDefault="00C63E0F" w:rsidP="00C63E0F">
      <w:pPr>
        <w:autoSpaceDE w:val="0"/>
        <w:autoSpaceDN w:val="0"/>
        <w:adjustRightInd w:val="0"/>
        <w:ind w:firstLine="709"/>
        <w:jc w:val="both"/>
        <w:rPr>
          <w:sz w:val="18"/>
          <w:szCs w:val="18"/>
        </w:rPr>
      </w:pPr>
      <w:r w:rsidRPr="00C63E0F">
        <w:rPr>
          <w:sz w:val="18"/>
          <w:szCs w:val="18"/>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C63E0F" w:rsidRPr="00C63E0F" w:rsidRDefault="00C63E0F" w:rsidP="00C63E0F">
      <w:pPr>
        <w:autoSpaceDE w:val="0"/>
        <w:autoSpaceDN w:val="0"/>
        <w:adjustRightInd w:val="0"/>
        <w:ind w:firstLine="709"/>
        <w:jc w:val="both"/>
        <w:rPr>
          <w:sz w:val="18"/>
          <w:szCs w:val="18"/>
        </w:rPr>
      </w:pPr>
      <w:r w:rsidRPr="00C63E0F">
        <w:rPr>
          <w:sz w:val="18"/>
          <w:szCs w:val="18"/>
        </w:rPr>
        <w:t>д) исполнители работ, специалисты по благоустройству и озеленению, в том числе возведению малых архитектурных форм;</w:t>
      </w:r>
    </w:p>
    <w:p w:rsidR="00C63E0F" w:rsidRPr="00C63E0F" w:rsidRDefault="00C63E0F" w:rsidP="00C63E0F">
      <w:pPr>
        <w:autoSpaceDE w:val="0"/>
        <w:autoSpaceDN w:val="0"/>
        <w:adjustRightInd w:val="0"/>
        <w:ind w:firstLine="709"/>
        <w:jc w:val="both"/>
        <w:rPr>
          <w:sz w:val="18"/>
          <w:szCs w:val="18"/>
        </w:rPr>
      </w:pPr>
      <w:r w:rsidRPr="00C63E0F">
        <w:rPr>
          <w:sz w:val="18"/>
          <w:szCs w:val="18"/>
        </w:rPr>
        <w:t>е) иные лица.</w:t>
      </w:r>
    </w:p>
    <w:p w:rsidR="00C63E0F" w:rsidRPr="00C63E0F" w:rsidRDefault="00C63E0F" w:rsidP="00C63E0F">
      <w:pPr>
        <w:autoSpaceDE w:val="0"/>
        <w:autoSpaceDN w:val="0"/>
        <w:adjustRightInd w:val="0"/>
        <w:ind w:firstLine="709"/>
        <w:jc w:val="both"/>
        <w:rPr>
          <w:sz w:val="18"/>
          <w:szCs w:val="18"/>
        </w:rPr>
      </w:pPr>
      <w:r w:rsidRPr="00C63E0F">
        <w:rPr>
          <w:sz w:val="18"/>
          <w:szCs w:val="18"/>
        </w:rPr>
        <w:t>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w:t>
      </w:r>
    </w:p>
    <w:p w:rsidR="00C63E0F" w:rsidRPr="00C63E0F" w:rsidRDefault="00C63E0F" w:rsidP="00C63E0F">
      <w:pPr>
        <w:autoSpaceDE w:val="0"/>
        <w:autoSpaceDN w:val="0"/>
        <w:adjustRightInd w:val="0"/>
        <w:ind w:firstLine="709"/>
        <w:jc w:val="both"/>
        <w:rPr>
          <w:sz w:val="18"/>
          <w:szCs w:val="18"/>
        </w:rPr>
      </w:pPr>
      <w:r w:rsidRPr="00C63E0F">
        <w:rPr>
          <w:sz w:val="18"/>
          <w:szCs w:val="18"/>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2.8. Обеспечение качества поселенческой среды при реализации проектов благоустройства территории достигается путем реализации следующих принципов:</w:t>
      </w:r>
    </w:p>
    <w:p w:rsidR="00C63E0F" w:rsidRPr="00C63E0F" w:rsidRDefault="00C63E0F" w:rsidP="00C63E0F">
      <w:pPr>
        <w:autoSpaceDE w:val="0"/>
        <w:autoSpaceDN w:val="0"/>
        <w:adjustRightInd w:val="0"/>
        <w:ind w:firstLine="709"/>
        <w:jc w:val="both"/>
        <w:rPr>
          <w:sz w:val="18"/>
          <w:szCs w:val="18"/>
        </w:rPr>
      </w:pPr>
      <w:r w:rsidRPr="00C63E0F">
        <w:rPr>
          <w:sz w:val="18"/>
          <w:szCs w:val="18"/>
        </w:rPr>
        <w:t>2.8.1.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C63E0F" w:rsidRPr="00C63E0F" w:rsidRDefault="00C63E0F" w:rsidP="00C63E0F">
      <w:pPr>
        <w:autoSpaceDE w:val="0"/>
        <w:autoSpaceDN w:val="0"/>
        <w:adjustRightInd w:val="0"/>
        <w:ind w:firstLine="709"/>
        <w:jc w:val="both"/>
        <w:rPr>
          <w:sz w:val="18"/>
          <w:szCs w:val="18"/>
        </w:rPr>
      </w:pPr>
      <w:r w:rsidRPr="00C63E0F">
        <w:rPr>
          <w:sz w:val="18"/>
          <w:szCs w:val="18"/>
        </w:rPr>
        <w:t>2.8.2. Принцип комфортной организации пешеходной среды - создание в поселении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w:t>
      </w:r>
    </w:p>
    <w:p w:rsidR="00C63E0F" w:rsidRPr="00C63E0F" w:rsidRDefault="00C63E0F" w:rsidP="00C63E0F">
      <w:pPr>
        <w:autoSpaceDE w:val="0"/>
        <w:autoSpaceDN w:val="0"/>
        <w:adjustRightInd w:val="0"/>
        <w:ind w:firstLine="709"/>
        <w:jc w:val="both"/>
        <w:rPr>
          <w:sz w:val="18"/>
          <w:szCs w:val="18"/>
        </w:rPr>
      </w:pPr>
      <w:r w:rsidRPr="00C63E0F">
        <w:rPr>
          <w:sz w:val="18"/>
          <w:szCs w:val="18"/>
        </w:rPr>
        <w:t>2.8.3. Принцип комфортной мобильности - наличие у жителей сопоставимых по скорости и уровню комфорта возможностей доступа к основным точкам притяжения в поселении и за его пределами при помощи различных видов транспорта (личный автотранспорт, различные виды общественного транспорта, велосипед).</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2.8.4. Принцип комфортной среды для общения - гармоничное размещение в поселении пространств,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пространств с ограниченным доступом посторонних людей, предназначенных для уединенного общения и проведения времени (далее - приватное пространство). </w:t>
      </w:r>
    </w:p>
    <w:p w:rsidR="00C63E0F" w:rsidRPr="00C63E0F" w:rsidRDefault="00C63E0F" w:rsidP="00C63E0F">
      <w:pPr>
        <w:autoSpaceDE w:val="0"/>
        <w:autoSpaceDN w:val="0"/>
        <w:adjustRightInd w:val="0"/>
        <w:ind w:firstLine="709"/>
        <w:jc w:val="both"/>
        <w:rPr>
          <w:sz w:val="18"/>
          <w:szCs w:val="18"/>
        </w:rPr>
      </w:pPr>
      <w:r w:rsidRPr="00C63E0F">
        <w:rPr>
          <w:sz w:val="18"/>
          <w:szCs w:val="18"/>
        </w:rPr>
        <w:t>2.8.5.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2.9. Реализация принципов комфортной среды для общения и комфортной пешеходной среды осуществляется путем создания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2.10.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C63E0F" w:rsidRPr="00C63E0F" w:rsidRDefault="00C63E0F" w:rsidP="00C63E0F">
      <w:pPr>
        <w:autoSpaceDE w:val="0"/>
        <w:autoSpaceDN w:val="0"/>
        <w:adjustRightInd w:val="0"/>
        <w:ind w:firstLine="709"/>
        <w:jc w:val="both"/>
        <w:rPr>
          <w:sz w:val="18"/>
          <w:szCs w:val="18"/>
        </w:rPr>
      </w:pPr>
      <w:r w:rsidRPr="00C63E0F">
        <w:rPr>
          <w:sz w:val="18"/>
          <w:szCs w:val="18"/>
        </w:rPr>
        <w:t>2.11.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муниципальной программе по благоустройству территории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2.12. В рамках разработки муниципальной программы по благоустройству территории поселения проводится инвентаризация объектов благоустройства на территории поселения и разрабатываются паспорта объектов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2.13. В паспорте отображается следующая информация:</w:t>
      </w:r>
    </w:p>
    <w:p w:rsidR="00C63E0F" w:rsidRPr="00C63E0F" w:rsidRDefault="00C63E0F" w:rsidP="00C63E0F">
      <w:pPr>
        <w:autoSpaceDE w:val="0"/>
        <w:autoSpaceDN w:val="0"/>
        <w:adjustRightInd w:val="0"/>
        <w:ind w:firstLine="709"/>
        <w:jc w:val="both"/>
        <w:rPr>
          <w:sz w:val="18"/>
          <w:szCs w:val="18"/>
        </w:rPr>
      </w:pPr>
      <w:r w:rsidRPr="00C63E0F">
        <w:rPr>
          <w:sz w:val="18"/>
          <w:szCs w:val="18"/>
        </w:rPr>
        <w:t>- о собственниках (пользователях, владельцах) и границах земельных участков, формирующих территорию объекта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ситуационный план;</w:t>
      </w:r>
    </w:p>
    <w:p w:rsidR="00C63E0F" w:rsidRPr="00C63E0F" w:rsidRDefault="00C63E0F" w:rsidP="00C63E0F">
      <w:pPr>
        <w:autoSpaceDE w:val="0"/>
        <w:autoSpaceDN w:val="0"/>
        <w:adjustRightInd w:val="0"/>
        <w:ind w:firstLine="709"/>
        <w:jc w:val="both"/>
        <w:rPr>
          <w:sz w:val="18"/>
          <w:szCs w:val="18"/>
        </w:rPr>
      </w:pPr>
      <w:r w:rsidRPr="00C63E0F">
        <w:rPr>
          <w:sz w:val="18"/>
          <w:szCs w:val="18"/>
        </w:rPr>
        <w:t>- элементы благоустройства, с указанием, в том числе, их конструктивных размеров;</w:t>
      </w:r>
    </w:p>
    <w:p w:rsidR="00C63E0F" w:rsidRPr="00C63E0F" w:rsidRDefault="00C63E0F" w:rsidP="00C63E0F">
      <w:pPr>
        <w:autoSpaceDE w:val="0"/>
        <w:autoSpaceDN w:val="0"/>
        <w:adjustRightInd w:val="0"/>
        <w:ind w:firstLine="709"/>
        <w:jc w:val="both"/>
        <w:rPr>
          <w:sz w:val="18"/>
          <w:szCs w:val="18"/>
        </w:rPr>
      </w:pPr>
      <w:r w:rsidRPr="00C63E0F">
        <w:rPr>
          <w:sz w:val="18"/>
          <w:szCs w:val="18"/>
        </w:rPr>
        <w:t>- сведения о текущем состоянии;</w:t>
      </w:r>
    </w:p>
    <w:p w:rsidR="00C63E0F" w:rsidRPr="00C63E0F" w:rsidRDefault="00C63E0F" w:rsidP="00C63E0F">
      <w:pPr>
        <w:autoSpaceDE w:val="0"/>
        <w:autoSpaceDN w:val="0"/>
        <w:adjustRightInd w:val="0"/>
        <w:ind w:firstLine="709"/>
        <w:jc w:val="both"/>
        <w:rPr>
          <w:sz w:val="18"/>
          <w:szCs w:val="18"/>
        </w:rPr>
      </w:pPr>
      <w:r w:rsidRPr="00C63E0F">
        <w:rPr>
          <w:sz w:val="18"/>
          <w:szCs w:val="18"/>
        </w:rPr>
        <w:t>- нарушения требований установленных правил, иных нормативных правовых актов в сфере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запреты на использование объекта благоустройства с нарушением установленных правил, иных нормативных правовых актов в сфере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сведения о необходимых и планируемых мероприятиях по благоустройству территорий и приведению в надлежащее состояние объекта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иные сведения, при необходимости. </w:t>
      </w:r>
    </w:p>
    <w:p w:rsidR="00C63E0F" w:rsidRPr="00C63E0F" w:rsidRDefault="00C63E0F" w:rsidP="00C63E0F">
      <w:pPr>
        <w:autoSpaceDE w:val="0"/>
        <w:autoSpaceDN w:val="0"/>
        <w:adjustRightInd w:val="0"/>
        <w:ind w:firstLine="709"/>
        <w:jc w:val="both"/>
        <w:rPr>
          <w:sz w:val="18"/>
          <w:szCs w:val="18"/>
        </w:rPr>
      </w:pPr>
      <w:r w:rsidRPr="00C63E0F">
        <w:rPr>
          <w:sz w:val="18"/>
          <w:szCs w:val="18"/>
        </w:rPr>
        <w:t>2.14. При разработке указанных в пункте 1.7 настоящих Правил нормативных правовых актов в сфере благоустройства, проектов благоустройства, паспортов объекта благоустройства необходимо обеспечивать соблюдение норм, указанных в правилах, сводах правил, национальных стандартах, в том числе в следующих:</w:t>
      </w:r>
    </w:p>
    <w:p w:rsidR="00C63E0F" w:rsidRPr="00C63E0F" w:rsidRDefault="00C63E0F" w:rsidP="00C63E0F">
      <w:pPr>
        <w:autoSpaceDE w:val="0"/>
        <w:autoSpaceDN w:val="0"/>
        <w:adjustRightInd w:val="0"/>
        <w:ind w:firstLine="709"/>
        <w:jc w:val="both"/>
        <w:rPr>
          <w:sz w:val="18"/>
          <w:szCs w:val="18"/>
        </w:rPr>
      </w:pPr>
      <w:r w:rsidRPr="00C63E0F">
        <w:rPr>
          <w:sz w:val="18"/>
          <w:szCs w:val="18"/>
        </w:rPr>
        <w:t>СП 42.13330.2016 «</w:t>
      </w:r>
      <w:hyperlink r:id="rId108" w:history="1">
        <w:r w:rsidRPr="00C63E0F">
          <w:rPr>
            <w:sz w:val="18"/>
            <w:szCs w:val="18"/>
          </w:rPr>
          <w:t>СНиП 2.07.01-89*</w:t>
        </w:r>
      </w:hyperlink>
      <w:r w:rsidRPr="00C63E0F">
        <w:rPr>
          <w:sz w:val="18"/>
          <w:szCs w:val="18"/>
        </w:rPr>
        <w:t xml:space="preserve"> Градостроительство. Планировка и застройка городских и сельских поселений»;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СП 82.13330.2016 «</w:t>
      </w:r>
      <w:hyperlink r:id="rId109" w:history="1">
        <w:r w:rsidRPr="00C63E0F">
          <w:rPr>
            <w:sz w:val="18"/>
            <w:szCs w:val="18"/>
          </w:rPr>
          <w:t>СНиП III-10-75</w:t>
        </w:r>
      </w:hyperlink>
      <w:r w:rsidRPr="00C63E0F">
        <w:rPr>
          <w:sz w:val="18"/>
          <w:szCs w:val="18"/>
        </w:rPr>
        <w:t xml:space="preserve"> Благоустройство территорий»;</w:t>
      </w:r>
    </w:p>
    <w:p w:rsidR="00C63E0F" w:rsidRPr="00C63E0F" w:rsidRDefault="00864A5C" w:rsidP="00C63E0F">
      <w:pPr>
        <w:autoSpaceDE w:val="0"/>
        <w:autoSpaceDN w:val="0"/>
        <w:adjustRightInd w:val="0"/>
        <w:ind w:firstLine="709"/>
        <w:jc w:val="both"/>
        <w:rPr>
          <w:sz w:val="18"/>
          <w:szCs w:val="18"/>
        </w:rPr>
      </w:pPr>
      <w:hyperlink r:id="rId110" w:history="1">
        <w:r w:rsidR="00C63E0F" w:rsidRPr="00C63E0F">
          <w:rPr>
            <w:sz w:val="18"/>
            <w:szCs w:val="18"/>
          </w:rPr>
          <w:t>СП 45.13330.2012</w:t>
        </w:r>
      </w:hyperlink>
      <w:r w:rsidR="00C63E0F" w:rsidRPr="00C63E0F">
        <w:rPr>
          <w:sz w:val="18"/>
          <w:szCs w:val="18"/>
        </w:rPr>
        <w:t xml:space="preserve"> «СНиП 3.02.01-87 Земляные сооружения, основания и фундаменты»;</w:t>
      </w:r>
    </w:p>
    <w:p w:rsidR="00C63E0F" w:rsidRPr="00C63E0F" w:rsidRDefault="00864A5C" w:rsidP="00C63E0F">
      <w:pPr>
        <w:autoSpaceDE w:val="0"/>
        <w:autoSpaceDN w:val="0"/>
        <w:adjustRightInd w:val="0"/>
        <w:ind w:firstLine="709"/>
        <w:jc w:val="both"/>
        <w:rPr>
          <w:sz w:val="18"/>
          <w:szCs w:val="18"/>
        </w:rPr>
      </w:pPr>
      <w:hyperlink r:id="rId111" w:history="1">
        <w:r w:rsidR="00C63E0F" w:rsidRPr="00C63E0F">
          <w:rPr>
            <w:sz w:val="18"/>
            <w:szCs w:val="18"/>
          </w:rPr>
          <w:t>СП 48.13330.2011</w:t>
        </w:r>
      </w:hyperlink>
      <w:r w:rsidR="00C63E0F" w:rsidRPr="00C63E0F">
        <w:rPr>
          <w:sz w:val="18"/>
          <w:szCs w:val="18"/>
        </w:rPr>
        <w:t xml:space="preserve"> «СНиП 12-01-2004 Организация строительства»;</w:t>
      </w:r>
    </w:p>
    <w:p w:rsidR="00C63E0F" w:rsidRPr="00C63E0F" w:rsidRDefault="00864A5C" w:rsidP="00C63E0F">
      <w:pPr>
        <w:autoSpaceDE w:val="0"/>
        <w:autoSpaceDN w:val="0"/>
        <w:adjustRightInd w:val="0"/>
        <w:ind w:firstLine="709"/>
        <w:jc w:val="both"/>
        <w:rPr>
          <w:sz w:val="18"/>
          <w:szCs w:val="18"/>
        </w:rPr>
      </w:pPr>
      <w:hyperlink r:id="rId112" w:history="1">
        <w:r w:rsidR="00C63E0F" w:rsidRPr="00C63E0F">
          <w:rPr>
            <w:sz w:val="18"/>
            <w:szCs w:val="18"/>
          </w:rPr>
          <w:t>СП 116.13330.2012</w:t>
        </w:r>
      </w:hyperlink>
      <w:r w:rsidR="00C63E0F" w:rsidRPr="00C63E0F">
        <w:rPr>
          <w:sz w:val="18"/>
          <w:szCs w:val="18"/>
        </w:rPr>
        <w:t xml:space="preserve"> «СНиП 22-02-2003 Инженерная защита территорий, зданий и сооружений от опасных геологических процессов. Основные положения»;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СП 104.13330.2016 «</w:t>
      </w:r>
      <w:hyperlink r:id="rId113" w:history="1">
        <w:r w:rsidRPr="00C63E0F">
          <w:rPr>
            <w:sz w:val="18"/>
            <w:szCs w:val="18"/>
          </w:rPr>
          <w:t>СНиП 2.06.15-85</w:t>
        </w:r>
      </w:hyperlink>
      <w:r w:rsidRPr="00C63E0F">
        <w:rPr>
          <w:sz w:val="18"/>
          <w:szCs w:val="18"/>
        </w:rPr>
        <w:t xml:space="preserve"> Инженерная защита территории от затопления и подтопления»;</w:t>
      </w:r>
    </w:p>
    <w:p w:rsidR="00C63E0F" w:rsidRPr="00C63E0F" w:rsidRDefault="00864A5C" w:rsidP="00C63E0F">
      <w:pPr>
        <w:autoSpaceDE w:val="0"/>
        <w:autoSpaceDN w:val="0"/>
        <w:adjustRightInd w:val="0"/>
        <w:ind w:firstLine="709"/>
        <w:jc w:val="both"/>
        <w:rPr>
          <w:sz w:val="18"/>
          <w:szCs w:val="18"/>
        </w:rPr>
      </w:pPr>
      <w:hyperlink r:id="rId114" w:history="1">
        <w:r w:rsidR="00C63E0F" w:rsidRPr="00C63E0F">
          <w:rPr>
            <w:sz w:val="18"/>
            <w:szCs w:val="18"/>
          </w:rPr>
          <w:t>СП 59.13330.2016</w:t>
        </w:r>
      </w:hyperlink>
      <w:r w:rsidR="00C63E0F" w:rsidRPr="00C63E0F">
        <w:rPr>
          <w:sz w:val="18"/>
          <w:szCs w:val="18"/>
        </w:rPr>
        <w:t xml:space="preserve"> «СНиП 35-01-2001 Доступность зданий и сооружений для маломобильных групп населения»;</w:t>
      </w:r>
    </w:p>
    <w:p w:rsidR="00C63E0F" w:rsidRPr="00C63E0F" w:rsidRDefault="00864A5C" w:rsidP="00C63E0F">
      <w:pPr>
        <w:autoSpaceDE w:val="0"/>
        <w:autoSpaceDN w:val="0"/>
        <w:adjustRightInd w:val="0"/>
        <w:ind w:firstLine="709"/>
        <w:jc w:val="both"/>
        <w:rPr>
          <w:sz w:val="18"/>
          <w:szCs w:val="18"/>
        </w:rPr>
      </w:pPr>
      <w:hyperlink r:id="rId115" w:history="1">
        <w:r w:rsidR="00C63E0F" w:rsidRPr="00C63E0F">
          <w:rPr>
            <w:sz w:val="18"/>
            <w:szCs w:val="18"/>
          </w:rPr>
          <w:t>СП 140.13330.2012</w:t>
        </w:r>
      </w:hyperlink>
      <w:r w:rsidR="00C63E0F" w:rsidRPr="00C63E0F">
        <w:rPr>
          <w:sz w:val="18"/>
          <w:szCs w:val="18"/>
        </w:rPr>
        <w:t xml:space="preserve"> «Поселенческая среда. Правила проектирования для маломобильных групп населения»;</w:t>
      </w:r>
    </w:p>
    <w:p w:rsidR="00C63E0F" w:rsidRPr="00C63E0F" w:rsidRDefault="00864A5C" w:rsidP="00C63E0F">
      <w:pPr>
        <w:autoSpaceDE w:val="0"/>
        <w:autoSpaceDN w:val="0"/>
        <w:adjustRightInd w:val="0"/>
        <w:ind w:firstLine="709"/>
        <w:jc w:val="both"/>
        <w:rPr>
          <w:sz w:val="18"/>
          <w:szCs w:val="18"/>
        </w:rPr>
      </w:pPr>
      <w:hyperlink r:id="rId116" w:history="1">
        <w:r w:rsidR="00C63E0F" w:rsidRPr="00C63E0F">
          <w:rPr>
            <w:sz w:val="18"/>
            <w:szCs w:val="18"/>
          </w:rPr>
          <w:t>СП 136.13330.2012</w:t>
        </w:r>
      </w:hyperlink>
      <w:r w:rsidR="00C63E0F" w:rsidRPr="00C63E0F">
        <w:rPr>
          <w:sz w:val="18"/>
          <w:szCs w:val="18"/>
        </w:rPr>
        <w:t xml:space="preserve"> «Здания и сооружения. Общие положения проектирования с учетом доступности для маломобильных групп населения»;</w:t>
      </w:r>
    </w:p>
    <w:p w:rsidR="00C63E0F" w:rsidRPr="00C63E0F" w:rsidRDefault="00864A5C" w:rsidP="00C63E0F">
      <w:pPr>
        <w:autoSpaceDE w:val="0"/>
        <w:autoSpaceDN w:val="0"/>
        <w:adjustRightInd w:val="0"/>
        <w:ind w:firstLine="709"/>
        <w:jc w:val="both"/>
        <w:rPr>
          <w:sz w:val="18"/>
          <w:szCs w:val="18"/>
        </w:rPr>
      </w:pPr>
      <w:hyperlink r:id="rId117" w:history="1">
        <w:r w:rsidR="00C63E0F" w:rsidRPr="00C63E0F">
          <w:rPr>
            <w:sz w:val="18"/>
            <w:szCs w:val="18"/>
          </w:rPr>
          <w:t>СП 138.13330.2012</w:t>
        </w:r>
      </w:hyperlink>
      <w:r w:rsidR="00C63E0F" w:rsidRPr="00C63E0F">
        <w:rPr>
          <w:sz w:val="18"/>
          <w:szCs w:val="18"/>
        </w:rPr>
        <w:t xml:space="preserve"> «Общественные здания и сооружения, доступные маломобильным группам населения. Правила проектирования»;</w:t>
      </w:r>
    </w:p>
    <w:p w:rsidR="00C63E0F" w:rsidRPr="00C63E0F" w:rsidRDefault="00864A5C" w:rsidP="00C63E0F">
      <w:pPr>
        <w:autoSpaceDE w:val="0"/>
        <w:autoSpaceDN w:val="0"/>
        <w:adjustRightInd w:val="0"/>
        <w:ind w:firstLine="709"/>
        <w:jc w:val="both"/>
        <w:rPr>
          <w:sz w:val="18"/>
          <w:szCs w:val="18"/>
        </w:rPr>
      </w:pPr>
      <w:hyperlink r:id="rId118" w:history="1">
        <w:r w:rsidR="00C63E0F" w:rsidRPr="00C63E0F">
          <w:rPr>
            <w:sz w:val="18"/>
            <w:szCs w:val="18"/>
          </w:rPr>
          <w:t>СП 137.13330.2012</w:t>
        </w:r>
      </w:hyperlink>
      <w:r w:rsidR="00C63E0F" w:rsidRPr="00C63E0F">
        <w:rPr>
          <w:sz w:val="18"/>
          <w:szCs w:val="18"/>
        </w:rPr>
        <w:t xml:space="preserve"> «Жилая среда с планировочными элементами, доступными инвалидам. Правила проектирования»;</w:t>
      </w:r>
    </w:p>
    <w:p w:rsidR="00C63E0F" w:rsidRPr="00C63E0F" w:rsidRDefault="00864A5C" w:rsidP="00C63E0F">
      <w:pPr>
        <w:autoSpaceDE w:val="0"/>
        <w:autoSpaceDN w:val="0"/>
        <w:adjustRightInd w:val="0"/>
        <w:ind w:firstLine="709"/>
        <w:jc w:val="both"/>
        <w:rPr>
          <w:sz w:val="18"/>
          <w:szCs w:val="18"/>
        </w:rPr>
      </w:pPr>
      <w:hyperlink r:id="rId119" w:history="1">
        <w:r w:rsidR="00C63E0F" w:rsidRPr="00C63E0F">
          <w:rPr>
            <w:sz w:val="18"/>
            <w:szCs w:val="18"/>
          </w:rPr>
          <w:t>СП 32.13330.2012</w:t>
        </w:r>
      </w:hyperlink>
      <w:r w:rsidR="00C63E0F" w:rsidRPr="00C63E0F">
        <w:rPr>
          <w:sz w:val="18"/>
          <w:szCs w:val="18"/>
        </w:rPr>
        <w:t xml:space="preserve"> «СНиП 2.04.03-85 Канализация. Наружные сети и сооружения»;</w:t>
      </w:r>
    </w:p>
    <w:p w:rsidR="00C63E0F" w:rsidRPr="00C63E0F" w:rsidRDefault="00864A5C" w:rsidP="00C63E0F">
      <w:pPr>
        <w:autoSpaceDE w:val="0"/>
        <w:autoSpaceDN w:val="0"/>
        <w:adjustRightInd w:val="0"/>
        <w:ind w:firstLine="709"/>
        <w:jc w:val="both"/>
        <w:rPr>
          <w:sz w:val="18"/>
          <w:szCs w:val="18"/>
        </w:rPr>
      </w:pPr>
      <w:hyperlink r:id="rId120" w:history="1">
        <w:r w:rsidR="00C63E0F" w:rsidRPr="00C63E0F">
          <w:rPr>
            <w:sz w:val="18"/>
            <w:szCs w:val="18"/>
          </w:rPr>
          <w:t>СП 31.13330.2012</w:t>
        </w:r>
      </w:hyperlink>
      <w:r w:rsidR="00C63E0F" w:rsidRPr="00C63E0F">
        <w:rPr>
          <w:sz w:val="18"/>
          <w:szCs w:val="18"/>
        </w:rPr>
        <w:t xml:space="preserve"> «СНиП 2.04.02-84* Водоснабжение. Наружные сети и сооружения»;</w:t>
      </w:r>
    </w:p>
    <w:p w:rsidR="00C63E0F" w:rsidRPr="00C63E0F" w:rsidRDefault="00864A5C" w:rsidP="00C63E0F">
      <w:pPr>
        <w:autoSpaceDE w:val="0"/>
        <w:autoSpaceDN w:val="0"/>
        <w:adjustRightInd w:val="0"/>
        <w:ind w:firstLine="709"/>
        <w:jc w:val="both"/>
        <w:rPr>
          <w:sz w:val="18"/>
          <w:szCs w:val="18"/>
        </w:rPr>
      </w:pPr>
      <w:hyperlink r:id="rId121" w:history="1">
        <w:r w:rsidR="00C63E0F" w:rsidRPr="00C63E0F">
          <w:rPr>
            <w:sz w:val="18"/>
            <w:szCs w:val="18"/>
          </w:rPr>
          <w:t>СП 124.13330.2012</w:t>
        </w:r>
      </w:hyperlink>
      <w:r w:rsidR="00C63E0F" w:rsidRPr="00C63E0F">
        <w:rPr>
          <w:sz w:val="18"/>
          <w:szCs w:val="18"/>
        </w:rPr>
        <w:t xml:space="preserve"> «СНиП 41-02-2003 Тепловые сети»;</w:t>
      </w:r>
    </w:p>
    <w:p w:rsidR="00C63E0F" w:rsidRPr="00C63E0F" w:rsidRDefault="00864A5C" w:rsidP="00C63E0F">
      <w:pPr>
        <w:autoSpaceDE w:val="0"/>
        <w:autoSpaceDN w:val="0"/>
        <w:adjustRightInd w:val="0"/>
        <w:ind w:firstLine="709"/>
        <w:jc w:val="both"/>
        <w:rPr>
          <w:sz w:val="18"/>
          <w:szCs w:val="18"/>
        </w:rPr>
      </w:pPr>
      <w:hyperlink r:id="rId122" w:history="1">
        <w:r w:rsidR="00C63E0F" w:rsidRPr="00C63E0F">
          <w:rPr>
            <w:sz w:val="18"/>
            <w:szCs w:val="18"/>
          </w:rPr>
          <w:t>СП 34.13330.2012</w:t>
        </w:r>
      </w:hyperlink>
      <w:r w:rsidR="00C63E0F" w:rsidRPr="00C63E0F">
        <w:rPr>
          <w:sz w:val="18"/>
          <w:szCs w:val="18"/>
        </w:rPr>
        <w:t xml:space="preserve"> «СНиП 2.05.02-85* Автомобильные дороги»;</w:t>
      </w:r>
    </w:p>
    <w:p w:rsidR="00C63E0F" w:rsidRPr="00C63E0F" w:rsidRDefault="00C63E0F" w:rsidP="00C63E0F">
      <w:pPr>
        <w:autoSpaceDE w:val="0"/>
        <w:autoSpaceDN w:val="0"/>
        <w:adjustRightInd w:val="0"/>
        <w:ind w:firstLine="709"/>
        <w:jc w:val="both"/>
        <w:rPr>
          <w:sz w:val="18"/>
          <w:szCs w:val="18"/>
        </w:rPr>
      </w:pPr>
      <w:r w:rsidRPr="00C63E0F">
        <w:rPr>
          <w:sz w:val="18"/>
          <w:szCs w:val="18"/>
        </w:rPr>
        <w:t>СП 52.13330.2016 «</w:t>
      </w:r>
      <w:hyperlink r:id="rId123" w:history="1">
        <w:r w:rsidRPr="00C63E0F">
          <w:rPr>
            <w:sz w:val="18"/>
            <w:szCs w:val="18"/>
          </w:rPr>
          <w:t>СНиП 23-05-95*</w:t>
        </w:r>
      </w:hyperlink>
      <w:r w:rsidRPr="00C63E0F">
        <w:rPr>
          <w:sz w:val="18"/>
          <w:szCs w:val="18"/>
        </w:rPr>
        <w:t xml:space="preserve"> Естественное и искусственное освещение»;</w:t>
      </w:r>
    </w:p>
    <w:p w:rsidR="00C63E0F" w:rsidRPr="00C63E0F" w:rsidRDefault="00864A5C" w:rsidP="00C63E0F">
      <w:pPr>
        <w:autoSpaceDE w:val="0"/>
        <w:autoSpaceDN w:val="0"/>
        <w:adjustRightInd w:val="0"/>
        <w:ind w:firstLine="709"/>
        <w:jc w:val="both"/>
        <w:rPr>
          <w:sz w:val="18"/>
          <w:szCs w:val="18"/>
        </w:rPr>
      </w:pPr>
      <w:hyperlink r:id="rId124" w:history="1">
        <w:r w:rsidR="00C63E0F" w:rsidRPr="00C63E0F">
          <w:rPr>
            <w:sz w:val="18"/>
            <w:szCs w:val="18"/>
          </w:rPr>
          <w:t>СП 50.13330.2012</w:t>
        </w:r>
      </w:hyperlink>
      <w:r w:rsidR="00C63E0F" w:rsidRPr="00C63E0F">
        <w:rPr>
          <w:sz w:val="18"/>
          <w:szCs w:val="18"/>
        </w:rPr>
        <w:t xml:space="preserve"> «СНиП 23-02-2003 Тепловая защита зданий»;</w:t>
      </w:r>
    </w:p>
    <w:p w:rsidR="00C63E0F" w:rsidRPr="00C63E0F" w:rsidRDefault="00864A5C" w:rsidP="00C63E0F">
      <w:pPr>
        <w:autoSpaceDE w:val="0"/>
        <w:autoSpaceDN w:val="0"/>
        <w:adjustRightInd w:val="0"/>
        <w:ind w:firstLine="709"/>
        <w:jc w:val="both"/>
        <w:rPr>
          <w:sz w:val="18"/>
          <w:szCs w:val="18"/>
        </w:rPr>
      </w:pPr>
      <w:hyperlink r:id="rId125" w:history="1">
        <w:r w:rsidR="00C63E0F" w:rsidRPr="00C63E0F">
          <w:rPr>
            <w:sz w:val="18"/>
            <w:szCs w:val="18"/>
          </w:rPr>
          <w:t>СП 51.13330.2011</w:t>
        </w:r>
      </w:hyperlink>
      <w:r w:rsidR="00C63E0F" w:rsidRPr="00C63E0F">
        <w:rPr>
          <w:sz w:val="18"/>
          <w:szCs w:val="18"/>
        </w:rPr>
        <w:t xml:space="preserve"> «СНиП 23-03-2003 Защита от шума»;</w:t>
      </w:r>
    </w:p>
    <w:p w:rsidR="00C63E0F" w:rsidRPr="00C63E0F" w:rsidRDefault="00864A5C" w:rsidP="00C63E0F">
      <w:pPr>
        <w:autoSpaceDE w:val="0"/>
        <w:autoSpaceDN w:val="0"/>
        <w:adjustRightInd w:val="0"/>
        <w:ind w:firstLine="709"/>
        <w:jc w:val="both"/>
        <w:rPr>
          <w:sz w:val="18"/>
          <w:szCs w:val="18"/>
        </w:rPr>
      </w:pPr>
      <w:hyperlink r:id="rId126" w:history="1">
        <w:r w:rsidR="00C63E0F" w:rsidRPr="00C63E0F">
          <w:rPr>
            <w:sz w:val="18"/>
            <w:szCs w:val="18"/>
          </w:rPr>
          <w:t>СП 53.13330.2011</w:t>
        </w:r>
      </w:hyperlink>
      <w:r w:rsidR="00C63E0F" w:rsidRPr="00C63E0F">
        <w:rPr>
          <w:sz w:val="18"/>
          <w:szCs w:val="18"/>
        </w:rPr>
        <w:t xml:space="preserve"> «СНиП 30-02-97* Планировка и застройка территорий садоводческих (дачных) объединений граждан, здания и сооружения»;</w:t>
      </w:r>
    </w:p>
    <w:p w:rsidR="00C63E0F" w:rsidRPr="00C63E0F" w:rsidRDefault="00864A5C" w:rsidP="00C63E0F">
      <w:pPr>
        <w:autoSpaceDE w:val="0"/>
        <w:autoSpaceDN w:val="0"/>
        <w:adjustRightInd w:val="0"/>
        <w:ind w:firstLine="709"/>
        <w:jc w:val="both"/>
        <w:rPr>
          <w:sz w:val="18"/>
          <w:szCs w:val="18"/>
        </w:rPr>
      </w:pPr>
      <w:hyperlink r:id="rId127" w:history="1">
        <w:r w:rsidR="00C63E0F" w:rsidRPr="00C63E0F">
          <w:rPr>
            <w:sz w:val="18"/>
            <w:szCs w:val="18"/>
          </w:rPr>
          <w:t>СП 118.13330.2012</w:t>
        </w:r>
      </w:hyperlink>
      <w:r w:rsidR="00C63E0F" w:rsidRPr="00C63E0F">
        <w:rPr>
          <w:sz w:val="18"/>
          <w:szCs w:val="18"/>
        </w:rPr>
        <w:t xml:space="preserve"> «СНиП 31-06-2009 Общественные здания и сооружения»;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СП 54.13330.2012 «</w:t>
      </w:r>
      <w:hyperlink r:id="rId128" w:history="1">
        <w:r w:rsidRPr="00C63E0F">
          <w:rPr>
            <w:sz w:val="18"/>
            <w:szCs w:val="18"/>
          </w:rPr>
          <w:t>СНиП 31-01-2003</w:t>
        </w:r>
      </w:hyperlink>
      <w:r w:rsidRPr="00C63E0F">
        <w:rPr>
          <w:sz w:val="18"/>
          <w:szCs w:val="18"/>
        </w:rPr>
        <w:t xml:space="preserve"> Здания жилые многоквартирные»;</w:t>
      </w:r>
    </w:p>
    <w:p w:rsidR="00C63E0F" w:rsidRPr="00C63E0F" w:rsidRDefault="00864A5C" w:rsidP="00C63E0F">
      <w:pPr>
        <w:autoSpaceDE w:val="0"/>
        <w:autoSpaceDN w:val="0"/>
        <w:adjustRightInd w:val="0"/>
        <w:ind w:firstLine="709"/>
        <w:jc w:val="both"/>
        <w:rPr>
          <w:sz w:val="18"/>
          <w:szCs w:val="18"/>
        </w:rPr>
      </w:pPr>
      <w:hyperlink r:id="rId129" w:history="1">
        <w:r w:rsidR="00C63E0F" w:rsidRPr="00C63E0F">
          <w:rPr>
            <w:sz w:val="18"/>
            <w:szCs w:val="18"/>
          </w:rPr>
          <w:t>СП 251.1325800.2016</w:t>
        </w:r>
      </w:hyperlink>
      <w:r w:rsidR="00C63E0F" w:rsidRPr="00C63E0F">
        <w:rPr>
          <w:sz w:val="18"/>
          <w:szCs w:val="18"/>
        </w:rPr>
        <w:t xml:space="preserve"> «Здания общеобразовательных организаций. Правила проектирования»;</w:t>
      </w:r>
    </w:p>
    <w:p w:rsidR="00C63E0F" w:rsidRPr="00C63E0F" w:rsidRDefault="00864A5C" w:rsidP="00C63E0F">
      <w:pPr>
        <w:autoSpaceDE w:val="0"/>
        <w:autoSpaceDN w:val="0"/>
        <w:adjustRightInd w:val="0"/>
        <w:ind w:firstLine="709"/>
        <w:jc w:val="both"/>
        <w:rPr>
          <w:sz w:val="18"/>
          <w:szCs w:val="18"/>
        </w:rPr>
      </w:pPr>
      <w:hyperlink r:id="rId130" w:history="1">
        <w:r w:rsidR="00C63E0F" w:rsidRPr="00C63E0F">
          <w:rPr>
            <w:sz w:val="18"/>
            <w:szCs w:val="18"/>
          </w:rPr>
          <w:t>СП 252.1325800.2016</w:t>
        </w:r>
      </w:hyperlink>
      <w:r w:rsidR="00C63E0F" w:rsidRPr="00C63E0F">
        <w:rPr>
          <w:sz w:val="18"/>
          <w:szCs w:val="18"/>
        </w:rPr>
        <w:t xml:space="preserve"> «Здания дошкольных образовательных организаций. Правила проектирования»;</w:t>
      </w:r>
    </w:p>
    <w:p w:rsidR="00C63E0F" w:rsidRPr="00C63E0F" w:rsidRDefault="00864A5C" w:rsidP="00C63E0F">
      <w:pPr>
        <w:autoSpaceDE w:val="0"/>
        <w:autoSpaceDN w:val="0"/>
        <w:adjustRightInd w:val="0"/>
        <w:ind w:firstLine="709"/>
        <w:jc w:val="both"/>
        <w:rPr>
          <w:sz w:val="18"/>
          <w:szCs w:val="18"/>
        </w:rPr>
      </w:pPr>
      <w:hyperlink r:id="rId131" w:history="1">
        <w:r w:rsidR="00C63E0F" w:rsidRPr="00C63E0F">
          <w:rPr>
            <w:sz w:val="18"/>
            <w:szCs w:val="18"/>
          </w:rPr>
          <w:t>СП 113.13330.2012</w:t>
        </w:r>
      </w:hyperlink>
      <w:r w:rsidR="00C63E0F" w:rsidRPr="00C63E0F">
        <w:rPr>
          <w:sz w:val="18"/>
          <w:szCs w:val="18"/>
        </w:rPr>
        <w:t xml:space="preserve"> «СНиП 21-02-99* Стоянки автомобилей»;</w:t>
      </w:r>
    </w:p>
    <w:p w:rsidR="00C63E0F" w:rsidRPr="00C63E0F" w:rsidRDefault="00864A5C" w:rsidP="00C63E0F">
      <w:pPr>
        <w:autoSpaceDE w:val="0"/>
        <w:autoSpaceDN w:val="0"/>
        <w:adjustRightInd w:val="0"/>
        <w:ind w:firstLine="709"/>
        <w:jc w:val="both"/>
        <w:rPr>
          <w:sz w:val="18"/>
          <w:szCs w:val="18"/>
        </w:rPr>
      </w:pPr>
      <w:hyperlink r:id="rId132" w:history="1">
        <w:r w:rsidR="00C63E0F" w:rsidRPr="00C63E0F">
          <w:rPr>
            <w:sz w:val="18"/>
            <w:szCs w:val="18"/>
          </w:rPr>
          <w:t>СП 158.13330.2014</w:t>
        </w:r>
      </w:hyperlink>
      <w:r w:rsidR="00C63E0F" w:rsidRPr="00C63E0F">
        <w:rPr>
          <w:sz w:val="18"/>
          <w:szCs w:val="18"/>
        </w:rPr>
        <w:t xml:space="preserve"> «Здания и помещения медицинских организаций. Правила проектирования»;</w:t>
      </w:r>
    </w:p>
    <w:p w:rsidR="00C63E0F" w:rsidRPr="00C63E0F" w:rsidRDefault="00864A5C" w:rsidP="00C63E0F">
      <w:pPr>
        <w:autoSpaceDE w:val="0"/>
        <w:autoSpaceDN w:val="0"/>
        <w:adjustRightInd w:val="0"/>
        <w:ind w:firstLine="709"/>
        <w:jc w:val="both"/>
        <w:rPr>
          <w:sz w:val="18"/>
          <w:szCs w:val="18"/>
        </w:rPr>
      </w:pPr>
      <w:hyperlink r:id="rId133" w:history="1">
        <w:r w:rsidR="00C63E0F" w:rsidRPr="00C63E0F">
          <w:rPr>
            <w:sz w:val="18"/>
            <w:szCs w:val="18"/>
          </w:rPr>
          <w:t>СП 257.1325800.2016</w:t>
        </w:r>
      </w:hyperlink>
      <w:r w:rsidR="00C63E0F" w:rsidRPr="00C63E0F">
        <w:rPr>
          <w:sz w:val="18"/>
          <w:szCs w:val="18"/>
        </w:rPr>
        <w:t xml:space="preserve"> «Здания гостиниц. Правила проектирования»;</w:t>
      </w:r>
    </w:p>
    <w:p w:rsidR="00C63E0F" w:rsidRPr="00C63E0F" w:rsidRDefault="00864A5C" w:rsidP="00C63E0F">
      <w:pPr>
        <w:autoSpaceDE w:val="0"/>
        <w:autoSpaceDN w:val="0"/>
        <w:adjustRightInd w:val="0"/>
        <w:ind w:firstLine="709"/>
        <w:jc w:val="both"/>
        <w:rPr>
          <w:sz w:val="18"/>
          <w:szCs w:val="18"/>
        </w:rPr>
      </w:pPr>
      <w:hyperlink r:id="rId134" w:history="1">
        <w:r w:rsidR="00C63E0F" w:rsidRPr="00C63E0F">
          <w:rPr>
            <w:sz w:val="18"/>
            <w:szCs w:val="18"/>
          </w:rPr>
          <w:t>СП 35.13330.2011</w:t>
        </w:r>
      </w:hyperlink>
      <w:r w:rsidR="00C63E0F" w:rsidRPr="00C63E0F">
        <w:rPr>
          <w:sz w:val="18"/>
          <w:szCs w:val="18"/>
        </w:rPr>
        <w:t xml:space="preserve"> «СНиП 2.05.03-84* Мосты и трубы»;</w:t>
      </w:r>
    </w:p>
    <w:p w:rsidR="00C63E0F" w:rsidRPr="00C63E0F" w:rsidRDefault="00864A5C" w:rsidP="00C63E0F">
      <w:pPr>
        <w:autoSpaceDE w:val="0"/>
        <w:autoSpaceDN w:val="0"/>
        <w:adjustRightInd w:val="0"/>
        <w:ind w:firstLine="709"/>
        <w:jc w:val="both"/>
        <w:rPr>
          <w:sz w:val="18"/>
          <w:szCs w:val="18"/>
        </w:rPr>
      </w:pPr>
      <w:hyperlink r:id="rId135" w:history="1">
        <w:r w:rsidR="00C63E0F" w:rsidRPr="00C63E0F">
          <w:rPr>
            <w:sz w:val="18"/>
            <w:szCs w:val="18"/>
          </w:rPr>
          <w:t>СП 101.13330.2012</w:t>
        </w:r>
      </w:hyperlink>
      <w:r w:rsidR="00C63E0F" w:rsidRPr="00C63E0F">
        <w:rPr>
          <w:sz w:val="18"/>
          <w:szCs w:val="18"/>
        </w:rPr>
        <w:t xml:space="preserve"> «СНиП 2.06.07-87 Подпорные стены, судоходные шлюзы, рыбопропускные и рыбозащитные сооружения»;</w:t>
      </w:r>
    </w:p>
    <w:p w:rsidR="00C63E0F" w:rsidRPr="00C63E0F" w:rsidRDefault="00864A5C" w:rsidP="00C63E0F">
      <w:pPr>
        <w:autoSpaceDE w:val="0"/>
        <w:autoSpaceDN w:val="0"/>
        <w:adjustRightInd w:val="0"/>
        <w:ind w:firstLine="709"/>
        <w:jc w:val="both"/>
        <w:rPr>
          <w:sz w:val="18"/>
          <w:szCs w:val="18"/>
        </w:rPr>
      </w:pPr>
      <w:hyperlink r:id="rId136" w:history="1">
        <w:r w:rsidR="00C63E0F" w:rsidRPr="00C63E0F">
          <w:rPr>
            <w:sz w:val="18"/>
            <w:szCs w:val="18"/>
          </w:rPr>
          <w:t>СП 102.13330.2012</w:t>
        </w:r>
      </w:hyperlink>
      <w:r w:rsidR="00C63E0F" w:rsidRPr="00C63E0F">
        <w:rPr>
          <w:sz w:val="18"/>
          <w:szCs w:val="18"/>
        </w:rPr>
        <w:t xml:space="preserve"> «СНиП 2.06.09-84 Туннели гидротехнические»;</w:t>
      </w:r>
    </w:p>
    <w:p w:rsidR="00C63E0F" w:rsidRPr="00C63E0F" w:rsidRDefault="00864A5C" w:rsidP="00C63E0F">
      <w:pPr>
        <w:autoSpaceDE w:val="0"/>
        <w:autoSpaceDN w:val="0"/>
        <w:adjustRightInd w:val="0"/>
        <w:ind w:firstLine="709"/>
        <w:jc w:val="both"/>
        <w:rPr>
          <w:sz w:val="18"/>
          <w:szCs w:val="18"/>
        </w:rPr>
      </w:pPr>
      <w:hyperlink r:id="rId137" w:history="1">
        <w:r w:rsidR="00C63E0F" w:rsidRPr="00C63E0F">
          <w:rPr>
            <w:sz w:val="18"/>
            <w:szCs w:val="18"/>
          </w:rPr>
          <w:t>СП 58.13330.2012</w:t>
        </w:r>
      </w:hyperlink>
      <w:r w:rsidR="00C63E0F" w:rsidRPr="00C63E0F">
        <w:rPr>
          <w:sz w:val="18"/>
          <w:szCs w:val="18"/>
        </w:rPr>
        <w:t xml:space="preserve"> «СНиП 33-01-2003 Гидротехнические сооружения. Основные положения»;</w:t>
      </w:r>
    </w:p>
    <w:p w:rsidR="00C63E0F" w:rsidRPr="00C63E0F" w:rsidRDefault="00864A5C" w:rsidP="00C63E0F">
      <w:pPr>
        <w:autoSpaceDE w:val="0"/>
        <w:autoSpaceDN w:val="0"/>
        <w:adjustRightInd w:val="0"/>
        <w:ind w:firstLine="709"/>
        <w:jc w:val="both"/>
        <w:rPr>
          <w:sz w:val="18"/>
          <w:szCs w:val="18"/>
        </w:rPr>
      </w:pPr>
      <w:hyperlink r:id="rId138" w:history="1">
        <w:r w:rsidR="00C63E0F" w:rsidRPr="00C63E0F">
          <w:rPr>
            <w:sz w:val="18"/>
            <w:szCs w:val="18"/>
          </w:rPr>
          <w:t>СП 38.13330.2012</w:t>
        </w:r>
      </w:hyperlink>
      <w:r w:rsidR="00C63E0F" w:rsidRPr="00C63E0F">
        <w:rPr>
          <w:sz w:val="18"/>
          <w:szCs w:val="18"/>
        </w:rPr>
        <w:t xml:space="preserve"> «СНиП 2.06.04-82* Нагрузки и воздействия на гидротехнические сооружения (волновые, ледовые и от судов)»;</w:t>
      </w:r>
    </w:p>
    <w:p w:rsidR="00C63E0F" w:rsidRPr="00C63E0F" w:rsidRDefault="00864A5C" w:rsidP="00C63E0F">
      <w:pPr>
        <w:autoSpaceDE w:val="0"/>
        <w:autoSpaceDN w:val="0"/>
        <w:adjustRightInd w:val="0"/>
        <w:ind w:firstLine="709"/>
        <w:jc w:val="both"/>
        <w:rPr>
          <w:sz w:val="18"/>
          <w:szCs w:val="18"/>
        </w:rPr>
      </w:pPr>
      <w:hyperlink r:id="rId139" w:history="1">
        <w:r w:rsidR="00C63E0F" w:rsidRPr="00C63E0F">
          <w:rPr>
            <w:sz w:val="18"/>
            <w:szCs w:val="18"/>
          </w:rPr>
          <w:t>СП 39.13330.2012</w:t>
        </w:r>
      </w:hyperlink>
      <w:r w:rsidR="00C63E0F" w:rsidRPr="00C63E0F">
        <w:rPr>
          <w:sz w:val="18"/>
          <w:szCs w:val="18"/>
        </w:rPr>
        <w:t xml:space="preserve"> «СНиП 2.06.05-84* Плотины из грунтовых материалов»;</w:t>
      </w:r>
    </w:p>
    <w:p w:rsidR="00C63E0F" w:rsidRPr="00C63E0F" w:rsidRDefault="00864A5C" w:rsidP="00C63E0F">
      <w:pPr>
        <w:autoSpaceDE w:val="0"/>
        <w:autoSpaceDN w:val="0"/>
        <w:adjustRightInd w:val="0"/>
        <w:ind w:firstLine="709"/>
        <w:jc w:val="both"/>
        <w:rPr>
          <w:sz w:val="18"/>
          <w:szCs w:val="18"/>
        </w:rPr>
      </w:pPr>
      <w:hyperlink r:id="rId140" w:history="1">
        <w:r w:rsidR="00C63E0F" w:rsidRPr="00C63E0F">
          <w:rPr>
            <w:sz w:val="18"/>
            <w:szCs w:val="18"/>
          </w:rPr>
          <w:t>СП 40.13330.2012</w:t>
        </w:r>
      </w:hyperlink>
      <w:r w:rsidR="00C63E0F" w:rsidRPr="00C63E0F">
        <w:rPr>
          <w:sz w:val="18"/>
          <w:szCs w:val="18"/>
        </w:rPr>
        <w:t xml:space="preserve"> «СНиП 2.06.06-85 Плотины бетонные и железобетонные»;</w:t>
      </w:r>
    </w:p>
    <w:p w:rsidR="00C63E0F" w:rsidRPr="00C63E0F" w:rsidRDefault="00864A5C" w:rsidP="00C63E0F">
      <w:pPr>
        <w:autoSpaceDE w:val="0"/>
        <w:autoSpaceDN w:val="0"/>
        <w:adjustRightInd w:val="0"/>
        <w:ind w:firstLine="709"/>
        <w:jc w:val="both"/>
        <w:rPr>
          <w:sz w:val="18"/>
          <w:szCs w:val="18"/>
        </w:rPr>
      </w:pPr>
      <w:hyperlink r:id="rId141" w:history="1">
        <w:r w:rsidR="00C63E0F" w:rsidRPr="00C63E0F">
          <w:rPr>
            <w:sz w:val="18"/>
            <w:szCs w:val="18"/>
          </w:rPr>
          <w:t>СП 41.13330.2012</w:t>
        </w:r>
      </w:hyperlink>
      <w:r w:rsidR="00C63E0F" w:rsidRPr="00C63E0F">
        <w:rPr>
          <w:sz w:val="18"/>
          <w:szCs w:val="18"/>
        </w:rPr>
        <w:t xml:space="preserve"> «СНиП 2.06.08-87 Бетонные и железобетонные конструкции гидротехнических сооружений»;</w:t>
      </w:r>
    </w:p>
    <w:p w:rsidR="00C63E0F" w:rsidRPr="00C63E0F" w:rsidRDefault="00864A5C" w:rsidP="00C63E0F">
      <w:pPr>
        <w:autoSpaceDE w:val="0"/>
        <w:autoSpaceDN w:val="0"/>
        <w:adjustRightInd w:val="0"/>
        <w:ind w:firstLine="709"/>
        <w:jc w:val="both"/>
        <w:rPr>
          <w:sz w:val="18"/>
          <w:szCs w:val="18"/>
        </w:rPr>
      </w:pPr>
      <w:hyperlink r:id="rId142" w:history="1">
        <w:r w:rsidR="00C63E0F" w:rsidRPr="00C63E0F">
          <w:rPr>
            <w:sz w:val="18"/>
            <w:szCs w:val="18"/>
          </w:rPr>
          <w:t>СП 101.13330.2012</w:t>
        </w:r>
      </w:hyperlink>
      <w:r w:rsidR="00C63E0F" w:rsidRPr="00C63E0F">
        <w:rPr>
          <w:sz w:val="18"/>
          <w:szCs w:val="18"/>
        </w:rPr>
        <w:t xml:space="preserve"> «СНиП 2.06.07-87 Подпорные стены, судоходные шлюзы, рыбопропускные и рыбозащитные сооружения»;</w:t>
      </w:r>
    </w:p>
    <w:p w:rsidR="00C63E0F" w:rsidRPr="00C63E0F" w:rsidRDefault="00864A5C" w:rsidP="00C63E0F">
      <w:pPr>
        <w:autoSpaceDE w:val="0"/>
        <w:autoSpaceDN w:val="0"/>
        <w:adjustRightInd w:val="0"/>
        <w:ind w:firstLine="709"/>
        <w:jc w:val="both"/>
        <w:rPr>
          <w:sz w:val="18"/>
          <w:szCs w:val="18"/>
        </w:rPr>
      </w:pPr>
      <w:hyperlink r:id="rId143" w:history="1">
        <w:r w:rsidR="00C63E0F" w:rsidRPr="00C63E0F">
          <w:rPr>
            <w:sz w:val="18"/>
            <w:szCs w:val="18"/>
          </w:rPr>
          <w:t>СП 102.13330.2012</w:t>
        </w:r>
      </w:hyperlink>
      <w:r w:rsidR="00C63E0F" w:rsidRPr="00C63E0F">
        <w:rPr>
          <w:sz w:val="18"/>
          <w:szCs w:val="18"/>
        </w:rPr>
        <w:t xml:space="preserve"> «СНиП 2.06.09-84 Туннели гидротехнические»;</w:t>
      </w:r>
    </w:p>
    <w:p w:rsidR="00C63E0F" w:rsidRPr="00C63E0F" w:rsidRDefault="00864A5C" w:rsidP="00C63E0F">
      <w:pPr>
        <w:autoSpaceDE w:val="0"/>
        <w:autoSpaceDN w:val="0"/>
        <w:adjustRightInd w:val="0"/>
        <w:ind w:firstLine="709"/>
        <w:jc w:val="both"/>
        <w:rPr>
          <w:sz w:val="18"/>
          <w:szCs w:val="18"/>
        </w:rPr>
      </w:pPr>
      <w:hyperlink r:id="rId144" w:history="1">
        <w:r w:rsidR="00C63E0F" w:rsidRPr="00C63E0F">
          <w:rPr>
            <w:sz w:val="18"/>
            <w:szCs w:val="18"/>
          </w:rPr>
          <w:t>СП 122.13330.2012</w:t>
        </w:r>
      </w:hyperlink>
      <w:r w:rsidR="00C63E0F" w:rsidRPr="00C63E0F">
        <w:rPr>
          <w:sz w:val="18"/>
          <w:szCs w:val="18"/>
        </w:rPr>
        <w:t xml:space="preserve"> «СНиП 32-04-97 Тоннели железнодорожные и автодорожные»;</w:t>
      </w:r>
    </w:p>
    <w:p w:rsidR="00C63E0F" w:rsidRPr="00C63E0F" w:rsidRDefault="00864A5C" w:rsidP="00C63E0F">
      <w:pPr>
        <w:autoSpaceDE w:val="0"/>
        <w:autoSpaceDN w:val="0"/>
        <w:adjustRightInd w:val="0"/>
        <w:ind w:firstLine="709"/>
        <w:jc w:val="both"/>
        <w:rPr>
          <w:sz w:val="18"/>
          <w:szCs w:val="18"/>
        </w:rPr>
      </w:pPr>
      <w:hyperlink r:id="rId145" w:history="1">
        <w:r w:rsidR="00C63E0F" w:rsidRPr="00C63E0F">
          <w:rPr>
            <w:sz w:val="18"/>
            <w:szCs w:val="18"/>
          </w:rPr>
          <w:t>СП 259.1325800.2016</w:t>
        </w:r>
      </w:hyperlink>
      <w:r w:rsidR="00C63E0F" w:rsidRPr="00C63E0F">
        <w:rPr>
          <w:sz w:val="18"/>
          <w:szCs w:val="18"/>
        </w:rPr>
        <w:t xml:space="preserve"> «Мосты в условиях плотной поселенческой застройки. Правила проектирования»;</w:t>
      </w:r>
    </w:p>
    <w:p w:rsidR="00C63E0F" w:rsidRPr="00C63E0F" w:rsidRDefault="00864A5C" w:rsidP="00C63E0F">
      <w:pPr>
        <w:autoSpaceDE w:val="0"/>
        <w:autoSpaceDN w:val="0"/>
        <w:adjustRightInd w:val="0"/>
        <w:ind w:firstLine="709"/>
        <w:jc w:val="both"/>
        <w:rPr>
          <w:sz w:val="18"/>
          <w:szCs w:val="18"/>
        </w:rPr>
      </w:pPr>
      <w:hyperlink r:id="rId146" w:history="1">
        <w:r w:rsidR="00C63E0F" w:rsidRPr="00C63E0F">
          <w:rPr>
            <w:sz w:val="18"/>
            <w:szCs w:val="18"/>
          </w:rPr>
          <w:t>СП 132.13330.2011</w:t>
        </w:r>
      </w:hyperlink>
      <w:r w:rsidR="00C63E0F" w:rsidRPr="00C63E0F">
        <w:rPr>
          <w:sz w:val="18"/>
          <w:szCs w:val="18"/>
        </w:rPr>
        <w:t xml:space="preserve"> «Обеспечение антитеррористической защищенности зданий и сооружений. Общие требования проектирования»;</w:t>
      </w:r>
    </w:p>
    <w:p w:rsidR="00C63E0F" w:rsidRPr="00C63E0F" w:rsidRDefault="00864A5C" w:rsidP="00C63E0F">
      <w:pPr>
        <w:autoSpaceDE w:val="0"/>
        <w:autoSpaceDN w:val="0"/>
        <w:adjustRightInd w:val="0"/>
        <w:ind w:firstLine="709"/>
        <w:jc w:val="both"/>
        <w:rPr>
          <w:sz w:val="18"/>
          <w:szCs w:val="18"/>
        </w:rPr>
      </w:pPr>
      <w:hyperlink r:id="rId147" w:history="1">
        <w:r w:rsidR="00C63E0F" w:rsidRPr="00C63E0F">
          <w:rPr>
            <w:sz w:val="18"/>
            <w:szCs w:val="18"/>
          </w:rPr>
          <w:t>СП 254.1325800.2016</w:t>
        </w:r>
      </w:hyperlink>
      <w:r w:rsidR="00C63E0F" w:rsidRPr="00C63E0F">
        <w:rPr>
          <w:sz w:val="18"/>
          <w:szCs w:val="18"/>
        </w:rPr>
        <w:t xml:space="preserve"> «Здания и территории. Правила проектирования защиты от производственного шума»;</w:t>
      </w:r>
    </w:p>
    <w:p w:rsidR="00C63E0F" w:rsidRPr="00C63E0F" w:rsidRDefault="00864A5C" w:rsidP="00C63E0F">
      <w:pPr>
        <w:autoSpaceDE w:val="0"/>
        <w:autoSpaceDN w:val="0"/>
        <w:adjustRightInd w:val="0"/>
        <w:ind w:firstLine="709"/>
        <w:jc w:val="both"/>
        <w:rPr>
          <w:sz w:val="18"/>
          <w:szCs w:val="18"/>
        </w:rPr>
      </w:pPr>
      <w:hyperlink r:id="rId148" w:history="1">
        <w:r w:rsidR="00C63E0F" w:rsidRPr="00C63E0F">
          <w:rPr>
            <w:sz w:val="18"/>
            <w:szCs w:val="18"/>
          </w:rPr>
          <w:t>СП 18.13330.2011</w:t>
        </w:r>
      </w:hyperlink>
      <w:r w:rsidR="00C63E0F" w:rsidRPr="00C63E0F">
        <w:rPr>
          <w:sz w:val="18"/>
          <w:szCs w:val="18"/>
        </w:rPr>
        <w:t xml:space="preserve"> «СНиП II-89-80* Генеральные планы промышленных предприятий»;</w:t>
      </w:r>
    </w:p>
    <w:p w:rsidR="00C63E0F" w:rsidRPr="00C63E0F" w:rsidRDefault="00864A5C" w:rsidP="00C63E0F">
      <w:pPr>
        <w:autoSpaceDE w:val="0"/>
        <w:autoSpaceDN w:val="0"/>
        <w:adjustRightInd w:val="0"/>
        <w:ind w:firstLine="709"/>
        <w:jc w:val="both"/>
        <w:rPr>
          <w:sz w:val="18"/>
          <w:szCs w:val="18"/>
        </w:rPr>
      </w:pPr>
      <w:hyperlink r:id="rId149" w:history="1">
        <w:r w:rsidR="00C63E0F" w:rsidRPr="00C63E0F">
          <w:rPr>
            <w:sz w:val="18"/>
            <w:szCs w:val="18"/>
          </w:rPr>
          <w:t>СП 19.13330.2011</w:t>
        </w:r>
      </w:hyperlink>
      <w:r w:rsidR="00C63E0F" w:rsidRPr="00C63E0F">
        <w:rPr>
          <w:sz w:val="18"/>
          <w:szCs w:val="18"/>
        </w:rPr>
        <w:t xml:space="preserve"> «СНиП II-97-76 Генеральные планы сельскохозяйственных предприятий»;</w:t>
      </w:r>
    </w:p>
    <w:p w:rsidR="00C63E0F" w:rsidRPr="00C63E0F" w:rsidRDefault="00864A5C" w:rsidP="00C63E0F">
      <w:pPr>
        <w:autoSpaceDE w:val="0"/>
        <w:autoSpaceDN w:val="0"/>
        <w:adjustRightInd w:val="0"/>
        <w:ind w:firstLine="709"/>
        <w:jc w:val="both"/>
        <w:rPr>
          <w:sz w:val="18"/>
          <w:szCs w:val="18"/>
        </w:rPr>
      </w:pPr>
      <w:hyperlink r:id="rId150" w:history="1">
        <w:r w:rsidR="00C63E0F" w:rsidRPr="00C63E0F">
          <w:rPr>
            <w:sz w:val="18"/>
            <w:szCs w:val="18"/>
          </w:rPr>
          <w:t>СП 131.13330.2012</w:t>
        </w:r>
      </w:hyperlink>
      <w:r w:rsidR="00C63E0F" w:rsidRPr="00C63E0F">
        <w:rPr>
          <w:sz w:val="18"/>
          <w:szCs w:val="18"/>
        </w:rPr>
        <w:t xml:space="preserve"> «СНиП 23-01-99* Строительная климатология»;</w:t>
      </w:r>
    </w:p>
    <w:p w:rsidR="00C63E0F" w:rsidRPr="00C63E0F" w:rsidRDefault="00864A5C" w:rsidP="00C63E0F">
      <w:pPr>
        <w:autoSpaceDE w:val="0"/>
        <w:autoSpaceDN w:val="0"/>
        <w:adjustRightInd w:val="0"/>
        <w:ind w:firstLine="709"/>
        <w:jc w:val="both"/>
        <w:rPr>
          <w:sz w:val="18"/>
          <w:szCs w:val="18"/>
        </w:rPr>
      </w:pPr>
      <w:hyperlink r:id="rId151" w:history="1">
        <w:r w:rsidR="00C63E0F" w:rsidRPr="00C63E0F">
          <w:rPr>
            <w:sz w:val="18"/>
            <w:szCs w:val="18"/>
          </w:rPr>
          <w:t>ГОСТ Р 52024-2003</w:t>
        </w:r>
      </w:hyperlink>
      <w:r w:rsidR="00C63E0F" w:rsidRPr="00C63E0F">
        <w:rPr>
          <w:sz w:val="18"/>
          <w:szCs w:val="18"/>
        </w:rPr>
        <w:t xml:space="preserve"> «Услуги физкультурно-оздоровительные и спортивные. Общие требования»;</w:t>
      </w:r>
    </w:p>
    <w:p w:rsidR="00C63E0F" w:rsidRPr="00C63E0F" w:rsidRDefault="00864A5C" w:rsidP="00C63E0F">
      <w:pPr>
        <w:autoSpaceDE w:val="0"/>
        <w:autoSpaceDN w:val="0"/>
        <w:adjustRightInd w:val="0"/>
        <w:ind w:firstLine="709"/>
        <w:jc w:val="both"/>
        <w:rPr>
          <w:sz w:val="18"/>
          <w:szCs w:val="18"/>
        </w:rPr>
      </w:pPr>
      <w:hyperlink r:id="rId152" w:history="1">
        <w:r w:rsidR="00C63E0F" w:rsidRPr="00C63E0F">
          <w:rPr>
            <w:sz w:val="18"/>
            <w:szCs w:val="18"/>
          </w:rPr>
          <w:t>ГОСТ Р 52025-2003</w:t>
        </w:r>
      </w:hyperlink>
      <w:r w:rsidR="00C63E0F" w:rsidRPr="00C63E0F">
        <w:rPr>
          <w:sz w:val="18"/>
          <w:szCs w:val="18"/>
        </w:rPr>
        <w:t xml:space="preserve"> «Услуги физкультурно-оздоровительные и спортивные. Требования безопасности потребителей»;</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53102-2015 «Оборудование детских игровых площадок. Термины и определения»;</w:t>
      </w:r>
    </w:p>
    <w:p w:rsidR="00C63E0F" w:rsidRPr="00C63E0F" w:rsidRDefault="00864A5C" w:rsidP="00C63E0F">
      <w:pPr>
        <w:autoSpaceDE w:val="0"/>
        <w:autoSpaceDN w:val="0"/>
        <w:adjustRightInd w:val="0"/>
        <w:ind w:firstLine="709"/>
        <w:jc w:val="both"/>
        <w:rPr>
          <w:sz w:val="18"/>
          <w:szCs w:val="18"/>
        </w:rPr>
      </w:pPr>
      <w:hyperlink r:id="rId153" w:history="1">
        <w:r w:rsidR="00C63E0F" w:rsidRPr="00C63E0F">
          <w:rPr>
            <w:sz w:val="18"/>
            <w:szCs w:val="18"/>
          </w:rPr>
          <w:t>ГОСТ Р 52169-2012</w:t>
        </w:r>
      </w:hyperlink>
      <w:r w:rsidR="00C63E0F" w:rsidRPr="00C63E0F">
        <w:rPr>
          <w:sz w:val="18"/>
          <w:szCs w:val="18"/>
        </w:rPr>
        <w:t xml:space="preserve"> «Оборудование и покрытия детских игровых площадок. Безопасность конструкции и методы испытаний. Общие требования»;</w:t>
      </w:r>
    </w:p>
    <w:p w:rsidR="00C63E0F" w:rsidRPr="00C63E0F" w:rsidRDefault="00864A5C" w:rsidP="00C63E0F">
      <w:pPr>
        <w:autoSpaceDE w:val="0"/>
        <w:autoSpaceDN w:val="0"/>
        <w:adjustRightInd w:val="0"/>
        <w:ind w:firstLine="709"/>
        <w:jc w:val="both"/>
        <w:rPr>
          <w:sz w:val="18"/>
          <w:szCs w:val="18"/>
        </w:rPr>
      </w:pPr>
      <w:hyperlink r:id="rId154" w:history="1">
        <w:r w:rsidR="00C63E0F" w:rsidRPr="00C63E0F">
          <w:rPr>
            <w:sz w:val="18"/>
            <w:szCs w:val="18"/>
          </w:rPr>
          <w:t>ГОСТ Р 52167-2012</w:t>
        </w:r>
      </w:hyperlink>
      <w:r w:rsidR="00C63E0F" w:rsidRPr="00C63E0F">
        <w:rPr>
          <w:sz w:val="18"/>
          <w:szCs w:val="18"/>
        </w:rPr>
        <w:t xml:space="preserve"> «Оборудование детских игровых площадок. Безопасность конструкции и методы испытаний качелей. Общие требования»;</w:t>
      </w:r>
    </w:p>
    <w:p w:rsidR="00C63E0F" w:rsidRPr="00C63E0F" w:rsidRDefault="00864A5C" w:rsidP="00C63E0F">
      <w:pPr>
        <w:autoSpaceDE w:val="0"/>
        <w:autoSpaceDN w:val="0"/>
        <w:adjustRightInd w:val="0"/>
        <w:ind w:firstLine="709"/>
        <w:jc w:val="both"/>
        <w:rPr>
          <w:sz w:val="18"/>
          <w:szCs w:val="18"/>
        </w:rPr>
      </w:pPr>
      <w:hyperlink r:id="rId155" w:history="1">
        <w:r w:rsidR="00C63E0F" w:rsidRPr="00C63E0F">
          <w:rPr>
            <w:sz w:val="18"/>
            <w:szCs w:val="18"/>
          </w:rPr>
          <w:t>ГОСТ Р 52168-2012</w:t>
        </w:r>
      </w:hyperlink>
      <w:r w:rsidR="00C63E0F" w:rsidRPr="00C63E0F">
        <w:rPr>
          <w:sz w:val="18"/>
          <w:szCs w:val="18"/>
        </w:rPr>
        <w:t xml:space="preserve"> «Оборудование детских игровых площадок. Безопасность конструкции и методы испытаний горок. Общие требования»;</w:t>
      </w:r>
    </w:p>
    <w:p w:rsidR="00C63E0F" w:rsidRPr="00C63E0F" w:rsidRDefault="00864A5C" w:rsidP="00C63E0F">
      <w:pPr>
        <w:autoSpaceDE w:val="0"/>
        <w:autoSpaceDN w:val="0"/>
        <w:adjustRightInd w:val="0"/>
        <w:ind w:firstLine="709"/>
        <w:jc w:val="both"/>
        <w:rPr>
          <w:sz w:val="18"/>
          <w:szCs w:val="18"/>
        </w:rPr>
      </w:pPr>
      <w:hyperlink r:id="rId156" w:history="1">
        <w:r w:rsidR="00C63E0F" w:rsidRPr="00C63E0F">
          <w:rPr>
            <w:sz w:val="18"/>
            <w:szCs w:val="18"/>
          </w:rPr>
          <w:t>ГОСТ Р 52299-2013</w:t>
        </w:r>
      </w:hyperlink>
      <w:r w:rsidR="00C63E0F" w:rsidRPr="00C63E0F">
        <w:rPr>
          <w:sz w:val="18"/>
          <w:szCs w:val="18"/>
        </w:rPr>
        <w:t xml:space="preserve"> «Оборудование детских игровых площадок. Безопасность конструкции и методы испытаний качалок. Общие требования»;</w:t>
      </w:r>
    </w:p>
    <w:p w:rsidR="00C63E0F" w:rsidRPr="00C63E0F" w:rsidRDefault="00864A5C" w:rsidP="00C63E0F">
      <w:pPr>
        <w:autoSpaceDE w:val="0"/>
        <w:autoSpaceDN w:val="0"/>
        <w:adjustRightInd w:val="0"/>
        <w:ind w:firstLine="709"/>
        <w:jc w:val="both"/>
        <w:rPr>
          <w:sz w:val="18"/>
          <w:szCs w:val="18"/>
        </w:rPr>
      </w:pPr>
      <w:hyperlink r:id="rId157" w:history="1">
        <w:r w:rsidR="00C63E0F" w:rsidRPr="00C63E0F">
          <w:rPr>
            <w:sz w:val="18"/>
            <w:szCs w:val="18"/>
          </w:rPr>
          <w:t>ГОСТ Р 52300-2013</w:t>
        </w:r>
      </w:hyperlink>
      <w:r w:rsidR="00C63E0F" w:rsidRPr="00C63E0F">
        <w:rPr>
          <w:sz w:val="18"/>
          <w:szCs w:val="18"/>
        </w:rPr>
        <w:t xml:space="preserve"> «Оборудование детских игровых площадок. Безопасность конструкции и методы испытаний каруселей. Общие требования»;</w:t>
      </w:r>
    </w:p>
    <w:p w:rsidR="00C63E0F" w:rsidRPr="00C63E0F" w:rsidRDefault="00864A5C" w:rsidP="00C63E0F">
      <w:pPr>
        <w:autoSpaceDE w:val="0"/>
        <w:autoSpaceDN w:val="0"/>
        <w:adjustRightInd w:val="0"/>
        <w:ind w:firstLine="709"/>
        <w:jc w:val="both"/>
        <w:rPr>
          <w:sz w:val="18"/>
          <w:szCs w:val="18"/>
        </w:rPr>
      </w:pPr>
      <w:hyperlink r:id="rId158" w:history="1">
        <w:r w:rsidR="00C63E0F" w:rsidRPr="00C63E0F">
          <w:rPr>
            <w:sz w:val="18"/>
            <w:szCs w:val="18"/>
          </w:rPr>
          <w:t>ГОСТ Р 52169-2012</w:t>
        </w:r>
      </w:hyperlink>
      <w:r w:rsidR="00C63E0F" w:rsidRPr="00C63E0F">
        <w:rPr>
          <w:sz w:val="18"/>
          <w:szCs w:val="18"/>
        </w:rPr>
        <w:t xml:space="preserve"> «Оборудование и покрытия детских игровых площадок. Безопасность конструкции и методы испытаний. Общие требования»;</w:t>
      </w:r>
    </w:p>
    <w:p w:rsidR="00C63E0F" w:rsidRPr="00C63E0F" w:rsidRDefault="00864A5C" w:rsidP="00C63E0F">
      <w:pPr>
        <w:autoSpaceDE w:val="0"/>
        <w:autoSpaceDN w:val="0"/>
        <w:adjustRightInd w:val="0"/>
        <w:ind w:firstLine="709"/>
        <w:jc w:val="both"/>
        <w:rPr>
          <w:sz w:val="18"/>
          <w:szCs w:val="18"/>
        </w:rPr>
      </w:pPr>
      <w:hyperlink r:id="rId159" w:history="1">
        <w:r w:rsidR="00C63E0F" w:rsidRPr="00C63E0F">
          <w:rPr>
            <w:sz w:val="18"/>
            <w:szCs w:val="18"/>
          </w:rPr>
          <w:t>ГОСТ Р 52301-2013</w:t>
        </w:r>
      </w:hyperlink>
      <w:r w:rsidR="00C63E0F" w:rsidRPr="00C63E0F">
        <w:rPr>
          <w:sz w:val="18"/>
          <w:szCs w:val="18"/>
        </w:rPr>
        <w:t xml:space="preserve"> «Оборудование детских игровых площадок. Безопасность при эксплуатации. Общие требования»;</w:t>
      </w:r>
    </w:p>
    <w:p w:rsidR="00C63E0F" w:rsidRPr="00C63E0F" w:rsidRDefault="00864A5C" w:rsidP="00C63E0F">
      <w:pPr>
        <w:autoSpaceDE w:val="0"/>
        <w:autoSpaceDN w:val="0"/>
        <w:adjustRightInd w:val="0"/>
        <w:ind w:firstLine="709"/>
        <w:jc w:val="both"/>
        <w:rPr>
          <w:sz w:val="18"/>
          <w:szCs w:val="18"/>
        </w:rPr>
      </w:pPr>
      <w:hyperlink r:id="rId160" w:history="1">
        <w:r w:rsidR="00C63E0F" w:rsidRPr="00C63E0F">
          <w:rPr>
            <w:sz w:val="18"/>
            <w:szCs w:val="18"/>
          </w:rPr>
          <w:t>ГОСТ Р ЕН 1177-2013</w:t>
        </w:r>
      </w:hyperlink>
      <w:r w:rsidR="00C63E0F" w:rsidRPr="00C63E0F">
        <w:rPr>
          <w:sz w:val="18"/>
          <w:szCs w:val="18"/>
        </w:rPr>
        <w:t xml:space="preserve"> «Ударопоглощающие покрытия детских игровых площадок. Требования безопасности и методы испытаний»;</w:t>
      </w:r>
    </w:p>
    <w:p w:rsidR="00C63E0F" w:rsidRPr="00C63E0F" w:rsidRDefault="00864A5C" w:rsidP="00C63E0F">
      <w:pPr>
        <w:autoSpaceDE w:val="0"/>
        <w:autoSpaceDN w:val="0"/>
        <w:adjustRightInd w:val="0"/>
        <w:ind w:firstLine="709"/>
        <w:jc w:val="both"/>
        <w:rPr>
          <w:sz w:val="18"/>
          <w:szCs w:val="18"/>
        </w:rPr>
      </w:pPr>
      <w:hyperlink r:id="rId161" w:history="1">
        <w:r w:rsidR="00C63E0F" w:rsidRPr="00C63E0F">
          <w:rPr>
            <w:sz w:val="18"/>
            <w:szCs w:val="18"/>
          </w:rPr>
          <w:t>ГОСТ Р 55677-2013</w:t>
        </w:r>
      </w:hyperlink>
      <w:r w:rsidR="00C63E0F" w:rsidRPr="00C63E0F">
        <w:rPr>
          <w:sz w:val="18"/>
          <w:szCs w:val="18"/>
        </w:rPr>
        <w:t xml:space="preserve"> «Оборудование детских спортивных площадок. Безопасность конструкций и методы испытания. Общие требования»;</w:t>
      </w:r>
    </w:p>
    <w:p w:rsidR="00C63E0F" w:rsidRPr="00C63E0F" w:rsidRDefault="00864A5C" w:rsidP="00C63E0F">
      <w:pPr>
        <w:autoSpaceDE w:val="0"/>
        <w:autoSpaceDN w:val="0"/>
        <w:adjustRightInd w:val="0"/>
        <w:ind w:firstLine="709"/>
        <w:jc w:val="both"/>
        <w:rPr>
          <w:sz w:val="18"/>
          <w:szCs w:val="18"/>
        </w:rPr>
      </w:pPr>
      <w:hyperlink r:id="rId162" w:history="1">
        <w:r w:rsidR="00C63E0F" w:rsidRPr="00C63E0F">
          <w:rPr>
            <w:sz w:val="18"/>
            <w:szCs w:val="18"/>
          </w:rPr>
          <w:t>ГОСТ Р 55678-2013</w:t>
        </w:r>
      </w:hyperlink>
      <w:r w:rsidR="00C63E0F" w:rsidRPr="00C63E0F">
        <w:rPr>
          <w:sz w:val="18"/>
          <w:szCs w:val="18"/>
        </w:rPr>
        <w:t xml:space="preserve"> «Оборудование детских спортивных площадок. Безопасность конструкций и методы испытания спортивно-развивающего оборудования»;</w:t>
      </w:r>
    </w:p>
    <w:p w:rsidR="00C63E0F" w:rsidRPr="00C63E0F" w:rsidRDefault="00864A5C" w:rsidP="00C63E0F">
      <w:pPr>
        <w:autoSpaceDE w:val="0"/>
        <w:autoSpaceDN w:val="0"/>
        <w:adjustRightInd w:val="0"/>
        <w:ind w:firstLine="709"/>
        <w:jc w:val="both"/>
        <w:rPr>
          <w:sz w:val="18"/>
          <w:szCs w:val="18"/>
        </w:rPr>
      </w:pPr>
      <w:hyperlink r:id="rId163" w:history="1">
        <w:r w:rsidR="00C63E0F" w:rsidRPr="00C63E0F">
          <w:rPr>
            <w:sz w:val="18"/>
            <w:szCs w:val="18"/>
          </w:rPr>
          <w:t>ГОСТ Р 55679-2013</w:t>
        </w:r>
      </w:hyperlink>
      <w:r w:rsidR="00C63E0F" w:rsidRPr="00C63E0F">
        <w:rPr>
          <w:sz w:val="18"/>
          <w:szCs w:val="18"/>
        </w:rPr>
        <w:t xml:space="preserve"> «Оборудование детских спортивных площадок. Безопасность при эксплуатации»;</w:t>
      </w:r>
    </w:p>
    <w:p w:rsidR="00C63E0F" w:rsidRPr="00C63E0F" w:rsidRDefault="00864A5C" w:rsidP="00C63E0F">
      <w:pPr>
        <w:autoSpaceDE w:val="0"/>
        <w:autoSpaceDN w:val="0"/>
        <w:adjustRightInd w:val="0"/>
        <w:ind w:firstLine="709"/>
        <w:jc w:val="both"/>
        <w:rPr>
          <w:sz w:val="18"/>
          <w:szCs w:val="18"/>
        </w:rPr>
      </w:pPr>
      <w:hyperlink r:id="rId164" w:history="1">
        <w:r w:rsidR="00C63E0F" w:rsidRPr="00C63E0F">
          <w:rPr>
            <w:sz w:val="18"/>
            <w:szCs w:val="18"/>
          </w:rPr>
          <w:t>ГОСТ Р 52766-2007</w:t>
        </w:r>
      </w:hyperlink>
      <w:r w:rsidR="00C63E0F" w:rsidRPr="00C63E0F">
        <w:rPr>
          <w:sz w:val="18"/>
          <w:szCs w:val="18"/>
        </w:rPr>
        <w:t xml:space="preserve"> «Дороги автомобильные общего пользования. Элементы обустройства»;</w:t>
      </w:r>
    </w:p>
    <w:p w:rsidR="00C63E0F" w:rsidRPr="00C63E0F" w:rsidRDefault="00864A5C" w:rsidP="00C63E0F">
      <w:pPr>
        <w:autoSpaceDE w:val="0"/>
        <w:autoSpaceDN w:val="0"/>
        <w:adjustRightInd w:val="0"/>
        <w:ind w:firstLine="709"/>
        <w:jc w:val="both"/>
        <w:rPr>
          <w:sz w:val="18"/>
          <w:szCs w:val="18"/>
        </w:rPr>
      </w:pPr>
      <w:hyperlink r:id="rId165" w:history="1">
        <w:r w:rsidR="00C63E0F" w:rsidRPr="00C63E0F">
          <w:rPr>
            <w:sz w:val="18"/>
            <w:szCs w:val="18"/>
          </w:rPr>
          <w:t>ГОСТ Р 52289-2004</w:t>
        </w:r>
      </w:hyperlink>
      <w:r w:rsidR="00C63E0F" w:rsidRPr="00C63E0F">
        <w:rPr>
          <w:sz w:val="18"/>
          <w:szCs w:val="1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63E0F" w:rsidRPr="00C63E0F" w:rsidRDefault="00864A5C" w:rsidP="00C63E0F">
      <w:pPr>
        <w:autoSpaceDE w:val="0"/>
        <w:autoSpaceDN w:val="0"/>
        <w:adjustRightInd w:val="0"/>
        <w:ind w:firstLine="709"/>
        <w:jc w:val="both"/>
        <w:rPr>
          <w:sz w:val="18"/>
          <w:szCs w:val="18"/>
        </w:rPr>
      </w:pPr>
      <w:hyperlink r:id="rId166" w:history="1">
        <w:r w:rsidR="00C63E0F" w:rsidRPr="00C63E0F">
          <w:rPr>
            <w:sz w:val="18"/>
            <w:szCs w:val="18"/>
          </w:rPr>
          <w:t>ГОСТ 33127-2014</w:t>
        </w:r>
      </w:hyperlink>
      <w:r w:rsidR="00C63E0F" w:rsidRPr="00C63E0F">
        <w:rPr>
          <w:sz w:val="18"/>
          <w:szCs w:val="18"/>
        </w:rPr>
        <w:t xml:space="preserve"> «Дороги автомобильные общего пользования. Ограждения дорожные. Классификация»;</w:t>
      </w:r>
    </w:p>
    <w:p w:rsidR="00C63E0F" w:rsidRPr="00C63E0F" w:rsidRDefault="00864A5C" w:rsidP="00C63E0F">
      <w:pPr>
        <w:autoSpaceDE w:val="0"/>
        <w:autoSpaceDN w:val="0"/>
        <w:adjustRightInd w:val="0"/>
        <w:ind w:firstLine="709"/>
        <w:jc w:val="both"/>
        <w:rPr>
          <w:sz w:val="18"/>
          <w:szCs w:val="18"/>
        </w:rPr>
      </w:pPr>
      <w:hyperlink r:id="rId167" w:history="1">
        <w:r w:rsidR="00C63E0F" w:rsidRPr="00C63E0F">
          <w:rPr>
            <w:sz w:val="18"/>
            <w:szCs w:val="18"/>
          </w:rPr>
          <w:t>ГОСТ Р 52607-2006</w:t>
        </w:r>
      </w:hyperlink>
      <w:r w:rsidR="00C63E0F" w:rsidRPr="00C63E0F">
        <w:rPr>
          <w:sz w:val="18"/>
          <w:szCs w:val="1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C63E0F" w:rsidRPr="00C63E0F" w:rsidRDefault="00864A5C" w:rsidP="00C63E0F">
      <w:pPr>
        <w:autoSpaceDE w:val="0"/>
        <w:autoSpaceDN w:val="0"/>
        <w:adjustRightInd w:val="0"/>
        <w:ind w:firstLine="709"/>
        <w:jc w:val="both"/>
        <w:rPr>
          <w:sz w:val="18"/>
          <w:szCs w:val="18"/>
        </w:rPr>
      </w:pPr>
      <w:hyperlink r:id="rId168" w:history="1">
        <w:r w:rsidR="00C63E0F" w:rsidRPr="00C63E0F">
          <w:rPr>
            <w:sz w:val="18"/>
            <w:szCs w:val="18"/>
          </w:rPr>
          <w:t>ГОСТ 26213-91</w:t>
        </w:r>
      </w:hyperlink>
      <w:r w:rsidR="00C63E0F" w:rsidRPr="00C63E0F">
        <w:rPr>
          <w:sz w:val="18"/>
          <w:szCs w:val="18"/>
        </w:rPr>
        <w:t xml:space="preserve"> «Почвы. Методы определения органического вещества»;</w:t>
      </w:r>
    </w:p>
    <w:p w:rsidR="00C63E0F" w:rsidRPr="00C63E0F" w:rsidRDefault="00864A5C" w:rsidP="00C63E0F">
      <w:pPr>
        <w:autoSpaceDE w:val="0"/>
        <w:autoSpaceDN w:val="0"/>
        <w:adjustRightInd w:val="0"/>
        <w:ind w:firstLine="709"/>
        <w:jc w:val="both"/>
        <w:rPr>
          <w:sz w:val="18"/>
          <w:szCs w:val="18"/>
        </w:rPr>
      </w:pPr>
      <w:hyperlink r:id="rId169" w:history="1">
        <w:r w:rsidR="00C63E0F" w:rsidRPr="00C63E0F">
          <w:rPr>
            <w:sz w:val="18"/>
            <w:szCs w:val="18"/>
          </w:rPr>
          <w:t>ГОСТ Р 53381-2009</w:t>
        </w:r>
      </w:hyperlink>
      <w:r w:rsidR="00C63E0F" w:rsidRPr="00C63E0F">
        <w:rPr>
          <w:sz w:val="18"/>
          <w:szCs w:val="18"/>
        </w:rPr>
        <w:t xml:space="preserve"> «Почвы и грунты. Грунты питательные. Технические условия»;</w:t>
      </w:r>
    </w:p>
    <w:p w:rsidR="00C63E0F" w:rsidRPr="00C63E0F" w:rsidRDefault="00864A5C" w:rsidP="00C63E0F">
      <w:pPr>
        <w:autoSpaceDE w:val="0"/>
        <w:autoSpaceDN w:val="0"/>
        <w:adjustRightInd w:val="0"/>
        <w:ind w:firstLine="709"/>
        <w:jc w:val="both"/>
        <w:rPr>
          <w:sz w:val="18"/>
          <w:szCs w:val="18"/>
        </w:rPr>
      </w:pPr>
      <w:hyperlink r:id="rId170" w:history="1">
        <w:r w:rsidR="00C63E0F" w:rsidRPr="00C63E0F">
          <w:rPr>
            <w:sz w:val="18"/>
            <w:szCs w:val="18"/>
          </w:rPr>
          <w:t>ГОСТ 17.4.3.04-85</w:t>
        </w:r>
      </w:hyperlink>
      <w:r w:rsidR="00C63E0F" w:rsidRPr="00C63E0F">
        <w:rPr>
          <w:sz w:val="18"/>
          <w:szCs w:val="18"/>
        </w:rPr>
        <w:t xml:space="preserve"> «Охрана природы. Почвы. Общие требования к контролю и охране от загрязнения»;</w:t>
      </w:r>
    </w:p>
    <w:p w:rsidR="00C63E0F" w:rsidRPr="00C63E0F" w:rsidRDefault="00864A5C" w:rsidP="00C63E0F">
      <w:pPr>
        <w:autoSpaceDE w:val="0"/>
        <w:autoSpaceDN w:val="0"/>
        <w:adjustRightInd w:val="0"/>
        <w:ind w:firstLine="709"/>
        <w:jc w:val="both"/>
        <w:rPr>
          <w:sz w:val="18"/>
          <w:szCs w:val="18"/>
        </w:rPr>
      </w:pPr>
      <w:hyperlink r:id="rId171" w:history="1">
        <w:r w:rsidR="00C63E0F" w:rsidRPr="00C63E0F">
          <w:rPr>
            <w:sz w:val="18"/>
            <w:szCs w:val="18"/>
          </w:rPr>
          <w:t>ГОСТ 17.5.3.06-85</w:t>
        </w:r>
      </w:hyperlink>
      <w:r w:rsidR="00C63E0F" w:rsidRPr="00C63E0F">
        <w:rPr>
          <w:sz w:val="18"/>
          <w:szCs w:val="18"/>
        </w:rPr>
        <w:t xml:space="preserve"> «Охрана природы. Земли. Требования к определению норм снятия плодородного слоя почвы при производстве земляных работ»;</w:t>
      </w:r>
    </w:p>
    <w:p w:rsidR="00C63E0F" w:rsidRPr="00C63E0F" w:rsidRDefault="00864A5C" w:rsidP="00C63E0F">
      <w:pPr>
        <w:autoSpaceDE w:val="0"/>
        <w:autoSpaceDN w:val="0"/>
        <w:adjustRightInd w:val="0"/>
        <w:ind w:firstLine="709"/>
        <w:jc w:val="both"/>
        <w:rPr>
          <w:sz w:val="18"/>
          <w:szCs w:val="18"/>
        </w:rPr>
      </w:pPr>
      <w:hyperlink r:id="rId172" w:history="1">
        <w:r w:rsidR="00C63E0F" w:rsidRPr="00C63E0F">
          <w:rPr>
            <w:sz w:val="18"/>
            <w:szCs w:val="18"/>
          </w:rPr>
          <w:t>ГОСТ 32110-2013</w:t>
        </w:r>
      </w:hyperlink>
      <w:r w:rsidR="00C63E0F" w:rsidRPr="00C63E0F">
        <w:rPr>
          <w:sz w:val="18"/>
          <w:szCs w:val="18"/>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C63E0F" w:rsidRPr="00C63E0F" w:rsidRDefault="00864A5C" w:rsidP="00C63E0F">
      <w:pPr>
        <w:autoSpaceDE w:val="0"/>
        <w:autoSpaceDN w:val="0"/>
        <w:adjustRightInd w:val="0"/>
        <w:ind w:firstLine="709"/>
        <w:jc w:val="both"/>
        <w:rPr>
          <w:sz w:val="18"/>
          <w:szCs w:val="18"/>
        </w:rPr>
      </w:pPr>
      <w:hyperlink r:id="rId173" w:history="1">
        <w:r w:rsidR="00C63E0F" w:rsidRPr="00C63E0F">
          <w:rPr>
            <w:sz w:val="18"/>
            <w:szCs w:val="18"/>
          </w:rPr>
          <w:t>ГОСТ Р 17.4.3.07-2001</w:t>
        </w:r>
      </w:hyperlink>
      <w:r w:rsidR="00C63E0F" w:rsidRPr="00C63E0F">
        <w:rPr>
          <w:sz w:val="18"/>
          <w:szCs w:val="18"/>
        </w:rPr>
        <w:t xml:space="preserve"> «Охрана природы. Почвы. Требования к свойствам осадков сточных вод при использовании их в качестве удобрения»;</w:t>
      </w:r>
    </w:p>
    <w:p w:rsidR="00C63E0F" w:rsidRPr="00C63E0F" w:rsidRDefault="00864A5C" w:rsidP="00C63E0F">
      <w:pPr>
        <w:autoSpaceDE w:val="0"/>
        <w:autoSpaceDN w:val="0"/>
        <w:adjustRightInd w:val="0"/>
        <w:ind w:firstLine="709"/>
        <w:jc w:val="both"/>
        <w:rPr>
          <w:sz w:val="18"/>
          <w:szCs w:val="18"/>
        </w:rPr>
      </w:pPr>
      <w:hyperlink r:id="rId174" w:history="1">
        <w:r w:rsidR="00C63E0F" w:rsidRPr="00C63E0F">
          <w:rPr>
            <w:sz w:val="18"/>
            <w:szCs w:val="18"/>
          </w:rPr>
          <w:t>ГОСТ 28329-89</w:t>
        </w:r>
      </w:hyperlink>
      <w:r w:rsidR="00C63E0F" w:rsidRPr="00C63E0F">
        <w:rPr>
          <w:sz w:val="18"/>
          <w:szCs w:val="18"/>
        </w:rPr>
        <w:t xml:space="preserve"> «Озеленение городов. Термины и определения»;</w:t>
      </w:r>
    </w:p>
    <w:p w:rsidR="00C63E0F" w:rsidRPr="00C63E0F" w:rsidRDefault="00864A5C" w:rsidP="00C63E0F">
      <w:pPr>
        <w:autoSpaceDE w:val="0"/>
        <w:autoSpaceDN w:val="0"/>
        <w:adjustRightInd w:val="0"/>
        <w:ind w:firstLine="709"/>
        <w:jc w:val="both"/>
        <w:rPr>
          <w:sz w:val="18"/>
          <w:szCs w:val="18"/>
        </w:rPr>
      </w:pPr>
      <w:hyperlink r:id="rId175" w:history="1">
        <w:r w:rsidR="00C63E0F" w:rsidRPr="00C63E0F">
          <w:rPr>
            <w:sz w:val="18"/>
            <w:szCs w:val="18"/>
          </w:rPr>
          <w:t>ГОСТ 24835-81</w:t>
        </w:r>
      </w:hyperlink>
      <w:r w:rsidR="00C63E0F" w:rsidRPr="00C63E0F">
        <w:rPr>
          <w:sz w:val="18"/>
          <w:szCs w:val="18"/>
        </w:rPr>
        <w:t xml:space="preserve"> «Саженцы деревьев и кустарников. Технические условия»;</w:t>
      </w:r>
    </w:p>
    <w:p w:rsidR="00C63E0F" w:rsidRPr="00C63E0F" w:rsidRDefault="00864A5C" w:rsidP="00C63E0F">
      <w:pPr>
        <w:autoSpaceDE w:val="0"/>
        <w:autoSpaceDN w:val="0"/>
        <w:adjustRightInd w:val="0"/>
        <w:ind w:firstLine="709"/>
        <w:jc w:val="both"/>
        <w:rPr>
          <w:sz w:val="18"/>
          <w:szCs w:val="18"/>
        </w:rPr>
      </w:pPr>
      <w:hyperlink r:id="rId176" w:history="1">
        <w:r w:rsidR="00C63E0F" w:rsidRPr="00C63E0F">
          <w:rPr>
            <w:sz w:val="18"/>
            <w:szCs w:val="18"/>
          </w:rPr>
          <w:t>ГОСТ 24909-81</w:t>
        </w:r>
      </w:hyperlink>
      <w:r w:rsidR="00C63E0F" w:rsidRPr="00C63E0F">
        <w:rPr>
          <w:sz w:val="18"/>
          <w:szCs w:val="18"/>
        </w:rPr>
        <w:t xml:space="preserve"> «Саженцы деревьев декоративных лиственных пород. Технические условия»;</w:t>
      </w:r>
    </w:p>
    <w:p w:rsidR="00C63E0F" w:rsidRPr="00C63E0F" w:rsidRDefault="00864A5C" w:rsidP="00C63E0F">
      <w:pPr>
        <w:autoSpaceDE w:val="0"/>
        <w:autoSpaceDN w:val="0"/>
        <w:adjustRightInd w:val="0"/>
        <w:ind w:firstLine="709"/>
        <w:jc w:val="both"/>
        <w:rPr>
          <w:sz w:val="18"/>
          <w:szCs w:val="18"/>
        </w:rPr>
      </w:pPr>
      <w:hyperlink r:id="rId177" w:history="1">
        <w:r w:rsidR="00C63E0F" w:rsidRPr="00C63E0F">
          <w:rPr>
            <w:sz w:val="18"/>
            <w:szCs w:val="18"/>
          </w:rPr>
          <w:t>ГОСТ 25769-83</w:t>
        </w:r>
      </w:hyperlink>
      <w:r w:rsidR="00C63E0F" w:rsidRPr="00C63E0F">
        <w:rPr>
          <w:sz w:val="18"/>
          <w:szCs w:val="18"/>
        </w:rPr>
        <w:t xml:space="preserve"> «Саженцы деревьев хвойных пород для озеленения городов. Технические условия»;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2874-73 «Вода питьевая»;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C63E0F" w:rsidRPr="00C63E0F" w:rsidRDefault="00864A5C" w:rsidP="00C63E0F">
      <w:pPr>
        <w:autoSpaceDE w:val="0"/>
        <w:autoSpaceDN w:val="0"/>
        <w:adjustRightInd w:val="0"/>
        <w:ind w:firstLine="709"/>
        <w:jc w:val="both"/>
        <w:rPr>
          <w:sz w:val="18"/>
          <w:szCs w:val="18"/>
        </w:rPr>
      </w:pPr>
      <w:hyperlink r:id="rId178" w:history="1">
        <w:r w:rsidR="00C63E0F" w:rsidRPr="00C63E0F">
          <w:rPr>
            <w:sz w:val="18"/>
            <w:szCs w:val="18"/>
          </w:rPr>
          <w:t>ГОСТ Р 55935-2013</w:t>
        </w:r>
      </w:hyperlink>
      <w:r w:rsidR="00C63E0F" w:rsidRPr="00C63E0F">
        <w:rPr>
          <w:sz w:val="18"/>
          <w:szCs w:val="18"/>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C63E0F" w:rsidRPr="00C63E0F" w:rsidRDefault="00864A5C" w:rsidP="00C63E0F">
      <w:pPr>
        <w:autoSpaceDE w:val="0"/>
        <w:autoSpaceDN w:val="0"/>
        <w:adjustRightInd w:val="0"/>
        <w:ind w:firstLine="709"/>
        <w:jc w:val="both"/>
        <w:rPr>
          <w:sz w:val="18"/>
          <w:szCs w:val="18"/>
        </w:rPr>
      </w:pPr>
      <w:hyperlink r:id="rId179" w:history="1">
        <w:r w:rsidR="00C63E0F" w:rsidRPr="00C63E0F">
          <w:rPr>
            <w:sz w:val="18"/>
            <w:szCs w:val="18"/>
          </w:rPr>
          <w:t>ГОСТ Р 55627-2013</w:t>
        </w:r>
      </w:hyperlink>
      <w:r w:rsidR="00C63E0F" w:rsidRPr="00C63E0F">
        <w:rPr>
          <w:sz w:val="18"/>
          <w:szCs w:val="18"/>
        </w:rPr>
        <w:t xml:space="preserve"> «Археологические изыскания в составе работ по реставрации, консервации, ремонту и приспособлению объектов культурного наследия»;</w:t>
      </w:r>
    </w:p>
    <w:p w:rsidR="00C63E0F" w:rsidRPr="00C63E0F" w:rsidRDefault="00864A5C" w:rsidP="00C63E0F">
      <w:pPr>
        <w:autoSpaceDE w:val="0"/>
        <w:autoSpaceDN w:val="0"/>
        <w:adjustRightInd w:val="0"/>
        <w:ind w:firstLine="709"/>
        <w:jc w:val="both"/>
        <w:rPr>
          <w:sz w:val="18"/>
          <w:szCs w:val="18"/>
        </w:rPr>
      </w:pPr>
      <w:hyperlink r:id="rId180" w:history="1">
        <w:r w:rsidR="00C63E0F" w:rsidRPr="00C63E0F">
          <w:rPr>
            <w:sz w:val="18"/>
            <w:szCs w:val="18"/>
          </w:rPr>
          <w:t>ГОСТ 23407-78</w:t>
        </w:r>
      </w:hyperlink>
      <w:r w:rsidR="00C63E0F" w:rsidRPr="00C63E0F">
        <w:rPr>
          <w:sz w:val="18"/>
          <w:szCs w:val="18"/>
        </w:rPr>
        <w:t xml:space="preserve"> «Ограждения инвентарные строительных площадок и участков производства строительно-монтажных работ»;</w:t>
      </w:r>
    </w:p>
    <w:p w:rsidR="00C63E0F" w:rsidRPr="00C63E0F" w:rsidRDefault="00C63E0F" w:rsidP="00C63E0F">
      <w:pPr>
        <w:autoSpaceDE w:val="0"/>
        <w:autoSpaceDN w:val="0"/>
        <w:adjustRightInd w:val="0"/>
        <w:ind w:firstLine="709"/>
        <w:jc w:val="both"/>
        <w:outlineLvl w:val="1"/>
        <w:rPr>
          <w:sz w:val="18"/>
          <w:szCs w:val="18"/>
        </w:rPr>
      </w:pPr>
      <w:r w:rsidRPr="00C63E0F">
        <w:rPr>
          <w:sz w:val="18"/>
          <w:szCs w:val="18"/>
        </w:rPr>
        <w:t>Типовые правила охраны коммунальных тепловых сетей, утвержденные Приказом Минстроя России от 17 августа 1992 года № 197;</w:t>
      </w:r>
    </w:p>
    <w:p w:rsidR="00C63E0F" w:rsidRPr="00C63E0F" w:rsidRDefault="00C63E0F" w:rsidP="00C63E0F">
      <w:pPr>
        <w:autoSpaceDE w:val="0"/>
        <w:autoSpaceDN w:val="0"/>
        <w:adjustRightInd w:val="0"/>
        <w:ind w:firstLine="709"/>
        <w:jc w:val="both"/>
        <w:outlineLvl w:val="1"/>
        <w:rPr>
          <w:sz w:val="18"/>
          <w:szCs w:val="18"/>
        </w:rPr>
      </w:pPr>
      <w:r w:rsidRPr="00C63E0F">
        <w:rPr>
          <w:sz w:val="18"/>
          <w:szCs w:val="1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C63E0F" w:rsidRPr="00C63E0F" w:rsidRDefault="00C63E0F" w:rsidP="00C63E0F">
      <w:pPr>
        <w:autoSpaceDE w:val="0"/>
        <w:autoSpaceDN w:val="0"/>
        <w:adjustRightInd w:val="0"/>
        <w:ind w:firstLine="709"/>
        <w:jc w:val="both"/>
        <w:outlineLvl w:val="1"/>
        <w:rPr>
          <w:sz w:val="18"/>
          <w:szCs w:val="18"/>
        </w:rPr>
      </w:pPr>
      <w:r w:rsidRPr="00C63E0F">
        <w:rPr>
          <w:sz w:val="18"/>
          <w:szCs w:val="18"/>
        </w:rPr>
        <w:t>Правила</w:t>
      </w:r>
      <w:r w:rsidRPr="00C63E0F">
        <w:rPr>
          <w:rFonts w:eastAsia="Calibri"/>
          <w:sz w:val="18"/>
          <w:szCs w:val="18"/>
          <w:lang w:eastAsia="en-US"/>
        </w:rPr>
        <w:t xml:space="preserve"> охраны газораспределительных сетей,</w:t>
      </w:r>
      <w:r w:rsidRPr="00C63E0F">
        <w:rPr>
          <w:sz w:val="18"/>
          <w:szCs w:val="18"/>
        </w:rPr>
        <w:t xml:space="preserve"> утвержденные Постановлением Правительства Российской Федерации от 20 ноября 2000 года № 878;</w:t>
      </w:r>
    </w:p>
    <w:p w:rsidR="00C63E0F" w:rsidRPr="00C63E0F" w:rsidRDefault="00C63E0F" w:rsidP="00C63E0F">
      <w:pPr>
        <w:autoSpaceDE w:val="0"/>
        <w:autoSpaceDN w:val="0"/>
        <w:adjustRightInd w:val="0"/>
        <w:ind w:firstLine="709"/>
        <w:jc w:val="both"/>
        <w:rPr>
          <w:sz w:val="18"/>
          <w:szCs w:val="18"/>
        </w:rPr>
      </w:pPr>
      <w:r w:rsidRPr="00C63E0F">
        <w:rPr>
          <w:sz w:val="18"/>
          <w:szCs w:val="18"/>
        </w:rPr>
        <w:t>иные правила, своды правил, стандарты, принятые и вступившие в действие в установленном порядке.</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2.15.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Большешигаевского сельского поселения с учетом объективной потребности в развитии тех или иных общественных пространств, экономической эффективности реализации и планов развития поселения.</w:t>
      </w:r>
    </w:p>
    <w:p w:rsidR="00C63E0F" w:rsidRPr="00C63E0F" w:rsidRDefault="00C63E0F" w:rsidP="00C63E0F">
      <w:pPr>
        <w:autoSpaceDE w:val="0"/>
        <w:autoSpaceDN w:val="0"/>
        <w:adjustRightInd w:val="0"/>
        <w:ind w:firstLine="709"/>
        <w:jc w:val="both"/>
        <w:outlineLvl w:val="1"/>
        <w:rPr>
          <w:sz w:val="18"/>
          <w:szCs w:val="18"/>
        </w:rPr>
      </w:pPr>
    </w:p>
    <w:p w:rsidR="00C63E0F" w:rsidRPr="00C63E0F" w:rsidRDefault="00C63E0F" w:rsidP="00C63E0F">
      <w:pPr>
        <w:autoSpaceDE w:val="0"/>
        <w:autoSpaceDN w:val="0"/>
        <w:adjustRightInd w:val="0"/>
        <w:jc w:val="center"/>
        <w:outlineLvl w:val="1"/>
        <w:rPr>
          <w:sz w:val="18"/>
          <w:szCs w:val="18"/>
        </w:rPr>
      </w:pPr>
      <w:r w:rsidRPr="00C63E0F">
        <w:rPr>
          <w:sz w:val="18"/>
          <w:szCs w:val="18"/>
        </w:rPr>
        <w:t>3. Общие требования к состоянию общественных пространств,</w:t>
      </w:r>
    </w:p>
    <w:p w:rsidR="00C63E0F" w:rsidRPr="00C63E0F" w:rsidRDefault="00C63E0F" w:rsidP="00C63E0F">
      <w:pPr>
        <w:autoSpaceDE w:val="0"/>
        <w:autoSpaceDN w:val="0"/>
        <w:adjustRightInd w:val="0"/>
        <w:jc w:val="center"/>
        <w:outlineLvl w:val="1"/>
        <w:rPr>
          <w:sz w:val="18"/>
          <w:szCs w:val="18"/>
        </w:rPr>
      </w:pPr>
      <w:r w:rsidRPr="00C63E0F">
        <w:rPr>
          <w:sz w:val="18"/>
          <w:szCs w:val="18"/>
        </w:rPr>
        <w:t>состоянию и облику зданий, объектам благоустройства и их элементам</w:t>
      </w:r>
    </w:p>
    <w:p w:rsidR="00C63E0F" w:rsidRPr="00C63E0F" w:rsidRDefault="00C63E0F" w:rsidP="00C63E0F">
      <w:pPr>
        <w:autoSpaceDE w:val="0"/>
        <w:autoSpaceDN w:val="0"/>
        <w:adjustRightInd w:val="0"/>
        <w:jc w:val="center"/>
        <w:rPr>
          <w:sz w:val="18"/>
          <w:szCs w:val="18"/>
        </w:rPr>
      </w:pPr>
      <w:r w:rsidRPr="00C63E0F">
        <w:rPr>
          <w:sz w:val="18"/>
          <w:szCs w:val="18"/>
        </w:rPr>
        <w:t>3.1. Общие требования к состоянию общественных пространств</w:t>
      </w:r>
    </w:p>
    <w:p w:rsidR="00C63E0F" w:rsidRPr="00C63E0F" w:rsidRDefault="00C63E0F" w:rsidP="00C63E0F">
      <w:pPr>
        <w:autoSpaceDE w:val="0"/>
        <w:autoSpaceDN w:val="0"/>
        <w:adjustRightInd w:val="0"/>
        <w:jc w:val="center"/>
        <w:rPr>
          <w:sz w:val="18"/>
          <w:szCs w:val="18"/>
        </w:rPr>
      </w:pPr>
      <w:r w:rsidRPr="00C63E0F">
        <w:rPr>
          <w:sz w:val="18"/>
          <w:szCs w:val="18"/>
        </w:rPr>
        <w:t>3.1.1. Территории общественного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3.1.1.1.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поселения: центры общепоселенческого и локального значения, многофункциональные, примагистральные и специализированные общественные зоны.</w:t>
      </w:r>
    </w:p>
    <w:p w:rsidR="00C63E0F" w:rsidRPr="00C63E0F" w:rsidRDefault="00C63E0F" w:rsidP="00C63E0F">
      <w:pPr>
        <w:autoSpaceDE w:val="0"/>
        <w:autoSpaceDN w:val="0"/>
        <w:adjustRightInd w:val="0"/>
        <w:ind w:firstLine="709"/>
        <w:jc w:val="both"/>
        <w:rPr>
          <w:sz w:val="18"/>
          <w:szCs w:val="18"/>
        </w:rPr>
      </w:pPr>
      <w:r w:rsidRPr="00C63E0F">
        <w:rPr>
          <w:sz w:val="18"/>
          <w:szCs w:val="18"/>
        </w:rPr>
        <w:t>3.1.1.2. На территориях общественного назначения при разработке проектных мероприятий по благоустройству необходимо обеспечивать:</w:t>
      </w:r>
    </w:p>
    <w:p w:rsidR="00C63E0F" w:rsidRPr="00C63E0F" w:rsidRDefault="00C63E0F" w:rsidP="00C63E0F">
      <w:pPr>
        <w:autoSpaceDE w:val="0"/>
        <w:autoSpaceDN w:val="0"/>
        <w:adjustRightInd w:val="0"/>
        <w:ind w:firstLine="709"/>
        <w:jc w:val="both"/>
        <w:rPr>
          <w:sz w:val="18"/>
          <w:szCs w:val="18"/>
        </w:rPr>
      </w:pPr>
      <w:r w:rsidRPr="00C63E0F">
        <w:rPr>
          <w:sz w:val="18"/>
          <w:szCs w:val="18"/>
        </w:rPr>
        <w:t>- открытость и проницаемость территорий для визуального восприятия (отсутствие глухих оград);</w:t>
      </w:r>
    </w:p>
    <w:p w:rsidR="00C63E0F" w:rsidRPr="00C63E0F" w:rsidRDefault="00C63E0F" w:rsidP="00C63E0F">
      <w:pPr>
        <w:autoSpaceDE w:val="0"/>
        <w:autoSpaceDN w:val="0"/>
        <w:adjustRightInd w:val="0"/>
        <w:ind w:firstLine="709"/>
        <w:jc w:val="both"/>
        <w:rPr>
          <w:sz w:val="18"/>
          <w:szCs w:val="18"/>
        </w:rPr>
      </w:pPr>
      <w:r w:rsidRPr="00C63E0F">
        <w:rPr>
          <w:sz w:val="18"/>
          <w:szCs w:val="18"/>
        </w:rPr>
        <w:t>- условия беспрепятственного передвижения населения (включая маломобильные группы);</w:t>
      </w:r>
    </w:p>
    <w:p w:rsidR="00C63E0F" w:rsidRPr="00C63E0F" w:rsidRDefault="00C63E0F" w:rsidP="00C63E0F">
      <w:pPr>
        <w:autoSpaceDE w:val="0"/>
        <w:autoSpaceDN w:val="0"/>
        <w:adjustRightInd w:val="0"/>
        <w:ind w:firstLine="709"/>
        <w:jc w:val="both"/>
        <w:rPr>
          <w:sz w:val="18"/>
          <w:szCs w:val="18"/>
        </w:rPr>
      </w:pPr>
      <w:r w:rsidRPr="00C63E0F">
        <w:rPr>
          <w:sz w:val="18"/>
          <w:szCs w:val="18"/>
        </w:rPr>
        <w:t>- приемы поддержки исторически сложившейся планировочной структуры и масштаба застройки;</w:t>
      </w:r>
    </w:p>
    <w:p w:rsidR="00C63E0F" w:rsidRPr="00C63E0F" w:rsidRDefault="00C63E0F" w:rsidP="00C63E0F">
      <w:pPr>
        <w:autoSpaceDE w:val="0"/>
        <w:autoSpaceDN w:val="0"/>
        <w:adjustRightInd w:val="0"/>
        <w:ind w:firstLine="709"/>
        <w:jc w:val="both"/>
        <w:rPr>
          <w:sz w:val="18"/>
          <w:szCs w:val="18"/>
        </w:rPr>
      </w:pPr>
      <w:r w:rsidRPr="00C63E0F">
        <w:rPr>
          <w:sz w:val="18"/>
          <w:szCs w:val="18"/>
        </w:rPr>
        <w:t>- достижение стилевого единства элементов благоустройства с окружающей средой города.</w:t>
      </w:r>
    </w:p>
    <w:p w:rsidR="00C63E0F" w:rsidRPr="00C63E0F" w:rsidRDefault="00C63E0F" w:rsidP="00C63E0F">
      <w:pPr>
        <w:autoSpaceDE w:val="0"/>
        <w:autoSpaceDN w:val="0"/>
        <w:adjustRightInd w:val="0"/>
        <w:ind w:firstLine="709"/>
        <w:jc w:val="both"/>
        <w:rPr>
          <w:sz w:val="18"/>
          <w:szCs w:val="18"/>
        </w:rPr>
      </w:pPr>
      <w:r w:rsidRPr="00C63E0F">
        <w:rPr>
          <w:sz w:val="18"/>
          <w:szCs w:val="18"/>
        </w:rPr>
        <w:t>3.1.1.3.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способствующих привлечению посетителей, и обеспечивающих наличие возможностей для развития предпринимательства.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3.1.1.4. Перечень конструктивных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3.1.1.5.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C63E0F" w:rsidRPr="00C63E0F" w:rsidRDefault="00C63E0F" w:rsidP="00C63E0F">
      <w:pPr>
        <w:autoSpaceDE w:val="0"/>
        <w:autoSpaceDN w:val="0"/>
        <w:adjustRightInd w:val="0"/>
        <w:jc w:val="center"/>
        <w:rPr>
          <w:sz w:val="18"/>
          <w:szCs w:val="18"/>
        </w:rPr>
      </w:pPr>
      <w:r w:rsidRPr="00C63E0F">
        <w:rPr>
          <w:sz w:val="18"/>
          <w:szCs w:val="18"/>
        </w:rPr>
        <w:t>3.1.2. Территории жилого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 xml:space="preserve"> 3.1.2.1. Объектами благоустройства на территории жилого назначения являются: общественные пространства, земельные участки многоквартирных домов, детских садов, школ, постоянного и временного хранения транспортных средств, которые в различных сочетаниях формируют жилые группы, микрорайоны, жилые районы.</w:t>
      </w:r>
    </w:p>
    <w:p w:rsidR="00C63E0F" w:rsidRPr="00C63E0F" w:rsidRDefault="00C63E0F" w:rsidP="00C63E0F">
      <w:pPr>
        <w:autoSpaceDE w:val="0"/>
        <w:autoSpaceDN w:val="0"/>
        <w:adjustRightInd w:val="0"/>
        <w:ind w:firstLine="709"/>
        <w:jc w:val="both"/>
        <w:rPr>
          <w:sz w:val="18"/>
          <w:szCs w:val="18"/>
        </w:rPr>
      </w:pPr>
      <w:r w:rsidRPr="00C63E0F">
        <w:rPr>
          <w:sz w:val="18"/>
          <w:szCs w:val="18"/>
        </w:rPr>
        <w:t>3.1.2.2.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3.1.2.3.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Возможно размещение средств наружной рекламы, некапитальных нестационарных сооружений в соответствии с утвержденной  городским Собранием депутатов схемой размещения нестационарных торговых объектов на территории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3.1.2.4. Территория общественных пространств на территории жилого назначения, при наличии возможности, разделяется на зоны, предназначенные для выполнения определенных функций: рекреационная, транспортная, хозяйственная и т. 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3.1.2.5.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территорий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C63E0F" w:rsidRPr="00C63E0F" w:rsidRDefault="00C63E0F" w:rsidP="00C63E0F">
      <w:pPr>
        <w:autoSpaceDE w:val="0"/>
        <w:autoSpaceDN w:val="0"/>
        <w:adjustRightInd w:val="0"/>
        <w:ind w:firstLine="709"/>
        <w:jc w:val="both"/>
        <w:rPr>
          <w:sz w:val="18"/>
          <w:szCs w:val="18"/>
        </w:rPr>
      </w:pPr>
      <w:r w:rsidRPr="00C63E0F">
        <w:rPr>
          <w:sz w:val="18"/>
          <w:szCs w:val="18"/>
        </w:rPr>
        <w:t>3.1.2.6. Безопасность общественных пространств на территориях жилого назначения обеспечивается освещенностью.</w:t>
      </w:r>
    </w:p>
    <w:p w:rsidR="00C63E0F" w:rsidRPr="00C63E0F" w:rsidRDefault="00C63E0F" w:rsidP="00C63E0F">
      <w:pPr>
        <w:autoSpaceDE w:val="0"/>
        <w:autoSpaceDN w:val="0"/>
        <w:adjustRightInd w:val="0"/>
        <w:ind w:firstLine="709"/>
        <w:jc w:val="both"/>
        <w:rPr>
          <w:sz w:val="18"/>
          <w:szCs w:val="18"/>
        </w:rPr>
      </w:pPr>
      <w:r w:rsidRPr="00C63E0F">
        <w:rPr>
          <w:sz w:val="18"/>
          <w:szCs w:val="18"/>
        </w:rPr>
        <w:t>3.1.2.7. Проектирование благоустройства участков жилой застройки следует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3.1.2.8.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транспортный проезд (проезды),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пешеходные коммуникации (основные, второстепенные),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площадки (для игр детей дошкольного возраста, отдыха взрослых, установки мусоросборников, гостевых автостоянок, при входных группах), </w:t>
      </w:r>
    </w:p>
    <w:p w:rsidR="00C63E0F" w:rsidRPr="00C63E0F" w:rsidRDefault="00C63E0F" w:rsidP="00C63E0F">
      <w:pPr>
        <w:autoSpaceDE w:val="0"/>
        <w:autoSpaceDN w:val="0"/>
        <w:adjustRightInd w:val="0"/>
        <w:ind w:firstLine="709"/>
        <w:jc w:val="both"/>
        <w:rPr>
          <w:sz w:val="18"/>
          <w:szCs w:val="18"/>
        </w:rPr>
      </w:pPr>
      <w:r w:rsidRPr="00C63E0F">
        <w:rPr>
          <w:sz w:val="18"/>
          <w:szCs w:val="18"/>
        </w:rPr>
        <w:t>озелененные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w:t>
      </w:r>
    </w:p>
    <w:p w:rsidR="00C63E0F" w:rsidRPr="00C63E0F" w:rsidRDefault="00C63E0F" w:rsidP="00C63E0F">
      <w:pPr>
        <w:autoSpaceDE w:val="0"/>
        <w:autoSpaceDN w:val="0"/>
        <w:adjustRightInd w:val="0"/>
        <w:ind w:firstLine="709"/>
        <w:jc w:val="both"/>
        <w:rPr>
          <w:sz w:val="18"/>
          <w:szCs w:val="18"/>
        </w:rPr>
      </w:pPr>
      <w:r w:rsidRPr="00C63E0F">
        <w:rPr>
          <w:sz w:val="18"/>
          <w:szCs w:val="18"/>
        </w:rPr>
        <w:t>3.1.2.9.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3.1.2.10.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C63E0F" w:rsidRPr="00C63E0F" w:rsidRDefault="00C63E0F" w:rsidP="00C63E0F">
      <w:pPr>
        <w:autoSpaceDE w:val="0"/>
        <w:autoSpaceDN w:val="0"/>
        <w:adjustRightInd w:val="0"/>
        <w:ind w:firstLine="709"/>
        <w:jc w:val="both"/>
        <w:rPr>
          <w:sz w:val="18"/>
          <w:szCs w:val="18"/>
        </w:rPr>
      </w:pPr>
      <w:r w:rsidRPr="00C63E0F">
        <w:rPr>
          <w:sz w:val="18"/>
          <w:szCs w:val="18"/>
        </w:rPr>
        <w:t>3.1.2.11. При озеленении территории детских садов и школ запрещается  использовать растения с ядовитыми плодами, а также с колючками и шипами.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3.1.2.12. В перечень элементов благоустройства на участке длительного и кратковременного хранения 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C63E0F" w:rsidRPr="00C63E0F" w:rsidRDefault="00C63E0F" w:rsidP="00C63E0F">
      <w:pPr>
        <w:autoSpaceDE w:val="0"/>
        <w:autoSpaceDN w:val="0"/>
        <w:adjustRightInd w:val="0"/>
        <w:ind w:firstLine="709"/>
        <w:jc w:val="both"/>
        <w:rPr>
          <w:sz w:val="18"/>
          <w:szCs w:val="18"/>
        </w:rPr>
      </w:pPr>
      <w:r w:rsidRPr="00C63E0F">
        <w:rPr>
          <w:sz w:val="18"/>
          <w:szCs w:val="18"/>
        </w:rPr>
        <w:t>Допускается использование мобильного озеленения, уличного технического оборудования, скамей.</w:t>
      </w:r>
    </w:p>
    <w:p w:rsidR="00C63E0F" w:rsidRPr="00C63E0F" w:rsidRDefault="00C63E0F" w:rsidP="00C63E0F">
      <w:pPr>
        <w:autoSpaceDE w:val="0"/>
        <w:autoSpaceDN w:val="0"/>
        <w:adjustRightInd w:val="0"/>
        <w:jc w:val="center"/>
        <w:rPr>
          <w:sz w:val="18"/>
          <w:szCs w:val="18"/>
        </w:rPr>
      </w:pPr>
      <w:r w:rsidRPr="00C63E0F">
        <w:rPr>
          <w:sz w:val="18"/>
          <w:szCs w:val="18"/>
        </w:rPr>
        <w:t>3.1.3. Территории рекреационного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3.1.3.1.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w:t>
      </w:r>
    </w:p>
    <w:p w:rsidR="00C63E0F" w:rsidRPr="00C63E0F" w:rsidRDefault="00C63E0F" w:rsidP="00C63E0F">
      <w:pPr>
        <w:autoSpaceDE w:val="0"/>
        <w:autoSpaceDN w:val="0"/>
        <w:adjustRightInd w:val="0"/>
        <w:ind w:firstLine="709"/>
        <w:jc w:val="both"/>
        <w:rPr>
          <w:sz w:val="18"/>
          <w:szCs w:val="18"/>
        </w:rPr>
      </w:pPr>
      <w:r w:rsidRPr="00C63E0F">
        <w:rPr>
          <w:sz w:val="18"/>
          <w:szCs w:val="18"/>
        </w:rPr>
        <w:t>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C63E0F" w:rsidRPr="00C63E0F" w:rsidRDefault="00C63E0F" w:rsidP="00C63E0F">
      <w:pPr>
        <w:autoSpaceDE w:val="0"/>
        <w:autoSpaceDN w:val="0"/>
        <w:adjustRightInd w:val="0"/>
        <w:ind w:firstLine="709"/>
        <w:jc w:val="both"/>
        <w:rPr>
          <w:sz w:val="18"/>
          <w:szCs w:val="18"/>
        </w:rPr>
      </w:pPr>
      <w:r w:rsidRPr="00C63E0F">
        <w:rPr>
          <w:sz w:val="18"/>
          <w:szCs w:val="18"/>
        </w:rPr>
        <w:t>3.1.3.2. При реконструкции объектов рекреации предусматривается:</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для парков и садов: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3.1.3.3.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виды покрытия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C63E0F" w:rsidRPr="00C63E0F" w:rsidRDefault="00C63E0F" w:rsidP="00C63E0F">
      <w:pPr>
        <w:autoSpaceDE w:val="0"/>
        <w:autoSpaceDN w:val="0"/>
        <w:adjustRightInd w:val="0"/>
        <w:ind w:firstLine="709"/>
        <w:jc w:val="both"/>
        <w:rPr>
          <w:sz w:val="18"/>
          <w:szCs w:val="18"/>
        </w:rPr>
      </w:pPr>
      <w:r w:rsidRPr="00C63E0F">
        <w:rPr>
          <w:sz w:val="18"/>
          <w:szCs w:val="18"/>
        </w:rPr>
        <w:t>3.1.3.4. При проектировании озеленения территории объектов:</w:t>
      </w:r>
    </w:p>
    <w:p w:rsidR="00C63E0F" w:rsidRPr="00C63E0F" w:rsidRDefault="00C63E0F" w:rsidP="00C63E0F">
      <w:pPr>
        <w:autoSpaceDE w:val="0"/>
        <w:autoSpaceDN w:val="0"/>
        <w:adjustRightInd w:val="0"/>
        <w:ind w:firstLine="709"/>
        <w:jc w:val="both"/>
        <w:rPr>
          <w:sz w:val="18"/>
          <w:szCs w:val="18"/>
        </w:rPr>
      </w:pPr>
      <w:r w:rsidRPr="00C63E0F">
        <w:rPr>
          <w:sz w:val="18"/>
          <w:szCs w:val="18"/>
        </w:rPr>
        <w:t>- производится оценка существующей растительности, состояния древесных растений и травянистого покрова;</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производится выявление сухих поврежденных вредителями древесных растений, разрабатываются мероприятия по их удалению с объектов;</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обеспечивается сохранение травяного покрова, древесно-кустарниковой и прибрежной растительности не менее, чем на 80 % общей площади зоны отдыха;</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обеспечивается недопущение использования территории зоны отдыха для иных целей (выгуливания собак, устройства игровых городков, аттракционов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3.1.3.5.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C63E0F" w:rsidRPr="00C63E0F" w:rsidRDefault="00C63E0F" w:rsidP="00C63E0F">
      <w:pPr>
        <w:autoSpaceDE w:val="0"/>
        <w:autoSpaceDN w:val="0"/>
        <w:adjustRightInd w:val="0"/>
        <w:ind w:firstLine="709"/>
        <w:jc w:val="both"/>
        <w:rPr>
          <w:sz w:val="18"/>
          <w:szCs w:val="18"/>
        </w:rPr>
      </w:pPr>
      <w:r w:rsidRPr="00C63E0F">
        <w:rPr>
          <w:sz w:val="18"/>
          <w:szCs w:val="18"/>
        </w:rPr>
        <w:t>3.1.3.6. На территории поселения  организуются следующие виды парков:</w:t>
      </w:r>
    </w:p>
    <w:p w:rsidR="00C63E0F" w:rsidRPr="00C63E0F" w:rsidRDefault="00C63E0F" w:rsidP="00C63E0F">
      <w:pPr>
        <w:autoSpaceDE w:val="0"/>
        <w:autoSpaceDN w:val="0"/>
        <w:adjustRightInd w:val="0"/>
        <w:ind w:firstLine="709"/>
        <w:jc w:val="both"/>
        <w:rPr>
          <w:sz w:val="18"/>
          <w:szCs w:val="18"/>
        </w:rPr>
      </w:pPr>
      <w:r w:rsidRPr="00C63E0F">
        <w:rPr>
          <w:sz w:val="18"/>
          <w:szCs w:val="18"/>
        </w:rPr>
        <w:t>-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w:t>
      </w:r>
    </w:p>
    <w:p w:rsidR="00C63E0F" w:rsidRPr="00C63E0F" w:rsidRDefault="00C63E0F" w:rsidP="00C63E0F">
      <w:pPr>
        <w:autoSpaceDE w:val="0"/>
        <w:autoSpaceDN w:val="0"/>
        <w:adjustRightInd w:val="0"/>
        <w:ind w:firstLine="709"/>
        <w:jc w:val="both"/>
        <w:rPr>
          <w:sz w:val="18"/>
          <w:szCs w:val="18"/>
        </w:rPr>
      </w:pPr>
      <w:r w:rsidRPr="00C63E0F">
        <w:rPr>
          <w:sz w:val="18"/>
          <w:szCs w:val="18"/>
        </w:rPr>
        <w:t>- специализированные (предназначены для организации специализированных видов отдыха);</w:t>
      </w:r>
    </w:p>
    <w:p w:rsidR="00C63E0F" w:rsidRPr="00C63E0F" w:rsidRDefault="00C63E0F" w:rsidP="00C63E0F">
      <w:pPr>
        <w:autoSpaceDE w:val="0"/>
        <w:autoSpaceDN w:val="0"/>
        <w:adjustRightInd w:val="0"/>
        <w:ind w:firstLine="709"/>
        <w:jc w:val="both"/>
        <w:rPr>
          <w:sz w:val="18"/>
          <w:szCs w:val="18"/>
        </w:rPr>
      </w:pPr>
      <w:r w:rsidRPr="00C63E0F">
        <w:rPr>
          <w:sz w:val="18"/>
          <w:szCs w:val="18"/>
        </w:rPr>
        <w:t>- парки жилых районов (предназначены для организации активного и тихого отдыха населения жилого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3.1.3.7.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C63E0F" w:rsidRPr="00C63E0F" w:rsidRDefault="00C63E0F" w:rsidP="00C63E0F">
      <w:pPr>
        <w:autoSpaceDE w:val="0"/>
        <w:autoSpaceDN w:val="0"/>
        <w:adjustRightInd w:val="0"/>
        <w:ind w:firstLine="709"/>
        <w:jc w:val="both"/>
        <w:rPr>
          <w:sz w:val="18"/>
          <w:szCs w:val="18"/>
        </w:rPr>
      </w:pPr>
      <w:r w:rsidRPr="00C63E0F">
        <w:rPr>
          <w:sz w:val="18"/>
          <w:szCs w:val="18"/>
        </w:rPr>
        <w:t>Применяются различных видов и приемов озеленения: вертикального (перголы, трельяжи, шпалеры), мобильного (контейнеры, вазоны), декоративные композиции из деревьев, кустарников, цветочного оформления, экзотических видов растений.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3.1.3.8.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C63E0F" w:rsidRPr="00C63E0F" w:rsidRDefault="00C63E0F" w:rsidP="00C63E0F">
      <w:pPr>
        <w:autoSpaceDE w:val="0"/>
        <w:autoSpaceDN w:val="0"/>
        <w:adjustRightInd w:val="0"/>
        <w:ind w:firstLine="709"/>
        <w:jc w:val="both"/>
        <w:rPr>
          <w:sz w:val="18"/>
          <w:szCs w:val="18"/>
        </w:rPr>
      </w:pPr>
      <w:r w:rsidRPr="00C63E0F">
        <w:rPr>
          <w:sz w:val="18"/>
          <w:szCs w:val="18"/>
        </w:rPr>
        <w:t>3.1.3.9.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могут быть расположены спортивный комплекс жилого района, детские спортивно-игровые комплексы, места для катания на роликах.</w:t>
      </w:r>
    </w:p>
    <w:p w:rsidR="00C63E0F" w:rsidRPr="00C63E0F" w:rsidRDefault="00C63E0F" w:rsidP="00C63E0F">
      <w:pPr>
        <w:autoSpaceDE w:val="0"/>
        <w:autoSpaceDN w:val="0"/>
        <w:adjustRightInd w:val="0"/>
        <w:ind w:firstLine="709"/>
        <w:jc w:val="both"/>
        <w:rPr>
          <w:sz w:val="18"/>
          <w:szCs w:val="18"/>
        </w:rPr>
      </w:pPr>
      <w:r w:rsidRPr="00C63E0F">
        <w:rPr>
          <w:sz w:val="18"/>
          <w:szCs w:val="18"/>
        </w:rPr>
        <w:t>3.1.3.10.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3.1.3.11.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C63E0F" w:rsidRPr="00C63E0F" w:rsidRDefault="00C63E0F" w:rsidP="00C63E0F">
      <w:pPr>
        <w:autoSpaceDE w:val="0"/>
        <w:autoSpaceDN w:val="0"/>
        <w:adjustRightInd w:val="0"/>
        <w:ind w:firstLine="709"/>
        <w:jc w:val="both"/>
        <w:rPr>
          <w:sz w:val="18"/>
          <w:szCs w:val="18"/>
        </w:rPr>
      </w:pPr>
      <w:r w:rsidRPr="00C63E0F">
        <w:rPr>
          <w:sz w:val="18"/>
          <w:szCs w:val="18"/>
        </w:rPr>
        <w:t>3.1.3.12. Возможно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C63E0F" w:rsidRPr="00C63E0F" w:rsidRDefault="00C63E0F" w:rsidP="00C63E0F">
      <w:pPr>
        <w:autoSpaceDE w:val="0"/>
        <w:autoSpaceDN w:val="0"/>
        <w:adjustRightInd w:val="0"/>
        <w:ind w:firstLine="709"/>
        <w:jc w:val="both"/>
        <w:rPr>
          <w:sz w:val="18"/>
          <w:szCs w:val="18"/>
        </w:rPr>
      </w:pPr>
      <w:r w:rsidRPr="00C63E0F">
        <w:rPr>
          <w:sz w:val="18"/>
          <w:szCs w:val="18"/>
        </w:rPr>
        <w:t>3.1.3.13. На территории Большешигаевского сельского поселения  возможно формирование следующих видов садов:</w:t>
      </w:r>
    </w:p>
    <w:p w:rsidR="00C63E0F" w:rsidRPr="00C63E0F" w:rsidRDefault="00C63E0F" w:rsidP="00C63E0F">
      <w:pPr>
        <w:autoSpaceDE w:val="0"/>
        <w:autoSpaceDN w:val="0"/>
        <w:adjustRightInd w:val="0"/>
        <w:ind w:firstLine="709"/>
        <w:jc w:val="both"/>
        <w:rPr>
          <w:sz w:val="18"/>
          <w:szCs w:val="18"/>
        </w:rPr>
      </w:pPr>
      <w:r w:rsidRPr="00C63E0F">
        <w:rPr>
          <w:sz w:val="18"/>
          <w:szCs w:val="18"/>
        </w:rPr>
        <w:t>- сады отдыха и прогулок (предназначены для организации кратковременного отдыха населения и прогулок);</w:t>
      </w:r>
    </w:p>
    <w:p w:rsidR="00C63E0F" w:rsidRPr="00C63E0F" w:rsidRDefault="00C63E0F" w:rsidP="00C63E0F">
      <w:pPr>
        <w:autoSpaceDE w:val="0"/>
        <w:autoSpaceDN w:val="0"/>
        <w:adjustRightInd w:val="0"/>
        <w:ind w:firstLine="709"/>
        <w:jc w:val="both"/>
        <w:rPr>
          <w:sz w:val="18"/>
          <w:szCs w:val="18"/>
        </w:rPr>
      </w:pPr>
      <w:r w:rsidRPr="00C63E0F">
        <w:rPr>
          <w:sz w:val="18"/>
          <w:szCs w:val="18"/>
        </w:rPr>
        <w:t>-  сады при сооружениях;</w:t>
      </w:r>
    </w:p>
    <w:p w:rsidR="00C63E0F" w:rsidRPr="00C63E0F" w:rsidRDefault="00C63E0F" w:rsidP="00C63E0F">
      <w:pPr>
        <w:autoSpaceDE w:val="0"/>
        <w:autoSpaceDN w:val="0"/>
        <w:adjustRightInd w:val="0"/>
        <w:ind w:firstLine="709"/>
        <w:jc w:val="both"/>
        <w:rPr>
          <w:sz w:val="18"/>
          <w:szCs w:val="18"/>
        </w:rPr>
      </w:pPr>
      <w:r w:rsidRPr="00C63E0F">
        <w:rPr>
          <w:sz w:val="18"/>
          <w:szCs w:val="18"/>
        </w:rPr>
        <w:t>- сады-выставки (экспозиционная территория, действующая как самостоятельный объект или как часть городского парка);</w:t>
      </w:r>
    </w:p>
    <w:p w:rsidR="00C63E0F" w:rsidRPr="00C63E0F" w:rsidRDefault="00C63E0F" w:rsidP="00C63E0F">
      <w:pPr>
        <w:autoSpaceDE w:val="0"/>
        <w:autoSpaceDN w:val="0"/>
        <w:adjustRightInd w:val="0"/>
        <w:ind w:firstLine="709"/>
        <w:jc w:val="both"/>
        <w:rPr>
          <w:sz w:val="18"/>
          <w:szCs w:val="18"/>
        </w:rPr>
      </w:pPr>
      <w:r w:rsidRPr="00C63E0F">
        <w:rPr>
          <w:sz w:val="18"/>
          <w:szCs w:val="18"/>
        </w:rPr>
        <w:t>-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C63E0F" w:rsidRPr="00C63E0F" w:rsidRDefault="00C63E0F" w:rsidP="00C63E0F">
      <w:pPr>
        <w:autoSpaceDE w:val="0"/>
        <w:autoSpaceDN w:val="0"/>
        <w:adjustRightInd w:val="0"/>
        <w:ind w:firstLine="709"/>
        <w:jc w:val="both"/>
        <w:rPr>
          <w:sz w:val="18"/>
          <w:szCs w:val="18"/>
        </w:rPr>
      </w:pPr>
      <w:r w:rsidRPr="00C63E0F">
        <w:rPr>
          <w:sz w:val="18"/>
          <w:szCs w:val="18"/>
        </w:rPr>
        <w:t>3.1.3.14.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нестационарные торговые объекты, осветительное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3.1.3.15.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C63E0F" w:rsidRPr="00C63E0F" w:rsidRDefault="00C63E0F" w:rsidP="00C63E0F">
      <w:pPr>
        <w:autoSpaceDE w:val="0"/>
        <w:autoSpaceDN w:val="0"/>
        <w:adjustRightInd w:val="0"/>
        <w:ind w:firstLine="709"/>
        <w:jc w:val="both"/>
        <w:rPr>
          <w:sz w:val="18"/>
          <w:szCs w:val="18"/>
        </w:rPr>
      </w:pPr>
      <w:r w:rsidRPr="00C63E0F">
        <w:rPr>
          <w:sz w:val="18"/>
          <w:szCs w:val="18"/>
        </w:rPr>
        <w:t>Возможно предусматривать размещение ограждения, некапитальных нестационарных сооружений питания (летние кафе).</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 xml:space="preserve">3.1.3.16. При проектировании сада на крыше, кроме решения задач озеленения, необходимо учитывать комплекс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C63E0F" w:rsidRPr="00C63E0F" w:rsidRDefault="00C63E0F" w:rsidP="00C63E0F">
      <w:pPr>
        <w:autoSpaceDE w:val="0"/>
        <w:autoSpaceDN w:val="0"/>
        <w:adjustRightInd w:val="0"/>
        <w:ind w:firstLine="709"/>
        <w:jc w:val="both"/>
        <w:rPr>
          <w:sz w:val="18"/>
          <w:szCs w:val="18"/>
        </w:rPr>
      </w:pPr>
      <w:r w:rsidRPr="00C63E0F">
        <w:rPr>
          <w:sz w:val="18"/>
          <w:szCs w:val="18"/>
        </w:rPr>
        <w:t>3.1.3.17.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C63E0F" w:rsidRPr="00C63E0F" w:rsidRDefault="00C63E0F" w:rsidP="00C63E0F">
      <w:pPr>
        <w:autoSpaceDE w:val="0"/>
        <w:autoSpaceDN w:val="0"/>
        <w:adjustRightInd w:val="0"/>
        <w:jc w:val="center"/>
        <w:rPr>
          <w:sz w:val="18"/>
          <w:szCs w:val="18"/>
        </w:rPr>
      </w:pPr>
      <w:r w:rsidRPr="00C63E0F">
        <w:rPr>
          <w:sz w:val="18"/>
          <w:szCs w:val="18"/>
        </w:rPr>
        <w:t>3.1.4. Территории поселенческих лесов</w:t>
      </w:r>
    </w:p>
    <w:p w:rsidR="00C63E0F" w:rsidRPr="00C63E0F" w:rsidRDefault="00C63E0F" w:rsidP="00C63E0F">
      <w:pPr>
        <w:autoSpaceDE w:val="0"/>
        <w:autoSpaceDN w:val="0"/>
        <w:adjustRightInd w:val="0"/>
        <w:ind w:firstLine="709"/>
        <w:jc w:val="both"/>
        <w:rPr>
          <w:sz w:val="18"/>
          <w:szCs w:val="18"/>
        </w:rPr>
      </w:pPr>
      <w:r w:rsidRPr="00C63E0F">
        <w:rPr>
          <w:sz w:val="18"/>
          <w:szCs w:val="18"/>
        </w:rPr>
        <w:t>3.1.4.1. Поселенческие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C63E0F" w:rsidRPr="00C63E0F" w:rsidRDefault="00C63E0F" w:rsidP="00C63E0F">
      <w:pPr>
        <w:autoSpaceDE w:val="0"/>
        <w:autoSpaceDN w:val="0"/>
        <w:adjustRightInd w:val="0"/>
        <w:ind w:firstLine="709"/>
        <w:jc w:val="both"/>
        <w:rPr>
          <w:sz w:val="18"/>
          <w:szCs w:val="18"/>
        </w:rPr>
      </w:pPr>
      <w:r w:rsidRPr="00C63E0F">
        <w:rPr>
          <w:sz w:val="18"/>
          <w:szCs w:val="18"/>
        </w:rPr>
        <w:t>3.1.4.2. Границы земель, на которых располагаются поселенческие леса, определяются и закрепляются в соответствии с действующим законодательством.</w:t>
      </w:r>
    </w:p>
    <w:p w:rsidR="00C63E0F" w:rsidRPr="00C63E0F" w:rsidRDefault="00C63E0F" w:rsidP="00C63E0F">
      <w:pPr>
        <w:autoSpaceDE w:val="0"/>
        <w:autoSpaceDN w:val="0"/>
        <w:adjustRightInd w:val="0"/>
        <w:ind w:firstLine="709"/>
        <w:jc w:val="both"/>
        <w:rPr>
          <w:sz w:val="18"/>
          <w:szCs w:val="18"/>
        </w:rPr>
      </w:pPr>
      <w:r w:rsidRPr="00C63E0F">
        <w:rPr>
          <w:sz w:val="18"/>
          <w:szCs w:val="18"/>
        </w:rPr>
        <w:t>Границы поселенческих лесов должны быть обозначены в натуре лесохозяйственными знаками.</w:t>
      </w:r>
    </w:p>
    <w:p w:rsidR="00C63E0F" w:rsidRPr="00C63E0F" w:rsidRDefault="00C63E0F" w:rsidP="00C63E0F">
      <w:pPr>
        <w:autoSpaceDE w:val="0"/>
        <w:autoSpaceDN w:val="0"/>
        <w:adjustRightInd w:val="0"/>
        <w:ind w:firstLine="709"/>
        <w:jc w:val="both"/>
        <w:rPr>
          <w:sz w:val="18"/>
          <w:szCs w:val="18"/>
        </w:rPr>
      </w:pPr>
      <w:r w:rsidRPr="00C63E0F">
        <w:rPr>
          <w:sz w:val="18"/>
          <w:szCs w:val="18"/>
        </w:rPr>
        <w:t>Изменение границ поселенческих лесов, которое может привести к уменьшению их площади, не допускается.</w:t>
      </w:r>
    </w:p>
    <w:p w:rsidR="00C63E0F" w:rsidRPr="00C63E0F" w:rsidRDefault="00C63E0F" w:rsidP="00C63E0F">
      <w:pPr>
        <w:autoSpaceDE w:val="0"/>
        <w:autoSpaceDN w:val="0"/>
        <w:adjustRightInd w:val="0"/>
        <w:ind w:firstLine="709"/>
        <w:jc w:val="both"/>
        <w:rPr>
          <w:sz w:val="18"/>
          <w:szCs w:val="18"/>
        </w:rPr>
      </w:pPr>
      <w:r w:rsidRPr="00C63E0F">
        <w:rPr>
          <w:sz w:val="18"/>
          <w:szCs w:val="18"/>
        </w:rPr>
        <w:t>3.1.4.3. Организация мероприятий по использованию, охране, защите и воспроизводству поселенческих лесов, расположенных в границах города Чебоксары, осуществляется в порядке, установленном действующим законодательством.</w:t>
      </w:r>
    </w:p>
    <w:p w:rsidR="00C63E0F" w:rsidRPr="00C63E0F" w:rsidRDefault="00C63E0F" w:rsidP="00C63E0F">
      <w:pPr>
        <w:autoSpaceDE w:val="0"/>
        <w:autoSpaceDN w:val="0"/>
        <w:adjustRightInd w:val="0"/>
        <w:ind w:firstLine="709"/>
        <w:jc w:val="both"/>
        <w:rPr>
          <w:sz w:val="18"/>
          <w:szCs w:val="18"/>
        </w:rPr>
      </w:pPr>
      <w:r w:rsidRPr="00C63E0F">
        <w:rPr>
          <w:sz w:val="18"/>
          <w:szCs w:val="18"/>
        </w:rPr>
        <w:t>3.1.4.4. На территории городских лесов запрещается:</w:t>
      </w:r>
    </w:p>
    <w:p w:rsidR="00C63E0F" w:rsidRPr="00C63E0F" w:rsidRDefault="00C63E0F" w:rsidP="00C63E0F">
      <w:pPr>
        <w:autoSpaceDE w:val="0"/>
        <w:autoSpaceDN w:val="0"/>
        <w:adjustRightInd w:val="0"/>
        <w:ind w:firstLine="709"/>
        <w:jc w:val="both"/>
        <w:rPr>
          <w:sz w:val="18"/>
          <w:szCs w:val="18"/>
        </w:rPr>
      </w:pPr>
      <w:r w:rsidRPr="00C63E0F">
        <w:rPr>
          <w:sz w:val="18"/>
          <w:szCs w:val="18"/>
        </w:rPr>
        <w:t>- использование токсичных химических препаратов для охраны и защиты лесов, в том числе в научных целях;</w:t>
      </w:r>
    </w:p>
    <w:p w:rsidR="00C63E0F" w:rsidRPr="00C63E0F" w:rsidRDefault="00C63E0F" w:rsidP="00C63E0F">
      <w:pPr>
        <w:autoSpaceDE w:val="0"/>
        <w:autoSpaceDN w:val="0"/>
        <w:adjustRightInd w:val="0"/>
        <w:ind w:firstLine="709"/>
        <w:jc w:val="both"/>
        <w:rPr>
          <w:sz w:val="18"/>
          <w:szCs w:val="18"/>
        </w:rPr>
      </w:pPr>
      <w:r w:rsidRPr="00C63E0F">
        <w:rPr>
          <w:sz w:val="18"/>
          <w:szCs w:val="18"/>
        </w:rPr>
        <w:t>- осуществление видов деятельности в сфере охотничьего хозяйства;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ведение сельского хозяйства;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разработка месторождений полезных ископаемых;</w:t>
      </w:r>
    </w:p>
    <w:p w:rsidR="00C63E0F" w:rsidRPr="00C63E0F" w:rsidRDefault="00C63E0F" w:rsidP="00C63E0F">
      <w:pPr>
        <w:autoSpaceDE w:val="0"/>
        <w:autoSpaceDN w:val="0"/>
        <w:adjustRightInd w:val="0"/>
        <w:ind w:firstLine="709"/>
        <w:jc w:val="both"/>
        <w:rPr>
          <w:sz w:val="18"/>
          <w:szCs w:val="18"/>
        </w:rPr>
      </w:pPr>
      <w:r w:rsidRPr="00C63E0F">
        <w:rPr>
          <w:sz w:val="18"/>
          <w:szCs w:val="18"/>
        </w:rPr>
        <w:t>- размещение объектов капитального строительства, за исключением гидротехнических сооружений;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уничтожение (разорение) муравейников, гнезд, нор или других мест обитания животных;</w:t>
      </w:r>
    </w:p>
    <w:p w:rsidR="00C63E0F" w:rsidRPr="00C63E0F" w:rsidRDefault="00C63E0F" w:rsidP="00C63E0F">
      <w:pPr>
        <w:autoSpaceDE w:val="0"/>
        <w:autoSpaceDN w:val="0"/>
        <w:adjustRightInd w:val="0"/>
        <w:ind w:firstLine="709"/>
        <w:jc w:val="both"/>
        <w:rPr>
          <w:sz w:val="18"/>
          <w:szCs w:val="18"/>
        </w:rPr>
      </w:pPr>
      <w:r w:rsidRPr="00C63E0F">
        <w:rPr>
          <w:sz w:val="18"/>
          <w:szCs w:val="18"/>
        </w:rPr>
        <w:t>- уничтожение либо повреждение мелиоративных систем, расположенных в лесах;</w:t>
      </w:r>
    </w:p>
    <w:p w:rsidR="00C63E0F" w:rsidRPr="00C63E0F" w:rsidRDefault="00C63E0F" w:rsidP="00C63E0F">
      <w:pPr>
        <w:autoSpaceDE w:val="0"/>
        <w:autoSpaceDN w:val="0"/>
        <w:adjustRightInd w:val="0"/>
        <w:ind w:firstLine="709"/>
        <w:jc w:val="both"/>
        <w:rPr>
          <w:sz w:val="18"/>
          <w:szCs w:val="18"/>
        </w:rPr>
      </w:pPr>
      <w:r w:rsidRPr="00C63E0F">
        <w:rPr>
          <w:sz w:val="18"/>
          <w:szCs w:val="18"/>
        </w:rPr>
        <w:t>-загрязнение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сжигание бытового и промышленного мусора;</w:t>
      </w:r>
    </w:p>
    <w:p w:rsidR="00C63E0F" w:rsidRPr="00C63E0F" w:rsidRDefault="00C63E0F" w:rsidP="00C63E0F">
      <w:pPr>
        <w:autoSpaceDE w:val="0"/>
        <w:autoSpaceDN w:val="0"/>
        <w:adjustRightInd w:val="0"/>
        <w:ind w:firstLine="709"/>
        <w:jc w:val="both"/>
        <w:rPr>
          <w:sz w:val="18"/>
          <w:szCs w:val="18"/>
        </w:rPr>
      </w:pPr>
      <w:r w:rsidRPr="00C63E0F">
        <w:rPr>
          <w:sz w:val="18"/>
          <w:szCs w:val="18"/>
        </w:rPr>
        <w:t>- самовольная рубка деревьев и кустарников;</w:t>
      </w:r>
    </w:p>
    <w:p w:rsidR="00C63E0F" w:rsidRPr="00C63E0F" w:rsidRDefault="00C63E0F" w:rsidP="00C63E0F">
      <w:pPr>
        <w:autoSpaceDE w:val="0"/>
        <w:autoSpaceDN w:val="0"/>
        <w:adjustRightInd w:val="0"/>
        <w:ind w:firstLine="709"/>
        <w:jc w:val="both"/>
        <w:rPr>
          <w:sz w:val="18"/>
          <w:szCs w:val="18"/>
        </w:rPr>
      </w:pPr>
      <w:r w:rsidRPr="00C63E0F">
        <w:rPr>
          <w:sz w:val="18"/>
          <w:szCs w:val="18"/>
        </w:rPr>
        <w:t>- проезд транспортных средств и иных механизмов по произвольным, неустановленным маршрутам, стоянка и мойка транспортных средств и других видов самоходной техники вне установленных мест;</w:t>
      </w:r>
    </w:p>
    <w:p w:rsidR="00C63E0F" w:rsidRPr="00C63E0F" w:rsidRDefault="00C63E0F" w:rsidP="00C63E0F">
      <w:pPr>
        <w:autoSpaceDE w:val="0"/>
        <w:autoSpaceDN w:val="0"/>
        <w:adjustRightInd w:val="0"/>
        <w:ind w:firstLine="709"/>
        <w:jc w:val="both"/>
        <w:rPr>
          <w:sz w:val="18"/>
          <w:szCs w:val="18"/>
        </w:rPr>
      </w:pPr>
      <w:r w:rsidRPr="00C63E0F">
        <w:rPr>
          <w:sz w:val="18"/>
          <w:szCs w:val="18"/>
        </w:rPr>
        <w:t>- выжигание хвороста, лесной подстилки, сухой травы и других горючих лестных материалов;</w:t>
      </w:r>
    </w:p>
    <w:p w:rsidR="00C63E0F" w:rsidRPr="00C63E0F" w:rsidRDefault="00C63E0F" w:rsidP="00C63E0F">
      <w:pPr>
        <w:autoSpaceDE w:val="0"/>
        <w:autoSpaceDN w:val="0"/>
        <w:adjustRightInd w:val="0"/>
        <w:ind w:firstLine="709"/>
        <w:jc w:val="both"/>
        <w:rPr>
          <w:sz w:val="18"/>
          <w:szCs w:val="18"/>
        </w:rPr>
      </w:pPr>
      <w:r w:rsidRPr="00C63E0F">
        <w:rPr>
          <w:sz w:val="18"/>
          <w:szCs w:val="18"/>
        </w:rPr>
        <w:t>- делать на деревьях надрезы, надписи, забивать в деревья крючки и гвозди для подвешивания гамаков, качелей, веревок, проводов.</w:t>
      </w:r>
    </w:p>
    <w:p w:rsidR="00C63E0F" w:rsidRPr="00C63E0F" w:rsidRDefault="00C63E0F" w:rsidP="00C63E0F">
      <w:pPr>
        <w:autoSpaceDE w:val="0"/>
        <w:autoSpaceDN w:val="0"/>
        <w:adjustRightInd w:val="0"/>
        <w:ind w:firstLine="709"/>
        <w:jc w:val="both"/>
        <w:rPr>
          <w:sz w:val="18"/>
          <w:szCs w:val="18"/>
        </w:rPr>
      </w:pPr>
      <w:r w:rsidRPr="00C63E0F">
        <w:rPr>
          <w:sz w:val="18"/>
          <w:szCs w:val="18"/>
        </w:rPr>
        <w:t>3.1.4.5.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w:t>
      </w:r>
    </w:p>
    <w:p w:rsidR="00C63E0F" w:rsidRPr="00C63E0F" w:rsidRDefault="00C63E0F" w:rsidP="00C63E0F">
      <w:pPr>
        <w:autoSpaceDE w:val="0"/>
        <w:autoSpaceDN w:val="0"/>
        <w:adjustRightInd w:val="0"/>
        <w:ind w:firstLine="709"/>
        <w:jc w:val="both"/>
        <w:rPr>
          <w:sz w:val="18"/>
          <w:szCs w:val="18"/>
        </w:rPr>
      </w:pPr>
      <w:r w:rsidRPr="00C63E0F">
        <w:rPr>
          <w:sz w:val="18"/>
          <w:szCs w:val="18"/>
        </w:rPr>
        <w:t>Пребывание граждан в лесах может быть ограничено в соответствии с действующим законодательством в целях обеспечения:</w:t>
      </w:r>
    </w:p>
    <w:p w:rsidR="00C63E0F" w:rsidRPr="00C63E0F" w:rsidRDefault="00C63E0F" w:rsidP="00A44705">
      <w:pPr>
        <w:pStyle w:val="ad"/>
        <w:numPr>
          <w:ilvl w:val="0"/>
          <w:numId w:val="8"/>
        </w:numPr>
        <w:tabs>
          <w:tab w:val="left" w:pos="993"/>
        </w:tabs>
        <w:autoSpaceDE w:val="0"/>
        <w:autoSpaceDN w:val="0"/>
        <w:adjustRightInd w:val="0"/>
        <w:ind w:left="0" w:firstLine="709"/>
        <w:jc w:val="both"/>
        <w:rPr>
          <w:sz w:val="18"/>
          <w:szCs w:val="18"/>
        </w:rPr>
      </w:pPr>
      <w:r w:rsidRPr="00C63E0F">
        <w:rPr>
          <w:sz w:val="18"/>
          <w:szCs w:val="18"/>
        </w:rPr>
        <w:t>пожарной безопасности и санитарной безопасности в лесах;</w:t>
      </w:r>
    </w:p>
    <w:p w:rsidR="00C63E0F" w:rsidRPr="00C63E0F" w:rsidRDefault="00C63E0F" w:rsidP="00A44705">
      <w:pPr>
        <w:pStyle w:val="ad"/>
        <w:numPr>
          <w:ilvl w:val="0"/>
          <w:numId w:val="8"/>
        </w:numPr>
        <w:tabs>
          <w:tab w:val="left" w:pos="993"/>
        </w:tabs>
        <w:autoSpaceDE w:val="0"/>
        <w:autoSpaceDN w:val="0"/>
        <w:adjustRightInd w:val="0"/>
        <w:ind w:left="0" w:firstLine="709"/>
        <w:jc w:val="both"/>
        <w:rPr>
          <w:sz w:val="18"/>
          <w:szCs w:val="18"/>
        </w:rPr>
      </w:pPr>
      <w:r w:rsidRPr="00C63E0F">
        <w:rPr>
          <w:sz w:val="18"/>
          <w:szCs w:val="18"/>
        </w:rPr>
        <w:t xml:space="preserve">безопасности граждан при выполнении работ. </w:t>
      </w:r>
    </w:p>
    <w:p w:rsidR="00C63E0F" w:rsidRPr="00C63E0F" w:rsidRDefault="00C63E0F" w:rsidP="00C63E0F">
      <w:pPr>
        <w:autoSpaceDE w:val="0"/>
        <w:autoSpaceDN w:val="0"/>
        <w:adjustRightInd w:val="0"/>
        <w:ind w:firstLine="709"/>
        <w:jc w:val="both"/>
        <w:rPr>
          <w:sz w:val="18"/>
          <w:szCs w:val="18"/>
        </w:rPr>
      </w:pPr>
      <w:r w:rsidRPr="00C63E0F">
        <w:rPr>
          <w:sz w:val="18"/>
          <w:szCs w:val="18"/>
        </w:rPr>
        <w:t>Граждане обязаны соблюдать правила пожарной безопасности в лесах и не причинять вреда окружающей среде и лесным ресурсам.</w:t>
      </w:r>
    </w:p>
    <w:p w:rsidR="00C63E0F" w:rsidRPr="00C63E0F" w:rsidRDefault="00C63E0F" w:rsidP="00C63E0F">
      <w:pPr>
        <w:autoSpaceDE w:val="0"/>
        <w:autoSpaceDN w:val="0"/>
        <w:adjustRightInd w:val="0"/>
        <w:ind w:firstLine="709"/>
        <w:jc w:val="both"/>
        <w:rPr>
          <w:sz w:val="18"/>
          <w:szCs w:val="18"/>
        </w:rPr>
      </w:pPr>
      <w:r w:rsidRPr="00C63E0F">
        <w:rPr>
          <w:sz w:val="18"/>
          <w:szCs w:val="18"/>
        </w:rPr>
        <w:t>3.1.4.6. При осуществлении рекреационной деятельности на лесных участках допускается организация:</w:t>
      </w:r>
    </w:p>
    <w:p w:rsidR="00C63E0F" w:rsidRPr="00C63E0F" w:rsidRDefault="00C63E0F" w:rsidP="00C63E0F">
      <w:pPr>
        <w:autoSpaceDE w:val="0"/>
        <w:autoSpaceDN w:val="0"/>
        <w:adjustRightInd w:val="0"/>
        <w:ind w:firstLine="709"/>
        <w:jc w:val="both"/>
        <w:rPr>
          <w:sz w:val="18"/>
          <w:szCs w:val="18"/>
        </w:rPr>
      </w:pPr>
      <w:r w:rsidRPr="00C63E0F">
        <w:rPr>
          <w:sz w:val="18"/>
          <w:szCs w:val="18"/>
        </w:rPr>
        <w:t>-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w:t>
      </w:r>
    </w:p>
    <w:p w:rsidR="00C63E0F" w:rsidRPr="00C63E0F" w:rsidRDefault="00C63E0F" w:rsidP="00C63E0F">
      <w:pPr>
        <w:autoSpaceDE w:val="0"/>
        <w:autoSpaceDN w:val="0"/>
        <w:adjustRightInd w:val="0"/>
        <w:ind w:firstLine="709"/>
        <w:jc w:val="both"/>
        <w:rPr>
          <w:sz w:val="18"/>
          <w:szCs w:val="18"/>
        </w:rPr>
      </w:pPr>
      <w:r w:rsidRPr="00C63E0F">
        <w:rPr>
          <w:sz w:val="18"/>
          <w:szCs w:val="18"/>
        </w:rPr>
        <w:t>-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w:t>
      </w:r>
    </w:p>
    <w:p w:rsidR="00C63E0F" w:rsidRPr="00C63E0F" w:rsidRDefault="00C63E0F" w:rsidP="00C63E0F">
      <w:pPr>
        <w:autoSpaceDE w:val="0"/>
        <w:autoSpaceDN w:val="0"/>
        <w:adjustRightInd w:val="0"/>
        <w:jc w:val="center"/>
        <w:rPr>
          <w:sz w:val="18"/>
          <w:szCs w:val="18"/>
        </w:rPr>
      </w:pPr>
      <w:r w:rsidRPr="00C63E0F">
        <w:rPr>
          <w:sz w:val="18"/>
          <w:szCs w:val="18"/>
        </w:rPr>
        <w:t>3.2. Общие требования к состоянию и облику зданий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3.2.1. К зданиям и сооружениям, фасады которых определяют архитектурный облик сложившейся застройки поселения, относятся все расположенные на территории поселения (эксплуатируемые, строящиеся, реконструируемые или капитально ремонтируемые): </w:t>
      </w:r>
    </w:p>
    <w:p w:rsidR="00C63E0F" w:rsidRPr="00C63E0F" w:rsidRDefault="00C63E0F" w:rsidP="00C63E0F">
      <w:pPr>
        <w:autoSpaceDE w:val="0"/>
        <w:autoSpaceDN w:val="0"/>
        <w:adjustRightInd w:val="0"/>
        <w:ind w:firstLine="709"/>
        <w:jc w:val="both"/>
        <w:rPr>
          <w:sz w:val="18"/>
          <w:szCs w:val="18"/>
        </w:rPr>
      </w:pPr>
      <w:r w:rsidRPr="00C63E0F">
        <w:rPr>
          <w:sz w:val="18"/>
          <w:szCs w:val="18"/>
        </w:rPr>
        <w:t>- здания административного и общественно-культурного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жилые здания и дома (в том числе, частные домовладения);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здания и сооружения производственного и иного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сооружения облегченного типа (торговые павильоны, киоски, гаражи и прочие аналогичные объекты);</w:t>
      </w:r>
    </w:p>
    <w:p w:rsidR="00C63E0F" w:rsidRPr="00C63E0F" w:rsidRDefault="00C63E0F" w:rsidP="00C63E0F">
      <w:pPr>
        <w:autoSpaceDE w:val="0"/>
        <w:autoSpaceDN w:val="0"/>
        <w:adjustRightInd w:val="0"/>
        <w:ind w:firstLine="709"/>
        <w:jc w:val="both"/>
        <w:rPr>
          <w:sz w:val="18"/>
          <w:szCs w:val="18"/>
        </w:rPr>
      </w:pPr>
      <w:r w:rsidRPr="00C63E0F">
        <w:rPr>
          <w:sz w:val="18"/>
          <w:szCs w:val="18"/>
        </w:rPr>
        <w:t>- ограждения и другие стационарные архитектурные формы, размещенные на прилегающих к зданиям, строениям, сооружениям земельных участках.</w:t>
      </w:r>
    </w:p>
    <w:p w:rsidR="00C63E0F" w:rsidRPr="00C63E0F" w:rsidRDefault="00C63E0F" w:rsidP="00C63E0F">
      <w:pPr>
        <w:autoSpaceDE w:val="0"/>
        <w:autoSpaceDN w:val="0"/>
        <w:adjustRightInd w:val="0"/>
        <w:ind w:firstLine="709"/>
        <w:jc w:val="both"/>
        <w:rPr>
          <w:sz w:val="18"/>
          <w:szCs w:val="18"/>
        </w:rPr>
      </w:pPr>
      <w:r w:rsidRPr="00C63E0F">
        <w:rPr>
          <w:sz w:val="18"/>
          <w:szCs w:val="18"/>
        </w:rPr>
        <w:t>3.2.2. Архитектурное решение фасадов объектов формируются с учетом:</w:t>
      </w:r>
    </w:p>
    <w:p w:rsidR="00C63E0F" w:rsidRPr="00C63E0F" w:rsidRDefault="00C63E0F" w:rsidP="00C63E0F">
      <w:pPr>
        <w:autoSpaceDE w:val="0"/>
        <w:autoSpaceDN w:val="0"/>
        <w:adjustRightInd w:val="0"/>
        <w:ind w:firstLine="709"/>
        <w:jc w:val="both"/>
        <w:rPr>
          <w:sz w:val="18"/>
          <w:szCs w:val="18"/>
        </w:rPr>
      </w:pPr>
      <w:r w:rsidRPr="00C63E0F">
        <w:rPr>
          <w:sz w:val="18"/>
          <w:szCs w:val="18"/>
        </w:rPr>
        <w:t>- функционального назначения объекта (жилое, промышленное, административное, культурно-просветительное, физкультурно-спортивное и т. д.);</w:t>
      </w:r>
    </w:p>
    <w:p w:rsidR="00C63E0F" w:rsidRPr="00C63E0F" w:rsidRDefault="00C63E0F" w:rsidP="00C63E0F">
      <w:pPr>
        <w:autoSpaceDE w:val="0"/>
        <w:autoSpaceDN w:val="0"/>
        <w:adjustRightInd w:val="0"/>
        <w:ind w:firstLine="709"/>
        <w:jc w:val="both"/>
        <w:rPr>
          <w:sz w:val="18"/>
          <w:szCs w:val="18"/>
        </w:rPr>
      </w:pPr>
      <w:r w:rsidRPr="00C63E0F">
        <w:rPr>
          <w:sz w:val="18"/>
          <w:szCs w:val="18"/>
        </w:rPr>
        <w:t>- местоположения объекта в структуре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зон визуального восприятия (участие в формировании силуэта и/или панорамы, визуальный акцент, визуальная доминанта»;</w:t>
      </w:r>
    </w:p>
    <w:p w:rsidR="00C63E0F" w:rsidRPr="00C63E0F" w:rsidRDefault="00C63E0F" w:rsidP="00C63E0F">
      <w:pPr>
        <w:autoSpaceDE w:val="0"/>
        <w:autoSpaceDN w:val="0"/>
        <w:adjustRightInd w:val="0"/>
        <w:ind w:firstLine="709"/>
        <w:jc w:val="both"/>
        <w:rPr>
          <w:sz w:val="18"/>
          <w:szCs w:val="18"/>
        </w:rPr>
      </w:pPr>
      <w:r w:rsidRPr="00C63E0F">
        <w:rPr>
          <w:sz w:val="18"/>
          <w:szCs w:val="18"/>
        </w:rPr>
        <w:t>- типа (архетип и стилистика), архитектурной колористики окружающей застройки;</w:t>
      </w:r>
    </w:p>
    <w:p w:rsidR="00C63E0F" w:rsidRPr="00C63E0F" w:rsidRDefault="00C63E0F" w:rsidP="00C63E0F">
      <w:pPr>
        <w:autoSpaceDE w:val="0"/>
        <w:autoSpaceDN w:val="0"/>
        <w:adjustRightInd w:val="0"/>
        <w:ind w:firstLine="709"/>
        <w:jc w:val="both"/>
        <w:rPr>
          <w:sz w:val="18"/>
          <w:szCs w:val="18"/>
        </w:rPr>
      </w:pPr>
      <w:r w:rsidRPr="00C63E0F">
        <w:rPr>
          <w:sz w:val="18"/>
          <w:szCs w:val="18"/>
        </w:rPr>
        <w:t>- тектоники объекта (пластически разработанная, художественно осмысленная, в том числе цветом, конструкция объекта);</w:t>
      </w:r>
    </w:p>
    <w:p w:rsidR="00C63E0F" w:rsidRPr="00C63E0F" w:rsidRDefault="00C63E0F" w:rsidP="00C63E0F">
      <w:pPr>
        <w:autoSpaceDE w:val="0"/>
        <w:autoSpaceDN w:val="0"/>
        <w:adjustRightInd w:val="0"/>
        <w:ind w:firstLine="709"/>
        <w:jc w:val="both"/>
        <w:rPr>
          <w:sz w:val="18"/>
          <w:szCs w:val="18"/>
        </w:rPr>
      </w:pPr>
      <w:r w:rsidRPr="00C63E0F">
        <w:rPr>
          <w:sz w:val="18"/>
          <w:szCs w:val="18"/>
        </w:rPr>
        <w:t>- материала существующих ограждающих конструкций.</w:t>
      </w:r>
    </w:p>
    <w:p w:rsidR="00C63E0F" w:rsidRPr="00C63E0F" w:rsidRDefault="00C63E0F" w:rsidP="00C63E0F">
      <w:pPr>
        <w:autoSpaceDE w:val="0"/>
        <w:autoSpaceDN w:val="0"/>
        <w:adjustRightInd w:val="0"/>
        <w:ind w:firstLine="709"/>
        <w:jc w:val="both"/>
        <w:rPr>
          <w:sz w:val="18"/>
          <w:szCs w:val="18"/>
        </w:rPr>
      </w:pPr>
      <w:r w:rsidRPr="00C63E0F">
        <w:rPr>
          <w:sz w:val="18"/>
          <w:szCs w:val="18"/>
        </w:rPr>
        <w:t>3.2.3.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C63E0F" w:rsidRPr="00C63E0F" w:rsidRDefault="00C63E0F" w:rsidP="00C63E0F">
      <w:pPr>
        <w:autoSpaceDE w:val="0"/>
        <w:autoSpaceDN w:val="0"/>
        <w:adjustRightInd w:val="0"/>
        <w:ind w:firstLine="709"/>
        <w:jc w:val="both"/>
        <w:rPr>
          <w:sz w:val="18"/>
          <w:szCs w:val="18"/>
        </w:rPr>
      </w:pPr>
      <w:r w:rsidRPr="00C63E0F">
        <w:rPr>
          <w:sz w:val="18"/>
          <w:szCs w:val="18"/>
        </w:rPr>
        <w:t>3.2.4.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отмостки, домовых знаков.</w:t>
      </w:r>
    </w:p>
    <w:p w:rsidR="00C63E0F" w:rsidRPr="00C63E0F" w:rsidRDefault="00C63E0F" w:rsidP="00C63E0F">
      <w:pPr>
        <w:autoSpaceDE w:val="0"/>
        <w:autoSpaceDN w:val="0"/>
        <w:adjustRightInd w:val="0"/>
        <w:ind w:firstLine="709"/>
        <w:jc w:val="both"/>
        <w:rPr>
          <w:sz w:val="18"/>
          <w:szCs w:val="18"/>
        </w:rPr>
      </w:pPr>
      <w:r w:rsidRPr="00C63E0F">
        <w:rPr>
          <w:sz w:val="18"/>
          <w:szCs w:val="18"/>
        </w:rPr>
        <w:t>3.2.5. Колористическое решение зданий, строений, сооружений проектируется с учетом концепции общего цветового застройки улиц и территории Большешигаевского сельского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3.2.6. Под изменением внешнего фасада понимается:</w:t>
      </w:r>
    </w:p>
    <w:p w:rsidR="00C63E0F" w:rsidRPr="00C63E0F" w:rsidRDefault="00C63E0F" w:rsidP="00C63E0F">
      <w:pPr>
        <w:autoSpaceDE w:val="0"/>
        <w:autoSpaceDN w:val="0"/>
        <w:adjustRightInd w:val="0"/>
        <w:ind w:firstLine="709"/>
        <w:jc w:val="both"/>
        <w:rPr>
          <w:sz w:val="18"/>
          <w:szCs w:val="18"/>
        </w:rPr>
      </w:pPr>
      <w:r w:rsidRPr="00C63E0F">
        <w:rPr>
          <w:sz w:val="18"/>
          <w:szCs w:val="1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C63E0F" w:rsidRPr="00C63E0F" w:rsidRDefault="00C63E0F" w:rsidP="00C63E0F">
      <w:pPr>
        <w:autoSpaceDE w:val="0"/>
        <w:autoSpaceDN w:val="0"/>
        <w:adjustRightInd w:val="0"/>
        <w:ind w:firstLine="709"/>
        <w:jc w:val="both"/>
        <w:rPr>
          <w:sz w:val="18"/>
          <w:szCs w:val="18"/>
        </w:rPr>
      </w:pPr>
      <w:r w:rsidRPr="00C63E0F">
        <w:rPr>
          <w:sz w:val="18"/>
          <w:szCs w:val="18"/>
        </w:rPr>
        <w:t>- замена облицовочного материала;</w:t>
      </w:r>
    </w:p>
    <w:p w:rsidR="00C63E0F" w:rsidRPr="00C63E0F" w:rsidRDefault="00C63E0F" w:rsidP="00C63E0F">
      <w:pPr>
        <w:autoSpaceDE w:val="0"/>
        <w:autoSpaceDN w:val="0"/>
        <w:adjustRightInd w:val="0"/>
        <w:ind w:firstLine="709"/>
        <w:jc w:val="both"/>
        <w:rPr>
          <w:sz w:val="18"/>
          <w:szCs w:val="18"/>
        </w:rPr>
      </w:pPr>
      <w:r w:rsidRPr="00C63E0F">
        <w:rPr>
          <w:sz w:val="18"/>
          <w:szCs w:val="18"/>
        </w:rPr>
        <w:t>- покраска фасада, его частей в цвет, отличающийся от цвета здания;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изменение конструкции крыши, материала кровли, элементов безопасности крыши, элементов организованного наружного водостока;</w:t>
      </w:r>
    </w:p>
    <w:p w:rsidR="00C63E0F" w:rsidRPr="00C63E0F" w:rsidRDefault="00C63E0F" w:rsidP="00C63E0F">
      <w:pPr>
        <w:autoSpaceDE w:val="0"/>
        <w:autoSpaceDN w:val="0"/>
        <w:adjustRightInd w:val="0"/>
        <w:ind w:firstLine="709"/>
        <w:jc w:val="both"/>
        <w:rPr>
          <w:sz w:val="18"/>
          <w:szCs w:val="18"/>
        </w:rPr>
      </w:pPr>
      <w:r w:rsidRPr="00C63E0F">
        <w:rPr>
          <w:sz w:val="18"/>
          <w:szCs w:val="18"/>
        </w:rPr>
        <w:t>- установка (крепление) или демонтаж дополнительных элементов и устройств (флагштоки, указатели).</w:t>
      </w:r>
    </w:p>
    <w:p w:rsidR="00C63E0F" w:rsidRPr="00C63E0F" w:rsidRDefault="00C63E0F" w:rsidP="00C63E0F">
      <w:pPr>
        <w:autoSpaceDE w:val="0"/>
        <w:autoSpaceDN w:val="0"/>
        <w:adjustRightInd w:val="0"/>
        <w:ind w:firstLine="709"/>
        <w:jc w:val="both"/>
        <w:rPr>
          <w:sz w:val="18"/>
          <w:szCs w:val="18"/>
        </w:rPr>
      </w:pPr>
      <w:r w:rsidRPr="00C63E0F">
        <w:rPr>
          <w:sz w:val="18"/>
          <w:szCs w:val="18"/>
        </w:rPr>
        <w:t>3.2.7. При проектировании входных групп, обновлении, изменении фасадов зданий, сооружений не допускается:</w:t>
      </w:r>
    </w:p>
    <w:p w:rsidR="00C63E0F" w:rsidRPr="00C63E0F" w:rsidRDefault="00C63E0F" w:rsidP="00C63E0F">
      <w:pPr>
        <w:autoSpaceDE w:val="0"/>
        <w:autoSpaceDN w:val="0"/>
        <w:adjustRightInd w:val="0"/>
        <w:ind w:firstLine="709"/>
        <w:jc w:val="both"/>
        <w:rPr>
          <w:sz w:val="18"/>
          <w:szCs w:val="18"/>
        </w:rPr>
      </w:pPr>
      <w:r w:rsidRPr="00C63E0F">
        <w:rPr>
          <w:sz w:val="18"/>
          <w:szCs w:val="18"/>
        </w:rPr>
        <w:t>1) закрытие существующих декоративных, архитектурных и художественных элементов фасадов элементами входной группы, новой отделкой и рекламой;</w:t>
      </w:r>
    </w:p>
    <w:p w:rsidR="00C63E0F" w:rsidRPr="00C63E0F" w:rsidRDefault="00C63E0F" w:rsidP="00C63E0F">
      <w:pPr>
        <w:autoSpaceDE w:val="0"/>
        <w:autoSpaceDN w:val="0"/>
        <w:adjustRightInd w:val="0"/>
        <w:ind w:firstLine="709"/>
        <w:jc w:val="both"/>
        <w:rPr>
          <w:sz w:val="18"/>
          <w:szCs w:val="18"/>
        </w:rPr>
      </w:pPr>
      <w:r w:rsidRPr="00C63E0F">
        <w:rPr>
          <w:sz w:val="18"/>
          <w:szCs w:val="18"/>
        </w:rPr>
        <w:t>2) устройство опорных элементов (в том числе колонн, стоек), препятствующих движению пешеходов;</w:t>
      </w:r>
    </w:p>
    <w:p w:rsidR="00C63E0F" w:rsidRPr="00C63E0F" w:rsidRDefault="00C63E0F" w:rsidP="00C63E0F">
      <w:pPr>
        <w:autoSpaceDE w:val="0"/>
        <w:autoSpaceDN w:val="0"/>
        <w:adjustRightInd w:val="0"/>
        <w:ind w:firstLine="709"/>
        <w:jc w:val="both"/>
        <w:rPr>
          <w:sz w:val="18"/>
          <w:szCs w:val="18"/>
        </w:rPr>
      </w:pPr>
      <w:r w:rsidRPr="00C63E0F">
        <w:rPr>
          <w:sz w:val="18"/>
          <w:szCs w:val="18"/>
        </w:rPr>
        <w:t>3) прокладка сетей инженерно-технического обеспечения открытым способом по фасаду здания, выходящему на улицу;</w:t>
      </w:r>
    </w:p>
    <w:p w:rsidR="00C63E0F" w:rsidRPr="00C63E0F" w:rsidRDefault="00C63E0F" w:rsidP="00C63E0F">
      <w:pPr>
        <w:autoSpaceDE w:val="0"/>
        <w:autoSpaceDN w:val="0"/>
        <w:adjustRightInd w:val="0"/>
        <w:ind w:firstLine="709"/>
        <w:jc w:val="both"/>
        <w:rPr>
          <w:sz w:val="18"/>
          <w:szCs w:val="18"/>
        </w:rPr>
      </w:pPr>
      <w:r w:rsidRPr="00C63E0F">
        <w:rPr>
          <w:sz w:val="18"/>
          <w:szCs w:val="18"/>
        </w:rPr>
        <w:t>4) устройство входов, расположенных выше первого этажа, на фасадах объектов культурного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3.2.8.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 д., номера домов в соответствии с адресным реестром объектов недвижимости города.</w:t>
      </w:r>
    </w:p>
    <w:p w:rsidR="00C63E0F" w:rsidRPr="00C63E0F" w:rsidRDefault="00C63E0F" w:rsidP="00C63E0F">
      <w:pPr>
        <w:autoSpaceDE w:val="0"/>
        <w:autoSpaceDN w:val="0"/>
        <w:adjustRightInd w:val="0"/>
        <w:ind w:firstLine="709"/>
        <w:jc w:val="both"/>
        <w:rPr>
          <w:sz w:val="18"/>
          <w:szCs w:val="18"/>
        </w:rPr>
      </w:pPr>
      <w:r w:rsidRPr="00C63E0F">
        <w:rPr>
          <w:sz w:val="18"/>
          <w:szCs w:val="18"/>
        </w:rPr>
        <w:t>На фасадах многоквартирных домов устанавливаются таблички с указанием номеров подъезда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w:t>
      </w:r>
    </w:p>
    <w:p w:rsidR="00C63E0F" w:rsidRPr="00C63E0F" w:rsidRDefault="00C63E0F" w:rsidP="00C63E0F">
      <w:pPr>
        <w:autoSpaceDE w:val="0"/>
        <w:autoSpaceDN w:val="0"/>
        <w:adjustRightInd w:val="0"/>
        <w:ind w:firstLine="709"/>
        <w:jc w:val="both"/>
        <w:rPr>
          <w:sz w:val="18"/>
          <w:szCs w:val="18"/>
        </w:rPr>
      </w:pPr>
      <w:r w:rsidRPr="00C63E0F">
        <w:rPr>
          <w:sz w:val="18"/>
          <w:szCs w:val="18"/>
        </w:rPr>
        <w:t>3.2.9. Дополнительно на фасадах зданий могут размещаться:</w:t>
      </w:r>
    </w:p>
    <w:p w:rsidR="00C63E0F" w:rsidRPr="00C63E0F" w:rsidRDefault="00C63E0F" w:rsidP="00C63E0F">
      <w:pPr>
        <w:autoSpaceDE w:val="0"/>
        <w:autoSpaceDN w:val="0"/>
        <w:adjustRightInd w:val="0"/>
        <w:ind w:firstLine="709"/>
        <w:jc w:val="both"/>
        <w:rPr>
          <w:sz w:val="18"/>
          <w:szCs w:val="18"/>
        </w:rPr>
      </w:pPr>
      <w:r w:rsidRPr="00C63E0F">
        <w:rPr>
          <w:sz w:val="18"/>
          <w:szCs w:val="18"/>
        </w:rPr>
        <w:t>- памятная доска;</w:t>
      </w:r>
    </w:p>
    <w:p w:rsidR="00C63E0F" w:rsidRPr="00C63E0F" w:rsidRDefault="00C63E0F" w:rsidP="00C63E0F">
      <w:pPr>
        <w:autoSpaceDE w:val="0"/>
        <w:autoSpaceDN w:val="0"/>
        <w:adjustRightInd w:val="0"/>
        <w:ind w:firstLine="709"/>
        <w:jc w:val="both"/>
        <w:rPr>
          <w:sz w:val="18"/>
          <w:szCs w:val="18"/>
        </w:rPr>
      </w:pPr>
      <w:r w:rsidRPr="00C63E0F">
        <w:rPr>
          <w:sz w:val="18"/>
          <w:szCs w:val="18"/>
        </w:rPr>
        <w:t>- указатель пожарного гидранта;</w:t>
      </w:r>
    </w:p>
    <w:p w:rsidR="00C63E0F" w:rsidRPr="00C63E0F" w:rsidRDefault="00C63E0F" w:rsidP="00C63E0F">
      <w:pPr>
        <w:autoSpaceDE w:val="0"/>
        <w:autoSpaceDN w:val="0"/>
        <w:adjustRightInd w:val="0"/>
        <w:ind w:firstLine="709"/>
        <w:jc w:val="both"/>
        <w:rPr>
          <w:sz w:val="18"/>
          <w:szCs w:val="18"/>
        </w:rPr>
      </w:pPr>
      <w:r w:rsidRPr="00C63E0F">
        <w:rPr>
          <w:sz w:val="18"/>
          <w:szCs w:val="18"/>
        </w:rPr>
        <w:t>- указатель геодезических знаков;</w:t>
      </w:r>
    </w:p>
    <w:p w:rsidR="00C63E0F" w:rsidRPr="00C63E0F" w:rsidRDefault="00C63E0F" w:rsidP="00C63E0F">
      <w:pPr>
        <w:autoSpaceDE w:val="0"/>
        <w:autoSpaceDN w:val="0"/>
        <w:adjustRightInd w:val="0"/>
        <w:ind w:firstLine="709"/>
        <w:jc w:val="both"/>
        <w:rPr>
          <w:sz w:val="18"/>
          <w:szCs w:val="18"/>
        </w:rPr>
      </w:pPr>
      <w:r w:rsidRPr="00C63E0F">
        <w:rPr>
          <w:sz w:val="18"/>
          <w:szCs w:val="18"/>
        </w:rPr>
        <w:t>-указатель прохождения инженерных коммуникаций.</w:t>
      </w:r>
    </w:p>
    <w:p w:rsidR="00C63E0F" w:rsidRPr="00C63E0F" w:rsidRDefault="00C63E0F" w:rsidP="00C63E0F">
      <w:pPr>
        <w:autoSpaceDE w:val="0"/>
        <w:autoSpaceDN w:val="0"/>
        <w:adjustRightInd w:val="0"/>
        <w:ind w:firstLine="709"/>
        <w:jc w:val="both"/>
        <w:rPr>
          <w:sz w:val="18"/>
          <w:szCs w:val="18"/>
        </w:rPr>
      </w:pPr>
      <w:r w:rsidRPr="00C63E0F">
        <w:rPr>
          <w:sz w:val="18"/>
          <w:szCs w:val="18"/>
        </w:rPr>
        <w:t>3.2.10. Номера объектов адресации размещаются:</w:t>
      </w:r>
    </w:p>
    <w:p w:rsidR="00C63E0F" w:rsidRPr="00C63E0F" w:rsidRDefault="00C63E0F" w:rsidP="00C63E0F">
      <w:pPr>
        <w:autoSpaceDE w:val="0"/>
        <w:autoSpaceDN w:val="0"/>
        <w:adjustRightInd w:val="0"/>
        <w:ind w:firstLine="709"/>
        <w:jc w:val="both"/>
        <w:rPr>
          <w:sz w:val="18"/>
          <w:szCs w:val="18"/>
        </w:rPr>
      </w:pPr>
      <w:r w:rsidRPr="00C63E0F">
        <w:rPr>
          <w:sz w:val="18"/>
          <w:szCs w:val="18"/>
        </w:rPr>
        <w:t>- на лицевом фасаде (в простенке с правой стороны фасада);</w:t>
      </w:r>
    </w:p>
    <w:p w:rsidR="00C63E0F" w:rsidRPr="00C63E0F" w:rsidRDefault="00C63E0F" w:rsidP="00C63E0F">
      <w:pPr>
        <w:autoSpaceDE w:val="0"/>
        <w:autoSpaceDN w:val="0"/>
        <w:adjustRightInd w:val="0"/>
        <w:ind w:firstLine="709"/>
        <w:jc w:val="both"/>
        <w:rPr>
          <w:sz w:val="18"/>
          <w:szCs w:val="18"/>
        </w:rPr>
      </w:pPr>
      <w:r w:rsidRPr="00C63E0F">
        <w:rPr>
          <w:sz w:val="18"/>
          <w:szCs w:val="18"/>
        </w:rPr>
        <w:t>- на улицах с односторонним движением транспорта (на стороне фасада, ближнего по направлению движения транспорта);</w:t>
      </w:r>
    </w:p>
    <w:p w:rsidR="00C63E0F" w:rsidRPr="00C63E0F" w:rsidRDefault="00C63E0F" w:rsidP="00C63E0F">
      <w:pPr>
        <w:autoSpaceDE w:val="0"/>
        <w:autoSpaceDN w:val="0"/>
        <w:adjustRightInd w:val="0"/>
        <w:ind w:firstLine="709"/>
        <w:jc w:val="both"/>
        <w:rPr>
          <w:sz w:val="18"/>
          <w:szCs w:val="18"/>
        </w:rPr>
      </w:pPr>
      <w:r w:rsidRPr="00C63E0F">
        <w:rPr>
          <w:sz w:val="18"/>
          <w:szCs w:val="18"/>
        </w:rPr>
        <w:t>- на домах, расположенных внутри квартала (на фасаде в простенке со стороны внутриквартального проезда);</w:t>
      </w:r>
    </w:p>
    <w:p w:rsidR="00C63E0F" w:rsidRPr="00C63E0F" w:rsidRDefault="00C63E0F" w:rsidP="00C63E0F">
      <w:pPr>
        <w:autoSpaceDE w:val="0"/>
        <w:autoSpaceDN w:val="0"/>
        <w:adjustRightInd w:val="0"/>
        <w:ind w:firstLine="709"/>
        <w:jc w:val="both"/>
        <w:rPr>
          <w:sz w:val="18"/>
          <w:szCs w:val="18"/>
        </w:rPr>
      </w:pPr>
      <w:r w:rsidRPr="00C63E0F">
        <w:rPr>
          <w:sz w:val="18"/>
          <w:szCs w:val="18"/>
        </w:rPr>
        <w:t>- при длине фасада более 100 м указатели устанавливаются с двух сторон главного фасада;</w:t>
      </w:r>
    </w:p>
    <w:p w:rsidR="00C63E0F" w:rsidRPr="00C63E0F" w:rsidRDefault="00C63E0F" w:rsidP="00C63E0F">
      <w:pPr>
        <w:autoSpaceDE w:val="0"/>
        <w:autoSpaceDN w:val="0"/>
        <w:adjustRightInd w:val="0"/>
        <w:ind w:firstLine="709"/>
        <w:jc w:val="both"/>
        <w:rPr>
          <w:sz w:val="18"/>
          <w:szCs w:val="18"/>
        </w:rPr>
      </w:pPr>
      <w:r w:rsidRPr="00C63E0F">
        <w:rPr>
          <w:sz w:val="18"/>
          <w:szCs w:val="18"/>
        </w:rPr>
        <w:t>-на оградах и корпусах промышленных предприятий (справа от главного входа, въезда);</w:t>
      </w:r>
    </w:p>
    <w:p w:rsidR="00C63E0F" w:rsidRPr="00C63E0F" w:rsidRDefault="00C63E0F" w:rsidP="00C63E0F">
      <w:pPr>
        <w:autoSpaceDE w:val="0"/>
        <w:autoSpaceDN w:val="0"/>
        <w:adjustRightInd w:val="0"/>
        <w:ind w:firstLine="709"/>
        <w:jc w:val="both"/>
        <w:rPr>
          <w:sz w:val="18"/>
          <w:szCs w:val="18"/>
        </w:rPr>
      </w:pPr>
      <w:r w:rsidRPr="00C63E0F">
        <w:rPr>
          <w:sz w:val="18"/>
          <w:szCs w:val="18"/>
        </w:rPr>
        <w:t>- на объектах адресации, расположенных на перекрестке улиц, указатели устанавливаются на фасаде, со стороны перекрестка.</w:t>
      </w:r>
    </w:p>
    <w:p w:rsidR="00C63E0F" w:rsidRPr="00C63E0F" w:rsidRDefault="00C63E0F" w:rsidP="00C63E0F">
      <w:pPr>
        <w:autoSpaceDE w:val="0"/>
        <w:autoSpaceDN w:val="0"/>
        <w:adjustRightInd w:val="0"/>
        <w:ind w:firstLine="709"/>
        <w:jc w:val="both"/>
        <w:rPr>
          <w:sz w:val="18"/>
          <w:szCs w:val="18"/>
        </w:rPr>
      </w:pPr>
      <w:r w:rsidRPr="00C63E0F">
        <w:rPr>
          <w:sz w:val="18"/>
          <w:szCs w:val="18"/>
        </w:rPr>
        <w:t>Указатели устанавливаются на расстоянии не более 1 м от угла объекта адресации и на высоте от 2,5 м до 3,5 м от уровня земли и должны иметь единую отметку размещения с соседними зданиями.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3.2.11. Фасады зданий, строений, сооружений должны соответствовать требования регламента, регулирующего размещение на территории Большешигаевского сельского поселения рекламных и информационных конструкций, формирующих единый стандарт художественно – композиционных </w:t>
      </w:r>
      <w:r w:rsidRPr="00C63E0F">
        <w:rPr>
          <w:sz w:val="18"/>
          <w:szCs w:val="18"/>
        </w:rPr>
        <w:lastRenderedPageBreak/>
        <w:t>требований к информационно – рекламному оформлению зданий, строений и объектов благоустройства на территории поселения и требованиям регламента для частных домовладений.</w:t>
      </w:r>
    </w:p>
    <w:p w:rsidR="00C63E0F" w:rsidRPr="00C63E0F" w:rsidRDefault="00C63E0F" w:rsidP="00C63E0F">
      <w:pPr>
        <w:autoSpaceDE w:val="0"/>
        <w:autoSpaceDN w:val="0"/>
        <w:adjustRightInd w:val="0"/>
        <w:jc w:val="center"/>
        <w:rPr>
          <w:sz w:val="18"/>
          <w:szCs w:val="18"/>
        </w:rPr>
      </w:pPr>
      <w:r w:rsidRPr="00C63E0F">
        <w:rPr>
          <w:sz w:val="18"/>
          <w:szCs w:val="18"/>
        </w:rPr>
        <w:t>3.3. Общие требования к объектам и элементам благоустройства</w:t>
      </w:r>
    </w:p>
    <w:p w:rsidR="00C63E0F" w:rsidRPr="00C63E0F" w:rsidRDefault="00C63E0F" w:rsidP="00C63E0F">
      <w:pPr>
        <w:autoSpaceDE w:val="0"/>
        <w:autoSpaceDN w:val="0"/>
        <w:adjustRightInd w:val="0"/>
        <w:jc w:val="center"/>
        <w:rPr>
          <w:sz w:val="18"/>
          <w:szCs w:val="18"/>
        </w:rPr>
      </w:pPr>
      <w:r w:rsidRPr="00C63E0F">
        <w:rPr>
          <w:sz w:val="18"/>
          <w:szCs w:val="18"/>
        </w:rPr>
        <w:t>3.3.1. Элементы озеленения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3.3.1.1. При создании элементов озеленения на территории поселения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создания на территории зеленых насаждений благоустроенной сети пешеходных и велосипедных дорожек, центров притяжения людей.</w:t>
      </w:r>
    </w:p>
    <w:p w:rsidR="00C63E0F" w:rsidRPr="00C63E0F" w:rsidRDefault="00C63E0F" w:rsidP="00C63E0F">
      <w:pPr>
        <w:autoSpaceDE w:val="0"/>
        <w:autoSpaceDN w:val="0"/>
        <w:adjustRightInd w:val="0"/>
        <w:ind w:firstLine="709"/>
        <w:jc w:val="both"/>
        <w:rPr>
          <w:sz w:val="18"/>
          <w:szCs w:val="18"/>
        </w:rPr>
      </w:pPr>
      <w:r w:rsidRPr="00C63E0F">
        <w:rPr>
          <w:sz w:val="18"/>
          <w:szCs w:val="18"/>
        </w:rPr>
        <w:t>3.3.1.2. Работы по озеленению планируются в комплексе и в контексте общего зеленого «каркаса» поселения, обеспечивающего для всех жителей возможность для занятий спортом и общения, физический комфорт и улучшение визуальных и экологических характеристик поселенческой среды.</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3.3.1.3. Жители Большешигаевского сельского поселения должны быть обеспечены качественными озелененными территориями в шаговой доступности от дома. </w:t>
      </w:r>
    </w:p>
    <w:p w:rsidR="00C63E0F" w:rsidRPr="00C63E0F" w:rsidRDefault="00C63E0F" w:rsidP="00C63E0F">
      <w:pPr>
        <w:autoSpaceDE w:val="0"/>
        <w:autoSpaceDN w:val="0"/>
        <w:adjustRightInd w:val="0"/>
        <w:ind w:firstLine="709"/>
        <w:jc w:val="both"/>
        <w:rPr>
          <w:sz w:val="18"/>
          <w:szCs w:val="18"/>
        </w:rPr>
      </w:pPr>
      <w:r w:rsidRPr="00C63E0F">
        <w:rPr>
          <w:sz w:val="18"/>
          <w:szCs w:val="18"/>
        </w:rPr>
        <w:t>Зеленые пространства проектируются приспособленными для активного участия с учетом концепции устойчивого развития и бережного отношения к окружающей среде.</w:t>
      </w:r>
    </w:p>
    <w:p w:rsidR="00C63E0F" w:rsidRPr="00C63E0F" w:rsidRDefault="00C63E0F" w:rsidP="00C63E0F">
      <w:pPr>
        <w:autoSpaceDE w:val="0"/>
        <w:autoSpaceDN w:val="0"/>
        <w:adjustRightInd w:val="0"/>
        <w:ind w:firstLine="709"/>
        <w:jc w:val="both"/>
        <w:rPr>
          <w:sz w:val="18"/>
          <w:szCs w:val="18"/>
        </w:rPr>
      </w:pPr>
      <w:r w:rsidRPr="00C63E0F">
        <w:rPr>
          <w:sz w:val="18"/>
          <w:szCs w:val="18"/>
        </w:rPr>
        <w:t>3.3.1.4. При проектировании озелененных пространств учитываются факторы биоразнообразия непрерывности озелененных элементов поселенческой среды, создаются проекты зеленых «каркасов» поселенческой среды.</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3.3.1.5. Создание новых объектов озеленения на территории Большешигаевского  сельского поселения осуществляется в соответствии с Генеральным планом поселения, Правилами землепользования и застройки поселения, Правилами создания, охраны и содержания зеленых насаждений в городах Российской Федерации, утвержденными приказом Госстроя Российской Федерации от 15 декабря 1999 года № 153, СП 42.13330.2011. Свод правил. Градостроительство, Планировка и застройка городских и сельских поселений. Актуализированная редакция СНиП 2.07.01-89*, , </w:t>
      </w:r>
      <w:hyperlink r:id="rId181" w:history="1">
        <w:r w:rsidRPr="00C63E0F">
          <w:rPr>
            <w:sz w:val="18"/>
            <w:szCs w:val="18"/>
          </w:rPr>
          <w:t>Правилами</w:t>
        </w:r>
      </w:hyperlink>
      <w:r w:rsidRPr="00C63E0F">
        <w:rPr>
          <w:sz w:val="18"/>
          <w:szCs w:val="18"/>
        </w:rPr>
        <w:t xml:space="preserve"> эксплуатации, восстановления и охраны зеленых насаждений города, утвержденными решением Собрания депутатов от 3 июня 2005 года № 1645.</w:t>
      </w:r>
    </w:p>
    <w:p w:rsidR="00C63E0F" w:rsidRPr="00C63E0F" w:rsidRDefault="00C63E0F" w:rsidP="00C63E0F">
      <w:pPr>
        <w:autoSpaceDE w:val="0"/>
        <w:autoSpaceDN w:val="0"/>
        <w:adjustRightInd w:val="0"/>
        <w:ind w:firstLine="709"/>
        <w:jc w:val="both"/>
        <w:rPr>
          <w:sz w:val="18"/>
          <w:szCs w:val="18"/>
        </w:rPr>
      </w:pPr>
      <w:r w:rsidRPr="00C63E0F">
        <w:rPr>
          <w:sz w:val="18"/>
          <w:szCs w:val="18"/>
        </w:rPr>
        <w:t>3.3.1.6. Работы по озеленению проводятся по предварительно разработанному и утвержденному соответствующим структурным подразделением (главой) администрации поселения проекту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3.3.1.7.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3.3.1.8.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w:t>
      </w:r>
    </w:p>
    <w:p w:rsidR="00C63E0F" w:rsidRPr="00C63E0F" w:rsidRDefault="00C63E0F" w:rsidP="00C63E0F">
      <w:pPr>
        <w:autoSpaceDE w:val="0"/>
        <w:autoSpaceDN w:val="0"/>
        <w:adjustRightInd w:val="0"/>
        <w:ind w:firstLine="709"/>
        <w:jc w:val="both"/>
        <w:rPr>
          <w:sz w:val="18"/>
          <w:szCs w:val="18"/>
        </w:rPr>
      </w:pPr>
      <w:r w:rsidRPr="00C63E0F">
        <w:rPr>
          <w:sz w:val="18"/>
          <w:szCs w:val="18"/>
        </w:rPr>
        <w:t>При этом определяются объемы вырубок и пересадок в целом по участку благоустройства, производится расчет компенсационной стоимости.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3.3.1.9.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3.3.1.10. Основными типами насаждений и озеленения на территории поселения являются: рядовые посадки, аллеи, массивы, группы, солитеры, живые изгороди, кулисы, боскеты, шпалеры, газоны (партерные, обыкновенные), цветники (клумбы, рабатки, арабеска, гравийные), вертикальное озеленение вьющимися, лазающими, ниспадающими растениями. </w:t>
      </w:r>
    </w:p>
    <w:p w:rsidR="00C63E0F" w:rsidRPr="00C63E0F" w:rsidRDefault="00C63E0F" w:rsidP="00C63E0F">
      <w:pPr>
        <w:autoSpaceDE w:val="0"/>
        <w:autoSpaceDN w:val="0"/>
        <w:adjustRightInd w:val="0"/>
        <w:ind w:firstLine="709"/>
        <w:jc w:val="both"/>
        <w:rPr>
          <w:sz w:val="18"/>
          <w:szCs w:val="18"/>
        </w:rPr>
      </w:pPr>
      <w:r w:rsidRPr="00C63E0F">
        <w:rPr>
          <w:sz w:val="18"/>
          <w:szCs w:val="18"/>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города.</w:t>
      </w:r>
    </w:p>
    <w:p w:rsidR="00C63E0F" w:rsidRPr="00C63E0F" w:rsidRDefault="00C63E0F" w:rsidP="00C63E0F">
      <w:pPr>
        <w:autoSpaceDE w:val="0"/>
        <w:autoSpaceDN w:val="0"/>
        <w:adjustRightInd w:val="0"/>
        <w:ind w:firstLine="709"/>
        <w:jc w:val="both"/>
        <w:rPr>
          <w:sz w:val="18"/>
          <w:szCs w:val="18"/>
        </w:rPr>
      </w:pPr>
      <w:r w:rsidRPr="00C63E0F">
        <w:rPr>
          <w:sz w:val="18"/>
          <w:szCs w:val="18"/>
        </w:rPr>
        <w:t>3.3.1.11.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3.3.1.12. Стационарное и мобильное озеленение используют для создания архитектурно-ландшафтных объектов (газонов, парков, садов, дворовых территорий, цветников, площадок с кустами и деревьями и т. п.) на естественных и искусственных элементах рельефа,  фасадах (вертикальное озеленение) зданий и сооружений.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3.3.1.13. Стационарное крышное озеленении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C63E0F" w:rsidRPr="00C63E0F" w:rsidRDefault="00C63E0F" w:rsidP="00C63E0F">
      <w:pPr>
        <w:autoSpaceDE w:val="0"/>
        <w:autoSpaceDN w:val="0"/>
        <w:adjustRightInd w:val="0"/>
        <w:ind w:firstLine="709"/>
        <w:jc w:val="both"/>
        <w:rPr>
          <w:sz w:val="18"/>
          <w:szCs w:val="18"/>
        </w:rPr>
      </w:pPr>
      <w:r w:rsidRPr="00C63E0F">
        <w:rPr>
          <w:sz w:val="18"/>
          <w:szCs w:val="18"/>
        </w:rPr>
        <w:t>Предпочтение следует отдавать зданиям и сооружениям с горизонтальной или малоуклонной (уклон не более 3 %) крышей.</w:t>
      </w:r>
    </w:p>
    <w:p w:rsidR="00C63E0F" w:rsidRPr="00C63E0F" w:rsidRDefault="00C63E0F" w:rsidP="00C63E0F">
      <w:pPr>
        <w:autoSpaceDE w:val="0"/>
        <w:autoSpaceDN w:val="0"/>
        <w:adjustRightInd w:val="0"/>
        <w:ind w:firstLine="709"/>
        <w:jc w:val="both"/>
        <w:rPr>
          <w:sz w:val="18"/>
          <w:szCs w:val="18"/>
        </w:rPr>
      </w:pPr>
      <w:r w:rsidRPr="00C63E0F">
        <w:rPr>
          <w:sz w:val="18"/>
          <w:szCs w:val="1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3.3.1.14.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C63E0F" w:rsidRPr="00C63E0F" w:rsidRDefault="00C63E0F" w:rsidP="00C63E0F">
      <w:pPr>
        <w:autoSpaceDE w:val="0"/>
        <w:autoSpaceDN w:val="0"/>
        <w:adjustRightInd w:val="0"/>
        <w:ind w:firstLine="709"/>
        <w:jc w:val="both"/>
        <w:rPr>
          <w:sz w:val="18"/>
          <w:szCs w:val="18"/>
        </w:rPr>
      </w:pPr>
      <w:r w:rsidRPr="00C63E0F">
        <w:rPr>
          <w:sz w:val="18"/>
          <w:szCs w:val="18"/>
        </w:rPr>
        <w:t>3.3.1.15. В целях предотвращения повреждения растениями отделки фасадов зданий и сооружений при их вертикальном озеленении на фасадных поверхностях должны надежно закреплены конструкции в виде решеток, систем вертикальных стержней и тросов, точечных консолей-опор для кашпо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Размещение таких конструкций должно обеспечивать наличие воздушного зазора между растением и фасадом. Величина воздушного зазора назначается в зависимости от вида используемых растений и должна быть не менее 20 см.</w:t>
      </w:r>
    </w:p>
    <w:p w:rsidR="00C63E0F" w:rsidRPr="00C63E0F" w:rsidRDefault="00C63E0F" w:rsidP="00C63E0F">
      <w:pPr>
        <w:autoSpaceDE w:val="0"/>
        <w:autoSpaceDN w:val="0"/>
        <w:adjustRightInd w:val="0"/>
        <w:ind w:firstLine="709"/>
        <w:jc w:val="both"/>
        <w:rPr>
          <w:sz w:val="18"/>
          <w:szCs w:val="18"/>
        </w:rPr>
      </w:pPr>
      <w:r w:rsidRPr="00C63E0F">
        <w:rPr>
          <w:sz w:val="18"/>
          <w:szCs w:val="18"/>
        </w:rPr>
        <w:t>3.3.1.16.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w:t>
      </w:r>
    </w:p>
    <w:p w:rsidR="00C63E0F" w:rsidRPr="00C63E0F" w:rsidRDefault="00C63E0F" w:rsidP="00C63E0F">
      <w:pPr>
        <w:autoSpaceDE w:val="0"/>
        <w:autoSpaceDN w:val="0"/>
        <w:adjustRightInd w:val="0"/>
        <w:ind w:firstLine="709"/>
        <w:jc w:val="both"/>
        <w:rPr>
          <w:sz w:val="18"/>
          <w:szCs w:val="18"/>
        </w:rPr>
      </w:pPr>
      <w:r w:rsidRPr="00C63E0F">
        <w:rPr>
          <w:sz w:val="18"/>
          <w:szCs w:val="18"/>
        </w:rPr>
        <w:t>Участки кровли, по которым производится отвод избыточной воды, должен иметь уклон к водоотводящим устройствам не менее 2 %.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Роль контурного ограждения указанных объектов должен выполнять металлический или железобетонный парапет высотой не менее 1 м. </w:t>
      </w:r>
    </w:p>
    <w:p w:rsidR="00C63E0F" w:rsidRPr="00C63E0F" w:rsidRDefault="00C63E0F" w:rsidP="00C63E0F">
      <w:pPr>
        <w:autoSpaceDE w:val="0"/>
        <w:autoSpaceDN w:val="0"/>
        <w:adjustRightInd w:val="0"/>
        <w:ind w:firstLine="709"/>
        <w:jc w:val="both"/>
        <w:rPr>
          <w:sz w:val="18"/>
          <w:szCs w:val="18"/>
        </w:rPr>
      </w:pPr>
      <w:r w:rsidRPr="00C63E0F">
        <w:rPr>
          <w:sz w:val="18"/>
          <w:szCs w:val="18"/>
        </w:rPr>
        <w:t>На металлических парапетах устанавливается сетчатое металлическое ограждение.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3.3.1.19. Озеленение детских игровых и спортивных площадок, как правило, размещается по периметру.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Нежелательно применение деревьев и кустарников, имеющих блестящие листья, дающих большое количество летящих семян, обильно плодоносящих и рано сбрасывающих листву. </w:t>
      </w:r>
    </w:p>
    <w:p w:rsidR="00C63E0F" w:rsidRPr="00C63E0F" w:rsidRDefault="00C63E0F" w:rsidP="00C63E0F">
      <w:pPr>
        <w:autoSpaceDE w:val="0"/>
        <w:autoSpaceDN w:val="0"/>
        <w:adjustRightInd w:val="0"/>
        <w:ind w:firstLine="709"/>
        <w:jc w:val="both"/>
        <w:rPr>
          <w:sz w:val="18"/>
          <w:szCs w:val="18"/>
        </w:rPr>
      </w:pPr>
      <w:r w:rsidRPr="00C63E0F">
        <w:rPr>
          <w:sz w:val="18"/>
          <w:szCs w:val="18"/>
        </w:rPr>
        <w:t>Для ограждения площадок возможно применять вертикальное озеленение.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3.3.1.20. При проектирования озеленения учитываются минимальные расстояния посадок деревьев и кустарников до инженерных сетей, зданий и сооружений.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3.3.1.21. При посадке деревьев в зоне действия теплотрасс необходимо учитывать фактор прогревания почвы в обе стороны от оси теплотрассы.</w:t>
      </w:r>
    </w:p>
    <w:p w:rsidR="00C63E0F" w:rsidRPr="00C63E0F" w:rsidRDefault="00C63E0F" w:rsidP="00C63E0F">
      <w:pPr>
        <w:autoSpaceDE w:val="0"/>
        <w:autoSpaceDN w:val="0"/>
        <w:adjustRightInd w:val="0"/>
        <w:jc w:val="center"/>
        <w:rPr>
          <w:sz w:val="18"/>
          <w:szCs w:val="18"/>
        </w:rPr>
      </w:pPr>
    </w:p>
    <w:p w:rsidR="00C63E0F" w:rsidRPr="00C63E0F" w:rsidRDefault="00C63E0F" w:rsidP="00C63E0F">
      <w:pPr>
        <w:autoSpaceDE w:val="0"/>
        <w:autoSpaceDN w:val="0"/>
        <w:adjustRightInd w:val="0"/>
        <w:jc w:val="center"/>
        <w:rPr>
          <w:sz w:val="18"/>
          <w:szCs w:val="18"/>
        </w:rPr>
      </w:pPr>
      <w:r w:rsidRPr="00C63E0F">
        <w:rPr>
          <w:sz w:val="18"/>
          <w:szCs w:val="18"/>
        </w:rPr>
        <w:t>3.3.2. Виды покрытий</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3.3.2.1.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w:t>
      </w:r>
    </w:p>
    <w:p w:rsidR="00C63E0F" w:rsidRPr="00C63E0F" w:rsidRDefault="00C63E0F" w:rsidP="00C63E0F">
      <w:pPr>
        <w:autoSpaceDE w:val="0"/>
        <w:autoSpaceDN w:val="0"/>
        <w:adjustRightInd w:val="0"/>
        <w:ind w:firstLine="709"/>
        <w:jc w:val="both"/>
        <w:rPr>
          <w:sz w:val="18"/>
          <w:szCs w:val="18"/>
        </w:rPr>
      </w:pPr>
      <w:r w:rsidRPr="00C63E0F">
        <w:rPr>
          <w:sz w:val="18"/>
          <w:szCs w:val="18"/>
        </w:rPr>
        <w:t>3.3.2.2. Для целей благоустройства территории поселения  применяются следующие виды покрытий:</w:t>
      </w:r>
    </w:p>
    <w:p w:rsidR="00C63E0F" w:rsidRPr="00C63E0F" w:rsidRDefault="00C63E0F" w:rsidP="00C63E0F">
      <w:pPr>
        <w:autoSpaceDE w:val="0"/>
        <w:autoSpaceDN w:val="0"/>
        <w:adjustRightInd w:val="0"/>
        <w:ind w:firstLine="709"/>
        <w:jc w:val="both"/>
        <w:rPr>
          <w:sz w:val="18"/>
          <w:szCs w:val="18"/>
        </w:rPr>
      </w:pPr>
      <w:r w:rsidRPr="00C63E0F">
        <w:rPr>
          <w:sz w:val="18"/>
          <w:szCs w:val="18"/>
        </w:rPr>
        <w:t>1) твердые (капитальные) - монолитные или сборные, выполняемые из асфальтобетона, цементобетона, природного камня и т. п. материалов;</w:t>
      </w:r>
    </w:p>
    <w:p w:rsidR="00C63E0F" w:rsidRPr="00C63E0F" w:rsidRDefault="00C63E0F" w:rsidP="00C63E0F">
      <w:pPr>
        <w:autoSpaceDE w:val="0"/>
        <w:autoSpaceDN w:val="0"/>
        <w:adjustRightInd w:val="0"/>
        <w:ind w:firstLine="709"/>
        <w:jc w:val="both"/>
        <w:rPr>
          <w:sz w:val="18"/>
          <w:szCs w:val="18"/>
        </w:rPr>
      </w:pPr>
      <w:r w:rsidRPr="00C63E0F">
        <w:rPr>
          <w:sz w:val="18"/>
          <w:szCs w:val="1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C63E0F" w:rsidRPr="00C63E0F" w:rsidRDefault="00C63E0F" w:rsidP="00C63E0F">
      <w:pPr>
        <w:autoSpaceDE w:val="0"/>
        <w:autoSpaceDN w:val="0"/>
        <w:adjustRightInd w:val="0"/>
        <w:ind w:firstLine="709"/>
        <w:jc w:val="both"/>
        <w:rPr>
          <w:sz w:val="18"/>
          <w:szCs w:val="18"/>
        </w:rPr>
      </w:pPr>
      <w:r w:rsidRPr="00C63E0F">
        <w:rPr>
          <w:sz w:val="18"/>
          <w:szCs w:val="18"/>
        </w:rPr>
        <w:t>3) газонные, выполняемые по специальным технологиям подготовки и посадки травяного покрова;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4) комбинированные, представляющие сочетания покрытий, указанных выше (например, плитка, утопленная в газон и т. п.).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3.3.2.3. Выбор видов покрытия принимается в соответствии с их целевым назначением: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твердых - с учетом возможных предельных нагрузок, характера и состава движения, противопожарных требований, действующих на момент проектирования; </w:t>
      </w:r>
    </w:p>
    <w:p w:rsidR="00C63E0F" w:rsidRPr="00C63E0F" w:rsidRDefault="00C63E0F" w:rsidP="00C63E0F">
      <w:pPr>
        <w:autoSpaceDE w:val="0"/>
        <w:autoSpaceDN w:val="0"/>
        <w:adjustRightInd w:val="0"/>
        <w:ind w:firstLine="709"/>
        <w:jc w:val="both"/>
        <w:rPr>
          <w:sz w:val="18"/>
          <w:szCs w:val="18"/>
        </w:rPr>
      </w:pPr>
      <w:r w:rsidRPr="00C63E0F">
        <w:rPr>
          <w:sz w:val="18"/>
          <w:szCs w:val="18"/>
        </w:rPr>
        <w:t>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 п. объектов);</w:t>
      </w:r>
    </w:p>
    <w:p w:rsidR="00C63E0F" w:rsidRPr="00C63E0F" w:rsidRDefault="00C63E0F" w:rsidP="00C63E0F">
      <w:pPr>
        <w:autoSpaceDE w:val="0"/>
        <w:autoSpaceDN w:val="0"/>
        <w:adjustRightInd w:val="0"/>
        <w:ind w:firstLine="709"/>
        <w:jc w:val="both"/>
        <w:rPr>
          <w:sz w:val="18"/>
          <w:szCs w:val="18"/>
        </w:rPr>
      </w:pPr>
      <w:r w:rsidRPr="00C63E0F">
        <w:rPr>
          <w:sz w:val="18"/>
          <w:szCs w:val="18"/>
        </w:rPr>
        <w:t>газонных и комбинированных, как наиболее экологичных.</w:t>
      </w:r>
    </w:p>
    <w:p w:rsidR="00C63E0F" w:rsidRPr="00C63E0F" w:rsidRDefault="00C63E0F" w:rsidP="00C63E0F">
      <w:pPr>
        <w:autoSpaceDE w:val="0"/>
        <w:autoSpaceDN w:val="0"/>
        <w:adjustRightInd w:val="0"/>
        <w:ind w:firstLine="709"/>
        <w:jc w:val="both"/>
        <w:rPr>
          <w:sz w:val="18"/>
          <w:szCs w:val="18"/>
        </w:rPr>
      </w:pPr>
      <w:r w:rsidRPr="00C63E0F">
        <w:rPr>
          <w:sz w:val="18"/>
          <w:szCs w:val="18"/>
        </w:rPr>
        <w:t>Выбор видов покрытия осуществляется в соответствии с их целевым назначением.</w:t>
      </w:r>
    </w:p>
    <w:p w:rsidR="00C63E0F" w:rsidRPr="00C63E0F" w:rsidRDefault="00C63E0F" w:rsidP="00C63E0F">
      <w:pPr>
        <w:autoSpaceDE w:val="0"/>
        <w:autoSpaceDN w:val="0"/>
        <w:adjustRightInd w:val="0"/>
        <w:ind w:firstLine="709"/>
        <w:jc w:val="both"/>
        <w:rPr>
          <w:sz w:val="18"/>
          <w:szCs w:val="18"/>
        </w:rPr>
      </w:pPr>
      <w:r w:rsidRPr="00C63E0F">
        <w:rPr>
          <w:sz w:val="18"/>
          <w:szCs w:val="18"/>
        </w:rPr>
        <w:t>3.3.2.4. На территории поселения не допускается наличие участков почвы без перечисленных видов покрытий за исключением дорожно-тропиночной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3.3.2.5. Твердые виды покрытия должны иметь шероховатую поверхность с коэффициентом сцепления в сухом состоянии не менее 0,6, в мокром - не менее 0,4. </w:t>
      </w:r>
    </w:p>
    <w:p w:rsidR="00C63E0F" w:rsidRPr="00C63E0F" w:rsidRDefault="00C63E0F" w:rsidP="00C63E0F">
      <w:pPr>
        <w:autoSpaceDE w:val="0"/>
        <w:autoSpaceDN w:val="0"/>
        <w:adjustRightInd w:val="0"/>
        <w:ind w:firstLine="709"/>
        <w:jc w:val="both"/>
        <w:rPr>
          <w:sz w:val="18"/>
          <w:szCs w:val="18"/>
        </w:rPr>
      </w:pPr>
      <w:r w:rsidRPr="00C63E0F">
        <w:rPr>
          <w:sz w:val="18"/>
          <w:szCs w:val="18"/>
        </w:rPr>
        <w:t>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C63E0F" w:rsidRPr="00C63E0F" w:rsidRDefault="00C63E0F" w:rsidP="00C63E0F">
      <w:pPr>
        <w:autoSpaceDE w:val="0"/>
        <w:autoSpaceDN w:val="0"/>
        <w:adjustRightInd w:val="0"/>
        <w:ind w:firstLine="709"/>
        <w:jc w:val="both"/>
        <w:rPr>
          <w:sz w:val="18"/>
          <w:szCs w:val="18"/>
        </w:rPr>
      </w:pPr>
      <w:r w:rsidRPr="00C63E0F">
        <w:rPr>
          <w:sz w:val="18"/>
          <w:szCs w:val="18"/>
        </w:rPr>
        <w:t>3.3.2.6. Предусматривается  уклон поверхности твердых видов покрытия, обеспечивающий отвод поверхностных вод:</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на водоразделах при наличии системы дождевой канализации его следует назначать не менее 4 %;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при отсутствии системы дождевой канализации - не менее 5 %. </w:t>
      </w:r>
    </w:p>
    <w:p w:rsidR="00C63E0F" w:rsidRPr="00C63E0F" w:rsidRDefault="00C63E0F" w:rsidP="00C63E0F">
      <w:pPr>
        <w:autoSpaceDE w:val="0"/>
        <w:autoSpaceDN w:val="0"/>
        <w:adjustRightInd w:val="0"/>
        <w:ind w:firstLine="709"/>
        <w:jc w:val="both"/>
        <w:rPr>
          <w:sz w:val="18"/>
          <w:szCs w:val="18"/>
        </w:rPr>
      </w:pPr>
      <w:r w:rsidRPr="00C63E0F">
        <w:rPr>
          <w:sz w:val="18"/>
          <w:szCs w:val="18"/>
        </w:rPr>
        <w:t>Максимальные уклоны назначаются в зависимости от условий движения транспорта и пешеходов.</w:t>
      </w:r>
    </w:p>
    <w:p w:rsidR="00C63E0F" w:rsidRPr="00C63E0F" w:rsidRDefault="00C63E0F" w:rsidP="00C63E0F">
      <w:pPr>
        <w:autoSpaceDE w:val="0"/>
        <w:autoSpaceDN w:val="0"/>
        <w:adjustRightInd w:val="0"/>
        <w:ind w:firstLine="709"/>
        <w:jc w:val="both"/>
        <w:rPr>
          <w:sz w:val="18"/>
          <w:szCs w:val="18"/>
        </w:rPr>
      </w:pPr>
      <w:r w:rsidRPr="00C63E0F">
        <w:rPr>
          <w:sz w:val="18"/>
          <w:szCs w:val="18"/>
        </w:rPr>
        <w:t>3.3.2.7. Для деревьев, расположенных в мощении, следует применять различные виды защиты (приствольные решетки, бордюры, периметральные скамейки и пр.).</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 xml:space="preserve">При отсутствии данных видов защиты необходимо предусматривать выполнение защитных видов покрытий в радиусе не менее 1,5 м от ствола: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щебеночное, галечное, «соты» с засевом газона. </w:t>
      </w:r>
    </w:p>
    <w:p w:rsidR="00C63E0F" w:rsidRPr="00C63E0F" w:rsidRDefault="00C63E0F" w:rsidP="00C63E0F">
      <w:pPr>
        <w:autoSpaceDE w:val="0"/>
        <w:autoSpaceDN w:val="0"/>
        <w:adjustRightInd w:val="0"/>
        <w:ind w:firstLine="709"/>
        <w:jc w:val="both"/>
        <w:rPr>
          <w:sz w:val="18"/>
          <w:szCs w:val="18"/>
        </w:rPr>
      </w:pPr>
      <w:r w:rsidRPr="00C63E0F">
        <w:rPr>
          <w:sz w:val="18"/>
          <w:szCs w:val="18"/>
        </w:rPr>
        <w:t>Защитное покрытие может быть выполнено на одном уровне или выше покрытия пешеходных коммуникаций.</w:t>
      </w:r>
    </w:p>
    <w:p w:rsidR="00C63E0F" w:rsidRPr="00C63E0F" w:rsidRDefault="00C63E0F" w:rsidP="00C63E0F">
      <w:pPr>
        <w:autoSpaceDE w:val="0"/>
        <w:autoSpaceDN w:val="0"/>
        <w:adjustRightInd w:val="0"/>
        <w:ind w:firstLine="709"/>
        <w:jc w:val="both"/>
        <w:rPr>
          <w:sz w:val="18"/>
          <w:szCs w:val="18"/>
        </w:rPr>
      </w:pPr>
      <w:r w:rsidRPr="00C63E0F">
        <w:rPr>
          <w:sz w:val="18"/>
          <w:szCs w:val="18"/>
        </w:rPr>
        <w:t>3.3.2.8. На территории поселения при благоустройстве используют следующие элементы сопряжения поверхностей: различные виды бортовых камней, пандусы, ступени, лестницы.</w:t>
      </w:r>
    </w:p>
    <w:p w:rsidR="00C63E0F" w:rsidRPr="00C63E0F" w:rsidRDefault="00C63E0F" w:rsidP="00C63E0F">
      <w:pPr>
        <w:autoSpaceDE w:val="0"/>
        <w:autoSpaceDN w:val="0"/>
        <w:adjustRightInd w:val="0"/>
        <w:ind w:firstLine="709"/>
        <w:jc w:val="both"/>
        <w:rPr>
          <w:sz w:val="18"/>
          <w:szCs w:val="18"/>
        </w:rPr>
      </w:pPr>
      <w:r w:rsidRPr="00C63E0F">
        <w:rPr>
          <w:sz w:val="18"/>
          <w:szCs w:val="18"/>
        </w:rPr>
        <w:t>3.3.2.9.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C63E0F" w:rsidRPr="00C63E0F" w:rsidRDefault="00C63E0F" w:rsidP="00C63E0F">
      <w:pPr>
        <w:autoSpaceDE w:val="0"/>
        <w:autoSpaceDN w:val="0"/>
        <w:adjustRightInd w:val="0"/>
        <w:jc w:val="center"/>
        <w:rPr>
          <w:sz w:val="18"/>
          <w:szCs w:val="18"/>
        </w:rPr>
      </w:pPr>
      <w:r w:rsidRPr="00C63E0F">
        <w:rPr>
          <w:sz w:val="18"/>
          <w:szCs w:val="18"/>
        </w:rPr>
        <w:t>3.3.3. Ограждения (заборы)</w:t>
      </w:r>
    </w:p>
    <w:p w:rsidR="00C63E0F" w:rsidRPr="00C63E0F" w:rsidRDefault="00C63E0F" w:rsidP="00C63E0F">
      <w:pPr>
        <w:autoSpaceDE w:val="0"/>
        <w:autoSpaceDN w:val="0"/>
        <w:adjustRightInd w:val="0"/>
        <w:ind w:firstLine="709"/>
        <w:jc w:val="both"/>
        <w:rPr>
          <w:sz w:val="18"/>
          <w:szCs w:val="18"/>
        </w:rPr>
      </w:pPr>
      <w:r w:rsidRPr="00C63E0F">
        <w:rPr>
          <w:sz w:val="18"/>
          <w:szCs w:val="18"/>
        </w:rPr>
        <w:t>3.3.3.1.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Также учитывается необходимость: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разграничения зеленой зоны (газоны, клумбы, парки) с маршрутами пешеходов и транспорта;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проектирования дорожек и тротуаров с учетом потоков людей и маршрутов;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разграничения зеленых зон и транзитных путей с помощью применения приемов разноуровневой высоты или создания зеленых кустовых ограждений;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проектирования изменения высоты и геометрии бордюрного камня с учетом сезонных снежных отвалов;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использования бордюрного камня;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замены зеленых зон мощением в случаях, когда ограждение не имеет смысла ввиду небольшого объема зоны или архитектурных особенностей места;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использования (в особенности на границах зеленых зон) многолетних всесезонных кустистых растений;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использования по возможности светоотражающих фасадных конструкций для затененных участков газонов; </w:t>
      </w:r>
    </w:p>
    <w:p w:rsidR="00C63E0F" w:rsidRPr="00C63E0F" w:rsidRDefault="00C63E0F" w:rsidP="00C63E0F">
      <w:pPr>
        <w:autoSpaceDE w:val="0"/>
        <w:autoSpaceDN w:val="0"/>
        <w:adjustRightInd w:val="0"/>
        <w:ind w:firstLine="709"/>
        <w:jc w:val="both"/>
        <w:rPr>
          <w:sz w:val="18"/>
          <w:szCs w:val="18"/>
        </w:rPr>
      </w:pPr>
      <w:r w:rsidRPr="00C63E0F">
        <w:rPr>
          <w:sz w:val="18"/>
          <w:szCs w:val="18"/>
        </w:rPr>
        <w:t>использования цвето-графического оформления ограждений согласно палитре цветовых решений, утверждаемой администрацией Большешигаевского сельского поселения с учетом натуральных цветов материалов (камень, металл, дерево и подобные), нейтральных цветов (черный, белый, серый, темные оттенки других цветов).</w:t>
      </w:r>
    </w:p>
    <w:p w:rsidR="00C63E0F" w:rsidRPr="00C63E0F" w:rsidRDefault="00C63E0F" w:rsidP="00C63E0F">
      <w:pPr>
        <w:autoSpaceDE w:val="0"/>
        <w:autoSpaceDN w:val="0"/>
        <w:adjustRightInd w:val="0"/>
        <w:ind w:firstLine="709"/>
        <w:jc w:val="both"/>
        <w:rPr>
          <w:sz w:val="18"/>
          <w:szCs w:val="18"/>
        </w:rPr>
      </w:pPr>
      <w:r w:rsidRPr="00C63E0F">
        <w:rPr>
          <w:sz w:val="18"/>
          <w:szCs w:val="18"/>
        </w:rPr>
        <w:t>3.3.3.2. В целях благоустройства на территории поселения  применяются различных видов ограждений.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Ограждения различаются по: </w:t>
      </w:r>
    </w:p>
    <w:p w:rsidR="00C63E0F" w:rsidRPr="00C63E0F" w:rsidRDefault="00C63E0F" w:rsidP="00C63E0F">
      <w:pPr>
        <w:autoSpaceDE w:val="0"/>
        <w:autoSpaceDN w:val="0"/>
        <w:adjustRightInd w:val="0"/>
        <w:ind w:firstLine="709"/>
        <w:jc w:val="both"/>
        <w:rPr>
          <w:sz w:val="18"/>
          <w:szCs w:val="18"/>
        </w:rPr>
      </w:pPr>
      <w:r w:rsidRPr="00C63E0F">
        <w:rPr>
          <w:sz w:val="18"/>
          <w:szCs w:val="18"/>
        </w:rPr>
        <w:t>- назначению (декоративные, защитные, их сочетание);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высоте (низкие - 0,3 - 1,0 м, средние - 1,1 - 1,7 м, высокие - 1,8 - 3,0 м);</w:t>
      </w:r>
    </w:p>
    <w:p w:rsidR="00C63E0F" w:rsidRPr="00C63E0F" w:rsidRDefault="00C63E0F" w:rsidP="00C63E0F">
      <w:pPr>
        <w:autoSpaceDE w:val="0"/>
        <w:autoSpaceDN w:val="0"/>
        <w:adjustRightInd w:val="0"/>
        <w:ind w:firstLine="709"/>
        <w:jc w:val="both"/>
        <w:rPr>
          <w:sz w:val="18"/>
          <w:szCs w:val="18"/>
        </w:rPr>
      </w:pPr>
      <w:r w:rsidRPr="00C63E0F">
        <w:rPr>
          <w:sz w:val="18"/>
          <w:szCs w:val="18"/>
        </w:rPr>
        <w:t>- виду материала (металлические, железобетонные и др.);</w:t>
      </w:r>
    </w:p>
    <w:p w:rsidR="00C63E0F" w:rsidRPr="00C63E0F" w:rsidRDefault="00C63E0F" w:rsidP="00C63E0F">
      <w:pPr>
        <w:autoSpaceDE w:val="0"/>
        <w:autoSpaceDN w:val="0"/>
        <w:adjustRightInd w:val="0"/>
        <w:ind w:firstLine="709"/>
        <w:jc w:val="both"/>
        <w:rPr>
          <w:sz w:val="18"/>
          <w:szCs w:val="18"/>
        </w:rPr>
      </w:pPr>
      <w:r w:rsidRPr="00C63E0F">
        <w:rPr>
          <w:sz w:val="18"/>
          <w:szCs w:val="18"/>
        </w:rPr>
        <w:t>- степени проницаемости для взгляда (прозрачные, глухие);</w:t>
      </w:r>
    </w:p>
    <w:p w:rsidR="00C63E0F" w:rsidRPr="00C63E0F" w:rsidRDefault="00C63E0F" w:rsidP="00C63E0F">
      <w:pPr>
        <w:autoSpaceDE w:val="0"/>
        <w:autoSpaceDN w:val="0"/>
        <w:adjustRightInd w:val="0"/>
        <w:ind w:firstLine="709"/>
        <w:jc w:val="both"/>
        <w:rPr>
          <w:sz w:val="18"/>
          <w:szCs w:val="18"/>
        </w:rPr>
      </w:pPr>
      <w:r w:rsidRPr="00C63E0F">
        <w:rPr>
          <w:sz w:val="18"/>
          <w:szCs w:val="18"/>
        </w:rPr>
        <w:t>- степени стационарности (постоянные, временные, передвижные).</w:t>
      </w:r>
    </w:p>
    <w:p w:rsidR="00C63E0F" w:rsidRPr="00C63E0F" w:rsidRDefault="00C63E0F" w:rsidP="00C63E0F">
      <w:pPr>
        <w:autoSpaceDE w:val="0"/>
        <w:autoSpaceDN w:val="0"/>
        <w:adjustRightInd w:val="0"/>
        <w:ind w:firstLine="709"/>
        <w:jc w:val="both"/>
        <w:rPr>
          <w:sz w:val="18"/>
          <w:szCs w:val="18"/>
        </w:rPr>
      </w:pPr>
      <w:r w:rsidRPr="00C63E0F">
        <w:rPr>
          <w:sz w:val="18"/>
          <w:szCs w:val="18"/>
        </w:rPr>
        <w:t>3.3.3.3. На территории поселения  используются следующие типы ограждений: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C63E0F" w:rsidRPr="00C63E0F" w:rsidRDefault="00C63E0F" w:rsidP="00C63E0F">
      <w:pPr>
        <w:autoSpaceDE w:val="0"/>
        <w:autoSpaceDN w:val="0"/>
        <w:adjustRightInd w:val="0"/>
        <w:ind w:firstLine="709"/>
        <w:jc w:val="both"/>
        <w:rPr>
          <w:sz w:val="18"/>
          <w:szCs w:val="18"/>
        </w:rPr>
      </w:pPr>
      <w:r w:rsidRPr="00C63E0F">
        <w:rPr>
          <w:sz w:val="18"/>
          <w:szCs w:val="18"/>
        </w:rPr>
        <w:t>2) глухое ограждение – металлический лист или профиль, деревянная доска и другие экологически чистые непрозрачные строительные материалы;</w:t>
      </w:r>
    </w:p>
    <w:p w:rsidR="00C63E0F" w:rsidRPr="00C63E0F" w:rsidRDefault="00C63E0F" w:rsidP="00C63E0F">
      <w:pPr>
        <w:autoSpaceDE w:val="0"/>
        <w:autoSpaceDN w:val="0"/>
        <w:adjustRightInd w:val="0"/>
        <w:ind w:firstLine="709"/>
        <w:jc w:val="both"/>
        <w:rPr>
          <w:sz w:val="18"/>
          <w:szCs w:val="18"/>
        </w:rPr>
      </w:pPr>
      <w:r w:rsidRPr="00C63E0F">
        <w:rPr>
          <w:sz w:val="18"/>
          <w:szCs w:val="18"/>
        </w:rPr>
        <w:t>3) комбинированное ограждение – комбинация из глухих и прозрачных плоскостей с применением отдельных декоративных элементов;</w:t>
      </w:r>
    </w:p>
    <w:p w:rsidR="00C63E0F" w:rsidRPr="00C63E0F" w:rsidRDefault="00C63E0F" w:rsidP="00C63E0F">
      <w:pPr>
        <w:autoSpaceDE w:val="0"/>
        <w:autoSpaceDN w:val="0"/>
        <w:adjustRightInd w:val="0"/>
        <w:ind w:firstLine="709"/>
        <w:jc w:val="both"/>
        <w:rPr>
          <w:sz w:val="18"/>
          <w:szCs w:val="18"/>
        </w:rPr>
      </w:pPr>
      <w:r w:rsidRPr="00C63E0F">
        <w:rPr>
          <w:sz w:val="18"/>
          <w:szCs w:val="18"/>
        </w:rPr>
        <w:t>4) живая изгородь – изгородь, представляющая собой рядовую посадку (1-3 ряда) кустарников и деревьев специальных пород, хорошо поддающихся формировке (стрижке).</w:t>
      </w:r>
    </w:p>
    <w:p w:rsidR="00C63E0F" w:rsidRPr="00C63E0F" w:rsidRDefault="00C63E0F" w:rsidP="00C63E0F">
      <w:pPr>
        <w:autoSpaceDE w:val="0"/>
        <w:autoSpaceDN w:val="0"/>
        <w:adjustRightInd w:val="0"/>
        <w:ind w:firstLine="709"/>
        <w:jc w:val="both"/>
        <w:rPr>
          <w:sz w:val="18"/>
          <w:szCs w:val="18"/>
        </w:rPr>
      </w:pPr>
      <w:r w:rsidRPr="00C63E0F">
        <w:rPr>
          <w:sz w:val="18"/>
          <w:szCs w:val="18"/>
        </w:rPr>
        <w:t>3.3.3.4. Ограждения применяются:</w:t>
      </w:r>
    </w:p>
    <w:p w:rsidR="00C63E0F" w:rsidRPr="00C63E0F" w:rsidRDefault="00C63E0F" w:rsidP="00C63E0F">
      <w:pPr>
        <w:autoSpaceDE w:val="0"/>
        <w:autoSpaceDN w:val="0"/>
        <w:adjustRightInd w:val="0"/>
        <w:ind w:firstLine="709"/>
        <w:jc w:val="both"/>
        <w:rPr>
          <w:sz w:val="18"/>
          <w:szCs w:val="18"/>
        </w:rPr>
      </w:pPr>
      <w:r w:rsidRPr="00C63E0F">
        <w:rPr>
          <w:sz w:val="18"/>
          <w:szCs w:val="1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и придомовых территорий индивидуальных жилых домов, выходящих на улицы поселения, для ограждения земельных участков, используемых для ведения садоводства и огородничества;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2) глухое ограждение: для огораживания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предназначенные для индивидуального жилищного строительства, части территорий предприятий и придомовых территорий индивидуальных жилых домов, не имеющих выхода к улицам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 комбинированное ограждение: для ограждения территорий учреждений культуры, спортивных объектов с контролируемым входом, территорий земельных участков, предназначенных для индивидуального жилищного строительства;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4) живая изгородь: для ограждения земельных участков, используемых для ведения садоводства и огородничества, а также территорий земельных участков, предназначенных для индивидуального жилищного строительства.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3.3.3.5. Тип и виды ограждений объектов (за исключением земельных участков, предназначенных для индивидуального жилищного строительства) согласовываются с администрацией Большешигаевского сельского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3.3.3.6. Ограждения должны выполняться из высококачественных материалов, иметь единый характер в границах объекта благоустройства территории и соответствовать архитектурно художественному решению элементов окружающей среды.</w:t>
      </w:r>
    </w:p>
    <w:p w:rsidR="00C63E0F" w:rsidRPr="00C63E0F" w:rsidRDefault="00C63E0F" w:rsidP="00C63E0F">
      <w:pPr>
        <w:autoSpaceDE w:val="0"/>
        <w:autoSpaceDN w:val="0"/>
        <w:adjustRightInd w:val="0"/>
        <w:ind w:firstLine="709"/>
        <w:jc w:val="both"/>
        <w:rPr>
          <w:sz w:val="18"/>
          <w:szCs w:val="18"/>
        </w:rPr>
      </w:pPr>
      <w:r w:rsidRPr="00C63E0F">
        <w:rPr>
          <w:sz w:val="18"/>
          <w:szCs w:val="18"/>
        </w:rPr>
        <w:t>3.3.3.7. Ограждения объектов, расположенных на территориях с ценной исторической застройкой, положительно формирующей поселенческую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 из железобетонных конструкций и других высококачественных материалов.</w:t>
      </w:r>
    </w:p>
    <w:p w:rsidR="00C63E0F" w:rsidRPr="00C63E0F" w:rsidRDefault="00C63E0F" w:rsidP="00C63E0F">
      <w:pPr>
        <w:autoSpaceDE w:val="0"/>
        <w:autoSpaceDN w:val="0"/>
        <w:adjustRightInd w:val="0"/>
        <w:ind w:firstLine="709"/>
        <w:jc w:val="both"/>
        <w:rPr>
          <w:sz w:val="18"/>
          <w:szCs w:val="18"/>
        </w:rPr>
      </w:pPr>
      <w:r w:rsidRPr="00C63E0F">
        <w:rPr>
          <w:sz w:val="18"/>
          <w:szCs w:val="18"/>
        </w:rPr>
        <w:t>3.3.3.8. Ограждения территорий объектов культурного наследия выполняются в соответствии с градостроительными регламентами, установленными для данной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3.3.3.9. В местах примыкания газонов и территорий с зелеными насаждениями к проездам, стоянкам, парковкам транспортных средств, в местах возможного наезда транспортных средств на газон, территории с зелеными насаждениями и вытаптывания троп через газон и территории с зелеными насаждениями устанавливаются (размещаются) защитные металлические ограждения высотой не менее 0,5 м. Ограждения размещаются с отступом от границы примыкания порядка 0,2 - 0,3 м.</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3.3.3.10.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 строительные работы.</w:t>
      </w:r>
    </w:p>
    <w:p w:rsidR="00C63E0F" w:rsidRPr="00C63E0F" w:rsidRDefault="00C63E0F" w:rsidP="00C63E0F">
      <w:pPr>
        <w:autoSpaceDE w:val="0"/>
        <w:autoSpaceDN w:val="0"/>
        <w:adjustRightInd w:val="0"/>
        <w:ind w:firstLine="709"/>
        <w:jc w:val="both"/>
        <w:rPr>
          <w:sz w:val="18"/>
          <w:szCs w:val="18"/>
        </w:rPr>
      </w:pPr>
      <w:r w:rsidRPr="00C63E0F">
        <w:rPr>
          <w:sz w:val="18"/>
          <w:szCs w:val="18"/>
        </w:rPr>
        <w:t>3.3.3.11. В случае произрастания деревьев в зонах интенсивного пешеходного движения или в зоне производства работ по строительству или реконструкции объектов при отсутствии иных видов защиты предусматриваются защитные приствольные ограждения высотой 0,9 м и более, диаметром 0,8 м и более в зависимости от возраста, породы дерева и прочих характеристик.</w:t>
      </w:r>
    </w:p>
    <w:p w:rsidR="00C63E0F" w:rsidRPr="00C63E0F" w:rsidRDefault="00C63E0F" w:rsidP="00C63E0F">
      <w:pPr>
        <w:autoSpaceDE w:val="0"/>
        <w:autoSpaceDN w:val="0"/>
        <w:adjustRightInd w:val="0"/>
        <w:ind w:firstLine="709"/>
        <w:jc w:val="both"/>
        <w:rPr>
          <w:sz w:val="18"/>
          <w:szCs w:val="18"/>
        </w:rPr>
      </w:pPr>
      <w:r w:rsidRPr="00C63E0F">
        <w:rPr>
          <w:sz w:val="18"/>
          <w:szCs w:val="18"/>
        </w:rPr>
        <w:t>3.3.3.12. Ограждения участков, расположенных на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C63E0F" w:rsidRPr="00C63E0F" w:rsidRDefault="00C63E0F" w:rsidP="00C63E0F">
      <w:pPr>
        <w:autoSpaceDE w:val="0"/>
        <w:autoSpaceDN w:val="0"/>
        <w:adjustRightInd w:val="0"/>
        <w:ind w:firstLine="709"/>
        <w:jc w:val="both"/>
        <w:rPr>
          <w:sz w:val="18"/>
          <w:szCs w:val="18"/>
        </w:rPr>
      </w:pPr>
      <w:r w:rsidRPr="00C63E0F">
        <w:rPr>
          <w:sz w:val="18"/>
          <w:szCs w:val="18"/>
        </w:rPr>
        <w:t>3.3.3.13. Высота ограждений всех типов не должна превышать 3 м, если иное не установлено действующим законодательством, настоящими Правилами.</w:t>
      </w:r>
    </w:p>
    <w:p w:rsidR="00C63E0F" w:rsidRPr="00C63E0F" w:rsidRDefault="00C63E0F" w:rsidP="00C63E0F">
      <w:pPr>
        <w:autoSpaceDE w:val="0"/>
        <w:autoSpaceDN w:val="0"/>
        <w:adjustRightInd w:val="0"/>
        <w:ind w:firstLine="709"/>
        <w:jc w:val="both"/>
        <w:rPr>
          <w:sz w:val="18"/>
          <w:szCs w:val="18"/>
        </w:rPr>
      </w:pPr>
      <w:r w:rsidRPr="00C63E0F">
        <w:rPr>
          <w:sz w:val="18"/>
          <w:szCs w:val="18"/>
        </w:rPr>
        <w:t>Высота и вид ограждения принимается в зависимости от категории  улицы, на которой размещено ограждение:</w:t>
      </w:r>
    </w:p>
    <w:p w:rsidR="00C63E0F" w:rsidRPr="00C63E0F" w:rsidRDefault="00C63E0F" w:rsidP="00A44705">
      <w:pPr>
        <w:pStyle w:val="ad"/>
        <w:numPr>
          <w:ilvl w:val="0"/>
          <w:numId w:val="6"/>
        </w:numPr>
        <w:tabs>
          <w:tab w:val="left" w:pos="993"/>
        </w:tabs>
        <w:autoSpaceDE w:val="0"/>
        <w:autoSpaceDN w:val="0"/>
        <w:adjustRightInd w:val="0"/>
        <w:ind w:left="0" w:firstLine="709"/>
        <w:jc w:val="both"/>
        <w:rPr>
          <w:sz w:val="18"/>
          <w:szCs w:val="18"/>
        </w:rPr>
      </w:pPr>
      <w:r w:rsidRPr="00C63E0F">
        <w:rPr>
          <w:sz w:val="18"/>
          <w:szCs w:val="18"/>
        </w:rPr>
        <w:t>улицы и дороги местного значения на территориях с многоэтажной и среднеэтажной застройкой – 0,5-2,0 м;</w:t>
      </w:r>
    </w:p>
    <w:p w:rsidR="00C63E0F" w:rsidRPr="00C63E0F" w:rsidRDefault="00C63E0F" w:rsidP="00A44705">
      <w:pPr>
        <w:pStyle w:val="ad"/>
        <w:numPr>
          <w:ilvl w:val="0"/>
          <w:numId w:val="6"/>
        </w:numPr>
        <w:tabs>
          <w:tab w:val="left" w:pos="993"/>
        </w:tabs>
        <w:autoSpaceDE w:val="0"/>
        <w:autoSpaceDN w:val="0"/>
        <w:adjustRightInd w:val="0"/>
        <w:ind w:left="0" w:firstLine="709"/>
        <w:jc w:val="both"/>
        <w:rPr>
          <w:sz w:val="18"/>
          <w:szCs w:val="18"/>
        </w:rPr>
      </w:pPr>
      <w:r w:rsidRPr="00C63E0F">
        <w:rPr>
          <w:sz w:val="18"/>
          <w:szCs w:val="18"/>
        </w:rPr>
        <w:t>улицы и дороги местного значения на территориях с малоэтажной застройкой – 1,0-2,0 м. Ограждение может быть прозрачное, комбинированное или глухое;</w:t>
      </w:r>
    </w:p>
    <w:p w:rsidR="00C63E0F" w:rsidRPr="00C63E0F" w:rsidRDefault="00C63E0F" w:rsidP="00A44705">
      <w:pPr>
        <w:pStyle w:val="ad"/>
        <w:numPr>
          <w:ilvl w:val="0"/>
          <w:numId w:val="6"/>
        </w:numPr>
        <w:tabs>
          <w:tab w:val="left" w:pos="993"/>
        </w:tabs>
        <w:autoSpaceDE w:val="0"/>
        <w:autoSpaceDN w:val="0"/>
        <w:adjustRightInd w:val="0"/>
        <w:ind w:left="0" w:firstLine="709"/>
        <w:jc w:val="both"/>
        <w:rPr>
          <w:sz w:val="18"/>
          <w:szCs w:val="18"/>
        </w:rPr>
      </w:pPr>
      <w:r w:rsidRPr="00C63E0F">
        <w:rPr>
          <w:sz w:val="18"/>
          <w:szCs w:val="18"/>
        </w:rPr>
        <w:t>дороги и проезды промышленных и коммунально-складских районов – не более 3,0 м. Ограждение предусматривается глухое;</w:t>
      </w:r>
    </w:p>
    <w:p w:rsidR="00C63E0F" w:rsidRPr="00C63E0F" w:rsidRDefault="00C63E0F" w:rsidP="00A44705">
      <w:pPr>
        <w:pStyle w:val="ad"/>
        <w:numPr>
          <w:ilvl w:val="0"/>
          <w:numId w:val="6"/>
        </w:numPr>
        <w:tabs>
          <w:tab w:val="left" w:pos="993"/>
        </w:tabs>
        <w:autoSpaceDE w:val="0"/>
        <w:autoSpaceDN w:val="0"/>
        <w:adjustRightInd w:val="0"/>
        <w:ind w:left="0" w:firstLine="709"/>
        <w:jc w:val="both"/>
        <w:rPr>
          <w:sz w:val="18"/>
          <w:szCs w:val="18"/>
        </w:rPr>
      </w:pPr>
      <w:r w:rsidRPr="00C63E0F">
        <w:rPr>
          <w:sz w:val="18"/>
          <w:szCs w:val="18"/>
        </w:rPr>
        <w:t>высота и вид ограждения индивидуального земельного участка со стороны смежного домовладения принимается прозрачное, комбинированное или глухое не более 2,0 м.</w:t>
      </w:r>
    </w:p>
    <w:p w:rsidR="00C63E0F" w:rsidRPr="00C63E0F" w:rsidRDefault="00C63E0F" w:rsidP="00C63E0F">
      <w:pPr>
        <w:pStyle w:val="ad"/>
        <w:tabs>
          <w:tab w:val="left" w:pos="993"/>
        </w:tabs>
        <w:autoSpaceDE w:val="0"/>
        <w:autoSpaceDN w:val="0"/>
        <w:adjustRightInd w:val="0"/>
        <w:ind w:left="709"/>
        <w:jc w:val="both"/>
        <w:rPr>
          <w:sz w:val="18"/>
          <w:szCs w:val="18"/>
        </w:rPr>
      </w:pPr>
      <w:r w:rsidRPr="00C63E0F">
        <w:rPr>
          <w:sz w:val="18"/>
          <w:szCs w:val="18"/>
        </w:rPr>
        <w:t>Высота и вид ограждений для зданий, сооружений и предприятий принимается:</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высшие учебные заведения, образовательные организации (школы, училища, колледжи, лицеи и т. п.) – не более 1,2 м. Ограждение прозрачное;</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детские сады-ясли – не более 1,6 м. Ограждение прозрачное;</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спортивные комплексы, стадионы, катки, открытые бассейны и другие спортивные сооружения (при контролируемом входе посетителей) – не более 3,0 м. Ограждение прозрачное либо комбинированное;</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летние сооружения в парках при контролируемом входе посетителей (танцевальные площадки, аттракционы и т. п.) – 1,6 м. Ограждение прозрачное (при необходимости охраны) или живая изгородь;</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охраняемые объекты радиовещания и телевидения -  не более 2,1 м. Ограждение прозрачное либо комбинированное;</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 п.) – 1,6 - 2,0 м. Ограждение прозрачное, комбинированное либо глухое;</w:t>
      </w:r>
    </w:p>
    <w:p w:rsidR="00C63E0F" w:rsidRPr="00C63E0F" w:rsidRDefault="00C63E0F" w:rsidP="00A44705">
      <w:pPr>
        <w:pStyle w:val="ad"/>
        <w:numPr>
          <w:ilvl w:val="0"/>
          <w:numId w:val="7"/>
        </w:numPr>
        <w:tabs>
          <w:tab w:val="left" w:pos="993"/>
        </w:tabs>
        <w:autoSpaceDE w:val="0"/>
        <w:autoSpaceDN w:val="0"/>
        <w:adjustRightInd w:val="0"/>
        <w:ind w:left="0" w:firstLine="709"/>
        <w:jc w:val="both"/>
        <w:rPr>
          <w:sz w:val="18"/>
          <w:szCs w:val="18"/>
        </w:rPr>
      </w:pPr>
      <w:r w:rsidRPr="00C63E0F">
        <w:rPr>
          <w:sz w:val="18"/>
          <w:szCs w:val="18"/>
        </w:rPr>
        <w:t>хозяйственные зоны предприятий общественного питания и бытового обслуживания населения, магазинов, санаториев, домов отдыха, гостиниц и т. п. – не более 1,6 м. Ограждение – живая изгородь, прозрачное или комбинированное (при необходимости охраны).</w:t>
      </w:r>
    </w:p>
    <w:p w:rsidR="00C63E0F" w:rsidRPr="00C63E0F" w:rsidRDefault="00C63E0F" w:rsidP="00C63E0F">
      <w:pPr>
        <w:autoSpaceDE w:val="0"/>
        <w:autoSpaceDN w:val="0"/>
        <w:adjustRightInd w:val="0"/>
        <w:ind w:firstLine="709"/>
        <w:jc w:val="both"/>
        <w:rPr>
          <w:sz w:val="18"/>
          <w:szCs w:val="18"/>
        </w:rPr>
      </w:pPr>
      <w:r w:rsidRPr="00C63E0F">
        <w:rPr>
          <w:sz w:val="18"/>
          <w:szCs w:val="18"/>
        </w:rPr>
        <w:t>3.3.3.14. Ограждения должны соответствовать требованиям регламента по проектированию и внешнему виду ограждений, размещаемых на территории Большешигаевского сельского поселения, для создания визуально благоприятного облика застройки территории Большешигаевского сельского поселения, внедрения единых стандартов внешнего оформления ограждений зданий, сооружений и иных объектов, заборов и оград и требованиям регламента для частных домовладений.</w:t>
      </w:r>
    </w:p>
    <w:p w:rsidR="00C63E0F" w:rsidRPr="00C63E0F" w:rsidRDefault="00C63E0F" w:rsidP="00C63E0F">
      <w:pPr>
        <w:autoSpaceDE w:val="0"/>
        <w:autoSpaceDN w:val="0"/>
        <w:adjustRightInd w:val="0"/>
        <w:jc w:val="center"/>
        <w:rPr>
          <w:sz w:val="18"/>
          <w:szCs w:val="18"/>
        </w:rPr>
      </w:pPr>
    </w:p>
    <w:p w:rsidR="00C63E0F" w:rsidRPr="00C63E0F" w:rsidRDefault="00C63E0F" w:rsidP="00C63E0F">
      <w:pPr>
        <w:autoSpaceDE w:val="0"/>
        <w:autoSpaceDN w:val="0"/>
        <w:adjustRightInd w:val="0"/>
        <w:jc w:val="center"/>
        <w:rPr>
          <w:sz w:val="18"/>
          <w:szCs w:val="18"/>
        </w:rPr>
      </w:pPr>
      <w:r w:rsidRPr="00C63E0F">
        <w:rPr>
          <w:sz w:val="18"/>
          <w:szCs w:val="18"/>
        </w:rPr>
        <w:t>3.3.4. Водные устройства</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3.3.4.1. В рамках решения задачи обеспечения качества поселенческой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C63E0F" w:rsidRPr="00C63E0F" w:rsidRDefault="00C63E0F" w:rsidP="00C63E0F">
      <w:pPr>
        <w:autoSpaceDE w:val="0"/>
        <w:autoSpaceDN w:val="0"/>
        <w:adjustRightInd w:val="0"/>
        <w:ind w:firstLine="709"/>
        <w:jc w:val="both"/>
        <w:rPr>
          <w:sz w:val="18"/>
          <w:szCs w:val="18"/>
        </w:rPr>
      </w:pPr>
      <w:r w:rsidRPr="00C63E0F">
        <w:rPr>
          <w:sz w:val="18"/>
          <w:szCs w:val="18"/>
        </w:rPr>
        <w:t>3.3.4.2.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3.3.4.3.  Питьевые фонтанчики могут быть как типовыми, так и выполненными по специально разработанному проекту. </w:t>
      </w:r>
    </w:p>
    <w:p w:rsidR="00C63E0F" w:rsidRPr="00C63E0F" w:rsidRDefault="00C63E0F" w:rsidP="00C63E0F">
      <w:pPr>
        <w:autoSpaceDE w:val="0"/>
        <w:autoSpaceDN w:val="0"/>
        <w:adjustRightInd w:val="0"/>
        <w:ind w:firstLine="709"/>
        <w:jc w:val="both"/>
        <w:rPr>
          <w:sz w:val="18"/>
          <w:szCs w:val="18"/>
        </w:rPr>
      </w:pPr>
      <w:r w:rsidRPr="00C63E0F">
        <w:rPr>
          <w:sz w:val="18"/>
          <w:szCs w:val="18"/>
        </w:rPr>
        <w:t>3.3.4.4. Качество воды в родниках, расположенных на территории Большешигаевского сельского поселения, должно соответствовать требованиям санитарных правил и норм и подтверждено положительным заключением органа санитарно-эпидемиологического надзора.</w:t>
      </w:r>
    </w:p>
    <w:p w:rsidR="00C63E0F" w:rsidRPr="00C63E0F" w:rsidRDefault="00C63E0F" w:rsidP="00C63E0F">
      <w:pPr>
        <w:autoSpaceDE w:val="0"/>
        <w:autoSpaceDN w:val="0"/>
        <w:adjustRightInd w:val="0"/>
        <w:ind w:firstLine="709"/>
        <w:jc w:val="both"/>
        <w:rPr>
          <w:sz w:val="18"/>
          <w:szCs w:val="18"/>
        </w:rPr>
      </w:pPr>
      <w:r w:rsidRPr="00C63E0F">
        <w:rPr>
          <w:sz w:val="18"/>
          <w:szCs w:val="18"/>
        </w:rPr>
        <w:t>Родники необходимо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C63E0F" w:rsidRPr="00C63E0F" w:rsidRDefault="00C63E0F" w:rsidP="00C63E0F">
      <w:pPr>
        <w:autoSpaceDE w:val="0"/>
        <w:autoSpaceDN w:val="0"/>
        <w:adjustRightInd w:val="0"/>
        <w:jc w:val="center"/>
        <w:rPr>
          <w:sz w:val="18"/>
          <w:szCs w:val="18"/>
        </w:rPr>
      </w:pPr>
      <w:r w:rsidRPr="00C63E0F">
        <w:rPr>
          <w:sz w:val="18"/>
          <w:szCs w:val="18"/>
        </w:rPr>
        <w:t>3.3.5. Уличное коммунально-бытовое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3.3.5.1. В рамках решения задачи обеспечения качества поселенческой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3.3.5.2. Состав улично-коммунального оборудования включает в себя различные виды мусоросборников - контейнеров и урн. </w:t>
      </w:r>
    </w:p>
    <w:p w:rsidR="00C63E0F" w:rsidRPr="00C63E0F" w:rsidRDefault="00C63E0F" w:rsidP="00C63E0F">
      <w:pPr>
        <w:autoSpaceDE w:val="0"/>
        <w:autoSpaceDN w:val="0"/>
        <w:adjustRightInd w:val="0"/>
        <w:ind w:firstLine="709"/>
        <w:jc w:val="both"/>
        <w:rPr>
          <w:sz w:val="18"/>
          <w:szCs w:val="18"/>
        </w:rPr>
      </w:pPr>
      <w:r w:rsidRPr="00C63E0F">
        <w:rPr>
          <w:sz w:val="18"/>
          <w:szCs w:val="18"/>
        </w:rPr>
        <w:t>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(отсутствие острых углов и т. п.); удобства пользования, эргономичности; эстетической привлекательности (привлекательный внешний вид); сочетания с механизмами, обеспечивающими удаление накопленных отходов (легкость очистки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w:t>
      </w:r>
    </w:p>
    <w:p w:rsidR="00C63E0F" w:rsidRPr="00C63E0F" w:rsidRDefault="00C63E0F" w:rsidP="00C63E0F">
      <w:pPr>
        <w:autoSpaceDE w:val="0"/>
        <w:autoSpaceDN w:val="0"/>
        <w:adjustRightInd w:val="0"/>
        <w:ind w:firstLine="709"/>
        <w:jc w:val="both"/>
        <w:rPr>
          <w:sz w:val="18"/>
          <w:szCs w:val="18"/>
        </w:rPr>
      </w:pPr>
      <w:r w:rsidRPr="00C63E0F">
        <w:rPr>
          <w:sz w:val="18"/>
          <w:szCs w:val="18"/>
        </w:rPr>
        <w:t>На остановках городского пассажирского транспорта и у входа в торговые объекты – в количестве не менее двух.</w:t>
      </w:r>
    </w:p>
    <w:p w:rsidR="00C63E0F" w:rsidRPr="00C63E0F" w:rsidRDefault="00C63E0F" w:rsidP="00C63E0F">
      <w:pPr>
        <w:autoSpaceDE w:val="0"/>
        <w:autoSpaceDN w:val="0"/>
        <w:adjustRightInd w:val="0"/>
        <w:ind w:firstLine="709"/>
        <w:jc w:val="both"/>
        <w:rPr>
          <w:sz w:val="18"/>
          <w:szCs w:val="18"/>
        </w:rPr>
      </w:pPr>
      <w:r w:rsidRPr="00C63E0F">
        <w:rPr>
          <w:sz w:val="18"/>
          <w:szCs w:val="18"/>
        </w:rPr>
        <w:t>Установка урн осуществляется с учетом обеспечения беспрепятственного передвижения пешеходов, проезда инвалидов и детских колясок.</w:t>
      </w:r>
    </w:p>
    <w:p w:rsidR="00C63E0F" w:rsidRPr="00C63E0F" w:rsidRDefault="00C63E0F" w:rsidP="00C63E0F">
      <w:pPr>
        <w:autoSpaceDE w:val="0"/>
        <w:autoSpaceDN w:val="0"/>
        <w:adjustRightInd w:val="0"/>
        <w:ind w:firstLine="709"/>
        <w:jc w:val="both"/>
        <w:rPr>
          <w:sz w:val="18"/>
          <w:szCs w:val="18"/>
        </w:rPr>
      </w:pPr>
      <w:r w:rsidRPr="00C63E0F">
        <w:rPr>
          <w:sz w:val="18"/>
          <w:szCs w:val="18"/>
        </w:rPr>
        <w:t>3.3.5.4. Количество и объем контейнеров определяется в соответствии с требованиями законодательства об отходах производства и потребления.</w:t>
      </w:r>
    </w:p>
    <w:p w:rsidR="00C63E0F" w:rsidRPr="00C63E0F" w:rsidRDefault="00C63E0F" w:rsidP="00C63E0F">
      <w:pPr>
        <w:autoSpaceDE w:val="0"/>
        <w:autoSpaceDN w:val="0"/>
        <w:adjustRightInd w:val="0"/>
        <w:jc w:val="center"/>
        <w:rPr>
          <w:sz w:val="18"/>
          <w:szCs w:val="18"/>
        </w:rPr>
      </w:pPr>
      <w:r w:rsidRPr="00C63E0F">
        <w:rPr>
          <w:sz w:val="18"/>
          <w:szCs w:val="18"/>
        </w:rPr>
        <w:t>3.3.6. Уличное техническое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3.3.6.1. К уличному техническому оборудованию относятся: укрытия таксофонов, почтовые ящики; банкоматы, интерактивные информационные терминалы; автоматы по продаже воды, вендинговые автоматы,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3.3.6.2. В рамках решения задачи обеспечения качества поселенческой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C63E0F" w:rsidRPr="00C63E0F" w:rsidRDefault="00C63E0F" w:rsidP="00C63E0F">
      <w:pPr>
        <w:autoSpaceDE w:val="0"/>
        <w:autoSpaceDN w:val="0"/>
        <w:adjustRightInd w:val="0"/>
        <w:ind w:firstLine="709"/>
        <w:jc w:val="both"/>
        <w:rPr>
          <w:sz w:val="18"/>
          <w:szCs w:val="18"/>
        </w:rPr>
      </w:pPr>
      <w:r w:rsidRPr="00C63E0F">
        <w:rPr>
          <w:sz w:val="18"/>
          <w:szCs w:val="18"/>
        </w:rPr>
        <w:t>3.3.6.3. Установка уличного технического оборудования должна обеспечивать удобный подход к оборудованию.</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необходимо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C63E0F" w:rsidRPr="00C63E0F" w:rsidRDefault="00C63E0F" w:rsidP="00C63E0F">
      <w:pPr>
        <w:autoSpaceDE w:val="0"/>
        <w:autoSpaceDN w:val="0"/>
        <w:adjustRightInd w:val="0"/>
        <w:ind w:firstLine="709"/>
        <w:jc w:val="both"/>
        <w:rPr>
          <w:sz w:val="18"/>
          <w:szCs w:val="18"/>
        </w:rPr>
      </w:pPr>
      <w:r w:rsidRPr="00C63E0F">
        <w:rPr>
          <w:sz w:val="18"/>
          <w:szCs w:val="18"/>
        </w:rPr>
        <w:t>3.3.6.5. Оформление элементов инженерного оборудования выполняется:</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не нарушая уровень благоустройства формируемой среды,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не ухудшая условия передвижения, </w:t>
      </w:r>
    </w:p>
    <w:p w:rsidR="00C63E0F" w:rsidRPr="00C63E0F" w:rsidRDefault="00C63E0F" w:rsidP="00C63E0F">
      <w:pPr>
        <w:autoSpaceDE w:val="0"/>
        <w:autoSpaceDN w:val="0"/>
        <w:adjustRightInd w:val="0"/>
        <w:ind w:firstLine="709"/>
        <w:jc w:val="both"/>
        <w:rPr>
          <w:sz w:val="18"/>
          <w:szCs w:val="18"/>
        </w:rPr>
      </w:pPr>
      <w:r w:rsidRPr="00C63E0F">
        <w:rPr>
          <w:sz w:val="18"/>
          <w:szCs w:val="18"/>
        </w:rPr>
        <w:t>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C63E0F" w:rsidRPr="00C63E0F" w:rsidRDefault="00C63E0F" w:rsidP="00C63E0F">
      <w:pPr>
        <w:autoSpaceDE w:val="0"/>
        <w:autoSpaceDN w:val="0"/>
        <w:adjustRightInd w:val="0"/>
        <w:jc w:val="center"/>
        <w:rPr>
          <w:sz w:val="18"/>
          <w:szCs w:val="18"/>
        </w:rPr>
      </w:pPr>
      <w:r w:rsidRPr="00C63E0F">
        <w:rPr>
          <w:sz w:val="18"/>
          <w:szCs w:val="18"/>
        </w:rPr>
        <w:t>3.3.7. Игровое и спортвное оборудование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3.3.7.1. Игровое и спортивное оборудование на территории поселения представлено игровыми, физкультурно-оздоровительными устройствами, сооружениями и/или их комплексами. </w:t>
      </w:r>
    </w:p>
    <w:p w:rsidR="00C63E0F" w:rsidRPr="00C63E0F" w:rsidRDefault="00C63E0F" w:rsidP="00C63E0F">
      <w:pPr>
        <w:autoSpaceDE w:val="0"/>
        <w:autoSpaceDN w:val="0"/>
        <w:adjustRightInd w:val="0"/>
        <w:ind w:firstLine="709"/>
        <w:jc w:val="both"/>
        <w:rPr>
          <w:sz w:val="18"/>
          <w:szCs w:val="18"/>
        </w:rPr>
      </w:pPr>
      <w:r w:rsidRPr="00C63E0F">
        <w:rPr>
          <w:sz w:val="18"/>
          <w:szCs w:val="18"/>
        </w:rPr>
        <w:t>3.3.7.2. Игровое оборудование размещается на детских игровых площадках. Детские площадки предназначены для игр и активного отдыха детей разных возрастов и на территории Большешигаевского сельского поселения организуются в виде отдельных площадок для различных возрастных групп и (или) как комплексные игровые площадки с зонированием по возрастным интересам.</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C63E0F" w:rsidRPr="00C63E0F" w:rsidRDefault="00C63E0F" w:rsidP="00C63E0F">
      <w:pPr>
        <w:autoSpaceDE w:val="0"/>
        <w:autoSpaceDN w:val="0"/>
        <w:adjustRightInd w:val="0"/>
        <w:ind w:firstLine="709"/>
        <w:jc w:val="both"/>
        <w:rPr>
          <w:sz w:val="18"/>
          <w:szCs w:val="18"/>
        </w:rPr>
      </w:pPr>
      <w:r w:rsidRPr="00C63E0F">
        <w:rPr>
          <w:sz w:val="18"/>
          <w:szCs w:val="18"/>
        </w:rPr>
        <w:t>3.3.7.5. Игровое и спортивное оборудование должно соответствовать общим требованиям безопасности по:</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55677-2013 «Оборудование детских спортивных площадок. Безопасность конструкции и методы испытания.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55678-2013 «Оборудование детских спортивных площадок. Безопасность конструкции и методы испытания спортивно-развивающего оборудования»;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55679-2013 «Оборудование детских спортивных площадок. Безопасность при эксплуатации»;</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53102-2015 «Оборудование детских игровых площадок. Термины и определения»;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52169-2012 «Оборудование и покрытия детских игровых площадок. Безопасность конструкции и методы испытаний.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52167-2012 «Оборудование детских игровых площадок. Безопасность конструкции и методы испытаний качелей.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52168-2012 «Оборудование детских игровых площадок. Безопасность конструкции и методы испытаний горок.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52299-2013 «Оборудование детских игровых площадок. Безопасность конструкции и методы испытаний качалок.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52300-2013 «Оборудование детских игровых площадок. Безопасность конструкции и методы испытаний каруселей.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52169-2012 «Оборудование и покрытия детских игровых площадок. Безопасность конструкции и методы испытаний.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52301-2013 «Оборудование детских игровых площадок. Безопасность при эксплуатации. Общие требования»;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ГОСТ Р ЕН 1177-2013 «Ударопоглощающие покрытия детских игровых площадок. Требования безопасности и методы испытаний».</w:t>
      </w:r>
    </w:p>
    <w:p w:rsidR="00C63E0F" w:rsidRPr="00C63E0F" w:rsidRDefault="00C63E0F" w:rsidP="00C63E0F">
      <w:pPr>
        <w:autoSpaceDE w:val="0"/>
        <w:autoSpaceDN w:val="0"/>
        <w:adjustRightInd w:val="0"/>
        <w:ind w:firstLine="709"/>
        <w:jc w:val="both"/>
        <w:rPr>
          <w:sz w:val="18"/>
          <w:szCs w:val="18"/>
        </w:rPr>
      </w:pPr>
      <w:r w:rsidRPr="00C63E0F">
        <w:rPr>
          <w:sz w:val="18"/>
          <w:szCs w:val="18"/>
        </w:rPr>
        <w:t>3.3.7.6.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установок контейнеров для сбора твердых коммунальных отходов, участков постоянного и временного хранения транспортных средств.</w:t>
      </w:r>
    </w:p>
    <w:p w:rsidR="00C63E0F" w:rsidRPr="00C63E0F" w:rsidRDefault="00C63E0F" w:rsidP="00C63E0F">
      <w:pPr>
        <w:autoSpaceDE w:val="0"/>
        <w:autoSpaceDN w:val="0"/>
        <w:adjustRightInd w:val="0"/>
        <w:ind w:firstLine="709"/>
        <w:jc w:val="both"/>
        <w:rPr>
          <w:sz w:val="18"/>
          <w:szCs w:val="18"/>
        </w:rPr>
      </w:pPr>
      <w:r w:rsidRPr="00C63E0F">
        <w:rPr>
          <w:sz w:val="18"/>
          <w:szCs w:val="18"/>
        </w:rPr>
        <w:t>3.3.7.7.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 п.). Поверхности оборудования из других материалов (например, из стекловолокна) не должны иметь сколов.</w:t>
      </w:r>
    </w:p>
    <w:p w:rsidR="00C63E0F" w:rsidRPr="00C63E0F" w:rsidRDefault="00C63E0F" w:rsidP="00C63E0F">
      <w:pPr>
        <w:autoSpaceDE w:val="0"/>
        <w:autoSpaceDN w:val="0"/>
        <w:adjustRightInd w:val="0"/>
        <w:ind w:firstLine="709"/>
        <w:jc w:val="both"/>
        <w:rPr>
          <w:sz w:val="18"/>
          <w:szCs w:val="18"/>
        </w:rPr>
      </w:pPr>
      <w:r w:rsidRPr="00C63E0F">
        <w:rPr>
          <w:sz w:val="18"/>
          <w:szCs w:val="18"/>
        </w:rPr>
        <w:t>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 ребенка.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 п.). </w:t>
      </w:r>
    </w:p>
    <w:p w:rsidR="00C63E0F" w:rsidRPr="00C63E0F" w:rsidRDefault="00C63E0F" w:rsidP="00C63E0F">
      <w:pPr>
        <w:autoSpaceDE w:val="0"/>
        <w:autoSpaceDN w:val="0"/>
        <w:adjustRightInd w:val="0"/>
        <w:ind w:firstLine="709"/>
        <w:jc w:val="both"/>
        <w:rPr>
          <w:sz w:val="18"/>
          <w:szCs w:val="18"/>
        </w:rPr>
      </w:pPr>
      <w:r w:rsidRPr="00C63E0F">
        <w:rPr>
          <w:sz w:val="18"/>
          <w:szCs w:val="18"/>
        </w:rPr>
        <w:t>3.3.7.8. На территории поселения на участках жилой застройки, в парках и скверах организуются площадки для отдыха и проведения взрослого досуга.</w:t>
      </w:r>
    </w:p>
    <w:p w:rsidR="00C63E0F" w:rsidRPr="00C63E0F" w:rsidRDefault="00C63E0F" w:rsidP="00C63E0F">
      <w:pPr>
        <w:autoSpaceDE w:val="0"/>
        <w:autoSpaceDN w:val="0"/>
        <w:adjustRightInd w:val="0"/>
        <w:ind w:firstLine="709"/>
        <w:jc w:val="both"/>
        <w:rPr>
          <w:sz w:val="18"/>
          <w:szCs w:val="18"/>
        </w:rPr>
      </w:pPr>
      <w:r w:rsidRPr="00C63E0F">
        <w:rPr>
          <w:sz w:val="18"/>
          <w:szCs w:val="18"/>
        </w:rPr>
        <w:t>3.3.7.9. Перечень элементов благоустройства на площадке для отдыха включает: твердые виды покрытия, элементы сопряжения площадки с газоном, озеленение, скамьи для отдыха, скамьи и столы, урны (как минимум, по одной у каждой скамьи), осветительное оборудование. Функционирование осветительного оборудования обеспечивается в режиме освещения территории, на которой расположена площадка.</w:t>
      </w:r>
    </w:p>
    <w:p w:rsidR="00C63E0F" w:rsidRPr="00C63E0F" w:rsidRDefault="00C63E0F" w:rsidP="00C63E0F">
      <w:pPr>
        <w:autoSpaceDE w:val="0"/>
        <w:autoSpaceDN w:val="0"/>
        <w:adjustRightInd w:val="0"/>
        <w:ind w:firstLine="709"/>
        <w:jc w:val="both"/>
        <w:rPr>
          <w:sz w:val="18"/>
          <w:szCs w:val="18"/>
          <w:highlight w:val="yellow"/>
        </w:rPr>
      </w:pPr>
    </w:p>
    <w:p w:rsidR="00C63E0F" w:rsidRPr="00C63E0F" w:rsidRDefault="00C63E0F" w:rsidP="00C63E0F">
      <w:pPr>
        <w:autoSpaceDE w:val="0"/>
        <w:autoSpaceDN w:val="0"/>
        <w:adjustRightInd w:val="0"/>
        <w:jc w:val="center"/>
        <w:rPr>
          <w:sz w:val="18"/>
          <w:szCs w:val="18"/>
        </w:rPr>
      </w:pPr>
      <w:r w:rsidRPr="00C63E0F">
        <w:rPr>
          <w:sz w:val="18"/>
          <w:szCs w:val="18"/>
        </w:rPr>
        <w:t>3.3.8. Установка и содержание осветительного оборудования</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3.3.8.1. Освещение: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3.3.8.1.1. В рамках решения задачи обеспечения качества поселенческой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C63E0F" w:rsidRPr="00C63E0F" w:rsidRDefault="00C63E0F" w:rsidP="00C63E0F">
      <w:pPr>
        <w:autoSpaceDE w:val="0"/>
        <w:autoSpaceDN w:val="0"/>
        <w:adjustRightInd w:val="0"/>
        <w:ind w:firstLine="709"/>
        <w:jc w:val="both"/>
        <w:rPr>
          <w:sz w:val="18"/>
          <w:szCs w:val="18"/>
        </w:rPr>
      </w:pPr>
      <w:r w:rsidRPr="00C63E0F">
        <w:rPr>
          <w:sz w:val="18"/>
          <w:szCs w:val="18"/>
        </w:rPr>
        <w:t>3.3.8.2. На территории поселения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поселения  и формирования системы светопространственных ансамблей.</w:t>
      </w:r>
    </w:p>
    <w:p w:rsidR="00C63E0F" w:rsidRPr="00C63E0F" w:rsidRDefault="00C63E0F" w:rsidP="00C63E0F">
      <w:pPr>
        <w:autoSpaceDE w:val="0"/>
        <w:autoSpaceDN w:val="0"/>
        <w:adjustRightInd w:val="0"/>
        <w:ind w:firstLine="709"/>
        <w:jc w:val="both"/>
        <w:rPr>
          <w:sz w:val="18"/>
          <w:szCs w:val="18"/>
        </w:rPr>
      </w:pPr>
      <w:r w:rsidRPr="00C63E0F">
        <w:rPr>
          <w:sz w:val="18"/>
          <w:szCs w:val="18"/>
        </w:rPr>
        <w:t>3.3.8.3. При проектировании и монтаже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C63E0F" w:rsidRPr="00C63E0F" w:rsidRDefault="00C63E0F" w:rsidP="00C63E0F">
      <w:pPr>
        <w:autoSpaceDE w:val="0"/>
        <w:autoSpaceDN w:val="0"/>
        <w:adjustRightInd w:val="0"/>
        <w:ind w:firstLine="709"/>
        <w:jc w:val="both"/>
        <w:rPr>
          <w:sz w:val="18"/>
          <w:szCs w:val="18"/>
        </w:rPr>
      </w:pPr>
      <w:r w:rsidRPr="00C63E0F">
        <w:rPr>
          <w:sz w:val="18"/>
          <w:szCs w:val="18"/>
        </w:rPr>
        <w:t>- экономичность и энергоэффективность применяемых установок, рациональное распределение и использование электроэнергии;</w:t>
      </w:r>
    </w:p>
    <w:p w:rsidR="00C63E0F" w:rsidRPr="00C63E0F" w:rsidRDefault="00C63E0F" w:rsidP="00C63E0F">
      <w:pPr>
        <w:autoSpaceDE w:val="0"/>
        <w:autoSpaceDN w:val="0"/>
        <w:adjustRightInd w:val="0"/>
        <w:ind w:firstLine="709"/>
        <w:jc w:val="both"/>
        <w:rPr>
          <w:sz w:val="18"/>
          <w:szCs w:val="18"/>
        </w:rPr>
      </w:pPr>
      <w:r w:rsidRPr="00C63E0F">
        <w:rPr>
          <w:sz w:val="18"/>
          <w:szCs w:val="18"/>
        </w:rPr>
        <w:t>- эстетику элементов осветительных установок, их дизайн, качество материалов и изделий с учетом восприятия в дневное и ночное время;</w:t>
      </w:r>
    </w:p>
    <w:p w:rsidR="00C63E0F" w:rsidRPr="00C63E0F" w:rsidRDefault="00C63E0F" w:rsidP="00C63E0F">
      <w:pPr>
        <w:autoSpaceDE w:val="0"/>
        <w:autoSpaceDN w:val="0"/>
        <w:adjustRightInd w:val="0"/>
        <w:ind w:firstLine="709"/>
        <w:jc w:val="both"/>
        <w:rPr>
          <w:sz w:val="18"/>
          <w:szCs w:val="18"/>
        </w:rPr>
      </w:pPr>
      <w:r w:rsidRPr="00C63E0F">
        <w:rPr>
          <w:sz w:val="18"/>
          <w:szCs w:val="18"/>
        </w:rPr>
        <w:t>- удобство обслуживания и управления при разных режимах работы установок;</w:t>
      </w:r>
    </w:p>
    <w:p w:rsidR="00C63E0F" w:rsidRPr="00C63E0F" w:rsidRDefault="00C63E0F" w:rsidP="00C63E0F">
      <w:pPr>
        <w:autoSpaceDE w:val="0"/>
        <w:autoSpaceDN w:val="0"/>
        <w:adjustRightInd w:val="0"/>
        <w:ind w:firstLine="709"/>
        <w:jc w:val="both"/>
        <w:rPr>
          <w:sz w:val="18"/>
          <w:szCs w:val="18"/>
        </w:rPr>
      </w:pPr>
      <w:r w:rsidRPr="00C63E0F">
        <w:rPr>
          <w:sz w:val="18"/>
          <w:szCs w:val="1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 надежность работы установок согласно Правилам устройства электроустановок (ПУЭ);</w:t>
      </w:r>
    </w:p>
    <w:p w:rsidR="00C63E0F" w:rsidRPr="00C63E0F" w:rsidRDefault="00C63E0F" w:rsidP="00C63E0F">
      <w:pPr>
        <w:autoSpaceDE w:val="0"/>
        <w:autoSpaceDN w:val="0"/>
        <w:adjustRightInd w:val="0"/>
        <w:ind w:firstLine="709"/>
        <w:jc w:val="both"/>
        <w:rPr>
          <w:sz w:val="18"/>
          <w:szCs w:val="18"/>
        </w:rPr>
      </w:pPr>
      <w:r w:rsidRPr="00C63E0F">
        <w:rPr>
          <w:sz w:val="18"/>
          <w:szCs w:val="18"/>
        </w:rPr>
        <w:t>- безопасность населения, обслуживающего персонала и, в необходимых случаях, защищенность от вандализма.</w:t>
      </w:r>
    </w:p>
    <w:p w:rsidR="00C63E0F" w:rsidRPr="00C63E0F" w:rsidRDefault="00C63E0F" w:rsidP="00C63E0F">
      <w:pPr>
        <w:autoSpaceDE w:val="0"/>
        <w:autoSpaceDN w:val="0"/>
        <w:adjustRightInd w:val="0"/>
        <w:ind w:firstLine="709"/>
        <w:jc w:val="both"/>
        <w:rPr>
          <w:sz w:val="18"/>
          <w:szCs w:val="18"/>
        </w:rPr>
      </w:pPr>
      <w:r w:rsidRPr="00C63E0F">
        <w:rPr>
          <w:sz w:val="18"/>
          <w:szCs w:val="18"/>
        </w:rPr>
        <w:t>3.3.8.4. Функциональное освещение:</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3.3.8.4.1. Функциональное освещение (далее по тексту - ФО) осуществляется стационарными установками освещения дорожных покрытий и пространств в транспортных и пешеходных зонах. </w:t>
      </w:r>
    </w:p>
    <w:p w:rsidR="00C63E0F" w:rsidRPr="00C63E0F" w:rsidRDefault="00C63E0F" w:rsidP="00C63E0F">
      <w:pPr>
        <w:autoSpaceDE w:val="0"/>
        <w:autoSpaceDN w:val="0"/>
        <w:adjustRightInd w:val="0"/>
        <w:ind w:firstLine="709"/>
        <w:jc w:val="both"/>
        <w:rPr>
          <w:sz w:val="18"/>
          <w:szCs w:val="18"/>
        </w:rPr>
      </w:pPr>
      <w:r w:rsidRPr="00C63E0F">
        <w:rPr>
          <w:sz w:val="18"/>
          <w:szCs w:val="18"/>
        </w:rPr>
        <w:t>Установки ФО, подразделяют на обычные, высокомачтовые, парапетные, газонные и встроенные.</w:t>
      </w:r>
    </w:p>
    <w:p w:rsidR="00C63E0F" w:rsidRPr="00C63E0F" w:rsidRDefault="00C63E0F" w:rsidP="00C63E0F">
      <w:pPr>
        <w:autoSpaceDE w:val="0"/>
        <w:autoSpaceDN w:val="0"/>
        <w:adjustRightInd w:val="0"/>
        <w:ind w:firstLine="709"/>
        <w:jc w:val="both"/>
        <w:rPr>
          <w:sz w:val="18"/>
          <w:szCs w:val="18"/>
        </w:rPr>
      </w:pPr>
      <w:r w:rsidRPr="00C63E0F">
        <w:rPr>
          <w:sz w:val="18"/>
          <w:szCs w:val="18"/>
        </w:rPr>
        <w:t>3.3.8.4.2. В обычных установках светильники располагаются на опорах (венчающие, консольные), подвесах или фасадах (бра, плафоны). Их применять в транспортных и пешеходных зонах как наиболее традиционные.</w:t>
      </w:r>
    </w:p>
    <w:p w:rsidR="00C63E0F" w:rsidRPr="00C63E0F" w:rsidRDefault="00C63E0F" w:rsidP="00C63E0F">
      <w:pPr>
        <w:autoSpaceDE w:val="0"/>
        <w:autoSpaceDN w:val="0"/>
        <w:adjustRightInd w:val="0"/>
        <w:ind w:firstLine="709"/>
        <w:jc w:val="both"/>
        <w:rPr>
          <w:sz w:val="18"/>
          <w:szCs w:val="18"/>
        </w:rPr>
      </w:pPr>
      <w:r w:rsidRPr="00C63E0F">
        <w:rPr>
          <w:sz w:val="18"/>
          <w:szCs w:val="18"/>
        </w:rPr>
        <w:t>3.3.8.4.3. Высокомачтовые установки используются для освещения обширных пространств, транспортных развязок и магистралей, открытых паркингов.</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3.3.8.4.4.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rsidR="00C63E0F" w:rsidRPr="00C63E0F" w:rsidRDefault="00C63E0F" w:rsidP="00C63E0F">
      <w:pPr>
        <w:autoSpaceDE w:val="0"/>
        <w:autoSpaceDN w:val="0"/>
        <w:adjustRightInd w:val="0"/>
        <w:ind w:firstLine="709"/>
        <w:jc w:val="both"/>
        <w:rPr>
          <w:sz w:val="18"/>
          <w:szCs w:val="18"/>
        </w:rPr>
      </w:pPr>
      <w:r w:rsidRPr="00C63E0F">
        <w:rPr>
          <w:sz w:val="18"/>
          <w:szCs w:val="18"/>
        </w:rPr>
        <w:t>3.3.8.4.5.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w:t>
      </w:r>
    </w:p>
    <w:p w:rsidR="00C63E0F" w:rsidRPr="00C63E0F" w:rsidRDefault="00C63E0F" w:rsidP="00C63E0F">
      <w:pPr>
        <w:autoSpaceDE w:val="0"/>
        <w:autoSpaceDN w:val="0"/>
        <w:adjustRightInd w:val="0"/>
        <w:ind w:firstLine="709"/>
        <w:jc w:val="both"/>
        <w:rPr>
          <w:sz w:val="18"/>
          <w:szCs w:val="18"/>
        </w:rPr>
      </w:pPr>
      <w:r w:rsidRPr="00C63E0F">
        <w:rPr>
          <w:sz w:val="18"/>
          <w:szCs w:val="18"/>
        </w:rPr>
        <w:t>3.3.8.5. Архитектурное освещение:</w:t>
      </w:r>
    </w:p>
    <w:p w:rsidR="00C63E0F" w:rsidRPr="00C63E0F" w:rsidRDefault="00C63E0F" w:rsidP="00C63E0F">
      <w:pPr>
        <w:autoSpaceDE w:val="0"/>
        <w:autoSpaceDN w:val="0"/>
        <w:adjustRightInd w:val="0"/>
        <w:ind w:firstLine="709"/>
        <w:jc w:val="both"/>
        <w:rPr>
          <w:sz w:val="18"/>
          <w:szCs w:val="18"/>
        </w:rPr>
      </w:pPr>
      <w:r w:rsidRPr="00C63E0F">
        <w:rPr>
          <w:sz w:val="18"/>
          <w:szCs w:val="18"/>
        </w:rPr>
        <w:t>3.3.8.5.1. Архитектурное освещение (далее по тексту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C63E0F" w:rsidRPr="00C63E0F" w:rsidRDefault="00C63E0F" w:rsidP="00C63E0F">
      <w:pPr>
        <w:autoSpaceDE w:val="0"/>
        <w:autoSpaceDN w:val="0"/>
        <w:adjustRightInd w:val="0"/>
        <w:ind w:firstLine="709"/>
        <w:jc w:val="both"/>
        <w:rPr>
          <w:sz w:val="18"/>
          <w:szCs w:val="18"/>
        </w:rPr>
      </w:pPr>
      <w:r w:rsidRPr="00C63E0F">
        <w:rPr>
          <w:sz w:val="18"/>
          <w:szCs w:val="18"/>
        </w:rPr>
        <w:t>3.3.8.5.2.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 п.</w:t>
      </w:r>
    </w:p>
    <w:p w:rsidR="00C63E0F" w:rsidRPr="00C63E0F" w:rsidRDefault="00C63E0F" w:rsidP="00C63E0F">
      <w:pPr>
        <w:autoSpaceDE w:val="0"/>
        <w:autoSpaceDN w:val="0"/>
        <w:adjustRightInd w:val="0"/>
        <w:ind w:firstLine="709"/>
        <w:jc w:val="both"/>
        <w:rPr>
          <w:sz w:val="18"/>
          <w:szCs w:val="18"/>
        </w:rPr>
      </w:pPr>
      <w:r w:rsidRPr="00C63E0F">
        <w:rPr>
          <w:sz w:val="18"/>
          <w:szCs w:val="18"/>
        </w:rPr>
        <w:t>3.3.8.5.3.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C63E0F" w:rsidRPr="00C63E0F" w:rsidRDefault="00C63E0F" w:rsidP="00C63E0F">
      <w:pPr>
        <w:autoSpaceDE w:val="0"/>
        <w:autoSpaceDN w:val="0"/>
        <w:adjustRightInd w:val="0"/>
        <w:ind w:firstLine="709"/>
        <w:jc w:val="both"/>
        <w:rPr>
          <w:sz w:val="18"/>
          <w:szCs w:val="18"/>
        </w:rPr>
      </w:pPr>
      <w:r w:rsidRPr="00C63E0F">
        <w:rPr>
          <w:sz w:val="18"/>
          <w:szCs w:val="18"/>
        </w:rPr>
        <w:t>3.3.8.6. Световая информация:</w:t>
      </w:r>
    </w:p>
    <w:p w:rsidR="00C63E0F" w:rsidRPr="00C63E0F" w:rsidRDefault="00C63E0F" w:rsidP="00C63E0F">
      <w:pPr>
        <w:autoSpaceDE w:val="0"/>
        <w:autoSpaceDN w:val="0"/>
        <w:adjustRightInd w:val="0"/>
        <w:ind w:firstLine="709"/>
        <w:jc w:val="both"/>
        <w:rPr>
          <w:sz w:val="18"/>
          <w:szCs w:val="18"/>
        </w:rPr>
      </w:pPr>
      <w:r w:rsidRPr="00C63E0F">
        <w:rPr>
          <w:sz w:val="18"/>
          <w:szCs w:val="18"/>
        </w:rPr>
        <w:t>3.3.8.6.1. На территории поселения возможно применение световой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Российской Федерации.</w:t>
      </w:r>
    </w:p>
    <w:p w:rsidR="00C63E0F" w:rsidRPr="00C63E0F" w:rsidRDefault="00C63E0F" w:rsidP="00C63E0F">
      <w:pPr>
        <w:autoSpaceDE w:val="0"/>
        <w:autoSpaceDN w:val="0"/>
        <w:adjustRightInd w:val="0"/>
        <w:ind w:firstLine="709"/>
        <w:jc w:val="both"/>
        <w:rPr>
          <w:sz w:val="18"/>
          <w:szCs w:val="18"/>
        </w:rPr>
      </w:pPr>
      <w:r w:rsidRPr="00C63E0F">
        <w:rPr>
          <w:sz w:val="18"/>
          <w:szCs w:val="18"/>
        </w:rPr>
        <w:t>3.3.8.7. Источники света:</w:t>
      </w:r>
    </w:p>
    <w:p w:rsidR="00C63E0F" w:rsidRPr="00C63E0F" w:rsidRDefault="00C63E0F" w:rsidP="00C63E0F">
      <w:pPr>
        <w:autoSpaceDE w:val="0"/>
        <w:autoSpaceDN w:val="0"/>
        <w:adjustRightInd w:val="0"/>
        <w:ind w:firstLine="709"/>
        <w:jc w:val="both"/>
        <w:rPr>
          <w:sz w:val="18"/>
          <w:szCs w:val="18"/>
        </w:rPr>
      </w:pPr>
      <w:r w:rsidRPr="00C63E0F">
        <w:rPr>
          <w:sz w:val="18"/>
          <w:szCs w:val="18"/>
        </w:rPr>
        <w:t>3.3.8.7.1.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C63E0F" w:rsidRPr="00C63E0F" w:rsidRDefault="00C63E0F" w:rsidP="00C63E0F">
      <w:pPr>
        <w:autoSpaceDE w:val="0"/>
        <w:autoSpaceDN w:val="0"/>
        <w:adjustRightInd w:val="0"/>
        <w:ind w:firstLine="709"/>
        <w:jc w:val="both"/>
        <w:rPr>
          <w:sz w:val="18"/>
          <w:szCs w:val="18"/>
        </w:rPr>
      </w:pPr>
      <w:r w:rsidRPr="00C63E0F">
        <w:rPr>
          <w:sz w:val="18"/>
          <w:szCs w:val="18"/>
        </w:rPr>
        <w:t>3.3.8.7.2.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3.3.8.7.3. В установках АО и СИ используются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поселения или световом ансамбле.</w:t>
      </w:r>
    </w:p>
    <w:p w:rsidR="00C63E0F" w:rsidRPr="00C63E0F" w:rsidRDefault="00C63E0F" w:rsidP="00C63E0F">
      <w:pPr>
        <w:autoSpaceDE w:val="0"/>
        <w:autoSpaceDN w:val="0"/>
        <w:adjustRightInd w:val="0"/>
        <w:ind w:firstLine="709"/>
        <w:jc w:val="both"/>
        <w:rPr>
          <w:sz w:val="18"/>
          <w:szCs w:val="18"/>
        </w:rPr>
      </w:pPr>
      <w:r w:rsidRPr="00C63E0F">
        <w:rPr>
          <w:sz w:val="18"/>
          <w:szCs w:val="18"/>
        </w:rPr>
        <w:t>3.3.8.8. Режимы работы осветительных установок:</w:t>
      </w:r>
    </w:p>
    <w:p w:rsidR="00C63E0F" w:rsidRPr="00C63E0F" w:rsidRDefault="00C63E0F" w:rsidP="00C63E0F">
      <w:pPr>
        <w:autoSpaceDE w:val="0"/>
        <w:autoSpaceDN w:val="0"/>
        <w:adjustRightInd w:val="0"/>
        <w:ind w:firstLine="709"/>
        <w:jc w:val="both"/>
        <w:rPr>
          <w:sz w:val="18"/>
          <w:szCs w:val="18"/>
        </w:rPr>
      </w:pPr>
      <w:r w:rsidRPr="00C63E0F">
        <w:rPr>
          <w:sz w:val="18"/>
          <w:szCs w:val="18"/>
        </w:rPr>
        <w:t>3.3.8.8.1. 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поселенческой среды в темное время суток применяются следующие режимы их работы:</w:t>
      </w:r>
    </w:p>
    <w:p w:rsidR="00C63E0F" w:rsidRPr="00C63E0F" w:rsidRDefault="00C63E0F" w:rsidP="00C63E0F">
      <w:pPr>
        <w:autoSpaceDE w:val="0"/>
        <w:autoSpaceDN w:val="0"/>
        <w:adjustRightInd w:val="0"/>
        <w:ind w:firstLine="709"/>
        <w:jc w:val="both"/>
        <w:rPr>
          <w:sz w:val="18"/>
          <w:szCs w:val="18"/>
        </w:rPr>
      </w:pPr>
      <w:r w:rsidRPr="00C63E0F">
        <w:rPr>
          <w:sz w:val="18"/>
          <w:szCs w:val="18"/>
        </w:rPr>
        <w:t>- вечерний будничный режим, когда функционируют все стационарные установки ФО, АО и СИ, за исключением систем праздничного освещения;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C63E0F" w:rsidRPr="00C63E0F" w:rsidRDefault="00C63E0F" w:rsidP="00C63E0F">
      <w:pPr>
        <w:autoSpaceDE w:val="0"/>
        <w:autoSpaceDN w:val="0"/>
        <w:adjustRightInd w:val="0"/>
        <w:jc w:val="center"/>
        <w:rPr>
          <w:sz w:val="18"/>
          <w:szCs w:val="18"/>
        </w:rPr>
      </w:pPr>
      <w:r w:rsidRPr="00C63E0F">
        <w:rPr>
          <w:sz w:val="18"/>
          <w:szCs w:val="18"/>
        </w:rPr>
        <w:t>3.3.9. Средства размещения информации и рекламные конструкции</w:t>
      </w:r>
    </w:p>
    <w:p w:rsidR="00C63E0F" w:rsidRPr="00C63E0F" w:rsidRDefault="00C63E0F" w:rsidP="00C63E0F">
      <w:pPr>
        <w:autoSpaceDE w:val="0"/>
        <w:autoSpaceDN w:val="0"/>
        <w:adjustRightInd w:val="0"/>
        <w:ind w:firstLine="709"/>
        <w:jc w:val="both"/>
        <w:rPr>
          <w:sz w:val="18"/>
          <w:szCs w:val="18"/>
        </w:rPr>
      </w:pPr>
      <w:r w:rsidRPr="00C63E0F">
        <w:rPr>
          <w:sz w:val="18"/>
          <w:szCs w:val="18"/>
        </w:rPr>
        <w:t>3.3.9.1. Размещение рекламных, информационных конструкций с использование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w:t>
      </w:r>
    </w:p>
    <w:p w:rsidR="00C63E0F" w:rsidRPr="00C63E0F" w:rsidRDefault="00C63E0F" w:rsidP="00C63E0F">
      <w:pPr>
        <w:autoSpaceDE w:val="0"/>
        <w:autoSpaceDN w:val="0"/>
        <w:adjustRightInd w:val="0"/>
        <w:ind w:firstLine="709"/>
        <w:jc w:val="both"/>
        <w:rPr>
          <w:sz w:val="18"/>
          <w:szCs w:val="18"/>
        </w:rPr>
      </w:pPr>
      <w:r w:rsidRPr="00C63E0F">
        <w:rPr>
          <w:sz w:val="18"/>
          <w:szCs w:val="18"/>
        </w:rPr>
        <w:t>3.3.9.2. Типы и виды стационарных рекламных конструкций, допустимых к установке на территории поселения: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1) типы:</w:t>
      </w:r>
    </w:p>
    <w:p w:rsidR="00C63E0F" w:rsidRPr="00C63E0F" w:rsidRDefault="00C63E0F" w:rsidP="00C63E0F">
      <w:pPr>
        <w:autoSpaceDE w:val="0"/>
        <w:autoSpaceDN w:val="0"/>
        <w:adjustRightInd w:val="0"/>
        <w:ind w:firstLine="709"/>
        <w:jc w:val="both"/>
        <w:rPr>
          <w:sz w:val="18"/>
          <w:szCs w:val="18"/>
        </w:rPr>
      </w:pPr>
      <w:r w:rsidRPr="00C63E0F">
        <w:rPr>
          <w:sz w:val="18"/>
          <w:szCs w:val="18"/>
        </w:rPr>
        <w:t>- рекламные конструкции малого формата (рекламные конструкции, площадь одной информационной поверхности которых не превышает 6 кв. м);</w:t>
      </w:r>
    </w:p>
    <w:p w:rsidR="00C63E0F" w:rsidRPr="00C63E0F" w:rsidRDefault="00C63E0F" w:rsidP="00C63E0F">
      <w:pPr>
        <w:autoSpaceDE w:val="0"/>
        <w:autoSpaceDN w:val="0"/>
        <w:adjustRightInd w:val="0"/>
        <w:ind w:firstLine="709"/>
        <w:jc w:val="both"/>
        <w:rPr>
          <w:sz w:val="18"/>
          <w:szCs w:val="18"/>
        </w:rPr>
      </w:pPr>
      <w:r w:rsidRPr="00C63E0F">
        <w:rPr>
          <w:sz w:val="18"/>
          <w:szCs w:val="18"/>
        </w:rPr>
        <w:t>- рекламные конструкции среднего формата (рекламные конструкции, площадь одной информационной поверхности которых от 6 до 15 кв. м);</w:t>
      </w:r>
    </w:p>
    <w:p w:rsidR="00C63E0F" w:rsidRPr="00C63E0F" w:rsidRDefault="00C63E0F" w:rsidP="00C63E0F">
      <w:pPr>
        <w:autoSpaceDE w:val="0"/>
        <w:autoSpaceDN w:val="0"/>
        <w:adjustRightInd w:val="0"/>
        <w:ind w:firstLine="709"/>
        <w:jc w:val="both"/>
        <w:rPr>
          <w:sz w:val="18"/>
          <w:szCs w:val="18"/>
        </w:rPr>
      </w:pPr>
      <w:r w:rsidRPr="00C63E0F">
        <w:rPr>
          <w:sz w:val="18"/>
          <w:szCs w:val="18"/>
        </w:rPr>
        <w:t>- рекламные конструкции большого формата (рекламные конструкции, площадь одной информационной поверхности которых от 15 до 18 кв. м);</w:t>
      </w:r>
    </w:p>
    <w:p w:rsidR="00C63E0F" w:rsidRPr="00C63E0F" w:rsidRDefault="00C63E0F" w:rsidP="00C63E0F">
      <w:pPr>
        <w:autoSpaceDE w:val="0"/>
        <w:autoSpaceDN w:val="0"/>
        <w:adjustRightInd w:val="0"/>
        <w:ind w:firstLine="709"/>
        <w:jc w:val="both"/>
        <w:rPr>
          <w:sz w:val="18"/>
          <w:szCs w:val="18"/>
        </w:rPr>
      </w:pPr>
      <w:r w:rsidRPr="00C63E0F">
        <w:rPr>
          <w:sz w:val="18"/>
          <w:szCs w:val="18"/>
        </w:rPr>
        <w:t>- рекламные конструкции крупного формата (рекламные конструкции, площадь одной информационной поверхности которых больше 18 кв. м);</w:t>
      </w:r>
    </w:p>
    <w:p w:rsidR="00C63E0F" w:rsidRPr="00C63E0F" w:rsidRDefault="00C63E0F" w:rsidP="00C63E0F">
      <w:pPr>
        <w:autoSpaceDE w:val="0"/>
        <w:autoSpaceDN w:val="0"/>
        <w:adjustRightInd w:val="0"/>
        <w:ind w:firstLine="709"/>
        <w:jc w:val="both"/>
        <w:rPr>
          <w:sz w:val="18"/>
          <w:szCs w:val="18"/>
        </w:rPr>
      </w:pPr>
      <w:r w:rsidRPr="00C63E0F">
        <w:rPr>
          <w:sz w:val="18"/>
          <w:szCs w:val="18"/>
        </w:rPr>
        <w:t>2) виды:</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рекламные конструкции, конструктивно связанные с остановочными павильонами общественного транспорта, </w:t>
      </w:r>
    </w:p>
    <w:p w:rsidR="00C63E0F" w:rsidRPr="00C63E0F" w:rsidRDefault="00C63E0F" w:rsidP="00C63E0F">
      <w:pPr>
        <w:autoSpaceDE w:val="0"/>
        <w:autoSpaceDN w:val="0"/>
        <w:adjustRightInd w:val="0"/>
        <w:ind w:firstLine="709"/>
        <w:jc w:val="both"/>
        <w:rPr>
          <w:sz w:val="18"/>
          <w:szCs w:val="18"/>
        </w:rPr>
      </w:pPr>
      <w:r w:rsidRPr="00C63E0F">
        <w:rPr>
          <w:sz w:val="18"/>
          <w:szCs w:val="18"/>
        </w:rPr>
        <w:t>-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Размер информационного поля каждой стороны рекламной конструкции сити-формата составляет 1,2 </w:t>
      </w:r>
      <w:r w:rsidRPr="00C63E0F">
        <w:rPr>
          <w:sz w:val="18"/>
          <w:szCs w:val="18"/>
          <w:lang w:val="en-US"/>
        </w:rPr>
        <w:t>x</w:t>
      </w:r>
      <w:r w:rsidRPr="00C63E0F">
        <w:rPr>
          <w:sz w:val="18"/>
          <w:szCs w:val="18"/>
        </w:rPr>
        <w:t xml:space="preserve"> 1,8 м. </w:t>
      </w:r>
    </w:p>
    <w:p w:rsidR="00C63E0F" w:rsidRPr="00C63E0F" w:rsidRDefault="00C63E0F" w:rsidP="00C63E0F">
      <w:pPr>
        <w:autoSpaceDE w:val="0"/>
        <w:autoSpaceDN w:val="0"/>
        <w:adjustRightInd w:val="0"/>
        <w:ind w:firstLine="709"/>
        <w:jc w:val="both"/>
        <w:rPr>
          <w:sz w:val="18"/>
          <w:szCs w:val="18"/>
        </w:rPr>
      </w:pPr>
      <w:r w:rsidRPr="00C63E0F">
        <w:rPr>
          <w:sz w:val="18"/>
          <w:szCs w:val="18"/>
        </w:rPr>
        <w:t>Площадь информационного поля рекламной конструкции сити-формата определяется площадью двух его сторон;</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Размер одной стороны информационного поля афишного стенда составляет 1,8 </w:t>
      </w:r>
      <w:r w:rsidRPr="00C63E0F">
        <w:rPr>
          <w:sz w:val="18"/>
          <w:szCs w:val="18"/>
          <w:lang w:val="en-US"/>
        </w:rPr>
        <w:t>x</w:t>
      </w:r>
      <w:r w:rsidRPr="00C63E0F">
        <w:rPr>
          <w:sz w:val="18"/>
          <w:szCs w:val="18"/>
        </w:rPr>
        <w:t xml:space="preserve"> 1,75 м.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Площадь информационного поля афишного стенда определяется общей площадью его эксплуатируемых сторон. </w:t>
      </w:r>
    </w:p>
    <w:p w:rsidR="00C63E0F" w:rsidRPr="00C63E0F" w:rsidRDefault="00C63E0F" w:rsidP="00C63E0F">
      <w:pPr>
        <w:autoSpaceDE w:val="0"/>
        <w:autoSpaceDN w:val="0"/>
        <w:adjustRightInd w:val="0"/>
        <w:ind w:firstLine="709"/>
        <w:jc w:val="both"/>
        <w:rPr>
          <w:sz w:val="18"/>
          <w:szCs w:val="18"/>
        </w:rPr>
      </w:pPr>
      <w:r w:rsidRPr="00C63E0F">
        <w:rPr>
          <w:sz w:val="18"/>
          <w:szCs w:val="18"/>
        </w:rPr>
        <w:t>Афишные стенды предназначены для размещения рекламы и информации исключительно о спортивных или иных массовых мероприятиях, событиях общественного, культурно-развлекательного, спортивно-оздоровительного характера, репертуарах кинотеатра, театра.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тумбы – отдельно стоящие рекламные конструкции малого и среднего формата с внутренним подсветом, имеющие форму цилиндра и три внешние поверхности с информационными полями размером 1,4 х 3,0 м (1,2 х 1,8 м) для размещения рекламы. </w:t>
      </w:r>
    </w:p>
    <w:p w:rsidR="00C63E0F" w:rsidRPr="00C63E0F" w:rsidRDefault="00C63E0F" w:rsidP="00C63E0F">
      <w:pPr>
        <w:autoSpaceDE w:val="0"/>
        <w:autoSpaceDN w:val="0"/>
        <w:adjustRightInd w:val="0"/>
        <w:ind w:firstLine="709"/>
        <w:jc w:val="both"/>
        <w:rPr>
          <w:sz w:val="18"/>
          <w:szCs w:val="18"/>
        </w:rPr>
      </w:pPr>
      <w:r w:rsidRPr="00C63E0F">
        <w:rPr>
          <w:sz w:val="18"/>
          <w:szCs w:val="18"/>
        </w:rPr>
        <w:t>Площадь информационного поля тумбы определяется общей площадью трех ее сторон;</w:t>
      </w:r>
    </w:p>
    <w:p w:rsidR="00C63E0F" w:rsidRPr="00C63E0F" w:rsidRDefault="00C63E0F" w:rsidP="00C63E0F">
      <w:pPr>
        <w:autoSpaceDE w:val="0"/>
        <w:autoSpaceDN w:val="0"/>
        <w:adjustRightInd w:val="0"/>
        <w:ind w:firstLine="709"/>
        <w:jc w:val="both"/>
        <w:rPr>
          <w:sz w:val="18"/>
          <w:szCs w:val="18"/>
        </w:rPr>
      </w:pPr>
      <w:r w:rsidRPr="00C63E0F">
        <w:rPr>
          <w:sz w:val="18"/>
          <w:szCs w:val="18"/>
        </w:rPr>
        <w:t>- пилларсы (пиллары) – отдельно стоящие рекламные конструкции малого 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х 3,0 м.</w:t>
      </w:r>
    </w:p>
    <w:p w:rsidR="00C63E0F" w:rsidRPr="00C63E0F" w:rsidRDefault="00C63E0F" w:rsidP="00C63E0F">
      <w:pPr>
        <w:autoSpaceDE w:val="0"/>
        <w:autoSpaceDN w:val="0"/>
        <w:adjustRightInd w:val="0"/>
        <w:ind w:firstLine="709"/>
        <w:jc w:val="both"/>
        <w:rPr>
          <w:sz w:val="18"/>
          <w:szCs w:val="18"/>
        </w:rPr>
      </w:pPr>
      <w:r w:rsidRPr="00C63E0F">
        <w:rPr>
          <w:sz w:val="18"/>
          <w:szCs w:val="18"/>
        </w:rPr>
        <w:t>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Площадь информационного поля ситиборда определяется общей площадью его эксплуатируемых сторон.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Размер одной стороны информационного поля ситиборда составляет 2,7 х 3,7 м (2,0 х 3,0 м). </w:t>
      </w:r>
    </w:p>
    <w:p w:rsidR="00C63E0F" w:rsidRPr="00C63E0F" w:rsidRDefault="00C63E0F" w:rsidP="00C63E0F">
      <w:pPr>
        <w:autoSpaceDE w:val="0"/>
        <w:autoSpaceDN w:val="0"/>
        <w:adjustRightInd w:val="0"/>
        <w:ind w:firstLine="709"/>
        <w:jc w:val="both"/>
        <w:rPr>
          <w:sz w:val="18"/>
          <w:szCs w:val="18"/>
        </w:rPr>
      </w:pPr>
      <w:r w:rsidRPr="00C63E0F">
        <w:rPr>
          <w:sz w:val="18"/>
          <w:szCs w:val="18"/>
        </w:rPr>
        <w:t>Ситиборды, имеющие только одну поверхность для размещения рекламы, должны иметь декоративно оформленную обратную сторону;</w:t>
      </w:r>
    </w:p>
    <w:p w:rsidR="00C63E0F" w:rsidRPr="00C63E0F" w:rsidRDefault="00C63E0F" w:rsidP="00C63E0F">
      <w:pPr>
        <w:autoSpaceDE w:val="0"/>
        <w:autoSpaceDN w:val="0"/>
        <w:adjustRightInd w:val="0"/>
        <w:ind w:firstLine="709"/>
        <w:jc w:val="both"/>
        <w:rPr>
          <w:sz w:val="18"/>
          <w:szCs w:val="18"/>
        </w:rPr>
      </w:pPr>
      <w:r w:rsidRPr="00C63E0F">
        <w:rPr>
          <w:sz w:val="18"/>
          <w:szCs w:val="18"/>
        </w:rPr>
        <w:t>- скроллеры – отдельно стоящие рекламные конструкции среднего формата (2,0 х 3,0 м) с внутренним подсветом, оснащенные автоматизированной системой прокрутки рекламных плакатов с заданным интервалом времени;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билборды (6,0 х 3,0 м) – отдельно стоящие щитовые рекламные конструкции большого формата, имеющие внешние поверхности, специально предназначенные для размещения рекламы.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Площадь информационного поля билборда определяется общей площадью его эксплуатируемых сторон.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Количество сторон билборда не может быть более двух. </w:t>
      </w:r>
    </w:p>
    <w:p w:rsidR="00C63E0F" w:rsidRPr="00C63E0F" w:rsidRDefault="00C63E0F" w:rsidP="00C63E0F">
      <w:pPr>
        <w:autoSpaceDE w:val="0"/>
        <w:autoSpaceDN w:val="0"/>
        <w:adjustRightInd w:val="0"/>
        <w:ind w:firstLine="709"/>
        <w:jc w:val="both"/>
        <w:rPr>
          <w:sz w:val="18"/>
          <w:szCs w:val="18"/>
        </w:rPr>
      </w:pPr>
      <w:r w:rsidRPr="00C63E0F">
        <w:rPr>
          <w:sz w:val="18"/>
          <w:szCs w:val="18"/>
        </w:rPr>
        <w:t>Билборды, имеющие только одну поверхность для размещения рекламы, должны иметь декоративно оформленную обратную сторону;</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Суперборды и суперсайты должны иметь внутренний или внешний просвет.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Размер одной стороны информационного поля суперборда составляет 3,0 х 9,0 м (3,0 х 12,0 м, 4,0 х 8,0 м).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Размер одной стороны информационного поля суперсайта составляет 5,0 х 15,0 м (4,0 х 12,0 м, 5,0 х 10,0 м, 5,0 х 12,0 м).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Площадь информационного поля суперборда и супесайта определяется общей площадью их сторон.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Количество сторон суперборда не может быть более двух.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Количество сторон суперсайта не может быть более трех. </w:t>
      </w:r>
    </w:p>
    <w:p w:rsidR="00C63E0F" w:rsidRPr="00C63E0F" w:rsidRDefault="00C63E0F" w:rsidP="00C63E0F">
      <w:pPr>
        <w:autoSpaceDE w:val="0"/>
        <w:autoSpaceDN w:val="0"/>
        <w:adjustRightInd w:val="0"/>
        <w:ind w:firstLine="709"/>
        <w:jc w:val="both"/>
        <w:rPr>
          <w:sz w:val="18"/>
          <w:szCs w:val="18"/>
        </w:rPr>
      </w:pPr>
      <w:r w:rsidRPr="00C63E0F">
        <w:rPr>
          <w:sz w:val="18"/>
          <w:szCs w:val="18"/>
        </w:rPr>
        <w:t>Суперборд и суперсай, имеющие только одну поверхность для размещения рекламы, должны иметь декоративно оформленную обратную сторону.</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 xml:space="preserve">-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котором для размещения рекламы используется объем конструкции со всех его сторон. </w:t>
      </w:r>
    </w:p>
    <w:p w:rsidR="00C63E0F" w:rsidRPr="00C63E0F" w:rsidRDefault="00C63E0F" w:rsidP="00C63E0F">
      <w:pPr>
        <w:autoSpaceDE w:val="0"/>
        <w:autoSpaceDN w:val="0"/>
        <w:adjustRightInd w:val="0"/>
        <w:ind w:firstLine="709"/>
        <w:jc w:val="both"/>
        <w:rPr>
          <w:sz w:val="18"/>
          <w:szCs w:val="18"/>
        </w:rPr>
      </w:pPr>
      <w:r w:rsidRPr="00C63E0F">
        <w:rPr>
          <w:sz w:val="18"/>
          <w:szCs w:val="18"/>
        </w:rPr>
        <w:t>К уникальным (нестандартным) рекламным конструкциям, выполненным по индивидуальным проектам, относятся следующие рекламные конструкции:</w:t>
      </w:r>
    </w:p>
    <w:p w:rsidR="00C63E0F" w:rsidRPr="00C63E0F" w:rsidRDefault="00C63E0F" w:rsidP="00C63E0F">
      <w:pPr>
        <w:autoSpaceDE w:val="0"/>
        <w:autoSpaceDN w:val="0"/>
        <w:adjustRightInd w:val="0"/>
        <w:ind w:firstLine="709"/>
        <w:jc w:val="both"/>
        <w:rPr>
          <w:sz w:val="18"/>
          <w:szCs w:val="18"/>
        </w:rPr>
      </w:pPr>
      <w:r w:rsidRPr="00C63E0F">
        <w:rPr>
          <w:sz w:val="18"/>
          <w:szCs w:val="18"/>
        </w:rPr>
        <w:t>а) объемно-пространственные конструкции – рекламные конструкции в виде объемных элементов, не имеющие плоских поверхностей (воздушные шары, аэростаты, объемно-пространственные модели и т. п.). Выполняются по индивидуальным проектам, площадь информационного поля объемно-пространственных конструкций определяется расчетным путем;</w:t>
      </w:r>
    </w:p>
    <w:p w:rsidR="00C63E0F" w:rsidRPr="00C63E0F" w:rsidRDefault="00C63E0F" w:rsidP="00C63E0F">
      <w:pPr>
        <w:autoSpaceDE w:val="0"/>
        <w:autoSpaceDN w:val="0"/>
        <w:adjustRightInd w:val="0"/>
        <w:ind w:firstLine="709"/>
        <w:jc w:val="both"/>
        <w:rPr>
          <w:sz w:val="18"/>
          <w:szCs w:val="18"/>
        </w:rPr>
      </w:pPr>
      <w:r w:rsidRPr="00C63E0F">
        <w:rPr>
          <w:sz w:val="18"/>
          <w:szCs w:val="18"/>
        </w:rPr>
        <w:t>б)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w:t>
      </w:r>
    </w:p>
    <w:p w:rsidR="00C63E0F" w:rsidRPr="00C63E0F" w:rsidRDefault="00C63E0F" w:rsidP="00C63E0F">
      <w:pPr>
        <w:autoSpaceDE w:val="0"/>
        <w:autoSpaceDN w:val="0"/>
        <w:adjustRightInd w:val="0"/>
        <w:ind w:firstLine="709"/>
        <w:jc w:val="both"/>
        <w:rPr>
          <w:sz w:val="18"/>
          <w:szCs w:val="18"/>
        </w:rPr>
      </w:pPr>
      <w:r w:rsidRPr="00C63E0F">
        <w:rPr>
          <w:sz w:val="18"/>
          <w:szCs w:val="18"/>
        </w:rPr>
        <w:t>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C63E0F" w:rsidRPr="00C63E0F" w:rsidRDefault="00C63E0F" w:rsidP="00C63E0F">
      <w:pPr>
        <w:autoSpaceDE w:val="0"/>
        <w:autoSpaceDN w:val="0"/>
        <w:adjustRightInd w:val="0"/>
        <w:ind w:firstLine="709"/>
        <w:jc w:val="both"/>
        <w:rPr>
          <w:sz w:val="18"/>
          <w:szCs w:val="18"/>
        </w:rPr>
      </w:pPr>
      <w:r w:rsidRPr="00C63E0F">
        <w:rPr>
          <w:sz w:val="18"/>
          <w:szCs w:val="18"/>
        </w:rPr>
        <w:t>-  крышные рекламные конструкции в виде отдельных букв и логотипов – рекламные конструкции, присоединенные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C63E0F" w:rsidRPr="00C63E0F" w:rsidRDefault="00C63E0F" w:rsidP="00C63E0F">
      <w:pPr>
        <w:autoSpaceDE w:val="0"/>
        <w:autoSpaceDN w:val="0"/>
        <w:adjustRightInd w:val="0"/>
        <w:ind w:firstLine="709"/>
        <w:jc w:val="both"/>
        <w:rPr>
          <w:sz w:val="18"/>
          <w:szCs w:val="18"/>
        </w:rPr>
      </w:pPr>
      <w:r w:rsidRPr="00C63E0F">
        <w:rPr>
          <w:sz w:val="18"/>
          <w:szCs w:val="18"/>
        </w:rPr>
        <w:t>Габаритная высота крышных рекламных конструкций должна составлять не более 1/5 высоты здания – для зданий высотой до 15,0 м, для зданий выше 15,0 м не может быть более 3,0 м.</w:t>
      </w:r>
    </w:p>
    <w:p w:rsidR="00C63E0F" w:rsidRPr="00C63E0F" w:rsidRDefault="00C63E0F" w:rsidP="00C63E0F">
      <w:pPr>
        <w:autoSpaceDE w:val="0"/>
        <w:autoSpaceDN w:val="0"/>
        <w:adjustRightInd w:val="0"/>
        <w:ind w:firstLine="709"/>
        <w:jc w:val="both"/>
        <w:rPr>
          <w:sz w:val="18"/>
          <w:szCs w:val="18"/>
        </w:rPr>
      </w:pPr>
      <w:r w:rsidRPr="00C63E0F">
        <w:rPr>
          <w:sz w:val="18"/>
          <w:szCs w:val="18"/>
        </w:rPr>
        <w:t>Элементы крышной рекламной конструкции не должны выступать за габариты здания в плане;</w:t>
      </w:r>
    </w:p>
    <w:p w:rsidR="00C63E0F" w:rsidRPr="00C63E0F" w:rsidRDefault="00C63E0F" w:rsidP="00C63E0F">
      <w:pPr>
        <w:autoSpaceDE w:val="0"/>
        <w:autoSpaceDN w:val="0"/>
        <w:adjustRightInd w:val="0"/>
        <w:ind w:firstLine="709"/>
        <w:jc w:val="both"/>
        <w:rPr>
          <w:sz w:val="18"/>
          <w:szCs w:val="18"/>
        </w:rPr>
      </w:pPr>
      <w:r w:rsidRPr="00C63E0F">
        <w:rPr>
          <w:sz w:val="18"/>
          <w:szCs w:val="18"/>
        </w:rPr>
        <w:t>- крышные рекламные конструкции в виде плоской панели – рекламные конструкции, присоединенные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медиафасады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w:t>
      </w:r>
    </w:p>
    <w:p w:rsidR="00C63E0F" w:rsidRPr="00C63E0F" w:rsidRDefault="00C63E0F" w:rsidP="00C63E0F">
      <w:pPr>
        <w:autoSpaceDE w:val="0"/>
        <w:autoSpaceDN w:val="0"/>
        <w:adjustRightInd w:val="0"/>
        <w:ind w:firstLine="709"/>
        <w:jc w:val="both"/>
        <w:rPr>
          <w:sz w:val="18"/>
          <w:szCs w:val="18"/>
        </w:rPr>
      </w:pPr>
      <w:r w:rsidRPr="00C63E0F">
        <w:rPr>
          <w:sz w:val="18"/>
          <w:szCs w:val="18"/>
        </w:rPr>
        <w:t>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указатели с рекламным модулем – отдельно стоящие щитовые рекламные конструкции малого формата, предназначенные для навигационного ориентирования, содержащие информацию об уличной системе ориентирования, местах нахождения учреждений и организаций, культурно-исторических памятников, предприятий и организаций потребительского рынка и прочих объектов поселенческой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видеоэкран, электронное табло, светодинамическое табло – отдельно стоящая или размещаемая на фасаде здания рекламная конструкция.</w:t>
      </w:r>
    </w:p>
    <w:p w:rsidR="00C63E0F" w:rsidRPr="00C63E0F" w:rsidRDefault="00C63E0F" w:rsidP="00C63E0F">
      <w:pPr>
        <w:autoSpaceDE w:val="0"/>
        <w:autoSpaceDN w:val="0"/>
        <w:adjustRightInd w:val="0"/>
        <w:ind w:firstLine="709"/>
        <w:jc w:val="both"/>
        <w:rPr>
          <w:sz w:val="18"/>
          <w:szCs w:val="18"/>
        </w:rPr>
      </w:pPr>
      <w:r w:rsidRPr="00C63E0F">
        <w:rPr>
          <w:sz w:val="18"/>
          <w:szCs w:val="18"/>
        </w:rPr>
        <w:t>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поселенческого экстерьера;</w:t>
      </w:r>
    </w:p>
    <w:p w:rsidR="00C63E0F" w:rsidRPr="00C63E0F" w:rsidRDefault="00C63E0F" w:rsidP="00C63E0F">
      <w:pPr>
        <w:autoSpaceDE w:val="0"/>
        <w:autoSpaceDN w:val="0"/>
        <w:adjustRightInd w:val="0"/>
        <w:ind w:firstLine="709"/>
        <w:jc w:val="both"/>
        <w:rPr>
          <w:sz w:val="18"/>
          <w:szCs w:val="18"/>
        </w:rPr>
      </w:pPr>
      <w:r w:rsidRPr="00C63E0F">
        <w:rPr>
          <w:sz w:val="18"/>
          <w:szCs w:val="18"/>
        </w:rPr>
        <w:t>- временные рекламные конструкции – рекламные конструкции, срок размещения которых обусловлен их функциональным назначением и местом установки (строительные сетки, временные ограждения строительных площадок, мест торговли) и составляет не более чем двенадцать месяцев.</w:t>
      </w:r>
    </w:p>
    <w:p w:rsidR="00C63E0F" w:rsidRPr="00C63E0F" w:rsidRDefault="00C63E0F" w:rsidP="00C63E0F">
      <w:pPr>
        <w:ind w:firstLine="709"/>
        <w:jc w:val="both"/>
        <w:rPr>
          <w:sz w:val="18"/>
          <w:szCs w:val="18"/>
        </w:rPr>
      </w:pPr>
      <w:r w:rsidRPr="00C63E0F">
        <w:rPr>
          <w:sz w:val="18"/>
          <w:szCs w:val="18"/>
        </w:rPr>
        <w:t>3.3.9.3. Типы временных рекламных конструкций, допустимых к установке на территории Большешигаевского сельского поселения:</w:t>
      </w:r>
    </w:p>
    <w:p w:rsidR="00C63E0F" w:rsidRPr="00C63E0F" w:rsidRDefault="00C63E0F" w:rsidP="00C63E0F">
      <w:pPr>
        <w:ind w:firstLine="709"/>
        <w:jc w:val="both"/>
        <w:rPr>
          <w:sz w:val="18"/>
          <w:szCs w:val="18"/>
        </w:rPr>
      </w:pPr>
      <w:r w:rsidRPr="00C63E0F">
        <w:rPr>
          <w:sz w:val="18"/>
          <w:szCs w:val="18"/>
        </w:rPr>
        <w:t>-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 от уровня земли. Запрещается монтаж баннерного полотна непосредственно к ограждению без использования подконструкции;</w:t>
      </w:r>
    </w:p>
    <w:p w:rsidR="00C63E0F" w:rsidRPr="00C63E0F" w:rsidRDefault="00C63E0F" w:rsidP="00C63E0F">
      <w:pPr>
        <w:ind w:firstLine="709"/>
        <w:jc w:val="both"/>
        <w:rPr>
          <w:sz w:val="18"/>
          <w:szCs w:val="18"/>
        </w:rPr>
      </w:pPr>
      <w:r w:rsidRPr="00C63E0F">
        <w:rPr>
          <w:sz w:val="18"/>
          <w:szCs w:val="18"/>
        </w:rPr>
        <w:t>-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C63E0F" w:rsidRPr="00C63E0F" w:rsidRDefault="00C63E0F" w:rsidP="00C63E0F">
      <w:pPr>
        <w:ind w:firstLine="709"/>
        <w:jc w:val="both"/>
        <w:rPr>
          <w:sz w:val="18"/>
          <w:szCs w:val="18"/>
        </w:rPr>
      </w:pPr>
      <w:r w:rsidRPr="00C63E0F">
        <w:rPr>
          <w:sz w:val="18"/>
          <w:szCs w:val="18"/>
        </w:rPr>
        <w:t>- штендеры - отдельно стоящие рекламные конструкции малого формата, устанавливаемые не далее 5,0 м от главного входа в предприятия потребительского рынка в часы их работы.</w:t>
      </w:r>
    </w:p>
    <w:p w:rsidR="00C63E0F" w:rsidRPr="00C63E0F" w:rsidRDefault="00C63E0F" w:rsidP="00C63E0F">
      <w:pPr>
        <w:ind w:firstLine="709"/>
        <w:jc w:val="both"/>
        <w:rPr>
          <w:sz w:val="18"/>
          <w:szCs w:val="18"/>
        </w:rPr>
      </w:pPr>
      <w:r w:rsidRPr="00C63E0F">
        <w:rPr>
          <w:sz w:val="18"/>
          <w:szCs w:val="18"/>
        </w:rPr>
        <w:t>Штендеры должны быть двухсторонними, не должны иметь собственной подсветки, площадь одной стороны не должна превышать 1,5 кв. м.</w:t>
      </w:r>
    </w:p>
    <w:p w:rsidR="00C63E0F" w:rsidRPr="00C63E0F" w:rsidRDefault="00C63E0F" w:rsidP="00C63E0F">
      <w:pPr>
        <w:ind w:firstLine="709"/>
        <w:jc w:val="both"/>
        <w:rPr>
          <w:sz w:val="18"/>
          <w:szCs w:val="18"/>
        </w:rPr>
      </w:pPr>
      <w:r w:rsidRPr="00C63E0F">
        <w:rPr>
          <w:sz w:val="18"/>
          <w:szCs w:val="1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C63E0F" w:rsidRPr="00C63E0F" w:rsidRDefault="00C63E0F" w:rsidP="00C63E0F">
      <w:pPr>
        <w:ind w:firstLine="709"/>
        <w:jc w:val="both"/>
        <w:rPr>
          <w:sz w:val="18"/>
          <w:szCs w:val="18"/>
        </w:rPr>
      </w:pPr>
      <w:r w:rsidRPr="00C63E0F">
        <w:rPr>
          <w:sz w:val="18"/>
          <w:szCs w:val="18"/>
        </w:rPr>
        <w:t>- запрещается установка и эксплуатация штендеров, мешающих проходу пешеходов, при ширине тротуара менее 3,0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C63E0F" w:rsidRPr="00C63E0F" w:rsidRDefault="00C63E0F" w:rsidP="00C63E0F">
      <w:pPr>
        <w:ind w:firstLine="709"/>
        <w:jc w:val="both"/>
        <w:rPr>
          <w:sz w:val="18"/>
          <w:szCs w:val="18"/>
        </w:rPr>
      </w:pPr>
      <w:r w:rsidRPr="00C63E0F">
        <w:rPr>
          <w:sz w:val="18"/>
          <w:szCs w:val="18"/>
        </w:rPr>
        <w:t>- не допускается установка и эксплуатация более двух штендеров у входа в предприятие.</w:t>
      </w:r>
    </w:p>
    <w:p w:rsidR="00C63E0F" w:rsidRPr="00C63E0F" w:rsidRDefault="00C63E0F" w:rsidP="00C63E0F">
      <w:pPr>
        <w:ind w:firstLine="709"/>
        <w:jc w:val="both"/>
        <w:rPr>
          <w:sz w:val="18"/>
          <w:szCs w:val="18"/>
        </w:rPr>
      </w:pPr>
      <w:r w:rsidRPr="00C63E0F">
        <w:rPr>
          <w:sz w:val="18"/>
          <w:szCs w:val="18"/>
        </w:rPr>
        <w:t xml:space="preserve">Штендеры должны иметь надежную конструкцию, исключающую возможность опрокидывания. </w:t>
      </w:r>
    </w:p>
    <w:p w:rsidR="00C63E0F" w:rsidRPr="00C63E0F" w:rsidRDefault="00C63E0F" w:rsidP="00C63E0F">
      <w:pPr>
        <w:ind w:firstLine="709"/>
        <w:jc w:val="both"/>
        <w:rPr>
          <w:sz w:val="18"/>
          <w:szCs w:val="18"/>
        </w:rPr>
      </w:pPr>
      <w:r w:rsidRPr="00C63E0F">
        <w:rPr>
          <w:sz w:val="18"/>
          <w:szCs w:val="18"/>
        </w:rPr>
        <w:t xml:space="preserve">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
    <w:p w:rsidR="00C63E0F" w:rsidRPr="00C63E0F" w:rsidRDefault="00C63E0F" w:rsidP="00C63E0F">
      <w:pPr>
        <w:ind w:firstLine="709"/>
        <w:jc w:val="both"/>
        <w:rPr>
          <w:sz w:val="18"/>
          <w:szCs w:val="18"/>
        </w:rPr>
      </w:pPr>
      <w:r w:rsidRPr="00C63E0F">
        <w:rPr>
          <w:sz w:val="18"/>
          <w:szCs w:val="18"/>
        </w:rPr>
        <w:t>Штендеры должны быть обеспечены временным креплением, позволяющим избежать произвольное перемещение выносной конструкции (цепочка, карабин и т. п.);</w:t>
      </w:r>
    </w:p>
    <w:p w:rsidR="00C63E0F" w:rsidRPr="00C63E0F" w:rsidRDefault="00C63E0F" w:rsidP="00C63E0F">
      <w:pPr>
        <w:ind w:firstLine="709"/>
        <w:jc w:val="both"/>
        <w:rPr>
          <w:sz w:val="18"/>
          <w:szCs w:val="18"/>
        </w:rPr>
      </w:pPr>
      <w:r w:rsidRPr="00C63E0F">
        <w:rPr>
          <w:sz w:val="18"/>
          <w:szCs w:val="18"/>
        </w:rPr>
        <w:t>-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C63E0F" w:rsidRPr="00C63E0F" w:rsidRDefault="00C63E0F" w:rsidP="00C63E0F">
      <w:pPr>
        <w:ind w:firstLine="709"/>
        <w:jc w:val="both"/>
        <w:rPr>
          <w:sz w:val="18"/>
          <w:szCs w:val="18"/>
        </w:rPr>
      </w:pPr>
      <w:r w:rsidRPr="00C63E0F">
        <w:rPr>
          <w:sz w:val="18"/>
          <w:szCs w:val="18"/>
        </w:rPr>
        <w:t>3.3.9.4. Рекламные конструкции и места их установки на территории поселения должны соответствовать документам территориального планирования, внешнему архитектурному облику сложившейся застройки, требованиям градостроительных норм и правил, требованиям безопасности.</w:t>
      </w:r>
    </w:p>
    <w:p w:rsidR="00C63E0F" w:rsidRPr="00C63E0F" w:rsidRDefault="00C63E0F" w:rsidP="00C63E0F">
      <w:pPr>
        <w:ind w:firstLine="709"/>
        <w:jc w:val="both"/>
        <w:rPr>
          <w:sz w:val="18"/>
          <w:szCs w:val="18"/>
        </w:rPr>
      </w:pPr>
      <w:r w:rsidRPr="00C63E0F">
        <w:rPr>
          <w:sz w:val="18"/>
          <w:szCs w:val="18"/>
        </w:rPr>
        <w:t>3.3.9.5.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C63E0F" w:rsidRPr="00C63E0F" w:rsidRDefault="00C63E0F" w:rsidP="00C63E0F">
      <w:pPr>
        <w:ind w:firstLine="709"/>
        <w:jc w:val="both"/>
        <w:rPr>
          <w:sz w:val="18"/>
          <w:szCs w:val="18"/>
        </w:rPr>
      </w:pPr>
      <w:r w:rsidRPr="00C63E0F">
        <w:rPr>
          <w:sz w:val="18"/>
          <w:szCs w:val="18"/>
        </w:rPr>
        <w:t>Не допускается эксплуатация рекламных конструкций без размещенных на них коммерческой либо социальной рекламы.</w:t>
      </w:r>
    </w:p>
    <w:p w:rsidR="00C63E0F" w:rsidRPr="00C63E0F" w:rsidRDefault="00C63E0F" w:rsidP="00C63E0F">
      <w:pPr>
        <w:ind w:firstLine="709"/>
        <w:jc w:val="both"/>
        <w:rPr>
          <w:sz w:val="18"/>
          <w:szCs w:val="18"/>
        </w:rPr>
      </w:pPr>
      <w:r w:rsidRPr="00C63E0F">
        <w:rPr>
          <w:sz w:val="18"/>
          <w:szCs w:val="18"/>
        </w:rPr>
        <w:t>3.3.9.6.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C63E0F" w:rsidRPr="00C63E0F" w:rsidRDefault="00C63E0F" w:rsidP="00C63E0F">
      <w:pPr>
        <w:ind w:firstLine="709"/>
        <w:jc w:val="both"/>
        <w:rPr>
          <w:sz w:val="18"/>
          <w:szCs w:val="18"/>
        </w:rPr>
      </w:pPr>
      <w:r w:rsidRPr="00C63E0F">
        <w:rPr>
          <w:sz w:val="18"/>
          <w:szCs w:val="18"/>
        </w:rPr>
        <w:t>- с помощью статической демонстрации постеров (прочная водостойкая бумага, виниловое баннерное полотно, самоклеящаяся виниловая пленка);</w:t>
      </w:r>
    </w:p>
    <w:p w:rsidR="00C63E0F" w:rsidRPr="00C63E0F" w:rsidRDefault="00C63E0F" w:rsidP="00C63E0F">
      <w:pPr>
        <w:ind w:firstLine="709"/>
        <w:jc w:val="both"/>
        <w:rPr>
          <w:sz w:val="18"/>
          <w:szCs w:val="18"/>
        </w:rPr>
      </w:pPr>
      <w:r w:rsidRPr="00C63E0F">
        <w:rPr>
          <w:sz w:val="18"/>
          <w:szCs w:val="18"/>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C63E0F" w:rsidRPr="00C63E0F" w:rsidRDefault="00C63E0F" w:rsidP="00C63E0F">
      <w:pPr>
        <w:ind w:firstLine="709"/>
        <w:rPr>
          <w:sz w:val="18"/>
          <w:szCs w:val="18"/>
        </w:rPr>
      </w:pPr>
      <w:r w:rsidRPr="00C63E0F">
        <w:rPr>
          <w:sz w:val="18"/>
          <w:szCs w:val="18"/>
        </w:rPr>
        <w:t>- с помощью изображений, демонстрируемых на электронных носителях.</w:t>
      </w:r>
    </w:p>
    <w:p w:rsidR="00C63E0F" w:rsidRPr="00C63E0F" w:rsidRDefault="00C63E0F" w:rsidP="00C63E0F">
      <w:pPr>
        <w:ind w:firstLine="709"/>
        <w:jc w:val="both"/>
        <w:rPr>
          <w:sz w:val="18"/>
          <w:szCs w:val="18"/>
        </w:rPr>
      </w:pPr>
      <w:r w:rsidRPr="00C63E0F">
        <w:rPr>
          <w:sz w:val="18"/>
          <w:szCs w:val="18"/>
        </w:rPr>
        <w:t>3.3.9.7.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C63E0F" w:rsidRPr="00C63E0F" w:rsidRDefault="00C63E0F" w:rsidP="00C63E0F">
      <w:pPr>
        <w:ind w:firstLine="709"/>
        <w:jc w:val="both"/>
        <w:rPr>
          <w:sz w:val="18"/>
          <w:szCs w:val="18"/>
        </w:rPr>
      </w:pPr>
      <w:r w:rsidRPr="00C63E0F">
        <w:rPr>
          <w:sz w:val="18"/>
          <w:szCs w:val="18"/>
        </w:rPr>
        <w:t>3.3.9.8.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действующими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C63E0F" w:rsidRPr="00C63E0F" w:rsidRDefault="00C63E0F" w:rsidP="00C63E0F">
      <w:pPr>
        <w:ind w:firstLine="709"/>
        <w:jc w:val="both"/>
        <w:rPr>
          <w:sz w:val="18"/>
          <w:szCs w:val="18"/>
        </w:rPr>
      </w:pPr>
      <w:r w:rsidRPr="00C63E0F">
        <w:rPr>
          <w:sz w:val="18"/>
          <w:szCs w:val="18"/>
        </w:rPr>
        <w:t xml:space="preserve">3.3.9.9. Конструктивные элементы жесткости и крепления (болтовые соединения, элементы опор, технологические косынки и т. п.) рекламных конструкций должны быть закрыты декоративными элементами. </w:t>
      </w:r>
    </w:p>
    <w:p w:rsidR="00C63E0F" w:rsidRPr="00C63E0F" w:rsidRDefault="00C63E0F" w:rsidP="00C63E0F">
      <w:pPr>
        <w:ind w:firstLine="709"/>
        <w:jc w:val="both"/>
        <w:rPr>
          <w:sz w:val="18"/>
          <w:szCs w:val="18"/>
        </w:rPr>
      </w:pPr>
      <w:r w:rsidRPr="00C63E0F">
        <w:rPr>
          <w:sz w:val="18"/>
          <w:szCs w:val="18"/>
        </w:rPr>
        <w:t>Фундаменты рекламных конструкций не должны выступать над уровнем покрытия тротуара, дорожного покрытия, грунта.</w:t>
      </w:r>
    </w:p>
    <w:p w:rsidR="00C63E0F" w:rsidRPr="00C63E0F" w:rsidRDefault="00C63E0F" w:rsidP="00C63E0F">
      <w:pPr>
        <w:ind w:firstLine="709"/>
        <w:jc w:val="both"/>
        <w:rPr>
          <w:sz w:val="18"/>
          <w:szCs w:val="18"/>
        </w:rPr>
      </w:pPr>
      <w:r w:rsidRPr="00C63E0F">
        <w:rPr>
          <w:sz w:val="18"/>
          <w:szCs w:val="18"/>
        </w:rPr>
        <w:t>3.3.9.10.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w:t>
      </w:r>
    </w:p>
    <w:p w:rsidR="00C63E0F" w:rsidRPr="00C63E0F" w:rsidRDefault="00C63E0F" w:rsidP="00C63E0F">
      <w:pPr>
        <w:ind w:firstLine="709"/>
        <w:jc w:val="both"/>
        <w:rPr>
          <w:sz w:val="18"/>
          <w:szCs w:val="18"/>
        </w:rPr>
      </w:pPr>
      <w:r w:rsidRPr="00C63E0F">
        <w:rPr>
          <w:sz w:val="18"/>
          <w:szCs w:val="18"/>
        </w:rPr>
        <w:t>3.3.9.11.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Чувашской Республики или муниципальной собственности города, должны соответствовать Схеме размещения рекламных конструкций на территории поселения, утверждаемой Собранием депутатов в соответствии с требованиями действующего законодательства.</w:t>
      </w:r>
    </w:p>
    <w:p w:rsidR="00C63E0F" w:rsidRPr="00C63E0F" w:rsidRDefault="00C63E0F" w:rsidP="00C63E0F">
      <w:pPr>
        <w:ind w:firstLine="709"/>
        <w:jc w:val="both"/>
        <w:rPr>
          <w:sz w:val="18"/>
          <w:szCs w:val="18"/>
        </w:rPr>
      </w:pPr>
      <w:r w:rsidRPr="00C63E0F">
        <w:rPr>
          <w:sz w:val="18"/>
          <w:szCs w:val="18"/>
        </w:rPr>
        <w:t>3.3.9.12. Установка рекламной конструкции осуществляется на основании разрешения, выданного отделом градостроительства и развития общественной инфраструктуры администрации Мариинско-Посадского района.</w:t>
      </w:r>
    </w:p>
    <w:p w:rsidR="00C63E0F" w:rsidRPr="00C63E0F" w:rsidRDefault="00C63E0F" w:rsidP="00C63E0F">
      <w:pPr>
        <w:ind w:firstLine="709"/>
        <w:jc w:val="both"/>
        <w:rPr>
          <w:sz w:val="18"/>
          <w:szCs w:val="18"/>
        </w:rPr>
      </w:pPr>
      <w:r w:rsidRPr="00C63E0F">
        <w:rPr>
          <w:sz w:val="18"/>
          <w:szCs w:val="18"/>
        </w:rPr>
        <w:t>3.3.9.13. Рекламные конструкции, устанавливаемые на территории поселения,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C63E0F" w:rsidRPr="00C63E0F" w:rsidRDefault="00C63E0F" w:rsidP="00C63E0F">
      <w:pPr>
        <w:ind w:firstLine="709"/>
        <w:jc w:val="both"/>
        <w:rPr>
          <w:sz w:val="18"/>
          <w:szCs w:val="18"/>
        </w:rPr>
      </w:pPr>
      <w:r w:rsidRPr="00C63E0F">
        <w:rPr>
          <w:sz w:val="18"/>
          <w:szCs w:val="18"/>
        </w:rPr>
        <w:t>3.3.9.14. На территории поселения 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 с превышением гигиенических нормативов.</w:t>
      </w:r>
    </w:p>
    <w:p w:rsidR="00C63E0F" w:rsidRPr="00C63E0F" w:rsidRDefault="00C63E0F" w:rsidP="00C63E0F">
      <w:pPr>
        <w:ind w:firstLine="709"/>
        <w:jc w:val="both"/>
        <w:rPr>
          <w:sz w:val="18"/>
          <w:szCs w:val="18"/>
        </w:rPr>
      </w:pPr>
      <w:r w:rsidRPr="00C63E0F">
        <w:rPr>
          <w:sz w:val="18"/>
          <w:szCs w:val="18"/>
        </w:rPr>
        <w:t>3.3.9.15.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p>
    <w:p w:rsidR="00C63E0F" w:rsidRPr="00C63E0F" w:rsidRDefault="00C63E0F" w:rsidP="00C63E0F">
      <w:pPr>
        <w:ind w:firstLine="709"/>
        <w:jc w:val="both"/>
        <w:rPr>
          <w:sz w:val="18"/>
          <w:szCs w:val="18"/>
        </w:rPr>
      </w:pPr>
      <w:r w:rsidRPr="00C63E0F">
        <w:rPr>
          <w:sz w:val="18"/>
          <w:szCs w:val="18"/>
        </w:rPr>
        <w:t xml:space="preserve">3.3.9.16. Размещение рекламных конструкций в пределах улично-дорожной сети на территории поселения осуществляется в соответствии с Федеральным законом от 8 ноября 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
    <w:p w:rsidR="00C63E0F" w:rsidRPr="00C63E0F" w:rsidRDefault="00C63E0F" w:rsidP="00C63E0F">
      <w:pPr>
        <w:ind w:firstLine="709"/>
        <w:jc w:val="both"/>
        <w:rPr>
          <w:sz w:val="18"/>
          <w:szCs w:val="18"/>
        </w:rPr>
      </w:pPr>
      <w:r w:rsidRPr="00C63E0F">
        <w:rPr>
          <w:sz w:val="18"/>
          <w:szCs w:val="18"/>
        </w:rPr>
        <w:lastRenderedPageBreak/>
        <w:t xml:space="preserve">Рекламные конструкции должны соответствовать требованиям ГОСТ Р 52044-2003 «Наружная реклама на автомобильных дорогах и территориях городских и сельских поселений». </w:t>
      </w:r>
    </w:p>
    <w:p w:rsidR="00C63E0F" w:rsidRPr="00C63E0F" w:rsidRDefault="00C63E0F" w:rsidP="00C63E0F">
      <w:pPr>
        <w:ind w:firstLine="709"/>
        <w:jc w:val="both"/>
        <w:rPr>
          <w:sz w:val="18"/>
          <w:szCs w:val="18"/>
        </w:rPr>
      </w:pPr>
      <w:r w:rsidRPr="00C63E0F">
        <w:rPr>
          <w:sz w:val="18"/>
          <w:szCs w:val="18"/>
        </w:rPr>
        <w:t>3.3.9.17.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C63E0F" w:rsidRPr="00C63E0F" w:rsidRDefault="00C63E0F" w:rsidP="00C63E0F">
      <w:pPr>
        <w:ind w:firstLine="709"/>
        <w:jc w:val="both"/>
        <w:rPr>
          <w:sz w:val="18"/>
          <w:szCs w:val="18"/>
        </w:rPr>
      </w:pPr>
      <w:r w:rsidRPr="00C63E0F">
        <w:rPr>
          <w:sz w:val="18"/>
          <w:szCs w:val="18"/>
        </w:rPr>
        <w:t xml:space="preserve">3.3.9.18. Цветовое решение конструктивных элементов рекламной конструкции должно соответствовать единой цветовой гамме рекламоносителей - цвет по каталогу RAL 7037. </w:t>
      </w:r>
    </w:p>
    <w:p w:rsidR="00C63E0F" w:rsidRPr="00C63E0F" w:rsidRDefault="00C63E0F" w:rsidP="00C63E0F">
      <w:pPr>
        <w:ind w:firstLine="709"/>
        <w:jc w:val="both"/>
        <w:rPr>
          <w:sz w:val="18"/>
          <w:szCs w:val="18"/>
        </w:rPr>
      </w:pPr>
      <w:r w:rsidRPr="00C63E0F">
        <w:rPr>
          <w:sz w:val="18"/>
          <w:szCs w:val="18"/>
        </w:rPr>
        <w:t>Для конструктивных элементов рекламной конструкции, на которой будет размещена исключительно социальная реклама, допускается использование цветов RAL 6029, RAL 1021, RAL 9003.</w:t>
      </w:r>
    </w:p>
    <w:p w:rsidR="00C63E0F" w:rsidRPr="00C63E0F" w:rsidRDefault="00C63E0F" w:rsidP="00C63E0F">
      <w:pPr>
        <w:ind w:firstLine="709"/>
        <w:jc w:val="both"/>
        <w:rPr>
          <w:sz w:val="18"/>
          <w:szCs w:val="18"/>
        </w:rPr>
      </w:pPr>
      <w:r w:rsidRPr="00C63E0F">
        <w:rPr>
          <w:sz w:val="18"/>
          <w:szCs w:val="18"/>
        </w:rPr>
        <w:t xml:space="preserve">3.3.9.19. При размещении рекламных конструкций, устанавливаемых на территории Большешигаевского сельского поселения, запрещается ухудшать архитектурный облик поселения, препятствовать визуальному восприятию объектов капитального строительства, искажать целостность восприятия архитектуры. </w:t>
      </w:r>
    </w:p>
    <w:p w:rsidR="00C63E0F" w:rsidRPr="00C63E0F" w:rsidRDefault="00C63E0F" w:rsidP="00C63E0F">
      <w:pPr>
        <w:ind w:firstLine="709"/>
        <w:jc w:val="both"/>
        <w:rPr>
          <w:sz w:val="18"/>
          <w:szCs w:val="18"/>
        </w:rPr>
      </w:pPr>
      <w:r w:rsidRPr="00C63E0F">
        <w:rPr>
          <w:sz w:val="18"/>
          <w:szCs w:val="18"/>
        </w:rPr>
        <w:t xml:space="preserve">Объекты рекламы и конструкции должны выступать в качестве дополняющих, корректирующих, украшающих среду проживания. </w:t>
      </w:r>
    </w:p>
    <w:p w:rsidR="00C63E0F" w:rsidRPr="00C63E0F" w:rsidRDefault="00C63E0F" w:rsidP="00C63E0F">
      <w:pPr>
        <w:ind w:firstLine="709"/>
        <w:jc w:val="both"/>
        <w:rPr>
          <w:sz w:val="18"/>
          <w:szCs w:val="18"/>
        </w:rPr>
      </w:pPr>
      <w:r w:rsidRPr="00C63E0F">
        <w:rPr>
          <w:sz w:val="18"/>
          <w:szCs w:val="18"/>
        </w:rPr>
        <w:t>Рекламные конструкции должны создавать равноценное информационное пространство в интересах всего населения.</w:t>
      </w:r>
    </w:p>
    <w:p w:rsidR="00C63E0F" w:rsidRPr="00C63E0F" w:rsidRDefault="00C63E0F" w:rsidP="00C63E0F">
      <w:pPr>
        <w:ind w:firstLine="709"/>
        <w:jc w:val="both"/>
        <w:rPr>
          <w:sz w:val="18"/>
          <w:szCs w:val="18"/>
        </w:rPr>
      </w:pPr>
      <w:r w:rsidRPr="00C63E0F">
        <w:rPr>
          <w:sz w:val="18"/>
          <w:szCs w:val="18"/>
        </w:rPr>
        <w:t>В целях сохранения внешнего архитектурного облика сложившейся застройки на территории города не допускается:</w:t>
      </w:r>
    </w:p>
    <w:p w:rsidR="00C63E0F" w:rsidRPr="00C63E0F" w:rsidRDefault="00C63E0F" w:rsidP="00C63E0F">
      <w:pPr>
        <w:ind w:firstLine="709"/>
        <w:jc w:val="both"/>
        <w:rPr>
          <w:sz w:val="18"/>
          <w:szCs w:val="18"/>
        </w:rPr>
      </w:pPr>
      <w:r w:rsidRPr="00C63E0F">
        <w:rPr>
          <w:sz w:val="18"/>
          <w:szCs w:val="18"/>
        </w:rPr>
        <w:t>- устанавливать рекламные конструкции на ограждениях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C63E0F" w:rsidRPr="00C63E0F" w:rsidRDefault="00C63E0F" w:rsidP="00C63E0F">
      <w:pPr>
        <w:ind w:firstLine="709"/>
        <w:jc w:val="both"/>
        <w:rPr>
          <w:sz w:val="18"/>
          <w:szCs w:val="18"/>
        </w:rPr>
      </w:pPr>
      <w:r w:rsidRPr="00C63E0F">
        <w:rPr>
          <w:sz w:val="18"/>
          <w:szCs w:val="18"/>
        </w:rPr>
        <w:t>- размещать рекламные конструкции на фасадах жилых домов, иных зданий и сооружений (за исключением медиафасадов), сооружениях инженерной инфраструктуры;</w:t>
      </w:r>
    </w:p>
    <w:p w:rsidR="00C63E0F" w:rsidRPr="00C63E0F" w:rsidRDefault="00C63E0F" w:rsidP="00C63E0F">
      <w:pPr>
        <w:ind w:firstLine="709"/>
        <w:jc w:val="both"/>
        <w:rPr>
          <w:sz w:val="18"/>
          <w:szCs w:val="18"/>
        </w:rPr>
      </w:pPr>
      <w:r w:rsidRPr="00C63E0F">
        <w:rPr>
          <w:sz w:val="18"/>
          <w:szCs w:val="18"/>
        </w:rPr>
        <w:t>-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C63E0F" w:rsidRPr="00C63E0F" w:rsidRDefault="00C63E0F" w:rsidP="00C63E0F">
      <w:pPr>
        <w:ind w:firstLine="709"/>
        <w:jc w:val="both"/>
        <w:rPr>
          <w:sz w:val="18"/>
          <w:szCs w:val="18"/>
        </w:rPr>
      </w:pPr>
      <w:r w:rsidRPr="00C63E0F">
        <w:rPr>
          <w:sz w:val="18"/>
          <w:szCs w:val="18"/>
        </w:rPr>
        <w:t>- размещать в информационном поле рекламной конструкции надписи: «сдается», «здесь может быть ваша реклама», «свободное поле» и т. п.</w:t>
      </w:r>
    </w:p>
    <w:p w:rsidR="00C63E0F" w:rsidRPr="00C63E0F" w:rsidRDefault="00C63E0F" w:rsidP="00C63E0F">
      <w:pPr>
        <w:ind w:firstLine="709"/>
        <w:jc w:val="both"/>
        <w:rPr>
          <w:sz w:val="18"/>
          <w:szCs w:val="18"/>
        </w:rPr>
      </w:pPr>
      <w:r w:rsidRPr="00C63E0F">
        <w:rPr>
          <w:sz w:val="18"/>
          <w:szCs w:val="18"/>
        </w:rPr>
        <w:t>3.3.9.20. На территориях, перечисленных ниже, возможно размещение следующих типов рекламных конструкций:</w:t>
      </w:r>
    </w:p>
    <w:p w:rsidR="00C63E0F" w:rsidRPr="00C63E0F" w:rsidRDefault="00C63E0F" w:rsidP="00C63E0F">
      <w:pPr>
        <w:ind w:firstLine="709"/>
        <w:rPr>
          <w:sz w:val="18"/>
          <w:szCs w:val="18"/>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5302"/>
        <w:gridCol w:w="5670"/>
        <w:gridCol w:w="2693"/>
      </w:tblGrid>
      <w:tr w:rsidR="00C63E0F" w:rsidRPr="00C63E0F" w:rsidTr="00CA0E4A">
        <w:trPr>
          <w:cantSplit/>
          <w:trHeight w:val="378"/>
        </w:trPr>
        <w:tc>
          <w:tcPr>
            <w:tcW w:w="510" w:type="dxa"/>
          </w:tcPr>
          <w:p w:rsidR="00C63E0F" w:rsidRPr="00C63E0F" w:rsidRDefault="00C63E0F" w:rsidP="00C63E0F">
            <w:pPr>
              <w:ind w:left="-113" w:right="-113" w:firstLine="34"/>
              <w:jc w:val="center"/>
              <w:rPr>
                <w:sz w:val="18"/>
                <w:szCs w:val="18"/>
              </w:rPr>
            </w:pPr>
            <w:r w:rsidRPr="00C63E0F">
              <w:rPr>
                <w:sz w:val="18"/>
                <w:szCs w:val="18"/>
              </w:rPr>
              <w:t>№</w:t>
            </w:r>
          </w:p>
          <w:p w:rsidR="00C63E0F" w:rsidRPr="00C63E0F" w:rsidRDefault="00C63E0F" w:rsidP="00C63E0F">
            <w:pPr>
              <w:ind w:left="-113" w:right="-113" w:firstLine="34"/>
              <w:jc w:val="center"/>
              <w:rPr>
                <w:sz w:val="18"/>
                <w:szCs w:val="18"/>
              </w:rPr>
            </w:pPr>
            <w:r w:rsidRPr="00C63E0F">
              <w:rPr>
                <w:sz w:val="18"/>
                <w:szCs w:val="18"/>
              </w:rPr>
              <w:t>зоны</w:t>
            </w:r>
          </w:p>
        </w:tc>
        <w:tc>
          <w:tcPr>
            <w:tcW w:w="5302" w:type="dxa"/>
          </w:tcPr>
          <w:p w:rsidR="00C63E0F" w:rsidRPr="00C63E0F" w:rsidRDefault="00C63E0F" w:rsidP="00C63E0F">
            <w:pPr>
              <w:jc w:val="center"/>
              <w:rPr>
                <w:sz w:val="18"/>
                <w:szCs w:val="18"/>
              </w:rPr>
            </w:pPr>
            <w:r w:rsidRPr="00C63E0F">
              <w:rPr>
                <w:sz w:val="18"/>
                <w:szCs w:val="18"/>
              </w:rPr>
              <w:t>Территория</w:t>
            </w:r>
          </w:p>
        </w:tc>
        <w:tc>
          <w:tcPr>
            <w:tcW w:w="5670" w:type="dxa"/>
          </w:tcPr>
          <w:p w:rsidR="00C63E0F" w:rsidRPr="00C63E0F" w:rsidRDefault="00C63E0F" w:rsidP="00C63E0F">
            <w:pPr>
              <w:jc w:val="center"/>
              <w:rPr>
                <w:sz w:val="18"/>
                <w:szCs w:val="18"/>
              </w:rPr>
            </w:pPr>
            <w:r w:rsidRPr="00C63E0F">
              <w:rPr>
                <w:sz w:val="18"/>
                <w:szCs w:val="18"/>
              </w:rPr>
              <w:t>Допустимые типы</w:t>
            </w:r>
          </w:p>
          <w:p w:rsidR="00C63E0F" w:rsidRPr="00C63E0F" w:rsidRDefault="00C63E0F" w:rsidP="00C63E0F">
            <w:pPr>
              <w:jc w:val="center"/>
              <w:rPr>
                <w:sz w:val="18"/>
                <w:szCs w:val="18"/>
              </w:rPr>
            </w:pPr>
            <w:r w:rsidRPr="00C63E0F">
              <w:rPr>
                <w:sz w:val="18"/>
                <w:szCs w:val="18"/>
              </w:rPr>
              <w:t>рекламных конструкций</w:t>
            </w:r>
          </w:p>
        </w:tc>
        <w:tc>
          <w:tcPr>
            <w:tcW w:w="2693" w:type="dxa"/>
          </w:tcPr>
          <w:p w:rsidR="00C63E0F" w:rsidRPr="00C63E0F" w:rsidRDefault="00C63E0F" w:rsidP="00C63E0F">
            <w:pPr>
              <w:jc w:val="center"/>
              <w:rPr>
                <w:sz w:val="18"/>
                <w:szCs w:val="18"/>
              </w:rPr>
            </w:pPr>
            <w:r w:rsidRPr="00C63E0F">
              <w:rPr>
                <w:sz w:val="18"/>
                <w:szCs w:val="18"/>
              </w:rPr>
              <w:t>Примечание</w:t>
            </w:r>
          </w:p>
        </w:tc>
      </w:tr>
      <w:tr w:rsidR="00C63E0F" w:rsidRPr="00C63E0F" w:rsidTr="00CA0E4A">
        <w:trPr>
          <w:trHeight w:val="55"/>
        </w:trPr>
        <w:tc>
          <w:tcPr>
            <w:tcW w:w="510" w:type="dxa"/>
          </w:tcPr>
          <w:p w:rsidR="00C63E0F" w:rsidRPr="00C63E0F" w:rsidRDefault="00C63E0F" w:rsidP="00C63E0F">
            <w:pPr>
              <w:ind w:left="-113" w:right="-113"/>
              <w:jc w:val="center"/>
              <w:rPr>
                <w:sz w:val="18"/>
                <w:szCs w:val="18"/>
              </w:rPr>
            </w:pPr>
            <w:r w:rsidRPr="00C63E0F">
              <w:rPr>
                <w:sz w:val="18"/>
                <w:szCs w:val="18"/>
              </w:rPr>
              <w:t>1</w:t>
            </w:r>
          </w:p>
        </w:tc>
        <w:tc>
          <w:tcPr>
            <w:tcW w:w="5302" w:type="dxa"/>
          </w:tcPr>
          <w:p w:rsidR="00C63E0F" w:rsidRPr="00C63E0F" w:rsidRDefault="00C63E0F" w:rsidP="00C63E0F">
            <w:pPr>
              <w:jc w:val="center"/>
              <w:rPr>
                <w:sz w:val="18"/>
                <w:szCs w:val="18"/>
              </w:rPr>
            </w:pPr>
            <w:r w:rsidRPr="00C63E0F">
              <w:rPr>
                <w:sz w:val="18"/>
                <w:szCs w:val="18"/>
              </w:rPr>
              <w:t>2</w:t>
            </w:r>
          </w:p>
        </w:tc>
        <w:tc>
          <w:tcPr>
            <w:tcW w:w="5670" w:type="dxa"/>
          </w:tcPr>
          <w:p w:rsidR="00C63E0F" w:rsidRPr="00C63E0F" w:rsidRDefault="00C63E0F" w:rsidP="00C63E0F">
            <w:pPr>
              <w:jc w:val="center"/>
              <w:rPr>
                <w:sz w:val="18"/>
                <w:szCs w:val="18"/>
              </w:rPr>
            </w:pPr>
            <w:r w:rsidRPr="00C63E0F">
              <w:rPr>
                <w:sz w:val="18"/>
                <w:szCs w:val="18"/>
              </w:rPr>
              <w:t>3</w:t>
            </w:r>
          </w:p>
        </w:tc>
        <w:tc>
          <w:tcPr>
            <w:tcW w:w="2693" w:type="dxa"/>
          </w:tcPr>
          <w:p w:rsidR="00C63E0F" w:rsidRPr="00C63E0F" w:rsidRDefault="00C63E0F" w:rsidP="00C63E0F">
            <w:pPr>
              <w:jc w:val="center"/>
              <w:rPr>
                <w:sz w:val="18"/>
                <w:szCs w:val="18"/>
              </w:rPr>
            </w:pPr>
            <w:r w:rsidRPr="00C63E0F">
              <w:rPr>
                <w:sz w:val="18"/>
                <w:szCs w:val="18"/>
              </w:rPr>
              <w:t>4</w:t>
            </w:r>
          </w:p>
        </w:tc>
      </w:tr>
      <w:tr w:rsidR="00C63E0F" w:rsidRPr="00C63E0F" w:rsidTr="00CA0E4A">
        <w:trPr>
          <w:trHeight w:val="273"/>
        </w:trPr>
        <w:tc>
          <w:tcPr>
            <w:tcW w:w="510" w:type="dxa"/>
          </w:tcPr>
          <w:p w:rsidR="00C63E0F" w:rsidRPr="00C63E0F" w:rsidRDefault="00C63E0F" w:rsidP="00C63E0F">
            <w:pPr>
              <w:ind w:right="-113"/>
              <w:jc w:val="center"/>
              <w:rPr>
                <w:sz w:val="18"/>
                <w:szCs w:val="18"/>
              </w:rPr>
            </w:pPr>
            <w:r w:rsidRPr="00C63E0F">
              <w:rPr>
                <w:sz w:val="18"/>
                <w:szCs w:val="18"/>
              </w:rPr>
              <w:t>1.</w:t>
            </w:r>
          </w:p>
        </w:tc>
        <w:tc>
          <w:tcPr>
            <w:tcW w:w="5302" w:type="dxa"/>
          </w:tcPr>
          <w:p w:rsidR="00C63E0F" w:rsidRPr="00C63E0F" w:rsidRDefault="00C63E0F" w:rsidP="00C63E0F">
            <w:pPr>
              <w:ind w:left="-57" w:right="-57" w:firstLine="170"/>
              <w:rPr>
                <w:sz w:val="18"/>
                <w:szCs w:val="18"/>
              </w:rPr>
            </w:pPr>
            <w:r w:rsidRPr="00C63E0F">
              <w:rPr>
                <w:sz w:val="18"/>
                <w:szCs w:val="18"/>
              </w:rPr>
              <w:t>Территории особо охраняемых природных территорий (заповедники) в пределах установленных (размежеванных) границ</w:t>
            </w:r>
          </w:p>
        </w:tc>
        <w:tc>
          <w:tcPr>
            <w:tcW w:w="5670" w:type="dxa"/>
          </w:tcPr>
          <w:p w:rsidR="00C63E0F" w:rsidRPr="00C63E0F" w:rsidRDefault="00C63E0F" w:rsidP="00C63E0F">
            <w:pPr>
              <w:ind w:left="-57" w:right="-57" w:firstLine="170"/>
              <w:rPr>
                <w:sz w:val="18"/>
                <w:szCs w:val="18"/>
              </w:rPr>
            </w:pPr>
            <w:r w:rsidRPr="00C63E0F">
              <w:rPr>
                <w:sz w:val="18"/>
                <w:szCs w:val="18"/>
              </w:rPr>
              <w:t>- афишные стенды для парков;</w:t>
            </w:r>
          </w:p>
          <w:p w:rsidR="00C63E0F" w:rsidRPr="00C63E0F" w:rsidRDefault="00C63E0F" w:rsidP="00C63E0F">
            <w:pPr>
              <w:ind w:left="-57" w:right="-57" w:firstLine="170"/>
              <w:rPr>
                <w:sz w:val="18"/>
                <w:szCs w:val="18"/>
              </w:rPr>
            </w:pPr>
            <w:r w:rsidRPr="00C63E0F">
              <w:rPr>
                <w:sz w:val="18"/>
                <w:szCs w:val="18"/>
              </w:rPr>
              <w:t>- указатели с рекламными модулями;</w:t>
            </w:r>
          </w:p>
          <w:p w:rsidR="00C63E0F" w:rsidRPr="00C63E0F" w:rsidRDefault="00C63E0F" w:rsidP="00C63E0F">
            <w:pPr>
              <w:ind w:left="-57" w:right="-57" w:firstLine="170"/>
              <w:rPr>
                <w:sz w:val="18"/>
                <w:szCs w:val="18"/>
              </w:rPr>
            </w:pPr>
            <w:r w:rsidRPr="00C63E0F">
              <w:rPr>
                <w:sz w:val="18"/>
                <w:szCs w:val="18"/>
              </w:rPr>
              <w:t>- знак информирования об объектах притяжения;</w:t>
            </w:r>
          </w:p>
        </w:tc>
        <w:tc>
          <w:tcPr>
            <w:tcW w:w="2693" w:type="dxa"/>
          </w:tcPr>
          <w:p w:rsidR="00C63E0F" w:rsidRPr="00C63E0F" w:rsidRDefault="00C63E0F" w:rsidP="00C63E0F">
            <w:pPr>
              <w:tabs>
                <w:tab w:val="left" w:pos="459"/>
              </w:tabs>
              <w:ind w:left="-57" w:right="-57" w:firstLine="170"/>
              <w:rPr>
                <w:sz w:val="18"/>
                <w:szCs w:val="18"/>
              </w:rPr>
            </w:pPr>
            <w:r w:rsidRPr="00C63E0F">
              <w:rPr>
                <w:sz w:val="18"/>
                <w:szCs w:val="18"/>
              </w:rPr>
              <w:t>- без подсвета;</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без подсвета;</w:t>
            </w:r>
          </w:p>
        </w:tc>
      </w:tr>
      <w:tr w:rsidR="00C63E0F" w:rsidRPr="00C63E0F" w:rsidTr="00CA0E4A">
        <w:tc>
          <w:tcPr>
            <w:tcW w:w="510" w:type="dxa"/>
          </w:tcPr>
          <w:p w:rsidR="00C63E0F" w:rsidRPr="00C63E0F" w:rsidRDefault="00C63E0F" w:rsidP="00C63E0F">
            <w:pPr>
              <w:ind w:right="-113"/>
              <w:jc w:val="center"/>
              <w:rPr>
                <w:sz w:val="18"/>
                <w:szCs w:val="18"/>
              </w:rPr>
            </w:pPr>
            <w:r w:rsidRPr="00C63E0F">
              <w:rPr>
                <w:sz w:val="18"/>
                <w:szCs w:val="18"/>
              </w:rPr>
              <w:t>2.</w:t>
            </w:r>
          </w:p>
        </w:tc>
        <w:tc>
          <w:tcPr>
            <w:tcW w:w="5302" w:type="dxa"/>
          </w:tcPr>
          <w:p w:rsidR="00C63E0F" w:rsidRPr="00C63E0F" w:rsidRDefault="00C63E0F" w:rsidP="00C63E0F">
            <w:pPr>
              <w:ind w:left="-57" w:right="-57" w:firstLine="170"/>
              <w:rPr>
                <w:sz w:val="18"/>
                <w:szCs w:val="18"/>
              </w:rPr>
            </w:pPr>
            <w:r w:rsidRPr="00C63E0F">
              <w:rPr>
                <w:sz w:val="18"/>
                <w:szCs w:val="18"/>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отделом культуры администрации Мариинско-Посадского района </w:t>
            </w:r>
          </w:p>
        </w:tc>
        <w:tc>
          <w:tcPr>
            <w:tcW w:w="5670" w:type="dxa"/>
          </w:tcPr>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сити-форматы;</w:t>
            </w:r>
          </w:p>
          <w:p w:rsidR="00C63E0F" w:rsidRPr="00C63E0F" w:rsidRDefault="00C63E0F" w:rsidP="00C63E0F">
            <w:pPr>
              <w:ind w:left="-57" w:right="-57" w:firstLine="170"/>
              <w:rPr>
                <w:sz w:val="18"/>
                <w:szCs w:val="18"/>
              </w:rPr>
            </w:pPr>
            <w:r w:rsidRPr="00C63E0F">
              <w:rPr>
                <w:sz w:val="18"/>
                <w:szCs w:val="18"/>
              </w:rPr>
              <w:t>- тумбы;</w:t>
            </w:r>
          </w:p>
          <w:p w:rsidR="00C63E0F" w:rsidRPr="00C63E0F" w:rsidRDefault="00C63E0F" w:rsidP="00C63E0F">
            <w:pPr>
              <w:ind w:left="-57" w:right="-57" w:firstLine="170"/>
              <w:rPr>
                <w:sz w:val="18"/>
                <w:szCs w:val="18"/>
              </w:rPr>
            </w:pPr>
            <w:r w:rsidRPr="00C63E0F">
              <w:rPr>
                <w:sz w:val="18"/>
                <w:szCs w:val="18"/>
              </w:rPr>
              <w:t>- указатели с рекламными модулями;</w:t>
            </w:r>
          </w:p>
          <w:p w:rsidR="00C63E0F" w:rsidRPr="00C63E0F" w:rsidRDefault="00C63E0F" w:rsidP="00C63E0F">
            <w:pPr>
              <w:ind w:left="-57" w:right="-57" w:firstLine="170"/>
              <w:rPr>
                <w:sz w:val="18"/>
                <w:szCs w:val="18"/>
              </w:rPr>
            </w:pPr>
            <w:r w:rsidRPr="00C63E0F">
              <w:rPr>
                <w:sz w:val="18"/>
                <w:szCs w:val="18"/>
              </w:rPr>
              <w:t xml:space="preserve"> - афишные стенды;</w:t>
            </w:r>
          </w:p>
          <w:p w:rsidR="00C63E0F" w:rsidRPr="00C63E0F" w:rsidRDefault="00C63E0F" w:rsidP="00C63E0F">
            <w:pPr>
              <w:ind w:left="-57" w:right="-57" w:firstLine="170"/>
              <w:rPr>
                <w:sz w:val="18"/>
                <w:szCs w:val="18"/>
              </w:rPr>
            </w:pPr>
            <w:r w:rsidRPr="00C63E0F">
              <w:rPr>
                <w:sz w:val="18"/>
                <w:szCs w:val="18"/>
              </w:rPr>
              <w:t>- знак информирования об объектах притяжения</w:t>
            </w:r>
          </w:p>
        </w:tc>
        <w:tc>
          <w:tcPr>
            <w:tcW w:w="2693" w:type="dxa"/>
          </w:tcPr>
          <w:p w:rsidR="00C63E0F" w:rsidRPr="00C63E0F" w:rsidRDefault="00C63E0F" w:rsidP="00C63E0F">
            <w:pPr>
              <w:tabs>
                <w:tab w:val="left" w:pos="459"/>
              </w:tabs>
              <w:ind w:left="-57" w:right="-57" w:firstLine="170"/>
              <w:rPr>
                <w:sz w:val="18"/>
                <w:szCs w:val="18"/>
              </w:rPr>
            </w:pPr>
            <w:r w:rsidRPr="00C63E0F">
              <w:rPr>
                <w:sz w:val="18"/>
                <w:szCs w:val="18"/>
              </w:rPr>
              <w:t>- внутренний подсвет;</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без подсвета</w:t>
            </w:r>
          </w:p>
        </w:tc>
      </w:tr>
      <w:tr w:rsidR="00C63E0F" w:rsidRPr="00C63E0F" w:rsidTr="00CA0E4A">
        <w:trPr>
          <w:trHeight w:val="1833"/>
        </w:trPr>
        <w:tc>
          <w:tcPr>
            <w:tcW w:w="510" w:type="dxa"/>
          </w:tcPr>
          <w:p w:rsidR="00C63E0F" w:rsidRPr="00C63E0F" w:rsidRDefault="00C63E0F" w:rsidP="00C63E0F">
            <w:pPr>
              <w:ind w:right="-113"/>
              <w:jc w:val="center"/>
              <w:rPr>
                <w:sz w:val="18"/>
                <w:szCs w:val="18"/>
              </w:rPr>
            </w:pPr>
            <w:r w:rsidRPr="00C63E0F">
              <w:rPr>
                <w:sz w:val="18"/>
                <w:szCs w:val="18"/>
              </w:rPr>
              <w:t>3.</w:t>
            </w:r>
          </w:p>
        </w:tc>
        <w:tc>
          <w:tcPr>
            <w:tcW w:w="5302" w:type="dxa"/>
          </w:tcPr>
          <w:p w:rsidR="00C63E0F" w:rsidRPr="00C63E0F" w:rsidRDefault="00C63E0F" w:rsidP="00C63E0F">
            <w:pPr>
              <w:ind w:left="-57" w:right="-57" w:firstLine="170"/>
              <w:rPr>
                <w:sz w:val="18"/>
                <w:szCs w:val="18"/>
              </w:rPr>
            </w:pPr>
            <w:r w:rsidRPr="00C63E0F">
              <w:rPr>
                <w:sz w:val="18"/>
                <w:szCs w:val="18"/>
              </w:rPr>
              <w:t xml:space="preserve">Территория центра поселения </w:t>
            </w:r>
          </w:p>
        </w:tc>
        <w:tc>
          <w:tcPr>
            <w:tcW w:w="5670" w:type="dxa"/>
          </w:tcPr>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сити-форматы;</w:t>
            </w:r>
          </w:p>
          <w:p w:rsidR="00C63E0F" w:rsidRPr="00C63E0F" w:rsidRDefault="00C63E0F" w:rsidP="00C63E0F">
            <w:pPr>
              <w:ind w:left="-57" w:right="-57" w:firstLine="170"/>
              <w:rPr>
                <w:sz w:val="18"/>
                <w:szCs w:val="18"/>
              </w:rPr>
            </w:pPr>
            <w:r w:rsidRPr="00C63E0F">
              <w:rPr>
                <w:sz w:val="18"/>
                <w:szCs w:val="18"/>
              </w:rPr>
              <w:t>- тумбы;</w:t>
            </w:r>
          </w:p>
          <w:p w:rsidR="00C63E0F" w:rsidRPr="00C63E0F" w:rsidRDefault="00C63E0F" w:rsidP="00C63E0F">
            <w:pPr>
              <w:ind w:left="-57" w:right="-57" w:firstLine="170"/>
              <w:rPr>
                <w:sz w:val="18"/>
                <w:szCs w:val="18"/>
              </w:rPr>
            </w:pPr>
            <w:r w:rsidRPr="00C63E0F">
              <w:rPr>
                <w:sz w:val="18"/>
                <w:szCs w:val="18"/>
              </w:rPr>
              <w:t>- пилларсы;</w:t>
            </w:r>
          </w:p>
          <w:p w:rsidR="00C63E0F" w:rsidRPr="00C63E0F" w:rsidRDefault="00C63E0F" w:rsidP="00C63E0F">
            <w:pPr>
              <w:ind w:left="-57" w:right="-57" w:firstLine="170"/>
              <w:rPr>
                <w:sz w:val="18"/>
                <w:szCs w:val="18"/>
              </w:rPr>
            </w:pPr>
            <w:r w:rsidRPr="00C63E0F">
              <w:rPr>
                <w:sz w:val="18"/>
                <w:szCs w:val="18"/>
              </w:rPr>
              <w:t>- указатели с рекламными модулями;</w:t>
            </w:r>
          </w:p>
          <w:p w:rsidR="00C63E0F" w:rsidRPr="00C63E0F" w:rsidRDefault="00C63E0F" w:rsidP="00C63E0F">
            <w:pPr>
              <w:ind w:left="-57" w:right="-57" w:firstLine="170"/>
              <w:rPr>
                <w:sz w:val="18"/>
                <w:szCs w:val="18"/>
              </w:rPr>
            </w:pPr>
            <w:r w:rsidRPr="00C63E0F">
              <w:rPr>
                <w:sz w:val="18"/>
                <w:szCs w:val="18"/>
              </w:rPr>
              <w:t>- софтборды;</w:t>
            </w:r>
          </w:p>
          <w:p w:rsidR="00C63E0F" w:rsidRPr="00C63E0F" w:rsidRDefault="00C63E0F" w:rsidP="00C63E0F">
            <w:pPr>
              <w:ind w:left="-57" w:right="-57" w:firstLine="170"/>
              <w:rPr>
                <w:sz w:val="18"/>
                <w:szCs w:val="18"/>
              </w:rPr>
            </w:pPr>
            <w:r w:rsidRPr="00C63E0F">
              <w:rPr>
                <w:sz w:val="18"/>
                <w:szCs w:val="18"/>
              </w:rPr>
              <w:t>- видеоэкраны;</w:t>
            </w:r>
          </w:p>
          <w:p w:rsidR="00C63E0F" w:rsidRPr="00C63E0F" w:rsidRDefault="00C63E0F" w:rsidP="00C63E0F">
            <w:pPr>
              <w:ind w:left="-57" w:right="-57" w:firstLine="170"/>
              <w:rPr>
                <w:sz w:val="18"/>
                <w:szCs w:val="18"/>
              </w:rPr>
            </w:pPr>
            <w:r w:rsidRPr="00C63E0F">
              <w:rPr>
                <w:sz w:val="18"/>
                <w:szCs w:val="18"/>
              </w:rPr>
              <w:t>- афишные стенды;</w:t>
            </w:r>
          </w:p>
          <w:p w:rsidR="00C63E0F" w:rsidRPr="00C63E0F" w:rsidRDefault="00C63E0F" w:rsidP="00C63E0F">
            <w:pPr>
              <w:ind w:left="-57" w:right="-57" w:firstLine="170"/>
              <w:rPr>
                <w:sz w:val="18"/>
                <w:szCs w:val="18"/>
              </w:rPr>
            </w:pPr>
            <w:r w:rsidRPr="00C63E0F">
              <w:rPr>
                <w:sz w:val="18"/>
                <w:szCs w:val="18"/>
              </w:rPr>
              <w:t>- знак информирования об  объектах притяжения</w:t>
            </w:r>
          </w:p>
        </w:tc>
        <w:tc>
          <w:tcPr>
            <w:tcW w:w="2693" w:type="dxa"/>
          </w:tcPr>
          <w:p w:rsidR="00C63E0F" w:rsidRPr="00C63E0F" w:rsidRDefault="00C63E0F" w:rsidP="00C63E0F">
            <w:pPr>
              <w:tabs>
                <w:tab w:val="left" w:pos="459"/>
              </w:tabs>
              <w:ind w:left="-57" w:right="-57" w:firstLine="170"/>
              <w:rPr>
                <w:sz w:val="18"/>
                <w:szCs w:val="18"/>
              </w:rPr>
            </w:pPr>
            <w:r w:rsidRPr="00C63E0F">
              <w:rPr>
                <w:sz w:val="18"/>
                <w:szCs w:val="18"/>
              </w:rPr>
              <w:t>- внутренний подсвет;</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xml:space="preserve">- внутренний подсвет; </w:t>
            </w:r>
          </w:p>
          <w:p w:rsidR="00C63E0F" w:rsidRPr="00C63E0F" w:rsidRDefault="00C63E0F" w:rsidP="00C63E0F">
            <w:pPr>
              <w:tabs>
                <w:tab w:val="left" w:pos="459"/>
              </w:tabs>
              <w:ind w:left="-57" w:right="-57" w:firstLine="170"/>
              <w:rPr>
                <w:sz w:val="18"/>
                <w:szCs w:val="18"/>
              </w:rPr>
            </w:pPr>
            <w:r w:rsidRPr="00C63E0F">
              <w:rPr>
                <w:sz w:val="18"/>
                <w:szCs w:val="18"/>
              </w:rPr>
              <w:t>- без подсвета</w:t>
            </w:r>
          </w:p>
        </w:tc>
      </w:tr>
      <w:tr w:rsidR="00C63E0F" w:rsidRPr="00C63E0F" w:rsidTr="00CA0E4A">
        <w:tc>
          <w:tcPr>
            <w:tcW w:w="510" w:type="dxa"/>
          </w:tcPr>
          <w:p w:rsidR="00C63E0F" w:rsidRPr="00C63E0F" w:rsidRDefault="00C63E0F" w:rsidP="00C63E0F">
            <w:pPr>
              <w:ind w:right="-113"/>
              <w:jc w:val="center"/>
              <w:rPr>
                <w:sz w:val="18"/>
                <w:szCs w:val="18"/>
              </w:rPr>
            </w:pPr>
            <w:r w:rsidRPr="00C63E0F">
              <w:rPr>
                <w:sz w:val="18"/>
                <w:szCs w:val="18"/>
              </w:rPr>
              <w:t>4.</w:t>
            </w:r>
          </w:p>
        </w:tc>
        <w:tc>
          <w:tcPr>
            <w:tcW w:w="5302" w:type="dxa"/>
          </w:tcPr>
          <w:p w:rsidR="00C63E0F" w:rsidRPr="00C63E0F" w:rsidRDefault="00C63E0F" w:rsidP="00C63E0F">
            <w:pPr>
              <w:ind w:left="-57" w:right="-57" w:firstLine="170"/>
              <w:rPr>
                <w:sz w:val="18"/>
                <w:szCs w:val="18"/>
              </w:rPr>
            </w:pPr>
            <w:r w:rsidRPr="00C63E0F">
              <w:rPr>
                <w:sz w:val="18"/>
                <w:szCs w:val="18"/>
              </w:rPr>
              <w:t>Территория зон особого городского назначения (центральные магистрали, площади и пр.)</w:t>
            </w:r>
          </w:p>
          <w:p w:rsidR="00C63E0F" w:rsidRPr="00C63E0F" w:rsidRDefault="00C63E0F" w:rsidP="00C63E0F">
            <w:pPr>
              <w:ind w:left="-57" w:right="-57" w:firstLine="170"/>
              <w:rPr>
                <w:sz w:val="18"/>
                <w:szCs w:val="18"/>
              </w:rPr>
            </w:pPr>
          </w:p>
        </w:tc>
        <w:tc>
          <w:tcPr>
            <w:tcW w:w="5670" w:type="dxa"/>
          </w:tcPr>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сити-форматы;</w:t>
            </w:r>
          </w:p>
          <w:p w:rsidR="00C63E0F" w:rsidRPr="00C63E0F" w:rsidRDefault="00C63E0F" w:rsidP="00C63E0F">
            <w:pPr>
              <w:ind w:left="-57" w:right="-57" w:firstLine="170"/>
              <w:rPr>
                <w:sz w:val="18"/>
                <w:szCs w:val="18"/>
              </w:rPr>
            </w:pPr>
            <w:r w:rsidRPr="00C63E0F">
              <w:rPr>
                <w:sz w:val="18"/>
                <w:szCs w:val="18"/>
              </w:rPr>
              <w:t>- софтборды;</w:t>
            </w:r>
          </w:p>
          <w:p w:rsidR="00C63E0F" w:rsidRPr="00C63E0F" w:rsidRDefault="00C63E0F" w:rsidP="00C63E0F">
            <w:pPr>
              <w:ind w:left="-57" w:right="-57" w:firstLine="170"/>
              <w:rPr>
                <w:sz w:val="18"/>
                <w:szCs w:val="18"/>
              </w:rPr>
            </w:pPr>
            <w:r w:rsidRPr="00C63E0F">
              <w:rPr>
                <w:sz w:val="18"/>
                <w:szCs w:val="18"/>
              </w:rPr>
              <w:t>- тумбы;</w:t>
            </w:r>
          </w:p>
          <w:p w:rsidR="00C63E0F" w:rsidRPr="00C63E0F" w:rsidRDefault="00C63E0F" w:rsidP="00C63E0F">
            <w:pPr>
              <w:ind w:left="-57" w:right="-57" w:firstLine="170"/>
              <w:rPr>
                <w:sz w:val="18"/>
                <w:szCs w:val="18"/>
              </w:rPr>
            </w:pPr>
            <w:r w:rsidRPr="00C63E0F">
              <w:rPr>
                <w:sz w:val="18"/>
                <w:szCs w:val="18"/>
              </w:rPr>
              <w:t xml:space="preserve">- пилларсы; </w:t>
            </w:r>
          </w:p>
          <w:p w:rsidR="00C63E0F" w:rsidRPr="00C63E0F" w:rsidRDefault="00C63E0F" w:rsidP="00C63E0F">
            <w:pPr>
              <w:ind w:left="-57" w:right="-57" w:firstLine="170"/>
              <w:rPr>
                <w:sz w:val="18"/>
                <w:szCs w:val="18"/>
              </w:rPr>
            </w:pPr>
            <w:r w:rsidRPr="00C63E0F">
              <w:rPr>
                <w:sz w:val="18"/>
                <w:szCs w:val="18"/>
              </w:rPr>
              <w:t>- указатели с рекламными модулями;</w:t>
            </w:r>
          </w:p>
          <w:p w:rsidR="00C63E0F" w:rsidRPr="00C63E0F" w:rsidRDefault="00C63E0F" w:rsidP="00C63E0F">
            <w:pPr>
              <w:ind w:left="-57" w:right="-57" w:firstLine="170"/>
              <w:rPr>
                <w:sz w:val="18"/>
                <w:szCs w:val="18"/>
              </w:rPr>
            </w:pPr>
            <w:r w:rsidRPr="00C63E0F">
              <w:rPr>
                <w:sz w:val="18"/>
                <w:szCs w:val="18"/>
              </w:rPr>
              <w:t>- уникальные (нестандартные) рекламные конструкции;</w:t>
            </w:r>
          </w:p>
          <w:p w:rsidR="00C63E0F" w:rsidRPr="00C63E0F" w:rsidRDefault="00C63E0F" w:rsidP="00C63E0F">
            <w:pPr>
              <w:ind w:left="-57" w:right="-57" w:firstLine="170"/>
              <w:rPr>
                <w:sz w:val="18"/>
                <w:szCs w:val="18"/>
              </w:rPr>
            </w:pPr>
            <w:r w:rsidRPr="00C63E0F">
              <w:rPr>
                <w:sz w:val="18"/>
                <w:szCs w:val="18"/>
              </w:rPr>
              <w:t>- транспаранты-перетяжки;</w:t>
            </w:r>
          </w:p>
          <w:p w:rsidR="00C63E0F" w:rsidRPr="00C63E0F" w:rsidRDefault="00C63E0F" w:rsidP="00C63E0F">
            <w:pPr>
              <w:ind w:left="-57" w:right="-57" w:firstLine="170"/>
              <w:rPr>
                <w:sz w:val="18"/>
                <w:szCs w:val="18"/>
              </w:rPr>
            </w:pPr>
            <w:r w:rsidRPr="00C63E0F">
              <w:rPr>
                <w:sz w:val="18"/>
                <w:szCs w:val="18"/>
              </w:rPr>
              <w:t>- медиафасады;</w:t>
            </w:r>
          </w:p>
          <w:p w:rsidR="00C63E0F" w:rsidRPr="00C63E0F" w:rsidRDefault="00C63E0F" w:rsidP="00C63E0F">
            <w:pPr>
              <w:ind w:left="-57" w:right="-57" w:firstLine="170"/>
              <w:rPr>
                <w:sz w:val="18"/>
                <w:szCs w:val="18"/>
              </w:rPr>
            </w:pPr>
            <w:r w:rsidRPr="00C63E0F">
              <w:rPr>
                <w:sz w:val="18"/>
                <w:szCs w:val="18"/>
              </w:rPr>
              <w:t>- афишные стенды;</w:t>
            </w:r>
          </w:p>
          <w:p w:rsidR="00C63E0F" w:rsidRPr="00C63E0F" w:rsidRDefault="00C63E0F" w:rsidP="00C63E0F">
            <w:pPr>
              <w:ind w:left="-57" w:right="-57" w:firstLine="170"/>
              <w:rPr>
                <w:sz w:val="18"/>
                <w:szCs w:val="18"/>
              </w:rPr>
            </w:pPr>
            <w:r w:rsidRPr="00C63E0F">
              <w:rPr>
                <w:sz w:val="18"/>
                <w:szCs w:val="18"/>
              </w:rPr>
              <w:t>- знак информирования об объектах притяжения</w:t>
            </w:r>
          </w:p>
        </w:tc>
        <w:tc>
          <w:tcPr>
            <w:tcW w:w="2693" w:type="dxa"/>
          </w:tcPr>
          <w:p w:rsidR="00C63E0F" w:rsidRPr="00C63E0F" w:rsidRDefault="00C63E0F" w:rsidP="00C63E0F">
            <w:pPr>
              <w:ind w:left="-57" w:right="-57" w:firstLine="170"/>
              <w:rPr>
                <w:sz w:val="18"/>
                <w:szCs w:val="18"/>
              </w:rPr>
            </w:pPr>
            <w:r w:rsidRPr="00C63E0F">
              <w:rPr>
                <w:sz w:val="18"/>
                <w:szCs w:val="18"/>
              </w:rPr>
              <w:t>- внутренний подсвет;</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xml:space="preserve">-индивидуальное решение; </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xml:space="preserve">- электронные технологии смены изображения; </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без подсвета.</w:t>
            </w:r>
          </w:p>
        </w:tc>
      </w:tr>
      <w:tr w:rsidR="00C63E0F" w:rsidRPr="00C63E0F" w:rsidTr="00CA0E4A">
        <w:tc>
          <w:tcPr>
            <w:tcW w:w="510" w:type="dxa"/>
          </w:tcPr>
          <w:p w:rsidR="00C63E0F" w:rsidRPr="00C63E0F" w:rsidRDefault="00C63E0F" w:rsidP="00C63E0F">
            <w:pPr>
              <w:ind w:right="-113"/>
              <w:jc w:val="center"/>
              <w:rPr>
                <w:sz w:val="18"/>
                <w:szCs w:val="18"/>
              </w:rPr>
            </w:pPr>
            <w:r w:rsidRPr="00C63E0F">
              <w:rPr>
                <w:sz w:val="18"/>
                <w:szCs w:val="18"/>
              </w:rPr>
              <w:t>5.</w:t>
            </w:r>
          </w:p>
        </w:tc>
        <w:tc>
          <w:tcPr>
            <w:tcW w:w="5302" w:type="dxa"/>
          </w:tcPr>
          <w:p w:rsidR="00C63E0F" w:rsidRPr="00C63E0F" w:rsidRDefault="00C63E0F" w:rsidP="00C63E0F">
            <w:pPr>
              <w:ind w:left="-57" w:right="-57" w:firstLine="170"/>
              <w:rPr>
                <w:sz w:val="18"/>
                <w:szCs w:val="18"/>
              </w:rPr>
            </w:pPr>
            <w:r w:rsidRPr="00C63E0F">
              <w:rPr>
                <w:sz w:val="18"/>
                <w:szCs w:val="18"/>
              </w:rPr>
              <w:t xml:space="preserve">Магистральные улицы и дороги за пределами центра поселения </w:t>
            </w:r>
          </w:p>
        </w:tc>
        <w:tc>
          <w:tcPr>
            <w:tcW w:w="5670" w:type="dxa"/>
          </w:tcPr>
          <w:p w:rsidR="00C63E0F" w:rsidRPr="00C63E0F" w:rsidRDefault="00C63E0F" w:rsidP="00C63E0F">
            <w:pPr>
              <w:ind w:left="-57" w:right="-57" w:firstLine="170"/>
              <w:rPr>
                <w:sz w:val="18"/>
                <w:szCs w:val="18"/>
              </w:rPr>
            </w:pPr>
            <w:r w:rsidRPr="00C63E0F">
              <w:rPr>
                <w:sz w:val="18"/>
                <w:szCs w:val="18"/>
              </w:rPr>
              <w:t>- транспаранты-перетяжки;</w:t>
            </w:r>
          </w:p>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сити-форматы;</w:t>
            </w:r>
          </w:p>
          <w:p w:rsidR="00C63E0F" w:rsidRPr="00C63E0F" w:rsidRDefault="00C63E0F" w:rsidP="00C63E0F">
            <w:pPr>
              <w:ind w:left="-57" w:right="-57" w:firstLine="170"/>
              <w:rPr>
                <w:sz w:val="18"/>
                <w:szCs w:val="18"/>
              </w:rPr>
            </w:pPr>
            <w:r w:rsidRPr="00C63E0F">
              <w:rPr>
                <w:sz w:val="18"/>
                <w:szCs w:val="18"/>
              </w:rPr>
              <w:t>- тумбы;</w:t>
            </w:r>
          </w:p>
          <w:p w:rsidR="00C63E0F" w:rsidRPr="00C63E0F" w:rsidRDefault="00C63E0F" w:rsidP="00C63E0F">
            <w:pPr>
              <w:ind w:left="-57" w:right="-57" w:firstLine="170"/>
              <w:rPr>
                <w:sz w:val="18"/>
                <w:szCs w:val="18"/>
              </w:rPr>
            </w:pPr>
          </w:p>
          <w:p w:rsidR="00C63E0F" w:rsidRPr="00C63E0F" w:rsidRDefault="00C63E0F" w:rsidP="00C63E0F">
            <w:pPr>
              <w:ind w:left="-57" w:right="-57" w:firstLine="170"/>
              <w:rPr>
                <w:sz w:val="18"/>
                <w:szCs w:val="18"/>
              </w:rPr>
            </w:pPr>
            <w:r w:rsidRPr="00C63E0F">
              <w:rPr>
                <w:sz w:val="18"/>
                <w:szCs w:val="18"/>
              </w:rPr>
              <w:t>- пилларсы;</w:t>
            </w:r>
          </w:p>
          <w:p w:rsidR="00C63E0F" w:rsidRPr="00C63E0F" w:rsidRDefault="00C63E0F" w:rsidP="00C63E0F">
            <w:pPr>
              <w:ind w:left="-57" w:right="-57" w:firstLine="170"/>
              <w:rPr>
                <w:sz w:val="18"/>
                <w:szCs w:val="18"/>
              </w:rPr>
            </w:pPr>
            <w:r w:rsidRPr="00C63E0F">
              <w:rPr>
                <w:sz w:val="18"/>
                <w:szCs w:val="18"/>
              </w:rPr>
              <w:t>- указатели с рекламными модулями;</w:t>
            </w:r>
          </w:p>
          <w:p w:rsidR="00C63E0F" w:rsidRPr="00C63E0F" w:rsidRDefault="00C63E0F" w:rsidP="00C63E0F">
            <w:pPr>
              <w:ind w:left="-57" w:right="-57" w:firstLine="170"/>
              <w:rPr>
                <w:sz w:val="18"/>
                <w:szCs w:val="18"/>
              </w:rPr>
            </w:pPr>
            <w:r w:rsidRPr="00C63E0F">
              <w:rPr>
                <w:sz w:val="18"/>
                <w:szCs w:val="18"/>
              </w:rPr>
              <w:t>- крышные в виде отдельных букв и логотипов;</w:t>
            </w:r>
          </w:p>
          <w:p w:rsidR="00C63E0F" w:rsidRPr="00C63E0F" w:rsidRDefault="00C63E0F" w:rsidP="00C63E0F">
            <w:pPr>
              <w:ind w:left="-57" w:right="-57" w:firstLine="170"/>
              <w:rPr>
                <w:sz w:val="18"/>
                <w:szCs w:val="18"/>
              </w:rPr>
            </w:pPr>
            <w:r w:rsidRPr="00C63E0F">
              <w:rPr>
                <w:sz w:val="18"/>
                <w:szCs w:val="18"/>
              </w:rPr>
              <w:t>- софтборды;</w:t>
            </w:r>
          </w:p>
          <w:p w:rsidR="00C63E0F" w:rsidRPr="00C63E0F" w:rsidRDefault="00C63E0F" w:rsidP="00C63E0F">
            <w:pPr>
              <w:ind w:left="-57" w:right="-57" w:firstLine="170"/>
              <w:rPr>
                <w:sz w:val="18"/>
                <w:szCs w:val="18"/>
              </w:rPr>
            </w:pPr>
            <w:r w:rsidRPr="00C63E0F">
              <w:rPr>
                <w:sz w:val="18"/>
                <w:szCs w:val="18"/>
              </w:rPr>
              <w:t>- видеоэкраны;</w:t>
            </w:r>
          </w:p>
          <w:p w:rsidR="00C63E0F" w:rsidRPr="00C63E0F" w:rsidRDefault="00C63E0F" w:rsidP="00C63E0F">
            <w:pPr>
              <w:ind w:left="-57" w:right="-57" w:firstLine="170"/>
              <w:rPr>
                <w:sz w:val="18"/>
                <w:szCs w:val="18"/>
              </w:rPr>
            </w:pPr>
            <w:r w:rsidRPr="00C63E0F">
              <w:rPr>
                <w:sz w:val="18"/>
                <w:szCs w:val="18"/>
              </w:rPr>
              <w:t>- скроллеры;</w:t>
            </w:r>
          </w:p>
          <w:p w:rsidR="00C63E0F" w:rsidRPr="00C63E0F" w:rsidRDefault="00C63E0F" w:rsidP="00C63E0F">
            <w:pPr>
              <w:ind w:left="-57" w:right="-57" w:firstLine="170"/>
              <w:rPr>
                <w:sz w:val="18"/>
                <w:szCs w:val="18"/>
              </w:rPr>
            </w:pPr>
            <w:r w:rsidRPr="00C63E0F">
              <w:rPr>
                <w:sz w:val="18"/>
                <w:szCs w:val="18"/>
              </w:rPr>
              <w:t>- афишные стенды;</w:t>
            </w:r>
          </w:p>
          <w:p w:rsidR="00C63E0F" w:rsidRPr="00C63E0F" w:rsidRDefault="00C63E0F" w:rsidP="00C63E0F">
            <w:pPr>
              <w:ind w:left="-57" w:right="-57" w:firstLine="170"/>
              <w:rPr>
                <w:sz w:val="18"/>
                <w:szCs w:val="18"/>
              </w:rPr>
            </w:pPr>
            <w:r w:rsidRPr="00C63E0F">
              <w:rPr>
                <w:sz w:val="18"/>
                <w:szCs w:val="18"/>
              </w:rPr>
              <w:t>- знак информирования об объектах притяжения</w:t>
            </w:r>
          </w:p>
        </w:tc>
        <w:tc>
          <w:tcPr>
            <w:tcW w:w="2693" w:type="dxa"/>
          </w:tcPr>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внутренний подсвет;</w:t>
            </w:r>
          </w:p>
          <w:p w:rsidR="00C63E0F" w:rsidRPr="00C63E0F" w:rsidRDefault="00C63E0F" w:rsidP="00C63E0F">
            <w:pPr>
              <w:ind w:left="-57" w:right="-57" w:firstLine="170"/>
              <w:rPr>
                <w:sz w:val="18"/>
                <w:szCs w:val="18"/>
              </w:rPr>
            </w:pPr>
            <w:r w:rsidRPr="00C63E0F">
              <w:rPr>
                <w:sz w:val="18"/>
                <w:szCs w:val="18"/>
              </w:rPr>
              <w:t>- внутренний подсвет;</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или внешний подсвет; </w:t>
            </w:r>
          </w:p>
          <w:p w:rsidR="00C63E0F" w:rsidRPr="00C63E0F" w:rsidRDefault="00C63E0F" w:rsidP="00C63E0F">
            <w:pPr>
              <w:ind w:left="-57" w:right="-57" w:firstLine="170"/>
              <w:rPr>
                <w:sz w:val="18"/>
                <w:szCs w:val="18"/>
              </w:rPr>
            </w:pPr>
            <w:r w:rsidRPr="00C63E0F">
              <w:rPr>
                <w:sz w:val="18"/>
                <w:szCs w:val="18"/>
              </w:rPr>
              <w:t xml:space="preserve">- внутренний или внешний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без подсвета</w:t>
            </w:r>
          </w:p>
        </w:tc>
      </w:tr>
      <w:tr w:rsidR="00C63E0F" w:rsidRPr="00C63E0F" w:rsidTr="00CA0E4A">
        <w:tc>
          <w:tcPr>
            <w:tcW w:w="510" w:type="dxa"/>
          </w:tcPr>
          <w:p w:rsidR="00C63E0F" w:rsidRPr="00C63E0F" w:rsidRDefault="00C63E0F" w:rsidP="00C63E0F">
            <w:pPr>
              <w:ind w:right="-113"/>
              <w:jc w:val="center"/>
              <w:rPr>
                <w:sz w:val="18"/>
                <w:szCs w:val="18"/>
              </w:rPr>
            </w:pPr>
            <w:r w:rsidRPr="00C63E0F">
              <w:rPr>
                <w:sz w:val="18"/>
                <w:szCs w:val="18"/>
              </w:rPr>
              <w:t>6.</w:t>
            </w:r>
          </w:p>
        </w:tc>
        <w:tc>
          <w:tcPr>
            <w:tcW w:w="5302" w:type="dxa"/>
          </w:tcPr>
          <w:p w:rsidR="00C63E0F" w:rsidRPr="00C63E0F" w:rsidRDefault="00C63E0F" w:rsidP="00C63E0F">
            <w:pPr>
              <w:ind w:left="-57" w:right="-57" w:firstLine="170"/>
              <w:rPr>
                <w:sz w:val="18"/>
                <w:szCs w:val="18"/>
              </w:rPr>
            </w:pPr>
            <w:r w:rsidRPr="00C63E0F">
              <w:rPr>
                <w:sz w:val="18"/>
                <w:szCs w:val="18"/>
              </w:rPr>
              <w:t xml:space="preserve">Прочие территории поселения </w:t>
            </w:r>
          </w:p>
        </w:tc>
        <w:tc>
          <w:tcPr>
            <w:tcW w:w="5670" w:type="dxa"/>
          </w:tcPr>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сити-форматы;</w:t>
            </w:r>
          </w:p>
          <w:p w:rsidR="00C63E0F" w:rsidRPr="00C63E0F" w:rsidRDefault="00C63E0F" w:rsidP="00C63E0F">
            <w:pPr>
              <w:ind w:left="-57" w:right="-57" w:firstLine="170"/>
              <w:rPr>
                <w:sz w:val="18"/>
                <w:szCs w:val="18"/>
              </w:rPr>
            </w:pPr>
            <w:r w:rsidRPr="00C63E0F">
              <w:rPr>
                <w:sz w:val="18"/>
                <w:szCs w:val="18"/>
              </w:rPr>
              <w:t>- ситиборды;</w:t>
            </w:r>
          </w:p>
          <w:p w:rsidR="00C63E0F" w:rsidRPr="00C63E0F" w:rsidRDefault="00C63E0F" w:rsidP="00C63E0F">
            <w:pPr>
              <w:ind w:left="-57" w:right="-57" w:firstLine="170"/>
              <w:rPr>
                <w:sz w:val="18"/>
                <w:szCs w:val="18"/>
              </w:rPr>
            </w:pPr>
            <w:r w:rsidRPr="00C63E0F">
              <w:rPr>
                <w:sz w:val="18"/>
                <w:szCs w:val="18"/>
              </w:rPr>
              <w:t>- скроллеры;</w:t>
            </w:r>
          </w:p>
          <w:p w:rsidR="00C63E0F" w:rsidRPr="00C63E0F" w:rsidRDefault="00C63E0F" w:rsidP="00C63E0F">
            <w:pPr>
              <w:ind w:left="-57" w:right="-57" w:firstLine="170"/>
              <w:rPr>
                <w:sz w:val="18"/>
                <w:szCs w:val="18"/>
              </w:rPr>
            </w:pPr>
            <w:r w:rsidRPr="00C63E0F">
              <w:rPr>
                <w:sz w:val="18"/>
                <w:szCs w:val="18"/>
              </w:rPr>
              <w:t>- афишные стенды;</w:t>
            </w:r>
          </w:p>
          <w:p w:rsidR="00C63E0F" w:rsidRPr="00C63E0F" w:rsidRDefault="00C63E0F" w:rsidP="00C63E0F">
            <w:pPr>
              <w:ind w:left="-57" w:right="-57" w:firstLine="170"/>
              <w:rPr>
                <w:sz w:val="18"/>
                <w:szCs w:val="18"/>
              </w:rPr>
            </w:pPr>
            <w:r w:rsidRPr="00C63E0F">
              <w:rPr>
                <w:sz w:val="18"/>
                <w:szCs w:val="18"/>
              </w:rPr>
              <w:t>- тумбы;</w:t>
            </w:r>
          </w:p>
          <w:p w:rsidR="00C63E0F" w:rsidRPr="00C63E0F" w:rsidRDefault="00C63E0F" w:rsidP="00C63E0F">
            <w:pPr>
              <w:ind w:left="-57" w:right="-57" w:firstLine="170"/>
              <w:rPr>
                <w:sz w:val="18"/>
                <w:szCs w:val="18"/>
              </w:rPr>
            </w:pPr>
            <w:r w:rsidRPr="00C63E0F">
              <w:rPr>
                <w:sz w:val="18"/>
                <w:szCs w:val="18"/>
              </w:rPr>
              <w:t>- указатели с рекламными модулями;</w:t>
            </w:r>
          </w:p>
          <w:p w:rsidR="00C63E0F" w:rsidRPr="00C63E0F" w:rsidRDefault="00C63E0F" w:rsidP="00C63E0F">
            <w:pPr>
              <w:ind w:left="-57" w:right="-57" w:firstLine="170"/>
              <w:rPr>
                <w:sz w:val="18"/>
                <w:szCs w:val="18"/>
              </w:rPr>
            </w:pPr>
            <w:r w:rsidRPr="00C63E0F">
              <w:rPr>
                <w:sz w:val="18"/>
                <w:szCs w:val="18"/>
              </w:rPr>
              <w:t>- штендеры;</w:t>
            </w:r>
          </w:p>
          <w:p w:rsidR="00C63E0F" w:rsidRPr="00C63E0F" w:rsidRDefault="00C63E0F" w:rsidP="00C63E0F">
            <w:pPr>
              <w:ind w:left="-57" w:right="-57" w:firstLine="170"/>
              <w:rPr>
                <w:sz w:val="18"/>
                <w:szCs w:val="18"/>
              </w:rPr>
            </w:pPr>
            <w:r w:rsidRPr="00C63E0F">
              <w:rPr>
                <w:sz w:val="18"/>
                <w:szCs w:val="18"/>
              </w:rPr>
              <w:t xml:space="preserve">- знак информирования об объектах притяжения </w:t>
            </w:r>
          </w:p>
        </w:tc>
        <w:tc>
          <w:tcPr>
            <w:tcW w:w="2693" w:type="dxa"/>
          </w:tcPr>
          <w:p w:rsidR="00C63E0F" w:rsidRPr="00C63E0F" w:rsidRDefault="00C63E0F" w:rsidP="00C63E0F">
            <w:pPr>
              <w:ind w:left="-57" w:right="-57" w:firstLine="170"/>
              <w:rPr>
                <w:sz w:val="18"/>
                <w:szCs w:val="18"/>
              </w:rPr>
            </w:pPr>
            <w:r w:rsidRPr="00C63E0F">
              <w:rPr>
                <w:sz w:val="18"/>
                <w:szCs w:val="18"/>
              </w:rPr>
              <w:t>- внутренний подсвет;</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xml:space="preserve">- внутренний подсвет; </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xml:space="preserve">- внутренний или внешний подсвет; </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ind w:left="-57" w:right="-57" w:firstLine="170"/>
              <w:rPr>
                <w:sz w:val="18"/>
                <w:szCs w:val="18"/>
              </w:rPr>
            </w:pPr>
            <w:r w:rsidRPr="00C63E0F">
              <w:rPr>
                <w:sz w:val="18"/>
                <w:szCs w:val="18"/>
              </w:rPr>
              <w:t>- без подсвета;</w:t>
            </w:r>
          </w:p>
          <w:p w:rsidR="00C63E0F" w:rsidRPr="00C63E0F" w:rsidRDefault="00C63E0F" w:rsidP="00C63E0F">
            <w:pPr>
              <w:tabs>
                <w:tab w:val="left" w:pos="459"/>
              </w:tabs>
              <w:ind w:left="-57" w:right="-57" w:firstLine="170"/>
              <w:rPr>
                <w:sz w:val="18"/>
                <w:szCs w:val="18"/>
              </w:rPr>
            </w:pPr>
          </w:p>
        </w:tc>
      </w:tr>
      <w:tr w:rsidR="00C63E0F" w:rsidRPr="00C63E0F" w:rsidTr="00CA0E4A">
        <w:tc>
          <w:tcPr>
            <w:tcW w:w="510" w:type="dxa"/>
          </w:tcPr>
          <w:p w:rsidR="00C63E0F" w:rsidRPr="00C63E0F" w:rsidRDefault="00C63E0F" w:rsidP="00C63E0F">
            <w:pPr>
              <w:ind w:right="-113"/>
              <w:jc w:val="center"/>
              <w:rPr>
                <w:sz w:val="18"/>
                <w:szCs w:val="18"/>
              </w:rPr>
            </w:pPr>
            <w:r w:rsidRPr="00C63E0F">
              <w:rPr>
                <w:sz w:val="18"/>
                <w:szCs w:val="18"/>
              </w:rPr>
              <w:t>7.</w:t>
            </w:r>
          </w:p>
        </w:tc>
        <w:tc>
          <w:tcPr>
            <w:tcW w:w="5302" w:type="dxa"/>
          </w:tcPr>
          <w:p w:rsidR="00C63E0F" w:rsidRPr="00C63E0F" w:rsidRDefault="00C63E0F" w:rsidP="00C63E0F">
            <w:pPr>
              <w:ind w:left="-57" w:right="-57" w:firstLine="170"/>
              <w:rPr>
                <w:sz w:val="18"/>
                <w:szCs w:val="18"/>
              </w:rPr>
            </w:pPr>
            <w:r w:rsidRPr="00C63E0F">
              <w:rPr>
                <w:sz w:val="18"/>
                <w:szCs w:val="18"/>
              </w:rPr>
              <w:t>Автомобильные дороги I - II категории</w:t>
            </w:r>
          </w:p>
        </w:tc>
        <w:tc>
          <w:tcPr>
            <w:tcW w:w="5670" w:type="dxa"/>
          </w:tcPr>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билборды;</w:t>
            </w:r>
          </w:p>
          <w:p w:rsidR="00C63E0F" w:rsidRPr="00C63E0F" w:rsidRDefault="00C63E0F" w:rsidP="00C63E0F">
            <w:pPr>
              <w:ind w:left="-57" w:right="-57" w:firstLine="170"/>
              <w:rPr>
                <w:sz w:val="18"/>
                <w:szCs w:val="18"/>
              </w:rPr>
            </w:pPr>
            <w:r w:rsidRPr="00C63E0F">
              <w:rPr>
                <w:sz w:val="18"/>
                <w:szCs w:val="18"/>
              </w:rPr>
              <w:t>и суперсайты</w:t>
            </w:r>
          </w:p>
        </w:tc>
        <w:tc>
          <w:tcPr>
            <w:tcW w:w="2693" w:type="dxa"/>
          </w:tcPr>
          <w:p w:rsidR="00C63E0F" w:rsidRPr="00C63E0F" w:rsidRDefault="00C63E0F" w:rsidP="00C63E0F">
            <w:pPr>
              <w:ind w:left="-57" w:right="-57" w:firstLine="170"/>
              <w:rPr>
                <w:sz w:val="18"/>
                <w:szCs w:val="18"/>
              </w:rPr>
            </w:pPr>
            <w:r w:rsidRPr="00C63E0F">
              <w:rPr>
                <w:sz w:val="18"/>
                <w:szCs w:val="18"/>
              </w:rPr>
              <w:t>- внутренний подсвет;</w:t>
            </w:r>
          </w:p>
          <w:p w:rsidR="00C63E0F" w:rsidRPr="00C63E0F" w:rsidRDefault="00C63E0F" w:rsidP="00C63E0F">
            <w:pPr>
              <w:ind w:left="-57" w:right="-57" w:firstLine="170"/>
              <w:rPr>
                <w:sz w:val="18"/>
                <w:szCs w:val="18"/>
              </w:rPr>
            </w:pPr>
            <w:r w:rsidRPr="00C63E0F">
              <w:rPr>
                <w:sz w:val="18"/>
                <w:szCs w:val="18"/>
              </w:rPr>
              <w:t xml:space="preserve">- внутренний или внешний подсвет; </w:t>
            </w:r>
          </w:p>
          <w:p w:rsidR="00C63E0F" w:rsidRPr="00C63E0F" w:rsidRDefault="00C63E0F" w:rsidP="00C63E0F">
            <w:pPr>
              <w:ind w:left="-57" w:right="-57" w:firstLine="170"/>
              <w:rPr>
                <w:sz w:val="18"/>
                <w:szCs w:val="18"/>
              </w:rPr>
            </w:pPr>
            <w:r w:rsidRPr="00C63E0F">
              <w:rPr>
                <w:sz w:val="18"/>
                <w:szCs w:val="18"/>
              </w:rPr>
              <w:t>- внутренний или внешний подсвет</w:t>
            </w:r>
          </w:p>
        </w:tc>
      </w:tr>
      <w:tr w:rsidR="00C63E0F" w:rsidRPr="00C63E0F" w:rsidTr="00CA0E4A">
        <w:trPr>
          <w:trHeight w:val="853"/>
        </w:trPr>
        <w:tc>
          <w:tcPr>
            <w:tcW w:w="510" w:type="dxa"/>
          </w:tcPr>
          <w:p w:rsidR="00C63E0F" w:rsidRPr="00C63E0F" w:rsidRDefault="00C63E0F" w:rsidP="00C63E0F">
            <w:pPr>
              <w:ind w:right="-113"/>
              <w:jc w:val="center"/>
              <w:rPr>
                <w:sz w:val="18"/>
                <w:szCs w:val="18"/>
              </w:rPr>
            </w:pPr>
            <w:r w:rsidRPr="00C63E0F">
              <w:rPr>
                <w:sz w:val="18"/>
                <w:szCs w:val="18"/>
              </w:rPr>
              <w:t>8.</w:t>
            </w:r>
          </w:p>
        </w:tc>
        <w:tc>
          <w:tcPr>
            <w:tcW w:w="5302" w:type="dxa"/>
          </w:tcPr>
          <w:p w:rsidR="00C63E0F" w:rsidRPr="00C63E0F" w:rsidRDefault="00C63E0F" w:rsidP="00C63E0F">
            <w:pPr>
              <w:ind w:left="-57" w:right="-57" w:firstLine="170"/>
              <w:rPr>
                <w:sz w:val="18"/>
                <w:szCs w:val="18"/>
              </w:rPr>
            </w:pPr>
            <w:r w:rsidRPr="00C63E0F">
              <w:rPr>
                <w:sz w:val="18"/>
                <w:szCs w:val="18"/>
              </w:rPr>
              <w:t>Автомобильные дороги III - IV категории</w:t>
            </w:r>
          </w:p>
        </w:tc>
        <w:tc>
          <w:tcPr>
            <w:tcW w:w="5670" w:type="dxa"/>
          </w:tcPr>
          <w:p w:rsidR="00C63E0F" w:rsidRPr="00C63E0F" w:rsidRDefault="00C63E0F" w:rsidP="00C63E0F">
            <w:pPr>
              <w:ind w:left="-57" w:right="-57" w:firstLine="170"/>
              <w:rPr>
                <w:sz w:val="18"/>
                <w:szCs w:val="18"/>
              </w:rPr>
            </w:pPr>
            <w:r w:rsidRPr="00C63E0F">
              <w:rPr>
                <w:sz w:val="18"/>
                <w:szCs w:val="18"/>
              </w:rPr>
              <w:t>- рекламные конструкции на остановочных павильонах;</w:t>
            </w:r>
          </w:p>
          <w:p w:rsidR="00C63E0F" w:rsidRPr="00C63E0F" w:rsidRDefault="00C63E0F" w:rsidP="00C63E0F">
            <w:pPr>
              <w:ind w:left="-57" w:right="-57" w:firstLine="170"/>
              <w:rPr>
                <w:sz w:val="18"/>
                <w:szCs w:val="18"/>
              </w:rPr>
            </w:pPr>
            <w:r w:rsidRPr="00C63E0F">
              <w:rPr>
                <w:sz w:val="18"/>
                <w:szCs w:val="18"/>
              </w:rPr>
              <w:t>- ситиборды;</w:t>
            </w:r>
          </w:p>
          <w:p w:rsidR="00C63E0F" w:rsidRPr="00C63E0F" w:rsidRDefault="00C63E0F" w:rsidP="00C63E0F">
            <w:pPr>
              <w:ind w:left="-57" w:right="-57" w:firstLine="170"/>
              <w:rPr>
                <w:sz w:val="18"/>
                <w:szCs w:val="18"/>
              </w:rPr>
            </w:pPr>
            <w:r w:rsidRPr="00C63E0F">
              <w:rPr>
                <w:sz w:val="18"/>
                <w:szCs w:val="18"/>
              </w:rPr>
              <w:t>- билборды</w:t>
            </w:r>
          </w:p>
        </w:tc>
        <w:tc>
          <w:tcPr>
            <w:tcW w:w="2693" w:type="dxa"/>
          </w:tcPr>
          <w:p w:rsidR="00C63E0F" w:rsidRPr="00C63E0F" w:rsidRDefault="00C63E0F" w:rsidP="00C63E0F">
            <w:pPr>
              <w:ind w:left="-57" w:right="-57" w:firstLine="170"/>
              <w:rPr>
                <w:sz w:val="18"/>
                <w:szCs w:val="18"/>
              </w:rPr>
            </w:pPr>
            <w:r w:rsidRPr="00C63E0F">
              <w:rPr>
                <w:sz w:val="18"/>
                <w:szCs w:val="18"/>
              </w:rPr>
              <w:t>- внутренний подсвет;</w:t>
            </w:r>
          </w:p>
          <w:p w:rsidR="00C63E0F" w:rsidRPr="00C63E0F" w:rsidRDefault="00C63E0F" w:rsidP="00C63E0F">
            <w:pPr>
              <w:ind w:left="-57" w:right="-57" w:firstLine="170"/>
              <w:rPr>
                <w:sz w:val="18"/>
                <w:szCs w:val="18"/>
              </w:rPr>
            </w:pPr>
            <w:r w:rsidRPr="00C63E0F">
              <w:rPr>
                <w:sz w:val="18"/>
                <w:szCs w:val="18"/>
              </w:rPr>
              <w:t xml:space="preserve">- внутренний или внешний подсвет; </w:t>
            </w:r>
          </w:p>
          <w:p w:rsidR="00C63E0F" w:rsidRPr="00C63E0F" w:rsidRDefault="00C63E0F" w:rsidP="00C63E0F">
            <w:pPr>
              <w:ind w:left="-57" w:right="-57" w:firstLine="170"/>
              <w:rPr>
                <w:sz w:val="18"/>
                <w:szCs w:val="18"/>
              </w:rPr>
            </w:pPr>
            <w:r w:rsidRPr="00C63E0F">
              <w:rPr>
                <w:sz w:val="18"/>
                <w:szCs w:val="18"/>
              </w:rPr>
              <w:t>- внутренний или внешний подсвет</w:t>
            </w:r>
          </w:p>
        </w:tc>
      </w:tr>
    </w:tbl>
    <w:p w:rsidR="00C63E0F" w:rsidRPr="00C63E0F" w:rsidRDefault="00C63E0F" w:rsidP="00C63E0F">
      <w:pPr>
        <w:ind w:firstLine="709"/>
        <w:jc w:val="both"/>
        <w:rPr>
          <w:sz w:val="18"/>
          <w:szCs w:val="18"/>
        </w:rPr>
      </w:pPr>
    </w:p>
    <w:p w:rsidR="00C63E0F" w:rsidRPr="00C63E0F" w:rsidRDefault="00C63E0F" w:rsidP="00C63E0F">
      <w:pPr>
        <w:ind w:firstLine="709"/>
        <w:jc w:val="both"/>
        <w:rPr>
          <w:sz w:val="18"/>
          <w:szCs w:val="18"/>
        </w:rPr>
      </w:pPr>
      <w:r w:rsidRPr="00C63E0F">
        <w:rPr>
          <w:sz w:val="18"/>
          <w:szCs w:val="18"/>
        </w:rPr>
        <w:t>3.3.9.21. Размещение информационных конструкций (вывесок, указателей, табличек, информационных знаков и т. д.), оформление витрин производится по согласованному с отделом градостроительства и развития общественной инфраструктуры администрации Мариинско-Посадского района дизайн-проекту при согласии собственника (владельца) здания, строения, сооружения, к которому предполагается монтаж информационной конструкции.</w:t>
      </w:r>
    </w:p>
    <w:p w:rsidR="00C63E0F" w:rsidRPr="00C63E0F" w:rsidRDefault="00C63E0F" w:rsidP="00C63E0F">
      <w:pPr>
        <w:ind w:firstLine="709"/>
        <w:jc w:val="both"/>
        <w:rPr>
          <w:sz w:val="18"/>
          <w:szCs w:val="18"/>
        </w:rPr>
      </w:pPr>
      <w:r w:rsidRPr="00C63E0F">
        <w:rPr>
          <w:sz w:val="18"/>
          <w:szCs w:val="18"/>
        </w:rPr>
        <w:t>3.3.9.22.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C63E0F" w:rsidRPr="00C63E0F" w:rsidRDefault="00C63E0F" w:rsidP="00C63E0F">
      <w:pPr>
        <w:ind w:firstLine="709"/>
        <w:jc w:val="both"/>
        <w:rPr>
          <w:sz w:val="18"/>
          <w:szCs w:val="18"/>
        </w:rPr>
      </w:pPr>
      <w:r w:rsidRPr="00C63E0F">
        <w:rPr>
          <w:sz w:val="18"/>
          <w:szCs w:val="18"/>
        </w:rPr>
        <w:t>1) 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C63E0F" w:rsidRPr="00C63E0F" w:rsidRDefault="00C63E0F" w:rsidP="00C63E0F">
      <w:pPr>
        <w:ind w:firstLine="709"/>
        <w:jc w:val="both"/>
        <w:rPr>
          <w:sz w:val="18"/>
          <w:szCs w:val="18"/>
        </w:rPr>
      </w:pPr>
      <w:r w:rsidRPr="00C63E0F">
        <w:rPr>
          <w:sz w:val="18"/>
          <w:szCs w:val="18"/>
        </w:rPr>
        <w:lastRenderedPageBreak/>
        <w:t>2) консольная конструкция (панель-кронштейн) - конструкция вывесок располагается перпендикулярно к поверхности фасадов зданий, строений, сооружений и (или) их конструктивных элементов;</w:t>
      </w:r>
    </w:p>
    <w:p w:rsidR="00C63E0F" w:rsidRPr="00C63E0F" w:rsidRDefault="00C63E0F" w:rsidP="00C63E0F">
      <w:pPr>
        <w:ind w:firstLine="709"/>
        <w:jc w:val="both"/>
        <w:rPr>
          <w:sz w:val="18"/>
          <w:szCs w:val="18"/>
        </w:rPr>
      </w:pPr>
      <w:r w:rsidRPr="00C63E0F">
        <w:rPr>
          <w:sz w:val="18"/>
          <w:szCs w:val="18"/>
        </w:rPr>
        <w:t>3) витринная конструкция - конструкция вывесок располагается в витрине, на внешней и (или) с внутренней стороны остекления витрины зданий, строений, сооружений.</w:t>
      </w:r>
    </w:p>
    <w:p w:rsidR="00C63E0F" w:rsidRPr="00C63E0F" w:rsidRDefault="00C63E0F" w:rsidP="00C63E0F">
      <w:pPr>
        <w:ind w:firstLine="709"/>
        <w:jc w:val="both"/>
        <w:rPr>
          <w:sz w:val="18"/>
          <w:szCs w:val="18"/>
        </w:rPr>
      </w:pPr>
      <w:r w:rsidRPr="00C63E0F">
        <w:rPr>
          <w:sz w:val="18"/>
          <w:szCs w:val="18"/>
        </w:rPr>
        <w:t>3.3.9.23.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C63E0F" w:rsidRPr="00C63E0F" w:rsidRDefault="00C63E0F" w:rsidP="00C63E0F">
      <w:pPr>
        <w:ind w:firstLine="709"/>
        <w:jc w:val="both"/>
        <w:rPr>
          <w:sz w:val="18"/>
          <w:szCs w:val="18"/>
        </w:rPr>
      </w:pPr>
      <w:r w:rsidRPr="00C63E0F">
        <w:rPr>
          <w:sz w:val="18"/>
          <w:szCs w:val="1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w:t>
      </w:r>
    </w:p>
    <w:p w:rsidR="00C63E0F" w:rsidRPr="00C63E0F" w:rsidRDefault="00C63E0F" w:rsidP="00C63E0F">
      <w:pPr>
        <w:ind w:firstLine="709"/>
        <w:jc w:val="both"/>
        <w:rPr>
          <w:sz w:val="18"/>
          <w:szCs w:val="18"/>
        </w:rPr>
      </w:pPr>
      <w:r w:rsidRPr="00C63E0F">
        <w:rPr>
          <w:sz w:val="18"/>
          <w:szCs w:val="18"/>
        </w:rPr>
        <w:t>3.3.9.24.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w:t>
      </w:r>
    </w:p>
    <w:p w:rsidR="00C63E0F" w:rsidRPr="00C63E0F" w:rsidRDefault="00C63E0F" w:rsidP="00C63E0F">
      <w:pPr>
        <w:ind w:firstLine="709"/>
        <w:jc w:val="both"/>
        <w:rPr>
          <w:sz w:val="18"/>
          <w:szCs w:val="18"/>
        </w:rPr>
      </w:pPr>
      <w:r w:rsidRPr="00C63E0F">
        <w:rPr>
          <w:sz w:val="18"/>
          <w:szCs w:val="18"/>
        </w:rPr>
        <w:t>3.3.9.25.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C63E0F" w:rsidRPr="00C63E0F" w:rsidRDefault="00C63E0F" w:rsidP="00C63E0F">
      <w:pPr>
        <w:ind w:firstLine="709"/>
        <w:jc w:val="both"/>
        <w:rPr>
          <w:sz w:val="18"/>
          <w:szCs w:val="18"/>
        </w:rPr>
      </w:pPr>
      <w:r w:rsidRPr="00C63E0F">
        <w:rPr>
          <w:sz w:val="18"/>
          <w:szCs w:val="18"/>
        </w:rPr>
        <w:t>3.3.9.26.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C63E0F" w:rsidRPr="00C63E0F" w:rsidRDefault="00C63E0F" w:rsidP="00C63E0F">
      <w:pPr>
        <w:ind w:firstLine="709"/>
        <w:jc w:val="both"/>
        <w:rPr>
          <w:sz w:val="18"/>
          <w:szCs w:val="18"/>
        </w:rPr>
      </w:pPr>
      <w:r w:rsidRPr="00C63E0F">
        <w:rPr>
          <w:sz w:val="18"/>
          <w:szCs w:val="18"/>
        </w:rPr>
        <w:t>3.3.9.27. Вывески могут состоять из следующих элементов:</w:t>
      </w:r>
    </w:p>
    <w:p w:rsidR="00C63E0F" w:rsidRPr="00C63E0F" w:rsidRDefault="00C63E0F" w:rsidP="00C63E0F">
      <w:pPr>
        <w:ind w:firstLine="709"/>
        <w:jc w:val="both"/>
        <w:rPr>
          <w:sz w:val="18"/>
          <w:szCs w:val="18"/>
        </w:rPr>
      </w:pPr>
      <w:r w:rsidRPr="00C63E0F">
        <w:rPr>
          <w:sz w:val="18"/>
          <w:szCs w:val="18"/>
        </w:rPr>
        <w:t>1) информационное поле (текстовая часть);</w:t>
      </w:r>
    </w:p>
    <w:p w:rsidR="00C63E0F" w:rsidRPr="00C63E0F" w:rsidRDefault="00C63E0F" w:rsidP="00C63E0F">
      <w:pPr>
        <w:ind w:firstLine="709"/>
        <w:jc w:val="both"/>
        <w:rPr>
          <w:sz w:val="18"/>
          <w:szCs w:val="18"/>
        </w:rPr>
      </w:pPr>
      <w:r w:rsidRPr="00C63E0F">
        <w:rPr>
          <w:sz w:val="18"/>
          <w:szCs w:val="18"/>
        </w:rPr>
        <w:t>2) декоративно-художественные элементы, высота которых не должна превышать высоту текстовой части вывески более чем в полтора раза;</w:t>
      </w:r>
    </w:p>
    <w:p w:rsidR="00C63E0F" w:rsidRPr="00C63E0F" w:rsidRDefault="00C63E0F" w:rsidP="00C63E0F">
      <w:pPr>
        <w:ind w:firstLine="709"/>
        <w:jc w:val="both"/>
        <w:rPr>
          <w:sz w:val="18"/>
          <w:szCs w:val="18"/>
        </w:rPr>
      </w:pPr>
      <w:r w:rsidRPr="00C63E0F">
        <w:rPr>
          <w:sz w:val="18"/>
          <w:szCs w:val="18"/>
        </w:rPr>
        <w:t>3)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w:t>
      </w:r>
    </w:p>
    <w:p w:rsidR="00C63E0F" w:rsidRPr="00C63E0F" w:rsidRDefault="00C63E0F" w:rsidP="00C63E0F">
      <w:pPr>
        <w:ind w:firstLine="709"/>
        <w:jc w:val="both"/>
        <w:rPr>
          <w:sz w:val="18"/>
          <w:szCs w:val="18"/>
        </w:rPr>
      </w:pPr>
      <w:r w:rsidRPr="00C63E0F">
        <w:rPr>
          <w:sz w:val="18"/>
          <w:szCs w:val="18"/>
        </w:rPr>
        <w:t>3.3.9.28. При размещении вывесок на внешних поверхностях зданий, строений, сооружений запрещается:</w:t>
      </w:r>
    </w:p>
    <w:p w:rsidR="00C63E0F" w:rsidRPr="00C63E0F" w:rsidRDefault="00C63E0F" w:rsidP="00C63E0F">
      <w:pPr>
        <w:ind w:firstLine="709"/>
        <w:jc w:val="both"/>
        <w:rPr>
          <w:sz w:val="18"/>
          <w:szCs w:val="18"/>
        </w:rPr>
      </w:pPr>
      <w:r w:rsidRPr="00C63E0F">
        <w:rPr>
          <w:sz w:val="18"/>
          <w:szCs w:val="18"/>
        </w:rPr>
        <w:t>- нарушение геометрических параметров (размеров) вывесок;</w:t>
      </w:r>
    </w:p>
    <w:p w:rsidR="00C63E0F" w:rsidRPr="00C63E0F" w:rsidRDefault="00C63E0F" w:rsidP="00C63E0F">
      <w:pPr>
        <w:ind w:firstLine="709"/>
        <w:jc w:val="both"/>
        <w:rPr>
          <w:sz w:val="18"/>
          <w:szCs w:val="18"/>
        </w:rPr>
      </w:pPr>
      <w:r w:rsidRPr="00C63E0F">
        <w:rPr>
          <w:sz w:val="18"/>
          <w:szCs w:val="18"/>
        </w:rPr>
        <w:t>- нарушение установленных требований к местам размещения вывесок;</w:t>
      </w:r>
    </w:p>
    <w:p w:rsidR="00C63E0F" w:rsidRPr="00C63E0F" w:rsidRDefault="00C63E0F" w:rsidP="00C63E0F">
      <w:pPr>
        <w:ind w:firstLine="709"/>
        <w:jc w:val="both"/>
        <w:rPr>
          <w:sz w:val="18"/>
          <w:szCs w:val="18"/>
        </w:rPr>
      </w:pPr>
      <w:r w:rsidRPr="00C63E0F">
        <w:rPr>
          <w:sz w:val="18"/>
          <w:szCs w:val="18"/>
        </w:rPr>
        <w:t>- вертикальный порядок расположения букв на информационном поле вывески;</w:t>
      </w:r>
    </w:p>
    <w:p w:rsidR="00C63E0F" w:rsidRPr="00C63E0F" w:rsidRDefault="00C63E0F" w:rsidP="00C63E0F">
      <w:pPr>
        <w:ind w:firstLine="709"/>
        <w:jc w:val="both"/>
        <w:rPr>
          <w:sz w:val="18"/>
          <w:szCs w:val="18"/>
        </w:rPr>
      </w:pPr>
      <w:r w:rsidRPr="00C63E0F">
        <w:rPr>
          <w:sz w:val="18"/>
          <w:szCs w:val="18"/>
        </w:rPr>
        <w:t>- размещение вывесок выше линии второго этажа (линии перекрытий между первым и вторым этажами);</w:t>
      </w:r>
    </w:p>
    <w:p w:rsidR="00C63E0F" w:rsidRPr="00C63E0F" w:rsidRDefault="00C63E0F" w:rsidP="00C63E0F">
      <w:pPr>
        <w:ind w:firstLine="709"/>
        <w:jc w:val="both"/>
        <w:rPr>
          <w:sz w:val="18"/>
          <w:szCs w:val="18"/>
        </w:rPr>
      </w:pPr>
      <w:r w:rsidRPr="00C63E0F">
        <w:rPr>
          <w:sz w:val="18"/>
          <w:szCs w:val="18"/>
        </w:rPr>
        <w:t>- размещение вывесок на козырьках зданий, строений, сооружений;</w:t>
      </w:r>
    </w:p>
    <w:p w:rsidR="00C63E0F" w:rsidRPr="00C63E0F" w:rsidRDefault="00C63E0F" w:rsidP="00C63E0F">
      <w:pPr>
        <w:ind w:firstLine="709"/>
        <w:jc w:val="both"/>
        <w:rPr>
          <w:sz w:val="18"/>
          <w:szCs w:val="18"/>
        </w:rPr>
      </w:pPr>
      <w:r w:rsidRPr="00C63E0F">
        <w:rPr>
          <w:sz w:val="18"/>
          <w:szCs w:val="18"/>
        </w:rPr>
        <w:t>- полное или частичное перекрытие оконных и дверных проемов, а также витражей и витрин;</w:t>
      </w:r>
    </w:p>
    <w:p w:rsidR="00C63E0F" w:rsidRPr="00C63E0F" w:rsidRDefault="00C63E0F" w:rsidP="00C63E0F">
      <w:pPr>
        <w:ind w:firstLine="709"/>
        <w:jc w:val="both"/>
        <w:rPr>
          <w:sz w:val="18"/>
          <w:szCs w:val="18"/>
        </w:rPr>
      </w:pPr>
      <w:r w:rsidRPr="00C63E0F">
        <w:rPr>
          <w:sz w:val="18"/>
          <w:szCs w:val="18"/>
        </w:rPr>
        <w:t>- размещение вывесок в границах жилых помещений многоквартирных домов, в том числе на глухих торцах фасада;</w:t>
      </w:r>
    </w:p>
    <w:p w:rsidR="00C63E0F" w:rsidRPr="00C63E0F" w:rsidRDefault="00C63E0F" w:rsidP="00C63E0F">
      <w:pPr>
        <w:ind w:firstLine="709"/>
        <w:jc w:val="both"/>
        <w:rPr>
          <w:sz w:val="18"/>
          <w:szCs w:val="18"/>
        </w:rPr>
      </w:pPr>
      <w:r w:rsidRPr="00C63E0F">
        <w:rPr>
          <w:sz w:val="18"/>
          <w:szCs w:val="18"/>
        </w:rPr>
        <w:t>- размещение вывесок на глухих торцах фасада (не относится к многоквартирным домам);</w:t>
      </w:r>
    </w:p>
    <w:p w:rsidR="00C63E0F" w:rsidRPr="00C63E0F" w:rsidRDefault="00C63E0F" w:rsidP="00C63E0F">
      <w:pPr>
        <w:ind w:firstLine="709"/>
        <w:jc w:val="both"/>
        <w:rPr>
          <w:sz w:val="18"/>
          <w:szCs w:val="18"/>
        </w:rPr>
      </w:pPr>
      <w:r w:rsidRPr="00C63E0F">
        <w:rPr>
          <w:sz w:val="18"/>
          <w:szCs w:val="18"/>
        </w:rPr>
        <w:t>- размещение вывесок в оконных проемах;</w:t>
      </w:r>
    </w:p>
    <w:p w:rsidR="00C63E0F" w:rsidRPr="00C63E0F" w:rsidRDefault="00C63E0F" w:rsidP="00C63E0F">
      <w:pPr>
        <w:ind w:firstLine="709"/>
        <w:jc w:val="both"/>
        <w:rPr>
          <w:sz w:val="18"/>
          <w:szCs w:val="18"/>
        </w:rPr>
      </w:pPr>
      <w:r w:rsidRPr="00C63E0F">
        <w:rPr>
          <w:sz w:val="18"/>
          <w:szCs w:val="18"/>
        </w:rPr>
        <w:t>- размещение вывесок на кровлях, лоджиях и балконах;</w:t>
      </w:r>
    </w:p>
    <w:p w:rsidR="00C63E0F" w:rsidRPr="00C63E0F" w:rsidRDefault="00C63E0F" w:rsidP="00C63E0F">
      <w:pPr>
        <w:ind w:firstLine="709"/>
        <w:jc w:val="both"/>
        <w:rPr>
          <w:sz w:val="18"/>
          <w:szCs w:val="18"/>
        </w:rPr>
      </w:pPr>
      <w:r w:rsidRPr="00C63E0F">
        <w:rPr>
          <w:sz w:val="18"/>
          <w:szCs w:val="18"/>
        </w:rPr>
        <w:t>- размещение вывесок на архитектурных деталях фасадов объектов (в том числе на колоннах, пилястрах, орнаментах, лепнине);</w:t>
      </w:r>
    </w:p>
    <w:p w:rsidR="00C63E0F" w:rsidRPr="00C63E0F" w:rsidRDefault="00C63E0F" w:rsidP="00C63E0F">
      <w:pPr>
        <w:ind w:firstLine="709"/>
        <w:jc w:val="both"/>
        <w:rPr>
          <w:sz w:val="18"/>
          <w:szCs w:val="18"/>
        </w:rPr>
      </w:pPr>
      <w:r w:rsidRPr="00C63E0F">
        <w:rPr>
          <w:sz w:val="18"/>
          <w:szCs w:val="18"/>
        </w:rPr>
        <w:t>- размещение вывесок на расстоянии ближе чем 2,0 м от мемориальных досок;</w:t>
      </w:r>
    </w:p>
    <w:p w:rsidR="00C63E0F" w:rsidRPr="00C63E0F" w:rsidRDefault="00C63E0F" w:rsidP="00C63E0F">
      <w:pPr>
        <w:ind w:firstLine="709"/>
        <w:jc w:val="both"/>
        <w:rPr>
          <w:sz w:val="18"/>
          <w:szCs w:val="18"/>
        </w:rPr>
      </w:pPr>
      <w:r w:rsidRPr="00C63E0F">
        <w:rPr>
          <w:sz w:val="18"/>
          <w:szCs w:val="18"/>
        </w:rPr>
        <w:t>- перекрытие указателей наименований улиц и номеров домов;</w:t>
      </w:r>
    </w:p>
    <w:p w:rsidR="00C63E0F" w:rsidRPr="00C63E0F" w:rsidRDefault="00C63E0F" w:rsidP="00C63E0F">
      <w:pPr>
        <w:ind w:firstLine="709"/>
        <w:jc w:val="both"/>
        <w:rPr>
          <w:sz w:val="18"/>
          <w:szCs w:val="18"/>
        </w:rPr>
      </w:pPr>
      <w:r w:rsidRPr="00C63E0F">
        <w:rPr>
          <w:sz w:val="18"/>
          <w:szCs w:val="18"/>
        </w:rPr>
        <w:t>- размещение консольных вывесок на расстоянии менее 10 м друг от друга;</w:t>
      </w:r>
    </w:p>
    <w:p w:rsidR="00C63E0F" w:rsidRPr="00C63E0F" w:rsidRDefault="00C63E0F" w:rsidP="00C63E0F">
      <w:pPr>
        <w:ind w:firstLine="709"/>
        <w:jc w:val="both"/>
        <w:rPr>
          <w:sz w:val="18"/>
          <w:szCs w:val="18"/>
        </w:rPr>
      </w:pPr>
      <w:r w:rsidRPr="00C63E0F">
        <w:rPr>
          <w:sz w:val="18"/>
          <w:szCs w:val="18"/>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C63E0F" w:rsidRPr="00C63E0F" w:rsidRDefault="00C63E0F" w:rsidP="00C63E0F">
      <w:pPr>
        <w:ind w:firstLine="709"/>
        <w:jc w:val="both"/>
        <w:rPr>
          <w:sz w:val="18"/>
          <w:szCs w:val="18"/>
        </w:rPr>
      </w:pPr>
      <w:r w:rsidRPr="00C63E0F">
        <w:rPr>
          <w:sz w:val="18"/>
          <w:szCs w:val="1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 д.) (за исключением вывесок, размещаемых в витрине);</w:t>
      </w:r>
    </w:p>
    <w:p w:rsidR="00C63E0F" w:rsidRPr="00C63E0F" w:rsidRDefault="00C63E0F" w:rsidP="00C63E0F">
      <w:pPr>
        <w:ind w:firstLine="709"/>
        <w:jc w:val="both"/>
        <w:rPr>
          <w:sz w:val="18"/>
          <w:szCs w:val="18"/>
        </w:rPr>
      </w:pPr>
      <w:r w:rsidRPr="00C63E0F">
        <w:rPr>
          <w:sz w:val="18"/>
          <w:szCs w:val="18"/>
        </w:rPr>
        <w:t>- окраска и покрытие художественно-декоративными пленками поверхности остекления витрин;</w:t>
      </w:r>
    </w:p>
    <w:p w:rsidR="00C63E0F" w:rsidRPr="00C63E0F" w:rsidRDefault="00C63E0F" w:rsidP="00C63E0F">
      <w:pPr>
        <w:ind w:firstLine="709"/>
        <w:jc w:val="both"/>
        <w:rPr>
          <w:sz w:val="18"/>
          <w:szCs w:val="18"/>
        </w:rPr>
      </w:pPr>
      <w:r w:rsidRPr="00C63E0F">
        <w:rPr>
          <w:sz w:val="18"/>
          <w:szCs w:val="18"/>
        </w:rPr>
        <w:t>- замена остекления витрин световыми коробами;</w:t>
      </w:r>
    </w:p>
    <w:p w:rsidR="00C63E0F" w:rsidRPr="00C63E0F" w:rsidRDefault="00C63E0F" w:rsidP="00C63E0F">
      <w:pPr>
        <w:ind w:firstLine="709"/>
        <w:jc w:val="both"/>
        <w:rPr>
          <w:sz w:val="18"/>
          <w:szCs w:val="18"/>
        </w:rPr>
      </w:pPr>
      <w:r w:rsidRPr="00C63E0F">
        <w:rPr>
          <w:sz w:val="18"/>
          <w:szCs w:val="18"/>
        </w:rPr>
        <w:t>- устройство в витрине конструкций электронных носителей – экранов на всю высоту и (или) длину остекления витрины;</w:t>
      </w:r>
    </w:p>
    <w:p w:rsidR="00C63E0F" w:rsidRPr="00C63E0F" w:rsidRDefault="00C63E0F" w:rsidP="00C63E0F">
      <w:pPr>
        <w:ind w:firstLine="709"/>
        <w:jc w:val="both"/>
        <w:rPr>
          <w:sz w:val="18"/>
          <w:szCs w:val="18"/>
        </w:rPr>
      </w:pPr>
      <w:r w:rsidRPr="00C63E0F">
        <w:rPr>
          <w:sz w:val="18"/>
          <w:szCs w:val="18"/>
        </w:rPr>
        <w:t>- размещение вывесок на ограждающих конструкциях сезонных кафе при стационарных предприятиях общественного питания.</w:t>
      </w:r>
    </w:p>
    <w:p w:rsidR="00C63E0F" w:rsidRPr="00C63E0F" w:rsidRDefault="00C63E0F" w:rsidP="00C63E0F">
      <w:pPr>
        <w:ind w:firstLine="709"/>
        <w:jc w:val="both"/>
        <w:rPr>
          <w:sz w:val="18"/>
          <w:szCs w:val="18"/>
        </w:rPr>
      </w:pPr>
      <w:r w:rsidRPr="00C63E0F">
        <w:rPr>
          <w:sz w:val="18"/>
          <w:szCs w:val="18"/>
        </w:rPr>
        <w:t>3.3.9.29.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вывески могут быть размещены над окнами подвального или цокольного этажа, но не ниже 0,6 м от уровня земли до нижнего края настенной конструкции. При этом вывеска не должна выступать от плоскости фасада более чем на 0,1 м.</w:t>
      </w:r>
    </w:p>
    <w:p w:rsidR="00C63E0F" w:rsidRPr="00C63E0F" w:rsidRDefault="00C63E0F" w:rsidP="00C63E0F">
      <w:pPr>
        <w:ind w:firstLine="709"/>
        <w:jc w:val="both"/>
        <w:rPr>
          <w:sz w:val="18"/>
          <w:szCs w:val="18"/>
        </w:rPr>
      </w:pPr>
      <w:r w:rsidRPr="00C63E0F">
        <w:rPr>
          <w:sz w:val="18"/>
          <w:szCs w:val="18"/>
        </w:rPr>
        <w:t>3.3.9.30. 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w:t>
      </w:r>
    </w:p>
    <w:p w:rsidR="00C63E0F" w:rsidRPr="00C63E0F" w:rsidRDefault="00C63E0F" w:rsidP="00C63E0F">
      <w:pPr>
        <w:ind w:firstLine="709"/>
        <w:jc w:val="both"/>
        <w:rPr>
          <w:sz w:val="18"/>
          <w:szCs w:val="18"/>
        </w:rPr>
      </w:pPr>
      <w:r w:rsidRPr="00C63E0F">
        <w:rPr>
          <w:sz w:val="18"/>
          <w:szCs w:val="18"/>
        </w:rPr>
        <w:t>1) по высоте - 0,5 м, за исключением размещения настенной вывески на фризе;</w:t>
      </w:r>
    </w:p>
    <w:p w:rsidR="00C63E0F" w:rsidRPr="00C63E0F" w:rsidRDefault="00C63E0F" w:rsidP="00C63E0F">
      <w:pPr>
        <w:ind w:firstLine="709"/>
        <w:jc w:val="both"/>
        <w:rPr>
          <w:sz w:val="18"/>
          <w:szCs w:val="18"/>
        </w:rPr>
      </w:pPr>
      <w:r w:rsidRPr="00C63E0F">
        <w:rPr>
          <w:sz w:val="18"/>
          <w:szCs w:val="18"/>
        </w:rPr>
        <w:t>2) по длине – 70 % от длины фасада, соответствующей занимаемым данными организациями и индивидуальными предпринимателями помещениям, но не более 15,0 м для единичной конструкции. 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текстовой части не может превышать 10,0 м в длину, декоративно-художественной - 0,75 м;</w:t>
      </w:r>
    </w:p>
    <w:p w:rsidR="00C63E0F" w:rsidRPr="00C63E0F" w:rsidRDefault="00C63E0F" w:rsidP="00C63E0F">
      <w:pPr>
        <w:ind w:firstLine="709"/>
        <w:jc w:val="both"/>
        <w:rPr>
          <w:sz w:val="18"/>
          <w:szCs w:val="18"/>
        </w:rPr>
      </w:pPr>
      <w:r w:rsidRPr="00C63E0F">
        <w:rPr>
          <w:sz w:val="18"/>
          <w:szCs w:val="18"/>
        </w:rPr>
        <w:t>3) при наличии на фасаде здания, строения, сооружения фриза настенная конструкция размещается исключительно на фризе, на всю высоту фриза.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C63E0F" w:rsidRPr="00C63E0F" w:rsidRDefault="00C63E0F" w:rsidP="00C63E0F">
      <w:pPr>
        <w:ind w:firstLine="709"/>
        <w:jc w:val="both"/>
        <w:rPr>
          <w:sz w:val="18"/>
          <w:szCs w:val="18"/>
        </w:rPr>
      </w:pPr>
      <w:r w:rsidRPr="00C63E0F">
        <w:rPr>
          <w:sz w:val="18"/>
          <w:szCs w:val="1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 д.), без использования непрозрачной основы для их крепления.</w:t>
      </w:r>
    </w:p>
    <w:p w:rsidR="00C63E0F" w:rsidRPr="00C63E0F" w:rsidRDefault="00C63E0F" w:rsidP="00C63E0F">
      <w:pPr>
        <w:ind w:firstLine="709"/>
        <w:jc w:val="both"/>
        <w:rPr>
          <w:sz w:val="18"/>
          <w:szCs w:val="18"/>
        </w:rPr>
      </w:pPr>
      <w:r w:rsidRPr="00C63E0F">
        <w:rPr>
          <w:sz w:val="18"/>
          <w:szCs w:val="18"/>
        </w:rPr>
        <w:t>3.3.9.31. Консольные конструкции (панель-кронштейны)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C63E0F" w:rsidRPr="00C63E0F" w:rsidRDefault="00C63E0F" w:rsidP="00C63E0F">
      <w:pPr>
        <w:ind w:firstLine="709"/>
        <w:jc w:val="both"/>
        <w:rPr>
          <w:sz w:val="18"/>
          <w:szCs w:val="18"/>
        </w:rPr>
      </w:pPr>
      <w:r w:rsidRPr="00C63E0F">
        <w:rPr>
          <w:sz w:val="18"/>
          <w:szCs w:val="18"/>
        </w:rPr>
        <w:t>1) расстояние между консольными конструкциями не может быть менее 10,0 м. Расстояние от уровня земли до нижнего края консольной конструкции должно быть не менее 2,5 м;</w:t>
      </w:r>
    </w:p>
    <w:p w:rsidR="00C63E0F" w:rsidRPr="00C63E0F" w:rsidRDefault="00C63E0F" w:rsidP="00C63E0F">
      <w:pPr>
        <w:ind w:firstLine="709"/>
        <w:jc w:val="both"/>
        <w:rPr>
          <w:sz w:val="18"/>
          <w:szCs w:val="18"/>
        </w:rPr>
      </w:pPr>
      <w:r w:rsidRPr="00C63E0F">
        <w:rPr>
          <w:sz w:val="18"/>
          <w:szCs w:val="18"/>
        </w:rPr>
        <w:t>2) консольная конструкция не должна находиться более чем на 0,2 м от края фасада, а крайняя точка ее лицевой стороны - на расстоянии более чем 1,0 м от плоскости фасада. В высоту консольная конструкция не может превышать 1 м;</w:t>
      </w:r>
    </w:p>
    <w:p w:rsidR="00C63E0F" w:rsidRPr="00C63E0F" w:rsidRDefault="00C63E0F" w:rsidP="00C63E0F">
      <w:pPr>
        <w:ind w:firstLine="709"/>
        <w:jc w:val="both"/>
        <w:rPr>
          <w:sz w:val="18"/>
          <w:szCs w:val="18"/>
        </w:rPr>
      </w:pPr>
      <w:r w:rsidRPr="00C63E0F">
        <w:rPr>
          <w:sz w:val="18"/>
          <w:szCs w:val="18"/>
        </w:rPr>
        <w:t>3)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должны превышать 0,5 м - по высоте и 0,5 м - по ширине;</w:t>
      </w:r>
    </w:p>
    <w:p w:rsidR="00C63E0F" w:rsidRPr="00C63E0F" w:rsidRDefault="00C63E0F" w:rsidP="00C63E0F">
      <w:pPr>
        <w:ind w:firstLine="709"/>
        <w:jc w:val="both"/>
        <w:rPr>
          <w:sz w:val="18"/>
          <w:szCs w:val="18"/>
        </w:rPr>
      </w:pPr>
      <w:r w:rsidRPr="00C63E0F">
        <w:rPr>
          <w:sz w:val="18"/>
          <w:szCs w:val="18"/>
        </w:rPr>
        <w:t>4) при наличии на фасаде объекта настенных конструкций консольные конструкции располагаются с ними на единой горизонтальной оси.</w:t>
      </w:r>
    </w:p>
    <w:p w:rsidR="00C63E0F" w:rsidRPr="00C63E0F" w:rsidRDefault="00C63E0F" w:rsidP="00C63E0F">
      <w:pPr>
        <w:ind w:firstLine="709"/>
        <w:jc w:val="both"/>
        <w:rPr>
          <w:sz w:val="18"/>
          <w:szCs w:val="18"/>
        </w:rPr>
      </w:pPr>
      <w:r w:rsidRPr="00C63E0F">
        <w:rPr>
          <w:sz w:val="18"/>
          <w:szCs w:val="18"/>
        </w:rPr>
        <w:t>3.3.9.32.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C63E0F" w:rsidRPr="00C63E0F" w:rsidRDefault="00C63E0F" w:rsidP="00C63E0F">
      <w:pPr>
        <w:ind w:firstLine="709"/>
        <w:jc w:val="both"/>
        <w:rPr>
          <w:sz w:val="18"/>
          <w:szCs w:val="18"/>
        </w:rPr>
      </w:pPr>
      <w:r w:rsidRPr="00C63E0F">
        <w:rPr>
          <w:sz w:val="18"/>
          <w:szCs w:val="18"/>
        </w:rPr>
        <w:t>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C63E0F" w:rsidRPr="00C63E0F" w:rsidRDefault="00C63E0F" w:rsidP="00C63E0F">
      <w:pPr>
        <w:ind w:firstLine="709"/>
        <w:jc w:val="both"/>
        <w:rPr>
          <w:sz w:val="18"/>
          <w:szCs w:val="18"/>
        </w:rPr>
      </w:pPr>
      <w:r w:rsidRPr="00C63E0F">
        <w:rPr>
          <w:sz w:val="18"/>
          <w:szCs w:val="1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w:t>
      </w:r>
    </w:p>
    <w:p w:rsidR="00C63E0F" w:rsidRPr="00C63E0F" w:rsidRDefault="00C63E0F" w:rsidP="00C63E0F">
      <w:pPr>
        <w:ind w:firstLine="709"/>
        <w:jc w:val="both"/>
        <w:rPr>
          <w:sz w:val="18"/>
          <w:szCs w:val="18"/>
        </w:rPr>
      </w:pPr>
      <w:r w:rsidRPr="00C63E0F">
        <w:rPr>
          <w:sz w:val="18"/>
          <w:szCs w:val="1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C63E0F" w:rsidRPr="00C63E0F" w:rsidRDefault="00C63E0F" w:rsidP="00C63E0F">
      <w:pPr>
        <w:ind w:firstLine="709"/>
        <w:jc w:val="both"/>
        <w:rPr>
          <w:sz w:val="18"/>
          <w:szCs w:val="18"/>
        </w:rPr>
      </w:pPr>
      <w:r w:rsidRPr="00C63E0F">
        <w:rPr>
          <w:sz w:val="18"/>
          <w:szCs w:val="1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C63E0F" w:rsidRPr="00C63E0F" w:rsidRDefault="00C63E0F" w:rsidP="00C63E0F">
      <w:pPr>
        <w:ind w:firstLine="709"/>
        <w:jc w:val="both"/>
        <w:rPr>
          <w:sz w:val="18"/>
          <w:szCs w:val="18"/>
        </w:rPr>
      </w:pPr>
      <w:r w:rsidRPr="00C63E0F">
        <w:rPr>
          <w:sz w:val="18"/>
          <w:szCs w:val="18"/>
        </w:rPr>
        <w:t>3.3.9.33. 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C63E0F" w:rsidRPr="00C63E0F" w:rsidRDefault="00C63E0F" w:rsidP="00C63E0F">
      <w:pPr>
        <w:ind w:firstLine="709"/>
        <w:jc w:val="both"/>
        <w:rPr>
          <w:sz w:val="18"/>
          <w:szCs w:val="18"/>
        </w:rPr>
      </w:pPr>
      <w:r w:rsidRPr="00C63E0F">
        <w:rPr>
          <w:sz w:val="18"/>
          <w:szCs w:val="1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C63E0F" w:rsidRPr="00C63E0F" w:rsidRDefault="00C63E0F" w:rsidP="00C63E0F">
      <w:pPr>
        <w:ind w:firstLine="709"/>
        <w:jc w:val="both"/>
        <w:rPr>
          <w:sz w:val="18"/>
          <w:szCs w:val="18"/>
        </w:rPr>
      </w:pPr>
      <w:r w:rsidRPr="00C63E0F">
        <w:rPr>
          <w:sz w:val="18"/>
          <w:szCs w:val="18"/>
        </w:rPr>
        <w:t>2) на крыше одного объекта может быть размещена только одна информационная конструкция;</w:t>
      </w:r>
    </w:p>
    <w:p w:rsidR="00C63E0F" w:rsidRPr="00C63E0F" w:rsidRDefault="00C63E0F" w:rsidP="00C63E0F">
      <w:pPr>
        <w:ind w:firstLine="709"/>
        <w:jc w:val="both"/>
        <w:rPr>
          <w:sz w:val="18"/>
          <w:szCs w:val="18"/>
        </w:rPr>
      </w:pPr>
      <w:r w:rsidRPr="00C63E0F">
        <w:rPr>
          <w:sz w:val="18"/>
          <w:szCs w:val="1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C63E0F" w:rsidRPr="00C63E0F" w:rsidRDefault="00C63E0F" w:rsidP="00C63E0F">
      <w:pPr>
        <w:ind w:firstLine="709"/>
        <w:jc w:val="both"/>
        <w:rPr>
          <w:sz w:val="18"/>
          <w:szCs w:val="18"/>
        </w:rPr>
      </w:pPr>
      <w:r w:rsidRPr="00C63E0F">
        <w:rPr>
          <w:sz w:val="18"/>
          <w:szCs w:val="18"/>
        </w:rPr>
        <w:lastRenderedPageBreak/>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C63E0F" w:rsidRPr="00C63E0F" w:rsidRDefault="00C63E0F" w:rsidP="00C63E0F">
      <w:pPr>
        <w:ind w:firstLine="709"/>
        <w:jc w:val="both"/>
        <w:rPr>
          <w:sz w:val="18"/>
          <w:szCs w:val="18"/>
        </w:rPr>
      </w:pPr>
      <w:r w:rsidRPr="00C63E0F">
        <w:rPr>
          <w:sz w:val="18"/>
          <w:szCs w:val="18"/>
        </w:rPr>
        <w:t>5) высота информационных конструкций (вывесок), размещаемых на крышах зданий, строений, сооружений, должна быть:</w:t>
      </w:r>
    </w:p>
    <w:p w:rsidR="00C63E0F" w:rsidRPr="00C63E0F" w:rsidRDefault="00C63E0F" w:rsidP="00C63E0F">
      <w:pPr>
        <w:ind w:firstLine="709"/>
        <w:jc w:val="both"/>
        <w:rPr>
          <w:sz w:val="18"/>
          <w:szCs w:val="18"/>
        </w:rPr>
      </w:pPr>
      <w:r w:rsidRPr="00C63E0F">
        <w:rPr>
          <w:sz w:val="18"/>
          <w:szCs w:val="18"/>
        </w:rPr>
        <w:t>- не более 0,80 м для 1 - 2 -этажных объектов;</w:t>
      </w:r>
    </w:p>
    <w:p w:rsidR="00C63E0F" w:rsidRPr="00C63E0F" w:rsidRDefault="00C63E0F" w:rsidP="00C63E0F">
      <w:pPr>
        <w:ind w:firstLine="709"/>
        <w:jc w:val="both"/>
        <w:rPr>
          <w:sz w:val="18"/>
          <w:szCs w:val="18"/>
        </w:rPr>
      </w:pPr>
      <w:r w:rsidRPr="00C63E0F">
        <w:rPr>
          <w:sz w:val="18"/>
          <w:szCs w:val="18"/>
        </w:rPr>
        <w:t>- не более 1,20 м для 3 - 5 -этажных объектов;</w:t>
      </w:r>
    </w:p>
    <w:p w:rsidR="00C63E0F" w:rsidRPr="00C63E0F" w:rsidRDefault="00C63E0F" w:rsidP="00C63E0F">
      <w:pPr>
        <w:ind w:firstLine="709"/>
        <w:jc w:val="both"/>
        <w:rPr>
          <w:sz w:val="18"/>
          <w:szCs w:val="18"/>
        </w:rPr>
      </w:pPr>
      <w:r w:rsidRPr="00C63E0F">
        <w:rPr>
          <w:sz w:val="18"/>
          <w:szCs w:val="18"/>
        </w:rPr>
        <w:t>- не более 1,80 м для 6 - 9 -этажных объектов;</w:t>
      </w:r>
    </w:p>
    <w:p w:rsidR="00C63E0F" w:rsidRPr="00C63E0F" w:rsidRDefault="00C63E0F" w:rsidP="00C63E0F">
      <w:pPr>
        <w:ind w:firstLine="709"/>
        <w:jc w:val="both"/>
        <w:rPr>
          <w:sz w:val="18"/>
          <w:szCs w:val="18"/>
        </w:rPr>
      </w:pPr>
      <w:r w:rsidRPr="00C63E0F">
        <w:rPr>
          <w:sz w:val="18"/>
          <w:szCs w:val="18"/>
        </w:rPr>
        <w:t>- не более 2,20 м для 10 - 15 -этажных объектов;</w:t>
      </w:r>
    </w:p>
    <w:p w:rsidR="00C63E0F" w:rsidRPr="00C63E0F" w:rsidRDefault="00C63E0F" w:rsidP="00C63E0F">
      <w:pPr>
        <w:ind w:firstLine="709"/>
        <w:rPr>
          <w:sz w:val="18"/>
          <w:szCs w:val="18"/>
        </w:rPr>
      </w:pPr>
      <w:r w:rsidRPr="00C63E0F">
        <w:rPr>
          <w:sz w:val="18"/>
          <w:szCs w:val="18"/>
        </w:rPr>
        <w:t>- не более 3,0 м для объектов, имеющих 16 и более этажей;</w:t>
      </w:r>
    </w:p>
    <w:p w:rsidR="00C63E0F" w:rsidRPr="00C63E0F" w:rsidRDefault="00C63E0F" w:rsidP="00C63E0F">
      <w:pPr>
        <w:ind w:firstLine="709"/>
        <w:jc w:val="both"/>
        <w:rPr>
          <w:sz w:val="18"/>
          <w:szCs w:val="18"/>
        </w:rPr>
      </w:pPr>
      <w:r w:rsidRPr="00C63E0F">
        <w:rPr>
          <w:sz w:val="18"/>
          <w:szCs w:val="18"/>
        </w:rPr>
        <w:t>6) длина вывесок, устанавливаемых на крыше объекта, не может превышать половину длины фасада, по отношению к которому они размещены;</w:t>
      </w:r>
    </w:p>
    <w:p w:rsidR="00C63E0F" w:rsidRPr="00C63E0F" w:rsidRDefault="00C63E0F" w:rsidP="00C63E0F">
      <w:pPr>
        <w:ind w:firstLine="709"/>
        <w:jc w:val="both"/>
        <w:rPr>
          <w:sz w:val="18"/>
          <w:szCs w:val="18"/>
        </w:rPr>
      </w:pPr>
      <w:r w:rsidRPr="00C63E0F">
        <w:rPr>
          <w:sz w:val="18"/>
          <w:szCs w:val="1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C63E0F" w:rsidRPr="00C63E0F" w:rsidRDefault="00C63E0F" w:rsidP="00C63E0F">
      <w:pPr>
        <w:ind w:firstLine="709"/>
        <w:jc w:val="both"/>
        <w:rPr>
          <w:sz w:val="18"/>
          <w:szCs w:val="18"/>
        </w:rPr>
      </w:pPr>
      <w:r w:rsidRPr="00C63E0F">
        <w:rPr>
          <w:sz w:val="18"/>
          <w:szCs w:val="1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w:t>
      </w:r>
    </w:p>
    <w:p w:rsidR="00C63E0F" w:rsidRPr="00C63E0F" w:rsidRDefault="00C63E0F" w:rsidP="00C63E0F">
      <w:pPr>
        <w:ind w:firstLine="709"/>
        <w:jc w:val="both"/>
        <w:rPr>
          <w:sz w:val="18"/>
          <w:szCs w:val="18"/>
        </w:rPr>
      </w:pPr>
      <w:r w:rsidRPr="00C63E0F">
        <w:rPr>
          <w:sz w:val="18"/>
          <w:szCs w:val="18"/>
        </w:rPr>
        <w:t xml:space="preserve">3.3.9.34. Требования к размещению информационных вывесок (табличек), содержащих сведения, предусмотренные Законом Российской Федерации от 7 февраля 1992 года № 2300-1 «О защите прав потребителей»: </w:t>
      </w:r>
    </w:p>
    <w:p w:rsidR="00C63E0F" w:rsidRPr="00C63E0F" w:rsidRDefault="00C63E0F" w:rsidP="00C63E0F">
      <w:pPr>
        <w:ind w:firstLine="709"/>
        <w:jc w:val="both"/>
        <w:rPr>
          <w:sz w:val="18"/>
          <w:szCs w:val="18"/>
        </w:rPr>
      </w:pPr>
      <w:r w:rsidRPr="00C63E0F">
        <w:rPr>
          <w:sz w:val="18"/>
          <w:szCs w:val="18"/>
        </w:rPr>
        <w:t xml:space="preserve">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C63E0F" w:rsidRPr="00C63E0F" w:rsidRDefault="00C63E0F" w:rsidP="00C63E0F">
      <w:pPr>
        <w:ind w:firstLine="709"/>
        <w:jc w:val="both"/>
        <w:rPr>
          <w:sz w:val="18"/>
          <w:szCs w:val="18"/>
        </w:rPr>
      </w:pPr>
      <w:r w:rsidRPr="00C63E0F">
        <w:rPr>
          <w:sz w:val="18"/>
          <w:szCs w:val="1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2,0 м. Вывеска размещается на единой горизонтальной оси с иными аналогичными информационными конструкциями в пределах плоскости фасада;</w:t>
      </w:r>
    </w:p>
    <w:p w:rsidR="00C63E0F" w:rsidRPr="00C63E0F" w:rsidRDefault="00C63E0F" w:rsidP="00C63E0F">
      <w:pPr>
        <w:ind w:firstLine="709"/>
        <w:jc w:val="both"/>
        <w:rPr>
          <w:sz w:val="18"/>
          <w:szCs w:val="18"/>
        </w:rPr>
      </w:pPr>
      <w:r w:rsidRPr="00C63E0F">
        <w:rPr>
          <w:sz w:val="18"/>
          <w:szCs w:val="1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w:t>
      </w:r>
    </w:p>
    <w:p w:rsidR="00C63E0F" w:rsidRPr="00C63E0F" w:rsidRDefault="00C63E0F" w:rsidP="00C63E0F">
      <w:pPr>
        <w:ind w:firstLine="709"/>
        <w:jc w:val="both"/>
        <w:rPr>
          <w:sz w:val="18"/>
          <w:szCs w:val="18"/>
        </w:rPr>
      </w:pPr>
      <w:r w:rsidRPr="00C63E0F">
        <w:rPr>
          <w:sz w:val="18"/>
          <w:szCs w:val="1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2,0 м;</w:t>
      </w:r>
    </w:p>
    <w:p w:rsidR="00C63E0F" w:rsidRPr="00C63E0F" w:rsidRDefault="00C63E0F" w:rsidP="00C63E0F">
      <w:pPr>
        <w:ind w:firstLine="709"/>
        <w:jc w:val="both"/>
        <w:rPr>
          <w:sz w:val="18"/>
          <w:szCs w:val="18"/>
        </w:rPr>
      </w:pPr>
      <w:r w:rsidRPr="00C63E0F">
        <w:rPr>
          <w:sz w:val="18"/>
          <w:szCs w:val="18"/>
        </w:rPr>
        <w:t xml:space="preserve">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 </w:t>
      </w:r>
    </w:p>
    <w:p w:rsidR="00C63E0F" w:rsidRPr="00C63E0F" w:rsidRDefault="00C63E0F" w:rsidP="00C63E0F">
      <w:pPr>
        <w:ind w:firstLine="709"/>
        <w:jc w:val="both"/>
        <w:rPr>
          <w:sz w:val="18"/>
          <w:szCs w:val="18"/>
        </w:rPr>
      </w:pPr>
      <w:r w:rsidRPr="00C63E0F">
        <w:rPr>
          <w:sz w:val="18"/>
          <w:szCs w:val="18"/>
        </w:rPr>
        <w:t>6) размещение информационных вывесок (табличек) на оконных проемах не допускается;</w:t>
      </w:r>
    </w:p>
    <w:p w:rsidR="00C63E0F" w:rsidRPr="00C63E0F" w:rsidRDefault="00C63E0F" w:rsidP="00C63E0F">
      <w:pPr>
        <w:ind w:firstLine="709"/>
        <w:jc w:val="both"/>
        <w:rPr>
          <w:sz w:val="18"/>
          <w:szCs w:val="18"/>
        </w:rPr>
      </w:pPr>
      <w:r w:rsidRPr="00C63E0F">
        <w:rPr>
          <w:sz w:val="18"/>
          <w:szCs w:val="18"/>
        </w:rPr>
        <w:t>7) информационные вывески (таблички) могут иметь внутреннюю подсветку.</w:t>
      </w:r>
    </w:p>
    <w:p w:rsidR="00C63E0F" w:rsidRPr="00C63E0F" w:rsidRDefault="00C63E0F" w:rsidP="00C63E0F">
      <w:pPr>
        <w:ind w:firstLine="709"/>
        <w:jc w:val="both"/>
        <w:rPr>
          <w:sz w:val="18"/>
          <w:szCs w:val="18"/>
        </w:rPr>
      </w:pPr>
      <w:r w:rsidRPr="00C63E0F">
        <w:rPr>
          <w:sz w:val="18"/>
          <w:szCs w:val="18"/>
        </w:rPr>
        <w:t>Собранием для сохранения архитектурно-художественного облика поселения утверждаются специально отведенные места для размещения различного рода объявлений (в том числе информационного, социального характера) физических, юридических лиц.</w:t>
      </w:r>
    </w:p>
    <w:p w:rsidR="00C63E0F" w:rsidRPr="00C63E0F" w:rsidRDefault="00C63E0F" w:rsidP="00C63E0F">
      <w:pPr>
        <w:ind w:firstLine="709"/>
        <w:jc w:val="both"/>
        <w:rPr>
          <w:sz w:val="18"/>
          <w:szCs w:val="18"/>
        </w:rPr>
      </w:pPr>
      <w:r w:rsidRPr="00C63E0F">
        <w:rPr>
          <w:sz w:val="18"/>
          <w:szCs w:val="18"/>
        </w:rPr>
        <w:t>3.3.9.35.Размещение информационных и рекламных конструкций на территории поселения  должно отвечать требованиям регламента, регулирующего размещение рекламных и информационных конструкций, формирующих единый стандарт художественно-композиционных требований к художественно-рекламному оформлению зданий, строений и объектов благоустройства на территории поселения и требованиям регламента для частных домовладений.</w:t>
      </w:r>
    </w:p>
    <w:p w:rsidR="00C63E0F" w:rsidRPr="00C63E0F" w:rsidRDefault="00C63E0F" w:rsidP="00C63E0F">
      <w:pPr>
        <w:ind w:firstLine="709"/>
        <w:jc w:val="both"/>
        <w:rPr>
          <w:sz w:val="18"/>
          <w:szCs w:val="18"/>
        </w:rPr>
      </w:pPr>
      <w:r w:rsidRPr="00C63E0F">
        <w:rPr>
          <w:sz w:val="18"/>
          <w:szCs w:val="18"/>
        </w:rPr>
        <w:t>3.3.9.36. Размещение информационных и рекламных конструкций на территории Большешигаевского сельского поселения должно соответствовать требования регламента, регулирующего размещение на территории поселения рекламных и информационных конструкций, формирующих единый стандарт художественно - композиционных требований к информационно - рекламному оформлению зданий, строений и объектов благоустройства на территории Мариинско-Посадского района.</w:t>
      </w:r>
    </w:p>
    <w:p w:rsidR="00C63E0F" w:rsidRPr="00C63E0F" w:rsidRDefault="00C63E0F" w:rsidP="00C63E0F">
      <w:pPr>
        <w:autoSpaceDE w:val="0"/>
        <w:autoSpaceDN w:val="0"/>
        <w:adjustRightInd w:val="0"/>
        <w:jc w:val="center"/>
        <w:rPr>
          <w:sz w:val="18"/>
          <w:szCs w:val="18"/>
        </w:rPr>
      </w:pPr>
      <w:r w:rsidRPr="00C63E0F">
        <w:rPr>
          <w:sz w:val="18"/>
          <w:szCs w:val="18"/>
        </w:rPr>
        <w:t>3.3.10. Малые архитектурные формы, поселенческая мебель</w:t>
      </w:r>
    </w:p>
    <w:p w:rsidR="00C63E0F" w:rsidRPr="00C63E0F" w:rsidRDefault="00C63E0F" w:rsidP="00C63E0F">
      <w:pPr>
        <w:ind w:firstLine="709"/>
        <w:jc w:val="both"/>
        <w:rPr>
          <w:sz w:val="18"/>
          <w:szCs w:val="18"/>
        </w:rPr>
      </w:pPr>
      <w:r w:rsidRPr="00C63E0F">
        <w:rPr>
          <w:sz w:val="18"/>
          <w:szCs w:val="18"/>
        </w:rPr>
        <w:t>3.3.10.1. В рамках решения задачи обеспечения качества поселенческой среды при создании и благоустройстве малых архитектурных форм (далее –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поселения,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C63E0F" w:rsidRPr="00C63E0F" w:rsidRDefault="00C63E0F" w:rsidP="00C63E0F">
      <w:pPr>
        <w:ind w:firstLine="709"/>
        <w:jc w:val="both"/>
        <w:rPr>
          <w:sz w:val="18"/>
          <w:szCs w:val="18"/>
        </w:rPr>
      </w:pPr>
      <w:r w:rsidRPr="00C63E0F">
        <w:rPr>
          <w:sz w:val="18"/>
          <w:szCs w:val="18"/>
        </w:rPr>
        <w:t>3.3.10.2.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w:t>
      </w:r>
    </w:p>
    <w:p w:rsidR="00C63E0F" w:rsidRPr="00C63E0F" w:rsidRDefault="00C63E0F" w:rsidP="00C63E0F">
      <w:pPr>
        <w:ind w:firstLine="709"/>
        <w:jc w:val="both"/>
        <w:rPr>
          <w:sz w:val="18"/>
          <w:szCs w:val="18"/>
        </w:rPr>
      </w:pPr>
      <w:r w:rsidRPr="00C63E0F">
        <w:rPr>
          <w:sz w:val="18"/>
          <w:szCs w:val="18"/>
        </w:rPr>
        <w:t>Малые архитектурные формы должны проектироваться на основании индивидуальных проектных разработок в зависимости от мест их размещения.</w:t>
      </w:r>
    </w:p>
    <w:p w:rsidR="00C63E0F" w:rsidRPr="00C63E0F" w:rsidRDefault="00C63E0F" w:rsidP="00C63E0F">
      <w:pPr>
        <w:ind w:firstLine="709"/>
        <w:jc w:val="both"/>
        <w:rPr>
          <w:sz w:val="18"/>
          <w:szCs w:val="18"/>
        </w:rPr>
      </w:pPr>
      <w:r w:rsidRPr="00C63E0F">
        <w:rPr>
          <w:sz w:val="18"/>
          <w:szCs w:val="18"/>
        </w:rPr>
        <w:t>3.3.10.3. При проектировании, выборе МАФ необходимо учитывать:</w:t>
      </w:r>
    </w:p>
    <w:p w:rsidR="00C63E0F" w:rsidRPr="00C63E0F" w:rsidRDefault="00C63E0F" w:rsidP="00C63E0F">
      <w:pPr>
        <w:ind w:firstLine="709"/>
        <w:jc w:val="both"/>
        <w:rPr>
          <w:sz w:val="18"/>
          <w:szCs w:val="18"/>
        </w:rPr>
      </w:pPr>
      <w:r w:rsidRPr="00C63E0F">
        <w:rPr>
          <w:sz w:val="18"/>
          <w:szCs w:val="18"/>
        </w:rPr>
        <w:t>а) соответствие материалов и конструкции МАФ климату и назначению МАФ;</w:t>
      </w:r>
    </w:p>
    <w:p w:rsidR="00C63E0F" w:rsidRPr="00C63E0F" w:rsidRDefault="00C63E0F" w:rsidP="00C63E0F">
      <w:pPr>
        <w:ind w:firstLine="709"/>
        <w:jc w:val="both"/>
        <w:rPr>
          <w:sz w:val="18"/>
          <w:szCs w:val="18"/>
        </w:rPr>
      </w:pPr>
      <w:r w:rsidRPr="00C63E0F">
        <w:rPr>
          <w:sz w:val="18"/>
          <w:szCs w:val="18"/>
        </w:rPr>
        <w:t>б) антивандальную защищенность - от разрушения, оклейки, нанесения надписей и изображений;</w:t>
      </w:r>
    </w:p>
    <w:p w:rsidR="00C63E0F" w:rsidRPr="00C63E0F" w:rsidRDefault="00C63E0F" w:rsidP="00C63E0F">
      <w:pPr>
        <w:ind w:firstLine="709"/>
        <w:jc w:val="both"/>
        <w:rPr>
          <w:sz w:val="18"/>
          <w:szCs w:val="18"/>
        </w:rPr>
      </w:pPr>
      <w:r w:rsidRPr="00C63E0F">
        <w:rPr>
          <w:sz w:val="18"/>
          <w:szCs w:val="18"/>
        </w:rPr>
        <w:t>в) возможность ремонта или замены деталей МАФ;</w:t>
      </w:r>
    </w:p>
    <w:p w:rsidR="00C63E0F" w:rsidRPr="00C63E0F" w:rsidRDefault="00C63E0F" w:rsidP="00C63E0F">
      <w:pPr>
        <w:ind w:firstLine="709"/>
        <w:jc w:val="both"/>
        <w:rPr>
          <w:sz w:val="18"/>
          <w:szCs w:val="18"/>
        </w:rPr>
      </w:pPr>
      <w:r w:rsidRPr="00C63E0F">
        <w:rPr>
          <w:sz w:val="18"/>
          <w:szCs w:val="18"/>
        </w:rPr>
        <w:t>г) защиту от образования наледи и снежных заносов, обеспечение стока воды;</w:t>
      </w:r>
    </w:p>
    <w:p w:rsidR="00C63E0F" w:rsidRPr="00C63E0F" w:rsidRDefault="00C63E0F" w:rsidP="00C63E0F">
      <w:pPr>
        <w:ind w:firstLine="709"/>
        <w:jc w:val="both"/>
        <w:rPr>
          <w:sz w:val="18"/>
          <w:szCs w:val="18"/>
        </w:rPr>
      </w:pPr>
      <w:r w:rsidRPr="00C63E0F">
        <w:rPr>
          <w:sz w:val="18"/>
          <w:szCs w:val="18"/>
        </w:rPr>
        <w:t>д) удобство обслуживания, а также механизированной и ручной очистки территории рядом с МАФ и под конструкцией;</w:t>
      </w:r>
    </w:p>
    <w:p w:rsidR="00C63E0F" w:rsidRPr="00C63E0F" w:rsidRDefault="00C63E0F" w:rsidP="00C63E0F">
      <w:pPr>
        <w:ind w:firstLine="709"/>
        <w:jc w:val="both"/>
        <w:rPr>
          <w:sz w:val="18"/>
          <w:szCs w:val="18"/>
        </w:rPr>
      </w:pPr>
      <w:r w:rsidRPr="00C63E0F">
        <w:rPr>
          <w:sz w:val="18"/>
          <w:szCs w:val="18"/>
        </w:rPr>
        <w:t>е) эргономичность конструкций (высоту и наклон спинки, высоту урн и прочее);</w:t>
      </w:r>
    </w:p>
    <w:p w:rsidR="00C63E0F" w:rsidRPr="00C63E0F" w:rsidRDefault="00C63E0F" w:rsidP="00C63E0F">
      <w:pPr>
        <w:ind w:firstLine="709"/>
        <w:jc w:val="both"/>
        <w:rPr>
          <w:sz w:val="18"/>
          <w:szCs w:val="18"/>
        </w:rPr>
      </w:pPr>
      <w:r w:rsidRPr="00C63E0F">
        <w:rPr>
          <w:sz w:val="18"/>
          <w:szCs w:val="18"/>
        </w:rPr>
        <w:t>ж) расцветку, не диссонирующую с окружением;</w:t>
      </w:r>
    </w:p>
    <w:p w:rsidR="00C63E0F" w:rsidRPr="00C63E0F" w:rsidRDefault="00C63E0F" w:rsidP="00C63E0F">
      <w:pPr>
        <w:ind w:firstLine="709"/>
        <w:jc w:val="both"/>
        <w:rPr>
          <w:sz w:val="18"/>
          <w:szCs w:val="18"/>
        </w:rPr>
      </w:pPr>
      <w:r w:rsidRPr="00C63E0F">
        <w:rPr>
          <w:sz w:val="18"/>
          <w:szCs w:val="18"/>
        </w:rPr>
        <w:t>з) безопасность для потенциальных пользователей;</w:t>
      </w:r>
    </w:p>
    <w:p w:rsidR="00C63E0F" w:rsidRPr="00C63E0F" w:rsidRDefault="00C63E0F" w:rsidP="00C63E0F">
      <w:pPr>
        <w:ind w:firstLine="709"/>
        <w:jc w:val="both"/>
        <w:rPr>
          <w:sz w:val="18"/>
          <w:szCs w:val="18"/>
        </w:rPr>
      </w:pPr>
      <w:r w:rsidRPr="00C63E0F">
        <w:rPr>
          <w:sz w:val="18"/>
          <w:szCs w:val="18"/>
        </w:rPr>
        <w:t>и) стилистическое сочетание с другими МАФ и окружающей архитектурой;</w:t>
      </w:r>
    </w:p>
    <w:p w:rsidR="00C63E0F" w:rsidRPr="00C63E0F" w:rsidRDefault="00C63E0F" w:rsidP="00C63E0F">
      <w:pPr>
        <w:ind w:firstLine="709"/>
        <w:jc w:val="both"/>
        <w:rPr>
          <w:sz w:val="18"/>
          <w:szCs w:val="18"/>
        </w:rPr>
      </w:pPr>
      <w:r w:rsidRPr="00C63E0F">
        <w:rPr>
          <w:sz w:val="18"/>
          <w:szCs w:val="18"/>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C63E0F" w:rsidRPr="00C63E0F" w:rsidRDefault="00C63E0F" w:rsidP="00C63E0F">
      <w:pPr>
        <w:ind w:firstLine="709"/>
        <w:jc w:val="both"/>
        <w:rPr>
          <w:sz w:val="18"/>
          <w:szCs w:val="18"/>
        </w:rPr>
      </w:pPr>
      <w:r w:rsidRPr="00C63E0F">
        <w:rPr>
          <w:sz w:val="18"/>
          <w:szCs w:val="18"/>
        </w:rPr>
        <w:t>3.3.10.4. При установке МАФ учитывается:</w:t>
      </w:r>
    </w:p>
    <w:p w:rsidR="00C63E0F" w:rsidRPr="00C63E0F" w:rsidRDefault="00C63E0F" w:rsidP="00C63E0F">
      <w:pPr>
        <w:ind w:firstLine="709"/>
        <w:jc w:val="both"/>
        <w:rPr>
          <w:sz w:val="18"/>
          <w:szCs w:val="18"/>
        </w:rPr>
      </w:pPr>
      <w:r w:rsidRPr="00C63E0F">
        <w:rPr>
          <w:sz w:val="18"/>
          <w:szCs w:val="18"/>
        </w:rPr>
        <w:t>а) расположение, не создающее препятствий для пешеходов;</w:t>
      </w:r>
    </w:p>
    <w:p w:rsidR="00C63E0F" w:rsidRPr="00C63E0F" w:rsidRDefault="00C63E0F" w:rsidP="00C63E0F">
      <w:pPr>
        <w:ind w:firstLine="709"/>
        <w:jc w:val="both"/>
        <w:rPr>
          <w:sz w:val="18"/>
          <w:szCs w:val="18"/>
        </w:rPr>
      </w:pPr>
      <w:r w:rsidRPr="00C63E0F">
        <w:rPr>
          <w:sz w:val="18"/>
          <w:szCs w:val="18"/>
        </w:rPr>
        <w:t>б) компактная установка на минимальной площади в местах большого скопления людей;</w:t>
      </w:r>
    </w:p>
    <w:p w:rsidR="00C63E0F" w:rsidRPr="00C63E0F" w:rsidRDefault="00C63E0F" w:rsidP="00C63E0F">
      <w:pPr>
        <w:ind w:firstLine="709"/>
        <w:jc w:val="both"/>
        <w:rPr>
          <w:sz w:val="18"/>
          <w:szCs w:val="18"/>
        </w:rPr>
      </w:pPr>
      <w:r w:rsidRPr="00C63E0F">
        <w:rPr>
          <w:sz w:val="18"/>
          <w:szCs w:val="18"/>
        </w:rPr>
        <w:t>в) устойчивость конструкции;</w:t>
      </w:r>
    </w:p>
    <w:p w:rsidR="00C63E0F" w:rsidRPr="00C63E0F" w:rsidRDefault="00C63E0F" w:rsidP="00C63E0F">
      <w:pPr>
        <w:ind w:firstLine="709"/>
        <w:jc w:val="both"/>
        <w:rPr>
          <w:sz w:val="18"/>
          <w:szCs w:val="18"/>
        </w:rPr>
      </w:pPr>
      <w:r w:rsidRPr="00C63E0F">
        <w:rPr>
          <w:sz w:val="18"/>
          <w:szCs w:val="18"/>
        </w:rPr>
        <w:t>г) надежная фиксация или обеспечение возможности перемещения в зависимости от условий расположения;</w:t>
      </w:r>
    </w:p>
    <w:p w:rsidR="00C63E0F" w:rsidRPr="00C63E0F" w:rsidRDefault="00C63E0F" w:rsidP="00C63E0F">
      <w:pPr>
        <w:ind w:firstLine="709"/>
        <w:jc w:val="both"/>
        <w:rPr>
          <w:sz w:val="18"/>
          <w:szCs w:val="18"/>
        </w:rPr>
      </w:pPr>
      <w:r w:rsidRPr="00C63E0F">
        <w:rPr>
          <w:sz w:val="18"/>
          <w:szCs w:val="18"/>
        </w:rPr>
        <w:t>д) наличие в каждой конкретной зоне МАФ типов МАФ для такой зоны.</w:t>
      </w:r>
    </w:p>
    <w:p w:rsidR="00C63E0F" w:rsidRPr="00C63E0F" w:rsidRDefault="00C63E0F" w:rsidP="00C63E0F">
      <w:pPr>
        <w:ind w:firstLine="709"/>
        <w:jc w:val="both"/>
        <w:rPr>
          <w:sz w:val="18"/>
          <w:szCs w:val="18"/>
        </w:rPr>
      </w:pPr>
      <w:r w:rsidRPr="00C63E0F">
        <w:rPr>
          <w:sz w:val="18"/>
          <w:szCs w:val="18"/>
        </w:rPr>
        <w:t>3.3.10.5. При установке урн учитывается:</w:t>
      </w:r>
    </w:p>
    <w:p w:rsidR="00C63E0F" w:rsidRPr="00C63E0F" w:rsidRDefault="00C63E0F" w:rsidP="00C63E0F">
      <w:pPr>
        <w:ind w:firstLine="709"/>
        <w:jc w:val="both"/>
        <w:rPr>
          <w:sz w:val="18"/>
          <w:szCs w:val="18"/>
        </w:rPr>
      </w:pPr>
      <w:r w:rsidRPr="00C63E0F">
        <w:rPr>
          <w:sz w:val="18"/>
          <w:szCs w:val="18"/>
        </w:rPr>
        <w:t>- достаточная высота (максимальная до 100 см) и объем;</w:t>
      </w:r>
    </w:p>
    <w:p w:rsidR="00C63E0F" w:rsidRPr="00C63E0F" w:rsidRDefault="00C63E0F" w:rsidP="00C63E0F">
      <w:pPr>
        <w:ind w:firstLine="709"/>
        <w:jc w:val="both"/>
        <w:rPr>
          <w:sz w:val="18"/>
          <w:szCs w:val="18"/>
        </w:rPr>
      </w:pPr>
      <w:r w:rsidRPr="00C63E0F">
        <w:rPr>
          <w:sz w:val="18"/>
          <w:szCs w:val="18"/>
        </w:rPr>
        <w:t>- наличие рельефного текстурирования или перфорирования для защиты от графического вандализма;</w:t>
      </w:r>
    </w:p>
    <w:p w:rsidR="00C63E0F" w:rsidRPr="00C63E0F" w:rsidRDefault="00C63E0F" w:rsidP="00C63E0F">
      <w:pPr>
        <w:ind w:firstLine="709"/>
        <w:jc w:val="both"/>
        <w:rPr>
          <w:sz w:val="18"/>
          <w:szCs w:val="18"/>
        </w:rPr>
      </w:pPr>
      <w:r w:rsidRPr="00C63E0F">
        <w:rPr>
          <w:sz w:val="18"/>
          <w:szCs w:val="18"/>
        </w:rPr>
        <w:t>- защита от дождя и снега;</w:t>
      </w:r>
    </w:p>
    <w:p w:rsidR="00C63E0F" w:rsidRPr="00C63E0F" w:rsidRDefault="00C63E0F" w:rsidP="00C63E0F">
      <w:pPr>
        <w:ind w:firstLine="709"/>
        <w:jc w:val="both"/>
        <w:rPr>
          <w:sz w:val="18"/>
          <w:szCs w:val="18"/>
        </w:rPr>
      </w:pPr>
      <w:r w:rsidRPr="00C63E0F">
        <w:rPr>
          <w:sz w:val="18"/>
          <w:szCs w:val="18"/>
        </w:rPr>
        <w:t>- использование и аккуратное расположение вставных ведер и мусорных мешков.</w:t>
      </w:r>
    </w:p>
    <w:p w:rsidR="00C63E0F" w:rsidRPr="00C63E0F" w:rsidRDefault="00C63E0F" w:rsidP="00C63E0F">
      <w:pPr>
        <w:ind w:firstLine="709"/>
        <w:jc w:val="both"/>
        <w:rPr>
          <w:sz w:val="18"/>
          <w:szCs w:val="18"/>
        </w:rPr>
      </w:pPr>
      <w:r w:rsidRPr="00C63E0F">
        <w:rPr>
          <w:sz w:val="18"/>
          <w:szCs w:val="18"/>
        </w:rPr>
        <w:t xml:space="preserve">3.3.10.6. На территории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C63E0F" w:rsidRPr="00C63E0F" w:rsidRDefault="00C63E0F" w:rsidP="00C63E0F">
      <w:pPr>
        <w:ind w:firstLine="709"/>
        <w:jc w:val="both"/>
        <w:rPr>
          <w:sz w:val="18"/>
          <w:szCs w:val="18"/>
        </w:rPr>
      </w:pPr>
      <w:r w:rsidRPr="00C63E0F">
        <w:rPr>
          <w:sz w:val="18"/>
          <w:szCs w:val="18"/>
        </w:rPr>
        <w:t>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rsidR="00C63E0F" w:rsidRPr="00C63E0F" w:rsidRDefault="00C63E0F" w:rsidP="00C63E0F">
      <w:pPr>
        <w:ind w:firstLine="709"/>
        <w:jc w:val="both"/>
        <w:rPr>
          <w:sz w:val="18"/>
          <w:szCs w:val="18"/>
        </w:rPr>
      </w:pPr>
      <w:r w:rsidRPr="00C63E0F">
        <w:rPr>
          <w:sz w:val="18"/>
          <w:szCs w:val="18"/>
        </w:rPr>
        <w:t>Поверхности скамьи выполняются из дерева с различными видами водоустойчивой обработки;</w:t>
      </w:r>
    </w:p>
    <w:p w:rsidR="00C63E0F" w:rsidRPr="00C63E0F" w:rsidRDefault="00C63E0F" w:rsidP="00C63E0F">
      <w:pPr>
        <w:ind w:firstLine="709"/>
        <w:jc w:val="both"/>
        <w:rPr>
          <w:sz w:val="18"/>
          <w:szCs w:val="18"/>
        </w:rPr>
      </w:pPr>
      <w:r w:rsidRPr="00C63E0F">
        <w:rPr>
          <w:sz w:val="18"/>
          <w:szCs w:val="18"/>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C63E0F" w:rsidRPr="00C63E0F" w:rsidRDefault="00C63E0F" w:rsidP="00C63E0F">
      <w:pPr>
        <w:ind w:firstLine="709"/>
        <w:jc w:val="both"/>
        <w:rPr>
          <w:sz w:val="18"/>
          <w:szCs w:val="18"/>
        </w:rPr>
      </w:pPr>
      <w:r w:rsidRPr="00C63E0F">
        <w:rPr>
          <w:sz w:val="18"/>
          <w:szCs w:val="18"/>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C63E0F" w:rsidRPr="00C63E0F" w:rsidRDefault="00C63E0F" w:rsidP="00C63E0F">
      <w:pPr>
        <w:ind w:firstLine="709"/>
        <w:jc w:val="both"/>
        <w:rPr>
          <w:sz w:val="18"/>
          <w:szCs w:val="18"/>
        </w:rPr>
      </w:pPr>
      <w:r w:rsidRPr="00C63E0F">
        <w:rPr>
          <w:sz w:val="18"/>
          <w:szCs w:val="18"/>
        </w:rPr>
        <w:t>г) высота цветочниц (вазонов), в том числе навесных, должна обеспечивать предотвращение случайного наезда автомобилей и попадания мусора;</w:t>
      </w:r>
    </w:p>
    <w:p w:rsidR="00C63E0F" w:rsidRPr="00C63E0F" w:rsidRDefault="00C63E0F" w:rsidP="00C63E0F">
      <w:pPr>
        <w:ind w:firstLine="709"/>
        <w:jc w:val="both"/>
        <w:rPr>
          <w:sz w:val="18"/>
          <w:szCs w:val="18"/>
        </w:rPr>
      </w:pPr>
      <w:r w:rsidRPr="00C63E0F">
        <w:rPr>
          <w:sz w:val="18"/>
          <w:szCs w:val="18"/>
        </w:rPr>
        <w:t>д) дизайн (цвет, форма) цветочниц (вазонов) не должен отвлекать внимание от растений.</w:t>
      </w:r>
    </w:p>
    <w:p w:rsidR="00C63E0F" w:rsidRPr="00C63E0F" w:rsidRDefault="00C63E0F" w:rsidP="00C63E0F">
      <w:pPr>
        <w:ind w:firstLine="709"/>
        <w:jc w:val="both"/>
        <w:rPr>
          <w:sz w:val="18"/>
          <w:szCs w:val="18"/>
        </w:rPr>
      </w:pPr>
      <w:r w:rsidRPr="00C63E0F">
        <w:rPr>
          <w:sz w:val="18"/>
          <w:szCs w:val="18"/>
        </w:rPr>
        <w:t>3.3.10.7. При установке ограждений учитывается следующее:</w:t>
      </w:r>
    </w:p>
    <w:p w:rsidR="00C63E0F" w:rsidRPr="00C63E0F" w:rsidRDefault="00C63E0F" w:rsidP="00C63E0F">
      <w:pPr>
        <w:ind w:firstLine="709"/>
        <w:jc w:val="both"/>
        <w:rPr>
          <w:sz w:val="18"/>
          <w:szCs w:val="18"/>
        </w:rPr>
      </w:pPr>
      <w:r w:rsidRPr="00C63E0F">
        <w:rPr>
          <w:sz w:val="18"/>
          <w:szCs w:val="18"/>
        </w:rPr>
        <w:t>- прочность, обеспечивающая защиту пешеходов от наезда автомобилей;</w:t>
      </w:r>
    </w:p>
    <w:p w:rsidR="00C63E0F" w:rsidRPr="00C63E0F" w:rsidRDefault="00C63E0F" w:rsidP="00C63E0F">
      <w:pPr>
        <w:ind w:firstLine="709"/>
        <w:jc w:val="both"/>
        <w:rPr>
          <w:sz w:val="18"/>
          <w:szCs w:val="18"/>
        </w:rPr>
      </w:pPr>
      <w:r w:rsidRPr="00C63E0F">
        <w:rPr>
          <w:sz w:val="18"/>
          <w:szCs w:val="18"/>
        </w:rPr>
        <w:t>- модульность, позволяющая создавать конструкции любой формы;</w:t>
      </w:r>
    </w:p>
    <w:p w:rsidR="00C63E0F" w:rsidRPr="00C63E0F" w:rsidRDefault="00C63E0F" w:rsidP="00C63E0F">
      <w:pPr>
        <w:ind w:firstLine="709"/>
        <w:jc w:val="both"/>
        <w:rPr>
          <w:sz w:val="18"/>
          <w:szCs w:val="18"/>
        </w:rPr>
      </w:pPr>
      <w:r w:rsidRPr="00C63E0F">
        <w:rPr>
          <w:sz w:val="18"/>
          <w:szCs w:val="18"/>
        </w:rPr>
        <w:t>- наличие светоотражающих элементов, в местах возможного наезда автомобиля;</w:t>
      </w:r>
    </w:p>
    <w:p w:rsidR="00C63E0F" w:rsidRPr="00C63E0F" w:rsidRDefault="00C63E0F" w:rsidP="00C63E0F">
      <w:pPr>
        <w:ind w:firstLine="709"/>
        <w:jc w:val="both"/>
        <w:rPr>
          <w:sz w:val="18"/>
          <w:szCs w:val="18"/>
        </w:rPr>
      </w:pPr>
      <w:r w:rsidRPr="00C63E0F">
        <w:rPr>
          <w:sz w:val="18"/>
          <w:szCs w:val="18"/>
        </w:rPr>
        <w:t>- расположение ограды не далее 10 см от края газона;</w:t>
      </w:r>
    </w:p>
    <w:p w:rsidR="00C63E0F" w:rsidRPr="00C63E0F" w:rsidRDefault="00C63E0F" w:rsidP="00C63E0F">
      <w:pPr>
        <w:ind w:firstLine="709"/>
        <w:jc w:val="both"/>
        <w:rPr>
          <w:sz w:val="18"/>
          <w:szCs w:val="18"/>
        </w:rPr>
      </w:pPr>
      <w:r w:rsidRPr="00C63E0F">
        <w:rPr>
          <w:sz w:val="18"/>
          <w:szCs w:val="18"/>
        </w:rPr>
        <w:t>- использование нейтральных цветов или естественного цвета используемого материала.</w:t>
      </w:r>
    </w:p>
    <w:p w:rsidR="00C63E0F" w:rsidRPr="00C63E0F" w:rsidRDefault="00C63E0F" w:rsidP="00C63E0F">
      <w:pPr>
        <w:ind w:firstLine="709"/>
        <w:jc w:val="both"/>
        <w:rPr>
          <w:sz w:val="18"/>
          <w:szCs w:val="18"/>
        </w:rPr>
      </w:pPr>
      <w:r w:rsidRPr="00C63E0F">
        <w:rPr>
          <w:sz w:val="18"/>
          <w:szCs w:val="18"/>
        </w:rPr>
        <w:t>3.3.10.8. Для пешеходных зон на территории поселения используются следующие МАФ:</w:t>
      </w:r>
    </w:p>
    <w:p w:rsidR="00C63E0F" w:rsidRPr="00C63E0F" w:rsidRDefault="00C63E0F" w:rsidP="00C63E0F">
      <w:pPr>
        <w:ind w:firstLine="709"/>
        <w:jc w:val="both"/>
        <w:rPr>
          <w:sz w:val="18"/>
          <w:szCs w:val="18"/>
        </w:rPr>
      </w:pPr>
      <w:r w:rsidRPr="00C63E0F">
        <w:rPr>
          <w:sz w:val="18"/>
          <w:szCs w:val="18"/>
        </w:rPr>
        <w:t>- уличные фонари, высота которых соотносима с ростом человека;</w:t>
      </w:r>
    </w:p>
    <w:p w:rsidR="00C63E0F" w:rsidRPr="00C63E0F" w:rsidRDefault="00C63E0F" w:rsidP="00C63E0F">
      <w:pPr>
        <w:ind w:firstLine="709"/>
        <w:jc w:val="both"/>
        <w:rPr>
          <w:sz w:val="18"/>
          <w:szCs w:val="18"/>
        </w:rPr>
      </w:pPr>
      <w:r w:rsidRPr="00C63E0F">
        <w:rPr>
          <w:sz w:val="18"/>
          <w:szCs w:val="18"/>
        </w:rPr>
        <w:t>- скамейки, предполагающие длительное сидение;</w:t>
      </w:r>
    </w:p>
    <w:p w:rsidR="00C63E0F" w:rsidRPr="00C63E0F" w:rsidRDefault="00C63E0F" w:rsidP="00C63E0F">
      <w:pPr>
        <w:ind w:firstLine="709"/>
        <w:jc w:val="both"/>
        <w:rPr>
          <w:sz w:val="18"/>
          <w:szCs w:val="18"/>
        </w:rPr>
      </w:pPr>
      <w:r w:rsidRPr="00C63E0F">
        <w:rPr>
          <w:sz w:val="18"/>
          <w:szCs w:val="18"/>
        </w:rPr>
        <w:t>- цветочницы и кашпо (вазоны);</w:t>
      </w:r>
    </w:p>
    <w:p w:rsidR="00C63E0F" w:rsidRPr="00C63E0F" w:rsidRDefault="00C63E0F" w:rsidP="00C63E0F">
      <w:pPr>
        <w:ind w:firstLine="709"/>
        <w:jc w:val="both"/>
        <w:rPr>
          <w:sz w:val="18"/>
          <w:szCs w:val="18"/>
        </w:rPr>
      </w:pPr>
      <w:r w:rsidRPr="00C63E0F">
        <w:rPr>
          <w:sz w:val="18"/>
          <w:szCs w:val="18"/>
        </w:rPr>
        <w:t>- информационные стенды;</w:t>
      </w:r>
    </w:p>
    <w:p w:rsidR="00C63E0F" w:rsidRPr="00C63E0F" w:rsidRDefault="00C63E0F" w:rsidP="00C63E0F">
      <w:pPr>
        <w:ind w:firstLine="709"/>
        <w:jc w:val="both"/>
        <w:rPr>
          <w:sz w:val="18"/>
          <w:szCs w:val="18"/>
        </w:rPr>
      </w:pPr>
      <w:r w:rsidRPr="00C63E0F">
        <w:rPr>
          <w:sz w:val="18"/>
          <w:szCs w:val="18"/>
        </w:rPr>
        <w:t>- защитные ограждения.</w:t>
      </w:r>
    </w:p>
    <w:p w:rsidR="00C63E0F" w:rsidRPr="00C63E0F" w:rsidRDefault="00C63E0F" w:rsidP="00C63E0F">
      <w:pPr>
        <w:ind w:firstLine="709"/>
        <w:jc w:val="both"/>
        <w:rPr>
          <w:sz w:val="18"/>
          <w:szCs w:val="18"/>
        </w:rPr>
      </w:pPr>
      <w:r w:rsidRPr="00C63E0F">
        <w:rPr>
          <w:sz w:val="18"/>
          <w:szCs w:val="18"/>
        </w:rPr>
        <w:t>3.3.10.9. При проектировании и размещении оборудования необходимо предусматривать его вандалозащищенность, в том числе:</w:t>
      </w:r>
    </w:p>
    <w:p w:rsidR="00C63E0F" w:rsidRPr="00C63E0F" w:rsidRDefault="00C63E0F" w:rsidP="00C63E0F">
      <w:pPr>
        <w:ind w:firstLine="709"/>
        <w:jc w:val="both"/>
        <w:rPr>
          <w:sz w:val="18"/>
          <w:szCs w:val="18"/>
        </w:rPr>
      </w:pPr>
      <w:r w:rsidRPr="00C63E0F">
        <w:rPr>
          <w:sz w:val="18"/>
          <w:szCs w:val="18"/>
        </w:rPr>
        <w:t>- использовать легко очищающиеся и не боящиеся абразивных и растворяющих веществ материалы;</w:t>
      </w:r>
    </w:p>
    <w:p w:rsidR="00C63E0F" w:rsidRPr="00C63E0F" w:rsidRDefault="00C63E0F" w:rsidP="00C63E0F">
      <w:pPr>
        <w:ind w:firstLine="709"/>
        <w:jc w:val="both"/>
        <w:rPr>
          <w:sz w:val="18"/>
          <w:szCs w:val="18"/>
        </w:rPr>
      </w:pPr>
      <w:r w:rsidRPr="00C63E0F">
        <w:rPr>
          <w:sz w:val="18"/>
          <w:szCs w:val="18"/>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C63E0F" w:rsidRPr="00C63E0F" w:rsidRDefault="00C63E0F" w:rsidP="00C63E0F">
      <w:pPr>
        <w:ind w:firstLine="709"/>
        <w:jc w:val="both"/>
        <w:rPr>
          <w:sz w:val="18"/>
          <w:szCs w:val="18"/>
        </w:rPr>
      </w:pPr>
      <w:r w:rsidRPr="00C63E0F">
        <w:rPr>
          <w:sz w:val="18"/>
          <w:szCs w:val="18"/>
        </w:rPr>
        <w:lastRenderedPageBreak/>
        <w:t>- выполнять большинство объектов в максимально нейтральном к среде виде;</w:t>
      </w:r>
    </w:p>
    <w:p w:rsidR="00C63E0F" w:rsidRPr="00C63E0F" w:rsidRDefault="00C63E0F" w:rsidP="00C63E0F">
      <w:pPr>
        <w:ind w:firstLine="709"/>
        <w:jc w:val="both"/>
        <w:rPr>
          <w:sz w:val="18"/>
          <w:szCs w:val="18"/>
        </w:rPr>
      </w:pPr>
      <w:r w:rsidRPr="00C63E0F">
        <w:rPr>
          <w:sz w:val="18"/>
          <w:szCs w:val="18"/>
        </w:rPr>
        <w:t>- учитывать все сторонние элементы и процессы использования, например, процессы уборки и ремонта.</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3.3.11. Площадки для установки контейнеров для сбора</w:t>
      </w:r>
    </w:p>
    <w:p w:rsidR="00C63E0F" w:rsidRPr="00C63E0F" w:rsidRDefault="00C63E0F" w:rsidP="00C63E0F">
      <w:pPr>
        <w:jc w:val="center"/>
        <w:rPr>
          <w:sz w:val="18"/>
          <w:szCs w:val="18"/>
        </w:rPr>
      </w:pPr>
      <w:r w:rsidRPr="00C63E0F">
        <w:rPr>
          <w:sz w:val="18"/>
          <w:szCs w:val="18"/>
        </w:rPr>
        <w:t>твердых коммунальных отходов</w:t>
      </w:r>
    </w:p>
    <w:p w:rsidR="00C63E0F" w:rsidRPr="00C63E0F" w:rsidRDefault="00C63E0F" w:rsidP="00C63E0F">
      <w:pPr>
        <w:ind w:firstLine="709"/>
        <w:jc w:val="both"/>
        <w:rPr>
          <w:sz w:val="18"/>
          <w:szCs w:val="18"/>
        </w:rPr>
      </w:pPr>
      <w:r w:rsidRPr="00C63E0F">
        <w:rPr>
          <w:sz w:val="18"/>
          <w:szCs w:val="18"/>
        </w:rPr>
        <w:t>3.3.11.1. Контейнерные площадки и/или площадки для складирования отдельных групп коммунальных отходов необходимо предусматривать в составе территорий и участков любого функционального назначения, где могут накапливаться коммунальные отходы.</w:t>
      </w:r>
    </w:p>
    <w:p w:rsidR="00C63E0F" w:rsidRPr="00C63E0F" w:rsidRDefault="00C63E0F" w:rsidP="00C63E0F">
      <w:pPr>
        <w:ind w:firstLine="709"/>
        <w:jc w:val="both"/>
        <w:rPr>
          <w:sz w:val="18"/>
          <w:szCs w:val="18"/>
        </w:rPr>
      </w:pPr>
      <w:r w:rsidRPr="00C63E0F">
        <w:rPr>
          <w:sz w:val="18"/>
          <w:szCs w:val="18"/>
        </w:rPr>
        <w:t>3.3.11.2. На территории Большешигаевского сельского поселения Мариинско-Посадского района запрещается размещение контейнерных площадок для сбора твердых коммунальных отходов (ТКО) и крупногабаритного мусора (КГМ) на землях общего пользования (муниципальной собственности), кроме частного сектора и случаев, установленных пунктом 3.3.11.3 настоящих Правил.</w:t>
      </w:r>
    </w:p>
    <w:p w:rsidR="00C63E0F" w:rsidRPr="00C63E0F" w:rsidRDefault="00C63E0F" w:rsidP="00C63E0F">
      <w:pPr>
        <w:ind w:firstLine="709"/>
        <w:jc w:val="both"/>
        <w:rPr>
          <w:sz w:val="18"/>
          <w:szCs w:val="18"/>
        </w:rPr>
      </w:pPr>
      <w:r w:rsidRPr="00C63E0F">
        <w:rPr>
          <w:sz w:val="18"/>
          <w:szCs w:val="18"/>
        </w:rPr>
        <w:t xml:space="preserve">Размещение контейнерных площадок для сбора ТКО и КГМ предусматривается на придомовых территориях и/или на отведенных юридическим лицам или индивидуальным предпринимателям в установленном порядке земельных участках. </w:t>
      </w:r>
    </w:p>
    <w:p w:rsidR="00C63E0F" w:rsidRPr="00C63E0F" w:rsidRDefault="00C63E0F" w:rsidP="00C63E0F">
      <w:pPr>
        <w:ind w:firstLine="709"/>
        <w:jc w:val="both"/>
        <w:rPr>
          <w:sz w:val="18"/>
          <w:szCs w:val="18"/>
        </w:rPr>
      </w:pPr>
      <w:r w:rsidRPr="00C63E0F">
        <w:rPr>
          <w:sz w:val="18"/>
          <w:szCs w:val="18"/>
        </w:rPr>
        <w:t>При этом не допускается образование совмещенных, укрупненных для нескольких Управляющих компаний, ТСЖ, юридических лиц, индивидуальных предпринимателей контейнерных площадок.</w:t>
      </w:r>
    </w:p>
    <w:p w:rsidR="00C63E0F" w:rsidRPr="00C63E0F" w:rsidRDefault="00C63E0F" w:rsidP="00C63E0F">
      <w:pPr>
        <w:ind w:firstLine="709"/>
        <w:jc w:val="both"/>
        <w:rPr>
          <w:sz w:val="18"/>
          <w:szCs w:val="18"/>
        </w:rPr>
      </w:pPr>
      <w:r w:rsidRPr="00C63E0F">
        <w:rPr>
          <w:sz w:val="18"/>
          <w:szCs w:val="18"/>
        </w:rPr>
        <w:t>3.3.11.3. В случае невозможности размещения контейнерных площадок на придомовых территориях и/или отведенных земельных участках, за Управляющими компаниями, ТСЖ, юридическими лицами, индивидуальными предпринимателями закрепляются земельные участки для размещения и обслуживания контейнерных площадок в аренду на земельных участках, предоставляемых им администрацией Большешигаевского сельского поселения Мариинско-Посадского района для указанных целей, с исключением при этом образования совмещенных, укрупненных контейнерных площадок.</w:t>
      </w:r>
    </w:p>
    <w:p w:rsidR="00C63E0F" w:rsidRPr="00C63E0F" w:rsidRDefault="00C63E0F" w:rsidP="00C63E0F">
      <w:pPr>
        <w:ind w:firstLine="709"/>
        <w:jc w:val="both"/>
        <w:rPr>
          <w:sz w:val="18"/>
          <w:szCs w:val="18"/>
        </w:rPr>
      </w:pPr>
      <w:r w:rsidRPr="00C63E0F">
        <w:rPr>
          <w:sz w:val="18"/>
          <w:szCs w:val="18"/>
        </w:rPr>
        <w:t xml:space="preserve">3.3.11.4. На контейнерных площадках, расположенных на территории Большешигаевского сельского поселения Мариинско-Посадского района, размещаются сведения о наименовании организаций и контактах лиц, ответственных за качественную и своевременную работу по содержанию площадки и своевременное удаление отходов. </w:t>
      </w:r>
    </w:p>
    <w:p w:rsidR="00C63E0F" w:rsidRPr="00C63E0F" w:rsidRDefault="00C63E0F" w:rsidP="00C63E0F">
      <w:pPr>
        <w:ind w:firstLine="709"/>
        <w:jc w:val="both"/>
        <w:rPr>
          <w:sz w:val="18"/>
          <w:szCs w:val="18"/>
        </w:rPr>
      </w:pPr>
      <w:r w:rsidRPr="00C63E0F">
        <w:rPr>
          <w:sz w:val="18"/>
          <w:szCs w:val="18"/>
        </w:rPr>
        <w:t>3.3.11.5. 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C63E0F" w:rsidRPr="00C63E0F" w:rsidRDefault="00C63E0F" w:rsidP="00C63E0F">
      <w:pPr>
        <w:jc w:val="center"/>
        <w:rPr>
          <w:sz w:val="18"/>
          <w:szCs w:val="18"/>
        </w:rPr>
      </w:pPr>
      <w:r w:rsidRPr="00C63E0F">
        <w:rPr>
          <w:sz w:val="18"/>
          <w:szCs w:val="18"/>
        </w:rPr>
        <w:t>3.3.12. Площадки автостоянок</w:t>
      </w:r>
    </w:p>
    <w:p w:rsidR="00C63E0F" w:rsidRPr="00C63E0F" w:rsidRDefault="00C63E0F" w:rsidP="00C63E0F">
      <w:pPr>
        <w:ind w:firstLine="709"/>
        <w:jc w:val="both"/>
        <w:rPr>
          <w:sz w:val="18"/>
          <w:szCs w:val="18"/>
        </w:rPr>
      </w:pPr>
      <w:r w:rsidRPr="00C63E0F">
        <w:rPr>
          <w:sz w:val="18"/>
          <w:szCs w:val="18"/>
        </w:rPr>
        <w:t>3.3.12.1. На территории Большешигаевского сельского поселения Мариинско-Посадского района организуются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на дворовых территориях, приобъектных (у объекта или группы объектов (например, торговых центров)).</w:t>
      </w:r>
    </w:p>
    <w:p w:rsidR="00C63E0F" w:rsidRPr="00C63E0F" w:rsidRDefault="00C63E0F" w:rsidP="00C63E0F">
      <w:pPr>
        <w:ind w:firstLine="709"/>
        <w:jc w:val="both"/>
        <w:rPr>
          <w:sz w:val="18"/>
          <w:szCs w:val="18"/>
        </w:rPr>
      </w:pPr>
      <w:r w:rsidRPr="00C63E0F">
        <w:rPr>
          <w:sz w:val="18"/>
          <w:szCs w:val="18"/>
        </w:rPr>
        <w:t>3.3.12.2.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урны или малые контейнеры для мусора. Площадки для длительного хранения автомобилей могут быть оборудованы навесами, легкими осаждениями боксов, смотровыми эстакадами.</w:t>
      </w:r>
    </w:p>
    <w:p w:rsidR="00C63E0F" w:rsidRPr="00C63E0F" w:rsidRDefault="00C63E0F" w:rsidP="00C63E0F">
      <w:pPr>
        <w:ind w:firstLine="709"/>
        <w:jc w:val="both"/>
        <w:rPr>
          <w:sz w:val="18"/>
          <w:szCs w:val="18"/>
        </w:rPr>
      </w:pPr>
      <w:r w:rsidRPr="00C63E0F">
        <w:rPr>
          <w:sz w:val="18"/>
          <w:szCs w:val="18"/>
        </w:rPr>
        <w:t>3.3.12.3. Разделительные элементы на площадках могут быть выполнены в виде разметки (белых полос), озелененных полос (газонов), контейнерного озеленения.</w:t>
      </w:r>
    </w:p>
    <w:p w:rsidR="00C63E0F" w:rsidRPr="00C63E0F" w:rsidRDefault="00C63E0F" w:rsidP="00C63E0F">
      <w:pPr>
        <w:ind w:firstLine="709"/>
        <w:jc w:val="both"/>
        <w:rPr>
          <w:sz w:val="18"/>
          <w:szCs w:val="18"/>
        </w:rPr>
      </w:pPr>
      <w:r w:rsidRPr="00C63E0F">
        <w:rPr>
          <w:sz w:val="18"/>
          <w:szCs w:val="18"/>
        </w:rPr>
        <w:t>3.3.12.4.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 территориях с зелеными насаждениями (пункт 3.3.3.9 настоящих Правил).</w:t>
      </w:r>
    </w:p>
    <w:p w:rsidR="00C63E0F" w:rsidRPr="00C63E0F" w:rsidRDefault="00C63E0F" w:rsidP="00C63E0F">
      <w:pPr>
        <w:jc w:val="center"/>
        <w:rPr>
          <w:sz w:val="18"/>
          <w:szCs w:val="18"/>
        </w:rPr>
      </w:pPr>
      <w:r w:rsidRPr="00C63E0F">
        <w:rPr>
          <w:sz w:val="18"/>
          <w:szCs w:val="18"/>
        </w:rPr>
        <w:t>3.3.13. Площадки для выгула собак</w:t>
      </w:r>
    </w:p>
    <w:p w:rsidR="00C63E0F" w:rsidRPr="00C63E0F" w:rsidRDefault="00C63E0F" w:rsidP="00C63E0F">
      <w:pPr>
        <w:ind w:firstLine="709"/>
        <w:jc w:val="both"/>
        <w:rPr>
          <w:sz w:val="18"/>
          <w:szCs w:val="18"/>
        </w:rPr>
      </w:pPr>
      <w:r w:rsidRPr="00C63E0F">
        <w:rPr>
          <w:sz w:val="18"/>
          <w:szCs w:val="18"/>
        </w:rPr>
        <w:t>3.3.13.1. 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поясов.</w:t>
      </w:r>
    </w:p>
    <w:p w:rsidR="00C63E0F" w:rsidRPr="00C63E0F" w:rsidRDefault="00C63E0F" w:rsidP="00C63E0F">
      <w:pPr>
        <w:ind w:firstLine="709"/>
        <w:jc w:val="both"/>
        <w:rPr>
          <w:sz w:val="18"/>
          <w:szCs w:val="18"/>
        </w:rPr>
      </w:pPr>
      <w:r w:rsidRPr="00C63E0F">
        <w:rPr>
          <w:sz w:val="18"/>
          <w:szCs w:val="18"/>
        </w:rPr>
        <w:t xml:space="preserve">3.3.13.2.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w:t>
      </w:r>
    </w:p>
    <w:p w:rsidR="00C63E0F" w:rsidRPr="00C63E0F" w:rsidRDefault="00C63E0F" w:rsidP="00C63E0F">
      <w:pPr>
        <w:ind w:firstLine="709"/>
        <w:jc w:val="both"/>
        <w:rPr>
          <w:sz w:val="18"/>
          <w:szCs w:val="18"/>
        </w:rPr>
      </w:pPr>
      <w:r w:rsidRPr="00C63E0F">
        <w:rPr>
          <w:sz w:val="18"/>
          <w:szCs w:val="18"/>
        </w:rPr>
        <w:t>3.3.13.3.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C63E0F" w:rsidRPr="00C63E0F" w:rsidRDefault="00C63E0F" w:rsidP="00C63E0F">
      <w:pPr>
        <w:ind w:firstLine="709"/>
        <w:jc w:val="both"/>
        <w:rPr>
          <w:sz w:val="18"/>
          <w:szCs w:val="18"/>
        </w:rPr>
      </w:pPr>
      <w:r w:rsidRPr="00C63E0F">
        <w:rPr>
          <w:sz w:val="18"/>
          <w:szCs w:val="18"/>
        </w:rPr>
        <w:t>3.3.13.4. Ограждения площадок для выгула собак должны соответствовать требованиям регламента по проектированию и внешнему виду ограждений, размещаемых на территории для создания визуально благоприятного облика застройки, внедрения единых стандартов внешнего оформления ограждений зданий, сооружений и иных объектов, заборов и оград.</w:t>
      </w:r>
    </w:p>
    <w:p w:rsidR="00C63E0F" w:rsidRPr="00C63E0F" w:rsidRDefault="00C63E0F" w:rsidP="00C63E0F">
      <w:pPr>
        <w:jc w:val="center"/>
        <w:rPr>
          <w:sz w:val="18"/>
          <w:szCs w:val="18"/>
        </w:rPr>
      </w:pPr>
      <w:r w:rsidRPr="00C63E0F">
        <w:rPr>
          <w:sz w:val="18"/>
          <w:szCs w:val="18"/>
        </w:rPr>
        <w:t>3.3.14. Некапитальные нестационарные сооружения</w:t>
      </w:r>
    </w:p>
    <w:p w:rsidR="00C63E0F" w:rsidRPr="00C63E0F" w:rsidRDefault="00C63E0F" w:rsidP="00C63E0F">
      <w:pPr>
        <w:ind w:firstLine="709"/>
        <w:jc w:val="both"/>
        <w:rPr>
          <w:sz w:val="18"/>
          <w:szCs w:val="18"/>
        </w:rPr>
      </w:pPr>
      <w:r w:rsidRPr="00C63E0F">
        <w:rPr>
          <w:sz w:val="18"/>
          <w:szCs w:val="18"/>
        </w:rPr>
        <w:t>3.3.14.1. В рамках решения задачи обеспечения качества поселенческой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C63E0F" w:rsidRPr="00C63E0F" w:rsidRDefault="00C63E0F" w:rsidP="00C63E0F">
      <w:pPr>
        <w:ind w:firstLine="709"/>
        <w:jc w:val="both"/>
        <w:rPr>
          <w:sz w:val="18"/>
          <w:szCs w:val="18"/>
        </w:rPr>
      </w:pPr>
      <w:r w:rsidRPr="00C63E0F">
        <w:rPr>
          <w:sz w:val="18"/>
          <w:szCs w:val="18"/>
        </w:rPr>
        <w:t>3.3.14.2. Архитектурные проекты некапитальных нестационарных сооружений разрабатываются по индивидуальным проектам с согласованиями в соответствующем порядке.</w:t>
      </w:r>
    </w:p>
    <w:p w:rsidR="00C63E0F" w:rsidRPr="00C63E0F" w:rsidRDefault="00C63E0F" w:rsidP="00C63E0F">
      <w:pPr>
        <w:ind w:firstLine="709"/>
        <w:jc w:val="both"/>
        <w:rPr>
          <w:sz w:val="18"/>
          <w:szCs w:val="18"/>
        </w:rPr>
      </w:pPr>
      <w:r w:rsidRPr="00C63E0F">
        <w:rPr>
          <w:sz w:val="18"/>
          <w:szCs w:val="18"/>
        </w:rPr>
        <w:t>3.3.14.3. Размещение некапитальных нестационарных сооружений на территории Большешигаевского сельского поселения Мариинско-Посадского района,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Большешигаевского сельского поселения Мариинско-Посадского района и благоустройство территории и застройки.</w:t>
      </w:r>
    </w:p>
    <w:p w:rsidR="00C63E0F" w:rsidRPr="00C63E0F" w:rsidRDefault="00C63E0F" w:rsidP="00C63E0F">
      <w:pPr>
        <w:ind w:firstLine="709"/>
        <w:jc w:val="both"/>
        <w:rPr>
          <w:sz w:val="18"/>
          <w:szCs w:val="18"/>
        </w:rPr>
      </w:pPr>
      <w:r w:rsidRPr="00C63E0F">
        <w:rPr>
          <w:sz w:val="18"/>
          <w:szCs w:val="18"/>
        </w:rPr>
        <w:t>3.3.14.4.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10,0 м от остановочных павильонов, 25,0 м - от вентиляционных шахт, 20,0 м - от окон жилых помещений, перед витринами торговых предприятий, 3,0 м - от ствола дерева.</w:t>
      </w:r>
    </w:p>
    <w:p w:rsidR="00C63E0F" w:rsidRPr="00C63E0F" w:rsidRDefault="00C63E0F" w:rsidP="00C63E0F">
      <w:pPr>
        <w:ind w:firstLine="709"/>
        <w:jc w:val="both"/>
        <w:rPr>
          <w:sz w:val="18"/>
          <w:szCs w:val="18"/>
        </w:rPr>
      </w:pPr>
      <w:r w:rsidRPr="00C63E0F">
        <w:rPr>
          <w:sz w:val="18"/>
          <w:szCs w:val="18"/>
        </w:rPr>
        <w:t>3.3.14.5.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следует применять отделочные материалы сооружений, отвечающие архитектурно-художественным требованиям дизайна и освещения, характеру сложившейся среды Большешигаевского сельского поселения Мариинско-Посадского района и условиям долговременной эксплуатации.</w:t>
      </w:r>
    </w:p>
    <w:p w:rsidR="00C63E0F" w:rsidRPr="00C63E0F" w:rsidRDefault="00C63E0F" w:rsidP="00C63E0F">
      <w:pPr>
        <w:ind w:firstLine="709"/>
        <w:jc w:val="both"/>
        <w:rPr>
          <w:sz w:val="18"/>
          <w:szCs w:val="18"/>
        </w:rPr>
      </w:pPr>
      <w:r w:rsidRPr="00C63E0F">
        <w:rPr>
          <w:sz w:val="18"/>
          <w:szCs w:val="18"/>
        </w:rPr>
        <w:t>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применяются быстровозводимые модульные комплексы, выполняемые из легких конструкций.</w:t>
      </w:r>
    </w:p>
    <w:p w:rsidR="00C63E0F" w:rsidRPr="00C63E0F" w:rsidRDefault="00C63E0F" w:rsidP="00C63E0F">
      <w:pPr>
        <w:ind w:firstLine="709"/>
        <w:jc w:val="both"/>
        <w:rPr>
          <w:sz w:val="18"/>
          <w:szCs w:val="18"/>
        </w:rPr>
      </w:pPr>
      <w:r w:rsidRPr="00C63E0F">
        <w:rPr>
          <w:sz w:val="18"/>
          <w:szCs w:val="18"/>
        </w:rPr>
        <w:t>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3.3.14.6. Сооружения устанавливаются на твердые виды покрытия, оборудованы осветительным оборудованием, урнами и малыми контейнерами для мусора.</w:t>
      </w:r>
    </w:p>
    <w:p w:rsidR="00C63E0F" w:rsidRPr="00C63E0F" w:rsidRDefault="00C63E0F" w:rsidP="00C63E0F">
      <w:pPr>
        <w:ind w:firstLine="709"/>
        <w:jc w:val="both"/>
        <w:rPr>
          <w:sz w:val="18"/>
          <w:szCs w:val="18"/>
        </w:rPr>
      </w:pPr>
      <w:r w:rsidRPr="00C63E0F">
        <w:rPr>
          <w:sz w:val="18"/>
          <w:szCs w:val="18"/>
        </w:rPr>
        <w:t xml:space="preserve">3.3.14.7. Размещение остановочных павильонов предусматривается в местах остановок наземного пассажирского транспорта. </w:t>
      </w:r>
    </w:p>
    <w:p w:rsidR="00C63E0F" w:rsidRPr="00C63E0F" w:rsidRDefault="00C63E0F" w:rsidP="00C63E0F">
      <w:pPr>
        <w:ind w:firstLine="709"/>
        <w:jc w:val="both"/>
        <w:rPr>
          <w:sz w:val="18"/>
          <w:szCs w:val="18"/>
        </w:rPr>
      </w:pPr>
      <w:r w:rsidRPr="00C63E0F">
        <w:rPr>
          <w:sz w:val="18"/>
          <w:szCs w:val="18"/>
        </w:rPr>
        <w:t xml:space="preserve">Для установки павильона следует предусматривать площадку с твердыми видами покрытия размером 2,0 x 5,0 м и более. </w:t>
      </w:r>
    </w:p>
    <w:p w:rsidR="00C63E0F" w:rsidRPr="00C63E0F" w:rsidRDefault="00C63E0F" w:rsidP="00C63E0F">
      <w:pPr>
        <w:ind w:firstLine="709"/>
        <w:jc w:val="both"/>
        <w:rPr>
          <w:sz w:val="18"/>
          <w:szCs w:val="18"/>
        </w:rPr>
      </w:pPr>
      <w:r w:rsidRPr="00C63E0F">
        <w:rPr>
          <w:sz w:val="18"/>
          <w:szCs w:val="18"/>
        </w:rPr>
        <w:t xml:space="preserve">Расстояние от края проезжей части до ближайшей конструкции павильона составляет не менее 3,0 м, расстояние от боковых конструкций павильона до ствола деревьев - не менее 2,0 м для деревьев с компактной кроной. </w:t>
      </w:r>
    </w:p>
    <w:p w:rsidR="00C63E0F" w:rsidRPr="00C63E0F" w:rsidRDefault="00C63E0F" w:rsidP="00C63E0F">
      <w:pPr>
        <w:ind w:firstLine="709"/>
        <w:jc w:val="both"/>
        <w:rPr>
          <w:sz w:val="18"/>
          <w:szCs w:val="18"/>
        </w:rPr>
      </w:pPr>
      <w:r w:rsidRPr="00C63E0F">
        <w:rPr>
          <w:sz w:val="18"/>
          <w:szCs w:val="18"/>
        </w:rPr>
        <w:t>При проектировании остановочных пунктов и размещении ограждений остановочных площадок следует руководствоваться соответствующими ГОСТ и СНиП.</w:t>
      </w:r>
    </w:p>
    <w:p w:rsidR="00C63E0F" w:rsidRPr="00C63E0F" w:rsidRDefault="00C63E0F" w:rsidP="00C63E0F">
      <w:pPr>
        <w:ind w:firstLine="709"/>
        <w:jc w:val="both"/>
        <w:rPr>
          <w:sz w:val="18"/>
          <w:szCs w:val="18"/>
        </w:rPr>
      </w:pPr>
      <w:r w:rsidRPr="00C63E0F">
        <w:rPr>
          <w:sz w:val="18"/>
          <w:szCs w:val="18"/>
        </w:rPr>
        <w:t xml:space="preserve">3.3.14.8. Размещение туалетных кабин предусматривается на активно посещаемых территориях Большешигаевского сельского поселения Мариинско-Посадского района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городских АЗС, на автостоянках, а также - при некапитальных нестационарных сооружениях питания. </w:t>
      </w:r>
    </w:p>
    <w:p w:rsidR="00C63E0F" w:rsidRPr="00C63E0F" w:rsidRDefault="00C63E0F" w:rsidP="00C63E0F">
      <w:pPr>
        <w:jc w:val="center"/>
        <w:rPr>
          <w:sz w:val="18"/>
          <w:szCs w:val="18"/>
        </w:rPr>
      </w:pPr>
      <w:r w:rsidRPr="00C63E0F">
        <w:rPr>
          <w:sz w:val="18"/>
          <w:szCs w:val="18"/>
        </w:rPr>
        <w:t>3.3.15. Пешеходные коммуникации</w:t>
      </w:r>
    </w:p>
    <w:p w:rsidR="00C63E0F" w:rsidRPr="00C63E0F" w:rsidRDefault="00C63E0F" w:rsidP="00C63E0F">
      <w:pPr>
        <w:ind w:firstLine="709"/>
        <w:jc w:val="both"/>
        <w:rPr>
          <w:sz w:val="18"/>
          <w:szCs w:val="18"/>
        </w:rPr>
      </w:pPr>
      <w:r w:rsidRPr="00C63E0F">
        <w:rPr>
          <w:sz w:val="18"/>
          <w:szCs w:val="18"/>
        </w:rPr>
        <w:t xml:space="preserve">3.3.15.1. При создании и благоустройстве пешеходных коммуникаций на территории поселения обеспечивается: </w:t>
      </w:r>
    </w:p>
    <w:p w:rsidR="00C63E0F" w:rsidRPr="00C63E0F" w:rsidRDefault="00C63E0F" w:rsidP="00C63E0F">
      <w:pPr>
        <w:ind w:firstLine="709"/>
        <w:jc w:val="both"/>
        <w:rPr>
          <w:sz w:val="18"/>
          <w:szCs w:val="18"/>
        </w:rPr>
      </w:pPr>
      <w:r w:rsidRPr="00C63E0F">
        <w:rPr>
          <w:sz w:val="18"/>
          <w:szCs w:val="18"/>
        </w:rPr>
        <w:t xml:space="preserve">- минимальное количество пересечений с транспортными коммуникациями; </w:t>
      </w:r>
    </w:p>
    <w:p w:rsidR="00C63E0F" w:rsidRPr="00C63E0F" w:rsidRDefault="00C63E0F" w:rsidP="00C63E0F">
      <w:pPr>
        <w:ind w:firstLine="709"/>
        <w:jc w:val="both"/>
        <w:rPr>
          <w:sz w:val="18"/>
          <w:szCs w:val="18"/>
        </w:rPr>
      </w:pPr>
      <w:r w:rsidRPr="00C63E0F">
        <w:rPr>
          <w:sz w:val="18"/>
          <w:szCs w:val="18"/>
        </w:rPr>
        <w:t>- непрерывность системы пешеходных коммуникаций;</w:t>
      </w:r>
    </w:p>
    <w:p w:rsidR="00C63E0F" w:rsidRPr="00C63E0F" w:rsidRDefault="00C63E0F" w:rsidP="00C63E0F">
      <w:pPr>
        <w:ind w:firstLine="709"/>
        <w:jc w:val="both"/>
        <w:rPr>
          <w:sz w:val="18"/>
          <w:szCs w:val="18"/>
        </w:rPr>
      </w:pPr>
      <w:r w:rsidRPr="00C63E0F">
        <w:rPr>
          <w:sz w:val="18"/>
          <w:szCs w:val="18"/>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C63E0F" w:rsidRPr="00C63E0F" w:rsidRDefault="00C63E0F" w:rsidP="00C63E0F">
      <w:pPr>
        <w:ind w:firstLine="709"/>
        <w:jc w:val="both"/>
        <w:rPr>
          <w:sz w:val="18"/>
          <w:szCs w:val="18"/>
        </w:rPr>
      </w:pPr>
      <w:r w:rsidRPr="00C63E0F">
        <w:rPr>
          <w:sz w:val="18"/>
          <w:szCs w:val="18"/>
        </w:rPr>
        <w:t>- высокий уровень благоустройства и озеленения.</w:t>
      </w:r>
    </w:p>
    <w:p w:rsidR="00C63E0F" w:rsidRPr="00C63E0F" w:rsidRDefault="00C63E0F" w:rsidP="00C63E0F">
      <w:pPr>
        <w:ind w:firstLine="709"/>
        <w:jc w:val="both"/>
        <w:rPr>
          <w:sz w:val="18"/>
          <w:szCs w:val="18"/>
        </w:rPr>
      </w:pPr>
      <w:r w:rsidRPr="00C63E0F">
        <w:rPr>
          <w:sz w:val="18"/>
          <w:szCs w:val="18"/>
        </w:rPr>
        <w:t>3.3.15.2. На территории Большешигаевского сельского поселения Мариинско-Посадского района, исходя из схемы движения пешеходных потоков по маршрутам, выделяются участки по следующим типам:</w:t>
      </w:r>
    </w:p>
    <w:p w:rsidR="00C63E0F" w:rsidRPr="00C63E0F" w:rsidRDefault="00C63E0F" w:rsidP="00C63E0F">
      <w:pPr>
        <w:ind w:firstLine="709"/>
        <w:jc w:val="both"/>
        <w:rPr>
          <w:sz w:val="18"/>
          <w:szCs w:val="18"/>
        </w:rPr>
      </w:pPr>
      <w:r w:rsidRPr="00C63E0F">
        <w:rPr>
          <w:sz w:val="18"/>
          <w:szCs w:val="18"/>
        </w:rPr>
        <w:t>- образованные при проектировании микрорайона и созданные в том числе застройщиком;</w:t>
      </w:r>
    </w:p>
    <w:p w:rsidR="00C63E0F" w:rsidRPr="00C63E0F" w:rsidRDefault="00C63E0F" w:rsidP="00C63E0F">
      <w:pPr>
        <w:ind w:firstLine="709"/>
        <w:jc w:val="both"/>
        <w:rPr>
          <w:sz w:val="18"/>
          <w:szCs w:val="18"/>
        </w:rPr>
      </w:pPr>
      <w:r w:rsidRPr="00C63E0F">
        <w:rPr>
          <w:sz w:val="18"/>
          <w:szCs w:val="18"/>
        </w:rPr>
        <w:t xml:space="preserve">- стихийно образованные вследствие движения пешеходов по оптимальным для них маршрутам и используемые постоянно. </w:t>
      </w:r>
    </w:p>
    <w:p w:rsidR="00C63E0F" w:rsidRPr="00C63E0F" w:rsidRDefault="00C63E0F" w:rsidP="00C63E0F">
      <w:pPr>
        <w:ind w:firstLine="709"/>
        <w:jc w:val="both"/>
        <w:rPr>
          <w:sz w:val="18"/>
          <w:szCs w:val="18"/>
        </w:rPr>
      </w:pPr>
      <w:r w:rsidRPr="00C63E0F">
        <w:rPr>
          <w:sz w:val="18"/>
          <w:szCs w:val="18"/>
        </w:rPr>
        <w:t>3.3.15.3.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w:t>
      </w:r>
    </w:p>
    <w:p w:rsidR="00C63E0F" w:rsidRPr="00C63E0F" w:rsidRDefault="00C63E0F" w:rsidP="00C63E0F">
      <w:pPr>
        <w:ind w:firstLine="709"/>
        <w:jc w:val="both"/>
        <w:rPr>
          <w:sz w:val="18"/>
          <w:szCs w:val="18"/>
        </w:rPr>
      </w:pPr>
      <w:r w:rsidRPr="00C63E0F">
        <w:rPr>
          <w:sz w:val="18"/>
          <w:szCs w:val="18"/>
        </w:rPr>
        <w:t>3.3.15.4. При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C63E0F" w:rsidRPr="00C63E0F" w:rsidRDefault="00C63E0F" w:rsidP="00C63E0F">
      <w:pPr>
        <w:ind w:firstLine="709"/>
        <w:jc w:val="both"/>
        <w:rPr>
          <w:sz w:val="18"/>
          <w:szCs w:val="18"/>
        </w:rPr>
      </w:pPr>
      <w:r w:rsidRPr="00C63E0F">
        <w:rPr>
          <w:sz w:val="18"/>
          <w:szCs w:val="18"/>
        </w:rPr>
        <w:t>3.3.15.5.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w:t>
      </w:r>
    </w:p>
    <w:p w:rsidR="00C63E0F" w:rsidRPr="00C63E0F" w:rsidRDefault="00C63E0F" w:rsidP="00C63E0F">
      <w:pPr>
        <w:ind w:firstLine="709"/>
        <w:jc w:val="both"/>
        <w:rPr>
          <w:sz w:val="18"/>
          <w:szCs w:val="18"/>
        </w:rPr>
      </w:pPr>
      <w:r w:rsidRPr="00C63E0F">
        <w:rPr>
          <w:sz w:val="18"/>
          <w:szCs w:val="18"/>
        </w:rPr>
        <w:t>3.3.15.6. При создании пешеходных тротуаров необходимо учитывать следующее:</w:t>
      </w:r>
    </w:p>
    <w:p w:rsidR="00C63E0F" w:rsidRPr="00C63E0F" w:rsidRDefault="00C63E0F" w:rsidP="00C63E0F">
      <w:pPr>
        <w:ind w:firstLine="709"/>
        <w:jc w:val="both"/>
        <w:rPr>
          <w:sz w:val="18"/>
          <w:szCs w:val="18"/>
        </w:rPr>
      </w:pPr>
      <w:r w:rsidRPr="00C63E0F">
        <w:rPr>
          <w:sz w:val="18"/>
          <w:szCs w:val="18"/>
        </w:rPr>
        <w:lastRenderedPageBreak/>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C63E0F" w:rsidRPr="00C63E0F" w:rsidRDefault="00C63E0F" w:rsidP="00C63E0F">
      <w:pPr>
        <w:ind w:firstLine="709"/>
        <w:jc w:val="both"/>
        <w:rPr>
          <w:sz w:val="18"/>
          <w:szCs w:val="18"/>
        </w:rPr>
      </w:pPr>
      <w:r w:rsidRPr="00C63E0F">
        <w:rPr>
          <w:sz w:val="18"/>
          <w:szCs w:val="18"/>
        </w:rPr>
        <w:t>-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C63E0F" w:rsidRPr="00C63E0F" w:rsidRDefault="00C63E0F" w:rsidP="00C63E0F">
      <w:pPr>
        <w:ind w:firstLine="709"/>
        <w:jc w:val="both"/>
        <w:rPr>
          <w:sz w:val="18"/>
          <w:szCs w:val="18"/>
        </w:rPr>
      </w:pPr>
      <w:r w:rsidRPr="00C63E0F">
        <w:rPr>
          <w:sz w:val="18"/>
          <w:szCs w:val="18"/>
        </w:rPr>
        <w:t>3.3.15.7. На территории Большешигаевского сельского поселения Мариинско-Посадского района пешеходные маршруты должны быть обеспечены освещением и озеленением.</w:t>
      </w:r>
    </w:p>
    <w:p w:rsidR="00C63E0F" w:rsidRPr="00C63E0F" w:rsidRDefault="00C63E0F" w:rsidP="00C63E0F">
      <w:pPr>
        <w:ind w:firstLine="709"/>
        <w:jc w:val="both"/>
        <w:rPr>
          <w:sz w:val="18"/>
          <w:szCs w:val="18"/>
        </w:rPr>
      </w:pPr>
      <w:r w:rsidRPr="00C63E0F">
        <w:rPr>
          <w:sz w:val="18"/>
          <w:szCs w:val="18"/>
        </w:rPr>
        <w:t>3.3.15.8.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w:t>
      </w:r>
    </w:p>
    <w:p w:rsidR="00C63E0F" w:rsidRPr="00C63E0F" w:rsidRDefault="00C63E0F" w:rsidP="00C63E0F">
      <w:pPr>
        <w:ind w:firstLine="709"/>
        <w:jc w:val="both"/>
        <w:rPr>
          <w:sz w:val="18"/>
          <w:szCs w:val="18"/>
        </w:rPr>
      </w:pPr>
      <w:r w:rsidRPr="00C63E0F">
        <w:rPr>
          <w:sz w:val="18"/>
          <w:szCs w:val="18"/>
        </w:rPr>
        <w:t>3.3.15.9. В системе пешеходных коммуникаций выделяются основные и второстепенные пешеходные связи.</w:t>
      </w:r>
    </w:p>
    <w:p w:rsidR="00C63E0F" w:rsidRPr="00C63E0F" w:rsidRDefault="00C63E0F" w:rsidP="00C63E0F">
      <w:pPr>
        <w:ind w:firstLine="709"/>
        <w:jc w:val="both"/>
        <w:rPr>
          <w:sz w:val="18"/>
          <w:szCs w:val="18"/>
        </w:rPr>
      </w:pPr>
      <w:r w:rsidRPr="00C63E0F">
        <w:rPr>
          <w:sz w:val="18"/>
          <w:szCs w:val="18"/>
        </w:rPr>
        <w:t>3.3.15.10.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C63E0F" w:rsidRPr="00C63E0F" w:rsidRDefault="00C63E0F" w:rsidP="00C63E0F">
      <w:pPr>
        <w:ind w:firstLine="709"/>
        <w:jc w:val="both"/>
        <w:rPr>
          <w:sz w:val="18"/>
          <w:szCs w:val="18"/>
        </w:rPr>
      </w:pPr>
      <w:r w:rsidRPr="00C63E0F">
        <w:rPr>
          <w:sz w:val="18"/>
          <w:szCs w:val="18"/>
        </w:rPr>
        <w:t>3.3.15.11. Трассировка основных пешеходных коммуникаций может осуществляться вдоль улиц и дорог (тротуары) или независимо от них.</w:t>
      </w:r>
    </w:p>
    <w:p w:rsidR="00C63E0F" w:rsidRPr="00C63E0F" w:rsidRDefault="00C63E0F" w:rsidP="00C63E0F">
      <w:pPr>
        <w:ind w:firstLine="709"/>
        <w:jc w:val="both"/>
        <w:rPr>
          <w:sz w:val="18"/>
          <w:szCs w:val="18"/>
        </w:rPr>
      </w:pPr>
      <w:r w:rsidRPr="00C63E0F">
        <w:rPr>
          <w:sz w:val="18"/>
          <w:szCs w:val="18"/>
        </w:rPr>
        <w:t>3.3.15.12.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w:t>
      </w:r>
    </w:p>
    <w:p w:rsidR="00C63E0F" w:rsidRPr="00C63E0F" w:rsidRDefault="00C63E0F" w:rsidP="00C63E0F">
      <w:pPr>
        <w:ind w:firstLine="709"/>
        <w:jc w:val="both"/>
        <w:rPr>
          <w:sz w:val="18"/>
          <w:szCs w:val="18"/>
        </w:rPr>
      </w:pPr>
      <w:r w:rsidRPr="00C63E0F">
        <w:rPr>
          <w:sz w:val="18"/>
          <w:szCs w:val="18"/>
        </w:rPr>
        <w:t>3.3.15.13.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w:t>
      </w:r>
    </w:p>
    <w:p w:rsidR="00C63E0F" w:rsidRPr="00C63E0F" w:rsidRDefault="00C63E0F" w:rsidP="00C63E0F">
      <w:pPr>
        <w:ind w:firstLine="709"/>
        <w:jc w:val="both"/>
        <w:rPr>
          <w:sz w:val="18"/>
          <w:szCs w:val="18"/>
        </w:rPr>
      </w:pPr>
      <w:r w:rsidRPr="00C63E0F">
        <w:rPr>
          <w:sz w:val="18"/>
          <w:szCs w:val="18"/>
        </w:rPr>
        <w:t>3.3.15.14.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w:t>
      </w:r>
    </w:p>
    <w:p w:rsidR="00C63E0F" w:rsidRPr="00C63E0F" w:rsidRDefault="00C63E0F" w:rsidP="00C63E0F">
      <w:pPr>
        <w:ind w:firstLine="709"/>
        <w:jc w:val="both"/>
        <w:rPr>
          <w:sz w:val="18"/>
          <w:szCs w:val="18"/>
        </w:rPr>
      </w:pPr>
      <w:r w:rsidRPr="00C63E0F">
        <w:rPr>
          <w:sz w:val="18"/>
          <w:szCs w:val="18"/>
        </w:rPr>
        <w:t>3.3.15.15. При организации объектов велосипедной инфраструктуры на территории Большешигаевского сельского поселения Мариинско-Посадского района создаются условия для обеспечения безопасности, связности, прямолинейности, комфортности.</w:t>
      </w:r>
    </w:p>
    <w:p w:rsidR="00C63E0F" w:rsidRPr="00C63E0F" w:rsidRDefault="00C63E0F" w:rsidP="00C63E0F">
      <w:pPr>
        <w:ind w:firstLine="709"/>
        <w:jc w:val="both"/>
        <w:rPr>
          <w:sz w:val="18"/>
          <w:szCs w:val="18"/>
        </w:rPr>
      </w:pPr>
      <w:r w:rsidRPr="00C63E0F">
        <w:rPr>
          <w:sz w:val="18"/>
          <w:szCs w:val="18"/>
        </w:rPr>
        <w:t>3.3.15.16.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C63E0F" w:rsidRPr="00C63E0F" w:rsidRDefault="00C63E0F" w:rsidP="00C63E0F">
      <w:pPr>
        <w:ind w:firstLine="709"/>
        <w:jc w:val="both"/>
        <w:rPr>
          <w:sz w:val="18"/>
          <w:szCs w:val="18"/>
        </w:rPr>
      </w:pPr>
      <w:r w:rsidRPr="00C63E0F">
        <w:rPr>
          <w:sz w:val="18"/>
          <w:szCs w:val="18"/>
        </w:rPr>
        <w:t>3.3.15.17. Для эффективного использования велосипедного передвижения применяются следующие меры:</w:t>
      </w:r>
    </w:p>
    <w:p w:rsidR="00C63E0F" w:rsidRPr="00C63E0F" w:rsidRDefault="00C63E0F" w:rsidP="00C63E0F">
      <w:pPr>
        <w:ind w:firstLine="709"/>
        <w:jc w:val="both"/>
        <w:rPr>
          <w:sz w:val="18"/>
          <w:szCs w:val="18"/>
        </w:rPr>
      </w:pPr>
      <w:r w:rsidRPr="00C63E0F">
        <w:rPr>
          <w:sz w:val="18"/>
          <w:szCs w:val="18"/>
        </w:rPr>
        <w:t>- маршруты велодорожек, интегрированные в единую замкнутую систему;</w:t>
      </w:r>
    </w:p>
    <w:p w:rsidR="00C63E0F" w:rsidRPr="00C63E0F" w:rsidRDefault="00C63E0F" w:rsidP="00C63E0F">
      <w:pPr>
        <w:ind w:firstLine="709"/>
        <w:jc w:val="both"/>
        <w:rPr>
          <w:sz w:val="18"/>
          <w:szCs w:val="18"/>
        </w:rPr>
      </w:pPr>
      <w:r w:rsidRPr="00C63E0F">
        <w:rPr>
          <w:sz w:val="18"/>
          <w:szCs w:val="18"/>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C63E0F" w:rsidRPr="00C63E0F" w:rsidRDefault="00C63E0F" w:rsidP="00C63E0F">
      <w:pPr>
        <w:ind w:firstLine="709"/>
        <w:jc w:val="both"/>
        <w:rPr>
          <w:sz w:val="18"/>
          <w:szCs w:val="18"/>
        </w:rPr>
      </w:pPr>
      <w:r w:rsidRPr="00C63E0F">
        <w:rPr>
          <w:sz w:val="18"/>
          <w:szCs w:val="18"/>
        </w:rPr>
        <w:t>- организация безбарьерной среды в зонах перепада высот на маршруте.</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4. Особые требования к доступности поселенческой среды</w:t>
      </w:r>
    </w:p>
    <w:p w:rsidR="00C63E0F" w:rsidRPr="00C63E0F" w:rsidRDefault="00C63E0F" w:rsidP="00C63E0F">
      <w:pPr>
        <w:jc w:val="center"/>
        <w:rPr>
          <w:sz w:val="18"/>
          <w:szCs w:val="18"/>
        </w:rPr>
      </w:pPr>
      <w:r w:rsidRPr="00C63E0F">
        <w:rPr>
          <w:sz w:val="18"/>
          <w:szCs w:val="18"/>
        </w:rPr>
        <w:t>для маломобильных групп населения</w:t>
      </w:r>
    </w:p>
    <w:p w:rsidR="00C63E0F" w:rsidRPr="00C63E0F" w:rsidRDefault="00C63E0F" w:rsidP="00C63E0F">
      <w:pPr>
        <w:ind w:firstLine="709"/>
        <w:jc w:val="both"/>
        <w:rPr>
          <w:sz w:val="18"/>
          <w:szCs w:val="18"/>
        </w:rPr>
      </w:pPr>
      <w:r w:rsidRPr="00C63E0F">
        <w:rPr>
          <w:sz w:val="18"/>
          <w:szCs w:val="18"/>
        </w:rPr>
        <w:t>4.1. Проектные решения по обеспечению доступности маломобильных групп населения поселенческой среды,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поселенческой среды по критериям доступности, безопасности, комфортности и информативности.</w:t>
      </w:r>
    </w:p>
    <w:p w:rsidR="00C63E0F" w:rsidRPr="00C63E0F" w:rsidRDefault="00C63E0F" w:rsidP="00C63E0F">
      <w:pPr>
        <w:ind w:firstLine="709"/>
        <w:jc w:val="both"/>
        <w:rPr>
          <w:sz w:val="18"/>
          <w:szCs w:val="18"/>
        </w:rPr>
      </w:pPr>
      <w:r w:rsidRPr="00C63E0F">
        <w:rPr>
          <w:sz w:val="18"/>
          <w:szCs w:val="18"/>
        </w:rPr>
        <w:t>4.2. Основными принципами формирования среды жизнедеятельности при реконструкции застройки поселения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поселенческой среды.</w:t>
      </w:r>
    </w:p>
    <w:p w:rsidR="00C63E0F" w:rsidRPr="00C63E0F" w:rsidRDefault="00C63E0F" w:rsidP="00C63E0F">
      <w:pPr>
        <w:ind w:firstLine="709"/>
        <w:jc w:val="both"/>
        <w:rPr>
          <w:sz w:val="18"/>
          <w:szCs w:val="18"/>
        </w:rPr>
      </w:pPr>
      <w:r w:rsidRPr="00C63E0F">
        <w:rPr>
          <w:sz w:val="18"/>
          <w:szCs w:val="18"/>
        </w:rPr>
        <w:t xml:space="preserve">4.3. При создании доступной для маломобильных групп населения, включая инвалидов, среды жизнедеятельности на территории поселения  необходимо обеспечивать возможность беспрепятственного передвижения: </w:t>
      </w:r>
    </w:p>
    <w:p w:rsidR="00C63E0F" w:rsidRPr="00C63E0F" w:rsidRDefault="00C63E0F" w:rsidP="00C63E0F">
      <w:pPr>
        <w:ind w:firstLine="709"/>
        <w:jc w:val="both"/>
        <w:rPr>
          <w:sz w:val="18"/>
          <w:szCs w:val="18"/>
        </w:rPr>
      </w:pPr>
      <w:r w:rsidRPr="00C63E0F">
        <w:rPr>
          <w:sz w:val="18"/>
          <w:szCs w:val="18"/>
        </w:rPr>
        <w:t>-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C63E0F" w:rsidRPr="00C63E0F" w:rsidRDefault="00C63E0F" w:rsidP="00C63E0F">
      <w:pPr>
        <w:ind w:firstLine="709"/>
        <w:jc w:val="both"/>
        <w:rPr>
          <w:sz w:val="18"/>
          <w:szCs w:val="18"/>
        </w:rPr>
      </w:pPr>
      <w:r w:rsidRPr="00C63E0F">
        <w:rPr>
          <w:sz w:val="18"/>
          <w:szCs w:val="18"/>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C63E0F" w:rsidRPr="00C63E0F" w:rsidRDefault="00C63E0F" w:rsidP="00C63E0F">
      <w:pPr>
        <w:ind w:firstLine="709"/>
        <w:jc w:val="both"/>
        <w:rPr>
          <w:sz w:val="18"/>
          <w:szCs w:val="18"/>
        </w:rPr>
      </w:pPr>
      <w:r w:rsidRPr="00C63E0F">
        <w:rPr>
          <w:sz w:val="18"/>
          <w:szCs w:val="18"/>
        </w:rPr>
        <w:t>4.4.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 д.</w:t>
      </w:r>
    </w:p>
    <w:p w:rsidR="00C63E0F" w:rsidRPr="00C63E0F" w:rsidRDefault="00C63E0F" w:rsidP="00C63E0F">
      <w:pPr>
        <w:ind w:firstLine="709"/>
        <w:jc w:val="both"/>
        <w:rPr>
          <w:sz w:val="18"/>
          <w:szCs w:val="18"/>
        </w:rPr>
      </w:pPr>
      <w:r w:rsidRPr="00C63E0F">
        <w:rPr>
          <w:sz w:val="18"/>
          <w:szCs w:val="18"/>
        </w:rPr>
        <w:t xml:space="preserve">4.5. Принципы формирования безбарьерного каркаса территории Большешигаевского сельского поселения Мариинско-Посадского района должны основываться на принципах универсального дизайна и обеспечивать: </w:t>
      </w:r>
    </w:p>
    <w:p w:rsidR="00C63E0F" w:rsidRPr="00C63E0F" w:rsidRDefault="00C63E0F" w:rsidP="00C63E0F">
      <w:pPr>
        <w:ind w:firstLine="709"/>
        <w:jc w:val="both"/>
        <w:rPr>
          <w:sz w:val="18"/>
          <w:szCs w:val="18"/>
        </w:rPr>
      </w:pPr>
      <w:r w:rsidRPr="00C63E0F">
        <w:rPr>
          <w:sz w:val="18"/>
          <w:szCs w:val="18"/>
        </w:rPr>
        <w:t xml:space="preserve">- равенство в использовании поселенческой среды всеми категориями населения; </w:t>
      </w:r>
    </w:p>
    <w:p w:rsidR="00C63E0F" w:rsidRPr="00C63E0F" w:rsidRDefault="00C63E0F" w:rsidP="00C63E0F">
      <w:pPr>
        <w:ind w:firstLine="709"/>
        <w:jc w:val="both"/>
        <w:rPr>
          <w:sz w:val="18"/>
          <w:szCs w:val="18"/>
        </w:rPr>
      </w:pPr>
      <w:r w:rsidRPr="00C63E0F">
        <w:rPr>
          <w:sz w:val="18"/>
          <w:szCs w:val="18"/>
        </w:rPr>
        <w:t xml:space="preserve">- гибкость в использовании и возможность выбора всеми категориями населения способов передвижения; </w:t>
      </w:r>
    </w:p>
    <w:p w:rsidR="00C63E0F" w:rsidRPr="00C63E0F" w:rsidRDefault="00C63E0F" w:rsidP="00C63E0F">
      <w:pPr>
        <w:ind w:firstLine="709"/>
        <w:jc w:val="both"/>
        <w:rPr>
          <w:sz w:val="18"/>
          <w:szCs w:val="18"/>
        </w:rPr>
      </w:pPr>
      <w:r w:rsidRPr="00C63E0F">
        <w:rPr>
          <w:sz w:val="18"/>
          <w:szCs w:val="18"/>
        </w:rPr>
        <w:t xml:space="preserve">- простоту, легкость и интуитивность понимания предоставляемой о городских объектах и территориях информации, выделение главной информации; </w:t>
      </w:r>
    </w:p>
    <w:p w:rsidR="00C63E0F" w:rsidRPr="00C63E0F" w:rsidRDefault="00C63E0F" w:rsidP="00C63E0F">
      <w:pPr>
        <w:ind w:firstLine="709"/>
        <w:jc w:val="both"/>
        <w:rPr>
          <w:sz w:val="18"/>
          <w:szCs w:val="18"/>
        </w:rPr>
      </w:pPr>
      <w:r w:rsidRPr="00C63E0F">
        <w:rPr>
          <w:sz w:val="18"/>
          <w:szCs w:val="18"/>
        </w:rPr>
        <w:t>- возможность восприятия информации и минимальность возникновения опасностей и ошибок восприятия информации.</w:t>
      </w:r>
    </w:p>
    <w:p w:rsidR="00C63E0F" w:rsidRPr="00C63E0F" w:rsidRDefault="00C63E0F" w:rsidP="00C63E0F">
      <w:pPr>
        <w:ind w:firstLine="709"/>
        <w:jc w:val="both"/>
        <w:rPr>
          <w:sz w:val="18"/>
          <w:szCs w:val="18"/>
        </w:rPr>
      </w:pPr>
      <w:r w:rsidRPr="00C63E0F">
        <w:rPr>
          <w:sz w:val="18"/>
          <w:szCs w:val="18"/>
        </w:rPr>
        <w:t>4.6.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Большешигаевского сельского поселения Мариинско-Посадского района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C63E0F" w:rsidRPr="00C63E0F" w:rsidRDefault="00C63E0F" w:rsidP="00C63E0F">
      <w:pPr>
        <w:ind w:firstLine="709"/>
        <w:jc w:val="both"/>
        <w:rPr>
          <w:sz w:val="18"/>
          <w:szCs w:val="18"/>
        </w:rPr>
      </w:pPr>
      <w:r w:rsidRPr="00C63E0F">
        <w:rPr>
          <w:sz w:val="18"/>
          <w:szCs w:val="18"/>
        </w:rPr>
        <w:t>4.7.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w:t>
      </w:r>
    </w:p>
    <w:p w:rsidR="00C63E0F" w:rsidRPr="00C63E0F" w:rsidRDefault="00C63E0F" w:rsidP="00C63E0F">
      <w:pPr>
        <w:ind w:firstLine="709"/>
        <w:jc w:val="both"/>
        <w:rPr>
          <w:sz w:val="18"/>
          <w:szCs w:val="18"/>
        </w:rPr>
      </w:pPr>
      <w:r w:rsidRPr="00C63E0F">
        <w:rPr>
          <w:sz w:val="18"/>
          <w:szCs w:val="18"/>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63E0F" w:rsidRPr="00C63E0F" w:rsidRDefault="00C63E0F" w:rsidP="00C63E0F">
      <w:pPr>
        <w:ind w:firstLine="709"/>
        <w:jc w:val="both"/>
        <w:rPr>
          <w:sz w:val="18"/>
          <w:szCs w:val="18"/>
        </w:rPr>
      </w:pPr>
      <w:r w:rsidRPr="00C63E0F">
        <w:rPr>
          <w:sz w:val="18"/>
          <w:szCs w:val="18"/>
        </w:rPr>
        <w:t>4.8.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C63E0F" w:rsidRPr="00C63E0F" w:rsidRDefault="00C63E0F" w:rsidP="00C63E0F">
      <w:pPr>
        <w:ind w:firstLine="709"/>
        <w:jc w:val="both"/>
        <w:rPr>
          <w:sz w:val="18"/>
          <w:szCs w:val="18"/>
        </w:rPr>
      </w:pPr>
      <w:r w:rsidRPr="00C63E0F">
        <w:rPr>
          <w:sz w:val="18"/>
          <w:szCs w:val="18"/>
        </w:rPr>
        <w:t>4.9.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C63E0F" w:rsidRPr="00C63E0F" w:rsidRDefault="00C63E0F" w:rsidP="00C63E0F">
      <w:pPr>
        <w:ind w:firstLine="709"/>
        <w:jc w:val="both"/>
        <w:rPr>
          <w:sz w:val="18"/>
          <w:szCs w:val="18"/>
        </w:rPr>
      </w:pPr>
      <w:r w:rsidRPr="00C63E0F">
        <w:rPr>
          <w:sz w:val="18"/>
          <w:szCs w:val="18"/>
        </w:rPr>
        <w:t>4.10. Поверхность пандуса должна быть нескользкой, выделенной цветом или текстурой, контрастной относительно прилегающей поверхности.</w:t>
      </w:r>
    </w:p>
    <w:p w:rsidR="00C63E0F" w:rsidRPr="00C63E0F" w:rsidRDefault="00C63E0F" w:rsidP="00C63E0F">
      <w:pPr>
        <w:ind w:firstLine="709"/>
        <w:jc w:val="both"/>
        <w:rPr>
          <w:sz w:val="18"/>
          <w:szCs w:val="18"/>
        </w:rPr>
      </w:pPr>
      <w:r w:rsidRPr="00C63E0F">
        <w:rPr>
          <w:sz w:val="18"/>
          <w:szCs w:val="18"/>
        </w:rPr>
        <w:t>В качестве поверхности пандуса допускается использовать рифленую поверхность или металлические решетки.</w:t>
      </w:r>
    </w:p>
    <w:p w:rsidR="00C63E0F" w:rsidRPr="00C63E0F" w:rsidRDefault="00C63E0F" w:rsidP="00C63E0F">
      <w:pPr>
        <w:ind w:firstLine="709"/>
        <w:jc w:val="both"/>
        <w:rPr>
          <w:sz w:val="18"/>
          <w:szCs w:val="18"/>
        </w:rPr>
      </w:pPr>
      <w:r w:rsidRPr="00C63E0F">
        <w:rPr>
          <w:sz w:val="18"/>
          <w:szCs w:val="18"/>
        </w:rPr>
        <w:t>4.11. Жилые микрорайоны Большешигаевского сельского поселения Мариинско-Посадского района и их улично-дорожную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C63E0F" w:rsidRPr="00C63E0F" w:rsidRDefault="00C63E0F" w:rsidP="00C63E0F">
      <w:pPr>
        <w:ind w:firstLine="709"/>
        <w:jc w:val="both"/>
        <w:rPr>
          <w:sz w:val="18"/>
          <w:szCs w:val="18"/>
        </w:rPr>
      </w:pPr>
      <w:r w:rsidRPr="00C63E0F">
        <w:rPr>
          <w:sz w:val="18"/>
          <w:szCs w:val="18"/>
        </w:rPr>
        <w:t>4.12.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C63E0F" w:rsidRPr="00C63E0F" w:rsidRDefault="00C63E0F" w:rsidP="00C63E0F">
      <w:pPr>
        <w:ind w:firstLine="709"/>
        <w:jc w:val="both"/>
        <w:rPr>
          <w:sz w:val="18"/>
          <w:szCs w:val="18"/>
        </w:rPr>
      </w:pPr>
      <w:r w:rsidRPr="00C63E0F">
        <w:rPr>
          <w:sz w:val="18"/>
          <w:szCs w:val="18"/>
        </w:rPr>
        <w:t>4.13.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
    <w:p w:rsidR="00C63E0F" w:rsidRPr="00C63E0F" w:rsidRDefault="00C63E0F" w:rsidP="00C63E0F">
      <w:pPr>
        <w:ind w:firstLine="709"/>
        <w:jc w:val="both"/>
        <w:rPr>
          <w:sz w:val="18"/>
          <w:szCs w:val="18"/>
        </w:rPr>
      </w:pPr>
      <w:r w:rsidRPr="00C63E0F">
        <w:rPr>
          <w:sz w:val="18"/>
          <w:szCs w:val="18"/>
        </w:rPr>
        <w:t xml:space="preserve">4.14.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C63E0F" w:rsidRPr="00C63E0F" w:rsidRDefault="00C63E0F" w:rsidP="00C63E0F">
      <w:pPr>
        <w:ind w:firstLine="709"/>
        <w:jc w:val="both"/>
        <w:rPr>
          <w:sz w:val="18"/>
          <w:szCs w:val="18"/>
        </w:rPr>
      </w:pPr>
      <w:r w:rsidRPr="00C63E0F">
        <w:rPr>
          <w:sz w:val="18"/>
          <w:szCs w:val="18"/>
        </w:rPr>
        <w:t xml:space="preserve">4.15.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 машино-мест (но не менее одного места) для людей с инвалидностью. </w:t>
      </w:r>
    </w:p>
    <w:p w:rsidR="00C63E0F" w:rsidRPr="00C63E0F" w:rsidRDefault="00C63E0F" w:rsidP="00C63E0F">
      <w:pPr>
        <w:ind w:firstLine="709"/>
        <w:jc w:val="both"/>
        <w:rPr>
          <w:sz w:val="18"/>
          <w:szCs w:val="18"/>
        </w:rPr>
      </w:pPr>
      <w:r w:rsidRPr="00C63E0F">
        <w:rPr>
          <w:sz w:val="18"/>
          <w:szCs w:val="18"/>
        </w:rPr>
        <w:t>4.16.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50,0 м, от входа в жилое здание - не далее 100,0 м.</w:t>
      </w:r>
    </w:p>
    <w:p w:rsidR="00C63E0F" w:rsidRPr="00C63E0F" w:rsidRDefault="00C63E0F" w:rsidP="00C63E0F">
      <w:pPr>
        <w:jc w:val="center"/>
        <w:rPr>
          <w:sz w:val="18"/>
          <w:szCs w:val="18"/>
        </w:rPr>
      </w:pPr>
      <w:r w:rsidRPr="00C63E0F">
        <w:rPr>
          <w:sz w:val="18"/>
          <w:szCs w:val="18"/>
        </w:rPr>
        <w:t>5. Порядок содержания и эксплуатации объектов благоустройства</w:t>
      </w:r>
    </w:p>
    <w:p w:rsidR="00C63E0F" w:rsidRPr="00C63E0F" w:rsidRDefault="00C63E0F" w:rsidP="00C63E0F">
      <w:pPr>
        <w:autoSpaceDE w:val="0"/>
        <w:autoSpaceDN w:val="0"/>
        <w:adjustRightInd w:val="0"/>
        <w:jc w:val="center"/>
        <w:rPr>
          <w:sz w:val="18"/>
          <w:szCs w:val="18"/>
        </w:rPr>
      </w:pPr>
      <w:r w:rsidRPr="00C63E0F">
        <w:rPr>
          <w:sz w:val="18"/>
          <w:szCs w:val="18"/>
        </w:rPr>
        <w:t>5.1. Требования к содержанию и благоустройству территории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5.1.1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благоустройства на территории Большешигаевского сельского поселения Мариинско-Посадского района, в том числе и не территориях жилых домов индивидуальной застройки (частных домовладений).</w:t>
      </w:r>
    </w:p>
    <w:p w:rsidR="00C63E0F" w:rsidRPr="00C63E0F" w:rsidRDefault="00C63E0F" w:rsidP="00C63E0F">
      <w:pPr>
        <w:ind w:firstLine="709"/>
        <w:jc w:val="both"/>
        <w:rPr>
          <w:sz w:val="18"/>
          <w:szCs w:val="18"/>
        </w:rPr>
      </w:pPr>
      <w:r w:rsidRPr="00C63E0F">
        <w:rPr>
          <w:sz w:val="18"/>
          <w:szCs w:val="18"/>
        </w:rPr>
        <w:t>5.1.2. Содержание и благоустройство территории Большешигаевского сельского поселения Мариинско-Посадского района заключается в проведении мероприятий, обеспечивающих:</w:t>
      </w:r>
    </w:p>
    <w:p w:rsidR="00C63E0F" w:rsidRPr="00C63E0F" w:rsidRDefault="00C63E0F" w:rsidP="00C63E0F">
      <w:pPr>
        <w:ind w:firstLine="709"/>
        <w:jc w:val="both"/>
        <w:rPr>
          <w:sz w:val="18"/>
          <w:szCs w:val="18"/>
        </w:rPr>
      </w:pPr>
      <w:r w:rsidRPr="00C63E0F">
        <w:rPr>
          <w:sz w:val="18"/>
          <w:szCs w:val="18"/>
        </w:rPr>
        <w:t>1) размещение площадок, контейнеров, урн для сбора и временного хранения отходов и мусора, соблюдение режимов уборки, мытья и дезинфекции данных объектов, своевременное транспортирование отходов на объекты размещения отходов физическими и юридическими лицами всех организационно-правовых форм;</w:t>
      </w:r>
    </w:p>
    <w:p w:rsidR="00C63E0F" w:rsidRPr="00C63E0F" w:rsidRDefault="00C63E0F" w:rsidP="00C63E0F">
      <w:pPr>
        <w:ind w:firstLine="709"/>
        <w:jc w:val="both"/>
        <w:rPr>
          <w:sz w:val="18"/>
          <w:szCs w:val="18"/>
        </w:rPr>
      </w:pPr>
      <w:r w:rsidRPr="00C63E0F">
        <w:rPr>
          <w:sz w:val="18"/>
          <w:szCs w:val="18"/>
        </w:rPr>
        <w:t>2) благоустройство объектов улично-дорожной сети, инженерных сооружений (мостов, дамб, путепроводов и т. д.), объектов уличного освещения, малых архитектурных форм и других объектов благоустройства;</w:t>
      </w:r>
    </w:p>
    <w:p w:rsidR="00C63E0F" w:rsidRPr="00C63E0F" w:rsidRDefault="00C63E0F" w:rsidP="00C63E0F">
      <w:pPr>
        <w:ind w:firstLine="709"/>
        <w:jc w:val="both"/>
        <w:rPr>
          <w:sz w:val="18"/>
          <w:szCs w:val="18"/>
        </w:rPr>
      </w:pPr>
      <w:r w:rsidRPr="00C63E0F">
        <w:rPr>
          <w:sz w:val="18"/>
          <w:szCs w:val="18"/>
        </w:rPr>
        <w:t>3) поддержание в чистоте и исправном состоянии зданий, строений, сооружений и их элементов;</w:t>
      </w:r>
    </w:p>
    <w:p w:rsidR="00C63E0F" w:rsidRPr="00C63E0F" w:rsidRDefault="00C63E0F" w:rsidP="00C63E0F">
      <w:pPr>
        <w:ind w:firstLine="709"/>
        <w:jc w:val="both"/>
        <w:rPr>
          <w:sz w:val="18"/>
          <w:szCs w:val="18"/>
        </w:rPr>
      </w:pPr>
      <w:r w:rsidRPr="00C63E0F">
        <w:rPr>
          <w:sz w:val="18"/>
          <w:szCs w:val="18"/>
        </w:rPr>
        <w:t>4) соблюдение установленных санитарных норм в лечебно-профилактических учреждениях, местах захоронения (погребения), парках, на пляжах, рынках и других местах во время проведения массовых мероприятий;</w:t>
      </w:r>
    </w:p>
    <w:p w:rsidR="00C63E0F" w:rsidRPr="00C63E0F" w:rsidRDefault="00C63E0F" w:rsidP="00C63E0F">
      <w:pPr>
        <w:ind w:firstLine="709"/>
        <w:jc w:val="both"/>
        <w:rPr>
          <w:sz w:val="18"/>
          <w:szCs w:val="18"/>
        </w:rPr>
      </w:pPr>
      <w:r w:rsidRPr="00C63E0F">
        <w:rPr>
          <w:sz w:val="18"/>
          <w:szCs w:val="18"/>
        </w:rPr>
        <w:lastRenderedPageBreak/>
        <w:t>5) уборку, полив, подметание территории Большешигаевского сельского поселения Мариинско-Посадского района, в зимнее время года - уборку и вывоз снега, обработку объектов улично-дорожной сети противогололедными препаратами, очистку от мусора родников, ручьев, канав, лотков, ливневой канализации и других водопроводных устройств;</w:t>
      </w:r>
    </w:p>
    <w:p w:rsidR="00C63E0F" w:rsidRPr="00C63E0F" w:rsidRDefault="00C63E0F" w:rsidP="00C63E0F">
      <w:pPr>
        <w:ind w:firstLine="709"/>
        <w:jc w:val="both"/>
        <w:rPr>
          <w:sz w:val="18"/>
          <w:szCs w:val="18"/>
        </w:rPr>
      </w:pPr>
      <w:r w:rsidRPr="00C63E0F">
        <w:rPr>
          <w:sz w:val="18"/>
          <w:szCs w:val="18"/>
        </w:rPr>
        <w:t xml:space="preserve">6) озеленение территорий Большешигаевского сельского поселения Мариинско-Посадского района, а также содержание зеленых насаждений, в том числе кошение травы, обрезку деревьев и кустарников; </w:t>
      </w:r>
    </w:p>
    <w:p w:rsidR="00C63E0F" w:rsidRPr="00C63E0F" w:rsidRDefault="00C63E0F" w:rsidP="00C63E0F">
      <w:pPr>
        <w:ind w:firstLine="709"/>
        <w:jc w:val="both"/>
        <w:rPr>
          <w:sz w:val="18"/>
          <w:szCs w:val="18"/>
        </w:rPr>
      </w:pPr>
      <w:r w:rsidRPr="00C63E0F">
        <w:rPr>
          <w:sz w:val="18"/>
          <w:szCs w:val="18"/>
        </w:rPr>
        <w:t xml:space="preserve">7) предотвращение загрязнения территории Большешигаевского сельского поселения Мариинско-Посадского района жидкими, сыпучими и иными веществами при их транспортировке, выноса грязи на улицы Большешигаевского сельского поселения Мариинско-Посадского района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местах. </w:t>
      </w:r>
    </w:p>
    <w:p w:rsidR="00C63E0F" w:rsidRPr="00C63E0F" w:rsidRDefault="00C63E0F" w:rsidP="00C63E0F">
      <w:pPr>
        <w:ind w:firstLine="709"/>
        <w:jc w:val="both"/>
        <w:rPr>
          <w:sz w:val="18"/>
          <w:szCs w:val="18"/>
        </w:rPr>
      </w:pPr>
      <w:r w:rsidRPr="00C63E0F">
        <w:rPr>
          <w:sz w:val="18"/>
          <w:szCs w:val="18"/>
        </w:rPr>
        <w:t>5.1.3. Собственники (владельцы, пользователи) подземных инженерных коммуникаций или уполномоченные ими лица обязаны:</w:t>
      </w:r>
    </w:p>
    <w:p w:rsidR="00C63E0F" w:rsidRPr="00C63E0F" w:rsidRDefault="00C63E0F" w:rsidP="00C63E0F">
      <w:pPr>
        <w:ind w:firstLine="709"/>
        <w:jc w:val="both"/>
        <w:rPr>
          <w:sz w:val="18"/>
          <w:szCs w:val="18"/>
        </w:rPr>
      </w:pPr>
      <w:r w:rsidRPr="00C63E0F">
        <w:rPr>
          <w:sz w:val="18"/>
          <w:szCs w:val="18"/>
        </w:rPr>
        <w:t>- производить содержание и ремонт подземных коммуникаций, а также своевременную очистку колодцев и коллекторов с обязательным вывозом мусора и грязи;</w:t>
      </w:r>
    </w:p>
    <w:p w:rsidR="00C63E0F" w:rsidRPr="00C63E0F" w:rsidRDefault="00C63E0F" w:rsidP="00C63E0F">
      <w:pPr>
        <w:ind w:firstLine="709"/>
        <w:jc w:val="both"/>
        <w:rPr>
          <w:sz w:val="18"/>
          <w:szCs w:val="18"/>
        </w:rPr>
      </w:pPr>
      <w:r w:rsidRPr="00C63E0F">
        <w:rPr>
          <w:sz w:val="18"/>
          <w:szCs w:val="18"/>
        </w:rPr>
        <w:t xml:space="preserve">- 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C63E0F" w:rsidRPr="00C63E0F" w:rsidRDefault="00C63E0F" w:rsidP="00C63E0F">
      <w:pPr>
        <w:ind w:firstLine="709"/>
        <w:jc w:val="both"/>
        <w:rPr>
          <w:sz w:val="18"/>
          <w:szCs w:val="18"/>
        </w:rPr>
      </w:pPr>
      <w:r w:rsidRPr="00C63E0F">
        <w:rPr>
          <w:sz w:val="18"/>
          <w:szCs w:val="18"/>
        </w:rPr>
        <w:t>- обеспечивать содержание колодцев, люков и решеток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2,0 см, отклонение решетки дождеприемника относительно уровня лотка - более 3,0 см). Устранение недостатков следует осуществлять в течение суток с момента их обнаружения;</w:t>
      </w:r>
    </w:p>
    <w:p w:rsidR="00C63E0F" w:rsidRPr="00C63E0F" w:rsidRDefault="00C63E0F" w:rsidP="00C63E0F">
      <w:pPr>
        <w:ind w:firstLine="709"/>
        <w:jc w:val="both"/>
        <w:rPr>
          <w:sz w:val="18"/>
          <w:szCs w:val="18"/>
        </w:rPr>
      </w:pPr>
      <w:r w:rsidRPr="00C63E0F">
        <w:rPr>
          <w:sz w:val="18"/>
          <w:szCs w:val="18"/>
        </w:rPr>
        <w:t>- ликвидировать последствия аварий на коммуникациях (снежные валы, наледь, грязь, жидкости);</w:t>
      </w:r>
    </w:p>
    <w:p w:rsidR="00C63E0F" w:rsidRPr="00C63E0F" w:rsidRDefault="00C63E0F" w:rsidP="00C63E0F">
      <w:pPr>
        <w:ind w:firstLine="709"/>
        <w:jc w:val="both"/>
        <w:rPr>
          <w:sz w:val="18"/>
          <w:szCs w:val="18"/>
        </w:rPr>
      </w:pPr>
      <w:r w:rsidRPr="00C63E0F">
        <w:rPr>
          <w:sz w:val="18"/>
          <w:szCs w:val="18"/>
        </w:rPr>
        <w:t>-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C63E0F" w:rsidRPr="00C63E0F" w:rsidRDefault="00C63E0F" w:rsidP="00C63E0F">
      <w:pPr>
        <w:ind w:firstLine="709"/>
        <w:jc w:val="both"/>
        <w:rPr>
          <w:sz w:val="18"/>
          <w:szCs w:val="18"/>
        </w:rPr>
      </w:pPr>
      <w:r w:rsidRPr="00C63E0F">
        <w:rPr>
          <w:sz w:val="18"/>
          <w:szCs w:val="18"/>
        </w:rPr>
        <w:t>- обеспечивать освещение мест аварий в темное время суток.</w:t>
      </w:r>
    </w:p>
    <w:p w:rsidR="00C63E0F" w:rsidRPr="00C63E0F" w:rsidRDefault="00C63E0F" w:rsidP="00C63E0F">
      <w:pPr>
        <w:ind w:firstLine="709"/>
        <w:jc w:val="both"/>
        <w:rPr>
          <w:sz w:val="18"/>
          <w:szCs w:val="18"/>
        </w:rPr>
      </w:pPr>
      <w:r w:rsidRPr="00C63E0F">
        <w:rPr>
          <w:sz w:val="18"/>
          <w:szCs w:val="18"/>
        </w:rPr>
        <w:t>До начала проведения работ по реконструкции, ремонту и капитальному ремонту дорог следует производить ремонт, а в случае необходимости - перекладку устаревших инженерных коммуникаций.</w:t>
      </w:r>
    </w:p>
    <w:p w:rsidR="00C63E0F" w:rsidRPr="00C63E0F" w:rsidRDefault="00C63E0F" w:rsidP="00C63E0F">
      <w:pPr>
        <w:ind w:firstLine="709"/>
        <w:jc w:val="both"/>
        <w:rPr>
          <w:sz w:val="18"/>
          <w:szCs w:val="18"/>
        </w:rPr>
      </w:pPr>
      <w:r w:rsidRPr="00C63E0F">
        <w:rPr>
          <w:sz w:val="18"/>
          <w:szCs w:val="18"/>
        </w:rPr>
        <w:t>5.1.4. Собственники проводных линий связи, операторы связи, интернет-провайдеры:</w:t>
      </w:r>
    </w:p>
    <w:p w:rsidR="00C63E0F" w:rsidRPr="00C63E0F" w:rsidRDefault="00C63E0F" w:rsidP="00C63E0F">
      <w:pPr>
        <w:ind w:firstLine="709"/>
        <w:jc w:val="both"/>
        <w:rPr>
          <w:sz w:val="18"/>
          <w:szCs w:val="18"/>
        </w:rPr>
      </w:pPr>
      <w:r w:rsidRPr="00C63E0F">
        <w:rPr>
          <w:sz w:val="18"/>
          <w:szCs w:val="18"/>
        </w:rPr>
        <w:t>1) производят подключение зданий, сооружений, многоквартирных домов к сети связи общего пользования подземным способом, без использования воздушных линий;</w:t>
      </w:r>
    </w:p>
    <w:p w:rsidR="00C63E0F" w:rsidRPr="00C63E0F" w:rsidRDefault="00C63E0F" w:rsidP="00C63E0F">
      <w:pPr>
        <w:ind w:firstLine="709"/>
        <w:jc w:val="both"/>
        <w:rPr>
          <w:sz w:val="18"/>
          <w:szCs w:val="18"/>
        </w:rPr>
      </w:pPr>
      <w:r w:rsidRPr="00C63E0F">
        <w:rPr>
          <w:sz w:val="18"/>
          <w:szCs w:val="18"/>
        </w:rPr>
        <w:t>2) размещают существующие воздушные линии связи подземным способом;</w:t>
      </w:r>
    </w:p>
    <w:p w:rsidR="00C63E0F" w:rsidRPr="00C63E0F" w:rsidRDefault="00C63E0F" w:rsidP="00C63E0F">
      <w:pPr>
        <w:ind w:firstLine="709"/>
        <w:jc w:val="both"/>
        <w:rPr>
          <w:sz w:val="18"/>
          <w:szCs w:val="18"/>
        </w:rPr>
      </w:pPr>
      <w:r w:rsidRPr="00C63E0F">
        <w:rPr>
          <w:sz w:val="18"/>
          <w:szCs w:val="18"/>
        </w:rPr>
        <w:t>3)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w:t>
      </w:r>
    </w:p>
    <w:p w:rsidR="00C63E0F" w:rsidRPr="00C63E0F" w:rsidRDefault="00C63E0F" w:rsidP="00C63E0F">
      <w:pPr>
        <w:ind w:firstLine="709"/>
        <w:jc w:val="both"/>
        <w:rPr>
          <w:sz w:val="18"/>
          <w:szCs w:val="18"/>
        </w:rPr>
      </w:pPr>
      <w:r w:rsidRPr="00C63E0F">
        <w:rPr>
          <w:sz w:val="18"/>
          <w:szCs w:val="18"/>
        </w:rPr>
        <w:t>4)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w:t>
      </w:r>
    </w:p>
    <w:p w:rsidR="00C63E0F" w:rsidRPr="00C63E0F" w:rsidRDefault="00C63E0F" w:rsidP="00C63E0F">
      <w:pPr>
        <w:ind w:firstLine="709"/>
        <w:jc w:val="both"/>
        <w:rPr>
          <w:sz w:val="18"/>
          <w:szCs w:val="18"/>
        </w:rPr>
      </w:pPr>
      <w:r w:rsidRPr="00C63E0F">
        <w:rPr>
          <w:sz w:val="18"/>
          <w:szCs w:val="18"/>
        </w:rPr>
        <w:t>5.1.5. Собственники проводных линий связи, операторы связи, интернет-провайдеры на территории Большешигаевского сельского поселения Мариинско-Посадского района не должны:</w:t>
      </w:r>
    </w:p>
    <w:p w:rsidR="00C63E0F" w:rsidRPr="00C63E0F" w:rsidRDefault="00C63E0F" w:rsidP="00C63E0F">
      <w:pPr>
        <w:ind w:firstLine="709"/>
        <w:jc w:val="both"/>
        <w:rPr>
          <w:sz w:val="18"/>
          <w:szCs w:val="18"/>
        </w:rPr>
      </w:pPr>
      <w:r w:rsidRPr="00C63E0F">
        <w:rPr>
          <w:sz w:val="18"/>
          <w:szCs w:val="18"/>
        </w:rPr>
        <w:t>1)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 м домам индивидуальной застройки;</w:t>
      </w:r>
    </w:p>
    <w:p w:rsidR="00C63E0F" w:rsidRPr="00C63E0F" w:rsidRDefault="00C63E0F" w:rsidP="00C63E0F">
      <w:pPr>
        <w:ind w:firstLine="709"/>
        <w:jc w:val="both"/>
        <w:rPr>
          <w:sz w:val="18"/>
          <w:szCs w:val="18"/>
        </w:rPr>
      </w:pPr>
      <w:r w:rsidRPr="00C63E0F">
        <w:rPr>
          <w:sz w:val="18"/>
          <w:szCs w:val="18"/>
        </w:rPr>
        <w:t>2)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w:t>
      </w:r>
    </w:p>
    <w:p w:rsidR="00C63E0F" w:rsidRPr="00C63E0F" w:rsidRDefault="00C63E0F" w:rsidP="00C63E0F">
      <w:pPr>
        <w:ind w:firstLine="709"/>
        <w:jc w:val="both"/>
        <w:rPr>
          <w:sz w:val="18"/>
          <w:szCs w:val="18"/>
        </w:rPr>
      </w:pPr>
      <w:r w:rsidRPr="00C63E0F">
        <w:rPr>
          <w:sz w:val="18"/>
          <w:szCs w:val="18"/>
        </w:rPr>
        <w:t>3)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w:t>
      </w:r>
    </w:p>
    <w:p w:rsidR="00C63E0F" w:rsidRPr="00C63E0F" w:rsidRDefault="00C63E0F" w:rsidP="00C63E0F">
      <w:pPr>
        <w:ind w:firstLine="709"/>
        <w:jc w:val="both"/>
        <w:rPr>
          <w:sz w:val="18"/>
          <w:szCs w:val="18"/>
        </w:rPr>
      </w:pPr>
      <w:r w:rsidRPr="00C63E0F">
        <w:rPr>
          <w:sz w:val="18"/>
          <w:szCs w:val="18"/>
        </w:rPr>
        <w:t>5.1.6.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w:t>
      </w:r>
    </w:p>
    <w:p w:rsidR="00C63E0F" w:rsidRPr="00C63E0F" w:rsidRDefault="00C63E0F" w:rsidP="00C63E0F">
      <w:pPr>
        <w:ind w:firstLine="709"/>
        <w:jc w:val="both"/>
        <w:rPr>
          <w:sz w:val="18"/>
          <w:szCs w:val="18"/>
        </w:rPr>
      </w:pPr>
      <w:r w:rsidRPr="00C63E0F">
        <w:rPr>
          <w:sz w:val="18"/>
          <w:szCs w:val="18"/>
        </w:rPr>
        <w:t>5.1.7. Благоустройство земельных участков, на которых расположены вводимые в эксплуатацию здания, сооружения, осуществляется согласно проектной документации объектов капитального строительства.</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5.2. Организация содержания и благоустройства территории Большешигаевского сельского поселения Мариинско-Посадского района</w:t>
      </w:r>
    </w:p>
    <w:p w:rsidR="00C63E0F" w:rsidRPr="00C63E0F" w:rsidRDefault="00C63E0F" w:rsidP="00C63E0F">
      <w:pPr>
        <w:ind w:right="-57" w:firstLine="709"/>
        <w:jc w:val="center"/>
        <w:rPr>
          <w:sz w:val="18"/>
          <w:szCs w:val="18"/>
        </w:rPr>
      </w:pPr>
      <w:r w:rsidRPr="00C63E0F">
        <w:rPr>
          <w:sz w:val="18"/>
          <w:szCs w:val="18"/>
        </w:rPr>
        <w:t>5.2.1. Основные положения</w:t>
      </w:r>
    </w:p>
    <w:p w:rsidR="00C63E0F" w:rsidRPr="00C63E0F" w:rsidRDefault="00C63E0F" w:rsidP="00C63E0F">
      <w:pPr>
        <w:ind w:firstLine="709"/>
        <w:jc w:val="both"/>
        <w:rPr>
          <w:sz w:val="18"/>
          <w:szCs w:val="18"/>
        </w:rPr>
      </w:pPr>
      <w:r w:rsidRPr="00C63E0F">
        <w:rPr>
          <w:sz w:val="18"/>
          <w:szCs w:val="18"/>
        </w:rPr>
        <w:t>5.2.1.1. Работы по содержанию элементов благоустройства включают:</w:t>
      </w:r>
    </w:p>
    <w:p w:rsidR="00C63E0F" w:rsidRPr="00C63E0F" w:rsidRDefault="00C63E0F" w:rsidP="00C63E0F">
      <w:pPr>
        <w:ind w:firstLine="709"/>
        <w:jc w:val="both"/>
        <w:rPr>
          <w:sz w:val="18"/>
          <w:szCs w:val="18"/>
        </w:rPr>
      </w:pPr>
      <w:r w:rsidRPr="00C63E0F">
        <w:rPr>
          <w:sz w:val="18"/>
          <w:szCs w:val="18"/>
        </w:rPr>
        <w:t>1)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 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C63E0F" w:rsidRPr="00C63E0F" w:rsidRDefault="00C63E0F" w:rsidP="00C63E0F">
      <w:pPr>
        <w:ind w:firstLine="709"/>
        <w:jc w:val="both"/>
        <w:rPr>
          <w:sz w:val="18"/>
          <w:szCs w:val="18"/>
        </w:rPr>
      </w:pPr>
      <w:r w:rsidRPr="00C63E0F">
        <w:rPr>
          <w:sz w:val="18"/>
          <w:szCs w:val="18"/>
        </w:rPr>
        <w:t>2) исправление повреждений отдельных элементов благоустройства при необходимости;</w:t>
      </w:r>
    </w:p>
    <w:p w:rsidR="00C63E0F" w:rsidRPr="00C63E0F" w:rsidRDefault="00C63E0F" w:rsidP="00C63E0F">
      <w:pPr>
        <w:ind w:firstLine="709"/>
        <w:jc w:val="both"/>
        <w:rPr>
          <w:sz w:val="18"/>
          <w:szCs w:val="18"/>
        </w:rPr>
      </w:pPr>
      <w:r w:rsidRPr="00C63E0F">
        <w:rPr>
          <w:sz w:val="18"/>
          <w:szCs w:val="18"/>
        </w:rPr>
        <w:t>3) мероприятия по уходу за деревьями и кустарниками, газонами, цветниками (полив, стрижка газонов и т. д.) по установленным нормативам;</w:t>
      </w:r>
    </w:p>
    <w:p w:rsidR="00C63E0F" w:rsidRPr="00C63E0F" w:rsidRDefault="00C63E0F" w:rsidP="00C63E0F">
      <w:pPr>
        <w:ind w:firstLine="709"/>
        <w:jc w:val="both"/>
        <w:rPr>
          <w:sz w:val="18"/>
          <w:szCs w:val="18"/>
        </w:rPr>
      </w:pPr>
      <w:r w:rsidRPr="00C63E0F">
        <w:rPr>
          <w:sz w:val="18"/>
          <w:szCs w:val="1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C63E0F" w:rsidRPr="00C63E0F" w:rsidRDefault="00C63E0F" w:rsidP="00C63E0F">
      <w:pPr>
        <w:ind w:firstLine="709"/>
        <w:jc w:val="both"/>
        <w:rPr>
          <w:sz w:val="18"/>
          <w:szCs w:val="18"/>
        </w:rPr>
      </w:pPr>
      <w:r w:rsidRPr="00C63E0F">
        <w:rPr>
          <w:sz w:val="18"/>
          <w:szCs w:val="18"/>
        </w:rPr>
        <w:t>5)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 п.) по мере необходимости с учетом технического и эстетического состояния данных объектов, но не реже одного раза в год;</w:t>
      </w:r>
    </w:p>
    <w:p w:rsidR="00C63E0F" w:rsidRPr="00C63E0F" w:rsidRDefault="00C63E0F" w:rsidP="00C63E0F">
      <w:pPr>
        <w:ind w:firstLine="709"/>
        <w:jc w:val="both"/>
        <w:rPr>
          <w:sz w:val="18"/>
          <w:szCs w:val="18"/>
        </w:rPr>
      </w:pPr>
      <w:r w:rsidRPr="00C63E0F">
        <w:rPr>
          <w:sz w:val="18"/>
          <w:szCs w:val="18"/>
        </w:rPr>
        <w:t>6)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C63E0F" w:rsidRPr="00C63E0F" w:rsidRDefault="00C63E0F" w:rsidP="00C63E0F">
      <w:pPr>
        <w:ind w:firstLine="709"/>
        <w:jc w:val="both"/>
        <w:rPr>
          <w:sz w:val="18"/>
          <w:szCs w:val="18"/>
        </w:rPr>
      </w:pPr>
      <w:r w:rsidRPr="00C63E0F">
        <w:rPr>
          <w:sz w:val="18"/>
          <w:szCs w:val="18"/>
        </w:rPr>
        <w:t xml:space="preserve">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C63E0F" w:rsidRPr="00C63E0F" w:rsidRDefault="00C63E0F" w:rsidP="00C63E0F">
      <w:pPr>
        <w:ind w:firstLine="709"/>
        <w:jc w:val="both"/>
        <w:rPr>
          <w:sz w:val="18"/>
          <w:szCs w:val="18"/>
        </w:rPr>
      </w:pPr>
      <w:r w:rsidRPr="00C63E0F">
        <w:rPr>
          <w:sz w:val="18"/>
          <w:szCs w:val="18"/>
        </w:rPr>
        <w:t>8) сбор и транспортирование отходов по планово-регулярной системе согласно утвержденным графикам.</w:t>
      </w:r>
    </w:p>
    <w:p w:rsidR="00C63E0F" w:rsidRPr="00C63E0F" w:rsidRDefault="00C63E0F" w:rsidP="00C63E0F">
      <w:pPr>
        <w:ind w:firstLine="709"/>
        <w:jc w:val="both"/>
        <w:rPr>
          <w:sz w:val="18"/>
          <w:szCs w:val="18"/>
        </w:rPr>
      </w:pPr>
      <w:r w:rsidRPr="00C63E0F">
        <w:rPr>
          <w:sz w:val="18"/>
          <w:szCs w:val="18"/>
        </w:rPr>
        <w:t>5.2.1.2. Работы по ремонту (текущему, капитальному) объектов благоустройства включают:</w:t>
      </w:r>
    </w:p>
    <w:p w:rsidR="00C63E0F" w:rsidRPr="00C63E0F" w:rsidRDefault="00C63E0F" w:rsidP="00C63E0F">
      <w:pPr>
        <w:ind w:firstLine="709"/>
        <w:jc w:val="both"/>
        <w:rPr>
          <w:sz w:val="18"/>
          <w:szCs w:val="18"/>
        </w:rPr>
      </w:pPr>
      <w:r w:rsidRPr="00C63E0F">
        <w:rPr>
          <w:sz w:val="18"/>
          <w:szCs w:val="18"/>
        </w:rPr>
        <w:t>1) восстановление и замену покрытий дорог, проездов, тротуаров и их конструктивных элементов по мере необходимости;</w:t>
      </w:r>
    </w:p>
    <w:p w:rsidR="00C63E0F" w:rsidRPr="00C63E0F" w:rsidRDefault="00C63E0F" w:rsidP="00C63E0F">
      <w:pPr>
        <w:ind w:firstLine="709"/>
        <w:jc w:val="both"/>
        <w:rPr>
          <w:sz w:val="18"/>
          <w:szCs w:val="18"/>
        </w:rPr>
      </w:pPr>
      <w:r w:rsidRPr="00C63E0F">
        <w:rPr>
          <w:sz w:val="18"/>
          <w:szCs w:val="18"/>
        </w:rPr>
        <w:t>2) установку, замену, восстановление малых архитектурных форм и их отдельных элементов по мере необходимости;</w:t>
      </w:r>
    </w:p>
    <w:p w:rsidR="00C63E0F" w:rsidRPr="00C63E0F" w:rsidRDefault="00C63E0F" w:rsidP="00C63E0F">
      <w:pPr>
        <w:ind w:firstLine="709"/>
        <w:jc w:val="both"/>
        <w:rPr>
          <w:sz w:val="18"/>
          <w:szCs w:val="18"/>
        </w:rPr>
      </w:pPr>
      <w:r w:rsidRPr="00C63E0F">
        <w:rPr>
          <w:sz w:val="18"/>
          <w:szCs w:val="1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C63E0F" w:rsidRPr="00C63E0F" w:rsidRDefault="00C63E0F" w:rsidP="00C63E0F">
      <w:pPr>
        <w:ind w:firstLine="709"/>
        <w:jc w:val="both"/>
        <w:rPr>
          <w:sz w:val="18"/>
          <w:szCs w:val="18"/>
        </w:rPr>
      </w:pPr>
      <w:r w:rsidRPr="00C63E0F">
        <w:rPr>
          <w:sz w:val="18"/>
          <w:szCs w:val="18"/>
        </w:rPr>
        <w:t>4) текущие работы по уходу за зелеными насаждениями по мере необходимости;</w:t>
      </w:r>
    </w:p>
    <w:p w:rsidR="00C63E0F" w:rsidRPr="00C63E0F" w:rsidRDefault="00C63E0F" w:rsidP="00C63E0F">
      <w:pPr>
        <w:ind w:firstLine="709"/>
        <w:jc w:val="both"/>
        <w:rPr>
          <w:sz w:val="18"/>
          <w:szCs w:val="18"/>
        </w:rPr>
      </w:pPr>
      <w:r w:rsidRPr="00C63E0F">
        <w:rPr>
          <w:sz w:val="18"/>
          <w:szCs w:val="1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C63E0F" w:rsidRPr="00C63E0F" w:rsidRDefault="00C63E0F" w:rsidP="00C63E0F">
      <w:pPr>
        <w:ind w:firstLine="709"/>
        <w:jc w:val="both"/>
        <w:rPr>
          <w:sz w:val="18"/>
          <w:szCs w:val="18"/>
        </w:rPr>
      </w:pPr>
      <w:r w:rsidRPr="00C63E0F">
        <w:rPr>
          <w:sz w:val="18"/>
          <w:szCs w:val="18"/>
        </w:rPr>
        <w:t>6) восстановление объектов наружного освещения по мере необходимости, окраску опор наружного освещения не реже одного раза в год;</w:t>
      </w:r>
    </w:p>
    <w:p w:rsidR="00C63E0F" w:rsidRPr="00C63E0F" w:rsidRDefault="00C63E0F" w:rsidP="00C63E0F">
      <w:pPr>
        <w:ind w:firstLine="709"/>
        <w:jc w:val="both"/>
        <w:rPr>
          <w:sz w:val="18"/>
          <w:szCs w:val="18"/>
        </w:rPr>
      </w:pPr>
      <w:r w:rsidRPr="00C63E0F">
        <w:rPr>
          <w:sz w:val="18"/>
          <w:szCs w:val="18"/>
        </w:rPr>
        <w:t>7)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C63E0F" w:rsidRPr="00C63E0F" w:rsidRDefault="00C63E0F" w:rsidP="00C63E0F">
      <w:pPr>
        <w:ind w:firstLine="709"/>
        <w:jc w:val="both"/>
        <w:rPr>
          <w:sz w:val="18"/>
          <w:szCs w:val="18"/>
        </w:rPr>
      </w:pPr>
      <w:r w:rsidRPr="00C63E0F">
        <w:rPr>
          <w:sz w:val="18"/>
          <w:szCs w:val="18"/>
        </w:rPr>
        <w:t>5.2.1.3. Работы по созданию новых объектов благоустройства включают:</w:t>
      </w:r>
    </w:p>
    <w:p w:rsidR="00C63E0F" w:rsidRPr="00C63E0F" w:rsidRDefault="00C63E0F" w:rsidP="00C63E0F">
      <w:pPr>
        <w:ind w:firstLine="709"/>
        <w:jc w:val="both"/>
        <w:rPr>
          <w:sz w:val="18"/>
          <w:szCs w:val="18"/>
        </w:rPr>
      </w:pPr>
      <w:r w:rsidRPr="00C63E0F">
        <w:rPr>
          <w:sz w:val="18"/>
          <w:szCs w:val="18"/>
        </w:rPr>
        <w:t>1)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 п.) и элементов внешнего благоустройства (оград, заборов, газонных ограждений и т. п.);</w:t>
      </w:r>
    </w:p>
    <w:p w:rsidR="00C63E0F" w:rsidRPr="00C63E0F" w:rsidRDefault="00C63E0F" w:rsidP="00C63E0F">
      <w:pPr>
        <w:ind w:firstLine="709"/>
        <w:jc w:val="both"/>
        <w:rPr>
          <w:sz w:val="18"/>
          <w:szCs w:val="18"/>
        </w:rPr>
      </w:pPr>
      <w:r w:rsidRPr="00C63E0F">
        <w:rPr>
          <w:sz w:val="18"/>
          <w:szCs w:val="18"/>
        </w:rPr>
        <w:t>2)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C63E0F" w:rsidRPr="00C63E0F" w:rsidRDefault="00C63E0F" w:rsidP="00C63E0F">
      <w:pPr>
        <w:ind w:firstLine="709"/>
        <w:jc w:val="both"/>
        <w:rPr>
          <w:sz w:val="18"/>
          <w:szCs w:val="18"/>
        </w:rPr>
      </w:pPr>
      <w:r w:rsidRPr="00C63E0F">
        <w:rPr>
          <w:sz w:val="18"/>
          <w:szCs w:val="18"/>
        </w:rPr>
        <w:t>3) мероприятия по созданию объектов наружного освещения и художественно-светового оформления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5.2.1.4. Виды работ по капитальному ремонту, ремонту и содержанию автодорог Большешигаевского сельского поселения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 ноября 2012 года № 402.</w:t>
      </w:r>
    </w:p>
    <w:p w:rsidR="00C63E0F" w:rsidRPr="00C63E0F" w:rsidRDefault="00C63E0F" w:rsidP="00C63E0F">
      <w:pPr>
        <w:ind w:firstLine="709"/>
        <w:jc w:val="both"/>
        <w:rPr>
          <w:sz w:val="18"/>
          <w:szCs w:val="18"/>
        </w:rPr>
      </w:pPr>
      <w:r w:rsidRPr="00C63E0F">
        <w:rPr>
          <w:sz w:val="18"/>
          <w:szCs w:val="18"/>
        </w:rPr>
        <w:t>5.2.1.5. Вывоз скола асфальта при проведении дорожно-ремонтных работ производится организациями, проводящими работы: на основных улицах и магистралях Большешигаевского сельского поселения Мариинско-Посадского района - незамедлительно (в ходе работ), на улицах второстепенного значения и дворовых территориях - в течение суток.</w:t>
      </w:r>
    </w:p>
    <w:p w:rsidR="00C63E0F" w:rsidRPr="00C63E0F" w:rsidRDefault="00C63E0F" w:rsidP="00C63E0F">
      <w:pPr>
        <w:ind w:firstLine="709"/>
        <w:jc w:val="both"/>
        <w:rPr>
          <w:sz w:val="18"/>
          <w:szCs w:val="18"/>
        </w:rPr>
      </w:pPr>
      <w:r w:rsidRPr="00C63E0F">
        <w:rPr>
          <w:sz w:val="18"/>
          <w:szCs w:val="18"/>
        </w:rPr>
        <w:t>5.2.1.6. Уборка улиц и дорог с интенсивным движением транспорта проводится с 05 часов до 08 часов, а в случае обстоятельств непреодолимой силы (чрезвычайные ситуации, стихийные бедствия и др.) - круглосуточно.</w:t>
      </w:r>
    </w:p>
    <w:p w:rsidR="00C63E0F" w:rsidRPr="00C63E0F" w:rsidRDefault="00C63E0F" w:rsidP="00C63E0F">
      <w:pPr>
        <w:ind w:firstLine="709"/>
        <w:jc w:val="both"/>
        <w:rPr>
          <w:sz w:val="18"/>
          <w:szCs w:val="18"/>
        </w:rPr>
      </w:pPr>
      <w:r w:rsidRPr="00C63E0F">
        <w:rPr>
          <w:sz w:val="18"/>
          <w:szCs w:val="18"/>
        </w:rPr>
        <w:t xml:space="preserve">Уборка территорий, мест массового пребывания людей (подходы к вокзалам, территории рынков, торговые зоны и др.) производится в течение рабочего дня. </w:t>
      </w:r>
    </w:p>
    <w:p w:rsidR="00C63E0F" w:rsidRPr="00C63E0F" w:rsidRDefault="00C63E0F" w:rsidP="00C63E0F">
      <w:pPr>
        <w:jc w:val="center"/>
        <w:rPr>
          <w:sz w:val="18"/>
          <w:szCs w:val="18"/>
        </w:rPr>
      </w:pPr>
      <w:r w:rsidRPr="00C63E0F">
        <w:rPr>
          <w:sz w:val="18"/>
          <w:szCs w:val="18"/>
        </w:rPr>
        <w:t>5.2.2. Организация содержания и благоустройства строительных объектов</w:t>
      </w:r>
    </w:p>
    <w:p w:rsidR="00C63E0F" w:rsidRPr="00C63E0F" w:rsidRDefault="00C63E0F" w:rsidP="00C63E0F">
      <w:pPr>
        <w:ind w:firstLine="709"/>
        <w:jc w:val="both"/>
        <w:rPr>
          <w:sz w:val="18"/>
          <w:szCs w:val="18"/>
        </w:rPr>
      </w:pPr>
      <w:r w:rsidRPr="00C63E0F">
        <w:rPr>
          <w:sz w:val="18"/>
          <w:szCs w:val="18"/>
        </w:rPr>
        <w:t>5.2.2.1. Настоящий раздел регулирует правоотношения, связанные с содержанием путей подъезда к строительным площадкам и территории, предоставленной в установленном порядке под строительство.</w:t>
      </w:r>
    </w:p>
    <w:p w:rsidR="00C63E0F" w:rsidRPr="00C63E0F" w:rsidRDefault="00C63E0F" w:rsidP="00C63E0F">
      <w:pPr>
        <w:ind w:firstLine="709"/>
        <w:jc w:val="both"/>
        <w:rPr>
          <w:sz w:val="18"/>
          <w:szCs w:val="18"/>
        </w:rPr>
      </w:pPr>
      <w:r w:rsidRPr="00C63E0F">
        <w:rPr>
          <w:sz w:val="18"/>
          <w:szCs w:val="18"/>
        </w:rPr>
        <w:lastRenderedPageBreak/>
        <w:t>Требования, изложенные в данном 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w:t>
      </w:r>
    </w:p>
    <w:p w:rsidR="00C63E0F" w:rsidRPr="00C63E0F" w:rsidRDefault="00C63E0F" w:rsidP="00C63E0F">
      <w:pPr>
        <w:ind w:firstLine="709"/>
        <w:jc w:val="both"/>
        <w:rPr>
          <w:sz w:val="18"/>
          <w:szCs w:val="18"/>
        </w:rPr>
      </w:pPr>
      <w:r w:rsidRPr="00C63E0F">
        <w:rPr>
          <w:sz w:val="18"/>
          <w:szCs w:val="18"/>
        </w:rPr>
        <w:t>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C63E0F" w:rsidRPr="00C63E0F" w:rsidRDefault="00C63E0F" w:rsidP="00C63E0F">
      <w:pPr>
        <w:ind w:firstLine="709"/>
        <w:jc w:val="both"/>
        <w:rPr>
          <w:sz w:val="18"/>
          <w:szCs w:val="18"/>
        </w:rPr>
      </w:pPr>
      <w:r w:rsidRPr="00C63E0F">
        <w:rPr>
          <w:sz w:val="18"/>
          <w:szCs w:val="18"/>
        </w:rPr>
        <w:t>5.2.2.2. Подъездные пути к строительной площадке должны иметь твердое непылящее покрытие.</w:t>
      </w:r>
    </w:p>
    <w:p w:rsidR="00C63E0F" w:rsidRPr="00C63E0F" w:rsidRDefault="00C63E0F" w:rsidP="00C63E0F">
      <w:pPr>
        <w:ind w:firstLine="709"/>
        <w:jc w:val="both"/>
        <w:rPr>
          <w:sz w:val="18"/>
          <w:szCs w:val="18"/>
        </w:rPr>
      </w:pPr>
      <w:r w:rsidRPr="00C63E0F">
        <w:rPr>
          <w:sz w:val="18"/>
          <w:szCs w:val="18"/>
        </w:rPr>
        <w:t>5.2.2.3. Строительная площадка должна быть оборудована пунктом мойки колес автотранспорта. Мойка должна иметь твердое покрытие и систему сбора грязной воды. При отсутствии временного подключения к канализации мойка должна иметь систему регенерации воды или бак накопитель грязной воды.</w:t>
      </w:r>
    </w:p>
    <w:p w:rsidR="00C63E0F" w:rsidRPr="00C63E0F" w:rsidRDefault="00C63E0F" w:rsidP="00C63E0F">
      <w:pPr>
        <w:ind w:firstLine="709"/>
        <w:jc w:val="both"/>
        <w:rPr>
          <w:sz w:val="18"/>
          <w:szCs w:val="18"/>
        </w:rPr>
      </w:pPr>
      <w:r w:rsidRPr="00C63E0F">
        <w:rPr>
          <w:sz w:val="18"/>
          <w:szCs w:val="18"/>
        </w:rPr>
        <w:t>Выезд автотранспорта допускается только через пункт мойки колес. Запрещается вынос грунта и грязи колесами автотранспорта на территорию поселения.</w:t>
      </w:r>
    </w:p>
    <w:p w:rsidR="00C63E0F" w:rsidRPr="00C63E0F" w:rsidRDefault="00C63E0F" w:rsidP="00C63E0F">
      <w:pPr>
        <w:ind w:firstLine="709"/>
        <w:jc w:val="both"/>
        <w:rPr>
          <w:sz w:val="18"/>
          <w:szCs w:val="18"/>
        </w:rPr>
      </w:pPr>
      <w:r w:rsidRPr="00C63E0F">
        <w:rPr>
          <w:sz w:val="18"/>
          <w:szCs w:val="18"/>
        </w:rPr>
        <w:t>5.2.2.4. На период осуществления строительства (до прекращения в установленном порядке земельных отношений) на застройщика возлагается обязанность по ежедневной очистке и содержанию в надлежащем виде участка дороги основной магистрали по длине 50 м в обе стороны от въездов на строительный объект.</w:t>
      </w:r>
    </w:p>
    <w:p w:rsidR="00C63E0F" w:rsidRPr="00C63E0F" w:rsidRDefault="00C63E0F" w:rsidP="00C63E0F">
      <w:pPr>
        <w:jc w:val="center"/>
        <w:rPr>
          <w:sz w:val="18"/>
          <w:szCs w:val="18"/>
        </w:rPr>
      </w:pPr>
      <w:r w:rsidRPr="00C63E0F">
        <w:rPr>
          <w:sz w:val="18"/>
          <w:szCs w:val="18"/>
        </w:rPr>
        <w:t>5.2.3. Организация содержания объектов наружного освещения и контактных сетей</w:t>
      </w:r>
    </w:p>
    <w:p w:rsidR="00C63E0F" w:rsidRPr="00C63E0F" w:rsidRDefault="00C63E0F" w:rsidP="00C63E0F">
      <w:pPr>
        <w:ind w:firstLine="709"/>
        <w:jc w:val="both"/>
        <w:rPr>
          <w:sz w:val="18"/>
          <w:szCs w:val="18"/>
        </w:rPr>
      </w:pPr>
      <w:r w:rsidRPr="00C63E0F">
        <w:rPr>
          <w:sz w:val="18"/>
          <w:szCs w:val="18"/>
        </w:rPr>
        <w:t>5.2.3.1. Настоящий раздел регулирует правоотношения, связанные с содержанием конструктивных элементов сетей наружного освещения и контактных сетей электротранспорта, а также зданий (сооружений), связанных с эксплуатацией данных сетей (подстанции, распределительные пункты и пр.).</w:t>
      </w:r>
    </w:p>
    <w:p w:rsidR="00C63E0F" w:rsidRPr="00C63E0F" w:rsidRDefault="00C63E0F" w:rsidP="00C63E0F">
      <w:pPr>
        <w:ind w:firstLine="709"/>
        <w:jc w:val="both"/>
        <w:rPr>
          <w:sz w:val="18"/>
          <w:szCs w:val="18"/>
        </w:rPr>
      </w:pPr>
      <w:r w:rsidRPr="00C63E0F">
        <w:rPr>
          <w:sz w:val="18"/>
          <w:szCs w:val="18"/>
        </w:rPr>
        <w:t xml:space="preserve">5.2.3.2. Собственники сетей наружного освещения и контактных сетей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 </w:t>
      </w:r>
    </w:p>
    <w:p w:rsidR="00C63E0F" w:rsidRPr="00C63E0F" w:rsidRDefault="00C63E0F" w:rsidP="00C63E0F">
      <w:pPr>
        <w:ind w:firstLine="709"/>
        <w:jc w:val="both"/>
        <w:rPr>
          <w:sz w:val="18"/>
          <w:szCs w:val="18"/>
        </w:rPr>
      </w:pPr>
      <w:r w:rsidRPr="00C63E0F">
        <w:rPr>
          <w:sz w:val="18"/>
          <w:szCs w:val="18"/>
        </w:rPr>
        <w:t xml:space="preserve">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w:t>
      </w:r>
    </w:p>
    <w:p w:rsidR="00C63E0F" w:rsidRPr="00C63E0F" w:rsidRDefault="00C63E0F" w:rsidP="00C63E0F">
      <w:pPr>
        <w:ind w:firstLine="709"/>
        <w:jc w:val="both"/>
        <w:rPr>
          <w:sz w:val="18"/>
          <w:szCs w:val="18"/>
        </w:rPr>
      </w:pPr>
      <w:r w:rsidRPr="00C63E0F">
        <w:rPr>
          <w:sz w:val="18"/>
          <w:szCs w:val="18"/>
        </w:rPr>
        <w:t>Бездействующие элементы сетей должны демонтироваться в течение месяца с момента прекращения действия.</w:t>
      </w:r>
    </w:p>
    <w:p w:rsidR="00C63E0F" w:rsidRPr="00C63E0F" w:rsidRDefault="00C63E0F" w:rsidP="00C63E0F">
      <w:pPr>
        <w:ind w:firstLine="709"/>
        <w:jc w:val="both"/>
        <w:rPr>
          <w:sz w:val="18"/>
          <w:szCs w:val="18"/>
        </w:rPr>
      </w:pPr>
      <w:r w:rsidRPr="00C63E0F">
        <w:rPr>
          <w:sz w:val="18"/>
          <w:szCs w:val="18"/>
        </w:rPr>
        <w:t>Вывоз поврежденных (сбитых) опор наружного (уличного) освещения и контактной сети электрифицированного транспорта осуществляется собственниками или эксплуатирующими опоры организациями:</w:t>
      </w:r>
    </w:p>
    <w:p w:rsidR="00C63E0F" w:rsidRPr="00C63E0F" w:rsidRDefault="00C63E0F" w:rsidP="00C63E0F">
      <w:pPr>
        <w:ind w:firstLine="709"/>
        <w:jc w:val="both"/>
        <w:rPr>
          <w:sz w:val="18"/>
          <w:szCs w:val="18"/>
        </w:rPr>
      </w:pPr>
      <w:r w:rsidRPr="00C63E0F">
        <w:rPr>
          <w:sz w:val="18"/>
          <w:szCs w:val="18"/>
        </w:rPr>
        <w:t>на основных магистралях – незамедлительно;</w:t>
      </w:r>
    </w:p>
    <w:p w:rsidR="00C63E0F" w:rsidRPr="00C63E0F" w:rsidRDefault="00C63E0F" w:rsidP="00C63E0F">
      <w:pPr>
        <w:ind w:firstLine="709"/>
        <w:jc w:val="both"/>
        <w:rPr>
          <w:sz w:val="18"/>
          <w:szCs w:val="18"/>
        </w:rPr>
      </w:pPr>
      <w:r w:rsidRPr="00C63E0F">
        <w:rPr>
          <w:sz w:val="18"/>
          <w:szCs w:val="18"/>
        </w:rPr>
        <w:t>на остальных территориях, а также демонтируемые опоры – в течение суток с момента обнаружения (демонтажа).</w:t>
      </w:r>
    </w:p>
    <w:p w:rsidR="00C63E0F" w:rsidRPr="00C63E0F" w:rsidRDefault="00C63E0F" w:rsidP="00C63E0F">
      <w:pPr>
        <w:ind w:firstLine="709"/>
        <w:jc w:val="both"/>
        <w:rPr>
          <w:sz w:val="18"/>
          <w:szCs w:val="18"/>
        </w:rPr>
      </w:pPr>
      <w:r w:rsidRPr="00C63E0F">
        <w:rPr>
          <w:sz w:val="18"/>
          <w:szCs w:val="18"/>
        </w:rPr>
        <w:t>Запрещается самовольное подсоединение и подключение проводов и кабелей к сетям и устройствам наружного освещения.</w:t>
      </w:r>
    </w:p>
    <w:p w:rsidR="00C63E0F" w:rsidRPr="00C63E0F" w:rsidRDefault="00C63E0F" w:rsidP="00C63E0F">
      <w:pPr>
        <w:ind w:firstLine="709"/>
        <w:jc w:val="both"/>
        <w:rPr>
          <w:sz w:val="18"/>
          <w:szCs w:val="18"/>
        </w:rPr>
      </w:pPr>
      <w:r w:rsidRPr="00C63E0F">
        <w:rPr>
          <w:sz w:val="18"/>
          <w:szCs w:val="18"/>
        </w:rPr>
        <w:t>5.2.3.3. Металлические опоры, кронштейны, шкафы подлежат окрашиванию не реже чем 1 раз в 5 лет.</w:t>
      </w:r>
    </w:p>
    <w:p w:rsidR="00C63E0F" w:rsidRPr="00C63E0F" w:rsidRDefault="00C63E0F" w:rsidP="00C63E0F">
      <w:pPr>
        <w:ind w:firstLine="709"/>
        <w:jc w:val="both"/>
        <w:rPr>
          <w:sz w:val="18"/>
          <w:szCs w:val="18"/>
        </w:rPr>
      </w:pPr>
      <w:r w:rsidRPr="00C63E0F">
        <w:rPr>
          <w:sz w:val="18"/>
          <w:szCs w:val="18"/>
        </w:rPr>
        <w:t>5.2.3.4. Запрещается крепление к опорам сетей наружного освещения и контактных сетей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C63E0F" w:rsidRPr="00C63E0F" w:rsidRDefault="00C63E0F" w:rsidP="00C63E0F">
      <w:pPr>
        <w:ind w:firstLine="709"/>
        <w:jc w:val="both"/>
        <w:rPr>
          <w:sz w:val="18"/>
          <w:szCs w:val="18"/>
        </w:rPr>
      </w:pPr>
      <w:r w:rsidRPr="00C63E0F">
        <w:rPr>
          <w:sz w:val="18"/>
          <w:szCs w:val="18"/>
        </w:rPr>
        <w:t>5.2.3.5. Запрещается использовать объекты сетей наружного освещения и контактных сетей (столбы, щиты, шкафы и пр.) для организации торговли, для размещения с нарушением установленного порядка рекламы, вывесок, афиш, объявлений.</w:t>
      </w:r>
    </w:p>
    <w:p w:rsidR="00C63E0F" w:rsidRPr="00C63E0F" w:rsidRDefault="00C63E0F" w:rsidP="00C63E0F">
      <w:pPr>
        <w:ind w:firstLine="709"/>
        <w:jc w:val="both"/>
        <w:rPr>
          <w:sz w:val="18"/>
          <w:szCs w:val="18"/>
        </w:rPr>
      </w:pPr>
      <w:r w:rsidRPr="00C63E0F">
        <w:rPr>
          <w:sz w:val="18"/>
          <w:szCs w:val="18"/>
        </w:rPr>
        <w:t>5.2.3.6. Высота размещения светильников наружного освещения должна составлять не менее 2,5 м.</w:t>
      </w:r>
    </w:p>
    <w:p w:rsidR="00C63E0F" w:rsidRPr="00C63E0F" w:rsidRDefault="00C63E0F" w:rsidP="00C63E0F">
      <w:pPr>
        <w:ind w:firstLine="709"/>
        <w:jc w:val="both"/>
        <w:rPr>
          <w:sz w:val="18"/>
          <w:szCs w:val="18"/>
        </w:rPr>
      </w:pPr>
      <w:r w:rsidRPr="00C63E0F">
        <w:rPr>
          <w:sz w:val="18"/>
          <w:szCs w:val="18"/>
        </w:rPr>
        <w:t>5.2.3.7.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Большешигаевском сельском поселении должны быть освещены в темное время суток по расписанию, утвержденному администрацией поселения. Допускается частичное отключение освещения в ночное время.</w:t>
      </w:r>
    </w:p>
    <w:p w:rsidR="00C63E0F" w:rsidRPr="00C63E0F" w:rsidRDefault="00C63E0F" w:rsidP="00C63E0F">
      <w:pPr>
        <w:pStyle w:val="ConsPlusNormal"/>
        <w:ind w:firstLine="709"/>
        <w:jc w:val="both"/>
        <w:rPr>
          <w:sz w:val="18"/>
          <w:szCs w:val="18"/>
        </w:rPr>
      </w:pPr>
      <w:r w:rsidRPr="00C63E0F">
        <w:rPr>
          <w:sz w:val="18"/>
          <w:szCs w:val="18"/>
        </w:rPr>
        <w:t>5.2.3.8. Освещение территории Большешигаевского сельского поселения Мариинско-Посадского района осуществляют энергоснабжающие организации, ставшие победителями торгов и заключившими муниципальный контракт, а также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C63E0F" w:rsidRPr="00C63E0F" w:rsidRDefault="00C63E0F" w:rsidP="00C63E0F">
      <w:pPr>
        <w:pStyle w:val="ConsPlusNormal"/>
        <w:ind w:firstLine="709"/>
        <w:jc w:val="both"/>
        <w:rPr>
          <w:sz w:val="18"/>
          <w:szCs w:val="18"/>
        </w:rPr>
      </w:pPr>
      <w:r w:rsidRPr="00C63E0F">
        <w:rPr>
          <w:sz w:val="18"/>
          <w:szCs w:val="18"/>
        </w:rPr>
        <w:t>5.2.3.9. Срок восстановления свечения отдельных светильников не должен превышать 5 (пяти) суток с момента обнаружения неисправностей или поступления соответствующего сообщения.</w:t>
      </w:r>
    </w:p>
    <w:p w:rsidR="00C63E0F" w:rsidRPr="00C63E0F" w:rsidRDefault="00C63E0F" w:rsidP="00C63E0F">
      <w:pPr>
        <w:pStyle w:val="ConsPlusNormal"/>
        <w:ind w:firstLine="709"/>
        <w:jc w:val="both"/>
        <w:rPr>
          <w:sz w:val="18"/>
          <w:szCs w:val="18"/>
        </w:rPr>
      </w:pPr>
      <w:r w:rsidRPr="00C63E0F">
        <w:rPr>
          <w:sz w:val="18"/>
          <w:szCs w:val="18"/>
        </w:rPr>
        <w:t>5.2.3.10. Строительство, эксплуатацию, текущий и капитальный ремонт сетей наружного освещения улиц осуществляют специализированные организации при наличии договоров, заключенных с ними администрацией Большешигаевского сельского поселения Мариинско-Посадского района в установленном законом порядке.</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5.2.4. Организация содержания и благоустройства территории Большешигаевского сельского поселения Мариинско-Посадского района при проведении земляных работ при строительстве, ремонте, реконструкции коммуникаций и сооружений</w:t>
      </w:r>
    </w:p>
    <w:p w:rsidR="00C63E0F" w:rsidRPr="00C63E0F" w:rsidRDefault="00C63E0F" w:rsidP="00C63E0F">
      <w:pPr>
        <w:tabs>
          <w:tab w:val="left" w:pos="4065"/>
        </w:tabs>
        <w:ind w:firstLine="709"/>
        <w:jc w:val="both"/>
        <w:rPr>
          <w:sz w:val="18"/>
          <w:szCs w:val="18"/>
        </w:rPr>
      </w:pPr>
      <w:r w:rsidRPr="00C63E0F">
        <w:rPr>
          <w:sz w:val="18"/>
          <w:szCs w:val="18"/>
        </w:rPr>
        <w:tab/>
      </w:r>
    </w:p>
    <w:p w:rsidR="00C63E0F" w:rsidRPr="00C63E0F" w:rsidRDefault="00C63E0F" w:rsidP="00C63E0F">
      <w:pPr>
        <w:ind w:firstLine="709"/>
        <w:jc w:val="both"/>
        <w:rPr>
          <w:sz w:val="18"/>
          <w:szCs w:val="18"/>
        </w:rPr>
      </w:pPr>
      <w:r w:rsidRPr="00C63E0F">
        <w:rPr>
          <w:sz w:val="18"/>
          <w:szCs w:val="18"/>
        </w:rPr>
        <w:t>5.2.4.1. Работы, связанные с разрытием грунта или вскрытием дорожных покрытий и тротуаров (прокладка, реконструкция или ремонт подземных коммуникаций и сооружений, забивка свай и шпунта, планировка грунта, геологоразведочные и буровые работы и др.) производят только при наличии разработанной и согласованной в установленном порядке технической документации и ордера-разрешения на производство земляных работ.</w:t>
      </w:r>
    </w:p>
    <w:p w:rsidR="00C63E0F" w:rsidRPr="00C63E0F" w:rsidRDefault="00C63E0F" w:rsidP="00C63E0F">
      <w:pPr>
        <w:pStyle w:val="ConsPlusNormal"/>
        <w:ind w:firstLine="709"/>
        <w:jc w:val="both"/>
        <w:rPr>
          <w:sz w:val="18"/>
          <w:szCs w:val="18"/>
        </w:rPr>
      </w:pPr>
      <w:r w:rsidRPr="00C63E0F">
        <w:rPr>
          <w:sz w:val="18"/>
          <w:szCs w:val="18"/>
        </w:rPr>
        <w:t>Основным способом прокладки и переустройства подземных сооружений на магистральных улицах, дорогах общегородского значения и площадях Большешигаевского сельского поселения Мариинско-Посадского района является закрытый способ без вскрытия благоустроенной поверхности.</w:t>
      </w:r>
    </w:p>
    <w:p w:rsidR="00C63E0F" w:rsidRPr="00C63E0F" w:rsidRDefault="00C63E0F" w:rsidP="00C63E0F">
      <w:pPr>
        <w:pStyle w:val="ConsPlusNormal"/>
        <w:ind w:firstLine="709"/>
        <w:jc w:val="both"/>
        <w:rPr>
          <w:sz w:val="18"/>
          <w:szCs w:val="18"/>
        </w:rPr>
      </w:pPr>
      <w:r w:rsidRPr="00C63E0F">
        <w:rPr>
          <w:sz w:val="18"/>
          <w:szCs w:val="18"/>
        </w:rPr>
        <w:t>5.2.4.2. Прокладка открытым способом подземных коммуникаций под проезжей частью улиц, проездами, а также под тротуарами допускается по согласованию с администрацией Большешигаевского сельского поселения Мариинско-Посадского района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C63E0F" w:rsidRPr="00C63E0F" w:rsidRDefault="00C63E0F" w:rsidP="00C63E0F">
      <w:pPr>
        <w:pStyle w:val="ConsPlusNormal"/>
        <w:ind w:firstLine="709"/>
        <w:jc w:val="both"/>
        <w:rPr>
          <w:sz w:val="18"/>
          <w:szCs w:val="18"/>
        </w:rPr>
      </w:pPr>
      <w:r w:rsidRPr="00C63E0F">
        <w:rPr>
          <w:sz w:val="18"/>
          <w:szCs w:val="18"/>
        </w:rPr>
        <w:t>Запрещается применение кирпича в конструкциях, подземных коммуникациях, расположенных под проезжей частью.</w:t>
      </w:r>
    </w:p>
    <w:p w:rsidR="00C63E0F" w:rsidRPr="00C63E0F" w:rsidRDefault="00C63E0F" w:rsidP="00C63E0F">
      <w:pPr>
        <w:pStyle w:val="ConsPlusNormal"/>
        <w:ind w:firstLine="709"/>
        <w:jc w:val="both"/>
        <w:rPr>
          <w:sz w:val="18"/>
          <w:szCs w:val="18"/>
        </w:rPr>
      </w:pPr>
      <w:r w:rsidRPr="00C63E0F">
        <w:rPr>
          <w:sz w:val="18"/>
          <w:szCs w:val="18"/>
        </w:rPr>
        <w:t>5.2.4.3. Не допускается прокладка напорных коммуникаций под проезжей частью магистральных улиц.</w:t>
      </w:r>
    </w:p>
    <w:p w:rsidR="00C63E0F" w:rsidRPr="00C63E0F" w:rsidRDefault="00C63E0F" w:rsidP="00C63E0F">
      <w:pPr>
        <w:pStyle w:val="ConsPlusNormal"/>
        <w:ind w:firstLine="709"/>
        <w:jc w:val="both"/>
        <w:rPr>
          <w:sz w:val="18"/>
          <w:szCs w:val="18"/>
        </w:rPr>
      </w:pPr>
      <w:r w:rsidRPr="00C63E0F">
        <w:rPr>
          <w:sz w:val="18"/>
          <w:szCs w:val="18"/>
        </w:rPr>
        <w:t>5.2.4.4. При реконструкции действующих подземных коммуникаций необходимо предусматривать их вынос из-под проезжей части магистральных улиц.</w:t>
      </w:r>
    </w:p>
    <w:p w:rsidR="00C63E0F" w:rsidRPr="00C63E0F" w:rsidRDefault="00C63E0F" w:rsidP="00C63E0F">
      <w:pPr>
        <w:pStyle w:val="ConsPlusNormal"/>
        <w:ind w:firstLine="709"/>
        <w:jc w:val="both"/>
        <w:rPr>
          <w:sz w:val="18"/>
          <w:szCs w:val="18"/>
        </w:rPr>
      </w:pPr>
      <w:r w:rsidRPr="00C63E0F">
        <w:rPr>
          <w:sz w:val="18"/>
          <w:szCs w:val="18"/>
        </w:rPr>
        <w:t>5.2.4.5. При необходимости прокладки подземных коммуникаций в стесненных условиях должны быть сооружены переходные коллекторы. Проектирование коллекторов осуществляется с учетом перспективы развития сетей.</w:t>
      </w:r>
    </w:p>
    <w:p w:rsidR="00C63E0F" w:rsidRPr="00C63E0F" w:rsidRDefault="00C63E0F" w:rsidP="00C63E0F">
      <w:pPr>
        <w:pStyle w:val="ConsPlusNormal"/>
        <w:ind w:firstLine="709"/>
        <w:jc w:val="both"/>
        <w:rPr>
          <w:sz w:val="18"/>
          <w:szCs w:val="18"/>
        </w:rPr>
      </w:pPr>
      <w:r w:rsidRPr="00C63E0F">
        <w:rPr>
          <w:sz w:val="18"/>
          <w:szCs w:val="18"/>
        </w:rPr>
        <w:t>5.2.4.6. В целях исключения возможного разрытия вновь построенных (реконструированных) дорог, улиц, скверов организациям, которые в предстоящем году должны осуществлять работы по строительству и реконструкции подземных сетей, в срок до 31 декабря предшествующего строительству года следует сообщать в администрацию Большешигаевского сельского поселения Мариинско-Посадского района о намеченных работах по прокладке коммуникаций с указанием предполагаемых сроков производства работ.</w:t>
      </w:r>
    </w:p>
    <w:p w:rsidR="00C63E0F" w:rsidRPr="00C63E0F" w:rsidRDefault="00C63E0F" w:rsidP="00C63E0F">
      <w:pPr>
        <w:pStyle w:val="ConsPlusNormal"/>
        <w:ind w:firstLine="709"/>
        <w:jc w:val="both"/>
        <w:rPr>
          <w:sz w:val="18"/>
          <w:szCs w:val="18"/>
        </w:rPr>
      </w:pPr>
      <w:r w:rsidRPr="00C63E0F">
        <w:rPr>
          <w:sz w:val="18"/>
          <w:szCs w:val="18"/>
        </w:rPr>
        <w:t>5.2.4.7. При обучении и производственном инструктаже рабочих и инженерно-технических работников, занятых на проектировании, производстве земляных работ и обслуживании подземных сооружений необходимо доводить до их сведения требования настоящих Правил.</w:t>
      </w:r>
    </w:p>
    <w:p w:rsidR="00C63E0F" w:rsidRPr="00C63E0F" w:rsidRDefault="00C63E0F" w:rsidP="00C63E0F">
      <w:pPr>
        <w:pStyle w:val="ConsPlusNormal"/>
        <w:ind w:firstLine="709"/>
        <w:jc w:val="both"/>
        <w:rPr>
          <w:sz w:val="18"/>
          <w:szCs w:val="18"/>
        </w:rPr>
      </w:pPr>
      <w:r w:rsidRPr="00C63E0F">
        <w:rPr>
          <w:sz w:val="18"/>
          <w:szCs w:val="18"/>
        </w:rPr>
        <w:t>5.2.4.8. Порядок выдачи ордера-разрешения на производство земляных работ:</w:t>
      </w:r>
    </w:p>
    <w:p w:rsidR="00C63E0F" w:rsidRPr="00C63E0F" w:rsidRDefault="00C63E0F" w:rsidP="00C63E0F">
      <w:pPr>
        <w:pStyle w:val="ConsPlusNormal"/>
        <w:ind w:firstLine="709"/>
        <w:jc w:val="both"/>
        <w:rPr>
          <w:sz w:val="18"/>
          <w:szCs w:val="18"/>
        </w:rPr>
      </w:pPr>
      <w:r w:rsidRPr="00C63E0F">
        <w:rPr>
          <w:sz w:val="18"/>
          <w:szCs w:val="18"/>
        </w:rPr>
        <w:t>5.2.4.8.1. Ордер-разрешение на производство земляных работ (далее - ордер-разрешение) при строительстве, ремонте, реконструкции коммуникаций и сооружений выдает администрация Большешигаевского сельского поселения Мариинско-Посадского района.</w:t>
      </w:r>
    </w:p>
    <w:p w:rsidR="00C63E0F" w:rsidRPr="00C63E0F" w:rsidRDefault="00C63E0F" w:rsidP="00C63E0F">
      <w:pPr>
        <w:pStyle w:val="ConsPlusNormal"/>
        <w:ind w:firstLine="709"/>
        <w:jc w:val="both"/>
        <w:rPr>
          <w:sz w:val="18"/>
          <w:szCs w:val="18"/>
        </w:rPr>
      </w:pPr>
      <w:r w:rsidRPr="00C63E0F">
        <w:rPr>
          <w:sz w:val="18"/>
          <w:szCs w:val="18"/>
        </w:rPr>
        <w:t>5.2.4.8.2. В ордере-разрешении указываются порядок и сроки производства работ, фамилия и должность лица, ответственного за производство работ, наименование организаций, на которые возлагаются работы по восстановлению дорожных покрытий и зеленых насаждений, и сроки выполнения восстановительных работ.</w:t>
      </w:r>
    </w:p>
    <w:p w:rsidR="00C63E0F" w:rsidRPr="00C63E0F" w:rsidRDefault="00C63E0F" w:rsidP="00C63E0F">
      <w:pPr>
        <w:pStyle w:val="ConsPlusNormal"/>
        <w:ind w:firstLine="709"/>
        <w:jc w:val="both"/>
        <w:rPr>
          <w:sz w:val="18"/>
          <w:szCs w:val="18"/>
        </w:rPr>
      </w:pPr>
      <w:r w:rsidRPr="00C63E0F">
        <w:rPr>
          <w:sz w:val="18"/>
          <w:szCs w:val="18"/>
        </w:rPr>
        <w:t>5.2.4.8.3. При выдаче ордера-разрешения юридическим и физическим лицам учитываются сроки и качество выполнения работ по ранее выданным ордерам-разрешениям.</w:t>
      </w:r>
    </w:p>
    <w:p w:rsidR="00C63E0F" w:rsidRPr="00C63E0F" w:rsidRDefault="00C63E0F" w:rsidP="00C63E0F">
      <w:pPr>
        <w:pStyle w:val="ConsPlusNormal"/>
        <w:ind w:firstLine="709"/>
        <w:jc w:val="both"/>
        <w:rPr>
          <w:sz w:val="18"/>
          <w:szCs w:val="18"/>
        </w:rPr>
      </w:pPr>
      <w:r w:rsidRPr="00C63E0F">
        <w:rPr>
          <w:sz w:val="18"/>
          <w:szCs w:val="18"/>
        </w:rPr>
        <w:t>5.2.4.8.4. В случае невыполнения условий, указанных в ордере-разрешении, выдача таким юридическим и физическим лицам ордера-разрешения в дальнейшем прекращается. Новые ордера-разрешения выдаются после полного завершения работ и сдачи восстановленного благоустройства по ранее выданным и незакрытым по причине низкого качества работ ордерам-разрешениям.</w:t>
      </w:r>
    </w:p>
    <w:p w:rsidR="00C63E0F" w:rsidRPr="00C63E0F" w:rsidRDefault="00C63E0F" w:rsidP="00C63E0F">
      <w:pPr>
        <w:pStyle w:val="ConsPlusNormal"/>
        <w:ind w:firstLine="709"/>
        <w:jc w:val="both"/>
        <w:rPr>
          <w:sz w:val="18"/>
          <w:szCs w:val="18"/>
        </w:rPr>
      </w:pPr>
      <w:r w:rsidRPr="00C63E0F">
        <w:rPr>
          <w:sz w:val="18"/>
          <w:szCs w:val="18"/>
        </w:rPr>
        <w:t>5.2.4.8.5. Ордер-разрешение выдается при предоставлении следующих документов:</w:t>
      </w:r>
    </w:p>
    <w:p w:rsidR="00C63E0F" w:rsidRPr="00C63E0F" w:rsidRDefault="00C63E0F" w:rsidP="00C63E0F">
      <w:pPr>
        <w:pStyle w:val="ConsPlusNormal"/>
        <w:ind w:firstLine="709"/>
        <w:jc w:val="both"/>
        <w:rPr>
          <w:sz w:val="18"/>
          <w:szCs w:val="18"/>
        </w:rPr>
      </w:pPr>
      <w:r w:rsidRPr="00C63E0F">
        <w:rPr>
          <w:sz w:val="18"/>
          <w:szCs w:val="18"/>
        </w:rPr>
        <w:t>- заявки установленного образца на получение ордера-разрешения за подписью заказчика и подрядчика;</w:t>
      </w:r>
    </w:p>
    <w:p w:rsidR="00C63E0F" w:rsidRPr="00C63E0F" w:rsidRDefault="00C63E0F" w:rsidP="00C63E0F">
      <w:pPr>
        <w:pStyle w:val="ConsPlusNormal"/>
        <w:ind w:firstLine="709"/>
        <w:jc w:val="both"/>
        <w:rPr>
          <w:sz w:val="18"/>
          <w:szCs w:val="18"/>
        </w:rPr>
      </w:pPr>
      <w:r w:rsidRPr="00C63E0F">
        <w:rPr>
          <w:sz w:val="18"/>
          <w:szCs w:val="18"/>
        </w:rPr>
        <w:t>- разрешения на строительство (реконструкцию), полученного в администрации Большешигаевского сельского поселения Мариинско-Посадского района (при необходимости);</w:t>
      </w:r>
    </w:p>
    <w:p w:rsidR="00C63E0F" w:rsidRPr="00C63E0F" w:rsidRDefault="00C63E0F" w:rsidP="00C63E0F">
      <w:pPr>
        <w:pStyle w:val="ConsPlusNormal"/>
        <w:ind w:firstLine="709"/>
        <w:jc w:val="both"/>
        <w:rPr>
          <w:sz w:val="18"/>
          <w:szCs w:val="18"/>
        </w:rPr>
      </w:pPr>
      <w:r w:rsidRPr="00C63E0F">
        <w:rPr>
          <w:sz w:val="18"/>
          <w:szCs w:val="18"/>
        </w:rPr>
        <w:t>- проектной документации, согласованной главным архитектором Мариинско-Посадского района и другими заинтересованными службами (генплан, ситуационный план, план организации строительной площадки, сводный план инженерных сетей, план благоустройства и др.).</w:t>
      </w:r>
    </w:p>
    <w:p w:rsidR="00C63E0F" w:rsidRPr="00C63E0F" w:rsidRDefault="00C63E0F" w:rsidP="00C63E0F">
      <w:pPr>
        <w:pStyle w:val="ConsPlusNormal"/>
        <w:ind w:firstLine="709"/>
        <w:jc w:val="both"/>
        <w:rPr>
          <w:sz w:val="18"/>
          <w:szCs w:val="18"/>
        </w:rPr>
      </w:pPr>
      <w:r w:rsidRPr="00C63E0F">
        <w:rPr>
          <w:sz w:val="18"/>
          <w:szCs w:val="18"/>
        </w:rPr>
        <w:t>- уведомления о переводе жилого помещения в нежилое помещение и нежилого помещения в жилое помещение, в случае если требуется его выдача (при необходимости);</w:t>
      </w:r>
    </w:p>
    <w:p w:rsidR="00C63E0F" w:rsidRPr="00C63E0F" w:rsidRDefault="00C63E0F" w:rsidP="00C63E0F">
      <w:pPr>
        <w:pStyle w:val="ConsPlusNormal"/>
        <w:ind w:firstLine="709"/>
        <w:jc w:val="both"/>
        <w:rPr>
          <w:sz w:val="18"/>
          <w:szCs w:val="18"/>
        </w:rPr>
      </w:pPr>
      <w:r w:rsidRPr="00C63E0F">
        <w:rPr>
          <w:sz w:val="18"/>
          <w:szCs w:val="18"/>
        </w:rPr>
        <w:t xml:space="preserve">- разрешения на распространение наружной рекламы в Большешигаевском сельском поселении Мариинско-Посадского района (при необходимости); </w:t>
      </w:r>
    </w:p>
    <w:p w:rsidR="00C63E0F" w:rsidRPr="00C63E0F" w:rsidRDefault="00C63E0F" w:rsidP="00C63E0F">
      <w:pPr>
        <w:pStyle w:val="ConsPlusNormal"/>
        <w:ind w:firstLine="709"/>
        <w:jc w:val="both"/>
        <w:rPr>
          <w:sz w:val="18"/>
          <w:szCs w:val="18"/>
        </w:rPr>
      </w:pPr>
      <w:r w:rsidRPr="00C63E0F">
        <w:rPr>
          <w:sz w:val="18"/>
          <w:szCs w:val="18"/>
        </w:rPr>
        <w:t>- паспорта места размещения средства наружной рекламы в Мариинско-Посадском районе (при необходимости);</w:t>
      </w:r>
    </w:p>
    <w:p w:rsidR="00C63E0F" w:rsidRPr="00C63E0F" w:rsidRDefault="00C63E0F" w:rsidP="00C63E0F">
      <w:pPr>
        <w:pStyle w:val="ConsPlusNormal"/>
        <w:ind w:firstLine="709"/>
        <w:jc w:val="both"/>
        <w:rPr>
          <w:sz w:val="18"/>
          <w:szCs w:val="18"/>
        </w:rPr>
      </w:pPr>
      <w:r w:rsidRPr="00C63E0F">
        <w:rPr>
          <w:sz w:val="18"/>
          <w:szCs w:val="18"/>
        </w:rPr>
        <w:t>- съемки текущих изменений (при необходимости);</w:t>
      </w:r>
    </w:p>
    <w:p w:rsidR="00C63E0F" w:rsidRPr="00C63E0F" w:rsidRDefault="00C63E0F" w:rsidP="00C63E0F">
      <w:pPr>
        <w:pStyle w:val="ConsPlusNormal"/>
        <w:ind w:firstLine="709"/>
        <w:jc w:val="both"/>
        <w:rPr>
          <w:sz w:val="18"/>
          <w:szCs w:val="18"/>
        </w:rPr>
      </w:pPr>
      <w:r w:rsidRPr="00C63E0F">
        <w:rPr>
          <w:sz w:val="18"/>
          <w:szCs w:val="18"/>
        </w:rPr>
        <w:t>- правоустанавливающих документов на земельный участок (при необходимости);</w:t>
      </w:r>
    </w:p>
    <w:p w:rsidR="00C63E0F" w:rsidRPr="00C63E0F" w:rsidRDefault="00C63E0F" w:rsidP="00C63E0F">
      <w:pPr>
        <w:pStyle w:val="ConsPlusNormal"/>
        <w:ind w:firstLine="709"/>
        <w:jc w:val="both"/>
        <w:rPr>
          <w:sz w:val="18"/>
          <w:szCs w:val="18"/>
        </w:rPr>
      </w:pPr>
      <w:r w:rsidRPr="00C63E0F">
        <w:rPr>
          <w:sz w:val="18"/>
          <w:szCs w:val="18"/>
        </w:rPr>
        <w:t>- согласованная ГИБДД МВД по Чувашии схема организации дорожного движения на закрытие автодорог или ограничение движения транспорта на период производства работ (при необходимости);</w:t>
      </w:r>
    </w:p>
    <w:p w:rsidR="00C63E0F" w:rsidRPr="00C63E0F" w:rsidRDefault="00C63E0F" w:rsidP="00C63E0F">
      <w:pPr>
        <w:pStyle w:val="ConsPlusNormal"/>
        <w:ind w:firstLine="709"/>
        <w:jc w:val="both"/>
        <w:rPr>
          <w:sz w:val="18"/>
          <w:szCs w:val="18"/>
        </w:rPr>
      </w:pPr>
      <w:r w:rsidRPr="00C63E0F">
        <w:rPr>
          <w:sz w:val="18"/>
          <w:szCs w:val="18"/>
        </w:rPr>
        <w:t>- постановление администрации Большешигаевского сельского поселения Мариинско-Посадского района в случае закрытия движения на улицах при открытом способе производства земляных работ;</w:t>
      </w:r>
    </w:p>
    <w:p w:rsidR="00C63E0F" w:rsidRPr="00C63E0F" w:rsidRDefault="00C63E0F" w:rsidP="00C63E0F">
      <w:pPr>
        <w:pStyle w:val="ConsPlusNormal"/>
        <w:ind w:firstLine="709"/>
        <w:jc w:val="both"/>
        <w:rPr>
          <w:sz w:val="18"/>
          <w:szCs w:val="18"/>
        </w:rPr>
      </w:pPr>
      <w:r w:rsidRPr="00C63E0F">
        <w:rPr>
          <w:sz w:val="18"/>
          <w:szCs w:val="18"/>
        </w:rPr>
        <w:t>- графика производства работ и полного восстановления нарушенного дорожного покрытия, зеленых насаждений и других элементов благоустройства, утвержденного заказчиком и подрядчиком.</w:t>
      </w:r>
    </w:p>
    <w:p w:rsidR="00C63E0F" w:rsidRPr="00C63E0F" w:rsidRDefault="00C63E0F" w:rsidP="00C63E0F">
      <w:pPr>
        <w:pStyle w:val="ConsPlusNormal"/>
        <w:ind w:firstLine="709"/>
        <w:jc w:val="both"/>
        <w:rPr>
          <w:sz w:val="18"/>
          <w:szCs w:val="18"/>
        </w:rPr>
      </w:pPr>
      <w:r w:rsidRPr="00C63E0F">
        <w:rPr>
          <w:sz w:val="18"/>
          <w:szCs w:val="18"/>
        </w:rPr>
        <w:t>Перечень документов, необходимых для выдачи ордера-разрешения по видам работ (строительство, реконструкция зданий и сооружений; установка временных зданий и сооружений; установка рекламных конструкций; прокладка и ремонт инженерных сетей; устройство гостевых парковок; устройство парков, скверов и др.) определяется Административным регламентом администрации Большешигаевском сельском поселении Мариинско-Посадского района по предоставлению муниципальной услуги «Выдача разрешения на производство земляных работ в Большешигаевском сельском поселении Мариинско-Посадского района».</w:t>
      </w:r>
    </w:p>
    <w:p w:rsidR="00C63E0F" w:rsidRPr="00C63E0F" w:rsidRDefault="00C63E0F" w:rsidP="00C63E0F">
      <w:pPr>
        <w:pStyle w:val="ConsPlusNormal"/>
        <w:ind w:firstLine="709"/>
        <w:jc w:val="both"/>
        <w:rPr>
          <w:sz w:val="18"/>
          <w:szCs w:val="18"/>
        </w:rPr>
      </w:pPr>
      <w:r w:rsidRPr="00C63E0F">
        <w:rPr>
          <w:sz w:val="18"/>
          <w:szCs w:val="18"/>
        </w:rPr>
        <w:t>Ордер-разрешение выдается в течение 10 рабочих дней со дня предоставления полного пакета документов.</w:t>
      </w:r>
    </w:p>
    <w:p w:rsidR="00C63E0F" w:rsidRPr="00C63E0F" w:rsidRDefault="00C63E0F" w:rsidP="00C63E0F">
      <w:pPr>
        <w:pStyle w:val="ConsPlusNormal"/>
        <w:ind w:firstLine="709"/>
        <w:jc w:val="both"/>
        <w:rPr>
          <w:sz w:val="18"/>
          <w:szCs w:val="18"/>
        </w:rPr>
      </w:pPr>
      <w:r w:rsidRPr="00C63E0F">
        <w:rPr>
          <w:sz w:val="18"/>
          <w:szCs w:val="18"/>
        </w:rPr>
        <w:t>5.2.4.8.6. Ордер-разрешение на производство аварийных работ для устранения аварии на подземных инженерных коммуникациях выдается при предоставлении следующих документов:</w:t>
      </w:r>
    </w:p>
    <w:p w:rsidR="00C63E0F" w:rsidRPr="00C63E0F" w:rsidRDefault="00C63E0F" w:rsidP="00C63E0F">
      <w:pPr>
        <w:pStyle w:val="ConsPlusNormal"/>
        <w:ind w:firstLine="709"/>
        <w:jc w:val="both"/>
        <w:rPr>
          <w:sz w:val="18"/>
          <w:szCs w:val="18"/>
        </w:rPr>
      </w:pPr>
      <w:r w:rsidRPr="00C63E0F">
        <w:rPr>
          <w:sz w:val="18"/>
          <w:szCs w:val="18"/>
        </w:rPr>
        <w:t>- заявки установленного образца;</w:t>
      </w:r>
    </w:p>
    <w:p w:rsidR="00C63E0F" w:rsidRPr="00C63E0F" w:rsidRDefault="00C63E0F" w:rsidP="00C63E0F">
      <w:pPr>
        <w:pStyle w:val="ConsPlusNormal"/>
        <w:ind w:firstLine="709"/>
        <w:jc w:val="both"/>
        <w:rPr>
          <w:sz w:val="18"/>
          <w:szCs w:val="18"/>
        </w:rPr>
      </w:pPr>
      <w:r w:rsidRPr="00C63E0F">
        <w:rPr>
          <w:sz w:val="18"/>
          <w:szCs w:val="18"/>
        </w:rPr>
        <w:t>- исполнительной съемки с указанием места аварии.</w:t>
      </w:r>
    </w:p>
    <w:p w:rsidR="00C63E0F" w:rsidRPr="00C63E0F" w:rsidRDefault="00C63E0F" w:rsidP="00C63E0F">
      <w:pPr>
        <w:pStyle w:val="ConsPlusNormal"/>
        <w:ind w:firstLine="709"/>
        <w:jc w:val="both"/>
        <w:rPr>
          <w:sz w:val="18"/>
          <w:szCs w:val="18"/>
        </w:rPr>
      </w:pPr>
      <w:r w:rsidRPr="00C63E0F">
        <w:rPr>
          <w:sz w:val="18"/>
          <w:szCs w:val="18"/>
        </w:rPr>
        <w:t>Ордер-разрешение на производство аварийных работ выдается в течение 1 (одного) дня с момента предоставления полного пакета документов.</w:t>
      </w:r>
    </w:p>
    <w:p w:rsidR="00C63E0F" w:rsidRPr="00C63E0F" w:rsidRDefault="00C63E0F" w:rsidP="00C63E0F">
      <w:pPr>
        <w:pStyle w:val="ConsPlusNormal"/>
        <w:ind w:firstLine="709"/>
        <w:jc w:val="both"/>
        <w:rPr>
          <w:sz w:val="18"/>
          <w:szCs w:val="18"/>
        </w:rPr>
      </w:pPr>
      <w:r w:rsidRPr="00C63E0F">
        <w:rPr>
          <w:sz w:val="18"/>
          <w:szCs w:val="18"/>
        </w:rPr>
        <w:t>Нормативные сроки выполнения аварийных работ с восстановлением благоустройства в летнее время (с 16 апреля по 14 октября) составляют не более 5 суток, в зимнее время (с 15 октября по 15 апреля) – не более 7 суток.</w:t>
      </w:r>
    </w:p>
    <w:p w:rsidR="00C63E0F" w:rsidRPr="00C63E0F" w:rsidRDefault="00C63E0F" w:rsidP="00C63E0F">
      <w:pPr>
        <w:pStyle w:val="ConsPlusNormal"/>
        <w:ind w:firstLine="709"/>
        <w:jc w:val="both"/>
        <w:rPr>
          <w:sz w:val="18"/>
          <w:szCs w:val="18"/>
        </w:rPr>
      </w:pPr>
      <w:r w:rsidRPr="00C63E0F">
        <w:rPr>
          <w:sz w:val="18"/>
          <w:szCs w:val="18"/>
        </w:rPr>
        <w:lastRenderedPageBreak/>
        <w:t>В случае возникновения аварийных ситуаций на подземных коммуникациях владельцы коммуникаций обязаны телефонограммой сообщить в единую диспетчерскую службу 074 о начале работ и в течение суток оформить ордер-разрешение на производство аварийных работ в администрации Большешигаевского сельского поселения Мариинско-Посадского района.</w:t>
      </w:r>
    </w:p>
    <w:p w:rsidR="00C63E0F" w:rsidRPr="00C63E0F" w:rsidRDefault="00C63E0F" w:rsidP="00C63E0F">
      <w:pPr>
        <w:pStyle w:val="ConsPlusNormal"/>
        <w:ind w:firstLine="709"/>
        <w:jc w:val="both"/>
        <w:rPr>
          <w:sz w:val="18"/>
          <w:szCs w:val="18"/>
        </w:rPr>
      </w:pPr>
      <w:r w:rsidRPr="00C63E0F">
        <w:rPr>
          <w:sz w:val="18"/>
          <w:szCs w:val="18"/>
        </w:rPr>
        <w:t>5.2.4.8.7. Юридическим и физическим лицам, не имеющим возможности выполнить работы по восстановлению асфальтовых покрытий и зеленых насаждений своими силами, ордер-разрешение на производство земляных работ выдается только при наличии договора, заключенного со специализированной организацией на восстановление благоустройства.</w:t>
      </w:r>
    </w:p>
    <w:p w:rsidR="00C63E0F" w:rsidRPr="00C63E0F" w:rsidRDefault="00C63E0F" w:rsidP="00C63E0F">
      <w:pPr>
        <w:pStyle w:val="ConsPlusNormal"/>
        <w:ind w:firstLine="709"/>
        <w:jc w:val="both"/>
        <w:rPr>
          <w:sz w:val="18"/>
          <w:szCs w:val="18"/>
        </w:rPr>
      </w:pPr>
      <w:r w:rsidRPr="00C63E0F">
        <w:rPr>
          <w:sz w:val="18"/>
          <w:szCs w:val="18"/>
        </w:rPr>
        <w:t>5.2.4.8.8. Администрация Большешигаевского сельского поселения Мариинско-Посадского района при выдаче ордера-разрешения устанавливает сроки производства работ, полного восстановления нарушенного покрытия, зеленых насаждений и других элементов благоустройства с учетом действующих норм продолжительности строительства и особых условий производства работ.</w:t>
      </w:r>
    </w:p>
    <w:p w:rsidR="00C63E0F" w:rsidRPr="00C63E0F" w:rsidRDefault="00C63E0F" w:rsidP="00C63E0F">
      <w:pPr>
        <w:pStyle w:val="ConsPlusNormal"/>
        <w:ind w:firstLine="709"/>
        <w:jc w:val="both"/>
        <w:rPr>
          <w:sz w:val="18"/>
          <w:szCs w:val="18"/>
        </w:rPr>
      </w:pPr>
      <w:r w:rsidRPr="00C63E0F">
        <w:rPr>
          <w:sz w:val="18"/>
          <w:szCs w:val="18"/>
        </w:rPr>
        <w:t>При производстве работ на трассах большой протяженности (более 100 м) трассу необходимо делить на участки. В ордере-разрешении устанавливаются сроки производства работ на каждый участок отдельно.</w:t>
      </w:r>
    </w:p>
    <w:p w:rsidR="00C63E0F" w:rsidRPr="00C63E0F" w:rsidRDefault="00C63E0F" w:rsidP="00C63E0F">
      <w:pPr>
        <w:pStyle w:val="ConsPlusNormal"/>
        <w:ind w:firstLine="709"/>
        <w:jc w:val="both"/>
        <w:rPr>
          <w:sz w:val="18"/>
          <w:szCs w:val="18"/>
        </w:rPr>
      </w:pPr>
      <w:r w:rsidRPr="00C63E0F">
        <w:rPr>
          <w:sz w:val="18"/>
          <w:szCs w:val="18"/>
        </w:rPr>
        <w:t>5.2.4.9. Порядок производства работ:</w:t>
      </w:r>
    </w:p>
    <w:p w:rsidR="00C63E0F" w:rsidRPr="00C63E0F" w:rsidRDefault="00C63E0F" w:rsidP="00C63E0F">
      <w:pPr>
        <w:pStyle w:val="ConsPlusNormal"/>
        <w:ind w:firstLine="709"/>
        <w:jc w:val="both"/>
        <w:rPr>
          <w:sz w:val="18"/>
          <w:szCs w:val="18"/>
        </w:rPr>
      </w:pPr>
      <w:r w:rsidRPr="00C63E0F">
        <w:rPr>
          <w:sz w:val="18"/>
          <w:szCs w:val="18"/>
        </w:rPr>
        <w:t>Разбивку осей трасс подземных сооружений на улицах, проездах и площадях следует производить только силами геодезических служб за счет собственных средств производителя работ и оформлять актом.</w:t>
      </w:r>
    </w:p>
    <w:p w:rsidR="00C63E0F" w:rsidRPr="00C63E0F" w:rsidRDefault="00C63E0F" w:rsidP="00C63E0F">
      <w:pPr>
        <w:pStyle w:val="ConsPlusNormal"/>
        <w:ind w:firstLine="709"/>
        <w:jc w:val="both"/>
        <w:rPr>
          <w:sz w:val="18"/>
          <w:szCs w:val="18"/>
        </w:rPr>
      </w:pPr>
      <w:r w:rsidRPr="00C63E0F">
        <w:rPr>
          <w:sz w:val="18"/>
          <w:szCs w:val="18"/>
        </w:rPr>
        <w:t>5.2.4.9.1. При производстве земляных работ необходимо обеспечивать надлежащее санитарное состояние прилегающей территории, безопасность движения пешеходов и транспорта, подъезды и подходы ко всем жилым и нежилым помещениям. Ответственность за организацию безопасности движения и выполнение установленных требований несет лицо, ответственное за производство земляных работ, в соответствии с действующим законодательством.</w:t>
      </w:r>
    </w:p>
    <w:p w:rsidR="00C63E0F" w:rsidRPr="00C63E0F" w:rsidRDefault="00C63E0F" w:rsidP="00C63E0F">
      <w:pPr>
        <w:pStyle w:val="ConsPlusNormal"/>
        <w:ind w:firstLine="709"/>
        <w:jc w:val="both"/>
        <w:rPr>
          <w:sz w:val="18"/>
          <w:szCs w:val="18"/>
        </w:rPr>
      </w:pPr>
      <w:r w:rsidRPr="00C63E0F">
        <w:rPr>
          <w:sz w:val="18"/>
          <w:szCs w:val="18"/>
        </w:rPr>
        <w:t xml:space="preserve">5.2.4.9.2. При выполнении земляных работ ответственность за вынимаемый грунт несет заказчик совместно с подрядчиком. </w:t>
      </w:r>
    </w:p>
    <w:p w:rsidR="00C63E0F" w:rsidRPr="00C63E0F" w:rsidRDefault="00C63E0F" w:rsidP="00C63E0F">
      <w:pPr>
        <w:pStyle w:val="ConsPlusNormal"/>
        <w:ind w:firstLine="709"/>
        <w:jc w:val="both"/>
        <w:rPr>
          <w:sz w:val="18"/>
          <w:szCs w:val="18"/>
        </w:rPr>
      </w:pPr>
      <w:r w:rsidRPr="00C63E0F">
        <w:rPr>
          <w:sz w:val="18"/>
          <w:szCs w:val="18"/>
        </w:rPr>
        <w:t>Места складирования грунта определяет заказчик работ, согласовывает администрация соответствующего района, в котором осуществляется складирование грунта, Управление ЖКХ, энергетики, транспорта и связи администрации, отдел градостроительства и развития общественной инфраструктуры администрации Мариинско-Посадского района, с обязательным согласованием организаций эксплуатирующих инженерные сети и коммуникации в охранной зоне которых будет складироваться грунт.</w:t>
      </w:r>
    </w:p>
    <w:p w:rsidR="00C63E0F" w:rsidRPr="00C63E0F" w:rsidRDefault="00C63E0F" w:rsidP="00C63E0F">
      <w:pPr>
        <w:pStyle w:val="ConsPlusNormal"/>
        <w:ind w:firstLine="709"/>
        <w:jc w:val="both"/>
        <w:rPr>
          <w:sz w:val="18"/>
          <w:szCs w:val="18"/>
        </w:rPr>
      </w:pPr>
      <w:r w:rsidRPr="00C63E0F">
        <w:rPr>
          <w:sz w:val="18"/>
          <w:szCs w:val="18"/>
        </w:rPr>
        <w:t>5.2.4.9.3. Во время выполнения земляных работ лицо, ответственное за производство земляных работ, обязано находиться на месте производства работ, имея при себе следующие документы: ордер-разрешение, проект производства работ, предписания владельцев подземных сооружений, которые предъявляет по первому требованию лиц, осуществляющих контроль за выполнением настоящих Правил.</w:t>
      </w:r>
    </w:p>
    <w:p w:rsidR="00C63E0F" w:rsidRPr="00C63E0F" w:rsidRDefault="00C63E0F" w:rsidP="00C63E0F">
      <w:pPr>
        <w:pStyle w:val="ConsPlusNormal"/>
        <w:ind w:firstLine="709"/>
        <w:jc w:val="both"/>
        <w:rPr>
          <w:sz w:val="18"/>
          <w:szCs w:val="18"/>
        </w:rPr>
      </w:pPr>
      <w:r w:rsidRPr="00C63E0F">
        <w:rPr>
          <w:sz w:val="18"/>
          <w:szCs w:val="18"/>
        </w:rPr>
        <w:t>5.2.4.9.4. Для принятия мер предосторожности и предупреждения повреждений подземных сооружений ответственное лицо не позднее, чем за сутки до начала работ вызывает на место представителей организаций, имеющих в данном месте подземные коммуникации и согласовавших проект, и устанавливает совместно с ними точное расположение подземных сооружений и принимает необходимые меры, обеспечивающие их полную сохранность.</w:t>
      </w:r>
    </w:p>
    <w:p w:rsidR="00C63E0F" w:rsidRPr="00C63E0F" w:rsidRDefault="00C63E0F" w:rsidP="00C63E0F">
      <w:pPr>
        <w:pStyle w:val="ConsPlusNormal"/>
        <w:ind w:firstLine="709"/>
        <w:jc w:val="both"/>
        <w:rPr>
          <w:sz w:val="18"/>
          <w:szCs w:val="18"/>
        </w:rPr>
      </w:pPr>
      <w:r w:rsidRPr="00C63E0F">
        <w:rPr>
          <w:sz w:val="18"/>
          <w:szCs w:val="18"/>
        </w:rPr>
        <w:t>Производство земляных работ вблизи существующего подземного сооружения осуществляется под наблюдением производителя работ или мастера.</w:t>
      </w:r>
    </w:p>
    <w:p w:rsidR="00C63E0F" w:rsidRPr="00C63E0F" w:rsidRDefault="00C63E0F" w:rsidP="00C63E0F">
      <w:pPr>
        <w:pStyle w:val="ConsPlusNormal"/>
        <w:ind w:firstLine="709"/>
        <w:jc w:val="both"/>
        <w:rPr>
          <w:sz w:val="18"/>
          <w:szCs w:val="18"/>
        </w:rPr>
      </w:pPr>
      <w:r w:rsidRPr="00C63E0F">
        <w:rPr>
          <w:sz w:val="18"/>
          <w:szCs w:val="18"/>
        </w:rPr>
        <w:t>В случае неявки представителя владельца инженерных коммуникаций или его отказа указать точное положение коммуникаций составляется соответствующий акт. При этом организация, ведущая работы, руководствуется месторасположением коммуникаций, указанных на топографической съемке.</w:t>
      </w:r>
    </w:p>
    <w:p w:rsidR="00C63E0F" w:rsidRPr="00C63E0F" w:rsidRDefault="00C63E0F" w:rsidP="00C63E0F">
      <w:pPr>
        <w:pStyle w:val="ConsPlusNormal"/>
        <w:ind w:firstLine="709"/>
        <w:jc w:val="both"/>
        <w:rPr>
          <w:sz w:val="18"/>
          <w:szCs w:val="18"/>
        </w:rPr>
      </w:pPr>
      <w:r w:rsidRPr="00C63E0F">
        <w:rPr>
          <w:sz w:val="18"/>
          <w:szCs w:val="18"/>
        </w:rPr>
        <w:t>В случае обнаружения подземных сооружений и коммуникаций, не указанных в проекте, запрещается производить работы до определения собственника, даже если они не мешают производству работ.</w:t>
      </w:r>
    </w:p>
    <w:p w:rsidR="00C63E0F" w:rsidRPr="00C63E0F" w:rsidRDefault="00C63E0F" w:rsidP="00C63E0F">
      <w:pPr>
        <w:pStyle w:val="ConsPlusNormal"/>
        <w:ind w:firstLine="709"/>
        <w:jc w:val="both"/>
        <w:rPr>
          <w:sz w:val="18"/>
          <w:szCs w:val="18"/>
        </w:rPr>
      </w:pPr>
      <w:r w:rsidRPr="00C63E0F">
        <w:rPr>
          <w:sz w:val="18"/>
          <w:szCs w:val="18"/>
        </w:rPr>
        <w:t>5.2.4.9.5. Запрещается при производстве земляных работ вблизи существующих подземных сооружений (трубопроводы, колодцы, кабели, фундаменты и др.) использование экскаваторов на расстояниях менее предусмотренных проектом организации работ. В этих случаях земляные работы выполняются только вручную.</w:t>
      </w:r>
    </w:p>
    <w:p w:rsidR="00C63E0F" w:rsidRPr="00C63E0F" w:rsidRDefault="00C63E0F" w:rsidP="00C63E0F">
      <w:pPr>
        <w:pStyle w:val="ConsPlusNormal"/>
        <w:ind w:firstLine="709"/>
        <w:jc w:val="both"/>
        <w:rPr>
          <w:sz w:val="18"/>
          <w:szCs w:val="18"/>
        </w:rPr>
      </w:pPr>
      <w:r w:rsidRPr="00C63E0F">
        <w:rPr>
          <w:sz w:val="18"/>
          <w:szCs w:val="18"/>
        </w:rPr>
        <w:t>5.2.4.9.6. Запрещается при производстве земляных работ в мерзлых и твердых грунтах применение падающих клиновых приспособлений на расстояниях до газопроводов всех давлений и диаметров, напорных трубопроводов, электрокабеля ближе 5,0 м и других подземных коммуникаций или объектов ближе 3,0 м. Запрещается применение падающих клиновых приспособлений в заселенных жилых районах.</w:t>
      </w:r>
    </w:p>
    <w:p w:rsidR="00C63E0F" w:rsidRPr="00C63E0F" w:rsidRDefault="00C63E0F" w:rsidP="00C63E0F">
      <w:pPr>
        <w:pStyle w:val="ConsPlusNormal"/>
        <w:ind w:firstLine="709"/>
        <w:jc w:val="both"/>
        <w:rPr>
          <w:sz w:val="18"/>
          <w:szCs w:val="18"/>
        </w:rPr>
      </w:pPr>
      <w:r w:rsidRPr="00C63E0F">
        <w:rPr>
          <w:sz w:val="18"/>
          <w:szCs w:val="18"/>
        </w:rPr>
        <w:t xml:space="preserve">5.2.4.9.7. Юридическое лицо, производящее земляные работы, ограждает место вскрытия типовым ограждением с указанием наименования организации, номера телефона и фамилии производителя работ. </w:t>
      </w:r>
    </w:p>
    <w:p w:rsidR="00C63E0F" w:rsidRPr="00C63E0F" w:rsidRDefault="00C63E0F" w:rsidP="00C63E0F">
      <w:pPr>
        <w:pStyle w:val="ConsPlusNormal"/>
        <w:ind w:firstLine="709"/>
        <w:jc w:val="both"/>
        <w:rPr>
          <w:sz w:val="18"/>
          <w:szCs w:val="18"/>
        </w:rPr>
      </w:pPr>
      <w:r w:rsidRPr="00C63E0F">
        <w:rPr>
          <w:sz w:val="18"/>
          <w:szCs w:val="18"/>
        </w:rPr>
        <w:t xml:space="preserve">Физические лица, производящие земляные работы, ограждают место производства работ типовым ограждением с указанием номера телефона производителя работ. </w:t>
      </w:r>
    </w:p>
    <w:p w:rsidR="00C63E0F" w:rsidRPr="00C63E0F" w:rsidRDefault="00C63E0F" w:rsidP="00C63E0F">
      <w:pPr>
        <w:pStyle w:val="ConsPlusNormal"/>
        <w:ind w:firstLine="709"/>
        <w:jc w:val="both"/>
        <w:rPr>
          <w:sz w:val="18"/>
          <w:szCs w:val="18"/>
        </w:rPr>
      </w:pPr>
      <w:r w:rsidRPr="00C63E0F">
        <w:rPr>
          <w:sz w:val="18"/>
          <w:szCs w:val="18"/>
        </w:rPr>
        <w:t xml:space="preserve">Ограждение содержится в опрятном виде. При производстве работ вблизи проезжей части обеспечивается видимость для водителей и пешеходов. </w:t>
      </w:r>
    </w:p>
    <w:p w:rsidR="00C63E0F" w:rsidRPr="00C63E0F" w:rsidRDefault="00C63E0F" w:rsidP="00C63E0F">
      <w:pPr>
        <w:pStyle w:val="ConsPlusNormal"/>
        <w:ind w:firstLine="709"/>
        <w:jc w:val="both"/>
        <w:rPr>
          <w:sz w:val="18"/>
          <w:szCs w:val="18"/>
        </w:rPr>
      </w:pPr>
      <w:r w:rsidRPr="00C63E0F">
        <w:rPr>
          <w:sz w:val="18"/>
          <w:szCs w:val="18"/>
        </w:rPr>
        <w:t xml:space="preserve">В вечернее и ночное время на ограждениях необходимо устанавливать световые предупреждающие знаки. </w:t>
      </w:r>
    </w:p>
    <w:p w:rsidR="00C63E0F" w:rsidRPr="00C63E0F" w:rsidRDefault="00C63E0F" w:rsidP="00C63E0F">
      <w:pPr>
        <w:pStyle w:val="ConsPlusNormal"/>
        <w:ind w:firstLine="709"/>
        <w:jc w:val="both"/>
        <w:rPr>
          <w:sz w:val="18"/>
          <w:szCs w:val="18"/>
        </w:rPr>
      </w:pPr>
      <w:r w:rsidRPr="00C63E0F">
        <w:rPr>
          <w:sz w:val="18"/>
          <w:szCs w:val="18"/>
        </w:rPr>
        <w:t>Ограждение выполнять сплошным и надежным, предотвращающим попадание посторонних лиц на площадку где ведутся работы.</w:t>
      </w:r>
    </w:p>
    <w:p w:rsidR="00C63E0F" w:rsidRPr="00C63E0F" w:rsidRDefault="00C63E0F" w:rsidP="00C63E0F">
      <w:pPr>
        <w:pStyle w:val="ConsPlusNormal"/>
        <w:ind w:firstLine="709"/>
        <w:jc w:val="both"/>
        <w:rPr>
          <w:sz w:val="18"/>
          <w:szCs w:val="18"/>
        </w:rPr>
      </w:pPr>
      <w:r w:rsidRPr="00C63E0F">
        <w:rPr>
          <w:sz w:val="18"/>
          <w:szCs w:val="18"/>
        </w:rPr>
        <w:t xml:space="preserve">5.2.4.9.8. При производстве земляных работ, требующих закрытия проезда, устанавливаются дорожные знаки, по схеме согласованной с ГИБДД МВД по Чувашии, ограждается место производства работ в соответствии с требованием действующих норм и правил и ясно обозначаются направления объездов. </w:t>
      </w:r>
    </w:p>
    <w:p w:rsidR="00C63E0F" w:rsidRPr="00C63E0F" w:rsidRDefault="00C63E0F" w:rsidP="00C63E0F">
      <w:pPr>
        <w:pStyle w:val="ConsPlusNormal"/>
        <w:ind w:firstLine="709"/>
        <w:jc w:val="both"/>
        <w:rPr>
          <w:sz w:val="18"/>
          <w:szCs w:val="18"/>
        </w:rPr>
      </w:pPr>
      <w:r w:rsidRPr="00C63E0F">
        <w:rPr>
          <w:sz w:val="18"/>
          <w:szCs w:val="18"/>
        </w:rPr>
        <w:t>С наступлением темноты места производства земляных работ должны быть освещены.</w:t>
      </w:r>
    </w:p>
    <w:p w:rsidR="00C63E0F" w:rsidRPr="00C63E0F" w:rsidRDefault="00C63E0F" w:rsidP="00C63E0F">
      <w:pPr>
        <w:pStyle w:val="ConsPlusNormal"/>
        <w:ind w:firstLine="709"/>
        <w:jc w:val="both"/>
        <w:rPr>
          <w:sz w:val="18"/>
          <w:szCs w:val="18"/>
        </w:rPr>
      </w:pPr>
      <w:r w:rsidRPr="00C63E0F">
        <w:rPr>
          <w:sz w:val="18"/>
          <w:szCs w:val="18"/>
        </w:rPr>
        <w:t>В случаях, когда производство работ связано с закрытием, изменением маршрутов пассажирского транспорта, отдел транспорта и связи администрации Мариинско-Посадского района готовит проект соответствующего постановления администрации и размещает информацию об ограничении движения в СМИ с указанием сроков производства работ.</w:t>
      </w:r>
    </w:p>
    <w:p w:rsidR="00C63E0F" w:rsidRPr="00C63E0F" w:rsidRDefault="00C63E0F" w:rsidP="00C63E0F">
      <w:pPr>
        <w:pStyle w:val="ConsPlusNormal"/>
        <w:ind w:firstLine="709"/>
        <w:jc w:val="both"/>
        <w:rPr>
          <w:sz w:val="18"/>
          <w:szCs w:val="18"/>
        </w:rPr>
      </w:pPr>
      <w:r w:rsidRPr="00C63E0F">
        <w:rPr>
          <w:sz w:val="18"/>
          <w:szCs w:val="18"/>
        </w:rPr>
        <w:t>5.2.4.9.9. Во всех случаях вырубка, снос и пересадка зеленых насаждений, изменение планировки сети дорожек, площадок, газонов, происходящих при строительстве, ремонте, реконструкции коммуникаций и сооружений, производится по письменному разрешению администрации Большешигаевского сельского поселения Мариинско-Посадского района.</w:t>
      </w:r>
    </w:p>
    <w:p w:rsidR="00C63E0F" w:rsidRPr="00C63E0F" w:rsidRDefault="00C63E0F" w:rsidP="00C63E0F">
      <w:pPr>
        <w:pStyle w:val="ConsPlusNormal"/>
        <w:ind w:firstLine="709"/>
        <w:jc w:val="both"/>
        <w:rPr>
          <w:sz w:val="18"/>
          <w:szCs w:val="18"/>
        </w:rPr>
      </w:pPr>
      <w:r w:rsidRPr="00C63E0F">
        <w:rPr>
          <w:sz w:val="18"/>
          <w:szCs w:val="18"/>
        </w:rPr>
        <w:t>В случаях,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компенсационная стоимость этих насаждений не возмещается.</w:t>
      </w:r>
    </w:p>
    <w:p w:rsidR="00C63E0F" w:rsidRPr="00C63E0F" w:rsidRDefault="00C63E0F" w:rsidP="00C63E0F">
      <w:pPr>
        <w:pStyle w:val="ConsPlusNormal"/>
        <w:ind w:firstLine="709"/>
        <w:jc w:val="both"/>
        <w:rPr>
          <w:sz w:val="18"/>
          <w:szCs w:val="18"/>
        </w:rPr>
      </w:pPr>
      <w:r w:rsidRPr="00C63E0F">
        <w:rPr>
          <w:sz w:val="18"/>
          <w:szCs w:val="18"/>
        </w:rPr>
        <w:t>5.2.4.9.10. Места установки типового ограждения при производстве земляных работ в случае строительства, ремонта и переустройства подземных сооружений определяются в проекте производства работ. Разобранное дорожное покрытие, грунт и снесенные зеленые насаждения немедленно вывозятся. Строительные материалы и механизмы должны находиться в пределах огражденного участка. Ограждения мест производства работ снимаются только после полного восстановления дорожного покрытия, зеленых насаждений и сдачи участка балансодержателю объекта или территории.</w:t>
      </w:r>
    </w:p>
    <w:p w:rsidR="00C63E0F" w:rsidRPr="00C63E0F" w:rsidRDefault="00C63E0F" w:rsidP="00C63E0F">
      <w:pPr>
        <w:pStyle w:val="ConsPlusNormal"/>
        <w:ind w:firstLine="709"/>
        <w:jc w:val="both"/>
        <w:rPr>
          <w:sz w:val="18"/>
          <w:szCs w:val="18"/>
        </w:rPr>
      </w:pPr>
      <w:r w:rsidRPr="00C63E0F">
        <w:rPr>
          <w:sz w:val="18"/>
          <w:szCs w:val="18"/>
        </w:rPr>
        <w:t>5.2.4.9.11. На улицах, площадях других благоустроенных территориях при производстве земляных работ, работы ведутся с соблюдением следующих условий:</w:t>
      </w:r>
    </w:p>
    <w:p w:rsidR="00C63E0F" w:rsidRPr="00C63E0F" w:rsidRDefault="00C63E0F" w:rsidP="00C63E0F">
      <w:pPr>
        <w:pStyle w:val="ConsPlusNormal"/>
        <w:ind w:firstLine="709"/>
        <w:jc w:val="both"/>
        <w:rPr>
          <w:sz w:val="18"/>
          <w:szCs w:val="18"/>
        </w:rPr>
      </w:pPr>
      <w:r w:rsidRPr="00C63E0F">
        <w:rPr>
          <w:sz w:val="18"/>
          <w:szCs w:val="18"/>
        </w:rPr>
        <w:t>5.2.4.9.11.1. Работы выполняются короткими участками в соответствии с проектом производства работ; работы на последующих участках разрешаются после завершения всех работ, включая восстановительные работы и уборку территории.</w:t>
      </w:r>
    </w:p>
    <w:p w:rsidR="00C63E0F" w:rsidRPr="00C63E0F" w:rsidRDefault="00C63E0F" w:rsidP="00C63E0F">
      <w:pPr>
        <w:pStyle w:val="ConsPlusNormal"/>
        <w:ind w:firstLine="709"/>
        <w:jc w:val="both"/>
        <w:rPr>
          <w:sz w:val="18"/>
          <w:szCs w:val="18"/>
        </w:rPr>
      </w:pPr>
      <w:r w:rsidRPr="00C63E0F">
        <w:rPr>
          <w:sz w:val="18"/>
          <w:szCs w:val="18"/>
        </w:rPr>
        <w:t>5.2.4.9.11.2. Ширина траншеи должна быть минимальной в зависимости от внешних габаритов сооружений.</w:t>
      </w:r>
    </w:p>
    <w:p w:rsidR="00C63E0F" w:rsidRPr="00C63E0F" w:rsidRDefault="00C63E0F" w:rsidP="00C63E0F">
      <w:pPr>
        <w:pStyle w:val="ConsPlusNormal"/>
        <w:ind w:firstLine="709"/>
        <w:jc w:val="both"/>
        <w:rPr>
          <w:sz w:val="18"/>
          <w:szCs w:val="18"/>
        </w:rPr>
      </w:pPr>
      <w:r w:rsidRPr="00C63E0F">
        <w:rPr>
          <w:sz w:val="18"/>
          <w:szCs w:val="18"/>
        </w:rPr>
        <w:t>5.2.4.9.11.3. Траншеи и котлованы крепятся в соответствии с действующими правилами и нормами.</w:t>
      </w:r>
    </w:p>
    <w:p w:rsidR="00C63E0F" w:rsidRPr="00C63E0F" w:rsidRDefault="00C63E0F" w:rsidP="00C63E0F">
      <w:pPr>
        <w:pStyle w:val="ConsPlusNormal"/>
        <w:ind w:firstLine="709"/>
        <w:jc w:val="both"/>
        <w:rPr>
          <w:sz w:val="18"/>
          <w:szCs w:val="18"/>
        </w:rPr>
      </w:pPr>
      <w:r w:rsidRPr="00C63E0F">
        <w:rPr>
          <w:sz w:val="18"/>
          <w:szCs w:val="18"/>
        </w:rPr>
        <w:t>5.2.4.9.11.4. Траншеи и котлованы следует засыпать слоями толщиной не свыше 0,2м с тщательным уплотнением каждого слоя, в зимнее время засыпаются песком или талым грунтом.</w:t>
      </w:r>
    </w:p>
    <w:p w:rsidR="00C63E0F" w:rsidRPr="00C63E0F" w:rsidRDefault="00C63E0F" w:rsidP="00C63E0F">
      <w:pPr>
        <w:pStyle w:val="ConsPlusNormal"/>
        <w:ind w:firstLine="709"/>
        <w:jc w:val="both"/>
        <w:rPr>
          <w:sz w:val="18"/>
          <w:szCs w:val="18"/>
        </w:rPr>
      </w:pPr>
      <w:r w:rsidRPr="00C63E0F">
        <w:rPr>
          <w:sz w:val="18"/>
          <w:szCs w:val="18"/>
        </w:rPr>
        <w:t>5.2.4.9.11.5. Во избежание просадок после восстановления асфальтобетонных покрытий проезжей части дорог и тротуаров, траншеи и котлованы необходимо засыпать песком с уплотнением и проливкой водой.</w:t>
      </w:r>
    </w:p>
    <w:p w:rsidR="00C63E0F" w:rsidRPr="00C63E0F" w:rsidRDefault="00C63E0F" w:rsidP="00C63E0F">
      <w:pPr>
        <w:pStyle w:val="ConsPlusNormal"/>
        <w:ind w:firstLine="709"/>
        <w:jc w:val="both"/>
        <w:rPr>
          <w:sz w:val="18"/>
          <w:szCs w:val="18"/>
        </w:rPr>
      </w:pPr>
      <w:r w:rsidRPr="00C63E0F">
        <w:rPr>
          <w:sz w:val="18"/>
          <w:szCs w:val="18"/>
        </w:rPr>
        <w:t>5.2.4.9.11.6. В местах пересечения траншей с существующими подземными инженерными коммуникациями засыпка траншей должна производиться в присутствии представителей организаций, эксплуатирующих эти подземные инженерные коммуникации.</w:t>
      </w:r>
    </w:p>
    <w:p w:rsidR="00C63E0F" w:rsidRPr="00C63E0F" w:rsidRDefault="00C63E0F" w:rsidP="00C63E0F">
      <w:pPr>
        <w:pStyle w:val="ConsPlusNormal"/>
        <w:ind w:firstLine="709"/>
        <w:jc w:val="both"/>
        <w:rPr>
          <w:sz w:val="18"/>
          <w:szCs w:val="18"/>
        </w:rPr>
      </w:pPr>
      <w:r w:rsidRPr="00C63E0F">
        <w:rPr>
          <w:sz w:val="18"/>
          <w:szCs w:val="18"/>
        </w:rPr>
        <w:t>Лицо, ответственное за производство работ, своевременно извещает соответствующие организации о времени начала засыпки траншей и котлованов.</w:t>
      </w:r>
    </w:p>
    <w:p w:rsidR="00C63E0F" w:rsidRPr="00C63E0F" w:rsidRDefault="00C63E0F" w:rsidP="00C63E0F">
      <w:pPr>
        <w:pStyle w:val="ConsPlusNormal"/>
        <w:ind w:firstLine="709"/>
        <w:jc w:val="both"/>
        <w:rPr>
          <w:sz w:val="18"/>
          <w:szCs w:val="18"/>
        </w:rPr>
      </w:pPr>
      <w:r w:rsidRPr="00C63E0F">
        <w:rPr>
          <w:sz w:val="18"/>
          <w:szCs w:val="18"/>
        </w:rPr>
        <w:t xml:space="preserve">Пропуск ливневых и талых вод в местах вскрытий и прилегающих к ним территорий обеспечивает производитель работ. Воду направляют в существующую ливневую канализацию. </w:t>
      </w:r>
    </w:p>
    <w:p w:rsidR="00C63E0F" w:rsidRPr="00C63E0F" w:rsidRDefault="00C63E0F" w:rsidP="00C63E0F">
      <w:pPr>
        <w:pStyle w:val="ConsPlusNormal"/>
        <w:ind w:firstLine="709"/>
        <w:jc w:val="both"/>
        <w:rPr>
          <w:sz w:val="18"/>
          <w:szCs w:val="18"/>
        </w:rPr>
      </w:pPr>
      <w:r w:rsidRPr="00C63E0F">
        <w:rPr>
          <w:sz w:val="18"/>
          <w:szCs w:val="18"/>
        </w:rPr>
        <w:t>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C63E0F" w:rsidRPr="00C63E0F" w:rsidRDefault="00C63E0F" w:rsidP="00C63E0F">
      <w:pPr>
        <w:pStyle w:val="ConsPlusNormal"/>
        <w:ind w:firstLine="709"/>
        <w:jc w:val="both"/>
        <w:rPr>
          <w:sz w:val="18"/>
          <w:szCs w:val="18"/>
        </w:rPr>
      </w:pPr>
      <w:r w:rsidRPr="00C63E0F">
        <w:rPr>
          <w:sz w:val="18"/>
          <w:szCs w:val="18"/>
        </w:rPr>
        <w:t>5.2.4.9.11.7. Строительные площадки и прилегающие к ним территории содержат в чистоте и убирают строительные организации не менее 2-х раз в сутки. К строительной площадке и на самой площадке устраивают проезды с твердым покрытием.</w:t>
      </w:r>
    </w:p>
    <w:p w:rsidR="00C63E0F" w:rsidRPr="00C63E0F" w:rsidRDefault="00C63E0F" w:rsidP="00C63E0F">
      <w:pPr>
        <w:pStyle w:val="ConsPlusNormal"/>
        <w:ind w:firstLine="709"/>
        <w:jc w:val="both"/>
        <w:rPr>
          <w:sz w:val="18"/>
          <w:szCs w:val="18"/>
        </w:rPr>
      </w:pPr>
      <w:r w:rsidRPr="00C63E0F">
        <w:rPr>
          <w:sz w:val="18"/>
          <w:szCs w:val="18"/>
        </w:rPr>
        <w:t>5.2.4.9.11.8. Организация, производящая земляные работы, обеспечивает сохранность разобранного дорожного и тротуарного бортового камня, а также ступеней и плит покрытия, и в первую очередь из естественного камня (гранит, базальт, известняк).</w:t>
      </w:r>
    </w:p>
    <w:p w:rsidR="00C63E0F" w:rsidRPr="00C63E0F" w:rsidRDefault="00C63E0F" w:rsidP="00C63E0F">
      <w:pPr>
        <w:pStyle w:val="ConsPlusNormal"/>
        <w:ind w:firstLine="709"/>
        <w:jc w:val="both"/>
        <w:rPr>
          <w:sz w:val="18"/>
          <w:szCs w:val="18"/>
        </w:rPr>
      </w:pPr>
      <w:r w:rsidRPr="00C63E0F">
        <w:rPr>
          <w:sz w:val="18"/>
          <w:szCs w:val="18"/>
        </w:rPr>
        <w:t>5.2.4.9.11.9. Смотровые колодцы и дождеприемники на улицах и проездах восстанавливают на одном уровне с дорожным покрытием.</w:t>
      </w:r>
    </w:p>
    <w:p w:rsidR="00C63E0F" w:rsidRPr="00C63E0F" w:rsidRDefault="00C63E0F" w:rsidP="00C63E0F">
      <w:pPr>
        <w:pStyle w:val="ConsPlusNormal"/>
        <w:ind w:firstLine="709"/>
        <w:jc w:val="both"/>
        <w:rPr>
          <w:sz w:val="18"/>
          <w:szCs w:val="18"/>
        </w:rPr>
      </w:pPr>
      <w:r w:rsidRPr="00C63E0F">
        <w:rPr>
          <w:sz w:val="18"/>
          <w:szCs w:val="18"/>
        </w:rPr>
        <w:t xml:space="preserve">5.2.4.9.12. Юридическое лицо, производящее земляные работы, восстанавливает нарушенные газоны, зеленые насаждения, детские и спортивные площадки, малые архитектурные формы, бортовой камень и асфальтовое покрытие качественно. При пересечении улицы траншеями, производит обратную засыпку с тщательным уплотнением всех конструктивных слоев. В процессе восстановления покрытия края существующего асфальтобетонного покрытия обрубают на 10 - 15 см в обе стороны от траншеи. </w:t>
      </w:r>
    </w:p>
    <w:p w:rsidR="00C63E0F" w:rsidRPr="00C63E0F" w:rsidRDefault="00C63E0F" w:rsidP="00C63E0F">
      <w:pPr>
        <w:pStyle w:val="ConsPlusNormal"/>
        <w:ind w:firstLine="709"/>
        <w:jc w:val="both"/>
        <w:rPr>
          <w:sz w:val="18"/>
          <w:szCs w:val="18"/>
        </w:rPr>
      </w:pPr>
      <w:r w:rsidRPr="00C63E0F">
        <w:rPr>
          <w:sz w:val="18"/>
          <w:szCs w:val="18"/>
        </w:rPr>
        <w:t xml:space="preserve">Обрубленные края старого покрытия и верх основания обрабатывают битумом и восстанавливаются согласно СНиП 2.05.02-85 «Автомобильные дороги». </w:t>
      </w:r>
    </w:p>
    <w:p w:rsidR="00C63E0F" w:rsidRPr="00C63E0F" w:rsidRDefault="00C63E0F" w:rsidP="00C63E0F">
      <w:pPr>
        <w:pStyle w:val="ConsPlusNormal"/>
        <w:ind w:firstLine="709"/>
        <w:jc w:val="both"/>
        <w:rPr>
          <w:sz w:val="18"/>
          <w:szCs w:val="18"/>
        </w:rPr>
      </w:pPr>
      <w:r w:rsidRPr="00C63E0F">
        <w:rPr>
          <w:sz w:val="18"/>
          <w:szCs w:val="18"/>
        </w:rPr>
        <w:t>После выполнения восстановительных работ грунт, материалы, конструкции и ограждения вывозят юридические и физические лица, получившие ордер-разрешение, строительный мусор вывозят на городскую свалку твердых бытовых отходов.</w:t>
      </w:r>
    </w:p>
    <w:p w:rsidR="00C63E0F" w:rsidRPr="00C63E0F" w:rsidRDefault="00C63E0F" w:rsidP="00C63E0F">
      <w:pPr>
        <w:pStyle w:val="ConsPlusNormal"/>
        <w:ind w:firstLine="709"/>
        <w:jc w:val="both"/>
        <w:rPr>
          <w:sz w:val="18"/>
          <w:szCs w:val="18"/>
        </w:rPr>
      </w:pPr>
      <w:r w:rsidRPr="00C63E0F">
        <w:rPr>
          <w:sz w:val="18"/>
          <w:szCs w:val="18"/>
        </w:rPr>
        <w:t>5.2.4.9.13. В период с 15 октября по 15 апреля восстановление благоустройства после производства земляных работ производят по временной схеме:</w:t>
      </w:r>
    </w:p>
    <w:p w:rsidR="00C63E0F" w:rsidRPr="00C63E0F" w:rsidRDefault="00C63E0F" w:rsidP="00C63E0F">
      <w:pPr>
        <w:pStyle w:val="ConsPlusNormal"/>
        <w:ind w:firstLine="709"/>
        <w:jc w:val="both"/>
        <w:rPr>
          <w:sz w:val="18"/>
          <w:szCs w:val="18"/>
        </w:rPr>
      </w:pPr>
      <w:r w:rsidRPr="00C63E0F">
        <w:rPr>
          <w:sz w:val="18"/>
          <w:szCs w:val="18"/>
        </w:rPr>
        <w:t>траншеи и котлованы на асфальтовых покрытиях заделывают одним слоем мелкозернистого асфальтобетона на ширину вскрытия;</w:t>
      </w:r>
    </w:p>
    <w:p w:rsidR="00C63E0F" w:rsidRPr="00C63E0F" w:rsidRDefault="00C63E0F" w:rsidP="00C63E0F">
      <w:pPr>
        <w:pStyle w:val="ConsPlusNormal"/>
        <w:ind w:firstLine="709"/>
        <w:jc w:val="both"/>
        <w:rPr>
          <w:sz w:val="18"/>
          <w:szCs w:val="18"/>
        </w:rPr>
      </w:pPr>
      <w:r w:rsidRPr="00C63E0F">
        <w:rPr>
          <w:sz w:val="18"/>
          <w:szCs w:val="18"/>
        </w:rPr>
        <w:t>вскрытия на газонах и пустырях засыпают грунтом, выполняют вертикальную планировку, вывозят лишний грунт, строительные конструкции и строительный мусор.</w:t>
      </w:r>
    </w:p>
    <w:p w:rsidR="00C63E0F" w:rsidRPr="00C63E0F" w:rsidRDefault="00C63E0F" w:rsidP="00C63E0F">
      <w:pPr>
        <w:pStyle w:val="ConsPlusNormal"/>
        <w:ind w:firstLine="709"/>
        <w:jc w:val="both"/>
        <w:rPr>
          <w:sz w:val="18"/>
          <w:szCs w:val="18"/>
        </w:rPr>
      </w:pPr>
      <w:r w:rsidRPr="00C63E0F">
        <w:rPr>
          <w:sz w:val="18"/>
          <w:szCs w:val="18"/>
        </w:rPr>
        <w:t>При этих условиях ордер-разрешение считают временно закрытым.</w:t>
      </w:r>
    </w:p>
    <w:p w:rsidR="00C63E0F" w:rsidRPr="00C63E0F" w:rsidRDefault="00C63E0F" w:rsidP="00C63E0F">
      <w:pPr>
        <w:pStyle w:val="ConsPlusNormal"/>
        <w:ind w:firstLine="709"/>
        <w:jc w:val="both"/>
        <w:rPr>
          <w:sz w:val="18"/>
          <w:szCs w:val="18"/>
        </w:rPr>
      </w:pPr>
      <w:r w:rsidRPr="00C63E0F">
        <w:rPr>
          <w:sz w:val="18"/>
          <w:szCs w:val="18"/>
        </w:rPr>
        <w:t>Восстанавливают благоустройство в полном объеме по таким ордерам-разрешениям при наступлении благоприятных погодных условий - не позднее 30 апреля по центральным улицам, по остальным адресам в соответствии с графиками, согласованные администрацией Большешигаевского сельского поселения Мариинско-Посадского района.</w:t>
      </w:r>
    </w:p>
    <w:p w:rsidR="00C63E0F" w:rsidRPr="00C63E0F" w:rsidRDefault="00C63E0F" w:rsidP="00C63E0F">
      <w:pPr>
        <w:pStyle w:val="ConsPlusNormal"/>
        <w:ind w:firstLine="709"/>
        <w:jc w:val="both"/>
        <w:rPr>
          <w:sz w:val="18"/>
          <w:szCs w:val="18"/>
        </w:rPr>
      </w:pPr>
      <w:r w:rsidRPr="00C63E0F">
        <w:rPr>
          <w:sz w:val="18"/>
          <w:szCs w:val="18"/>
        </w:rPr>
        <w:t>5.2.4.9.14. После завершения работ при строительстве, ремонте, реконструкции коммуникаций и сооружений заказчик совместно с подрядной организацией сдает представителям администрации Большешигаевского сельского поселения Мариинско-Посадского района восстановленные дорожные покрытия, газоны и другие элементы благоустройства.</w:t>
      </w:r>
    </w:p>
    <w:p w:rsidR="00C63E0F" w:rsidRPr="00C63E0F" w:rsidRDefault="00C63E0F" w:rsidP="00C63E0F">
      <w:pPr>
        <w:pStyle w:val="ConsPlusNormal"/>
        <w:ind w:firstLine="709"/>
        <w:jc w:val="both"/>
        <w:rPr>
          <w:sz w:val="18"/>
          <w:szCs w:val="18"/>
        </w:rPr>
      </w:pPr>
      <w:r w:rsidRPr="00C63E0F">
        <w:rPr>
          <w:sz w:val="18"/>
          <w:szCs w:val="18"/>
        </w:rPr>
        <w:t>Датой окончания работ и закрытия ордера-разрешения считают дату подписания контрольного талона ордера-разрешения.</w:t>
      </w:r>
    </w:p>
    <w:p w:rsidR="00C63E0F" w:rsidRPr="00C63E0F" w:rsidRDefault="00C63E0F" w:rsidP="00C63E0F">
      <w:pPr>
        <w:pStyle w:val="ConsPlusNormal"/>
        <w:ind w:firstLine="709"/>
        <w:jc w:val="both"/>
        <w:rPr>
          <w:sz w:val="18"/>
          <w:szCs w:val="18"/>
        </w:rPr>
      </w:pPr>
      <w:r w:rsidRPr="00C63E0F">
        <w:rPr>
          <w:sz w:val="18"/>
          <w:szCs w:val="18"/>
        </w:rPr>
        <w:t>Провалы, просадки грунта или дорожного покрытия, появившиеся как в местах проведения ремонтно-восстановительных работ, так и в других местах, где не проводились эти работы, но в их результате образовавшиеся в течение 4-х лет после проведения ремонтно-восстановительных работ, устраняют в течение суток организации, получившие ордер-разрешение.</w:t>
      </w:r>
    </w:p>
    <w:p w:rsidR="00C63E0F" w:rsidRPr="00C63E0F" w:rsidRDefault="00C63E0F" w:rsidP="00C63E0F">
      <w:pPr>
        <w:pStyle w:val="ConsPlusNormal"/>
        <w:ind w:firstLine="709"/>
        <w:jc w:val="both"/>
        <w:rPr>
          <w:sz w:val="18"/>
          <w:szCs w:val="18"/>
        </w:rPr>
      </w:pPr>
      <w:r w:rsidRPr="00C63E0F">
        <w:rPr>
          <w:sz w:val="18"/>
          <w:szCs w:val="18"/>
        </w:rPr>
        <w:t>Наледи, образовавшиеся из-за аварий на подземных коммуникациях, ликвидируют организации, получившие ордер-разрешение либо специализированные организации за счет средств владельцев коммуникаций.</w:t>
      </w:r>
    </w:p>
    <w:p w:rsidR="00C63E0F" w:rsidRPr="00C63E0F" w:rsidRDefault="00C63E0F" w:rsidP="00C63E0F">
      <w:pPr>
        <w:pStyle w:val="ConsPlusNormal"/>
        <w:ind w:firstLine="709"/>
        <w:jc w:val="both"/>
        <w:rPr>
          <w:sz w:val="18"/>
          <w:szCs w:val="18"/>
        </w:rPr>
      </w:pPr>
      <w:r w:rsidRPr="00C63E0F">
        <w:rPr>
          <w:sz w:val="18"/>
          <w:szCs w:val="18"/>
        </w:rPr>
        <w:t>5.2.4.9.15. При обоюдном согласии организация, производившая земляные работы, может заблаговременно оплатить организации, взявшей на себя обязательства восстановить разрушенное благоустройство за повторную заделку просевшего вскрытия (провалы, просадки грунта или дорожного покрытия), официально уведомив об этом администрацию Большешигаевского сельского поселения Мариинско-Посадского района.</w:t>
      </w:r>
    </w:p>
    <w:p w:rsidR="00C63E0F" w:rsidRPr="00C63E0F" w:rsidRDefault="00C63E0F" w:rsidP="00C63E0F">
      <w:pPr>
        <w:pStyle w:val="ConsPlusNormal"/>
        <w:ind w:firstLine="709"/>
        <w:jc w:val="both"/>
        <w:rPr>
          <w:sz w:val="18"/>
          <w:szCs w:val="18"/>
        </w:rPr>
      </w:pPr>
      <w:r w:rsidRPr="00C63E0F">
        <w:rPr>
          <w:sz w:val="18"/>
          <w:szCs w:val="18"/>
        </w:rPr>
        <w:t>5.2.4.9.16. Ордер-разрешение действителен на указанные в нем вид, объем, срок и место проведения работ. Работы по просроченному ордеру-разрешению признают самовольным проведением земляных работ.</w:t>
      </w:r>
    </w:p>
    <w:p w:rsidR="00C63E0F" w:rsidRPr="00C63E0F" w:rsidRDefault="00C63E0F" w:rsidP="00C63E0F">
      <w:pPr>
        <w:pStyle w:val="ConsPlusNormal"/>
        <w:ind w:firstLine="709"/>
        <w:jc w:val="both"/>
        <w:rPr>
          <w:sz w:val="18"/>
          <w:szCs w:val="18"/>
        </w:rPr>
      </w:pPr>
      <w:r w:rsidRPr="00C63E0F">
        <w:rPr>
          <w:sz w:val="18"/>
          <w:szCs w:val="18"/>
        </w:rPr>
        <w:lastRenderedPageBreak/>
        <w:t>В случае возникновения причин, не позволяющих закончить земляные работы в сроки, указанные в ордере-разрешении, производитель работ обращается в администрацию Большешигаевского сельского поселения Мариинско-Посадского района с письмом о продлении сроков выполнения работ.</w:t>
      </w:r>
    </w:p>
    <w:p w:rsidR="00C63E0F" w:rsidRPr="00C63E0F" w:rsidRDefault="00C63E0F" w:rsidP="00C63E0F">
      <w:pPr>
        <w:pStyle w:val="ConsPlusNormal"/>
        <w:ind w:firstLine="709"/>
        <w:jc w:val="both"/>
        <w:rPr>
          <w:sz w:val="18"/>
          <w:szCs w:val="18"/>
        </w:rPr>
      </w:pPr>
      <w:r w:rsidRPr="00C63E0F">
        <w:rPr>
          <w:sz w:val="18"/>
          <w:szCs w:val="18"/>
        </w:rPr>
        <w:t>5.2.4.9.17. Земляные работы производит организация, которой выдан ордер-разрешение или субподрядная организация, указанная в графике производства работ. В случае замены ответственного производителя, передачи объекта другой организации, производитель работ, которому выдан ордер-разрешение, переоформляет его на другую организацию. Производство работ без переоформления ордера-разрешения запрещается. Изменения и дополнения в действующий ордер-разрешение вносят только по месту его выдачи.</w:t>
      </w:r>
    </w:p>
    <w:p w:rsidR="00C63E0F" w:rsidRPr="00C63E0F" w:rsidRDefault="00C63E0F" w:rsidP="00C63E0F">
      <w:pPr>
        <w:pStyle w:val="ConsPlusNormal"/>
        <w:ind w:firstLine="709"/>
        <w:jc w:val="both"/>
        <w:rPr>
          <w:sz w:val="18"/>
          <w:szCs w:val="18"/>
        </w:rPr>
      </w:pPr>
      <w:r w:rsidRPr="00C63E0F">
        <w:rPr>
          <w:sz w:val="18"/>
          <w:szCs w:val="18"/>
        </w:rPr>
        <w:t>5.2.4.9.18. Восстановительные работы по ликвидации аварии:</w:t>
      </w:r>
    </w:p>
    <w:p w:rsidR="00C63E0F" w:rsidRPr="00C63E0F" w:rsidRDefault="00C63E0F" w:rsidP="00C63E0F">
      <w:pPr>
        <w:pStyle w:val="ConsPlusNormal"/>
        <w:ind w:firstLine="709"/>
        <w:jc w:val="both"/>
        <w:rPr>
          <w:sz w:val="18"/>
          <w:szCs w:val="18"/>
        </w:rPr>
      </w:pPr>
      <w:r w:rsidRPr="00C63E0F">
        <w:rPr>
          <w:sz w:val="18"/>
          <w:szCs w:val="18"/>
        </w:rPr>
        <w:t>5.2.4.9.18.1. Ответственность за повреждение существующих подземных сооружений, коммуникаций во время производства земляных работ, несут организации, выполняющие работы, и персонально лицо, ответственное за их производство.</w:t>
      </w:r>
    </w:p>
    <w:p w:rsidR="00C63E0F" w:rsidRPr="00C63E0F" w:rsidRDefault="00C63E0F" w:rsidP="00C63E0F">
      <w:pPr>
        <w:pStyle w:val="ConsPlusNormal"/>
        <w:ind w:firstLine="709"/>
        <w:jc w:val="both"/>
        <w:rPr>
          <w:sz w:val="18"/>
          <w:szCs w:val="18"/>
        </w:rPr>
      </w:pPr>
      <w:r w:rsidRPr="00C63E0F">
        <w:rPr>
          <w:sz w:val="18"/>
          <w:szCs w:val="18"/>
        </w:rPr>
        <w:t>5.2.4.9.18.2. При повреждении подземных сооружений и коммуникаций производитель работ обязан немедленно приостановить работы и сообщить об этом владельцу сооружения или коммуникации и в единую дежурно-диспетчерскую службу, вышестоящему руководителю, оградить место аварии щитами, обеспечить безопасный проход пешеходов и проезд транспорта, а также принять меры для организации ликвидации аварии.</w:t>
      </w:r>
    </w:p>
    <w:p w:rsidR="00C63E0F" w:rsidRPr="00C63E0F" w:rsidRDefault="00C63E0F" w:rsidP="00C63E0F">
      <w:pPr>
        <w:pStyle w:val="ConsPlusNormal"/>
        <w:ind w:firstLine="709"/>
        <w:jc w:val="both"/>
        <w:rPr>
          <w:sz w:val="18"/>
          <w:szCs w:val="18"/>
        </w:rPr>
      </w:pPr>
      <w:r w:rsidRPr="00C63E0F">
        <w:rPr>
          <w:sz w:val="18"/>
          <w:szCs w:val="18"/>
        </w:rPr>
        <w:t>5.2.4.9.18.3. При повреждении кабельных силовых линий, кабелей связи, водопроводных, канализационных, газовых, теплофикационных и других сооружений руководители организаций, в ведении которых находятся эти сооружения, обязаны немедленно после получения сигнала об аварии:</w:t>
      </w:r>
    </w:p>
    <w:p w:rsidR="00C63E0F" w:rsidRPr="00C63E0F" w:rsidRDefault="00C63E0F" w:rsidP="00C63E0F">
      <w:pPr>
        <w:pStyle w:val="ConsPlusNormal"/>
        <w:ind w:firstLine="709"/>
        <w:jc w:val="both"/>
        <w:rPr>
          <w:sz w:val="18"/>
          <w:szCs w:val="18"/>
        </w:rPr>
      </w:pPr>
      <w:r w:rsidRPr="00C63E0F">
        <w:rPr>
          <w:sz w:val="18"/>
          <w:szCs w:val="18"/>
        </w:rPr>
        <w:t>а) выслать для ликвидации аварии аварийную бригаду под руководством ответственного лица, имеющего при себе служебное удостоверение;</w:t>
      </w:r>
    </w:p>
    <w:p w:rsidR="00C63E0F" w:rsidRPr="00C63E0F" w:rsidRDefault="00C63E0F" w:rsidP="00C63E0F">
      <w:pPr>
        <w:pStyle w:val="ConsPlusNormal"/>
        <w:ind w:firstLine="709"/>
        <w:jc w:val="both"/>
        <w:rPr>
          <w:sz w:val="18"/>
          <w:szCs w:val="18"/>
        </w:rPr>
      </w:pPr>
      <w:r w:rsidRPr="00C63E0F">
        <w:rPr>
          <w:sz w:val="18"/>
          <w:szCs w:val="18"/>
        </w:rPr>
        <w:t>б) сообщить об аварии заинтересованным организациям для принятия мер по ликвидации ее последствий.</w:t>
      </w:r>
    </w:p>
    <w:p w:rsidR="00C63E0F" w:rsidRPr="00C63E0F" w:rsidRDefault="00C63E0F" w:rsidP="00C63E0F">
      <w:pPr>
        <w:pStyle w:val="ConsPlusNormal"/>
        <w:ind w:firstLine="709"/>
        <w:jc w:val="both"/>
        <w:rPr>
          <w:sz w:val="18"/>
          <w:szCs w:val="18"/>
        </w:rPr>
      </w:pPr>
      <w:r w:rsidRPr="00C63E0F">
        <w:rPr>
          <w:sz w:val="18"/>
          <w:szCs w:val="18"/>
        </w:rPr>
        <w:t>в) в течение суток получить ордер-разрешение на производство аварийных работ.</w:t>
      </w:r>
    </w:p>
    <w:p w:rsidR="00C63E0F" w:rsidRPr="00C63E0F" w:rsidRDefault="00C63E0F" w:rsidP="00C63E0F">
      <w:pPr>
        <w:pStyle w:val="ConsPlusNormal"/>
        <w:ind w:firstLine="709"/>
        <w:jc w:val="both"/>
        <w:rPr>
          <w:sz w:val="18"/>
          <w:szCs w:val="18"/>
        </w:rPr>
      </w:pPr>
      <w:r w:rsidRPr="00C63E0F">
        <w:rPr>
          <w:sz w:val="18"/>
          <w:szCs w:val="18"/>
        </w:rPr>
        <w:t>5.2.4.9.19. Ликвидацию недействующих и временных подземных и наземных зданий, сооружений и коммуникаций осуществляет их владелец. Недействующие и ветхие подземные или наземные сооружения и коммуникации удаляются из грунта или сносятся с поверхности.</w:t>
      </w:r>
    </w:p>
    <w:p w:rsidR="00C63E0F" w:rsidRPr="00C63E0F" w:rsidRDefault="00C63E0F" w:rsidP="00C63E0F">
      <w:pPr>
        <w:pStyle w:val="ConsPlusNormal"/>
        <w:ind w:firstLine="709"/>
        <w:jc w:val="both"/>
        <w:rPr>
          <w:sz w:val="18"/>
          <w:szCs w:val="18"/>
        </w:rPr>
      </w:pPr>
      <w:r w:rsidRPr="00C63E0F">
        <w:rPr>
          <w:sz w:val="18"/>
          <w:szCs w:val="18"/>
        </w:rPr>
        <w:t>При значительной стоимости работ по извлечению недействующих подземных сооружений они могут быть оставлены в грунте при обязательном выполнении следующих условий:</w:t>
      </w:r>
    </w:p>
    <w:p w:rsidR="00C63E0F" w:rsidRPr="00C63E0F" w:rsidRDefault="00C63E0F" w:rsidP="00C63E0F">
      <w:pPr>
        <w:pStyle w:val="ConsPlusNormal"/>
        <w:ind w:firstLine="709"/>
        <w:jc w:val="both"/>
        <w:rPr>
          <w:sz w:val="18"/>
          <w:szCs w:val="18"/>
        </w:rPr>
      </w:pPr>
      <w:r w:rsidRPr="00C63E0F">
        <w:rPr>
          <w:sz w:val="18"/>
          <w:szCs w:val="18"/>
        </w:rPr>
        <w:t>колодцы и камеры разбирают на глубину не менее одного метра и засыпают песком с тщательным уплотнением, а крышки, решетки и другое оборудование снимают;</w:t>
      </w:r>
    </w:p>
    <w:p w:rsidR="00C63E0F" w:rsidRPr="00C63E0F" w:rsidRDefault="00C63E0F" w:rsidP="00C63E0F">
      <w:pPr>
        <w:pStyle w:val="ConsPlusNormal"/>
        <w:ind w:firstLine="709"/>
        <w:jc w:val="both"/>
        <w:rPr>
          <w:sz w:val="18"/>
          <w:szCs w:val="18"/>
        </w:rPr>
      </w:pPr>
      <w:r w:rsidRPr="00C63E0F">
        <w:rPr>
          <w:sz w:val="18"/>
          <w:szCs w:val="18"/>
        </w:rPr>
        <w:t>входные и выходные отверстия трубопроводов в колодцах и камерах заделывают и герметизируют;</w:t>
      </w:r>
    </w:p>
    <w:p w:rsidR="00C63E0F" w:rsidRPr="00C63E0F" w:rsidRDefault="00C63E0F" w:rsidP="00C63E0F">
      <w:pPr>
        <w:pStyle w:val="ConsPlusNormal"/>
        <w:ind w:firstLine="709"/>
        <w:jc w:val="both"/>
        <w:rPr>
          <w:sz w:val="18"/>
          <w:szCs w:val="18"/>
        </w:rPr>
      </w:pPr>
      <w:r w:rsidRPr="00C63E0F">
        <w:rPr>
          <w:sz w:val="18"/>
          <w:szCs w:val="18"/>
        </w:rPr>
        <w:t>кирпичные и бетонные подземные сооружения больших диаметров и размеров плотно закладывают каменными материалами и замывают песком.</w:t>
      </w:r>
    </w:p>
    <w:p w:rsidR="00C63E0F" w:rsidRPr="00C63E0F" w:rsidRDefault="00C63E0F" w:rsidP="00C63E0F">
      <w:pPr>
        <w:pStyle w:val="ConsPlusNormal"/>
        <w:ind w:firstLine="709"/>
        <w:jc w:val="both"/>
        <w:rPr>
          <w:sz w:val="18"/>
          <w:szCs w:val="18"/>
        </w:rPr>
      </w:pPr>
      <w:r w:rsidRPr="00C63E0F">
        <w:rPr>
          <w:sz w:val="18"/>
          <w:szCs w:val="18"/>
        </w:rPr>
        <w:t>После завершения работ по сносу недействующих или временных подземных и наземных зданий, сооружений и коммуникаций весь участок очищают от строительного мусора и благоустраивают.</w:t>
      </w:r>
    </w:p>
    <w:p w:rsidR="00C63E0F" w:rsidRPr="00C63E0F" w:rsidRDefault="00C63E0F" w:rsidP="00C63E0F">
      <w:pPr>
        <w:pStyle w:val="ConsPlusNormal"/>
        <w:ind w:firstLine="709"/>
        <w:jc w:val="both"/>
        <w:rPr>
          <w:sz w:val="18"/>
          <w:szCs w:val="18"/>
        </w:rPr>
      </w:pPr>
      <w:r w:rsidRPr="00C63E0F">
        <w:rPr>
          <w:sz w:val="18"/>
          <w:szCs w:val="18"/>
        </w:rPr>
        <w:t xml:space="preserve">5.2.4.9.20. При производстве земляных работ на территории Большешигаевского сельского поселения Мариинско-Посадского района в случае обнаружения нарушения требований настоящих Правил лица, уполномоченные действующим законодательством, составляют протокол об административном правонарушении в соответствии с </w:t>
      </w:r>
      <w:hyperlink r:id="rId182" w:history="1">
        <w:r w:rsidRPr="00C63E0F">
          <w:rPr>
            <w:sz w:val="18"/>
            <w:szCs w:val="18"/>
          </w:rPr>
          <w:t>Законом</w:t>
        </w:r>
      </w:hyperlink>
      <w:r w:rsidRPr="00C63E0F">
        <w:rPr>
          <w:sz w:val="18"/>
          <w:szCs w:val="18"/>
        </w:rPr>
        <w:t xml:space="preserve"> Чувашской Республики от 23 июля 2003 года № 22 «Об административных правонарушениях в Чувашской Республике» для привлечения виновных к административной ответственности или составляют предписание об устранении нарушений Правил благоустройства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5.2.5. Организация содержания и благоустройства</w:t>
      </w:r>
    </w:p>
    <w:p w:rsidR="00C63E0F" w:rsidRPr="00C63E0F" w:rsidRDefault="00C63E0F" w:rsidP="00C63E0F">
      <w:pPr>
        <w:jc w:val="center"/>
        <w:rPr>
          <w:sz w:val="18"/>
          <w:szCs w:val="18"/>
        </w:rPr>
      </w:pPr>
      <w:r w:rsidRPr="00C63E0F">
        <w:rPr>
          <w:sz w:val="18"/>
          <w:szCs w:val="18"/>
        </w:rPr>
        <w:t>территорий частных домовладений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5.2.5.1. Собственником частных жилых домов, если иное не предусмотрено законом или договором:</w:t>
      </w:r>
    </w:p>
    <w:p w:rsidR="00C63E0F" w:rsidRPr="00C63E0F" w:rsidRDefault="00C63E0F" w:rsidP="00C63E0F">
      <w:pPr>
        <w:autoSpaceDE w:val="0"/>
        <w:autoSpaceDN w:val="0"/>
        <w:adjustRightInd w:val="0"/>
        <w:ind w:firstLine="709"/>
        <w:jc w:val="both"/>
        <w:rPr>
          <w:sz w:val="18"/>
          <w:szCs w:val="18"/>
        </w:rPr>
      </w:pPr>
      <w:r w:rsidRPr="00C63E0F">
        <w:rPr>
          <w:sz w:val="18"/>
          <w:szCs w:val="18"/>
        </w:rPr>
        <w:t>1) обеспечивают надлежащее состояние фасадов зданий, заборов и ограждений, а также прочих сооружений в пределах землеотвода, своевременно производят поддерживающий их ремонт и окраску;</w:t>
      </w:r>
    </w:p>
    <w:p w:rsidR="00C63E0F" w:rsidRPr="00C63E0F" w:rsidRDefault="00C63E0F" w:rsidP="00C63E0F">
      <w:pPr>
        <w:autoSpaceDE w:val="0"/>
        <w:autoSpaceDN w:val="0"/>
        <w:adjustRightInd w:val="0"/>
        <w:ind w:firstLine="709"/>
        <w:jc w:val="both"/>
        <w:rPr>
          <w:sz w:val="18"/>
          <w:szCs w:val="18"/>
        </w:rPr>
      </w:pPr>
      <w:r w:rsidRPr="00C63E0F">
        <w:rPr>
          <w:sz w:val="18"/>
          <w:szCs w:val="18"/>
        </w:rPr>
        <w:t>2) имеют на жилом доме табличку с названием улицы и номер дома, поддерживают их в исправном состоянии;</w:t>
      </w:r>
    </w:p>
    <w:p w:rsidR="00C63E0F" w:rsidRPr="00C63E0F" w:rsidRDefault="00C63E0F" w:rsidP="00C63E0F">
      <w:pPr>
        <w:autoSpaceDE w:val="0"/>
        <w:autoSpaceDN w:val="0"/>
        <w:adjustRightInd w:val="0"/>
        <w:ind w:firstLine="709"/>
        <w:jc w:val="both"/>
        <w:rPr>
          <w:sz w:val="18"/>
          <w:szCs w:val="18"/>
        </w:rPr>
      </w:pPr>
      <w:r w:rsidRPr="00C63E0F">
        <w:rPr>
          <w:sz w:val="18"/>
          <w:szCs w:val="18"/>
        </w:rPr>
        <w:t>3) содержат в порядке земельный участок в пределах землеотвода; производят уборку его от мусора, покос травы;</w:t>
      </w:r>
    </w:p>
    <w:p w:rsidR="00C63E0F" w:rsidRPr="00C63E0F" w:rsidRDefault="00C63E0F" w:rsidP="00C63E0F">
      <w:pPr>
        <w:autoSpaceDE w:val="0"/>
        <w:autoSpaceDN w:val="0"/>
        <w:adjustRightInd w:val="0"/>
        <w:ind w:firstLine="709"/>
        <w:jc w:val="both"/>
        <w:rPr>
          <w:sz w:val="18"/>
          <w:szCs w:val="18"/>
        </w:rPr>
      </w:pPr>
      <w:r w:rsidRPr="00C63E0F">
        <w:rPr>
          <w:sz w:val="18"/>
          <w:szCs w:val="18"/>
        </w:rPr>
        <w:t>4) содержат в порядке зеленые насаждения в пределах землеотвода, проводят санитарную обрезку кустарников и деревьев, не допускают посадок деревьев в охранной зоне газопроводов, кабельных и воздушных линий электропередачи и других инженерных сетей;</w:t>
      </w:r>
    </w:p>
    <w:p w:rsidR="00C63E0F" w:rsidRPr="00C63E0F" w:rsidRDefault="00C63E0F" w:rsidP="00C63E0F">
      <w:pPr>
        <w:autoSpaceDE w:val="0"/>
        <w:autoSpaceDN w:val="0"/>
        <w:adjustRightInd w:val="0"/>
        <w:ind w:firstLine="709"/>
        <w:jc w:val="both"/>
        <w:rPr>
          <w:sz w:val="18"/>
          <w:szCs w:val="18"/>
        </w:rPr>
      </w:pPr>
      <w:r w:rsidRPr="00C63E0F">
        <w:rPr>
          <w:sz w:val="18"/>
          <w:szCs w:val="18"/>
        </w:rPr>
        <w:t>5) оборудуют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 их в чистоте и порядке, регулярно производят их очистку и дезинфекцию;</w:t>
      </w:r>
    </w:p>
    <w:p w:rsidR="00C63E0F" w:rsidRPr="00C63E0F" w:rsidRDefault="00C63E0F" w:rsidP="00C63E0F">
      <w:pPr>
        <w:autoSpaceDE w:val="0"/>
        <w:autoSpaceDN w:val="0"/>
        <w:adjustRightInd w:val="0"/>
        <w:ind w:firstLine="709"/>
        <w:jc w:val="both"/>
        <w:rPr>
          <w:sz w:val="18"/>
          <w:szCs w:val="18"/>
        </w:rPr>
      </w:pPr>
      <w:r w:rsidRPr="00C63E0F">
        <w:rPr>
          <w:sz w:val="18"/>
          <w:szCs w:val="18"/>
        </w:rPr>
        <w:t>6) производят очистку отведенного под домовладение земельного участка от отходов производства и потребления;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7) производят очистку закрепленной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5.2.5.2. Собственникам частных жилых домов запрещается складировать на придомовой территории вне землеотвода строительные материалы, топливо, удобрения и иные движимые вещи.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5.2.5.3. Содержание частных жилых домов должно соответствовать указанному в пункте 1.7 настоящих Правил Регламенту содержания и благоустройства территорий частных домовладений. </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5.3. Организация содержания и уборки территорий Большешигаевского сельского поселения Мариинско-Посадского района</w:t>
      </w:r>
    </w:p>
    <w:p w:rsidR="00C63E0F" w:rsidRPr="00C63E0F" w:rsidRDefault="00C63E0F" w:rsidP="00C63E0F">
      <w:pPr>
        <w:jc w:val="center"/>
        <w:rPr>
          <w:sz w:val="18"/>
          <w:szCs w:val="18"/>
        </w:rPr>
      </w:pPr>
      <w:r w:rsidRPr="00C63E0F">
        <w:rPr>
          <w:sz w:val="18"/>
          <w:szCs w:val="18"/>
        </w:rPr>
        <w:t>5.3.1. Основные положения</w:t>
      </w:r>
    </w:p>
    <w:p w:rsidR="00C63E0F" w:rsidRPr="00C63E0F" w:rsidRDefault="00C63E0F" w:rsidP="00C63E0F">
      <w:pPr>
        <w:ind w:firstLine="709"/>
        <w:jc w:val="both"/>
        <w:rPr>
          <w:sz w:val="18"/>
          <w:szCs w:val="18"/>
        </w:rPr>
      </w:pPr>
      <w:r w:rsidRPr="00C63E0F">
        <w:rPr>
          <w:sz w:val="18"/>
          <w:szCs w:val="18"/>
        </w:rPr>
        <w:t xml:space="preserve">5.3.1.1. 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 участком на праве собственности, ином вещном праве, праве аренды, ином законном праве, обязаны осуществлять уборку прилегающей территории, в соответствии с Соглашением на уборку и очистку прилегающей территории, в порядке, установленном </w:t>
      </w:r>
      <w:hyperlink w:anchor="sub_313" w:history="1">
        <w:r w:rsidRPr="00C63E0F">
          <w:rPr>
            <w:rStyle w:val="af1"/>
            <w:color w:val="auto"/>
            <w:sz w:val="18"/>
            <w:szCs w:val="18"/>
          </w:rPr>
          <w:t>пунктами 5.3.1.3 - 5.3.1.5</w:t>
        </w:r>
      </w:hyperlink>
      <w:r w:rsidRPr="00C63E0F">
        <w:rPr>
          <w:sz w:val="18"/>
          <w:szCs w:val="18"/>
        </w:rPr>
        <w:t xml:space="preserve"> настоящих Правил, самостоятельно или посредством привлечения специализированных организаций за счет собственных средств.</w:t>
      </w:r>
    </w:p>
    <w:p w:rsidR="00C63E0F" w:rsidRPr="00C63E0F" w:rsidRDefault="00C63E0F" w:rsidP="00C63E0F">
      <w:pPr>
        <w:ind w:firstLine="709"/>
        <w:jc w:val="both"/>
        <w:rPr>
          <w:sz w:val="18"/>
          <w:szCs w:val="18"/>
        </w:rPr>
      </w:pPr>
      <w:r w:rsidRPr="00C63E0F">
        <w:rPr>
          <w:sz w:val="18"/>
          <w:szCs w:val="18"/>
        </w:rPr>
        <w:t>5.3.1.2. Границы содержания и уборки территории Большешигаевского сельского поселения Мариинско-Посадского района физическими и юридическими лицами, индивидуальными предпринимателями устанавливаются:</w:t>
      </w:r>
    </w:p>
    <w:p w:rsidR="00C63E0F" w:rsidRPr="00C63E0F" w:rsidRDefault="00C63E0F" w:rsidP="00C63E0F">
      <w:pPr>
        <w:ind w:firstLine="709"/>
        <w:jc w:val="both"/>
        <w:rPr>
          <w:sz w:val="18"/>
          <w:szCs w:val="18"/>
        </w:rPr>
      </w:pPr>
      <w:r w:rsidRPr="00C63E0F">
        <w:rPr>
          <w:sz w:val="18"/>
          <w:szCs w:val="18"/>
        </w:rPr>
        <w:t>- в соответствии с границами, определенными кадастровыми планами земельных участков;</w:t>
      </w:r>
    </w:p>
    <w:p w:rsidR="00C63E0F" w:rsidRPr="00C63E0F" w:rsidRDefault="00C63E0F" w:rsidP="00C63E0F">
      <w:pPr>
        <w:ind w:firstLine="709"/>
        <w:jc w:val="both"/>
        <w:rPr>
          <w:sz w:val="18"/>
          <w:szCs w:val="18"/>
        </w:rPr>
      </w:pPr>
      <w:r w:rsidRPr="00C63E0F">
        <w:rPr>
          <w:sz w:val="18"/>
          <w:szCs w:val="18"/>
        </w:rPr>
        <w:t>- Соглашением на уборку и очистку прилегающей территории.</w:t>
      </w:r>
    </w:p>
    <w:p w:rsidR="00C63E0F" w:rsidRPr="00C63E0F" w:rsidRDefault="00C63E0F" w:rsidP="00C63E0F">
      <w:pPr>
        <w:ind w:firstLine="709"/>
        <w:jc w:val="both"/>
        <w:rPr>
          <w:sz w:val="18"/>
          <w:szCs w:val="18"/>
        </w:rPr>
      </w:pPr>
      <w:r w:rsidRPr="00C63E0F">
        <w:rPr>
          <w:sz w:val="18"/>
          <w:szCs w:val="18"/>
        </w:rPr>
        <w:t>Размер прилегающей (закрепленной) территории, определенный настоящими Правилами, может быть увеличен по соглашению сторон.</w:t>
      </w:r>
    </w:p>
    <w:p w:rsidR="00C63E0F" w:rsidRPr="00C63E0F" w:rsidRDefault="00C63E0F" w:rsidP="00C63E0F">
      <w:pPr>
        <w:ind w:firstLine="709"/>
        <w:jc w:val="both"/>
        <w:rPr>
          <w:sz w:val="18"/>
          <w:szCs w:val="18"/>
        </w:rPr>
      </w:pPr>
      <w:r w:rsidRPr="00C63E0F">
        <w:rPr>
          <w:sz w:val="18"/>
          <w:szCs w:val="18"/>
        </w:rPr>
        <w:t>5.3.1.3. Собственники зданий (помещений в них) и сооружений, включая временные сооружения, должны принимать участие в благоустройстве территории Большешигаевского сельского поселения Мариинско-Посадского района в порядке, установленном настоящими Правилами.</w:t>
      </w:r>
    </w:p>
    <w:p w:rsidR="00C63E0F" w:rsidRPr="00C63E0F" w:rsidRDefault="00C63E0F" w:rsidP="00C63E0F">
      <w:pPr>
        <w:ind w:firstLine="709"/>
        <w:jc w:val="both"/>
        <w:rPr>
          <w:sz w:val="18"/>
          <w:szCs w:val="18"/>
        </w:rPr>
      </w:pPr>
      <w:r w:rsidRPr="00C63E0F">
        <w:rPr>
          <w:sz w:val="18"/>
          <w:szCs w:val="18"/>
        </w:rPr>
        <w:t>5.3.1.4. Собственники помещений в многоквартирном доме обязаны обеспечивать содержание и уборку территории земельного участка, на котором расположен многоквартирный дом и границы которого определены на основании данных государственного кадастрового учета, включая элементы озеленения и благоустройства, иные объекты, предназначенные для обслуживания, эксплуатации и благоустройства многоквартирного дома.</w:t>
      </w:r>
    </w:p>
    <w:p w:rsidR="00C63E0F" w:rsidRPr="00C63E0F" w:rsidRDefault="00C63E0F" w:rsidP="00C63E0F">
      <w:pPr>
        <w:ind w:firstLine="709"/>
        <w:jc w:val="both"/>
        <w:rPr>
          <w:sz w:val="18"/>
          <w:szCs w:val="18"/>
        </w:rPr>
      </w:pPr>
      <w:r w:rsidRPr="00C63E0F">
        <w:rPr>
          <w:sz w:val="18"/>
          <w:szCs w:val="18"/>
        </w:rPr>
        <w:t>В случае, если территория земельного участка, на котором расположен многоквартирный дом и границы которого определены на основании данных государственного кадастрового учета, используется для осуществления хозяйственной, предпринимательской и иной приносящей доход деятельности, связанной с использованием нежилого помещения, расположенного в многоквартирном доме, собственник нежилого помещения обязан обеспечивать уборку соответствующей территории земельного участка, в том числе устанавливать урны на территории земельного участка, непосредственно примыкающего к нежилому помещению, своевременно очищать урны от мусора, обеспечивать своевременный сбор и вывоз отходов, образующихся при осуществлении хозяйственной, предпринимательской и иной приносящей доход деятельности с территории земельного участка.</w:t>
      </w:r>
    </w:p>
    <w:p w:rsidR="00C63E0F" w:rsidRPr="00C63E0F" w:rsidRDefault="00C63E0F" w:rsidP="00C63E0F">
      <w:pPr>
        <w:ind w:firstLine="709"/>
        <w:jc w:val="both"/>
        <w:rPr>
          <w:sz w:val="18"/>
          <w:szCs w:val="18"/>
        </w:rPr>
      </w:pPr>
      <w:r w:rsidRPr="00C63E0F">
        <w:rPr>
          <w:sz w:val="18"/>
          <w:szCs w:val="18"/>
        </w:rPr>
        <w:t>В случае, если не проведен кадастровый учет земельного участка, на котором расположен многоквартирный дом, собственники жилых помещений в многоквартирном доме обязаны обеспечивать содержание и уборку закрепленной территории в границах от фасада многоквартирного дома до середины санитарных и противопожарных разрывов с соседними зданиями, а в случае отсутствия соседних зданий - по периметру не более 15 м от фасада многоквартирного дома.</w:t>
      </w:r>
    </w:p>
    <w:p w:rsidR="00C63E0F" w:rsidRPr="00C63E0F" w:rsidRDefault="00C63E0F" w:rsidP="00C63E0F">
      <w:pPr>
        <w:ind w:firstLine="709"/>
        <w:jc w:val="both"/>
        <w:rPr>
          <w:sz w:val="18"/>
          <w:szCs w:val="18"/>
        </w:rPr>
      </w:pPr>
      <w:r w:rsidRPr="00C63E0F">
        <w:rPr>
          <w:sz w:val="18"/>
          <w:szCs w:val="18"/>
        </w:rPr>
        <w:t>Собственники нежилых помещений в многоквартирном доме, границы которого на основании данных государственного кадастрового учета определены по отмостку или в отношении которых кадастровый учет не проведен, должны обеспечивать содержание и уборку закрепленной территории к нежилому помещению, размеры которого определены согласно данным кадастрового, технического паспорта, иного документа, который содержит описание помещения, по периметру в пределах 15 м от границы нежилого помещения.</w:t>
      </w:r>
    </w:p>
    <w:p w:rsidR="00C63E0F" w:rsidRPr="00C63E0F" w:rsidRDefault="00C63E0F" w:rsidP="00C63E0F">
      <w:pPr>
        <w:ind w:firstLine="709"/>
        <w:jc w:val="both"/>
        <w:rPr>
          <w:sz w:val="18"/>
          <w:szCs w:val="18"/>
        </w:rPr>
      </w:pPr>
      <w:r w:rsidRPr="00C63E0F">
        <w:rPr>
          <w:sz w:val="18"/>
          <w:szCs w:val="18"/>
        </w:rPr>
        <w:t>Собственники частных домовладений обязаны обеспечивать содержание и уборку территории земельного участка, на котором расположен дом и границы которого определены на основании данных государственного кадастрового учета, а также закрепленной территории по периметру в пределах 10 м от границы земельного участка, и заключать договоры на вывоз мусора, в том числе ТКО и КГМ, со специализированными организациями.</w:t>
      </w:r>
    </w:p>
    <w:p w:rsidR="00C63E0F" w:rsidRPr="00C63E0F" w:rsidRDefault="00C63E0F" w:rsidP="00C63E0F">
      <w:pPr>
        <w:ind w:firstLine="709"/>
        <w:jc w:val="both"/>
        <w:rPr>
          <w:sz w:val="18"/>
          <w:szCs w:val="18"/>
        </w:rPr>
      </w:pPr>
      <w:r w:rsidRPr="00C63E0F">
        <w:rPr>
          <w:sz w:val="18"/>
          <w:szCs w:val="18"/>
        </w:rPr>
        <w:t>В случае, если не проведен кадастровый учет земельного участка, на котором расположен частный дом, собственник частного дома обязан обеспечивать содержание и уборку закрепленной территории по периметру в пределах 10 м от установленного ограждения частного домовладения.</w:t>
      </w:r>
    </w:p>
    <w:p w:rsidR="00C63E0F" w:rsidRPr="00C63E0F" w:rsidRDefault="00C63E0F" w:rsidP="00C63E0F">
      <w:pPr>
        <w:ind w:firstLine="709"/>
        <w:jc w:val="both"/>
        <w:rPr>
          <w:sz w:val="18"/>
          <w:szCs w:val="18"/>
        </w:rPr>
      </w:pPr>
      <w:r w:rsidRPr="00C63E0F">
        <w:rPr>
          <w:sz w:val="18"/>
          <w:szCs w:val="18"/>
        </w:rPr>
        <w:t>В случае, если ограждение не установлено, собственник частного дома обязан обеспечивать содержание и уборку закрепленной территории в границах от фасада дома до середины санитарных и противопожарных разрывов с соседними зданиями, а в случае отсутствия соседних зданий - по периметру в пределах 15 м от фасада дома.</w:t>
      </w:r>
    </w:p>
    <w:p w:rsidR="00C63E0F" w:rsidRPr="00C63E0F" w:rsidRDefault="00C63E0F" w:rsidP="00C63E0F">
      <w:pPr>
        <w:ind w:firstLine="709"/>
        <w:jc w:val="both"/>
        <w:rPr>
          <w:sz w:val="18"/>
          <w:szCs w:val="18"/>
        </w:rPr>
      </w:pPr>
      <w:r w:rsidRPr="00C63E0F">
        <w:rPr>
          <w:sz w:val="18"/>
          <w:szCs w:val="18"/>
        </w:rPr>
        <w:t>Собственники нежилых зданий (помещений в них), сооружений, включая временные сооружения, в том числе торговые, обязаны обеспечивать содержание и уборку территории земельного участка, на котором расположено нежилое здание (помещение в нем), сооружение, включая временное, и границы которого определены на основании данных государственного кадастрового учета (за исключением случаев, когда границы земельного участка определены по отмостку).</w:t>
      </w:r>
    </w:p>
    <w:p w:rsidR="00C63E0F" w:rsidRPr="00C63E0F" w:rsidRDefault="00C63E0F" w:rsidP="00C63E0F">
      <w:pPr>
        <w:ind w:firstLine="709"/>
        <w:jc w:val="both"/>
        <w:rPr>
          <w:sz w:val="18"/>
          <w:szCs w:val="18"/>
        </w:rPr>
      </w:pPr>
      <w:r w:rsidRPr="00C63E0F">
        <w:rPr>
          <w:sz w:val="18"/>
          <w:szCs w:val="18"/>
        </w:rPr>
        <w:t>В случае, если границы земельного участка определены по отмостку или не проведен кадастровый учет земельного участка, на котором расположено нежилое здание (помещение в нем), сооружение, включая временное сооружение, собственники нежилых зданий (помещений в них), сооружений обязаны обеспечивать уборку закрепленной территории по периметру в пределах 15 м от фасада нежилого здания (помещения в нем), сооружения.</w:t>
      </w:r>
    </w:p>
    <w:p w:rsidR="00C63E0F" w:rsidRPr="00C63E0F" w:rsidRDefault="00C63E0F" w:rsidP="00C63E0F">
      <w:pPr>
        <w:ind w:firstLine="709"/>
        <w:jc w:val="both"/>
        <w:rPr>
          <w:sz w:val="18"/>
          <w:szCs w:val="18"/>
        </w:rPr>
      </w:pPr>
      <w:r w:rsidRPr="00C63E0F">
        <w:rPr>
          <w:sz w:val="18"/>
          <w:szCs w:val="18"/>
        </w:rPr>
        <w:t>При демонтаже торговых палаток, киосков, ларьков и прочих торговых сооружений юридические и физические лица, индивидуальные предприниматели обязаны самостоятельно полностью ликвидировать мусор, оставшийся после демонтажа, в случае, если ранее торговое сооружение было установлено на газоне – ликвидировать бетонное основание (при наличии) и восстановить газон.</w:t>
      </w:r>
    </w:p>
    <w:p w:rsidR="00C63E0F" w:rsidRPr="00C63E0F" w:rsidRDefault="00C63E0F" w:rsidP="00C63E0F">
      <w:pPr>
        <w:ind w:firstLine="709"/>
        <w:jc w:val="both"/>
        <w:rPr>
          <w:sz w:val="18"/>
          <w:szCs w:val="18"/>
        </w:rPr>
      </w:pPr>
      <w:r w:rsidRPr="00C63E0F">
        <w:rPr>
          <w:sz w:val="18"/>
          <w:szCs w:val="18"/>
        </w:rPr>
        <w:t xml:space="preserve">5.3.1.5. Юридические, физические лица, индивидуальные предприниматели, за исключением лиц, указанных в </w:t>
      </w:r>
      <w:hyperlink w:anchor="sub_314" w:history="1">
        <w:r w:rsidRPr="00C63E0F">
          <w:rPr>
            <w:rStyle w:val="af1"/>
            <w:color w:val="auto"/>
            <w:sz w:val="18"/>
            <w:szCs w:val="18"/>
          </w:rPr>
          <w:t>пункте 5.3.1.4</w:t>
        </w:r>
      </w:hyperlink>
      <w:r w:rsidRPr="00C63E0F">
        <w:rPr>
          <w:sz w:val="18"/>
          <w:szCs w:val="18"/>
        </w:rPr>
        <w:t xml:space="preserve"> настоящих Правил, владеющие на праве собственности, ином вещном праве, праве аренды, ином законном праве земельным участком, обязаны осуществлять содержание и уборку территории земельного участка в границах, определенных правоустанавливающими документами на земельный участок, данными кадастрового учета, а также уборку прилегающей территории в границах, определенных при заключении Соглашения на уборку и очистку прилегающей территории, по периметру не более 15 м от границы земельного участка.</w:t>
      </w:r>
    </w:p>
    <w:p w:rsidR="00C63E0F" w:rsidRPr="00C63E0F" w:rsidRDefault="00C63E0F" w:rsidP="00C63E0F">
      <w:pPr>
        <w:ind w:firstLine="709"/>
        <w:jc w:val="both"/>
        <w:rPr>
          <w:sz w:val="18"/>
          <w:szCs w:val="18"/>
        </w:rPr>
      </w:pPr>
      <w:r w:rsidRPr="00C63E0F">
        <w:rPr>
          <w:sz w:val="18"/>
          <w:szCs w:val="18"/>
        </w:rPr>
        <w:lastRenderedPageBreak/>
        <w:t>5.3.1.6. Администрация Большешигаевского сельского поселения Мариинско-Посадского района за счет средств бюджета Большешигаевского сельского поселения Мариинско-Посадского района обеспечивает:</w:t>
      </w:r>
    </w:p>
    <w:p w:rsidR="00C63E0F" w:rsidRPr="00C63E0F" w:rsidRDefault="00C63E0F" w:rsidP="00C63E0F">
      <w:pPr>
        <w:ind w:firstLine="709"/>
        <w:jc w:val="both"/>
        <w:rPr>
          <w:sz w:val="18"/>
          <w:szCs w:val="18"/>
        </w:rPr>
      </w:pPr>
      <w:r w:rsidRPr="00C63E0F">
        <w:rPr>
          <w:sz w:val="18"/>
          <w:szCs w:val="18"/>
        </w:rPr>
        <w:t>- содержание (уборку и ремонт) проезжей части улиц, площадей, скверов, парков, остановок общественного транспорта, пешеходных территорий и иных территорий, за исключением территорий, содержание и уборку которых обязаны осуществлять юридические и физические лица в соответствии с действующим законодательством и настоящими Правилами;</w:t>
      </w:r>
    </w:p>
    <w:p w:rsidR="00C63E0F" w:rsidRPr="00C63E0F" w:rsidRDefault="00C63E0F" w:rsidP="00C63E0F">
      <w:pPr>
        <w:ind w:firstLine="709"/>
        <w:jc w:val="both"/>
        <w:rPr>
          <w:sz w:val="18"/>
          <w:szCs w:val="18"/>
        </w:rPr>
      </w:pPr>
      <w:r w:rsidRPr="00C63E0F">
        <w:rPr>
          <w:sz w:val="18"/>
          <w:szCs w:val="18"/>
        </w:rPr>
        <w:t>- содержание объектов внешнего благоустройства, являющихся собственностью администрации Большешигаевского сельского поселения, а также иных объектов благоустройства Большешигаевского сельского поселения Мариинско-Посадского района, находящихся на территории Большешигаевского сельского поселения Мариинско-Посадского района, до определения их принадлежности и оформления права собственности;</w:t>
      </w:r>
    </w:p>
    <w:p w:rsidR="00C63E0F" w:rsidRPr="00C63E0F" w:rsidRDefault="00C63E0F" w:rsidP="00C63E0F">
      <w:pPr>
        <w:ind w:firstLine="709"/>
        <w:jc w:val="both"/>
        <w:rPr>
          <w:sz w:val="18"/>
          <w:szCs w:val="18"/>
        </w:rPr>
      </w:pPr>
      <w:r w:rsidRPr="00C63E0F">
        <w:rPr>
          <w:sz w:val="18"/>
          <w:szCs w:val="18"/>
        </w:rPr>
        <w:t>- организацию мероприятий по озеленению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 проведение иных мероприятий по благоустройству территории поселения в соответствии с законодательством и настоящими Правилами.</w:t>
      </w:r>
    </w:p>
    <w:p w:rsidR="00C63E0F" w:rsidRPr="00C63E0F" w:rsidRDefault="00C63E0F" w:rsidP="00C63E0F">
      <w:pPr>
        <w:ind w:firstLine="709"/>
        <w:jc w:val="both"/>
        <w:rPr>
          <w:sz w:val="18"/>
          <w:szCs w:val="18"/>
        </w:rPr>
      </w:pPr>
      <w:r w:rsidRPr="00C63E0F">
        <w:rPr>
          <w:sz w:val="18"/>
          <w:szCs w:val="18"/>
        </w:rPr>
        <w:t>5.3.1.7. На всей территории Большешигаевского сельского поселения Мариинско-Посадского района, включая частные домовладения и территории предприятий, организаций и учреждений, кроме специально отведенных мест, запрещается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 листвы, пустой тары, снега.</w:t>
      </w:r>
    </w:p>
    <w:p w:rsidR="00C63E0F" w:rsidRPr="00C63E0F" w:rsidRDefault="00C63E0F" w:rsidP="00C63E0F">
      <w:pPr>
        <w:ind w:firstLine="709"/>
        <w:jc w:val="both"/>
        <w:rPr>
          <w:sz w:val="18"/>
          <w:szCs w:val="18"/>
        </w:rPr>
      </w:pPr>
      <w:r w:rsidRPr="00C63E0F">
        <w:rPr>
          <w:sz w:val="18"/>
          <w:szCs w:val="18"/>
        </w:rPr>
        <w:t>5.3.1.8. На всей территории Большешигаевского сельского поселения Мариинско-Посадского района,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C63E0F" w:rsidRPr="00C63E0F" w:rsidRDefault="00C63E0F" w:rsidP="00C63E0F">
      <w:pPr>
        <w:ind w:firstLine="709"/>
        <w:jc w:val="both"/>
        <w:rPr>
          <w:sz w:val="18"/>
          <w:szCs w:val="18"/>
        </w:rPr>
      </w:pPr>
      <w:r w:rsidRPr="00C63E0F">
        <w:rPr>
          <w:sz w:val="18"/>
          <w:szCs w:val="18"/>
        </w:rPr>
        <w:t>5.3.1.9. 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главы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5.3.1.10. Общественные здания, торговые объекты, территории массового посещения населения должны быть обеспечены урнами с соблюдением требований по эксплуатации и очистке урн.</w:t>
      </w:r>
    </w:p>
    <w:p w:rsidR="00C63E0F" w:rsidRPr="00C63E0F" w:rsidRDefault="00C63E0F" w:rsidP="00C63E0F">
      <w:pPr>
        <w:ind w:firstLine="709"/>
        <w:jc w:val="both"/>
        <w:rPr>
          <w:sz w:val="18"/>
          <w:szCs w:val="18"/>
        </w:rPr>
      </w:pPr>
      <w:r w:rsidRPr="00C63E0F">
        <w:rPr>
          <w:sz w:val="18"/>
          <w:szCs w:val="18"/>
        </w:rPr>
        <w:t>5.3.1.11. Выгул домашних животных должен осуществляться в специально отведенных местах. Запрещается загрязнение мест общего пользования в жилых домах, дворовых и общегородских территорий, мест отдыха, тротуаров и улиц, связанное с содержанием животных. Владелец животного обязан немедленно убрать экскременты.</w:t>
      </w:r>
    </w:p>
    <w:p w:rsidR="00C63E0F" w:rsidRPr="00C63E0F" w:rsidRDefault="00C63E0F" w:rsidP="00C63E0F">
      <w:pPr>
        <w:ind w:firstLine="709"/>
        <w:jc w:val="both"/>
        <w:rPr>
          <w:sz w:val="18"/>
          <w:szCs w:val="18"/>
        </w:rPr>
      </w:pPr>
      <w:r w:rsidRPr="00C63E0F">
        <w:rPr>
          <w:sz w:val="18"/>
          <w:szCs w:val="18"/>
        </w:rPr>
        <w:t>5.3.1.12. Ограды и заборы (ограждения) должны быть вымыты и окрашены. Повреждения ограждений должны ликвидироваться в срок до 10 дней. Запрещается размещение на оградах и заборах рекламных конструкций с нарушением установленного порядка их размещения, размещение частных объявлений, вывесок, афиш, агитационных материалов, крепление растяжек, выполнение надписей. Собственники ограждений должны очищать свои ограждения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C63E0F" w:rsidRPr="00C63E0F" w:rsidRDefault="00C63E0F" w:rsidP="00C63E0F">
      <w:pPr>
        <w:ind w:firstLine="709"/>
        <w:jc w:val="both"/>
        <w:rPr>
          <w:sz w:val="18"/>
          <w:szCs w:val="18"/>
        </w:rPr>
      </w:pPr>
      <w:r w:rsidRPr="00C63E0F">
        <w:rPr>
          <w:sz w:val="18"/>
          <w:szCs w:val="18"/>
        </w:rPr>
        <w:t xml:space="preserve">5.3.1.13. Места массового пребывания граждан (зоны отдыха, скверы, парки, пляжи, стадионы, предприятия торговли, бытового обслуживания, рынки, торговые площадки, территории, занятые автомобильными стоянками, дачно-строительными и гаражно-строительными кооперативами, автозаправочные станции, кладбища и другие объекты, предусматривающие нахождение на их территории более 50 человек одновременно) должны быть обеспечены стационарными туалетами или мобильными туалетными кабинами с выполнением требований к установке и содержанию туалетов. </w:t>
      </w:r>
    </w:p>
    <w:p w:rsidR="00C63E0F" w:rsidRPr="00C63E0F" w:rsidRDefault="00C63E0F" w:rsidP="00C63E0F">
      <w:pPr>
        <w:ind w:firstLine="709"/>
        <w:jc w:val="both"/>
        <w:rPr>
          <w:sz w:val="18"/>
          <w:szCs w:val="18"/>
        </w:rPr>
      </w:pPr>
      <w:r w:rsidRPr="00C63E0F">
        <w:rPr>
          <w:sz w:val="18"/>
          <w:szCs w:val="18"/>
        </w:rPr>
        <w:t>Установку и содержание туалетов в местах массового пребывания граждан обеспечивают собственники (владельцы) соответствующих объектов.</w:t>
      </w:r>
    </w:p>
    <w:p w:rsidR="00C63E0F" w:rsidRPr="00C63E0F" w:rsidRDefault="00C63E0F" w:rsidP="00C63E0F">
      <w:pPr>
        <w:ind w:firstLine="709"/>
        <w:jc w:val="both"/>
        <w:rPr>
          <w:sz w:val="18"/>
          <w:szCs w:val="18"/>
        </w:rPr>
      </w:pPr>
      <w:r w:rsidRPr="00C63E0F">
        <w:rPr>
          <w:sz w:val="18"/>
          <w:szCs w:val="18"/>
        </w:rPr>
        <w:t>5.3.1.14. Колористическое решение применяемого вида покрытия поверхности выполняется с учетом цветового решения формируемой среды, а на территориях общественных пространств - соответствующей концепции цветового решения этих территорий.</w:t>
      </w:r>
    </w:p>
    <w:p w:rsidR="00C63E0F" w:rsidRPr="00C63E0F" w:rsidRDefault="00C63E0F" w:rsidP="00C63E0F">
      <w:pPr>
        <w:jc w:val="center"/>
        <w:rPr>
          <w:sz w:val="18"/>
          <w:szCs w:val="18"/>
        </w:rPr>
      </w:pPr>
      <w:r w:rsidRPr="00C63E0F">
        <w:rPr>
          <w:sz w:val="18"/>
          <w:szCs w:val="18"/>
        </w:rPr>
        <w:t xml:space="preserve">5.3.2. </w:t>
      </w:r>
      <w:r w:rsidRPr="00C63E0F">
        <w:rPr>
          <w:rStyle w:val="ac"/>
          <w:color w:val="auto"/>
          <w:sz w:val="18"/>
          <w:szCs w:val="18"/>
        </w:rPr>
        <w:t>Организация уборки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p>
    <w:p w:rsidR="00C63E0F" w:rsidRPr="00C63E0F" w:rsidRDefault="00C63E0F" w:rsidP="00C63E0F">
      <w:pPr>
        <w:ind w:firstLine="709"/>
        <w:jc w:val="both"/>
        <w:rPr>
          <w:sz w:val="18"/>
          <w:szCs w:val="18"/>
        </w:rPr>
      </w:pPr>
      <w:r w:rsidRPr="00C63E0F">
        <w:rPr>
          <w:sz w:val="18"/>
          <w:szCs w:val="18"/>
        </w:rPr>
        <w:t xml:space="preserve">Уборка территории </w:t>
      </w:r>
      <w:r w:rsidRPr="00C63E0F">
        <w:rPr>
          <w:rStyle w:val="ac"/>
          <w:color w:val="auto"/>
          <w:sz w:val="18"/>
          <w:szCs w:val="18"/>
        </w:rPr>
        <w:t xml:space="preserve">Большешигаевского сельского поселения </w:t>
      </w:r>
      <w:r w:rsidRPr="00C63E0F">
        <w:rPr>
          <w:sz w:val="18"/>
          <w:szCs w:val="18"/>
        </w:rPr>
        <w:t>Мариинско-Посадского района осуществляется в соответствии с правилами и нормами действующего законодательства и настоящими Правилами.</w:t>
      </w:r>
    </w:p>
    <w:p w:rsidR="00C63E0F" w:rsidRPr="00C63E0F" w:rsidRDefault="00C63E0F" w:rsidP="00C63E0F">
      <w:pPr>
        <w:ind w:firstLine="709"/>
        <w:jc w:val="both"/>
        <w:rPr>
          <w:sz w:val="18"/>
          <w:szCs w:val="18"/>
        </w:rPr>
      </w:pPr>
      <w:r w:rsidRPr="00C63E0F">
        <w:rPr>
          <w:sz w:val="18"/>
          <w:szCs w:val="18"/>
        </w:rPr>
        <w:t xml:space="preserve">Уборка территории </w:t>
      </w:r>
      <w:r w:rsidRPr="00C63E0F">
        <w:rPr>
          <w:rStyle w:val="ac"/>
          <w:color w:val="auto"/>
          <w:sz w:val="18"/>
          <w:szCs w:val="18"/>
        </w:rPr>
        <w:t xml:space="preserve">Большешигаевского сельского поселения </w:t>
      </w:r>
      <w:r w:rsidRPr="00C63E0F">
        <w:rPr>
          <w:sz w:val="18"/>
          <w:szCs w:val="18"/>
        </w:rPr>
        <w:t>Мариинско-Посадского района подразделяется на весенне-летнюю и осенне-зимнюю уборку.</w:t>
      </w:r>
    </w:p>
    <w:p w:rsidR="00C63E0F" w:rsidRPr="00C63E0F" w:rsidRDefault="00C63E0F" w:rsidP="00C63E0F">
      <w:pPr>
        <w:ind w:firstLine="709"/>
        <w:jc w:val="both"/>
        <w:rPr>
          <w:sz w:val="18"/>
          <w:szCs w:val="18"/>
        </w:rPr>
      </w:pPr>
      <w:r w:rsidRPr="00C63E0F">
        <w:rPr>
          <w:sz w:val="18"/>
          <w:szCs w:val="18"/>
        </w:rPr>
        <w:t>Организация уборки от ТКО и КГМ и осуществление с</w:t>
      </w:r>
      <w:r w:rsidRPr="00C63E0F">
        <w:rPr>
          <w:rFonts w:eastAsia="Calibri"/>
          <w:sz w:val="18"/>
          <w:szCs w:val="18"/>
          <w:lang w:eastAsia="en-US"/>
        </w:rPr>
        <w:t>анитарной уборки, сбора мусора и вторичных материалов</w:t>
      </w:r>
      <w:r w:rsidRPr="00C63E0F">
        <w:rPr>
          <w:sz w:val="18"/>
          <w:szCs w:val="18"/>
        </w:rPr>
        <w:t xml:space="preserve"> на придомовых территориях многоквартирных домов должны соответствовать требованиям жилищного законодательства Российской Федерации и настоящими Правилами не регламентируются.</w:t>
      </w:r>
    </w:p>
    <w:p w:rsidR="00C63E0F" w:rsidRPr="00C63E0F" w:rsidRDefault="00C63E0F" w:rsidP="00C63E0F">
      <w:pPr>
        <w:jc w:val="center"/>
        <w:rPr>
          <w:sz w:val="18"/>
          <w:szCs w:val="18"/>
        </w:rPr>
      </w:pPr>
      <w:r w:rsidRPr="00C63E0F">
        <w:rPr>
          <w:sz w:val="18"/>
          <w:szCs w:val="18"/>
        </w:rPr>
        <w:t>5.3.2.1. Уборка территорий в осенне-зимний период</w:t>
      </w:r>
    </w:p>
    <w:p w:rsidR="00C63E0F" w:rsidRPr="00C63E0F" w:rsidRDefault="00C63E0F" w:rsidP="00C63E0F">
      <w:pPr>
        <w:ind w:firstLine="709"/>
        <w:jc w:val="both"/>
        <w:rPr>
          <w:sz w:val="18"/>
          <w:szCs w:val="18"/>
        </w:rPr>
      </w:pPr>
      <w:r w:rsidRPr="00C63E0F">
        <w:rPr>
          <w:sz w:val="18"/>
          <w:szCs w:val="18"/>
        </w:rPr>
        <w:t xml:space="preserve">5.3.2.1.1. Осенне-зимняя уборка территории </w:t>
      </w:r>
      <w:r w:rsidRPr="00C63E0F">
        <w:rPr>
          <w:rStyle w:val="ac"/>
          <w:color w:val="auto"/>
          <w:sz w:val="18"/>
          <w:szCs w:val="18"/>
        </w:rPr>
        <w:t xml:space="preserve">Большешигаевского сельского поселения </w:t>
      </w:r>
      <w:r w:rsidRPr="00C63E0F">
        <w:rPr>
          <w:sz w:val="18"/>
          <w:szCs w:val="18"/>
        </w:rPr>
        <w:t>Мариинско-Посадского района предусматривает реализацию комплекса работ и мероприятий, осуществляемых собственниками земельных участков, иными лицами, обязанными обеспечивать содержание и уборку соответствующей территории, в границах, закрепленных за ними в соответствии с настоящими Правилами и предусматривает уборку и вывоз мусора, снега и льда, грязи, посыпку улиц противогололедными препаратами и т. д.</w:t>
      </w:r>
    </w:p>
    <w:p w:rsidR="00C63E0F" w:rsidRPr="00C63E0F" w:rsidRDefault="00C63E0F" w:rsidP="00C63E0F">
      <w:pPr>
        <w:ind w:firstLine="709"/>
        <w:jc w:val="both"/>
        <w:rPr>
          <w:rFonts w:eastAsia="Calibri"/>
          <w:sz w:val="18"/>
          <w:szCs w:val="18"/>
          <w:lang w:eastAsia="en-US"/>
        </w:rPr>
      </w:pPr>
      <w:r w:rsidRPr="00C63E0F">
        <w:rPr>
          <w:sz w:val="18"/>
          <w:szCs w:val="18"/>
        </w:rPr>
        <w:t xml:space="preserve">5.3.2.1.2. </w:t>
      </w:r>
      <w:r w:rsidRPr="00C63E0F">
        <w:rPr>
          <w:rFonts w:eastAsia="Calibri"/>
          <w:sz w:val="18"/>
          <w:szCs w:val="18"/>
          <w:lang w:eastAsia="en-US"/>
        </w:rPr>
        <w:t xml:space="preserve">Период осенне-зимней уборки в </w:t>
      </w:r>
      <w:r w:rsidRPr="00C63E0F">
        <w:rPr>
          <w:rStyle w:val="ac"/>
          <w:color w:val="auto"/>
          <w:sz w:val="18"/>
          <w:szCs w:val="18"/>
        </w:rPr>
        <w:t xml:space="preserve">Большешигаевском сельском поселении </w:t>
      </w:r>
      <w:r w:rsidRPr="00C63E0F">
        <w:rPr>
          <w:rFonts w:eastAsia="Calibri"/>
          <w:sz w:val="18"/>
          <w:szCs w:val="18"/>
          <w:lang w:eastAsia="en-US"/>
        </w:rPr>
        <w:t xml:space="preserve">Мариинско-Посадского района устанавливается с 01 ноября текущего календарного года по 15 апреля следующего календарного года. </w:t>
      </w:r>
    </w:p>
    <w:p w:rsidR="00C63E0F" w:rsidRPr="00C63E0F" w:rsidRDefault="00C63E0F" w:rsidP="00C63E0F">
      <w:pPr>
        <w:ind w:firstLine="709"/>
        <w:jc w:val="both"/>
        <w:rPr>
          <w:sz w:val="18"/>
          <w:szCs w:val="18"/>
        </w:rPr>
      </w:pPr>
      <w:r w:rsidRPr="00C63E0F">
        <w:rPr>
          <w:sz w:val="18"/>
          <w:szCs w:val="18"/>
        </w:rPr>
        <w:t xml:space="preserve">В случае значительного отклонения погодных условий текущей зимы от климатической нормы сроки начала и окончания осенне-зимнего периода уборки могут изменяться правовым актом администрации </w:t>
      </w:r>
      <w:r w:rsidRPr="00C63E0F">
        <w:rPr>
          <w:rStyle w:val="ac"/>
          <w:color w:val="auto"/>
          <w:sz w:val="18"/>
          <w:szCs w:val="18"/>
        </w:rPr>
        <w:t xml:space="preserve">Большешигаевского сельского поселения </w:t>
      </w:r>
      <w:r w:rsidRPr="00C63E0F">
        <w:rPr>
          <w:sz w:val="18"/>
          <w:szCs w:val="18"/>
        </w:rPr>
        <w:t>Мариинско-Посадского района.</w:t>
      </w:r>
    </w:p>
    <w:p w:rsidR="00C63E0F" w:rsidRPr="00C63E0F" w:rsidRDefault="00C63E0F" w:rsidP="00C63E0F">
      <w:pPr>
        <w:ind w:firstLine="709"/>
        <w:jc w:val="both"/>
        <w:rPr>
          <w:sz w:val="18"/>
          <w:szCs w:val="18"/>
        </w:rPr>
      </w:pPr>
      <w:r w:rsidRPr="00C63E0F">
        <w:rPr>
          <w:sz w:val="18"/>
          <w:szCs w:val="18"/>
        </w:rPr>
        <w:t>5.3.2.1.3. Для выполнения работ и мероприятий по осуществлению осенне-зимней уборки территории собственники земельных участков,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осенне-зимнюю уборку соответствующей территории путем заключения договоров со специализированными организациями.</w:t>
      </w:r>
    </w:p>
    <w:p w:rsidR="00C63E0F" w:rsidRPr="00C63E0F" w:rsidRDefault="00C63E0F" w:rsidP="00C63E0F">
      <w:pPr>
        <w:ind w:firstLine="709"/>
        <w:jc w:val="both"/>
        <w:rPr>
          <w:sz w:val="18"/>
          <w:szCs w:val="18"/>
        </w:rPr>
      </w:pPr>
      <w:r w:rsidRPr="00C63E0F">
        <w:rPr>
          <w:sz w:val="18"/>
          <w:szCs w:val="18"/>
        </w:rPr>
        <w:t xml:space="preserve">Собственники земельных участков, иные лица, отвечающие за уборку сельских территорий, в срок до 01 октября </w:t>
      </w:r>
      <w:r w:rsidRPr="00C63E0F">
        <w:rPr>
          <w:rFonts w:eastAsia="Calibri"/>
          <w:sz w:val="18"/>
          <w:szCs w:val="18"/>
          <w:lang w:eastAsia="en-US"/>
        </w:rPr>
        <w:t xml:space="preserve">текущего календарного года обеспечивают готовность уборочной техники, </w:t>
      </w:r>
      <w:r w:rsidRPr="00C63E0F">
        <w:rPr>
          <w:sz w:val="18"/>
          <w:szCs w:val="18"/>
        </w:rPr>
        <w:t>механизмов и инструментов, заготовку и складирование необходимого количества противогололедных препаратов.</w:t>
      </w:r>
    </w:p>
    <w:p w:rsidR="00C63E0F" w:rsidRPr="00C63E0F" w:rsidRDefault="00C63E0F" w:rsidP="00C63E0F">
      <w:pPr>
        <w:ind w:firstLine="709"/>
        <w:jc w:val="both"/>
        <w:rPr>
          <w:sz w:val="18"/>
          <w:szCs w:val="18"/>
        </w:rPr>
      </w:pPr>
      <w:r w:rsidRPr="00C63E0F">
        <w:rPr>
          <w:sz w:val="18"/>
          <w:szCs w:val="18"/>
        </w:rPr>
        <w:t>5.3.2.1.4. В период осенне-зимней уборки проводится:</w:t>
      </w:r>
    </w:p>
    <w:p w:rsidR="00C63E0F" w:rsidRPr="00C63E0F" w:rsidRDefault="00C63E0F" w:rsidP="00C63E0F">
      <w:pPr>
        <w:ind w:firstLine="709"/>
        <w:jc w:val="both"/>
        <w:rPr>
          <w:sz w:val="18"/>
          <w:szCs w:val="18"/>
        </w:rPr>
      </w:pPr>
      <w:r w:rsidRPr="00C63E0F">
        <w:rPr>
          <w:sz w:val="18"/>
          <w:szCs w:val="18"/>
        </w:rPr>
        <w:t>- ежедневное подметание территорий с твердым покрытием;</w:t>
      </w:r>
    </w:p>
    <w:p w:rsidR="00C63E0F" w:rsidRPr="00C63E0F" w:rsidRDefault="00C63E0F" w:rsidP="00C63E0F">
      <w:pPr>
        <w:ind w:firstLine="709"/>
        <w:jc w:val="both"/>
        <w:rPr>
          <w:sz w:val="18"/>
          <w:szCs w:val="18"/>
        </w:rPr>
      </w:pPr>
      <w:r w:rsidRPr="00C63E0F">
        <w:rPr>
          <w:sz w:val="18"/>
          <w:szCs w:val="18"/>
        </w:rPr>
        <w:t>- ежедневный сбор мусора со всей территории;</w:t>
      </w:r>
    </w:p>
    <w:p w:rsidR="00C63E0F" w:rsidRPr="00C63E0F" w:rsidRDefault="00C63E0F" w:rsidP="00C63E0F">
      <w:pPr>
        <w:ind w:firstLine="709"/>
        <w:jc w:val="both"/>
        <w:rPr>
          <w:sz w:val="18"/>
          <w:szCs w:val="18"/>
        </w:rPr>
      </w:pPr>
      <w:r w:rsidRPr="00C63E0F">
        <w:rPr>
          <w:sz w:val="18"/>
          <w:szCs w:val="18"/>
        </w:rPr>
        <w:t>- немедленная очистка дорожек от снега при снегопадах. Формирование снежных валов и куч на заранее подготовленной территории;</w:t>
      </w:r>
    </w:p>
    <w:p w:rsidR="00C63E0F" w:rsidRPr="00C63E0F" w:rsidRDefault="00C63E0F" w:rsidP="00C63E0F">
      <w:pPr>
        <w:ind w:firstLine="709"/>
        <w:jc w:val="both"/>
        <w:rPr>
          <w:sz w:val="18"/>
          <w:szCs w:val="18"/>
        </w:rPr>
      </w:pPr>
      <w:r w:rsidRPr="00C63E0F">
        <w:rPr>
          <w:sz w:val="18"/>
          <w:szCs w:val="18"/>
        </w:rPr>
        <w:t>- при возникновении скользкости или образовании гололеда - посыпка дорожек песком, пескосоляной смесью или иными противогололедными материалами;</w:t>
      </w:r>
    </w:p>
    <w:p w:rsidR="00C63E0F" w:rsidRPr="00C63E0F" w:rsidRDefault="00C63E0F" w:rsidP="00C63E0F">
      <w:pPr>
        <w:ind w:firstLine="709"/>
        <w:jc w:val="both"/>
        <w:rPr>
          <w:sz w:val="18"/>
          <w:szCs w:val="18"/>
        </w:rPr>
      </w:pPr>
      <w:r w:rsidRPr="00C63E0F">
        <w:rPr>
          <w:sz w:val="18"/>
          <w:szCs w:val="18"/>
        </w:rPr>
        <w:t>- скалывание образовавшейся наледи. Территория должна быть очищена от снега и наледи до твердого покрытия;</w:t>
      </w:r>
    </w:p>
    <w:p w:rsidR="00C63E0F" w:rsidRPr="00C63E0F" w:rsidRDefault="00C63E0F" w:rsidP="00C63E0F">
      <w:pPr>
        <w:ind w:firstLine="709"/>
        <w:jc w:val="both"/>
        <w:rPr>
          <w:sz w:val="18"/>
          <w:szCs w:val="18"/>
        </w:rPr>
      </w:pPr>
      <w:r w:rsidRPr="00C63E0F">
        <w:rPr>
          <w:sz w:val="18"/>
          <w:szCs w:val="18"/>
        </w:rPr>
        <w:t>- уборка мусора из урн по мере накопления, но не реже чем 1 раз в неделю;</w:t>
      </w:r>
    </w:p>
    <w:p w:rsidR="00C63E0F" w:rsidRPr="00C63E0F" w:rsidRDefault="00C63E0F" w:rsidP="00C63E0F">
      <w:pPr>
        <w:ind w:firstLine="709"/>
        <w:jc w:val="both"/>
        <w:rPr>
          <w:sz w:val="18"/>
          <w:szCs w:val="18"/>
        </w:rPr>
      </w:pPr>
      <w:r w:rsidRPr="00C63E0F">
        <w:rPr>
          <w:sz w:val="18"/>
          <w:szCs w:val="18"/>
        </w:rPr>
        <w:t>- вывоз снега с территорий, не позволяющих организовать хранение накопившегося объема снега без значительного зауживания проезжей части и тротуаров;</w:t>
      </w:r>
    </w:p>
    <w:p w:rsidR="00C63E0F" w:rsidRPr="00C63E0F" w:rsidRDefault="00C63E0F" w:rsidP="00C63E0F">
      <w:pPr>
        <w:ind w:firstLine="709"/>
        <w:jc w:val="both"/>
        <w:rPr>
          <w:sz w:val="18"/>
          <w:szCs w:val="18"/>
        </w:rPr>
      </w:pPr>
      <w:r w:rsidRPr="00C63E0F">
        <w:rPr>
          <w:sz w:val="18"/>
          <w:szCs w:val="18"/>
        </w:rPr>
        <w:t>- с наступлением календарной весны - рыхление снега и организация отвода талых вод.</w:t>
      </w:r>
    </w:p>
    <w:p w:rsidR="00C63E0F" w:rsidRPr="00C63E0F" w:rsidRDefault="00C63E0F" w:rsidP="00C63E0F">
      <w:pPr>
        <w:ind w:firstLine="709"/>
        <w:jc w:val="both"/>
        <w:rPr>
          <w:sz w:val="18"/>
          <w:szCs w:val="18"/>
        </w:rPr>
      </w:pPr>
      <w:r w:rsidRPr="00C63E0F">
        <w:rPr>
          <w:sz w:val="18"/>
          <w:szCs w:val="18"/>
        </w:rPr>
        <w:t>5.3.2.1.5. К первоочередным операциям с наступлением календарной зимы относятся:</w:t>
      </w:r>
    </w:p>
    <w:p w:rsidR="00C63E0F" w:rsidRPr="00C63E0F" w:rsidRDefault="00C63E0F" w:rsidP="00C63E0F">
      <w:pPr>
        <w:ind w:firstLine="709"/>
        <w:jc w:val="both"/>
        <w:rPr>
          <w:sz w:val="18"/>
          <w:szCs w:val="18"/>
        </w:rPr>
      </w:pPr>
      <w:r w:rsidRPr="00C63E0F">
        <w:rPr>
          <w:sz w:val="18"/>
          <w:szCs w:val="18"/>
        </w:rPr>
        <w:t>- уборка кровель;</w:t>
      </w:r>
    </w:p>
    <w:p w:rsidR="00C63E0F" w:rsidRPr="00C63E0F" w:rsidRDefault="00C63E0F" w:rsidP="00C63E0F">
      <w:pPr>
        <w:ind w:firstLine="709"/>
        <w:jc w:val="both"/>
        <w:rPr>
          <w:sz w:val="18"/>
          <w:szCs w:val="18"/>
        </w:rPr>
      </w:pPr>
      <w:r w:rsidRPr="00C63E0F">
        <w:rPr>
          <w:sz w:val="18"/>
          <w:szCs w:val="18"/>
        </w:rPr>
        <w:t>- обработка проезжей части дороги противогололедными препаратами;</w:t>
      </w:r>
    </w:p>
    <w:p w:rsidR="00C63E0F" w:rsidRPr="00C63E0F" w:rsidRDefault="00C63E0F" w:rsidP="00C63E0F">
      <w:pPr>
        <w:ind w:firstLine="709"/>
        <w:jc w:val="both"/>
        <w:rPr>
          <w:sz w:val="18"/>
          <w:szCs w:val="18"/>
        </w:rPr>
      </w:pPr>
      <w:r w:rsidRPr="00C63E0F">
        <w:rPr>
          <w:sz w:val="18"/>
          <w:szCs w:val="18"/>
        </w:rPr>
        <w:t>- сгребание и подметание снега;</w:t>
      </w:r>
    </w:p>
    <w:p w:rsidR="00C63E0F" w:rsidRPr="00C63E0F" w:rsidRDefault="00C63E0F" w:rsidP="00C63E0F">
      <w:pPr>
        <w:ind w:firstLine="709"/>
        <w:jc w:val="both"/>
        <w:rPr>
          <w:sz w:val="18"/>
          <w:szCs w:val="18"/>
        </w:rPr>
      </w:pPr>
      <w:r w:rsidRPr="00C63E0F">
        <w:rPr>
          <w:sz w:val="18"/>
          <w:szCs w:val="18"/>
        </w:rPr>
        <w:t>- формирование снежного вала для последующего вывоза;</w:t>
      </w:r>
    </w:p>
    <w:p w:rsidR="00C63E0F" w:rsidRPr="00C63E0F" w:rsidRDefault="00C63E0F" w:rsidP="00C63E0F">
      <w:pPr>
        <w:ind w:firstLine="709"/>
        <w:jc w:val="both"/>
        <w:rPr>
          <w:sz w:val="18"/>
          <w:szCs w:val="18"/>
        </w:rPr>
      </w:pPr>
      <w:r w:rsidRPr="00C63E0F">
        <w:rPr>
          <w:sz w:val="18"/>
          <w:szCs w:val="1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 п.</w:t>
      </w:r>
    </w:p>
    <w:p w:rsidR="00C63E0F" w:rsidRPr="00C63E0F" w:rsidRDefault="00C63E0F" w:rsidP="00C63E0F">
      <w:pPr>
        <w:ind w:firstLine="709"/>
        <w:jc w:val="both"/>
        <w:rPr>
          <w:sz w:val="18"/>
          <w:szCs w:val="18"/>
        </w:rPr>
      </w:pPr>
      <w:r w:rsidRPr="00C63E0F">
        <w:rPr>
          <w:sz w:val="18"/>
          <w:szCs w:val="18"/>
        </w:rPr>
        <w:t>К операциям второй очереди относятся:</w:t>
      </w:r>
    </w:p>
    <w:p w:rsidR="00C63E0F" w:rsidRPr="00C63E0F" w:rsidRDefault="00C63E0F" w:rsidP="00C63E0F">
      <w:pPr>
        <w:ind w:firstLine="709"/>
        <w:jc w:val="both"/>
        <w:rPr>
          <w:sz w:val="18"/>
          <w:szCs w:val="18"/>
        </w:rPr>
      </w:pPr>
      <w:r w:rsidRPr="00C63E0F">
        <w:rPr>
          <w:sz w:val="18"/>
          <w:szCs w:val="18"/>
        </w:rPr>
        <w:t>- удаление снега (вывоз);</w:t>
      </w:r>
    </w:p>
    <w:p w:rsidR="00C63E0F" w:rsidRPr="00C63E0F" w:rsidRDefault="00C63E0F" w:rsidP="00C63E0F">
      <w:pPr>
        <w:ind w:firstLine="709"/>
        <w:jc w:val="both"/>
        <w:rPr>
          <w:sz w:val="18"/>
          <w:szCs w:val="18"/>
        </w:rPr>
      </w:pPr>
      <w:r w:rsidRPr="00C63E0F">
        <w:rPr>
          <w:sz w:val="18"/>
          <w:szCs w:val="18"/>
        </w:rPr>
        <w:t>- зачистка дорожных лотков после удаления снега;</w:t>
      </w:r>
    </w:p>
    <w:p w:rsidR="00C63E0F" w:rsidRPr="00C63E0F" w:rsidRDefault="00C63E0F" w:rsidP="00C63E0F">
      <w:pPr>
        <w:ind w:firstLine="709"/>
        <w:jc w:val="both"/>
        <w:rPr>
          <w:sz w:val="18"/>
          <w:szCs w:val="18"/>
        </w:rPr>
      </w:pPr>
      <w:r w:rsidRPr="00C63E0F">
        <w:rPr>
          <w:sz w:val="18"/>
          <w:szCs w:val="18"/>
        </w:rPr>
        <w:t>- скалывание льда и удаление снежно-ледяных образований.</w:t>
      </w:r>
    </w:p>
    <w:p w:rsidR="00C63E0F" w:rsidRPr="00C63E0F" w:rsidRDefault="00C63E0F" w:rsidP="00C63E0F">
      <w:pPr>
        <w:ind w:firstLine="709"/>
        <w:jc w:val="both"/>
        <w:rPr>
          <w:sz w:val="18"/>
          <w:szCs w:val="18"/>
        </w:rPr>
      </w:pPr>
      <w:r w:rsidRPr="00C63E0F">
        <w:rPr>
          <w:sz w:val="18"/>
          <w:szCs w:val="18"/>
        </w:rPr>
        <w:t>5.3.2.1.6. Тротуары и другие пешеходные зоны в многоэтажной жилой застройке, имеющие усовершенствованное покрытие (асфальт, бетон, тротуарная плитка), должны быть очищены от снега и наледи до твердого покрытия. При отсутствии усовершенствованных покрытий снег следует убирать под движок, оставляя слой снега для последующего его уплотнения.</w:t>
      </w:r>
    </w:p>
    <w:p w:rsidR="00C63E0F" w:rsidRPr="00C63E0F" w:rsidRDefault="00C63E0F" w:rsidP="00C63E0F">
      <w:pPr>
        <w:ind w:firstLine="709"/>
        <w:jc w:val="both"/>
        <w:rPr>
          <w:sz w:val="18"/>
          <w:szCs w:val="18"/>
        </w:rPr>
      </w:pPr>
      <w:r w:rsidRPr="00C63E0F">
        <w:rPr>
          <w:sz w:val="18"/>
          <w:szCs w:val="18"/>
        </w:rPr>
        <w:t>5.3.2.1.7. Запрещается вывоз снега на не согласованные в установленном порядке места.</w:t>
      </w:r>
    </w:p>
    <w:p w:rsidR="00C63E0F" w:rsidRPr="00C63E0F" w:rsidRDefault="00C63E0F" w:rsidP="00C63E0F">
      <w:pPr>
        <w:ind w:firstLine="709"/>
        <w:jc w:val="both"/>
        <w:rPr>
          <w:sz w:val="18"/>
          <w:szCs w:val="18"/>
        </w:rPr>
      </w:pPr>
      <w:r w:rsidRPr="00C63E0F">
        <w:rPr>
          <w:sz w:val="18"/>
          <w:szCs w:val="18"/>
        </w:rPr>
        <w:t>Определение мест временного складирования снега возлагается на администрацию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5.3.2.1.8. После снеготаяния места временного складирования снега должны быть очищены от мусора и благоустроены.</w:t>
      </w:r>
    </w:p>
    <w:p w:rsidR="00C63E0F" w:rsidRPr="00C63E0F" w:rsidRDefault="00C63E0F" w:rsidP="00C63E0F">
      <w:pPr>
        <w:ind w:firstLine="709"/>
        <w:jc w:val="both"/>
        <w:rPr>
          <w:sz w:val="18"/>
          <w:szCs w:val="18"/>
        </w:rPr>
      </w:pPr>
      <w:r w:rsidRPr="00C63E0F">
        <w:rPr>
          <w:sz w:val="18"/>
          <w:szCs w:val="18"/>
        </w:rPr>
        <w:t>5.3.2.1.9.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C63E0F" w:rsidRPr="00C63E0F" w:rsidRDefault="00C63E0F" w:rsidP="00C63E0F">
      <w:pPr>
        <w:ind w:firstLine="709"/>
        <w:jc w:val="both"/>
        <w:rPr>
          <w:sz w:val="18"/>
          <w:szCs w:val="18"/>
        </w:rPr>
      </w:pPr>
      <w:r w:rsidRPr="00C63E0F">
        <w:rPr>
          <w:sz w:val="18"/>
          <w:szCs w:val="18"/>
        </w:rPr>
        <w:t>5.3.2.1.10.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w:t>
      </w:r>
    </w:p>
    <w:p w:rsidR="00C63E0F" w:rsidRPr="00C63E0F" w:rsidRDefault="00C63E0F" w:rsidP="00C63E0F">
      <w:pPr>
        <w:ind w:firstLine="709"/>
        <w:jc w:val="both"/>
        <w:rPr>
          <w:sz w:val="18"/>
          <w:szCs w:val="18"/>
        </w:rPr>
      </w:pPr>
      <w:r w:rsidRPr="00C63E0F">
        <w:rPr>
          <w:sz w:val="18"/>
          <w:szCs w:val="18"/>
        </w:rPr>
        <w:t>5.3.2.1.11. В зависимости от ширины улицы и характера движения на ней валы следует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C63E0F" w:rsidRPr="00C63E0F" w:rsidRDefault="00C63E0F" w:rsidP="00C63E0F">
      <w:pPr>
        <w:ind w:firstLine="709"/>
        <w:jc w:val="both"/>
        <w:rPr>
          <w:sz w:val="18"/>
          <w:szCs w:val="18"/>
        </w:rPr>
      </w:pPr>
      <w:r w:rsidRPr="00C63E0F">
        <w:rPr>
          <w:sz w:val="18"/>
          <w:szCs w:val="18"/>
        </w:rPr>
        <w:t>5.3.2.1.12. Все тротуары, дворы, лотки проезжей части улиц, площадей и другие участки с асфальтовым покрытием необходимо очищать от снега и обледенелого наката под скребок и посыпать песком до 8 часов утра.</w:t>
      </w:r>
    </w:p>
    <w:p w:rsidR="00C63E0F" w:rsidRPr="00C63E0F" w:rsidRDefault="00C63E0F" w:rsidP="00C63E0F">
      <w:pPr>
        <w:ind w:firstLine="709"/>
        <w:jc w:val="both"/>
        <w:rPr>
          <w:sz w:val="18"/>
          <w:szCs w:val="18"/>
        </w:rPr>
      </w:pPr>
      <w:r w:rsidRPr="00C63E0F">
        <w:rPr>
          <w:sz w:val="18"/>
          <w:szCs w:val="18"/>
        </w:rPr>
        <w:t>5.3.2.1.13.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C63E0F" w:rsidRPr="00C63E0F" w:rsidRDefault="00C63E0F" w:rsidP="00C63E0F">
      <w:pPr>
        <w:ind w:firstLine="709"/>
        <w:jc w:val="both"/>
        <w:rPr>
          <w:sz w:val="18"/>
          <w:szCs w:val="18"/>
        </w:rPr>
      </w:pPr>
      <w:r w:rsidRPr="00C63E0F">
        <w:rPr>
          <w:sz w:val="18"/>
          <w:szCs w:val="18"/>
        </w:rPr>
        <w:t>5.3.2.1.14.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5.3.2.2. Уборка территорий в весенне-летний период</w:t>
      </w:r>
    </w:p>
    <w:p w:rsidR="00C63E0F" w:rsidRPr="00C63E0F" w:rsidRDefault="00C63E0F" w:rsidP="00C63E0F">
      <w:pPr>
        <w:ind w:firstLine="709"/>
        <w:jc w:val="both"/>
        <w:rPr>
          <w:sz w:val="18"/>
          <w:szCs w:val="18"/>
        </w:rPr>
      </w:pPr>
      <w:r w:rsidRPr="00C63E0F">
        <w:rPr>
          <w:sz w:val="18"/>
          <w:szCs w:val="18"/>
        </w:rPr>
        <w:t>5.3.2.2.1. Весенне-летняя уборка территории предусматривает реализацию комплекса работ и мероприятий, осуществляемых собственниками земельных участков, иными лицами, обязанными обеспечивать содержание и уборку соответствующей территории, в границах, закрепленных за ними в соответствии с настоящими Правилами.</w:t>
      </w:r>
    </w:p>
    <w:p w:rsidR="00C63E0F" w:rsidRPr="00C63E0F" w:rsidRDefault="00C63E0F" w:rsidP="00C63E0F">
      <w:pPr>
        <w:ind w:right="-2" w:firstLine="709"/>
        <w:jc w:val="both"/>
        <w:rPr>
          <w:sz w:val="18"/>
          <w:szCs w:val="18"/>
        </w:rPr>
      </w:pPr>
      <w:r w:rsidRPr="00C63E0F">
        <w:rPr>
          <w:sz w:val="18"/>
          <w:szCs w:val="18"/>
        </w:rPr>
        <w:t xml:space="preserve">5.3.2.2.2. </w:t>
      </w:r>
      <w:r w:rsidRPr="00C63E0F">
        <w:rPr>
          <w:rFonts w:eastAsia="Calibri"/>
          <w:sz w:val="18"/>
          <w:szCs w:val="18"/>
          <w:lang w:eastAsia="en-US"/>
        </w:rPr>
        <w:t xml:space="preserve">Период весенне-летней уборки в Большешигаевском сельском поселении Мариинско-Посадского района устанавливается с 16 апреля по 31 октября текущего календарного года. </w:t>
      </w:r>
      <w:r w:rsidRPr="00C63E0F">
        <w:rPr>
          <w:sz w:val="18"/>
          <w:szCs w:val="18"/>
        </w:rPr>
        <w:t>В случае значительных отклонений погодных условий от климатической нормы сроки начала и окончания весенне-летней уборки могут быть изменены правовым актом администрации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5.3.2.2.3. Для выполнения работ и мероприятий по осуществлению весенне-летней уборки территории собственники земельных участков,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весенне-летнюю уборку соответствующей территории путем заключения договоров со специализированными организациями.</w:t>
      </w:r>
    </w:p>
    <w:p w:rsidR="00C63E0F" w:rsidRPr="00C63E0F" w:rsidRDefault="00C63E0F" w:rsidP="00C63E0F">
      <w:pPr>
        <w:ind w:firstLine="709"/>
        <w:jc w:val="both"/>
        <w:rPr>
          <w:sz w:val="18"/>
          <w:szCs w:val="18"/>
        </w:rPr>
      </w:pPr>
      <w:r w:rsidRPr="00C63E0F">
        <w:rPr>
          <w:sz w:val="18"/>
          <w:szCs w:val="18"/>
        </w:rPr>
        <w:t>5.3.2.2.4. В период весенне-летней уборки на территории Большешигаевского сельского поселения Мариинско-Посадского района проводятся следующие виды работ:</w:t>
      </w:r>
    </w:p>
    <w:p w:rsidR="00C63E0F" w:rsidRPr="00C63E0F" w:rsidRDefault="00C63E0F" w:rsidP="00C63E0F">
      <w:pPr>
        <w:ind w:firstLine="709"/>
        <w:jc w:val="both"/>
        <w:rPr>
          <w:sz w:val="18"/>
          <w:szCs w:val="18"/>
        </w:rPr>
      </w:pPr>
      <w:r w:rsidRPr="00C63E0F">
        <w:rPr>
          <w:sz w:val="18"/>
          <w:szCs w:val="18"/>
        </w:rPr>
        <w:t>- ежедневное подметание территорий с твердым покрытием, в том числе и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w:t>
      </w:r>
    </w:p>
    <w:p w:rsidR="00C63E0F" w:rsidRPr="00C63E0F" w:rsidRDefault="00C63E0F" w:rsidP="00C63E0F">
      <w:pPr>
        <w:ind w:firstLine="709"/>
        <w:jc w:val="both"/>
        <w:rPr>
          <w:sz w:val="18"/>
          <w:szCs w:val="18"/>
        </w:rPr>
      </w:pPr>
      <w:r w:rsidRPr="00C63E0F">
        <w:rPr>
          <w:sz w:val="18"/>
          <w:szCs w:val="18"/>
        </w:rPr>
        <w:t>- ежедневный сбор мусора со всей территории, в том числе и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w:t>
      </w:r>
    </w:p>
    <w:p w:rsidR="00C63E0F" w:rsidRPr="00C63E0F" w:rsidRDefault="00C63E0F" w:rsidP="00C63E0F">
      <w:pPr>
        <w:ind w:firstLine="709"/>
        <w:jc w:val="both"/>
        <w:rPr>
          <w:sz w:val="18"/>
          <w:szCs w:val="18"/>
        </w:rPr>
      </w:pPr>
      <w:r w:rsidRPr="00C63E0F">
        <w:rPr>
          <w:sz w:val="18"/>
          <w:szCs w:val="18"/>
        </w:rPr>
        <w:t>- ежедневная очистка газонов, территорий с зелеными насаждениями от мусора. Вывоз собранного с газонов, территорий с зелеными насаждениями мусора, веток осуществляется в течение рабочего дня;</w:t>
      </w:r>
    </w:p>
    <w:p w:rsidR="00C63E0F" w:rsidRPr="00C63E0F" w:rsidRDefault="00C63E0F" w:rsidP="00C63E0F">
      <w:pPr>
        <w:ind w:firstLine="709"/>
        <w:jc w:val="both"/>
        <w:rPr>
          <w:sz w:val="18"/>
          <w:szCs w:val="18"/>
        </w:rPr>
      </w:pPr>
      <w:r w:rsidRPr="00C63E0F">
        <w:rPr>
          <w:sz w:val="18"/>
          <w:szCs w:val="18"/>
        </w:rPr>
        <w:t>- ежедневная поливка твердого покрытия при температуре более 25°С;</w:t>
      </w:r>
    </w:p>
    <w:p w:rsidR="00C63E0F" w:rsidRPr="00C63E0F" w:rsidRDefault="00C63E0F" w:rsidP="00C63E0F">
      <w:pPr>
        <w:ind w:firstLine="709"/>
        <w:jc w:val="both"/>
        <w:rPr>
          <w:sz w:val="18"/>
          <w:szCs w:val="18"/>
        </w:rPr>
      </w:pPr>
      <w:r w:rsidRPr="00C63E0F">
        <w:rPr>
          <w:sz w:val="18"/>
          <w:szCs w:val="18"/>
        </w:rPr>
        <w:t>- ежедневная уборка мусора из урн;</w:t>
      </w:r>
    </w:p>
    <w:p w:rsidR="00C63E0F" w:rsidRPr="00C63E0F" w:rsidRDefault="00C63E0F" w:rsidP="00C63E0F">
      <w:pPr>
        <w:ind w:firstLine="709"/>
        <w:jc w:val="both"/>
        <w:rPr>
          <w:sz w:val="18"/>
          <w:szCs w:val="18"/>
        </w:rPr>
      </w:pPr>
      <w:r w:rsidRPr="00C63E0F">
        <w:rPr>
          <w:sz w:val="18"/>
          <w:szCs w:val="18"/>
        </w:rPr>
        <w:t>- еженедельное подметание всей территории;</w:t>
      </w:r>
    </w:p>
    <w:p w:rsidR="00C63E0F" w:rsidRPr="00C63E0F" w:rsidRDefault="00C63E0F" w:rsidP="00C63E0F">
      <w:pPr>
        <w:ind w:firstLine="709"/>
        <w:jc w:val="both"/>
        <w:rPr>
          <w:sz w:val="18"/>
          <w:szCs w:val="18"/>
        </w:rPr>
      </w:pPr>
      <w:r w:rsidRPr="00C63E0F">
        <w:rPr>
          <w:sz w:val="18"/>
          <w:szCs w:val="18"/>
        </w:rPr>
        <w:t>- еженедельная промывка от пыли и грязи твердых покрытий;</w:t>
      </w:r>
    </w:p>
    <w:p w:rsidR="00C63E0F" w:rsidRPr="00C63E0F" w:rsidRDefault="00C63E0F" w:rsidP="00C63E0F">
      <w:pPr>
        <w:ind w:firstLine="709"/>
        <w:jc w:val="both"/>
        <w:rPr>
          <w:sz w:val="18"/>
          <w:szCs w:val="18"/>
        </w:rPr>
      </w:pPr>
      <w:r w:rsidRPr="00C63E0F">
        <w:rPr>
          <w:sz w:val="18"/>
          <w:szCs w:val="18"/>
        </w:rPr>
        <w:t>- в срок до 1 мая каждого года - окраска малых архитектурных форм, садовой и уличной мебели, урн, спортивных и детских городков, ограждений и бордюров;</w:t>
      </w:r>
    </w:p>
    <w:p w:rsidR="00C63E0F" w:rsidRPr="00C63E0F" w:rsidRDefault="00C63E0F" w:rsidP="00C63E0F">
      <w:pPr>
        <w:ind w:firstLine="709"/>
        <w:jc w:val="both"/>
        <w:rPr>
          <w:sz w:val="18"/>
          <w:szCs w:val="18"/>
        </w:rPr>
      </w:pPr>
      <w:r w:rsidRPr="00C63E0F">
        <w:rPr>
          <w:sz w:val="18"/>
          <w:szCs w:val="18"/>
        </w:rPr>
        <w:t>- периодическое выкашивание газонов и обочин автодорог газонокосилкой или вручную (при этом стрижка газонов, выкос сорной растительности производится на высоту до 3,0 - 5,0 см периодически при достижении травяным покровом высоты 15,0 см), вывоз зеленой массы после кошения в течение трех суток;</w:t>
      </w:r>
    </w:p>
    <w:p w:rsidR="00C63E0F" w:rsidRPr="00C63E0F" w:rsidRDefault="00C63E0F" w:rsidP="00C63E0F">
      <w:pPr>
        <w:ind w:firstLine="709"/>
        <w:jc w:val="both"/>
        <w:rPr>
          <w:sz w:val="18"/>
          <w:szCs w:val="18"/>
        </w:rPr>
      </w:pPr>
      <w:r w:rsidRPr="00C63E0F">
        <w:rPr>
          <w:sz w:val="18"/>
          <w:szCs w:val="18"/>
        </w:rPr>
        <w:t>- в период листопада – сгребание и вывоз опавшей листвы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w:t>
      </w:r>
    </w:p>
    <w:p w:rsidR="00C63E0F" w:rsidRPr="00C63E0F" w:rsidRDefault="00C63E0F" w:rsidP="00C63E0F">
      <w:pPr>
        <w:ind w:firstLine="709"/>
        <w:jc w:val="both"/>
        <w:rPr>
          <w:sz w:val="18"/>
          <w:szCs w:val="18"/>
        </w:rPr>
      </w:pPr>
      <w:r w:rsidRPr="00C63E0F">
        <w:rPr>
          <w:sz w:val="18"/>
          <w:szCs w:val="18"/>
        </w:rPr>
        <w:t>- сбор и вывоз упавших веток и другого растительного мусора;</w:t>
      </w:r>
    </w:p>
    <w:p w:rsidR="00C63E0F" w:rsidRPr="00C63E0F" w:rsidRDefault="00C63E0F" w:rsidP="00C63E0F">
      <w:pPr>
        <w:ind w:firstLine="709"/>
        <w:jc w:val="both"/>
        <w:rPr>
          <w:sz w:val="18"/>
          <w:szCs w:val="18"/>
        </w:rPr>
      </w:pPr>
      <w:r w:rsidRPr="00C63E0F">
        <w:rPr>
          <w:sz w:val="18"/>
          <w:szCs w:val="18"/>
        </w:rPr>
        <w:t>- содержание урн (очистка, покраска, ремонт или замена);</w:t>
      </w:r>
    </w:p>
    <w:p w:rsidR="00C63E0F" w:rsidRPr="00C63E0F" w:rsidRDefault="00C63E0F" w:rsidP="00C63E0F">
      <w:pPr>
        <w:ind w:firstLine="709"/>
        <w:jc w:val="both"/>
        <w:rPr>
          <w:sz w:val="18"/>
          <w:szCs w:val="18"/>
        </w:rPr>
      </w:pPr>
      <w:r w:rsidRPr="00C63E0F">
        <w:rPr>
          <w:sz w:val="18"/>
          <w:szCs w:val="18"/>
        </w:rPr>
        <w:t>- ремонт дорог и тротуаров;</w:t>
      </w:r>
    </w:p>
    <w:p w:rsidR="00C63E0F" w:rsidRPr="00C63E0F" w:rsidRDefault="00C63E0F" w:rsidP="00C63E0F">
      <w:pPr>
        <w:ind w:firstLine="709"/>
        <w:jc w:val="both"/>
        <w:rPr>
          <w:sz w:val="18"/>
          <w:szCs w:val="18"/>
        </w:rPr>
      </w:pPr>
      <w:r w:rsidRPr="00C63E0F">
        <w:rPr>
          <w:sz w:val="18"/>
          <w:szCs w:val="18"/>
        </w:rPr>
        <w:t>-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w:t>
      </w:r>
    </w:p>
    <w:p w:rsidR="00C63E0F" w:rsidRPr="00C63E0F" w:rsidRDefault="00C63E0F" w:rsidP="00C63E0F">
      <w:pPr>
        <w:ind w:firstLine="709"/>
        <w:jc w:val="both"/>
        <w:rPr>
          <w:sz w:val="18"/>
          <w:szCs w:val="18"/>
        </w:rPr>
      </w:pPr>
      <w:r w:rsidRPr="00C63E0F">
        <w:rPr>
          <w:sz w:val="18"/>
          <w:szCs w:val="18"/>
        </w:rPr>
        <w:t>-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w:t>
      </w:r>
    </w:p>
    <w:p w:rsidR="00C63E0F" w:rsidRPr="00C63E0F" w:rsidRDefault="00C63E0F" w:rsidP="00C63E0F">
      <w:pPr>
        <w:ind w:firstLine="709"/>
        <w:jc w:val="both"/>
        <w:rPr>
          <w:sz w:val="18"/>
          <w:szCs w:val="18"/>
        </w:rPr>
      </w:pPr>
      <w:r w:rsidRPr="00C63E0F">
        <w:rPr>
          <w:sz w:val="18"/>
          <w:szCs w:val="18"/>
        </w:rPr>
        <w:t>5.3.2.2.5. Особенности уборки поселенческих  дорог:</w:t>
      </w:r>
    </w:p>
    <w:p w:rsidR="00C63E0F" w:rsidRPr="00C63E0F" w:rsidRDefault="00C63E0F" w:rsidP="00C63E0F">
      <w:pPr>
        <w:ind w:firstLine="709"/>
        <w:jc w:val="both"/>
        <w:rPr>
          <w:sz w:val="18"/>
          <w:szCs w:val="18"/>
        </w:rPr>
      </w:pPr>
      <w:r w:rsidRPr="00C63E0F">
        <w:rPr>
          <w:sz w:val="18"/>
          <w:szCs w:val="18"/>
        </w:rPr>
        <w:t>- подметание проезжей части осуществляется дорожно-уборочными машинами с предварительным увлажнением;</w:t>
      </w:r>
    </w:p>
    <w:p w:rsidR="00C63E0F" w:rsidRPr="00C63E0F" w:rsidRDefault="00C63E0F" w:rsidP="00C63E0F">
      <w:pPr>
        <w:ind w:firstLine="709"/>
        <w:jc w:val="both"/>
        <w:rPr>
          <w:sz w:val="18"/>
          <w:szCs w:val="18"/>
        </w:rPr>
      </w:pPr>
      <w:r w:rsidRPr="00C63E0F">
        <w:rPr>
          <w:sz w:val="18"/>
          <w:szCs w:val="18"/>
        </w:rPr>
        <w:t>- уборка проезжей части осуществляется подметально-уборочными машинами с вакуумной подборкой мусора;</w:t>
      </w:r>
    </w:p>
    <w:p w:rsidR="00C63E0F" w:rsidRPr="00C63E0F" w:rsidRDefault="00C63E0F" w:rsidP="00C63E0F">
      <w:pPr>
        <w:ind w:firstLine="709"/>
        <w:jc w:val="both"/>
        <w:rPr>
          <w:sz w:val="18"/>
          <w:szCs w:val="18"/>
        </w:rPr>
      </w:pPr>
      <w:r w:rsidRPr="00C63E0F">
        <w:rPr>
          <w:sz w:val="18"/>
          <w:szCs w:val="18"/>
        </w:rPr>
        <w:t>-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w:t>
      </w:r>
    </w:p>
    <w:p w:rsidR="00C63E0F" w:rsidRPr="00C63E0F" w:rsidRDefault="00C63E0F" w:rsidP="00C63E0F">
      <w:pPr>
        <w:ind w:firstLine="709"/>
        <w:jc w:val="both"/>
        <w:rPr>
          <w:sz w:val="18"/>
          <w:szCs w:val="18"/>
        </w:rPr>
      </w:pPr>
      <w:r w:rsidRPr="00C63E0F">
        <w:rPr>
          <w:sz w:val="18"/>
          <w:szCs w:val="18"/>
        </w:rPr>
        <w:t>- шумозащитные стенки, металлические ограждения, дорожные знаки и средства наружной информации подлежат промывке;</w:t>
      </w:r>
    </w:p>
    <w:p w:rsidR="00C63E0F" w:rsidRPr="00C63E0F" w:rsidRDefault="00C63E0F" w:rsidP="00C63E0F">
      <w:pPr>
        <w:ind w:firstLine="709"/>
        <w:jc w:val="both"/>
        <w:rPr>
          <w:sz w:val="18"/>
          <w:szCs w:val="18"/>
        </w:rPr>
      </w:pPr>
      <w:r w:rsidRPr="00C63E0F">
        <w:rPr>
          <w:sz w:val="18"/>
          <w:szCs w:val="18"/>
        </w:rPr>
        <w:t>-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w:t>
      </w:r>
    </w:p>
    <w:p w:rsidR="00C63E0F" w:rsidRPr="00C63E0F" w:rsidRDefault="00C63E0F" w:rsidP="00C63E0F">
      <w:pPr>
        <w:ind w:firstLine="709"/>
        <w:jc w:val="both"/>
        <w:rPr>
          <w:sz w:val="18"/>
          <w:szCs w:val="18"/>
        </w:rPr>
      </w:pPr>
      <w:r w:rsidRPr="00C63E0F">
        <w:rPr>
          <w:sz w:val="18"/>
          <w:szCs w:val="18"/>
        </w:rPr>
        <w:t>5.3.2.2.6. Работы по подметанию дворовых территорий многоэтажной жилой застройки, внутридворовых проездов и тротуаров (не входящих в состав придомовой территории), их мойка осуществляются до 8.00 часов утра.</w:t>
      </w:r>
    </w:p>
    <w:p w:rsidR="00C63E0F" w:rsidRPr="00C63E0F" w:rsidRDefault="00C63E0F" w:rsidP="00C63E0F">
      <w:pPr>
        <w:jc w:val="center"/>
        <w:rPr>
          <w:sz w:val="18"/>
          <w:szCs w:val="18"/>
        </w:rPr>
      </w:pPr>
      <w:r w:rsidRPr="00C63E0F">
        <w:rPr>
          <w:sz w:val="18"/>
          <w:szCs w:val="18"/>
        </w:rPr>
        <w:t>5.3.2.3. Очистка территорий от мусора</w:t>
      </w:r>
    </w:p>
    <w:p w:rsidR="00C63E0F" w:rsidRPr="00C63E0F" w:rsidRDefault="00C63E0F" w:rsidP="00C63E0F">
      <w:pPr>
        <w:ind w:firstLine="709"/>
        <w:jc w:val="both"/>
        <w:rPr>
          <w:sz w:val="18"/>
          <w:szCs w:val="18"/>
        </w:rPr>
      </w:pPr>
      <w:r w:rsidRPr="00C63E0F">
        <w:rPr>
          <w:sz w:val="18"/>
          <w:szCs w:val="18"/>
        </w:rPr>
        <w:t>5.3.2.3.1. Данный раздел определяет требования к организации очистки территорий от бытового мусора всех видов.</w:t>
      </w:r>
    </w:p>
    <w:p w:rsidR="00C63E0F" w:rsidRPr="00C63E0F" w:rsidRDefault="00C63E0F" w:rsidP="00C63E0F">
      <w:pPr>
        <w:ind w:firstLine="709"/>
        <w:jc w:val="both"/>
        <w:rPr>
          <w:sz w:val="18"/>
          <w:szCs w:val="18"/>
        </w:rPr>
      </w:pPr>
      <w:r w:rsidRPr="00C63E0F">
        <w:rPr>
          <w:sz w:val="18"/>
          <w:szCs w:val="18"/>
        </w:rPr>
        <w:t>5.3.2.3.2. В случаях, предусмотренных пунктом 3.3.11.3 настоящих Правил для организации очистки территории Большешигаевского сельского поселения Мариинско-Посадского района от ТКО и КГМ администрация Большешигаевского сельского поселения Мариинско-Посадского района определяет места расположения контейнерных площадок сбора ТКО и площадок сбора КГМ на территории Большешигаевского сельского поселения Мариинско-Посадского района, земельные участки под которые передаются Управляющим компаниям, ТСЖ, юридическим лицам, индивидуальным предпринимателям в арену для размещения и обслуживания контейнерных площадок, с исключением при этом образования совмещенных, укрупненных контейнерных площадок.</w:t>
      </w:r>
    </w:p>
    <w:p w:rsidR="00C63E0F" w:rsidRPr="00C63E0F" w:rsidRDefault="00C63E0F" w:rsidP="00C63E0F">
      <w:pPr>
        <w:ind w:firstLine="709"/>
        <w:jc w:val="both"/>
        <w:rPr>
          <w:sz w:val="18"/>
          <w:szCs w:val="18"/>
        </w:rPr>
      </w:pPr>
      <w:r w:rsidRPr="00C63E0F">
        <w:rPr>
          <w:sz w:val="18"/>
          <w:szCs w:val="18"/>
        </w:rPr>
        <w:t xml:space="preserve">Возведение, организация содержания и технического обслуживания указанных контейнерных площадок, за исключением случаев, указанных в </w:t>
      </w:r>
      <w:hyperlink w:anchor="sub_3234" w:history="1">
        <w:r w:rsidRPr="00C63E0F">
          <w:rPr>
            <w:rStyle w:val="af1"/>
            <w:color w:val="auto"/>
            <w:sz w:val="18"/>
            <w:szCs w:val="18"/>
          </w:rPr>
          <w:t>пункте 5.3.2.3.4</w:t>
        </w:r>
      </w:hyperlink>
      <w:r w:rsidRPr="00C63E0F">
        <w:rPr>
          <w:sz w:val="18"/>
          <w:szCs w:val="18"/>
        </w:rPr>
        <w:t>, осуществляется Управляющими компаниями, ТСЖ, юридическими лицами, индивидуальными предпринимателями в установленном законом порядке.</w:t>
      </w:r>
    </w:p>
    <w:p w:rsidR="00C63E0F" w:rsidRPr="00C63E0F" w:rsidRDefault="00C63E0F" w:rsidP="00C63E0F">
      <w:pPr>
        <w:ind w:firstLine="709"/>
        <w:jc w:val="both"/>
        <w:rPr>
          <w:sz w:val="18"/>
          <w:szCs w:val="18"/>
        </w:rPr>
      </w:pPr>
      <w:r w:rsidRPr="00C63E0F">
        <w:rPr>
          <w:sz w:val="18"/>
          <w:szCs w:val="18"/>
        </w:rPr>
        <w:t xml:space="preserve">5.3.2.3.3. Физические лица и юридические лица, индивидуальные предприниматели, за исключением указанных в </w:t>
      </w:r>
      <w:hyperlink w:anchor="sub_3234" w:history="1">
        <w:r w:rsidRPr="00C63E0F">
          <w:rPr>
            <w:rStyle w:val="af1"/>
            <w:color w:val="auto"/>
            <w:sz w:val="18"/>
            <w:szCs w:val="18"/>
          </w:rPr>
          <w:t>пункте 5.3.2.3.4</w:t>
        </w:r>
      </w:hyperlink>
      <w:r w:rsidRPr="00C63E0F">
        <w:rPr>
          <w:sz w:val="18"/>
          <w:szCs w:val="18"/>
        </w:rPr>
        <w:t xml:space="preserve">, обязаны заключить договор на сбор и вывоз бытового мусора со специализированной организацией. </w:t>
      </w:r>
    </w:p>
    <w:p w:rsidR="00C63E0F" w:rsidRPr="00C63E0F" w:rsidRDefault="00C63E0F" w:rsidP="00C63E0F">
      <w:pPr>
        <w:ind w:firstLine="709"/>
        <w:jc w:val="both"/>
        <w:rPr>
          <w:sz w:val="18"/>
          <w:szCs w:val="18"/>
        </w:rPr>
      </w:pPr>
      <w:r w:rsidRPr="00C63E0F">
        <w:rPr>
          <w:sz w:val="18"/>
          <w:szCs w:val="18"/>
        </w:rPr>
        <w:t xml:space="preserve">В целях утилизации образующихся отходов указанные лица размещают ТКО в контейнерах сбора ТКО и КГМ на площадках сбора КГМ, определенных в соответствии с </w:t>
      </w:r>
      <w:hyperlink w:anchor="sub_3232" w:history="1">
        <w:r w:rsidRPr="00C63E0F">
          <w:rPr>
            <w:rStyle w:val="af1"/>
            <w:color w:val="auto"/>
            <w:sz w:val="18"/>
            <w:szCs w:val="18"/>
          </w:rPr>
          <w:t xml:space="preserve">пунктом 5.3.2.3.2 </w:t>
        </w:r>
      </w:hyperlink>
      <w:r w:rsidRPr="00C63E0F">
        <w:rPr>
          <w:sz w:val="18"/>
          <w:szCs w:val="18"/>
        </w:rPr>
        <w:t>и указанных в договоре со специализированной организацией</w:t>
      </w:r>
      <w:r w:rsidRPr="00C63E0F">
        <w:rPr>
          <w:rStyle w:val="affffb"/>
          <w:color w:val="auto"/>
          <w:sz w:val="18"/>
          <w:szCs w:val="18"/>
        </w:rPr>
        <w:t>.</w:t>
      </w:r>
    </w:p>
    <w:p w:rsidR="00C63E0F" w:rsidRPr="00C63E0F" w:rsidRDefault="00C63E0F" w:rsidP="00C63E0F">
      <w:pPr>
        <w:ind w:firstLine="709"/>
        <w:jc w:val="both"/>
        <w:rPr>
          <w:sz w:val="18"/>
          <w:szCs w:val="18"/>
        </w:rPr>
      </w:pPr>
      <w:r w:rsidRPr="00C63E0F">
        <w:rPr>
          <w:sz w:val="18"/>
          <w:szCs w:val="18"/>
        </w:rPr>
        <w:t>Физическим и юридическим лицам, индивидуальным предпринимателям запрещается размещение ТКО в контейнерах сбора ТКО и КГМ на площадках сбора КГМ, не указанных в договоре со специализированной организацией.</w:t>
      </w:r>
    </w:p>
    <w:p w:rsidR="00C63E0F" w:rsidRPr="00C63E0F" w:rsidRDefault="00C63E0F" w:rsidP="00C63E0F">
      <w:pPr>
        <w:ind w:firstLine="709"/>
        <w:jc w:val="both"/>
        <w:rPr>
          <w:sz w:val="18"/>
          <w:szCs w:val="18"/>
        </w:rPr>
      </w:pPr>
      <w:r w:rsidRPr="00C63E0F">
        <w:rPr>
          <w:sz w:val="18"/>
          <w:szCs w:val="18"/>
        </w:rPr>
        <w:t xml:space="preserve">5.3.2.3.4. Юридические лица, имеющие в собственности (пользовании) земельный участок, вправе организовать на соответствующем земельном участке площадки для сбора мусора для собственных нужд и осуществлять вывоз мусора с соблюдением </w:t>
      </w:r>
      <w:hyperlink w:anchor="sub_32313" w:history="1">
        <w:r w:rsidRPr="00C63E0F">
          <w:rPr>
            <w:rStyle w:val="af1"/>
            <w:color w:val="auto"/>
            <w:sz w:val="18"/>
            <w:szCs w:val="18"/>
          </w:rPr>
          <w:t>пункта 5.3.2.3.13</w:t>
        </w:r>
      </w:hyperlink>
      <w:r w:rsidRPr="00C63E0F">
        <w:rPr>
          <w:sz w:val="18"/>
          <w:szCs w:val="18"/>
        </w:rPr>
        <w:t>, либо организовать сбор и вывоз мусора путем заключения договора на сбор и вывоз бытового мусора со специализированной организацией.</w:t>
      </w:r>
    </w:p>
    <w:p w:rsidR="00C63E0F" w:rsidRPr="00C63E0F" w:rsidRDefault="00C63E0F" w:rsidP="00C63E0F">
      <w:pPr>
        <w:ind w:firstLine="709"/>
        <w:jc w:val="both"/>
        <w:rPr>
          <w:sz w:val="18"/>
          <w:szCs w:val="18"/>
        </w:rPr>
      </w:pPr>
      <w:r w:rsidRPr="00C63E0F">
        <w:rPr>
          <w:sz w:val="18"/>
          <w:szCs w:val="18"/>
        </w:rPr>
        <w:t>5.3.2.3.5. При заключении договоров на сбор и вывоз бытового мусора объемы мусорообразования определяются по утвержденным правовым актом администрации Большешигаевского сельского поселения Мариинско-Посадского района нормативам.</w:t>
      </w:r>
    </w:p>
    <w:p w:rsidR="00C63E0F" w:rsidRPr="00C63E0F" w:rsidRDefault="00C63E0F" w:rsidP="00C63E0F">
      <w:pPr>
        <w:ind w:firstLine="709"/>
        <w:jc w:val="both"/>
        <w:rPr>
          <w:sz w:val="18"/>
          <w:szCs w:val="18"/>
        </w:rPr>
      </w:pPr>
      <w:r w:rsidRPr="00C63E0F">
        <w:rPr>
          <w:sz w:val="18"/>
          <w:szCs w:val="18"/>
        </w:rPr>
        <w:t xml:space="preserve">5.3.2.3.6. Для сбора ТКО должны применяться стандартные контейнеры, обеспечивающие механизированную выгрузку мусора, оборудованные колесами и автоматически закрывающейся крышкой (крышками). </w:t>
      </w:r>
    </w:p>
    <w:p w:rsidR="00C63E0F" w:rsidRPr="00C63E0F" w:rsidRDefault="00C63E0F" w:rsidP="00C63E0F">
      <w:pPr>
        <w:ind w:firstLine="709"/>
        <w:jc w:val="both"/>
        <w:rPr>
          <w:sz w:val="18"/>
          <w:szCs w:val="18"/>
        </w:rPr>
      </w:pPr>
      <w:r w:rsidRPr="00C63E0F">
        <w:rPr>
          <w:sz w:val="18"/>
          <w:szCs w:val="18"/>
        </w:rPr>
        <w:t>Эксплуатация контейнеров без колес и крышек или с незакрытыми крышками запрещается.</w:t>
      </w:r>
    </w:p>
    <w:p w:rsidR="00C63E0F" w:rsidRPr="00C63E0F" w:rsidRDefault="00C63E0F" w:rsidP="00C63E0F">
      <w:pPr>
        <w:ind w:firstLine="709"/>
        <w:jc w:val="both"/>
        <w:rPr>
          <w:sz w:val="18"/>
          <w:szCs w:val="18"/>
        </w:rPr>
      </w:pPr>
      <w:r w:rsidRPr="00C63E0F">
        <w:rPr>
          <w:sz w:val="18"/>
          <w:szCs w:val="18"/>
        </w:rPr>
        <w:t xml:space="preserve">5.3.2.3.7. Контейнеры должны быть в технически исправном состоянии и иметь надлежащий эстетический вид. </w:t>
      </w:r>
    </w:p>
    <w:p w:rsidR="00C63E0F" w:rsidRPr="00C63E0F" w:rsidRDefault="00C63E0F" w:rsidP="00C63E0F">
      <w:pPr>
        <w:ind w:firstLine="709"/>
        <w:jc w:val="both"/>
        <w:rPr>
          <w:sz w:val="18"/>
          <w:szCs w:val="18"/>
        </w:rPr>
      </w:pPr>
      <w:r w:rsidRPr="00C63E0F">
        <w:rPr>
          <w:sz w:val="18"/>
          <w:szCs w:val="18"/>
        </w:rPr>
        <w:t xml:space="preserve">Контейнеры из черного металла должны окрашиваться не менее двух раз в год - весной и осенью. </w:t>
      </w:r>
    </w:p>
    <w:p w:rsidR="00C63E0F" w:rsidRPr="00C63E0F" w:rsidRDefault="00C63E0F" w:rsidP="00C63E0F">
      <w:pPr>
        <w:ind w:firstLine="709"/>
        <w:jc w:val="both"/>
        <w:rPr>
          <w:sz w:val="18"/>
          <w:szCs w:val="18"/>
        </w:rPr>
      </w:pPr>
      <w:r w:rsidRPr="00C63E0F">
        <w:rPr>
          <w:sz w:val="18"/>
          <w:szCs w:val="18"/>
        </w:rPr>
        <w:t>На всех контейнерах должна быть нанесена маркировка собственника или эксплуатирующей организации.</w:t>
      </w:r>
    </w:p>
    <w:p w:rsidR="00C63E0F" w:rsidRPr="00C63E0F" w:rsidRDefault="00C63E0F" w:rsidP="00C63E0F">
      <w:pPr>
        <w:ind w:firstLine="709"/>
        <w:jc w:val="both"/>
        <w:rPr>
          <w:sz w:val="18"/>
          <w:szCs w:val="18"/>
        </w:rPr>
      </w:pPr>
      <w:r w:rsidRPr="00C63E0F">
        <w:rPr>
          <w:sz w:val="18"/>
          <w:szCs w:val="18"/>
        </w:rPr>
        <w:t>5.3.2.3.8. В зданиях, строениях, сооружениях, оборудованных мусоропроводами, должны применяться выкатные контейнеры с крышками, приспособленные для механизированной выгрузки мусора из мусоропровода в контейнер и из контейнера в мусоровоз. Контейнеры должны постоянно находиться в мусорокамере, на выкатную площадку контейнеры выкатываются непосредственно перед перегрузкой мусора в мусоровоз, а после выгрузки мусора - убираются в мусорокамеру.</w:t>
      </w:r>
    </w:p>
    <w:p w:rsidR="00C63E0F" w:rsidRPr="00C63E0F" w:rsidRDefault="00C63E0F" w:rsidP="00C63E0F">
      <w:pPr>
        <w:ind w:firstLine="709"/>
        <w:jc w:val="both"/>
        <w:rPr>
          <w:sz w:val="18"/>
          <w:szCs w:val="18"/>
        </w:rPr>
      </w:pPr>
      <w:r w:rsidRPr="00C63E0F">
        <w:rPr>
          <w:sz w:val="18"/>
          <w:szCs w:val="18"/>
        </w:rPr>
        <w:t xml:space="preserve">5.3.2.3.9. Контейнеры для сбора ТКО отходов должны устанавливаться на специальных площадках с твердым покрытием. </w:t>
      </w:r>
    </w:p>
    <w:p w:rsidR="00C63E0F" w:rsidRPr="00C63E0F" w:rsidRDefault="00C63E0F" w:rsidP="00C63E0F">
      <w:pPr>
        <w:ind w:firstLine="709"/>
        <w:jc w:val="both"/>
        <w:rPr>
          <w:sz w:val="18"/>
          <w:szCs w:val="18"/>
        </w:rPr>
      </w:pPr>
      <w:r w:rsidRPr="00C63E0F">
        <w:rPr>
          <w:sz w:val="18"/>
          <w:szCs w:val="18"/>
        </w:rPr>
        <w:t>Размер площадок должен быть рассчитан на необходимое количество контейнеров, но не более 5.</w:t>
      </w:r>
    </w:p>
    <w:p w:rsidR="00C63E0F" w:rsidRPr="00C63E0F" w:rsidRDefault="00C63E0F" w:rsidP="00C63E0F">
      <w:pPr>
        <w:ind w:firstLine="709"/>
        <w:jc w:val="both"/>
        <w:rPr>
          <w:sz w:val="18"/>
          <w:szCs w:val="18"/>
        </w:rPr>
      </w:pPr>
      <w:r w:rsidRPr="00C63E0F">
        <w:rPr>
          <w:sz w:val="18"/>
          <w:szCs w:val="18"/>
        </w:rPr>
        <w:t>Запрещается устанавливать контейнеры и бункеры для сбора мусора на проезжей части дорог, тротуарах, пешеходных дорожках и газонах.</w:t>
      </w:r>
    </w:p>
    <w:p w:rsidR="00C63E0F" w:rsidRPr="00C63E0F" w:rsidRDefault="00C63E0F" w:rsidP="00C63E0F">
      <w:pPr>
        <w:ind w:firstLine="709"/>
        <w:jc w:val="both"/>
        <w:rPr>
          <w:sz w:val="18"/>
          <w:szCs w:val="18"/>
        </w:rPr>
      </w:pPr>
      <w:r w:rsidRPr="00C63E0F">
        <w:rPr>
          <w:sz w:val="18"/>
          <w:szCs w:val="18"/>
        </w:rPr>
        <w:t>В исключительных случаях, в районах сложившейся застройки, по решению администрации Большешигаевского сельского поселения, данные требования могут быть изменены.</w:t>
      </w:r>
    </w:p>
    <w:p w:rsidR="00C63E0F" w:rsidRPr="00C63E0F" w:rsidRDefault="00C63E0F" w:rsidP="00C63E0F">
      <w:pPr>
        <w:ind w:firstLine="709"/>
        <w:jc w:val="both"/>
        <w:rPr>
          <w:sz w:val="18"/>
          <w:szCs w:val="18"/>
        </w:rPr>
      </w:pPr>
      <w:r w:rsidRPr="00C63E0F">
        <w:rPr>
          <w:sz w:val="18"/>
          <w:szCs w:val="18"/>
        </w:rPr>
        <w:t xml:space="preserve">5.3.2.3.10. Контейнерные площадки для ТКО выполняются в уровень с подъездной дорогой (хозпроездом) либо должны иметь пандус, обеспечивающий установку контейнера на площадку. </w:t>
      </w:r>
    </w:p>
    <w:p w:rsidR="00C63E0F" w:rsidRPr="00C63E0F" w:rsidRDefault="00C63E0F" w:rsidP="00C63E0F">
      <w:pPr>
        <w:ind w:firstLine="709"/>
        <w:jc w:val="both"/>
        <w:rPr>
          <w:sz w:val="18"/>
          <w:szCs w:val="18"/>
        </w:rPr>
      </w:pPr>
      <w:r w:rsidRPr="00C63E0F">
        <w:rPr>
          <w:sz w:val="18"/>
          <w:szCs w:val="18"/>
        </w:rPr>
        <w:t xml:space="preserve">Площадка должна иметь небольшой уклон в сторону проезжей части. Контейнерная площадка должна быть ограждена с трех сторон бордюром высотой 15,0см, исключающим возможность скатывания контейнера в сторону. </w:t>
      </w:r>
    </w:p>
    <w:p w:rsidR="00C63E0F" w:rsidRPr="00C63E0F" w:rsidRDefault="00C63E0F" w:rsidP="00C63E0F">
      <w:pPr>
        <w:ind w:firstLine="709"/>
        <w:jc w:val="both"/>
        <w:rPr>
          <w:sz w:val="18"/>
          <w:szCs w:val="18"/>
        </w:rPr>
      </w:pPr>
      <w:r w:rsidRPr="00C63E0F">
        <w:rPr>
          <w:sz w:val="18"/>
          <w:szCs w:val="18"/>
        </w:rPr>
        <w:t>Подъезды к местам установки контейнеров должны иметь дорожные покрытия с учетом подъезда и разворота мусоровозов и работы навесного оборудования.</w:t>
      </w:r>
    </w:p>
    <w:p w:rsidR="00C63E0F" w:rsidRPr="00C63E0F" w:rsidRDefault="00C63E0F" w:rsidP="00C63E0F">
      <w:pPr>
        <w:ind w:firstLine="709"/>
        <w:jc w:val="both"/>
        <w:rPr>
          <w:sz w:val="18"/>
          <w:szCs w:val="18"/>
        </w:rPr>
      </w:pPr>
      <w:r w:rsidRPr="00C63E0F">
        <w:rPr>
          <w:sz w:val="18"/>
          <w:szCs w:val="18"/>
        </w:rPr>
        <w:t>Подъезды и подходы к контейнерной площадке должны освещаться.</w:t>
      </w:r>
    </w:p>
    <w:p w:rsidR="00C63E0F" w:rsidRPr="00C63E0F" w:rsidRDefault="00C63E0F" w:rsidP="00C63E0F">
      <w:pPr>
        <w:ind w:firstLine="709"/>
        <w:jc w:val="both"/>
        <w:rPr>
          <w:sz w:val="18"/>
          <w:szCs w:val="18"/>
        </w:rPr>
      </w:pPr>
      <w:r w:rsidRPr="00C63E0F">
        <w:rPr>
          <w:sz w:val="18"/>
          <w:szCs w:val="18"/>
        </w:rPr>
        <w:t xml:space="preserve">5.3.2.3.11. Площадки для сбора КГМ целесообразно располагать рядом с площадками для сбора ТКО. </w:t>
      </w:r>
    </w:p>
    <w:p w:rsidR="00C63E0F" w:rsidRPr="00C63E0F" w:rsidRDefault="00C63E0F" w:rsidP="00C63E0F">
      <w:pPr>
        <w:ind w:firstLine="709"/>
        <w:jc w:val="both"/>
        <w:rPr>
          <w:sz w:val="18"/>
          <w:szCs w:val="18"/>
        </w:rPr>
      </w:pPr>
      <w:r w:rsidRPr="00C63E0F">
        <w:rPr>
          <w:sz w:val="18"/>
          <w:szCs w:val="18"/>
        </w:rPr>
        <w:t>Площадки для сбора КГМ должны иметь твердое покрытие и с трех сторон ограждаться бордюрным камнем на высоту 15,0 - 25,0 см или иным ограждением высотой не более 1,0 метра.</w:t>
      </w:r>
    </w:p>
    <w:p w:rsidR="00C63E0F" w:rsidRPr="00C63E0F" w:rsidRDefault="00C63E0F" w:rsidP="00C63E0F">
      <w:pPr>
        <w:ind w:firstLine="709"/>
        <w:jc w:val="both"/>
        <w:rPr>
          <w:sz w:val="18"/>
          <w:szCs w:val="18"/>
        </w:rPr>
      </w:pPr>
      <w:r w:rsidRPr="00C63E0F">
        <w:rPr>
          <w:sz w:val="18"/>
          <w:szCs w:val="18"/>
        </w:rPr>
        <w:t xml:space="preserve">5.3.2.3.12. К площадкам сбора ТКО и КГМ круглосуточно должен быть обеспечен свободный подъезд. </w:t>
      </w:r>
    </w:p>
    <w:p w:rsidR="00C63E0F" w:rsidRPr="00C63E0F" w:rsidRDefault="00C63E0F" w:rsidP="00C63E0F">
      <w:pPr>
        <w:ind w:firstLine="709"/>
        <w:jc w:val="both"/>
        <w:rPr>
          <w:sz w:val="18"/>
          <w:szCs w:val="18"/>
        </w:rPr>
      </w:pPr>
      <w:r w:rsidRPr="00C63E0F">
        <w:rPr>
          <w:sz w:val="18"/>
          <w:szCs w:val="18"/>
        </w:rPr>
        <w:t>Запрещается размещение транспортных средств у площадок для сбора ТКО и КГМ, создающих помехи для вывоза ТКО и КГМ и уборки территории Большешигаевского сельского поселения.</w:t>
      </w:r>
    </w:p>
    <w:p w:rsidR="00C63E0F" w:rsidRPr="00C63E0F" w:rsidRDefault="00C63E0F" w:rsidP="00C63E0F">
      <w:pPr>
        <w:ind w:firstLine="709"/>
        <w:jc w:val="both"/>
        <w:rPr>
          <w:sz w:val="18"/>
          <w:szCs w:val="18"/>
        </w:rPr>
      </w:pPr>
      <w:r w:rsidRPr="00C63E0F">
        <w:rPr>
          <w:sz w:val="18"/>
          <w:szCs w:val="18"/>
        </w:rPr>
        <w:t>5.3.2.3.13. Вывоз ТКО и КГМ должен осуществляться организацией, имеющей в случаях, установленных законом, лицензию на данный вид деятельности, а также прошедшей аккредитацию на осуществление сбора и транспортировки отходов производства и потребления на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lastRenderedPageBreak/>
        <w:t>5.3.2.3.14. Вывоз ТКО осуществляется ежедневно.</w:t>
      </w:r>
    </w:p>
    <w:p w:rsidR="00C63E0F" w:rsidRPr="00C63E0F" w:rsidRDefault="00C63E0F" w:rsidP="00C63E0F">
      <w:pPr>
        <w:ind w:firstLine="709"/>
        <w:jc w:val="both"/>
        <w:rPr>
          <w:sz w:val="18"/>
          <w:szCs w:val="18"/>
        </w:rPr>
      </w:pPr>
      <w:r w:rsidRPr="00C63E0F">
        <w:rPr>
          <w:sz w:val="18"/>
          <w:szCs w:val="18"/>
        </w:rPr>
        <w:t>5.3.2.3.15. Вывоз КГМ организуется эксплуатирующей организацией по мере появления мусора на площадке. Хранение КГМ на площадке более трех суток запрещается.</w:t>
      </w:r>
    </w:p>
    <w:p w:rsidR="00C63E0F" w:rsidRPr="00C63E0F" w:rsidRDefault="00C63E0F" w:rsidP="00C63E0F">
      <w:pPr>
        <w:ind w:firstLine="709"/>
        <w:jc w:val="both"/>
        <w:rPr>
          <w:sz w:val="18"/>
          <w:szCs w:val="18"/>
        </w:rPr>
      </w:pPr>
      <w:r w:rsidRPr="00C63E0F">
        <w:rPr>
          <w:sz w:val="18"/>
          <w:szCs w:val="18"/>
        </w:rPr>
        <w:t xml:space="preserve">5.3.2.3.16. Количество и емкость контейнеров следует определять исходя из норм накопления вывоза отходов. </w:t>
      </w:r>
    </w:p>
    <w:p w:rsidR="00C63E0F" w:rsidRPr="00C63E0F" w:rsidRDefault="00C63E0F" w:rsidP="00C63E0F">
      <w:pPr>
        <w:ind w:firstLine="709"/>
        <w:jc w:val="both"/>
        <w:rPr>
          <w:sz w:val="18"/>
          <w:szCs w:val="18"/>
        </w:rPr>
      </w:pPr>
      <w:r w:rsidRPr="00C63E0F">
        <w:rPr>
          <w:sz w:val="18"/>
          <w:szCs w:val="18"/>
        </w:rPr>
        <w:t>Расчетный объем контейнеров должен соответствовать фактическому накоплению отходов в периоды наибольшего их образования с коэффициентом запаса 1,2.</w:t>
      </w:r>
    </w:p>
    <w:p w:rsidR="00C63E0F" w:rsidRPr="00C63E0F" w:rsidRDefault="00C63E0F" w:rsidP="00C63E0F">
      <w:pPr>
        <w:ind w:firstLine="709"/>
        <w:jc w:val="both"/>
        <w:rPr>
          <w:sz w:val="18"/>
          <w:szCs w:val="18"/>
        </w:rPr>
      </w:pPr>
      <w:r w:rsidRPr="00C63E0F">
        <w:rPr>
          <w:sz w:val="18"/>
          <w:szCs w:val="18"/>
        </w:rPr>
        <w:t>5.3.2.3.17. 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w:t>
      </w:r>
    </w:p>
    <w:p w:rsidR="00C63E0F" w:rsidRPr="00C63E0F" w:rsidRDefault="00C63E0F" w:rsidP="00C63E0F">
      <w:pPr>
        <w:ind w:firstLine="709"/>
        <w:jc w:val="both"/>
        <w:rPr>
          <w:sz w:val="18"/>
          <w:szCs w:val="18"/>
        </w:rPr>
      </w:pPr>
      <w:r w:rsidRPr="00C63E0F">
        <w:rPr>
          <w:sz w:val="18"/>
          <w:szCs w:val="18"/>
        </w:rPr>
        <w:t>За эксплуатацию контейнеров с переполнением несут ответственность собственник (владелец) площадки и эксплуатирующая организация.</w:t>
      </w:r>
    </w:p>
    <w:p w:rsidR="00C63E0F" w:rsidRPr="00C63E0F" w:rsidRDefault="00C63E0F" w:rsidP="00C63E0F">
      <w:pPr>
        <w:ind w:firstLine="709"/>
        <w:jc w:val="both"/>
        <w:rPr>
          <w:sz w:val="18"/>
          <w:szCs w:val="18"/>
        </w:rPr>
      </w:pPr>
      <w:r w:rsidRPr="00C63E0F">
        <w:rPr>
          <w:sz w:val="18"/>
          <w:szCs w:val="18"/>
        </w:rPr>
        <w:t xml:space="preserve">5.3.2.3.18. Уборку мусора, просыпавшегося при выгрузке из контейнеров в мусоровоз, обязана производить организация, осуществляющая вывоз ТКО. </w:t>
      </w:r>
    </w:p>
    <w:p w:rsidR="00C63E0F" w:rsidRPr="00C63E0F" w:rsidRDefault="00C63E0F" w:rsidP="00C63E0F">
      <w:pPr>
        <w:ind w:firstLine="709"/>
        <w:jc w:val="both"/>
        <w:rPr>
          <w:sz w:val="18"/>
          <w:szCs w:val="18"/>
        </w:rPr>
      </w:pPr>
      <w:r w:rsidRPr="00C63E0F">
        <w:rPr>
          <w:sz w:val="18"/>
          <w:szCs w:val="18"/>
        </w:rPr>
        <w:t xml:space="preserve">В остальное время чистота на контейнерной площадке поддерживается собственником (владельцем) площадки и эксплуатирующей организацией. </w:t>
      </w:r>
    </w:p>
    <w:p w:rsidR="00C63E0F" w:rsidRPr="00C63E0F" w:rsidRDefault="00C63E0F" w:rsidP="00C63E0F">
      <w:pPr>
        <w:ind w:firstLine="709"/>
        <w:jc w:val="both"/>
        <w:rPr>
          <w:sz w:val="18"/>
          <w:szCs w:val="18"/>
        </w:rPr>
      </w:pPr>
      <w:r w:rsidRPr="00C63E0F">
        <w:rPr>
          <w:sz w:val="18"/>
          <w:szCs w:val="18"/>
        </w:rPr>
        <w:t>Контейнерные площадки должны убираться ежедневно.</w:t>
      </w:r>
    </w:p>
    <w:p w:rsidR="00C63E0F" w:rsidRPr="00C63E0F" w:rsidRDefault="00C63E0F" w:rsidP="00C63E0F">
      <w:pPr>
        <w:ind w:firstLine="709"/>
        <w:jc w:val="both"/>
        <w:rPr>
          <w:sz w:val="18"/>
          <w:szCs w:val="18"/>
        </w:rPr>
      </w:pPr>
      <w:r w:rsidRPr="00C63E0F">
        <w:rPr>
          <w:sz w:val="18"/>
          <w:szCs w:val="18"/>
        </w:rPr>
        <w:t>5.3.2.3.19. Запрещается выливание жидких бытовых отходов и воды в контейнеры для ТКО.</w:t>
      </w:r>
    </w:p>
    <w:p w:rsidR="00C63E0F" w:rsidRPr="00C63E0F" w:rsidRDefault="00C63E0F" w:rsidP="00C63E0F">
      <w:pPr>
        <w:ind w:firstLine="709"/>
        <w:jc w:val="both"/>
        <w:rPr>
          <w:sz w:val="18"/>
          <w:szCs w:val="18"/>
        </w:rPr>
      </w:pPr>
      <w:r w:rsidRPr="00C63E0F">
        <w:rPr>
          <w:sz w:val="18"/>
          <w:szCs w:val="18"/>
        </w:rPr>
        <w:t>5.3.2.3.20. Контейнеры для ТКО в летний период подлежат помывке с периодичностью, установленной действующими санитарными правилами.</w:t>
      </w:r>
    </w:p>
    <w:p w:rsidR="00C63E0F" w:rsidRPr="00C63E0F" w:rsidRDefault="00C63E0F" w:rsidP="00C63E0F">
      <w:pPr>
        <w:ind w:firstLine="709"/>
        <w:jc w:val="both"/>
        <w:rPr>
          <w:sz w:val="18"/>
          <w:szCs w:val="18"/>
        </w:rPr>
      </w:pPr>
      <w:r w:rsidRPr="00C63E0F">
        <w:rPr>
          <w:sz w:val="18"/>
          <w:szCs w:val="18"/>
        </w:rPr>
        <w:t>5.3.2.3.21. Для организации раздельного сбора мусора на общей контейнерной площадке устанавливаются отдельные контейнеры соответствующего цвета с надписями:</w:t>
      </w:r>
    </w:p>
    <w:p w:rsidR="00C63E0F" w:rsidRPr="00C63E0F" w:rsidRDefault="00C63E0F" w:rsidP="00C63E0F">
      <w:pPr>
        <w:ind w:firstLine="709"/>
        <w:jc w:val="both"/>
        <w:rPr>
          <w:sz w:val="18"/>
          <w:szCs w:val="18"/>
        </w:rPr>
      </w:pPr>
      <w:r w:rsidRPr="00C63E0F">
        <w:rPr>
          <w:sz w:val="18"/>
          <w:szCs w:val="18"/>
        </w:rPr>
        <w:t>для сбора макулатуры всех видов - контейнер с надписью «бумага»;</w:t>
      </w:r>
    </w:p>
    <w:p w:rsidR="00C63E0F" w:rsidRPr="00C63E0F" w:rsidRDefault="00C63E0F" w:rsidP="00C63E0F">
      <w:pPr>
        <w:ind w:firstLine="709"/>
        <w:jc w:val="both"/>
        <w:rPr>
          <w:sz w:val="18"/>
          <w:szCs w:val="18"/>
        </w:rPr>
      </w:pPr>
      <w:r w:rsidRPr="00C63E0F">
        <w:rPr>
          <w:sz w:val="18"/>
          <w:szCs w:val="18"/>
        </w:rPr>
        <w:t>для сбора стеклянной тары и стеклобоя - контейнер или колокол с надписью «стекло»;</w:t>
      </w:r>
    </w:p>
    <w:p w:rsidR="00C63E0F" w:rsidRPr="00C63E0F" w:rsidRDefault="00C63E0F" w:rsidP="00C63E0F">
      <w:pPr>
        <w:ind w:firstLine="709"/>
        <w:jc w:val="both"/>
        <w:rPr>
          <w:sz w:val="18"/>
          <w:szCs w:val="18"/>
        </w:rPr>
      </w:pPr>
      <w:r w:rsidRPr="00C63E0F">
        <w:rPr>
          <w:sz w:val="18"/>
          <w:szCs w:val="18"/>
        </w:rPr>
        <w:t>для сбора пластиковой упаковки, полиэтиленовой пленки, ПЭТ бутылки, бытовых отходов пластика всех видов - контейнер с надписью «пластик».</w:t>
      </w:r>
    </w:p>
    <w:p w:rsidR="00C63E0F" w:rsidRPr="00C63E0F" w:rsidRDefault="00C63E0F" w:rsidP="00C63E0F">
      <w:pPr>
        <w:ind w:firstLine="709"/>
        <w:jc w:val="both"/>
        <w:rPr>
          <w:sz w:val="18"/>
          <w:szCs w:val="18"/>
        </w:rPr>
      </w:pPr>
      <w:r w:rsidRPr="00C63E0F">
        <w:rPr>
          <w:sz w:val="18"/>
          <w:szCs w:val="18"/>
        </w:rPr>
        <w:t>Допускается установка колоколов под стекло вне контейнерных площадок около мест образования стеклобоя на специально подготовленных площадках.</w:t>
      </w:r>
    </w:p>
    <w:p w:rsidR="00C63E0F" w:rsidRPr="00C63E0F" w:rsidRDefault="00C63E0F" w:rsidP="00C63E0F">
      <w:pPr>
        <w:ind w:firstLine="709"/>
        <w:jc w:val="both"/>
        <w:rPr>
          <w:sz w:val="18"/>
          <w:szCs w:val="18"/>
        </w:rPr>
      </w:pPr>
      <w:r w:rsidRPr="00C63E0F">
        <w:rPr>
          <w:sz w:val="18"/>
          <w:szCs w:val="18"/>
        </w:rPr>
        <w:t xml:space="preserve">5.3.2.3.22. При вводе в эксплуатацию нового объекта капитального строительства застройщик обязан по согласованию с администрацией Большешигаевского сельского поселения Мариинско-Посадского района организовать новые контейнерные площадки сбора ТКО и КГМ либо обеспечить установку дополнительных контейнеров на уже существующих контейнерных площадках. Количество контейнеров определяется при этом с учетом требований </w:t>
      </w:r>
      <w:hyperlink w:anchor="sub_32316" w:history="1">
        <w:r w:rsidRPr="00C63E0F">
          <w:rPr>
            <w:rStyle w:val="af1"/>
            <w:color w:val="auto"/>
            <w:sz w:val="18"/>
            <w:szCs w:val="18"/>
          </w:rPr>
          <w:t>пунктов 5.3.2.3.16</w:t>
        </w:r>
      </w:hyperlink>
      <w:r w:rsidRPr="00C63E0F">
        <w:rPr>
          <w:sz w:val="18"/>
          <w:szCs w:val="18"/>
        </w:rPr>
        <w:t xml:space="preserve"> и 5.</w:t>
      </w:r>
      <w:hyperlink w:anchor="sub_32321" w:history="1">
        <w:r w:rsidRPr="00C63E0F">
          <w:rPr>
            <w:rStyle w:val="af1"/>
            <w:color w:val="auto"/>
            <w:sz w:val="18"/>
            <w:szCs w:val="18"/>
          </w:rPr>
          <w:t>3.2.3.21.</w:t>
        </w:r>
      </w:hyperlink>
    </w:p>
    <w:p w:rsidR="00C63E0F" w:rsidRPr="00C63E0F" w:rsidRDefault="00C63E0F" w:rsidP="00C63E0F">
      <w:pPr>
        <w:jc w:val="center"/>
        <w:rPr>
          <w:sz w:val="18"/>
          <w:szCs w:val="18"/>
        </w:rPr>
      </w:pPr>
      <w:r w:rsidRPr="00C63E0F">
        <w:rPr>
          <w:sz w:val="18"/>
          <w:szCs w:val="18"/>
        </w:rPr>
        <w:t>5.4. Порядок участия юридических и физических лиц</w:t>
      </w:r>
    </w:p>
    <w:p w:rsidR="00C63E0F" w:rsidRPr="00C63E0F" w:rsidRDefault="00C63E0F" w:rsidP="00C63E0F">
      <w:pPr>
        <w:jc w:val="center"/>
        <w:rPr>
          <w:sz w:val="18"/>
          <w:szCs w:val="18"/>
        </w:rPr>
      </w:pPr>
      <w:r w:rsidRPr="00C63E0F">
        <w:rPr>
          <w:sz w:val="18"/>
          <w:szCs w:val="18"/>
        </w:rPr>
        <w:t>в содержании и благоустройстве прилегающих территорий</w:t>
      </w:r>
    </w:p>
    <w:p w:rsidR="00C63E0F" w:rsidRPr="00C63E0F" w:rsidRDefault="00C63E0F" w:rsidP="00C63E0F">
      <w:pPr>
        <w:ind w:firstLine="709"/>
        <w:jc w:val="both"/>
        <w:rPr>
          <w:sz w:val="18"/>
          <w:szCs w:val="18"/>
        </w:rPr>
      </w:pPr>
    </w:p>
    <w:p w:rsidR="00C63E0F" w:rsidRPr="00C63E0F" w:rsidRDefault="00C63E0F" w:rsidP="00C63E0F">
      <w:pPr>
        <w:ind w:firstLine="709"/>
        <w:jc w:val="both"/>
        <w:rPr>
          <w:sz w:val="18"/>
          <w:szCs w:val="18"/>
        </w:rPr>
      </w:pPr>
      <w:r w:rsidRPr="00C63E0F">
        <w:rPr>
          <w:sz w:val="18"/>
          <w:szCs w:val="18"/>
        </w:rPr>
        <w:t xml:space="preserve">5.4.1. Участие физических, юридических лиц, индивидуальных предпринимателей, граждан, являющихся собственниками зданий, строений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с согласованными с ними схемами (план-схемами) закрепленной (подведомственной) территории. </w:t>
      </w:r>
    </w:p>
    <w:p w:rsidR="00C63E0F" w:rsidRPr="00C63E0F" w:rsidRDefault="00C63E0F" w:rsidP="00C63E0F">
      <w:pPr>
        <w:ind w:firstLine="709"/>
        <w:jc w:val="both"/>
        <w:rPr>
          <w:sz w:val="18"/>
          <w:szCs w:val="18"/>
        </w:rPr>
      </w:pPr>
      <w:r w:rsidRPr="00C63E0F">
        <w:rPr>
          <w:sz w:val="18"/>
          <w:szCs w:val="18"/>
        </w:rPr>
        <w:t>Площадь, кадастровый номер закрепленного земельного участка, его границы, определяются Соглашением с физическими, юридическими лицами, индивидуальными предпринимателями на уборку и очистку прилегающей территории, которое утверждается правовым актом главы администрации соответствующего района.</w:t>
      </w:r>
    </w:p>
    <w:p w:rsidR="00C63E0F" w:rsidRPr="00C63E0F" w:rsidRDefault="00C63E0F" w:rsidP="00C63E0F">
      <w:pPr>
        <w:ind w:firstLine="709"/>
        <w:jc w:val="both"/>
        <w:rPr>
          <w:sz w:val="18"/>
          <w:szCs w:val="18"/>
        </w:rPr>
      </w:pPr>
      <w:r w:rsidRPr="00C63E0F">
        <w:rPr>
          <w:sz w:val="18"/>
          <w:szCs w:val="18"/>
        </w:rPr>
        <w:t>5.4.2. Обязательства по уборке закрепленных территорий, перечень работ и определение границ закрепленных территорий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многоквартирных жилых домов, нежилых зданий, путем заключения Соглашений с физическими, юридическими лицами, индивидуальными предпринимателями на уборку и очистку прилегающей территории.</w:t>
      </w:r>
    </w:p>
    <w:p w:rsidR="00C63E0F" w:rsidRPr="00C63E0F" w:rsidRDefault="00C63E0F" w:rsidP="00C63E0F">
      <w:pPr>
        <w:ind w:firstLine="709"/>
        <w:jc w:val="both"/>
        <w:rPr>
          <w:sz w:val="18"/>
          <w:szCs w:val="18"/>
        </w:rPr>
      </w:pPr>
    </w:p>
    <w:p w:rsidR="00C63E0F" w:rsidRPr="00C63E0F" w:rsidRDefault="00C63E0F" w:rsidP="00C63E0F">
      <w:pPr>
        <w:jc w:val="center"/>
        <w:rPr>
          <w:sz w:val="18"/>
          <w:szCs w:val="18"/>
        </w:rPr>
      </w:pPr>
      <w:r w:rsidRPr="00C63E0F">
        <w:rPr>
          <w:sz w:val="18"/>
          <w:szCs w:val="18"/>
        </w:rPr>
        <w:t>5.5. Требования к содержанию и внешнему виду фасадов</w:t>
      </w:r>
    </w:p>
    <w:p w:rsidR="00C63E0F" w:rsidRPr="00C63E0F" w:rsidRDefault="00C63E0F" w:rsidP="00C63E0F">
      <w:pPr>
        <w:jc w:val="center"/>
        <w:rPr>
          <w:sz w:val="18"/>
          <w:szCs w:val="18"/>
        </w:rPr>
      </w:pPr>
      <w:r w:rsidRPr="00C63E0F">
        <w:rPr>
          <w:sz w:val="18"/>
          <w:szCs w:val="18"/>
        </w:rPr>
        <w:t>зданий (строений, сооружений), ограждений и других объектов благоустройства</w:t>
      </w:r>
    </w:p>
    <w:p w:rsidR="00C63E0F" w:rsidRPr="00C63E0F" w:rsidRDefault="00C63E0F" w:rsidP="00C63E0F">
      <w:pPr>
        <w:ind w:firstLine="709"/>
        <w:jc w:val="both"/>
        <w:rPr>
          <w:sz w:val="18"/>
          <w:szCs w:val="18"/>
        </w:rPr>
      </w:pPr>
    </w:p>
    <w:p w:rsidR="00C63E0F" w:rsidRPr="00C63E0F" w:rsidRDefault="00C63E0F" w:rsidP="00C63E0F">
      <w:pPr>
        <w:ind w:firstLine="709"/>
        <w:jc w:val="both"/>
        <w:rPr>
          <w:sz w:val="18"/>
          <w:szCs w:val="18"/>
        </w:rPr>
      </w:pPr>
      <w:r w:rsidRPr="00C63E0F">
        <w:rPr>
          <w:sz w:val="18"/>
          <w:szCs w:val="18"/>
        </w:rPr>
        <w:t>5.5.1.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w:t>
      </w:r>
    </w:p>
    <w:p w:rsidR="00C63E0F" w:rsidRPr="00C63E0F" w:rsidRDefault="00C63E0F" w:rsidP="00C63E0F">
      <w:pPr>
        <w:ind w:firstLine="709"/>
        <w:jc w:val="both"/>
        <w:rPr>
          <w:sz w:val="18"/>
          <w:szCs w:val="18"/>
        </w:rPr>
      </w:pPr>
      <w:r w:rsidRPr="00C63E0F">
        <w:rPr>
          <w:sz w:val="18"/>
          <w:szCs w:val="18"/>
        </w:rPr>
        <w:t>5.5.2. В состав элементов фасадов зданий, подлежащих содержанию, входят:</w:t>
      </w:r>
    </w:p>
    <w:p w:rsidR="00C63E0F" w:rsidRPr="00C63E0F" w:rsidRDefault="00C63E0F" w:rsidP="00C63E0F">
      <w:pPr>
        <w:ind w:firstLine="709"/>
        <w:jc w:val="both"/>
        <w:rPr>
          <w:sz w:val="18"/>
          <w:szCs w:val="18"/>
        </w:rPr>
      </w:pPr>
      <w:r w:rsidRPr="00C63E0F">
        <w:rPr>
          <w:sz w:val="18"/>
          <w:szCs w:val="18"/>
        </w:rPr>
        <w:t>1) приямки, входы в подвальные помещения и мусорокамеры;</w:t>
      </w:r>
    </w:p>
    <w:p w:rsidR="00C63E0F" w:rsidRPr="00C63E0F" w:rsidRDefault="00C63E0F" w:rsidP="00C63E0F">
      <w:pPr>
        <w:ind w:firstLine="709"/>
        <w:jc w:val="both"/>
        <w:rPr>
          <w:sz w:val="18"/>
          <w:szCs w:val="18"/>
        </w:rPr>
      </w:pPr>
      <w:r w:rsidRPr="00C63E0F">
        <w:rPr>
          <w:sz w:val="18"/>
          <w:szCs w:val="18"/>
        </w:rPr>
        <w:t>2) входные узлы (в том числе крыльцо, площадки, перила, козырьки над входом, ограждения, стены, двери);</w:t>
      </w:r>
    </w:p>
    <w:p w:rsidR="00C63E0F" w:rsidRPr="00C63E0F" w:rsidRDefault="00C63E0F" w:rsidP="00C63E0F">
      <w:pPr>
        <w:ind w:firstLine="709"/>
        <w:jc w:val="both"/>
        <w:rPr>
          <w:sz w:val="18"/>
          <w:szCs w:val="18"/>
        </w:rPr>
      </w:pPr>
      <w:r w:rsidRPr="00C63E0F">
        <w:rPr>
          <w:sz w:val="18"/>
          <w:szCs w:val="18"/>
        </w:rPr>
        <w:t>3) цоколь и отмостка;</w:t>
      </w:r>
    </w:p>
    <w:p w:rsidR="00C63E0F" w:rsidRPr="00C63E0F" w:rsidRDefault="00C63E0F" w:rsidP="00C63E0F">
      <w:pPr>
        <w:ind w:firstLine="709"/>
        <w:jc w:val="both"/>
        <w:rPr>
          <w:sz w:val="18"/>
          <w:szCs w:val="18"/>
        </w:rPr>
      </w:pPr>
      <w:r w:rsidRPr="00C63E0F">
        <w:rPr>
          <w:sz w:val="18"/>
          <w:szCs w:val="18"/>
        </w:rPr>
        <w:t>4) плоскости стен;</w:t>
      </w:r>
    </w:p>
    <w:p w:rsidR="00C63E0F" w:rsidRPr="00C63E0F" w:rsidRDefault="00C63E0F" w:rsidP="00C63E0F">
      <w:pPr>
        <w:ind w:firstLine="709"/>
        <w:jc w:val="both"/>
        <w:rPr>
          <w:sz w:val="18"/>
          <w:szCs w:val="18"/>
        </w:rPr>
      </w:pPr>
      <w:r w:rsidRPr="00C63E0F">
        <w:rPr>
          <w:sz w:val="18"/>
          <w:szCs w:val="18"/>
        </w:rPr>
        <w:t>5) выступающие элементы фасадов (в том числе балконы, лоджии, эркеры, карнизы);</w:t>
      </w:r>
    </w:p>
    <w:p w:rsidR="00C63E0F" w:rsidRPr="00C63E0F" w:rsidRDefault="00C63E0F" w:rsidP="00C63E0F">
      <w:pPr>
        <w:ind w:firstLine="709"/>
        <w:jc w:val="both"/>
        <w:rPr>
          <w:sz w:val="18"/>
          <w:szCs w:val="18"/>
        </w:rPr>
      </w:pPr>
      <w:r w:rsidRPr="00C63E0F">
        <w:rPr>
          <w:sz w:val="18"/>
          <w:szCs w:val="18"/>
        </w:rPr>
        <w:t>6) кровли, включая вентиляционные и дымовые трубы, в том числе ограждающие решетки, выходы на кровлю;</w:t>
      </w:r>
    </w:p>
    <w:p w:rsidR="00C63E0F" w:rsidRPr="00C63E0F" w:rsidRDefault="00C63E0F" w:rsidP="00C63E0F">
      <w:pPr>
        <w:ind w:firstLine="709"/>
        <w:jc w:val="both"/>
        <w:rPr>
          <w:sz w:val="18"/>
          <w:szCs w:val="18"/>
        </w:rPr>
      </w:pPr>
      <w:r w:rsidRPr="00C63E0F">
        <w:rPr>
          <w:sz w:val="18"/>
          <w:szCs w:val="18"/>
        </w:rPr>
        <w:t>7) архитектурные детали и облицовка (в том числе колонны, пилястры, розетки, капители, сандрики, фризы, пояски);</w:t>
      </w:r>
    </w:p>
    <w:p w:rsidR="00C63E0F" w:rsidRPr="00C63E0F" w:rsidRDefault="00C63E0F" w:rsidP="00C63E0F">
      <w:pPr>
        <w:ind w:firstLine="709"/>
        <w:jc w:val="both"/>
        <w:rPr>
          <w:sz w:val="18"/>
          <w:szCs w:val="18"/>
        </w:rPr>
      </w:pPr>
      <w:r w:rsidRPr="00C63E0F">
        <w:rPr>
          <w:sz w:val="18"/>
          <w:szCs w:val="18"/>
        </w:rPr>
        <w:t>8) водосточные трубы, включая отметы и воронки;</w:t>
      </w:r>
    </w:p>
    <w:p w:rsidR="00C63E0F" w:rsidRPr="00C63E0F" w:rsidRDefault="00C63E0F" w:rsidP="00C63E0F">
      <w:pPr>
        <w:ind w:firstLine="709"/>
        <w:jc w:val="both"/>
        <w:rPr>
          <w:sz w:val="18"/>
          <w:szCs w:val="18"/>
        </w:rPr>
      </w:pPr>
      <w:r w:rsidRPr="00C63E0F">
        <w:rPr>
          <w:sz w:val="18"/>
          <w:szCs w:val="18"/>
        </w:rPr>
        <w:t>9) ограждения балконов, лоджий;</w:t>
      </w:r>
    </w:p>
    <w:p w:rsidR="00C63E0F" w:rsidRPr="00C63E0F" w:rsidRDefault="00C63E0F" w:rsidP="00C63E0F">
      <w:pPr>
        <w:ind w:firstLine="709"/>
        <w:jc w:val="both"/>
        <w:rPr>
          <w:sz w:val="18"/>
          <w:szCs w:val="18"/>
        </w:rPr>
      </w:pPr>
      <w:r w:rsidRPr="00C63E0F">
        <w:rPr>
          <w:sz w:val="18"/>
          <w:szCs w:val="18"/>
        </w:rPr>
        <w:t>10) парапетные и оконные ограждения, решетки;</w:t>
      </w:r>
    </w:p>
    <w:p w:rsidR="00C63E0F" w:rsidRPr="00C63E0F" w:rsidRDefault="00C63E0F" w:rsidP="00C63E0F">
      <w:pPr>
        <w:ind w:firstLine="709"/>
        <w:jc w:val="both"/>
        <w:rPr>
          <w:sz w:val="18"/>
          <w:szCs w:val="18"/>
        </w:rPr>
      </w:pPr>
      <w:r w:rsidRPr="00C63E0F">
        <w:rPr>
          <w:sz w:val="18"/>
          <w:szCs w:val="18"/>
        </w:rPr>
        <w:t>11) металлическая отделка окон, балконов, поясков, выступов цоколя, свесов;</w:t>
      </w:r>
    </w:p>
    <w:p w:rsidR="00C63E0F" w:rsidRPr="00C63E0F" w:rsidRDefault="00C63E0F" w:rsidP="00C63E0F">
      <w:pPr>
        <w:ind w:firstLine="709"/>
        <w:jc w:val="both"/>
        <w:rPr>
          <w:sz w:val="18"/>
          <w:szCs w:val="18"/>
        </w:rPr>
      </w:pPr>
      <w:r w:rsidRPr="00C63E0F">
        <w:rPr>
          <w:sz w:val="18"/>
          <w:szCs w:val="18"/>
        </w:rPr>
        <w:t>12) навесные металлические конструкции (в том числе флагодержатели, анкеры, пожарные лестницы, вентиляционное оборудование);</w:t>
      </w:r>
    </w:p>
    <w:p w:rsidR="00C63E0F" w:rsidRPr="00C63E0F" w:rsidRDefault="00C63E0F" w:rsidP="00C63E0F">
      <w:pPr>
        <w:ind w:firstLine="709"/>
        <w:jc w:val="both"/>
        <w:rPr>
          <w:sz w:val="18"/>
          <w:szCs w:val="18"/>
        </w:rPr>
      </w:pPr>
      <w:r w:rsidRPr="00C63E0F">
        <w:rPr>
          <w:sz w:val="18"/>
          <w:szCs w:val="18"/>
        </w:rPr>
        <w:t>13) горизонтальные и вертикальные швы между панелями и блоками (фасады крупнопанельных и крупноблочных зданий);</w:t>
      </w:r>
    </w:p>
    <w:p w:rsidR="00C63E0F" w:rsidRPr="00C63E0F" w:rsidRDefault="00C63E0F" w:rsidP="00C63E0F">
      <w:pPr>
        <w:ind w:firstLine="709"/>
        <w:jc w:val="both"/>
        <w:rPr>
          <w:sz w:val="18"/>
          <w:szCs w:val="18"/>
        </w:rPr>
      </w:pPr>
      <w:r w:rsidRPr="00C63E0F">
        <w:rPr>
          <w:sz w:val="18"/>
          <w:szCs w:val="18"/>
        </w:rPr>
        <w:t>14) стекла, рамы, балконные двери;</w:t>
      </w:r>
    </w:p>
    <w:p w:rsidR="00C63E0F" w:rsidRPr="00C63E0F" w:rsidRDefault="00C63E0F" w:rsidP="00C63E0F">
      <w:pPr>
        <w:ind w:firstLine="709"/>
        <w:jc w:val="both"/>
        <w:rPr>
          <w:sz w:val="18"/>
          <w:szCs w:val="18"/>
        </w:rPr>
      </w:pPr>
      <w:r w:rsidRPr="00C63E0F">
        <w:rPr>
          <w:sz w:val="18"/>
          <w:szCs w:val="18"/>
        </w:rPr>
        <w:t>15) стационарные ограждения, прилегающие к зданиям.</w:t>
      </w:r>
    </w:p>
    <w:p w:rsidR="00C63E0F" w:rsidRPr="00C63E0F" w:rsidRDefault="00C63E0F" w:rsidP="00C63E0F">
      <w:pPr>
        <w:ind w:firstLine="709"/>
        <w:jc w:val="both"/>
        <w:rPr>
          <w:sz w:val="18"/>
          <w:szCs w:val="18"/>
        </w:rPr>
      </w:pPr>
      <w:r w:rsidRPr="00C63E0F">
        <w:rPr>
          <w:sz w:val="18"/>
          <w:szCs w:val="18"/>
        </w:rPr>
        <w:t>5.6.3. Содержание фасадов зданий, строений и сооружений включает:</w:t>
      </w:r>
    </w:p>
    <w:p w:rsidR="00C63E0F" w:rsidRPr="00C63E0F" w:rsidRDefault="00C63E0F" w:rsidP="00C63E0F">
      <w:pPr>
        <w:ind w:firstLine="709"/>
        <w:jc w:val="both"/>
        <w:rPr>
          <w:sz w:val="18"/>
          <w:szCs w:val="18"/>
        </w:rPr>
      </w:pPr>
      <w:r w:rsidRPr="00C63E0F">
        <w:rPr>
          <w:sz w:val="18"/>
          <w:szCs w:val="1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C63E0F" w:rsidRPr="00C63E0F" w:rsidRDefault="00C63E0F" w:rsidP="00C63E0F">
      <w:pPr>
        <w:ind w:firstLine="709"/>
        <w:jc w:val="both"/>
        <w:rPr>
          <w:sz w:val="18"/>
          <w:szCs w:val="18"/>
        </w:rPr>
      </w:pPr>
      <w:r w:rsidRPr="00C63E0F">
        <w:rPr>
          <w:sz w:val="18"/>
          <w:szCs w:val="18"/>
        </w:rPr>
        <w:t>- обеспечение наличия и содержание в исправном состоянии водостоков, водосточных труб и сливов;</w:t>
      </w:r>
    </w:p>
    <w:p w:rsidR="00C63E0F" w:rsidRPr="00C63E0F" w:rsidRDefault="00C63E0F" w:rsidP="00C63E0F">
      <w:pPr>
        <w:ind w:firstLine="709"/>
        <w:jc w:val="both"/>
        <w:rPr>
          <w:sz w:val="18"/>
          <w:szCs w:val="18"/>
        </w:rPr>
      </w:pPr>
      <w:r w:rsidRPr="00C63E0F">
        <w:rPr>
          <w:sz w:val="18"/>
          <w:szCs w:val="18"/>
        </w:rPr>
        <w:t>- герметизацию, заделку и расшивку швов, трещин и выбоин;</w:t>
      </w:r>
    </w:p>
    <w:p w:rsidR="00C63E0F" w:rsidRPr="00C63E0F" w:rsidRDefault="00C63E0F" w:rsidP="00C63E0F">
      <w:pPr>
        <w:ind w:firstLine="709"/>
        <w:jc w:val="both"/>
        <w:rPr>
          <w:sz w:val="18"/>
          <w:szCs w:val="18"/>
        </w:rPr>
      </w:pPr>
      <w:r w:rsidRPr="00C63E0F">
        <w:rPr>
          <w:sz w:val="18"/>
          <w:szCs w:val="18"/>
        </w:rPr>
        <w:t>- восстановление, ремонт и своевременную очистку отмосток, приямков цокольных окон и входов в подвалы;</w:t>
      </w:r>
    </w:p>
    <w:p w:rsidR="00C63E0F" w:rsidRPr="00C63E0F" w:rsidRDefault="00C63E0F" w:rsidP="00C63E0F">
      <w:pPr>
        <w:ind w:firstLine="709"/>
        <w:jc w:val="both"/>
        <w:rPr>
          <w:sz w:val="18"/>
          <w:szCs w:val="18"/>
        </w:rPr>
      </w:pPr>
      <w:r w:rsidRPr="00C63E0F">
        <w:rPr>
          <w:sz w:val="18"/>
          <w:szCs w:val="18"/>
        </w:rPr>
        <w:t>- поддержание в исправном состоянии размещенных на фасаде объектов (средств) наружного освещения;</w:t>
      </w:r>
    </w:p>
    <w:p w:rsidR="00C63E0F" w:rsidRPr="00C63E0F" w:rsidRDefault="00C63E0F" w:rsidP="00C63E0F">
      <w:pPr>
        <w:ind w:firstLine="709"/>
        <w:jc w:val="both"/>
        <w:rPr>
          <w:sz w:val="18"/>
          <w:szCs w:val="18"/>
        </w:rPr>
      </w:pPr>
      <w:r w:rsidRPr="00C63E0F">
        <w:rPr>
          <w:sz w:val="18"/>
          <w:szCs w:val="18"/>
        </w:rPr>
        <w:t>- очистку и промывку поверхностей фасадов в зависимости от их состояния и условий эксплуатации;</w:t>
      </w:r>
    </w:p>
    <w:p w:rsidR="00C63E0F" w:rsidRPr="00C63E0F" w:rsidRDefault="00C63E0F" w:rsidP="00C63E0F">
      <w:pPr>
        <w:ind w:firstLine="709"/>
        <w:jc w:val="both"/>
        <w:rPr>
          <w:sz w:val="18"/>
          <w:szCs w:val="18"/>
        </w:rPr>
      </w:pPr>
      <w:r w:rsidRPr="00C63E0F">
        <w:rPr>
          <w:sz w:val="18"/>
          <w:szCs w:val="18"/>
        </w:rPr>
        <w:t>- мытье окон, витрин, вывесок и указателей;</w:t>
      </w:r>
    </w:p>
    <w:p w:rsidR="00C63E0F" w:rsidRPr="00C63E0F" w:rsidRDefault="00C63E0F" w:rsidP="00C63E0F">
      <w:pPr>
        <w:ind w:firstLine="709"/>
        <w:jc w:val="both"/>
        <w:rPr>
          <w:sz w:val="18"/>
          <w:szCs w:val="18"/>
        </w:rPr>
      </w:pPr>
      <w:r w:rsidRPr="00C63E0F">
        <w:rPr>
          <w:sz w:val="18"/>
          <w:szCs w:val="18"/>
        </w:rPr>
        <w:t>- очистку от снега и льда крыш и козырьков, удаление наледи, снега и сосулек с карнизов, балконов и лоджий;</w:t>
      </w:r>
    </w:p>
    <w:p w:rsidR="00C63E0F" w:rsidRPr="00C63E0F" w:rsidRDefault="00C63E0F" w:rsidP="00C63E0F">
      <w:pPr>
        <w:ind w:firstLine="709"/>
        <w:jc w:val="both"/>
        <w:rPr>
          <w:sz w:val="18"/>
          <w:szCs w:val="18"/>
        </w:rPr>
      </w:pPr>
      <w:r w:rsidRPr="00C63E0F">
        <w:rPr>
          <w:sz w:val="18"/>
          <w:szCs w:val="18"/>
        </w:rPr>
        <w:t>- выполнение иных требований, предусмотренных правилами и нормами технической эксплуатации зданий, строений и сооружений.</w:t>
      </w:r>
    </w:p>
    <w:p w:rsidR="00C63E0F" w:rsidRPr="00C63E0F" w:rsidRDefault="00C63E0F" w:rsidP="00C63E0F">
      <w:pPr>
        <w:ind w:firstLine="709"/>
        <w:jc w:val="both"/>
        <w:rPr>
          <w:sz w:val="18"/>
          <w:szCs w:val="18"/>
        </w:rPr>
      </w:pPr>
      <w:r w:rsidRPr="00C63E0F">
        <w:rPr>
          <w:sz w:val="18"/>
          <w:szCs w:val="18"/>
        </w:rPr>
        <w:t>5.5.4. Очистка крыш, карнизов, водосточных труб от снега и ледяных наростов производится регулярно, по мере их возникновения,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w:t>
      </w:r>
    </w:p>
    <w:p w:rsidR="00C63E0F" w:rsidRPr="00C63E0F" w:rsidRDefault="00C63E0F" w:rsidP="00C63E0F">
      <w:pPr>
        <w:ind w:firstLine="709"/>
        <w:jc w:val="both"/>
        <w:rPr>
          <w:sz w:val="18"/>
          <w:szCs w:val="18"/>
        </w:rPr>
      </w:pPr>
      <w:r w:rsidRPr="00C63E0F">
        <w:rPr>
          <w:sz w:val="18"/>
          <w:szCs w:val="18"/>
        </w:rPr>
        <w:t>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маломобильных групп населения, для дальнейшего вывоза. Вывоз снега и льда обеспечивается лицами, ответственными за содержание соответствующей территории.</w:t>
      </w:r>
    </w:p>
    <w:p w:rsidR="00C63E0F" w:rsidRPr="00C63E0F" w:rsidRDefault="00C63E0F" w:rsidP="00C63E0F">
      <w:pPr>
        <w:ind w:firstLine="709"/>
        <w:jc w:val="both"/>
        <w:rPr>
          <w:sz w:val="18"/>
          <w:szCs w:val="18"/>
        </w:rPr>
      </w:pPr>
      <w:r w:rsidRPr="00C63E0F">
        <w:rPr>
          <w:sz w:val="18"/>
          <w:szCs w:val="18"/>
        </w:rPr>
        <w:t>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C63E0F" w:rsidRPr="00C63E0F" w:rsidRDefault="00C63E0F" w:rsidP="00C63E0F">
      <w:pPr>
        <w:ind w:firstLine="709"/>
        <w:jc w:val="both"/>
        <w:rPr>
          <w:sz w:val="18"/>
          <w:szCs w:val="18"/>
        </w:rPr>
      </w:pPr>
      <w:r w:rsidRPr="00C63E0F">
        <w:rPr>
          <w:sz w:val="18"/>
          <w:szCs w:val="18"/>
        </w:rPr>
        <w:t xml:space="preserve">5.5.5.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w:t>
      </w:r>
    </w:p>
    <w:p w:rsidR="00C63E0F" w:rsidRPr="00C63E0F" w:rsidRDefault="00C63E0F" w:rsidP="00C63E0F">
      <w:pPr>
        <w:ind w:firstLine="709"/>
        <w:jc w:val="both"/>
        <w:rPr>
          <w:sz w:val="18"/>
          <w:szCs w:val="18"/>
        </w:rPr>
      </w:pPr>
      <w:r w:rsidRPr="00C63E0F">
        <w:rPr>
          <w:sz w:val="18"/>
          <w:szCs w:val="18"/>
        </w:rPr>
        <w:t xml:space="preserve">Очистка от наледеобразований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w:t>
      </w:r>
    </w:p>
    <w:p w:rsidR="00C63E0F" w:rsidRPr="00C63E0F" w:rsidRDefault="00C63E0F" w:rsidP="00C63E0F">
      <w:pPr>
        <w:ind w:firstLine="709"/>
        <w:jc w:val="both"/>
        <w:rPr>
          <w:sz w:val="18"/>
          <w:szCs w:val="18"/>
        </w:rPr>
      </w:pPr>
      <w:r w:rsidRPr="00C63E0F">
        <w:rPr>
          <w:sz w:val="18"/>
          <w:szCs w:val="18"/>
        </w:rPr>
        <w:t>Плоские крыши с наружным водоотводом периодически очищаются от снега, не допуская его накопления более 30 см.</w:t>
      </w:r>
    </w:p>
    <w:p w:rsidR="00C63E0F" w:rsidRPr="00C63E0F" w:rsidRDefault="00C63E0F" w:rsidP="00C63E0F">
      <w:pPr>
        <w:ind w:firstLine="709"/>
        <w:jc w:val="both"/>
        <w:rPr>
          <w:sz w:val="18"/>
          <w:szCs w:val="18"/>
        </w:rPr>
      </w:pPr>
      <w:r w:rsidRPr="00C63E0F">
        <w:rPr>
          <w:sz w:val="18"/>
          <w:szCs w:val="18"/>
        </w:rPr>
        <w:t>5.5.6.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rsidR="00C63E0F" w:rsidRPr="00C63E0F" w:rsidRDefault="00C63E0F" w:rsidP="00C63E0F">
      <w:pPr>
        <w:ind w:firstLine="709"/>
        <w:jc w:val="both"/>
        <w:rPr>
          <w:sz w:val="18"/>
          <w:szCs w:val="18"/>
        </w:rPr>
      </w:pPr>
      <w:r w:rsidRPr="00C63E0F">
        <w:rPr>
          <w:sz w:val="18"/>
          <w:szCs w:val="18"/>
        </w:rPr>
        <w:t xml:space="preserve">5.5.7.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w:t>
      </w:r>
    </w:p>
    <w:p w:rsidR="00C63E0F" w:rsidRPr="00C63E0F" w:rsidRDefault="00C63E0F" w:rsidP="00C63E0F">
      <w:pPr>
        <w:ind w:firstLine="709"/>
        <w:jc w:val="both"/>
        <w:rPr>
          <w:sz w:val="18"/>
          <w:szCs w:val="18"/>
        </w:rPr>
      </w:pPr>
      <w:r w:rsidRPr="00C63E0F">
        <w:rPr>
          <w:sz w:val="18"/>
          <w:szCs w:val="18"/>
        </w:rPr>
        <w:t>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C63E0F" w:rsidRPr="00C63E0F" w:rsidRDefault="00C63E0F" w:rsidP="00C63E0F">
      <w:pPr>
        <w:ind w:firstLine="709"/>
        <w:jc w:val="both"/>
        <w:rPr>
          <w:sz w:val="18"/>
          <w:szCs w:val="18"/>
        </w:rPr>
      </w:pPr>
      <w:r w:rsidRPr="00C63E0F">
        <w:rPr>
          <w:sz w:val="18"/>
          <w:szCs w:val="18"/>
        </w:rPr>
        <w:t>5.5.8. Содержание фасадов зданий, строений, сооружений исключает:</w:t>
      </w:r>
    </w:p>
    <w:p w:rsidR="00C63E0F" w:rsidRPr="00C63E0F" w:rsidRDefault="00C63E0F" w:rsidP="00C63E0F">
      <w:pPr>
        <w:ind w:firstLine="709"/>
        <w:jc w:val="both"/>
        <w:rPr>
          <w:sz w:val="18"/>
          <w:szCs w:val="18"/>
        </w:rPr>
      </w:pPr>
      <w:r w:rsidRPr="00C63E0F">
        <w:rPr>
          <w:sz w:val="18"/>
          <w:szCs w:val="18"/>
        </w:rPr>
        <w:t>1)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w:t>
      </w:r>
    </w:p>
    <w:p w:rsidR="00C63E0F" w:rsidRPr="00C63E0F" w:rsidRDefault="00C63E0F" w:rsidP="00C63E0F">
      <w:pPr>
        <w:ind w:firstLine="709"/>
        <w:jc w:val="both"/>
        <w:rPr>
          <w:sz w:val="18"/>
          <w:szCs w:val="18"/>
        </w:rPr>
      </w:pPr>
      <w:r w:rsidRPr="00C63E0F">
        <w:rPr>
          <w:sz w:val="18"/>
          <w:szCs w:val="18"/>
        </w:rPr>
        <w:t>2)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rsidR="00C63E0F" w:rsidRPr="00C63E0F" w:rsidRDefault="00C63E0F" w:rsidP="00C63E0F">
      <w:pPr>
        <w:ind w:firstLine="709"/>
        <w:jc w:val="both"/>
        <w:rPr>
          <w:sz w:val="18"/>
          <w:szCs w:val="18"/>
        </w:rPr>
      </w:pPr>
      <w:r w:rsidRPr="00C63E0F">
        <w:rPr>
          <w:sz w:val="18"/>
          <w:szCs w:val="18"/>
        </w:rPr>
        <w:lastRenderedPageBreak/>
        <w:t>3) нарушение герметизации межпанельных стыков;</w:t>
      </w:r>
    </w:p>
    <w:p w:rsidR="00C63E0F" w:rsidRPr="00C63E0F" w:rsidRDefault="00C63E0F" w:rsidP="00C63E0F">
      <w:pPr>
        <w:ind w:firstLine="709"/>
        <w:jc w:val="both"/>
        <w:rPr>
          <w:sz w:val="18"/>
          <w:szCs w:val="18"/>
        </w:rPr>
      </w:pPr>
      <w:r w:rsidRPr="00C63E0F">
        <w:rPr>
          <w:sz w:val="18"/>
          <w:szCs w:val="18"/>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C63E0F" w:rsidRPr="00C63E0F" w:rsidRDefault="00C63E0F" w:rsidP="00C63E0F">
      <w:pPr>
        <w:ind w:firstLine="709"/>
        <w:jc w:val="both"/>
        <w:rPr>
          <w:sz w:val="18"/>
          <w:szCs w:val="18"/>
        </w:rPr>
      </w:pPr>
      <w:r w:rsidRPr="00C63E0F">
        <w:rPr>
          <w:sz w:val="18"/>
          <w:szCs w:val="18"/>
        </w:rPr>
        <w:t>5)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C63E0F" w:rsidRPr="00C63E0F" w:rsidRDefault="00C63E0F" w:rsidP="00C63E0F">
      <w:pPr>
        <w:ind w:firstLine="709"/>
        <w:jc w:val="both"/>
        <w:rPr>
          <w:sz w:val="18"/>
          <w:szCs w:val="18"/>
        </w:rPr>
      </w:pPr>
      <w:r w:rsidRPr="00C63E0F">
        <w:rPr>
          <w:sz w:val="18"/>
          <w:szCs w:val="18"/>
        </w:rPr>
        <w:t>6) разрушение (отсутствие, загрязнение) ограждений балконов, в том числе лоджий, парапетов.</w:t>
      </w:r>
    </w:p>
    <w:p w:rsidR="00C63E0F" w:rsidRPr="00C63E0F" w:rsidRDefault="00C63E0F" w:rsidP="00C63E0F">
      <w:pPr>
        <w:ind w:firstLine="709"/>
        <w:jc w:val="both"/>
        <w:rPr>
          <w:sz w:val="18"/>
          <w:szCs w:val="18"/>
        </w:rPr>
      </w:pPr>
      <w:r w:rsidRPr="00C63E0F">
        <w:rPr>
          <w:sz w:val="18"/>
          <w:szCs w:val="18"/>
        </w:rPr>
        <w:t>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w:t>
      </w:r>
    </w:p>
    <w:p w:rsidR="00C63E0F" w:rsidRPr="00C63E0F" w:rsidRDefault="00C63E0F" w:rsidP="00C63E0F">
      <w:pPr>
        <w:ind w:firstLine="709"/>
        <w:jc w:val="both"/>
        <w:rPr>
          <w:sz w:val="18"/>
          <w:szCs w:val="18"/>
        </w:rPr>
      </w:pPr>
      <w:r w:rsidRPr="00C63E0F">
        <w:rPr>
          <w:sz w:val="18"/>
          <w:szCs w:val="18"/>
        </w:rPr>
        <w:t xml:space="preserve">5.5.9. Рекламные и информационные конструкции, размещенные на территории города Чебоксары, должны содержаться в чистоте, быть окрашены, не должны иметь повреждений. </w:t>
      </w:r>
    </w:p>
    <w:p w:rsidR="00C63E0F" w:rsidRPr="00C63E0F" w:rsidRDefault="00C63E0F" w:rsidP="00C63E0F">
      <w:pPr>
        <w:ind w:firstLine="709"/>
        <w:jc w:val="both"/>
        <w:rPr>
          <w:sz w:val="18"/>
          <w:szCs w:val="18"/>
        </w:rPr>
      </w:pPr>
      <w:r w:rsidRPr="00C63E0F">
        <w:rPr>
          <w:sz w:val="18"/>
          <w:szCs w:val="18"/>
        </w:rPr>
        <w:t xml:space="preserve">5.5.10.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и закрепленной территории. </w:t>
      </w:r>
    </w:p>
    <w:p w:rsidR="00C63E0F" w:rsidRPr="00C63E0F" w:rsidRDefault="00C63E0F" w:rsidP="00C63E0F">
      <w:pPr>
        <w:ind w:firstLine="709"/>
        <w:jc w:val="both"/>
        <w:rPr>
          <w:sz w:val="18"/>
          <w:szCs w:val="18"/>
        </w:rPr>
      </w:pPr>
      <w:r w:rsidRPr="00C63E0F">
        <w:rPr>
          <w:sz w:val="18"/>
          <w:szCs w:val="18"/>
        </w:rPr>
        <w:t>5.5.11.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C63E0F" w:rsidRPr="00C63E0F" w:rsidRDefault="00C63E0F" w:rsidP="00C63E0F">
      <w:pPr>
        <w:ind w:firstLine="709"/>
        <w:jc w:val="both"/>
        <w:rPr>
          <w:sz w:val="18"/>
          <w:szCs w:val="18"/>
        </w:rPr>
      </w:pPr>
      <w:r w:rsidRPr="00C63E0F">
        <w:rPr>
          <w:sz w:val="18"/>
          <w:szCs w:val="18"/>
        </w:rPr>
        <w:t>5.5.12. 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и закрепленной территории.</w:t>
      </w:r>
    </w:p>
    <w:p w:rsidR="00C63E0F" w:rsidRPr="00C63E0F" w:rsidRDefault="00C63E0F" w:rsidP="00C63E0F">
      <w:pPr>
        <w:ind w:firstLine="709"/>
        <w:jc w:val="both"/>
        <w:rPr>
          <w:sz w:val="18"/>
          <w:szCs w:val="18"/>
        </w:rPr>
      </w:pPr>
      <w:r w:rsidRPr="00C63E0F">
        <w:rPr>
          <w:sz w:val="18"/>
          <w:szCs w:val="18"/>
        </w:rPr>
        <w:t>5.5.13. Запрещается загрязнение территории Большешигаевского сельского поселения Мариинско-Посадского района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w:t>
      </w:r>
    </w:p>
    <w:p w:rsidR="00C63E0F" w:rsidRPr="00C63E0F" w:rsidRDefault="00C63E0F" w:rsidP="00C63E0F">
      <w:pPr>
        <w:ind w:firstLine="709"/>
        <w:jc w:val="both"/>
        <w:rPr>
          <w:sz w:val="18"/>
          <w:szCs w:val="18"/>
        </w:rPr>
      </w:pPr>
      <w:r w:rsidRPr="00C63E0F">
        <w:rPr>
          <w:sz w:val="18"/>
          <w:szCs w:val="18"/>
        </w:rPr>
        <w:t>5.5.14.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w:t>
      </w:r>
    </w:p>
    <w:p w:rsidR="00C63E0F" w:rsidRPr="00C63E0F" w:rsidRDefault="00C63E0F" w:rsidP="00C63E0F">
      <w:pPr>
        <w:ind w:firstLine="709"/>
        <w:jc w:val="both"/>
        <w:rPr>
          <w:sz w:val="18"/>
          <w:szCs w:val="18"/>
        </w:rPr>
      </w:pPr>
      <w:r w:rsidRPr="00C63E0F">
        <w:rPr>
          <w:sz w:val="18"/>
          <w:szCs w:val="18"/>
        </w:rPr>
        <w:t>5.5.15. 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об устранении нарушений настоящих Правил.</w:t>
      </w:r>
    </w:p>
    <w:p w:rsidR="00C63E0F" w:rsidRPr="00C63E0F" w:rsidRDefault="00C63E0F" w:rsidP="00C63E0F">
      <w:pPr>
        <w:ind w:firstLine="709"/>
        <w:jc w:val="both"/>
        <w:rPr>
          <w:sz w:val="18"/>
          <w:szCs w:val="18"/>
        </w:rPr>
      </w:pPr>
      <w:r w:rsidRPr="00C63E0F">
        <w:rPr>
          <w:sz w:val="18"/>
          <w:szCs w:val="18"/>
        </w:rPr>
        <w:t xml:space="preserve">5.5.16. Ограждения всех типов (исключая живые изгороди) подлежат окраске. Конструкция ограждений должна быть безопасна для населения и соответствовать Регламенту по проектированию и внешнему виду ограждений, размещаемых на территории Большешигаевского сельского поселения Мариинско-Посадского района для создания визуально благоприятного облика застройки территории Большешигаевского сельского поселения Мариинско-Посадского района, внедрению единых стандартов внешнего оформления ограждений зданий, сооружений и иных объектов, заборов и оград. </w:t>
      </w:r>
    </w:p>
    <w:p w:rsidR="00C63E0F" w:rsidRPr="00C63E0F" w:rsidRDefault="00C63E0F" w:rsidP="00C63E0F">
      <w:pPr>
        <w:ind w:firstLine="709"/>
        <w:jc w:val="both"/>
        <w:rPr>
          <w:sz w:val="18"/>
          <w:szCs w:val="18"/>
        </w:rPr>
      </w:pPr>
      <w:r w:rsidRPr="00C63E0F">
        <w:rPr>
          <w:sz w:val="18"/>
          <w:szCs w:val="18"/>
        </w:rPr>
        <w:t>Владельцы ограждений несут ответственность за их техническое состояние и эстетический вид в соответствии с действующим законодательством.</w:t>
      </w:r>
    </w:p>
    <w:p w:rsidR="00C63E0F" w:rsidRPr="00C63E0F" w:rsidRDefault="00C63E0F" w:rsidP="00C63E0F">
      <w:pPr>
        <w:ind w:firstLine="709"/>
        <w:jc w:val="both"/>
        <w:rPr>
          <w:sz w:val="18"/>
          <w:szCs w:val="18"/>
        </w:rPr>
      </w:pPr>
      <w:r w:rsidRPr="00C63E0F">
        <w:rPr>
          <w:sz w:val="18"/>
          <w:szCs w:val="18"/>
        </w:rPr>
        <w:t>5.5.17.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Металлические малые архитектурные формы необходимо очищать от старого покрытия и производить их окраску не реже одного раза в год.</w:t>
      </w:r>
    </w:p>
    <w:p w:rsidR="00C63E0F" w:rsidRPr="00C63E0F" w:rsidRDefault="00C63E0F" w:rsidP="00C63E0F">
      <w:pPr>
        <w:ind w:firstLine="709"/>
        <w:jc w:val="both"/>
        <w:rPr>
          <w:sz w:val="18"/>
          <w:szCs w:val="18"/>
        </w:rPr>
      </w:pPr>
      <w:r w:rsidRPr="00C63E0F">
        <w:rPr>
          <w:sz w:val="18"/>
          <w:szCs w:val="18"/>
        </w:rPr>
        <w:t>5.5.18.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w:t>
      </w:r>
    </w:p>
    <w:p w:rsidR="00C63E0F" w:rsidRPr="00C63E0F" w:rsidRDefault="00C63E0F" w:rsidP="00C63E0F">
      <w:pPr>
        <w:ind w:firstLine="709"/>
        <w:jc w:val="both"/>
        <w:rPr>
          <w:sz w:val="18"/>
          <w:szCs w:val="18"/>
        </w:rPr>
      </w:pPr>
      <w:r w:rsidRPr="00C63E0F">
        <w:rPr>
          <w:sz w:val="18"/>
          <w:szCs w:val="18"/>
        </w:rPr>
        <w:t>1)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 д.);</w:t>
      </w:r>
    </w:p>
    <w:p w:rsidR="00C63E0F" w:rsidRPr="00C63E0F" w:rsidRDefault="00C63E0F" w:rsidP="00C63E0F">
      <w:pPr>
        <w:ind w:firstLine="709"/>
        <w:jc w:val="both"/>
        <w:rPr>
          <w:sz w:val="18"/>
          <w:szCs w:val="18"/>
        </w:rPr>
      </w:pPr>
      <w:r w:rsidRPr="00C63E0F">
        <w:rPr>
          <w:sz w:val="18"/>
          <w:szCs w:val="18"/>
        </w:rPr>
        <w:t>2) выполнять работы по своевременному ремонту, замене, очистке от грязи малых архитектурных форм, ежегодно выполнять замену песка в песочницах;</w:t>
      </w:r>
    </w:p>
    <w:p w:rsidR="00C63E0F" w:rsidRPr="00C63E0F" w:rsidRDefault="00C63E0F" w:rsidP="00C63E0F">
      <w:pPr>
        <w:ind w:firstLine="709"/>
        <w:jc w:val="both"/>
        <w:rPr>
          <w:sz w:val="18"/>
          <w:szCs w:val="18"/>
        </w:rPr>
      </w:pPr>
      <w:r w:rsidRPr="00C63E0F">
        <w:rPr>
          <w:sz w:val="18"/>
          <w:szCs w:val="18"/>
        </w:rPr>
        <w:t>3)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w:t>
      </w:r>
    </w:p>
    <w:p w:rsidR="00C63E0F" w:rsidRPr="00C63E0F" w:rsidRDefault="00C63E0F" w:rsidP="00C63E0F">
      <w:pPr>
        <w:ind w:firstLine="709"/>
        <w:jc w:val="both"/>
        <w:rPr>
          <w:sz w:val="18"/>
          <w:szCs w:val="18"/>
        </w:rPr>
      </w:pPr>
      <w:r w:rsidRPr="00C63E0F">
        <w:rPr>
          <w:sz w:val="18"/>
          <w:szCs w:val="18"/>
        </w:rPr>
        <w:t>4)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w:t>
      </w:r>
    </w:p>
    <w:p w:rsidR="00C63E0F" w:rsidRPr="00C63E0F" w:rsidRDefault="00C63E0F" w:rsidP="00C63E0F">
      <w:pPr>
        <w:ind w:firstLine="709"/>
        <w:jc w:val="both"/>
        <w:rPr>
          <w:sz w:val="18"/>
          <w:szCs w:val="18"/>
        </w:rPr>
      </w:pPr>
      <w:r w:rsidRPr="00C63E0F">
        <w:rPr>
          <w:sz w:val="18"/>
          <w:szCs w:val="18"/>
        </w:rPr>
        <w:t>5.5.19. Сроки включения фонтанов, режимы их работы, график промывки и очистки чаш, технологические перерывы и окончание работы определяются их собственником (владельцем).</w:t>
      </w:r>
    </w:p>
    <w:p w:rsidR="00C63E0F" w:rsidRPr="00C63E0F" w:rsidRDefault="00C63E0F" w:rsidP="00C63E0F">
      <w:pPr>
        <w:ind w:firstLine="709"/>
        <w:jc w:val="both"/>
        <w:rPr>
          <w:sz w:val="18"/>
          <w:szCs w:val="18"/>
        </w:rPr>
      </w:pPr>
      <w:r w:rsidRPr="00C63E0F">
        <w:rPr>
          <w:sz w:val="18"/>
          <w:szCs w:val="18"/>
        </w:rPr>
        <w:t>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w:t>
      </w:r>
    </w:p>
    <w:p w:rsidR="00C63E0F" w:rsidRPr="00C63E0F" w:rsidRDefault="00C63E0F" w:rsidP="00C63E0F">
      <w:pPr>
        <w:ind w:firstLine="709"/>
        <w:jc w:val="both"/>
        <w:rPr>
          <w:sz w:val="18"/>
          <w:szCs w:val="18"/>
        </w:rPr>
      </w:pPr>
      <w:r w:rsidRPr="00C63E0F">
        <w:rPr>
          <w:sz w:val="18"/>
          <w:szCs w:val="18"/>
        </w:rPr>
        <w:t>5.5.20. Для содержания цветочных ваз и урн в надлежащем состоянии должны быть обеспечены:</w:t>
      </w:r>
    </w:p>
    <w:p w:rsidR="00C63E0F" w:rsidRPr="00C63E0F" w:rsidRDefault="00C63E0F" w:rsidP="00C63E0F">
      <w:pPr>
        <w:ind w:firstLine="709"/>
        <w:jc w:val="both"/>
        <w:rPr>
          <w:sz w:val="18"/>
          <w:szCs w:val="18"/>
        </w:rPr>
      </w:pPr>
      <w:r w:rsidRPr="00C63E0F">
        <w:rPr>
          <w:sz w:val="18"/>
          <w:szCs w:val="18"/>
        </w:rPr>
        <w:t>1) ремонт поврежденных элементов;</w:t>
      </w:r>
    </w:p>
    <w:p w:rsidR="00C63E0F" w:rsidRPr="00C63E0F" w:rsidRDefault="00C63E0F" w:rsidP="00C63E0F">
      <w:pPr>
        <w:ind w:firstLine="709"/>
        <w:jc w:val="both"/>
        <w:rPr>
          <w:sz w:val="18"/>
          <w:szCs w:val="18"/>
        </w:rPr>
      </w:pPr>
      <w:r w:rsidRPr="00C63E0F">
        <w:rPr>
          <w:sz w:val="18"/>
          <w:szCs w:val="18"/>
        </w:rPr>
        <w:t>2) удаление подтеков и грязи;</w:t>
      </w:r>
    </w:p>
    <w:p w:rsidR="00C63E0F" w:rsidRPr="00C63E0F" w:rsidRDefault="00C63E0F" w:rsidP="00C63E0F">
      <w:pPr>
        <w:ind w:firstLine="709"/>
        <w:jc w:val="both"/>
        <w:rPr>
          <w:sz w:val="18"/>
          <w:szCs w:val="18"/>
        </w:rPr>
      </w:pPr>
      <w:r w:rsidRPr="00C63E0F">
        <w:rPr>
          <w:sz w:val="18"/>
          <w:szCs w:val="18"/>
        </w:rPr>
        <w:t>3) удаление мусора, отцветших соцветий и цветов, засохших листьев.</w:t>
      </w:r>
    </w:p>
    <w:p w:rsidR="00C63E0F" w:rsidRPr="00C63E0F" w:rsidRDefault="00C63E0F" w:rsidP="00C63E0F">
      <w:pPr>
        <w:ind w:firstLine="709"/>
        <w:jc w:val="both"/>
        <w:rPr>
          <w:sz w:val="18"/>
          <w:szCs w:val="18"/>
        </w:rPr>
      </w:pPr>
      <w:r w:rsidRPr="00C63E0F">
        <w:rPr>
          <w:sz w:val="18"/>
          <w:szCs w:val="18"/>
        </w:rPr>
        <w:t xml:space="preserve">5.5.21. Запрещается: </w:t>
      </w:r>
    </w:p>
    <w:p w:rsidR="00C63E0F" w:rsidRPr="00C63E0F" w:rsidRDefault="00C63E0F" w:rsidP="00C63E0F">
      <w:pPr>
        <w:ind w:firstLine="709"/>
        <w:jc w:val="both"/>
        <w:rPr>
          <w:sz w:val="18"/>
          <w:szCs w:val="18"/>
        </w:rPr>
      </w:pPr>
      <w:r w:rsidRPr="00C63E0F">
        <w:rPr>
          <w:sz w:val="18"/>
          <w:szCs w:val="18"/>
        </w:rPr>
        <w:t>1)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w:t>
      </w:r>
    </w:p>
    <w:p w:rsidR="00C63E0F" w:rsidRPr="00C63E0F" w:rsidRDefault="00C63E0F" w:rsidP="00C63E0F">
      <w:pPr>
        <w:ind w:firstLine="709"/>
        <w:jc w:val="both"/>
        <w:rPr>
          <w:sz w:val="18"/>
          <w:szCs w:val="18"/>
        </w:rPr>
      </w:pPr>
      <w:r w:rsidRPr="00C63E0F">
        <w:rPr>
          <w:sz w:val="18"/>
          <w:szCs w:val="18"/>
        </w:rPr>
        <w:t>2) использование малых архитектурных форм не по назначению.</w:t>
      </w:r>
    </w:p>
    <w:p w:rsidR="00C63E0F" w:rsidRPr="00C63E0F" w:rsidRDefault="00C63E0F" w:rsidP="00C63E0F">
      <w:pPr>
        <w:ind w:firstLine="709"/>
        <w:jc w:val="both"/>
        <w:rPr>
          <w:sz w:val="18"/>
          <w:szCs w:val="18"/>
        </w:rPr>
      </w:pPr>
      <w:r w:rsidRPr="00C63E0F">
        <w:rPr>
          <w:sz w:val="18"/>
          <w:szCs w:val="18"/>
        </w:rPr>
        <w:t>5.5.22. Транспортирование коммунальных отходов производства и потребления из организаций торговли и общественного питания, культуры, детских и лечебных заведений следует осуществлять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C63E0F" w:rsidRPr="00C63E0F" w:rsidRDefault="00C63E0F" w:rsidP="00C63E0F">
      <w:pPr>
        <w:ind w:firstLine="709"/>
        <w:jc w:val="both"/>
        <w:rPr>
          <w:sz w:val="18"/>
          <w:szCs w:val="18"/>
        </w:rPr>
      </w:pPr>
      <w:r w:rsidRPr="00C63E0F">
        <w:rPr>
          <w:sz w:val="18"/>
          <w:szCs w:val="18"/>
        </w:rPr>
        <w:t xml:space="preserve">5.5.23.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транспортирование и утилизацию отходов самостоятельно, обязанности по сбору, транспортирование и утилизации отходов данного производителя отходов следует возлагать на собственника вышеперечисленных объектов недвижимости. </w:t>
      </w:r>
    </w:p>
    <w:p w:rsidR="00C63E0F" w:rsidRPr="00C63E0F" w:rsidRDefault="00C63E0F" w:rsidP="00C63E0F">
      <w:pPr>
        <w:ind w:firstLine="709"/>
        <w:jc w:val="both"/>
        <w:rPr>
          <w:sz w:val="18"/>
          <w:szCs w:val="18"/>
        </w:rPr>
      </w:pPr>
      <w:r w:rsidRPr="00C63E0F">
        <w:rPr>
          <w:sz w:val="18"/>
          <w:szCs w:val="18"/>
        </w:rPr>
        <w:t>5.5.24.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и организации, осуществляющей транспортирование отходов.</w:t>
      </w:r>
    </w:p>
    <w:p w:rsidR="00C63E0F" w:rsidRPr="00C63E0F" w:rsidRDefault="00C63E0F" w:rsidP="00C63E0F">
      <w:pPr>
        <w:ind w:firstLine="709"/>
        <w:jc w:val="both"/>
        <w:rPr>
          <w:sz w:val="18"/>
          <w:szCs w:val="18"/>
        </w:rPr>
      </w:pPr>
      <w:r w:rsidRPr="00C63E0F">
        <w:rPr>
          <w:sz w:val="18"/>
          <w:szCs w:val="18"/>
        </w:rPr>
        <w:t>5.5.25.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w:t>
      </w:r>
    </w:p>
    <w:p w:rsidR="00C63E0F" w:rsidRPr="00C63E0F" w:rsidRDefault="00C63E0F" w:rsidP="00C63E0F">
      <w:pPr>
        <w:autoSpaceDE w:val="0"/>
        <w:autoSpaceDN w:val="0"/>
        <w:adjustRightInd w:val="0"/>
        <w:jc w:val="center"/>
        <w:outlineLvl w:val="1"/>
        <w:rPr>
          <w:sz w:val="18"/>
          <w:szCs w:val="18"/>
        </w:rPr>
      </w:pPr>
    </w:p>
    <w:p w:rsidR="00C63E0F" w:rsidRPr="00C63E0F" w:rsidRDefault="00C63E0F" w:rsidP="00C63E0F">
      <w:pPr>
        <w:autoSpaceDE w:val="0"/>
        <w:autoSpaceDN w:val="0"/>
        <w:adjustRightInd w:val="0"/>
        <w:jc w:val="center"/>
        <w:outlineLvl w:val="1"/>
        <w:rPr>
          <w:sz w:val="18"/>
          <w:szCs w:val="18"/>
        </w:rPr>
      </w:pPr>
      <w:r w:rsidRPr="00C63E0F">
        <w:rPr>
          <w:sz w:val="18"/>
          <w:szCs w:val="18"/>
        </w:rPr>
        <w:t>6. Порядок и механизмы общественного участия в процессе благоустройства</w:t>
      </w:r>
    </w:p>
    <w:p w:rsidR="00C63E0F" w:rsidRPr="00C63E0F" w:rsidRDefault="00C63E0F" w:rsidP="00C63E0F">
      <w:pPr>
        <w:ind w:right="-57" w:firstLine="709"/>
        <w:jc w:val="center"/>
        <w:rPr>
          <w:sz w:val="18"/>
          <w:szCs w:val="18"/>
        </w:rPr>
      </w:pPr>
      <w:r w:rsidRPr="00C63E0F">
        <w:rPr>
          <w:sz w:val="18"/>
          <w:szCs w:val="18"/>
        </w:rPr>
        <w:t>6.1. Основные положения</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6.1.1. Все решения, касающиеся благоустройства и развития поселенческой среды, принимаются на общественных слушаниях, с учетом мнения жителей соответствующих территорий и иных заинтересованных лиц.</w:t>
      </w:r>
    </w:p>
    <w:p w:rsidR="00C63E0F" w:rsidRPr="00C63E0F" w:rsidRDefault="00C63E0F" w:rsidP="00C63E0F">
      <w:pPr>
        <w:autoSpaceDE w:val="0"/>
        <w:autoSpaceDN w:val="0"/>
        <w:adjustRightInd w:val="0"/>
        <w:jc w:val="center"/>
        <w:rPr>
          <w:sz w:val="18"/>
          <w:szCs w:val="18"/>
        </w:rPr>
      </w:pPr>
      <w:r w:rsidRPr="00C63E0F">
        <w:rPr>
          <w:sz w:val="18"/>
          <w:szCs w:val="18"/>
        </w:rPr>
        <w:t>6.2. Формы общественного участия</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6.2.1.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C63E0F" w:rsidRPr="00C63E0F" w:rsidRDefault="00C63E0F" w:rsidP="00C63E0F">
      <w:pPr>
        <w:autoSpaceDE w:val="0"/>
        <w:autoSpaceDN w:val="0"/>
        <w:adjustRightInd w:val="0"/>
        <w:ind w:firstLine="709"/>
        <w:jc w:val="both"/>
        <w:rPr>
          <w:sz w:val="18"/>
          <w:szCs w:val="18"/>
        </w:rPr>
      </w:pPr>
      <w:r w:rsidRPr="00C63E0F">
        <w:rPr>
          <w:sz w:val="18"/>
          <w:szCs w:val="18"/>
        </w:rPr>
        <w:t>а) совместное определение целей и задач по развитию территории, инвентаризация проблем и потенциалов среды;</w:t>
      </w:r>
    </w:p>
    <w:p w:rsidR="00C63E0F" w:rsidRPr="00C63E0F" w:rsidRDefault="00C63E0F" w:rsidP="00C63E0F">
      <w:pPr>
        <w:autoSpaceDE w:val="0"/>
        <w:autoSpaceDN w:val="0"/>
        <w:adjustRightInd w:val="0"/>
        <w:ind w:firstLine="709"/>
        <w:jc w:val="both"/>
        <w:rPr>
          <w:sz w:val="18"/>
          <w:szCs w:val="18"/>
        </w:rPr>
      </w:pPr>
      <w:r w:rsidRPr="00C63E0F">
        <w:rPr>
          <w:sz w:val="18"/>
          <w:szCs w:val="18"/>
        </w:rPr>
        <w:t>б) 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Большешигаевского сельского поселения Мариинско-Посадского района,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C63E0F" w:rsidRPr="00C63E0F" w:rsidRDefault="00C63E0F" w:rsidP="00C63E0F">
      <w:pPr>
        <w:autoSpaceDE w:val="0"/>
        <w:autoSpaceDN w:val="0"/>
        <w:adjustRightInd w:val="0"/>
        <w:ind w:firstLine="709"/>
        <w:jc w:val="both"/>
        <w:rPr>
          <w:sz w:val="18"/>
          <w:szCs w:val="18"/>
        </w:rPr>
      </w:pPr>
      <w:r w:rsidRPr="00C63E0F">
        <w:rPr>
          <w:sz w:val="18"/>
          <w:szCs w:val="18"/>
        </w:rPr>
        <w:t>г) консультации в выборе типов покрытий, с учетом функционального зонирования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д) консультации по предполагаемым типам озеленения;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е) консультации по предполагаемым типам освещения и осветительного оборудования;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C63E0F" w:rsidRPr="00C63E0F" w:rsidRDefault="00C63E0F" w:rsidP="00C63E0F">
      <w:pPr>
        <w:autoSpaceDE w:val="0"/>
        <w:autoSpaceDN w:val="0"/>
        <w:adjustRightInd w:val="0"/>
        <w:ind w:firstLine="709"/>
        <w:jc w:val="both"/>
        <w:rPr>
          <w:sz w:val="18"/>
          <w:szCs w:val="18"/>
        </w:rPr>
      </w:pPr>
      <w:r w:rsidRPr="00C63E0F">
        <w:rPr>
          <w:sz w:val="18"/>
          <w:szCs w:val="18"/>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C63E0F" w:rsidRPr="00C63E0F" w:rsidRDefault="00C63E0F" w:rsidP="00C63E0F">
      <w:pPr>
        <w:autoSpaceDE w:val="0"/>
        <w:autoSpaceDN w:val="0"/>
        <w:adjustRightInd w:val="0"/>
        <w:ind w:firstLine="709"/>
        <w:jc w:val="both"/>
        <w:rPr>
          <w:sz w:val="18"/>
          <w:szCs w:val="18"/>
        </w:rPr>
      </w:pPr>
      <w:r w:rsidRPr="00C63E0F">
        <w:rPr>
          <w:sz w:val="18"/>
          <w:szCs w:val="18"/>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C63E0F" w:rsidRPr="00C63E0F" w:rsidRDefault="00C63E0F" w:rsidP="00C63E0F">
      <w:pPr>
        <w:autoSpaceDE w:val="0"/>
        <w:autoSpaceDN w:val="0"/>
        <w:adjustRightInd w:val="0"/>
        <w:ind w:firstLine="709"/>
        <w:jc w:val="both"/>
        <w:rPr>
          <w:sz w:val="18"/>
          <w:szCs w:val="18"/>
        </w:rPr>
      </w:pPr>
      <w:r w:rsidRPr="00C63E0F">
        <w:rPr>
          <w:sz w:val="18"/>
          <w:szCs w:val="18"/>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6.2.2. При реализации проектов общественность информируется о планирующихся изменениях и возможности участия в этом процессе.</w:t>
      </w:r>
    </w:p>
    <w:p w:rsidR="00C63E0F" w:rsidRPr="00C63E0F" w:rsidRDefault="00C63E0F" w:rsidP="00C63E0F">
      <w:pPr>
        <w:autoSpaceDE w:val="0"/>
        <w:autoSpaceDN w:val="0"/>
        <w:adjustRightInd w:val="0"/>
        <w:ind w:firstLine="709"/>
        <w:jc w:val="both"/>
        <w:rPr>
          <w:sz w:val="18"/>
          <w:szCs w:val="18"/>
        </w:rPr>
      </w:pPr>
      <w:r w:rsidRPr="00C63E0F">
        <w:rPr>
          <w:sz w:val="18"/>
          <w:szCs w:val="18"/>
        </w:rPr>
        <w:t>Информирование осуществляется путем:</w:t>
      </w:r>
    </w:p>
    <w:p w:rsidR="00C63E0F" w:rsidRPr="00C63E0F" w:rsidRDefault="00C63E0F" w:rsidP="00C63E0F">
      <w:pPr>
        <w:autoSpaceDE w:val="0"/>
        <w:autoSpaceDN w:val="0"/>
        <w:adjustRightInd w:val="0"/>
        <w:ind w:firstLine="709"/>
        <w:jc w:val="both"/>
        <w:rPr>
          <w:sz w:val="18"/>
          <w:szCs w:val="18"/>
        </w:rPr>
      </w:pPr>
      <w:r w:rsidRPr="00C63E0F">
        <w:rPr>
          <w:sz w:val="18"/>
          <w:szCs w:val="18"/>
        </w:rPr>
        <w:t>а)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lastRenderedPageBreak/>
        <w:t>б) работы со средствами массовой информации, охватывающими широкий круг людей разных возрастных групп и потенциальные аудитории проекта;</w:t>
      </w:r>
    </w:p>
    <w:p w:rsidR="00C63E0F" w:rsidRPr="00C63E0F" w:rsidRDefault="00C63E0F" w:rsidP="00C63E0F">
      <w:pPr>
        <w:autoSpaceDE w:val="0"/>
        <w:autoSpaceDN w:val="0"/>
        <w:adjustRightInd w:val="0"/>
        <w:ind w:firstLine="709"/>
        <w:jc w:val="both"/>
        <w:rPr>
          <w:sz w:val="18"/>
          <w:szCs w:val="18"/>
        </w:rPr>
      </w:pPr>
      <w:r w:rsidRPr="00C63E0F">
        <w:rPr>
          <w:sz w:val="18"/>
          <w:szCs w:val="18"/>
        </w:rPr>
        <w:t>в) вывешивания афиш и объявлений:</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w:t>
      </w:r>
    </w:p>
    <w:p w:rsidR="00C63E0F" w:rsidRPr="00C63E0F" w:rsidRDefault="00C63E0F" w:rsidP="00C63E0F">
      <w:pPr>
        <w:autoSpaceDE w:val="0"/>
        <w:autoSpaceDN w:val="0"/>
        <w:adjustRightInd w:val="0"/>
        <w:ind w:firstLine="709"/>
        <w:jc w:val="both"/>
        <w:rPr>
          <w:sz w:val="18"/>
          <w:szCs w:val="18"/>
        </w:rPr>
      </w:pPr>
      <w:r w:rsidRPr="00C63E0F">
        <w:rPr>
          <w:sz w:val="18"/>
          <w:szCs w:val="18"/>
        </w:rPr>
        <w:t>- в наиболее посещаемых местах (общественные и торгово-развлекательные центры, знаковые места и площадки);</w:t>
      </w:r>
    </w:p>
    <w:p w:rsidR="00C63E0F" w:rsidRPr="00C63E0F" w:rsidRDefault="00C63E0F" w:rsidP="00C63E0F">
      <w:pPr>
        <w:autoSpaceDE w:val="0"/>
        <w:autoSpaceDN w:val="0"/>
        <w:adjustRightInd w:val="0"/>
        <w:ind w:firstLine="709"/>
        <w:jc w:val="both"/>
        <w:rPr>
          <w:sz w:val="18"/>
          <w:szCs w:val="18"/>
        </w:rPr>
      </w:pPr>
      <w:r w:rsidRPr="00C63E0F">
        <w:rPr>
          <w:sz w:val="18"/>
          <w:szCs w:val="18"/>
        </w:rPr>
        <w:t>-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w:t>
      </w:r>
    </w:p>
    <w:p w:rsidR="00C63E0F" w:rsidRPr="00C63E0F" w:rsidRDefault="00C63E0F" w:rsidP="00C63E0F">
      <w:pPr>
        <w:autoSpaceDE w:val="0"/>
        <w:autoSpaceDN w:val="0"/>
        <w:adjustRightInd w:val="0"/>
        <w:ind w:firstLine="709"/>
        <w:jc w:val="both"/>
        <w:rPr>
          <w:sz w:val="18"/>
          <w:szCs w:val="18"/>
        </w:rPr>
      </w:pPr>
      <w:r w:rsidRPr="00C63E0F">
        <w:rPr>
          <w:sz w:val="18"/>
          <w:szCs w:val="18"/>
        </w:rPr>
        <w:t>- на площадке проведения общественных обсуждений (в зоне входной группы, на специальных информационных стендах);</w:t>
      </w:r>
    </w:p>
    <w:p w:rsidR="00C63E0F" w:rsidRPr="00C63E0F" w:rsidRDefault="00C63E0F" w:rsidP="00C63E0F">
      <w:pPr>
        <w:autoSpaceDE w:val="0"/>
        <w:autoSpaceDN w:val="0"/>
        <w:adjustRightInd w:val="0"/>
        <w:ind w:firstLine="709"/>
        <w:jc w:val="both"/>
        <w:rPr>
          <w:sz w:val="18"/>
          <w:szCs w:val="18"/>
        </w:rPr>
      </w:pPr>
      <w:r w:rsidRPr="00C63E0F">
        <w:rPr>
          <w:sz w:val="18"/>
          <w:szCs w:val="18"/>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C63E0F" w:rsidRPr="00C63E0F" w:rsidRDefault="00C63E0F" w:rsidP="00C63E0F">
      <w:pPr>
        <w:autoSpaceDE w:val="0"/>
        <w:autoSpaceDN w:val="0"/>
        <w:adjustRightInd w:val="0"/>
        <w:ind w:firstLine="709"/>
        <w:jc w:val="both"/>
        <w:rPr>
          <w:sz w:val="18"/>
          <w:szCs w:val="18"/>
        </w:rPr>
      </w:pPr>
      <w:r w:rsidRPr="00C63E0F">
        <w:rPr>
          <w:sz w:val="18"/>
          <w:szCs w:val="18"/>
        </w:rPr>
        <w:t>д) индивидуальных приглашений участников встречи лично, по электронной почте или по телефону;</w:t>
      </w:r>
    </w:p>
    <w:p w:rsidR="00C63E0F" w:rsidRPr="00C63E0F" w:rsidRDefault="00C63E0F" w:rsidP="00C63E0F">
      <w:pPr>
        <w:autoSpaceDE w:val="0"/>
        <w:autoSpaceDN w:val="0"/>
        <w:adjustRightInd w:val="0"/>
        <w:ind w:firstLine="709"/>
        <w:jc w:val="both"/>
        <w:rPr>
          <w:sz w:val="18"/>
          <w:szCs w:val="18"/>
        </w:rPr>
      </w:pPr>
      <w:r w:rsidRPr="00C63E0F">
        <w:rPr>
          <w:sz w:val="18"/>
          <w:szCs w:val="18"/>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63E0F" w:rsidRPr="00C63E0F" w:rsidRDefault="00C63E0F" w:rsidP="00C63E0F">
      <w:pPr>
        <w:autoSpaceDE w:val="0"/>
        <w:autoSpaceDN w:val="0"/>
        <w:adjustRightInd w:val="0"/>
        <w:ind w:firstLine="709"/>
        <w:jc w:val="both"/>
        <w:rPr>
          <w:sz w:val="18"/>
          <w:szCs w:val="18"/>
        </w:rPr>
      </w:pPr>
      <w:r w:rsidRPr="00C63E0F">
        <w:rPr>
          <w:sz w:val="18"/>
          <w:szCs w:val="18"/>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w:t>
      </w:r>
    </w:p>
    <w:p w:rsidR="00C63E0F" w:rsidRPr="00C63E0F" w:rsidRDefault="00C63E0F" w:rsidP="00C63E0F">
      <w:pPr>
        <w:autoSpaceDE w:val="0"/>
        <w:autoSpaceDN w:val="0"/>
        <w:adjustRightInd w:val="0"/>
        <w:ind w:firstLine="709"/>
        <w:jc w:val="both"/>
        <w:rPr>
          <w:sz w:val="18"/>
          <w:szCs w:val="18"/>
        </w:rPr>
      </w:pPr>
      <w:r w:rsidRPr="00C63E0F">
        <w:rPr>
          <w:sz w:val="18"/>
          <w:szCs w:val="18"/>
        </w:rPr>
        <w:t>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C63E0F" w:rsidRPr="00C63E0F" w:rsidRDefault="00C63E0F" w:rsidP="00C63E0F">
      <w:pPr>
        <w:autoSpaceDE w:val="0"/>
        <w:autoSpaceDN w:val="0"/>
        <w:adjustRightInd w:val="0"/>
        <w:jc w:val="center"/>
        <w:rPr>
          <w:sz w:val="18"/>
          <w:szCs w:val="18"/>
        </w:rPr>
      </w:pPr>
      <w:r w:rsidRPr="00C63E0F">
        <w:rPr>
          <w:sz w:val="18"/>
          <w:szCs w:val="18"/>
        </w:rPr>
        <w:t>6.3. Механизмы общественного участия</w:t>
      </w:r>
    </w:p>
    <w:p w:rsidR="00C63E0F" w:rsidRPr="00C63E0F" w:rsidRDefault="00C63E0F" w:rsidP="00C63E0F">
      <w:pPr>
        <w:autoSpaceDE w:val="0"/>
        <w:autoSpaceDN w:val="0"/>
        <w:adjustRightInd w:val="0"/>
        <w:ind w:firstLine="709"/>
        <w:jc w:val="both"/>
        <w:rPr>
          <w:sz w:val="18"/>
          <w:szCs w:val="18"/>
        </w:rPr>
      </w:pPr>
      <w:r w:rsidRPr="00C63E0F">
        <w:rPr>
          <w:sz w:val="18"/>
          <w:szCs w:val="18"/>
        </w:rPr>
        <w:t>6.3.1. Обсуждение проектов проводятся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года № 212-ФЗ «Об основах общественного контроля в Российской Федерации».</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Для этого используются следующие инструменты: </w:t>
      </w:r>
    </w:p>
    <w:p w:rsidR="00C63E0F" w:rsidRPr="00C63E0F" w:rsidRDefault="00C63E0F" w:rsidP="00C63E0F">
      <w:pPr>
        <w:autoSpaceDE w:val="0"/>
        <w:autoSpaceDN w:val="0"/>
        <w:adjustRightInd w:val="0"/>
        <w:ind w:firstLine="709"/>
        <w:jc w:val="both"/>
        <w:rPr>
          <w:sz w:val="18"/>
          <w:szCs w:val="18"/>
        </w:rPr>
      </w:pPr>
      <w:r w:rsidRPr="00C63E0F">
        <w:rPr>
          <w:sz w:val="18"/>
          <w:szCs w:val="18"/>
        </w:rPr>
        <w:t>- анкетирование, опросы, интервьюирование, картирование, проведение фокус-групп;</w:t>
      </w:r>
    </w:p>
    <w:p w:rsidR="00C63E0F" w:rsidRPr="00C63E0F" w:rsidRDefault="00C63E0F" w:rsidP="00C63E0F">
      <w:pPr>
        <w:autoSpaceDE w:val="0"/>
        <w:autoSpaceDN w:val="0"/>
        <w:adjustRightInd w:val="0"/>
        <w:ind w:firstLine="709"/>
        <w:jc w:val="both"/>
        <w:rPr>
          <w:sz w:val="18"/>
          <w:szCs w:val="18"/>
        </w:rPr>
      </w:pPr>
      <w:r w:rsidRPr="00C63E0F">
        <w:rPr>
          <w:sz w:val="18"/>
          <w:szCs w:val="18"/>
        </w:rPr>
        <w:t>- работа с отдельными группами пользователей;</w:t>
      </w:r>
    </w:p>
    <w:p w:rsidR="00C63E0F" w:rsidRPr="00C63E0F" w:rsidRDefault="00C63E0F" w:rsidP="00C63E0F">
      <w:pPr>
        <w:autoSpaceDE w:val="0"/>
        <w:autoSpaceDN w:val="0"/>
        <w:adjustRightInd w:val="0"/>
        <w:ind w:firstLine="709"/>
        <w:jc w:val="both"/>
        <w:rPr>
          <w:sz w:val="18"/>
          <w:szCs w:val="18"/>
        </w:rPr>
      </w:pPr>
      <w:r w:rsidRPr="00C63E0F">
        <w:rPr>
          <w:sz w:val="18"/>
          <w:szCs w:val="18"/>
        </w:rPr>
        <w:t>- организация проектных семинаров, организация проектных мастерских (воркшопов);</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 проведение общественных обсуждений, проведение дизайн-игр с участием взрослых и детей; </w:t>
      </w:r>
    </w:p>
    <w:p w:rsidR="00C63E0F" w:rsidRPr="00C63E0F" w:rsidRDefault="00C63E0F" w:rsidP="00C63E0F">
      <w:pPr>
        <w:autoSpaceDE w:val="0"/>
        <w:autoSpaceDN w:val="0"/>
        <w:adjustRightInd w:val="0"/>
        <w:ind w:firstLine="709"/>
        <w:jc w:val="both"/>
        <w:rPr>
          <w:sz w:val="18"/>
          <w:szCs w:val="18"/>
        </w:rPr>
      </w:pPr>
      <w:r w:rsidRPr="00C63E0F">
        <w:rPr>
          <w:sz w:val="18"/>
          <w:szCs w:val="18"/>
        </w:rPr>
        <w:t>- организация проектных мастерских со школьниками и студентами;</w:t>
      </w:r>
    </w:p>
    <w:p w:rsidR="00C63E0F" w:rsidRPr="00C63E0F" w:rsidRDefault="00C63E0F" w:rsidP="00C63E0F">
      <w:pPr>
        <w:autoSpaceDE w:val="0"/>
        <w:autoSpaceDN w:val="0"/>
        <w:adjustRightInd w:val="0"/>
        <w:ind w:firstLine="709"/>
        <w:jc w:val="both"/>
        <w:rPr>
          <w:sz w:val="18"/>
          <w:szCs w:val="18"/>
        </w:rPr>
      </w:pPr>
      <w:r w:rsidRPr="00C63E0F">
        <w:rPr>
          <w:sz w:val="18"/>
          <w:szCs w:val="18"/>
        </w:rPr>
        <w:t>- школьные проекты (рисунки, сочинения, пожелания, макеты);</w:t>
      </w:r>
    </w:p>
    <w:p w:rsidR="00C63E0F" w:rsidRPr="00C63E0F" w:rsidRDefault="00C63E0F" w:rsidP="00C63E0F">
      <w:pPr>
        <w:autoSpaceDE w:val="0"/>
        <w:autoSpaceDN w:val="0"/>
        <w:adjustRightInd w:val="0"/>
        <w:ind w:firstLine="709"/>
        <w:jc w:val="both"/>
        <w:rPr>
          <w:sz w:val="18"/>
          <w:szCs w:val="18"/>
        </w:rPr>
      </w:pPr>
      <w:r w:rsidRPr="00C63E0F">
        <w:rPr>
          <w:sz w:val="18"/>
          <w:szCs w:val="18"/>
        </w:rPr>
        <w:t>- проведение оценки эксплуатации территории.</w:t>
      </w:r>
    </w:p>
    <w:p w:rsidR="00C63E0F" w:rsidRPr="00C63E0F" w:rsidRDefault="00C63E0F" w:rsidP="00C63E0F">
      <w:pPr>
        <w:autoSpaceDE w:val="0"/>
        <w:autoSpaceDN w:val="0"/>
        <w:adjustRightInd w:val="0"/>
        <w:ind w:firstLine="709"/>
        <w:jc w:val="both"/>
        <w:rPr>
          <w:sz w:val="18"/>
          <w:szCs w:val="18"/>
        </w:rPr>
      </w:pPr>
      <w:r w:rsidRPr="00C63E0F">
        <w:rPr>
          <w:sz w:val="18"/>
          <w:szCs w:val="18"/>
        </w:rPr>
        <w:t>6.3.2.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C63E0F" w:rsidRPr="00C63E0F" w:rsidRDefault="00C63E0F" w:rsidP="00C63E0F">
      <w:pPr>
        <w:autoSpaceDE w:val="0"/>
        <w:autoSpaceDN w:val="0"/>
        <w:adjustRightInd w:val="0"/>
        <w:ind w:firstLine="709"/>
        <w:jc w:val="both"/>
        <w:rPr>
          <w:sz w:val="18"/>
          <w:szCs w:val="18"/>
        </w:rPr>
      </w:pPr>
      <w:r w:rsidRPr="00C63E0F">
        <w:rPr>
          <w:sz w:val="18"/>
          <w:szCs w:val="18"/>
        </w:rPr>
        <w:t>6.3.3. 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выкладывается в публичный доступ как на информационных ресурсах проекта, так и на официальном сайте администрации Большешигаевского сельского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C63E0F" w:rsidRPr="00C63E0F" w:rsidRDefault="00C63E0F" w:rsidP="00C63E0F">
      <w:pPr>
        <w:autoSpaceDE w:val="0"/>
        <w:autoSpaceDN w:val="0"/>
        <w:adjustRightInd w:val="0"/>
        <w:ind w:firstLine="709"/>
        <w:jc w:val="both"/>
        <w:rPr>
          <w:sz w:val="18"/>
          <w:szCs w:val="18"/>
        </w:rPr>
      </w:pPr>
      <w:r w:rsidRPr="00C63E0F">
        <w:rPr>
          <w:sz w:val="18"/>
          <w:szCs w:val="18"/>
        </w:rPr>
        <w:t>6.3.4. Для обеспечения квалифицированного участия заблаговременно до проведения самого общественного обсуждения публикуется достоверная и актуальная информация о проекте, результатах предпроектного исследования, а также сам проект.</w:t>
      </w:r>
    </w:p>
    <w:p w:rsidR="00C63E0F" w:rsidRPr="00C63E0F" w:rsidRDefault="00C63E0F" w:rsidP="00C63E0F">
      <w:pPr>
        <w:autoSpaceDE w:val="0"/>
        <w:autoSpaceDN w:val="0"/>
        <w:adjustRightInd w:val="0"/>
        <w:ind w:firstLine="709"/>
        <w:jc w:val="both"/>
        <w:rPr>
          <w:sz w:val="18"/>
          <w:szCs w:val="18"/>
        </w:rPr>
      </w:pPr>
      <w:r w:rsidRPr="00C63E0F">
        <w:rPr>
          <w:sz w:val="18"/>
          <w:szCs w:val="18"/>
        </w:rPr>
        <w:t>6.3.5. Общественный контроль является одним из механизмов общественного участия.</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w:t>
      </w:r>
    </w:p>
    <w:p w:rsidR="00C63E0F" w:rsidRPr="00C63E0F" w:rsidRDefault="00C63E0F" w:rsidP="00C63E0F">
      <w:pPr>
        <w:autoSpaceDE w:val="0"/>
        <w:autoSpaceDN w:val="0"/>
        <w:adjustRightInd w:val="0"/>
        <w:ind w:firstLine="709"/>
        <w:jc w:val="both"/>
        <w:rPr>
          <w:sz w:val="18"/>
          <w:szCs w:val="18"/>
        </w:rPr>
      </w:pPr>
      <w:r w:rsidRPr="00C63E0F">
        <w:rPr>
          <w:sz w:val="18"/>
          <w:szCs w:val="18"/>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Большешигаевского сельского поселения Мариинско-Посадского района и (или) на интерактивный портал в сети Интернет.</w:t>
      </w:r>
    </w:p>
    <w:p w:rsidR="00C63E0F" w:rsidRPr="00C63E0F" w:rsidRDefault="00C63E0F" w:rsidP="00C63E0F">
      <w:pPr>
        <w:autoSpaceDE w:val="0"/>
        <w:autoSpaceDN w:val="0"/>
        <w:adjustRightInd w:val="0"/>
        <w:ind w:firstLine="709"/>
        <w:jc w:val="both"/>
        <w:rPr>
          <w:sz w:val="18"/>
          <w:szCs w:val="18"/>
        </w:rPr>
      </w:pPr>
      <w:r w:rsidRPr="00C63E0F">
        <w:rPr>
          <w:sz w:val="18"/>
          <w:szCs w:val="1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C63E0F" w:rsidRPr="00C63E0F" w:rsidRDefault="00C63E0F" w:rsidP="00C63E0F">
      <w:pPr>
        <w:autoSpaceDE w:val="0"/>
        <w:autoSpaceDN w:val="0"/>
        <w:adjustRightInd w:val="0"/>
        <w:ind w:firstLine="709"/>
        <w:jc w:val="both"/>
        <w:rPr>
          <w:sz w:val="18"/>
          <w:szCs w:val="18"/>
        </w:rPr>
      </w:pPr>
      <w:r w:rsidRPr="00C63E0F">
        <w:rPr>
          <w:sz w:val="18"/>
          <w:szCs w:val="18"/>
        </w:rPr>
        <w:t>6.3.6. Реализация комплексных проектов по благоустройству и созданию комфортной поселенческой среды осуществляется с учетом интересов лиц, осуществляющих предпринимательскую деятельность, в том числе с привлечением их к участию.</w:t>
      </w:r>
    </w:p>
    <w:p w:rsidR="00C63E0F" w:rsidRPr="00C63E0F" w:rsidRDefault="00C63E0F" w:rsidP="00C63E0F">
      <w:pPr>
        <w:autoSpaceDE w:val="0"/>
        <w:autoSpaceDN w:val="0"/>
        <w:adjustRightInd w:val="0"/>
        <w:ind w:firstLine="709"/>
        <w:jc w:val="both"/>
        <w:rPr>
          <w:sz w:val="18"/>
          <w:szCs w:val="18"/>
        </w:rPr>
      </w:pPr>
      <w:r w:rsidRPr="00C63E0F">
        <w:rPr>
          <w:sz w:val="18"/>
          <w:szCs w:val="18"/>
        </w:rPr>
        <w:t>Участие лиц, осуществляющих предпринимательскую деятельность, в реализации комплексных проектов благоустройства может заключаться:</w:t>
      </w:r>
    </w:p>
    <w:p w:rsidR="00C63E0F" w:rsidRPr="00C63E0F" w:rsidRDefault="00C63E0F" w:rsidP="00C63E0F">
      <w:pPr>
        <w:autoSpaceDE w:val="0"/>
        <w:autoSpaceDN w:val="0"/>
        <w:adjustRightInd w:val="0"/>
        <w:ind w:firstLine="709"/>
        <w:jc w:val="both"/>
        <w:rPr>
          <w:sz w:val="18"/>
          <w:szCs w:val="18"/>
        </w:rPr>
      </w:pPr>
      <w:r w:rsidRPr="00C63E0F">
        <w:rPr>
          <w:sz w:val="18"/>
          <w:szCs w:val="18"/>
        </w:rPr>
        <w:t>а) в создании и предоставлении разного рода услуг и сервисов для посетителей общественных пространств;</w:t>
      </w:r>
    </w:p>
    <w:p w:rsidR="00C63E0F" w:rsidRPr="00C63E0F" w:rsidRDefault="00C63E0F" w:rsidP="00C63E0F">
      <w:pPr>
        <w:autoSpaceDE w:val="0"/>
        <w:autoSpaceDN w:val="0"/>
        <w:adjustRightInd w:val="0"/>
        <w:ind w:firstLine="709"/>
        <w:jc w:val="both"/>
        <w:rPr>
          <w:sz w:val="18"/>
          <w:szCs w:val="18"/>
        </w:rPr>
      </w:pPr>
      <w:r w:rsidRPr="00C63E0F">
        <w:rPr>
          <w:sz w:val="18"/>
          <w:szCs w:val="1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C63E0F" w:rsidRPr="00C63E0F" w:rsidRDefault="00C63E0F" w:rsidP="00C63E0F">
      <w:pPr>
        <w:autoSpaceDE w:val="0"/>
        <w:autoSpaceDN w:val="0"/>
        <w:adjustRightInd w:val="0"/>
        <w:ind w:firstLine="709"/>
        <w:jc w:val="both"/>
        <w:rPr>
          <w:sz w:val="18"/>
          <w:szCs w:val="18"/>
        </w:rPr>
      </w:pPr>
      <w:r w:rsidRPr="00C63E0F">
        <w:rPr>
          <w:sz w:val="18"/>
          <w:szCs w:val="18"/>
        </w:rPr>
        <w:t>в) в строительстве, реконструкции, реставрации объектов недвижимости;</w:t>
      </w:r>
    </w:p>
    <w:p w:rsidR="00C63E0F" w:rsidRPr="00C63E0F" w:rsidRDefault="00C63E0F" w:rsidP="00C63E0F">
      <w:pPr>
        <w:autoSpaceDE w:val="0"/>
        <w:autoSpaceDN w:val="0"/>
        <w:adjustRightInd w:val="0"/>
        <w:ind w:firstLine="709"/>
        <w:jc w:val="both"/>
        <w:rPr>
          <w:sz w:val="18"/>
          <w:szCs w:val="18"/>
        </w:rPr>
      </w:pPr>
      <w:r w:rsidRPr="00C63E0F">
        <w:rPr>
          <w:sz w:val="18"/>
          <w:szCs w:val="18"/>
        </w:rPr>
        <w:t>г) в производстве или размещении элементов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д) в комплексном благоустройстве отдельных территорий, прилегающих к территориям, благоустраиваемым за счет средств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е) в организации мероприятий, обеспечивающих приток посетителей на создаваемые общественные пространства;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C63E0F" w:rsidRPr="00C63E0F" w:rsidRDefault="00C63E0F" w:rsidP="00C63E0F">
      <w:pPr>
        <w:autoSpaceDE w:val="0"/>
        <w:autoSpaceDN w:val="0"/>
        <w:adjustRightInd w:val="0"/>
        <w:ind w:firstLine="709"/>
        <w:jc w:val="both"/>
        <w:rPr>
          <w:sz w:val="18"/>
          <w:szCs w:val="18"/>
        </w:rPr>
      </w:pPr>
      <w:r w:rsidRPr="00C63E0F">
        <w:rPr>
          <w:sz w:val="18"/>
          <w:szCs w:val="18"/>
        </w:rPr>
        <w:t>з) в иных формах.</w:t>
      </w:r>
    </w:p>
    <w:p w:rsidR="00C63E0F" w:rsidRPr="00C63E0F" w:rsidRDefault="00C63E0F" w:rsidP="00C63E0F">
      <w:pPr>
        <w:autoSpaceDE w:val="0"/>
        <w:autoSpaceDN w:val="0"/>
        <w:adjustRightInd w:val="0"/>
        <w:ind w:firstLine="709"/>
        <w:jc w:val="both"/>
        <w:rPr>
          <w:sz w:val="18"/>
          <w:szCs w:val="18"/>
        </w:rPr>
      </w:pPr>
      <w:r w:rsidRPr="00C63E0F">
        <w:rPr>
          <w:sz w:val="18"/>
          <w:szCs w:val="18"/>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C63E0F" w:rsidRPr="00C63E0F" w:rsidRDefault="00C63E0F" w:rsidP="00C63E0F">
      <w:pPr>
        <w:autoSpaceDE w:val="0"/>
        <w:autoSpaceDN w:val="0"/>
        <w:adjustRightInd w:val="0"/>
        <w:ind w:firstLine="709"/>
        <w:jc w:val="both"/>
        <w:rPr>
          <w:sz w:val="18"/>
          <w:szCs w:val="18"/>
        </w:rPr>
      </w:pPr>
      <w:r w:rsidRPr="00C63E0F">
        <w:rPr>
          <w:sz w:val="18"/>
          <w:szCs w:val="18"/>
        </w:rPr>
        <w:t>Вовлечение лиц, осуществляющих предпринимательскую деятельность, в реализацию комплексных проектов благоустройства осуществляется, как правило, на стадии проектирования общественных пространств, подготовки технического задания, выбора зон для благоустройства.</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6.3.7. В соответствии с </w:t>
      </w:r>
      <w:hyperlink r:id="rId183" w:history="1">
        <w:r w:rsidRPr="00C63E0F">
          <w:rPr>
            <w:sz w:val="18"/>
            <w:szCs w:val="18"/>
          </w:rPr>
          <w:t>частью 2 статьи 17</w:t>
        </w:r>
      </w:hyperlink>
      <w:r w:rsidRPr="00C63E0F">
        <w:rPr>
          <w:sz w:val="18"/>
          <w:szCs w:val="18"/>
        </w:rPr>
        <w:t xml:space="preserve"> Федерального закона от 6 октября 2003 года № 131-ФЗ «Об общих принципах организации местного самоуправления в Российской Федерации», </w:t>
      </w:r>
      <w:r w:rsidRPr="00C63E0F">
        <w:rPr>
          <w:rFonts w:eastAsia="Calibri"/>
          <w:sz w:val="18"/>
          <w:szCs w:val="18"/>
          <w:lang w:eastAsia="en-US"/>
        </w:rPr>
        <w:t xml:space="preserve">Уставом Большешигаевского сельского поселения Мариинско-Посадского района, </w:t>
      </w:r>
      <w:r w:rsidRPr="00C63E0F">
        <w:rPr>
          <w:sz w:val="18"/>
          <w:szCs w:val="18"/>
        </w:rPr>
        <w:t xml:space="preserve">вправе принимать решения о привлечении граждан - жителей Большешигаевского сельского поселения Мариинско-Посадского района к выполнению на добровольной основе работ по благоустройству территорий, прилегающих к местам их проживания. </w:t>
      </w:r>
    </w:p>
    <w:p w:rsidR="00C63E0F" w:rsidRPr="00C63E0F" w:rsidRDefault="00C63E0F" w:rsidP="00C63E0F">
      <w:pPr>
        <w:autoSpaceDE w:val="0"/>
        <w:autoSpaceDN w:val="0"/>
        <w:adjustRightInd w:val="0"/>
        <w:ind w:firstLine="709"/>
        <w:jc w:val="both"/>
        <w:rPr>
          <w:sz w:val="18"/>
          <w:szCs w:val="18"/>
        </w:rPr>
      </w:pPr>
      <w:r w:rsidRPr="00C63E0F">
        <w:rPr>
          <w:sz w:val="18"/>
          <w:szCs w:val="18"/>
        </w:rPr>
        <w:t xml:space="preserve">Граждане могут быть привлечены к выполнению работ, которые не требуют специальной профессиональной подготовки. </w:t>
      </w:r>
    </w:p>
    <w:p w:rsidR="00C63E0F" w:rsidRPr="00C63E0F" w:rsidRDefault="00C63E0F" w:rsidP="00C63E0F">
      <w:pPr>
        <w:autoSpaceDE w:val="0"/>
        <w:autoSpaceDN w:val="0"/>
        <w:adjustRightInd w:val="0"/>
        <w:ind w:firstLine="709"/>
        <w:jc w:val="both"/>
        <w:rPr>
          <w:sz w:val="18"/>
          <w:szCs w:val="18"/>
        </w:rPr>
      </w:pPr>
      <w:r w:rsidRPr="00C63E0F">
        <w:rPr>
          <w:sz w:val="18"/>
          <w:szCs w:val="18"/>
        </w:rPr>
        <w:t>К выполнению работ по благоустройству прилегающих территорий могут привлекаться совершеннолетние трудоспособные жители Большешигаевского сельского поселения Мариинско-Посадского района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C63E0F" w:rsidRPr="00C63E0F" w:rsidRDefault="00C63E0F" w:rsidP="00C63E0F">
      <w:pPr>
        <w:autoSpaceDE w:val="0"/>
        <w:autoSpaceDN w:val="0"/>
        <w:adjustRightInd w:val="0"/>
        <w:ind w:firstLine="709"/>
        <w:jc w:val="both"/>
        <w:rPr>
          <w:sz w:val="18"/>
          <w:szCs w:val="18"/>
        </w:rPr>
      </w:pPr>
      <w:r w:rsidRPr="00C63E0F">
        <w:rPr>
          <w:sz w:val="18"/>
          <w:szCs w:val="18"/>
        </w:rPr>
        <w:t>О привлечении граждан к выполнению на добровольной основе работ по благоустройству прилегающих территорий администрация Большешигаевского сельского поселения Мариинско-Посадского района извещает не позднее, чем за пять дней до дня начала работ, путем:</w:t>
      </w:r>
    </w:p>
    <w:p w:rsidR="00C63E0F" w:rsidRPr="00C63E0F" w:rsidRDefault="00C63E0F" w:rsidP="00C63E0F">
      <w:pPr>
        <w:autoSpaceDE w:val="0"/>
        <w:autoSpaceDN w:val="0"/>
        <w:adjustRightInd w:val="0"/>
        <w:ind w:firstLine="709"/>
        <w:jc w:val="both"/>
        <w:rPr>
          <w:sz w:val="18"/>
          <w:szCs w:val="18"/>
        </w:rPr>
      </w:pPr>
      <w:r w:rsidRPr="00C63E0F">
        <w:rPr>
          <w:sz w:val="18"/>
          <w:szCs w:val="18"/>
        </w:rPr>
        <w:t>- размещения соответствующих объявлений на Интернет-сайте администрации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 размещения соответствующих объявлений на информационных стендах (стойках) в помещениях органов местного самоуправления;</w:t>
      </w:r>
    </w:p>
    <w:p w:rsidR="00C63E0F" w:rsidRPr="00C63E0F" w:rsidRDefault="00C63E0F" w:rsidP="00C63E0F">
      <w:pPr>
        <w:autoSpaceDE w:val="0"/>
        <w:autoSpaceDN w:val="0"/>
        <w:adjustRightInd w:val="0"/>
        <w:ind w:firstLine="709"/>
        <w:jc w:val="both"/>
        <w:rPr>
          <w:sz w:val="18"/>
          <w:szCs w:val="18"/>
        </w:rPr>
      </w:pPr>
      <w:r w:rsidRPr="00C63E0F">
        <w:rPr>
          <w:sz w:val="18"/>
          <w:szCs w:val="18"/>
        </w:rPr>
        <w:t>- размещения соответствующего сообщения в помещениях многоквартирных домов, определенных решениями общих собраний собственников помещений в таких домах и доступных для всех собственников помещений в каждом доме (информационные доски у входных дверей в подъезды домов);</w:t>
      </w:r>
    </w:p>
    <w:p w:rsidR="00C63E0F" w:rsidRPr="00C63E0F" w:rsidRDefault="00C63E0F" w:rsidP="00C63E0F">
      <w:pPr>
        <w:autoSpaceDE w:val="0"/>
        <w:autoSpaceDN w:val="0"/>
        <w:adjustRightInd w:val="0"/>
        <w:ind w:firstLine="709"/>
        <w:jc w:val="both"/>
        <w:rPr>
          <w:sz w:val="18"/>
          <w:szCs w:val="18"/>
        </w:rPr>
      </w:pPr>
      <w:r w:rsidRPr="00C63E0F">
        <w:rPr>
          <w:sz w:val="18"/>
          <w:szCs w:val="18"/>
        </w:rPr>
        <w:t>- иными доступными способами.</w:t>
      </w:r>
    </w:p>
    <w:p w:rsidR="00C63E0F" w:rsidRPr="00C63E0F" w:rsidRDefault="00C63E0F" w:rsidP="00C63E0F">
      <w:pPr>
        <w:autoSpaceDE w:val="0"/>
        <w:autoSpaceDN w:val="0"/>
        <w:adjustRightInd w:val="0"/>
        <w:ind w:firstLine="709"/>
        <w:jc w:val="both"/>
        <w:rPr>
          <w:sz w:val="18"/>
          <w:szCs w:val="18"/>
        </w:rPr>
      </w:pPr>
      <w:r w:rsidRPr="00C63E0F">
        <w:rPr>
          <w:sz w:val="18"/>
          <w:szCs w:val="18"/>
        </w:rPr>
        <w:t>В этих объявлениях указываются:</w:t>
      </w:r>
    </w:p>
    <w:p w:rsidR="00C63E0F" w:rsidRPr="00C63E0F" w:rsidRDefault="00C63E0F" w:rsidP="00C63E0F">
      <w:pPr>
        <w:autoSpaceDE w:val="0"/>
        <w:autoSpaceDN w:val="0"/>
        <w:adjustRightInd w:val="0"/>
        <w:ind w:firstLine="709"/>
        <w:jc w:val="both"/>
        <w:rPr>
          <w:sz w:val="18"/>
          <w:szCs w:val="18"/>
        </w:rPr>
      </w:pPr>
      <w:r w:rsidRPr="00C63E0F">
        <w:rPr>
          <w:sz w:val="18"/>
          <w:szCs w:val="18"/>
        </w:rPr>
        <w:t>- адрес территории, в отношении которой принято решение о привлечении граждан к выполнению работ по благоустройству;</w:t>
      </w:r>
    </w:p>
    <w:p w:rsidR="00C63E0F" w:rsidRPr="00C63E0F" w:rsidRDefault="00C63E0F" w:rsidP="00C63E0F">
      <w:pPr>
        <w:autoSpaceDE w:val="0"/>
        <w:autoSpaceDN w:val="0"/>
        <w:adjustRightInd w:val="0"/>
        <w:ind w:firstLine="709"/>
        <w:jc w:val="both"/>
        <w:rPr>
          <w:sz w:val="18"/>
          <w:szCs w:val="18"/>
        </w:rPr>
      </w:pPr>
      <w:r w:rsidRPr="00C63E0F">
        <w:rPr>
          <w:sz w:val="18"/>
          <w:szCs w:val="18"/>
        </w:rPr>
        <w:t>- время проведения и перечень работ;</w:t>
      </w:r>
    </w:p>
    <w:p w:rsidR="00C63E0F" w:rsidRPr="00C63E0F" w:rsidRDefault="00C63E0F" w:rsidP="00C63E0F">
      <w:pPr>
        <w:autoSpaceDE w:val="0"/>
        <w:autoSpaceDN w:val="0"/>
        <w:adjustRightInd w:val="0"/>
        <w:ind w:firstLine="709"/>
        <w:jc w:val="both"/>
        <w:rPr>
          <w:sz w:val="18"/>
          <w:szCs w:val="18"/>
        </w:rPr>
      </w:pPr>
      <w:r w:rsidRPr="00C63E0F">
        <w:rPr>
          <w:sz w:val="18"/>
          <w:szCs w:val="18"/>
        </w:rPr>
        <w:t>- лицо, ответственное за организацию и проведение работ по благоустройству.</w:t>
      </w:r>
    </w:p>
    <w:p w:rsidR="00C63E0F" w:rsidRPr="00C63E0F" w:rsidRDefault="00C63E0F" w:rsidP="00C63E0F">
      <w:pPr>
        <w:autoSpaceDE w:val="0"/>
        <w:autoSpaceDN w:val="0"/>
        <w:adjustRightInd w:val="0"/>
        <w:ind w:firstLine="709"/>
        <w:jc w:val="both"/>
        <w:rPr>
          <w:sz w:val="18"/>
          <w:szCs w:val="18"/>
        </w:rPr>
      </w:pPr>
      <w:r w:rsidRPr="00C63E0F">
        <w:rPr>
          <w:sz w:val="18"/>
          <w:szCs w:val="18"/>
        </w:rPr>
        <w:t>Администрация Большешигаевского сельского поселения Мариинско-Посадского района обеспечивает граждан, привлекаемых к выполнению работ по благоустройству, необходимым инвентарем, инструментом и техникой.</w:t>
      </w:r>
    </w:p>
    <w:p w:rsidR="00C63E0F" w:rsidRPr="00C63E0F" w:rsidRDefault="00C63E0F" w:rsidP="00C63E0F">
      <w:pPr>
        <w:autoSpaceDE w:val="0"/>
        <w:autoSpaceDN w:val="0"/>
        <w:adjustRightInd w:val="0"/>
        <w:ind w:firstLine="709"/>
        <w:jc w:val="both"/>
        <w:rPr>
          <w:sz w:val="18"/>
          <w:szCs w:val="18"/>
        </w:rPr>
      </w:pPr>
      <w:r w:rsidRPr="00C63E0F">
        <w:rPr>
          <w:sz w:val="18"/>
          <w:szCs w:val="18"/>
        </w:rPr>
        <w:t>Специальной одеждой граждане обеспечивают себя самостоятельно.</w:t>
      </w:r>
    </w:p>
    <w:p w:rsidR="00C63E0F" w:rsidRPr="00C63E0F" w:rsidRDefault="00C63E0F" w:rsidP="00C63E0F">
      <w:pPr>
        <w:jc w:val="center"/>
        <w:rPr>
          <w:sz w:val="18"/>
          <w:szCs w:val="18"/>
        </w:rPr>
      </w:pPr>
      <w:r w:rsidRPr="00C63E0F">
        <w:rPr>
          <w:sz w:val="18"/>
          <w:szCs w:val="18"/>
        </w:rPr>
        <w:t>7. Порядок составления дендрологических планов</w:t>
      </w:r>
    </w:p>
    <w:p w:rsidR="00C63E0F" w:rsidRPr="00C63E0F" w:rsidRDefault="00C63E0F" w:rsidP="00C63E0F">
      <w:pPr>
        <w:ind w:firstLine="709"/>
        <w:jc w:val="both"/>
        <w:rPr>
          <w:sz w:val="18"/>
          <w:szCs w:val="18"/>
        </w:rPr>
      </w:pPr>
      <w:r w:rsidRPr="00C63E0F">
        <w:rPr>
          <w:sz w:val="18"/>
          <w:szCs w:val="18"/>
        </w:rPr>
        <w:t>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w:t>
      </w:r>
    </w:p>
    <w:p w:rsidR="00C63E0F" w:rsidRPr="00C63E0F" w:rsidRDefault="00C63E0F" w:rsidP="00C63E0F">
      <w:pPr>
        <w:ind w:firstLine="709"/>
        <w:jc w:val="both"/>
        <w:rPr>
          <w:sz w:val="18"/>
          <w:szCs w:val="18"/>
        </w:rPr>
      </w:pPr>
      <w:r w:rsidRPr="00C63E0F">
        <w:rPr>
          <w:sz w:val="18"/>
          <w:szCs w:val="18"/>
        </w:rPr>
        <w:t>7.2. 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w:t>
      </w:r>
    </w:p>
    <w:p w:rsidR="00C63E0F" w:rsidRPr="00C63E0F" w:rsidRDefault="00C63E0F" w:rsidP="00C63E0F">
      <w:pPr>
        <w:ind w:firstLine="709"/>
        <w:jc w:val="both"/>
        <w:rPr>
          <w:sz w:val="18"/>
          <w:szCs w:val="18"/>
        </w:rPr>
      </w:pPr>
      <w:r w:rsidRPr="00C63E0F">
        <w:rPr>
          <w:sz w:val="18"/>
          <w:szCs w:val="18"/>
        </w:rPr>
        <w:t>7.3.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C63E0F" w:rsidRPr="00C63E0F" w:rsidRDefault="00C63E0F" w:rsidP="00C63E0F">
      <w:pPr>
        <w:ind w:firstLine="709"/>
        <w:jc w:val="both"/>
        <w:rPr>
          <w:sz w:val="18"/>
          <w:szCs w:val="18"/>
        </w:rPr>
      </w:pPr>
      <w:r w:rsidRPr="00C63E0F">
        <w:rPr>
          <w:sz w:val="18"/>
          <w:szCs w:val="18"/>
        </w:rPr>
        <w:lastRenderedPageBreak/>
        <w:t>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C63E0F" w:rsidRPr="00C63E0F" w:rsidRDefault="00C63E0F" w:rsidP="00C63E0F">
      <w:pPr>
        <w:ind w:firstLine="709"/>
        <w:jc w:val="both"/>
        <w:rPr>
          <w:sz w:val="18"/>
          <w:szCs w:val="18"/>
        </w:rPr>
      </w:pPr>
      <w:r w:rsidRPr="00C63E0F">
        <w:rPr>
          <w:sz w:val="18"/>
          <w:szCs w:val="18"/>
        </w:rPr>
        <w:t>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 д.</w:t>
      </w:r>
    </w:p>
    <w:p w:rsidR="00C63E0F" w:rsidRPr="00C63E0F" w:rsidRDefault="00C63E0F" w:rsidP="00C63E0F">
      <w:pPr>
        <w:ind w:firstLine="709"/>
        <w:jc w:val="both"/>
        <w:rPr>
          <w:sz w:val="18"/>
          <w:szCs w:val="18"/>
        </w:rPr>
      </w:pPr>
      <w:r w:rsidRPr="00C63E0F">
        <w:rPr>
          <w:sz w:val="18"/>
          <w:szCs w:val="18"/>
        </w:rPr>
        <w:t xml:space="preserve">7.6. Для каждого вида растений в пределах всего объекта устанавливается определенный условный знак и номер в виде дроби. </w:t>
      </w:r>
    </w:p>
    <w:p w:rsidR="00C63E0F" w:rsidRPr="00C63E0F" w:rsidRDefault="00C63E0F" w:rsidP="00C63E0F">
      <w:pPr>
        <w:ind w:firstLine="709"/>
        <w:jc w:val="both"/>
        <w:rPr>
          <w:sz w:val="18"/>
          <w:szCs w:val="18"/>
        </w:rPr>
      </w:pPr>
      <w:r w:rsidRPr="00C63E0F">
        <w:rPr>
          <w:sz w:val="18"/>
          <w:szCs w:val="18"/>
        </w:rPr>
        <w:t xml:space="preserve">Числитель указывает соответствующий номер в ассортиментной ведомости, а знаменатель количество таких растений в группе. </w:t>
      </w:r>
    </w:p>
    <w:p w:rsidR="00C63E0F" w:rsidRPr="00C63E0F" w:rsidRDefault="00C63E0F" w:rsidP="00C63E0F">
      <w:pPr>
        <w:ind w:firstLine="709"/>
        <w:jc w:val="both"/>
        <w:rPr>
          <w:sz w:val="18"/>
          <w:szCs w:val="18"/>
        </w:rPr>
      </w:pPr>
      <w:r w:rsidRPr="00C63E0F">
        <w:rPr>
          <w:sz w:val="18"/>
          <w:szCs w:val="18"/>
        </w:rPr>
        <w:t>Одинаковые виды и сорта в группе соединяются линией.</w:t>
      </w:r>
    </w:p>
    <w:p w:rsidR="00C63E0F" w:rsidRPr="00C63E0F" w:rsidRDefault="00C63E0F" w:rsidP="00C63E0F">
      <w:pPr>
        <w:ind w:firstLine="709"/>
        <w:jc w:val="both"/>
        <w:rPr>
          <w:sz w:val="18"/>
          <w:szCs w:val="18"/>
        </w:rPr>
      </w:pPr>
      <w:r w:rsidRPr="00C63E0F">
        <w:rPr>
          <w:sz w:val="18"/>
          <w:szCs w:val="18"/>
        </w:rPr>
        <w:t>7.7. Все группы деревьев, кустарников и многолетних цветов, а также отдельно стоящие деревья нумеруют последовательно.</w:t>
      </w:r>
    </w:p>
    <w:p w:rsidR="00C63E0F" w:rsidRPr="00C63E0F" w:rsidRDefault="00C63E0F" w:rsidP="00C63E0F">
      <w:pPr>
        <w:ind w:firstLine="709"/>
        <w:jc w:val="both"/>
        <w:rPr>
          <w:sz w:val="18"/>
          <w:szCs w:val="18"/>
        </w:rPr>
      </w:pPr>
      <w:r w:rsidRPr="00C63E0F">
        <w:rPr>
          <w:sz w:val="18"/>
          <w:szCs w:val="18"/>
        </w:rPr>
        <w:t xml:space="preserve">7.8. К дендроплану составляется ведомость ассортимента растений, где записывают ассортимент и количество растений. </w:t>
      </w:r>
    </w:p>
    <w:p w:rsidR="00C63E0F" w:rsidRPr="00C63E0F" w:rsidRDefault="00C63E0F" w:rsidP="00C63E0F">
      <w:pPr>
        <w:ind w:firstLine="709"/>
        <w:jc w:val="both"/>
        <w:rPr>
          <w:sz w:val="18"/>
          <w:szCs w:val="18"/>
        </w:rPr>
      </w:pPr>
      <w:r w:rsidRPr="00C63E0F">
        <w:rPr>
          <w:sz w:val="18"/>
          <w:szCs w:val="18"/>
        </w:rPr>
        <w:t>В примечании к ведомости указываются особенности посадки растений, их возраст и иные характеристики.</w:t>
      </w:r>
    </w:p>
    <w:p w:rsidR="00C63E0F" w:rsidRPr="00C63E0F" w:rsidRDefault="00C63E0F" w:rsidP="00C63E0F">
      <w:pPr>
        <w:autoSpaceDE w:val="0"/>
        <w:autoSpaceDN w:val="0"/>
        <w:adjustRightInd w:val="0"/>
        <w:ind w:firstLine="709"/>
        <w:jc w:val="both"/>
        <w:outlineLvl w:val="2"/>
        <w:rPr>
          <w:sz w:val="18"/>
          <w:szCs w:val="18"/>
        </w:rPr>
      </w:pPr>
    </w:p>
    <w:p w:rsidR="00C63E0F" w:rsidRPr="00C63E0F" w:rsidRDefault="00C63E0F" w:rsidP="00C63E0F">
      <w:pPr>
        <w:autoSpaceDE w:val="0"/>
        <w:autoSpaceDN w:val="0"/>
        <w:adjustRightInd w:val="0"/>
        <w:jc w:val="center"/>
        <w:outlineLvl w:val="2"/>
        <w:rPr>
          <w:sz w:val="18"/>
          <w:szCs w:val="18"/>
        </w:rPr>
      </w:pPr>
      <w:r w:rsidRPr="00C63E0F">
        <w:rPr>
          <w:sz w:val="18"/>
          <w:szCs w:val="18"/>
        </w:rPr>
        <w:t>8. Порядок и механизмы выполнения отдельных мероприятий по содержанию</w:t>
      </w:r>
    </w:p>
    <w:p w:rsidR="00C63E0F" w:rsidRPr="00C63E0F" w:rsidRDefault="00C63E0F" w:rsidP="00C63E0F">
      <w:pPr>
        <w:autoSpaceDE w:val="0"/>
        <w:autoSpaceDN w:val="0"/>
        <w:adjustRightInd w:val="0"/>
        <w:jc w:val="center"/>
        <w:outlineLvl w:val="2"/>
        <w:rPr>
          <w:sz w:val="18"/>
          <w:szCs w:val="18"/>
        </w:rPr>
      </w:pPr>
      <w:r w:rsidRPr="00C63E0F">
        <w:rPr>
          <w:sz w:val="18"/>
          <w:szCs w:val="18"/>
        </w:rPr>
        <w:t>территории Большешигаевского сельского поселения Мариинско-Посадского района, направленных на повышение комфортности</w:t>
      </w:r>
    </w:p>
    <w:p w:rsidR="00C63E0F" w:rsidRPr="00C63E0F" w:rsidRDefault="00C63E0F" w:rsidP="00C63E0F">
      <w:pPr>
        <w:autoSpaceDE w:val="0"/>
        <w:autoSpaceDN w:val="0"/>
        <w:adjustRightInd w:val="0"/>
        <w:jc w:val="center"/>
        <w:outlineLvl w:val="2"/>
        <w:rPr>
          <w:sz w:val="18"/>
          <w:szCs w:val="18"/>
        </w:rPr>
      </w:pPr>
      <w:r w:rsidRPr="00C63E0F">
        <w:rPr>
          <w:sz w:val="18"/>
          <w:szCs w:val="18"/>
        </w:rPr>
        <w:t>условий проживания граждан, поддержание и улучшение</w:t>
      </w:r>
    </w:p>
    <w:p w:rsidR="00C63E0F" w:rsidRPr="00C63E0F" w:rsidRDefault="00C63E0F" w:rsidP="00C63E0F">
      <w:pPr>
        <w:autoSpaceDE w:val="0"/>
        <w:autoSpaceDN w:val="0"/>
        <w:adjustRightInd w:val="0"/>
        <w:jc w:val="center"/>
        <w:outlineLvl w:val="2"/>
        <w:rPr>
          <w:sz w:val="18"/>
          <w:szCs w:val="18"/>
        </w:rPr>
      </w:pPr>
      <w:r w:rsidRPr="00C63E0F">
        <w:rPr>
          <w:sz w:val="18"/>
          <w:szCs w:val="18"/>
        </w:rPr>
        <w:t>санитарного и эстетического состояния территории</w:t>
      </w:r>
    </w:p>
    <w:p w:rsidR="00C63E0F" w:rsidRPr="00C63E0F" w:rsidRDefault="00C63E0F" w:rsidP="00C63E0F">
      <w:pPr>
        <w:autoSpaceDE w:val="0"/>
        <w:autoSpaceDN w:val="0"/>
        <w:adjustRightInd w:val="0"/>
        <w:jc w:val="center"/>
        <w:outlineLvl w:val="2"/>
        <w:rPr>
          <w:sz w:val="18"/>
          <w:szCs w:val="18"/>
        </w:rPr>
      </w:pPr>
      <w:r w:rsidRPr="00C63E0F">
        <w:rPr>
          <w:sz w:val="18"/>
          <w:szCs w:val="18"/>
        </w:rPr>
        <w:t>8.1. Общие положения</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8.1.1. Территория Большешигаевского сельского поселения Мариинско-Посадского района, с целью поддержания надлежащих условий комфортности проживания граждан, должна содержаться в надлежащем санитарном и эстетическом состоянии.</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8.1.2. В целях выполнения отдельных мероприятий по содержанию территории Большешигаевского сельского поселения Мариинско-Посадского района, направленных на повышение комфортности условий проживания граждан, поддержания и улучшения санитарного и эстетического состояния территории Большешигаевского сельского поселения Мариинско-Посадского района, на территории Большешигаевского сельского поселения Мариинско-Посадского района проводятся мероприятия по выявлению:</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 транспортных средства, находящихся на территории Большешигаевского сельского поселения Мариинско-Посадского района в местах общественного пользования, в отношении которых может быть установлено или имеются достаточные основания предполагать, что они брошены владельцами и (или) не имеют собственников, или от которых собственник отказался;</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 частей разукомплектованных транспортных средств, находящихся на территории Большешигаевского сельского поселения Мариинско-Посадского района в местах общественного пользования, в отношении которых можно  определить, что они не могут быть в установленном порядке идентифицированы как зарегистрированное транспортное средство и, как следствие, не может быть установлен их действительный владелец.</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8.1.3. Места общественного пользования территория Большешигаевского сельского поселения Мариинско-Посадского района подлежат освобождению от транспортных средств, брошенных владельцами, частей разукомплектованных транспортных средств, которые, до их возврата собственникам (владельцам) или до принятия иных мер, в установленном законодательством порядке, временно перемещаются, в установленном законом и настоящими Правилами порядке на специально отведенные места для размещения транспортных средств (специализированные пункты временного хранения транспортных средств).</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8.1.4. Администрация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 организует и проводит конкурс на определение уполномоченной на перемещение организации (далее по тексту – уполномоченная организация), имеющей право на осуществление деятельности по перемещению транспортных средств, частей разукомплектованных транспортных средств на специально отведенное место для размещения транспортных средств (специализированный пункт временного хранения транспортных средств), по их временному хранению, проведению независимой оценки (экспертизы) их стоимости, их возврату собственнику (владельцу) или по принятию иных мер, в установленном законодательством порядке;</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 заключает с уполномоченной организацией, выигравшей конкурс, муниципальный контракт (договор) на осуществление данного вида деятельности;</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 разрабатывает требования к содержанию Акта обследования (выявления) брошенного транспортного средства, частей разукомплектованного транспортного средства.</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 утверждает Порядок организации администрацией Большешигаевского сельского поселения Мариинско-Посадского района работ по выявлению и временному перемещению транспортных средствах, имеющих признаки брошенных транспортных средств, частей разукомплектованных транспортных средств с мест общественного пользования территория Большешигаевского сельского поселения Мариинско-Посадского района на специально отведенные места для размещения транспортных средств (специализированные пункты временного хранения транспортных средств).</w:t>
      </w:r>
    </w:p>
    <w:p w:rsidR="00C63E0F" w:rsidRPr="00C63E0F" w:rsidRDefault="00C63E0F" w:rsidP="00C63E0F">
      <w:pPr>
        <w:autoSpaceDE w:val="0"/>
        <w:autoSpaceDN w:val="0"/>
        <w:adjustRightInd w:val="0"/>
        <w:ind w:firstLine="709"/>
        <w:jc w:val="both"/>
        <w:outlineLvl w:val="2"/>
        <w:rPr>
          <w:sz w:val="18"/>
          <w:szCs w:val="18"/>
        </w:rPr>
      </w:pPr>
      <w:r w:rsidRPr="00C63E0F">
        <w:rPr>
          <w:sz w:val="18"/>
          <w:szCs w:val="18"/>
        </w:rPr>
        <w:t>8.1.5. Обязательными для начала процедуры временного перемещения транспортного средства, частей разукомплектованного транспортного средства является одно из следующих условий:</w:t>
      </w:r>
    </w:p>
    <w:p w:rsidR="00C63E0F" w:rsidRPr="00C63E0F" w:rsidRDefault="00C63E0F" w:rsidP="00C63E0F">
      <w:pPr>
        <w:tabs>
          <w:tab w:val="left" w:pos="1134"/>
        </w:tabs>
        <w:ind w:firstLine="709"/>
        <w:jc w:val="both"/>
        <w:rPr>
          <w:sz w:val="18"/>
          <w:szCs w:val="18"/>
        </w:rPr>
      </w:pPr>
      <w:r w:rsidRPr="00C63E0F">
        <w:rPr>
          <w:sz w:val="18"/>
          <w:szCs w:val="18"/>
        </w:rPr>
        <w:t>- присутствие их  собственника (владельца) во время начала процедуры временного перемещения и его письменное согласие на их временное перемещение;</w:t>
      </w:r>
    </w:p>
    <w:p w:rsidR="00C63E0F" w:rsidRPr="00C63E0F" w:rsidRDefault="00C63E0F" w:rsidP="00C63E0F">
      <w:pPr>
        <w:tabs>
          <w:tab w:val="left" w:pos="1134"/>
        </w:tabs>
        <w:ind w:firstLine="709"/>
        <w:jc w:val="both"/>
        <w:rPr>
          <w:sz w:val="18"/>
          <w:szCs w:val="18"/>
        </w:rPr>
      </w:pPr>
      <w:r w:rsidRPr="00C63E0F">
        <w:rPr>
          <w:sz w:val="18"/>
          <w:szCs w:val="18"/>
        </w:rPr>
        <w:t>- решение суда о признании транспортного средства, частей разукомплектованного транспортного средства бесхозяйными;</w:t>
      </w:r>
    </w:p>
    <w:p w:rsidR="00C63E0F" w:rsidRPr="00C63E0F" w:rsidRDefault="00C63E0F" w:rsidP="00C63E0F">
      <w:pPr>
        <w:tabs>
          <w:tab w:val="left" w:pos="1134"/>
        </w:tabs>
        <w:ind w:firstLine="709"/>
        <w:jc w:val="both"/>
        <w:rPr>
          <w:sz w:val="18"/>
          <w:szCs w:val="18"/>
        </w:rPr>
      </w:pPr>
      <w:r w:rsidRPr="00C63E0F">
        <w:rPr>
          <w:sz w:val="18"/>
          <w:szCs w:val="18"/>
        </w:rPr>
        <w:t>- решение суда о предоставлении администрации Большешигаевского сельского поселения Мариинско-Посадского района права на перемещение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если собственник (владелец) транспортного средства, частей разукомплектованного транспортного средства неизвестен и выявить его в установленном законом порядке не удалось.</w:t>
      </w:r>
    </w:p>
    <w:p w:rsidR="00C63E0F" w:rsidRPr="00C63E0F" w:rsidRDefault="00C63E0F" w:rsidP="00C63E0F">
      <w:pPr>
        <w:tabs>
          <w:tab w:val="left" w:pos="1134"/>
        </w:tabs>
        <w:ind w:firstLine="709"/>
        <w:jc w:val="both"/>
        <w:rPr>
          <w:sz w:val="18"/>
          <w:szCs w:val="18"/>
        </w:rPr>
      </w:pPr>
      <w:r w:rsidRPr="00C63E0F">
        <w:rPr>
          <w:sz w:val="18"/>
          <w:szCs w:val="18"/>
        </w:rPr>
        <w:t>В последнем случае, при нахождении (установлении) в последующем собственника (владельца) транспортного средства, частей разукомплектованного транспортного средства, до признания судом их бесхозяйными, их собственник (владелец) имеет право на возврат транспортного средства, частей разукомплектованного транспортного средства со специализированного пункта временного хранения транспортных средств.</w:t>
      </w:r>
    </w:p>
    <w:p w:rsidR="00C63E0F" w:rsidRPr="00C63E0F" w:rsidRDefault="00C63E0F" w:rsidP="00C63E0F">
      <w:pPr>
        <w:widowControl w:val="0"/>
        <w:jc w:val="center"/>
        <w:rPr>
          <w:sz w:val="18"/>
          <w:szCs w:val="18"/>
        </w:rPr>
      </w:pPr>
      <w:r w:rsidRPr="00C63E0F">
        <w:rPr>
          <w:sz w:val="18"/>
          <w:szCs w:val="18"/>
        </w:rPr>
        <w:t>8.2. Порядок и механизм выявления брошенных транспортных средств</w:t>
      </w:r>
    </w:p>
    <w:p w:rsidR="00C63E0F" w:rsidRPr="00C63E0F" w:rsidRDefault="00C63E0F" w:rsidP="00C63E0F">
      <w:pPr>
        <w:widowControl w:val="0"/>
        <w:ind w:firstLine="709"/>
        <w:jc w:val="both"/>
        <w:rPr>
          <w:sz w:val="18"/>
          <w:szCs w:val="18"/>
        </w:rPr>
      </w:pPr>
      <w:r w:rsidRPr="00C63E0F">
        <w:rPr>
          <w:sz w:val="18"/>
          <w:szCs w:val="18"/>
        </w:rPr>
        <w:t>8.2.1. Уполномоченный орган местного самоуправления организует:</w:t>
      </w:r>
    </w:p>
    <w:p w:rsidR="00C63E0F" w:rsidRPr="00C63E0F" w:rsidRDefault="00C63E0F" w:rsidP="00C63E0F">
      <w:pPr>
        <w:widowControl w:val="0"/>
        <w:ind w:firstLine="709"/>
        <w:jc w:val="both"/>
        <w:rPr>
          <w:sz w:val="18"/>
          <w:szCs w:val="18"/>
        </w:rPr>
      </w:pPr>
      <w:r w:rsidRPr="00C63E0F">
        <w:rPr>
          <w:sz w:val="18"/>
          <w:szCs w:val="18"/>
        </w:rPr>
        <w:t>- сбор (на постоянной основе) от заинтересованных лиц сведений о транспортных средствах, имеющих признаки брошенных транспортных средств, частей разукомплектованных транспортных средств (далее по тексту - транспортных средств, частей разукомплектованных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xml:space="preserve">- ведение учета транспортных средств, частей разукомплектованных транспортных средств, полагаемых брошенными. </w:t>
      </w:r>
    </w:p>
    <w:p w:rsidR="00C63E0F" w:rsidRPr="00C63E0F" w:rsidRDefault="00C63E0F" w:rsidP="00C63E0F">
      <w:pPr>
        <w:tabs>
          <w:tab w:val="left" w:pos="1134"/>
        </w:tabs>
        <w:ind w:firstLine="709"/>
        <w:jc w:val="both"/>
        <w:rPr>
          <w:sz w:val="18"/>
          <w:szCs w:val="18"/>
        </w:rPr>
      </w:pPr>
      <w:r w:rsidRPr="00C63E0F">
        <w:rPr>
          <w:sz w:val="18"/>
          <w:szCs w:val="18"/>
        </w:rPr>
        <w:t>- комиссионное обследование выявленных транспортных средств, частей разукомплектованных транспортных средств, полагаемых брошенными, с составлением на каждое транспортное средство, части разукомплектованного транспортного средства полагаемого брошенным, Акта обследования (выявления) брошенного транспортного средства, частей разукомплектованного транспортного средства (далее по тексту Акт), Схемы месторасположения транспортного средства, частей разукомплектованного транспортного средства, Фотоматериалов;</w:t>
      </w:r>
    </w:p>
    <w:p w:rsidR="00C63E0F" w:rsidRPr="00C63E0F" w:rsidRDefault="00C63E0F" w:rsidP="00C63E0F">
      <w:pPr>
        <w:tabs>
          <w:tab w:val="left" w:pos="1134"/>
        </w:tabs>
        <w:ind w:firstLine="709"/>
        <w:jc w:val="both"/>
        <w:rPr>
          <w:sz w:val="18"/>
          <w:szCs w:val="18"/>
        </w:rPr>
      </w:pPr>
      <w:r w:rsidRPr="00C63E0F">
        <w:rPr>
          <w:sz w:val="18"/>
          <w:szCs w:val="18"/>
        </w:rPr>
        <w:t>- публикацию в СМИ информацию о выявленных транспортных средствах, частях разукомплектованных транспортных средств, с предупреждением о возможном перемещении с указанием контактных телефонов уполномоченного органа местного самоуправления;</w:t>
      </w:r>
    </w:p>
    <w:p w:rsidR="00C63E0F" w:rsidRPr="00C63E0F" w:rsidRDefault="00C63E0F" w:rsidP="00C63E0F">
      <w:pPr>
        <w:tabs>
          <w:tab w:val="left" w:pos="1134"/>
        </w:tabs>
        <w:ind w:firstLine="709"/>
        <w:jc w:val="both"/>
        <w:rPr>
          <w:sz w:val="18"/>
          <w:szCs w:val="18"/>
        </w:rPr>
      </w:pPr>
      <w:r w:rsidRPr="00C63E0F">
        <w:rPr>
          <w:sz w:val="18"/>
          <w:szCs w:val="18"/>
        </w:rPr>
        <w:t>- предупреждение (уведомление) собственника (владельца) о возможном перемещении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выявление, в установленном законом порядке, собственников (владельцев) транспортных средств, частей разукомплектованных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присутствие собственника (владельца) транспортного средства, частей разукомплектованного транспортного средства во время начала процедуры временного перемещения и его письменное согласие на их временное перемещение, либо  - решение суда о признании транспортного средства, частей разукомплектованного транспортного средства бесхозяйными или о предоставлении администрации Большешигаевского сельского поселения Мариинско-Посадского района права на перемещение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принятие решения (распоряжения) о временном перемещении транспортного средства, частей разукомплектованного транспортного средства с мест общественного пользования территории Большешигаевского сельского поселения Мариинско-Посадского района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направление собственнику (владельцу) транспортного средства, частей разукомплектованного транспортного средства заверенной копии решения (распоряжения) об их временном перемещении с мест общественного пользования территории Большешигаевского сельского поселения Мариинско-Посадского района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направление в уполномоченную организацию письменное поручение на перемещение указанного транспортного средства, частей разукомплектованного транспортного средства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контроль хода дальнейших работ по временному перемещению указанных транспортных средств, частей разукомплектованных транспортных средств на специализированный пункт временного хранения автотранспортных средств;</w:t>
      </w:r>
    </w:p>
    <w:p w:rsidR="00C63E0F" w:rsidRPr="00C63E0F" w:rsidRDefault="00C63E0F" w:rsidP="00C63E0F">
      <w:pPr>
        <w:tabs>
          <w:tab w:val="left" w:pos="993"/>
        </w:tabs>
        <w:autoSpaceDE w:val="0"/>
        <w:autoSpaceDN w:val="0"/>
        <w:adjustRightInd w:val="0"/>
        <w:ind w:firstLine="709"/>
        <w:jc w:val="both"/>
        <w:rPr>
          <w:sz w:val="18"/>
          <w:szCs w:val="18"/>
        </w:rPr>
      </w:pPr>
      <w:r w:rsidRPr="00C63E0F">
        <w:rPr>
          <w:sz w:val="18"/>
          <w:szCs w:val="18"/>
        </w:rPr>
        <w:t>- принятие письменного поручения (разрешения) о возврате временно перемещённого транспортного средства, частей разукомплектованного транспортного средства.</w:t>
      </w:r>
    </w:p>
    <w:p w:rsidR="00C63E0F" w:rsidRPr="00C63E0F" w:rsidRDefault="00C63E0F" w:rsidP="00C63E0F">
      <w:pPr>
        <w:widowControl w:val="0"/>
        <w:jc w:val="center"/>
        <w:rPr>
          <w:sz w:val="18"/>
          <w:szCs w:val="18"/>
        </w:rPr>
      </w:pPr>
      <w:r w:rsidRPr="00C63E0F">
        <w:rPr>
          <w:sz w:val="18"/>
          <w:szCs w:val="18"/>
        </w:rPr>
        <w:t>8.3. Перемещение брошенных транспортных средств</w:t>
      </w:r>
    </w:p>
    <w:p w:rsidR="00C63E0F" w:rsidRPr="00C63E0F" w:rsidRDefault="00C63E0F" w:rsidP="00C63E0F">
      <w:pPr>
        <w:widowControl w:val="0"/>
        <w:jc w:val="center"/>
        <w:rPr>
          <w:sz w:val="18"/>
          <w:szCs w:val="18"/>
        </w:rPr>
      </w:pPr>
      <w:r w:rsidRPr="00C63E0F">
        <w:rPr>
          <w:sz w:val="18"/>
          <w:szCs w:val="18"/>
        </w:rPr>
        <w:t>на временное хранение, их возврат</w:t>
      </w:r>
    </w:p>
    <w:p w:rsidR="00C63E0F" w:rsidRPr="00C63E0F" w:rsidRDefault="00C63E0F" w:rsidP="00C63E0F">
      <w:pPr>
        <w:tabs>
          <w:tab w:val="left" w:pos="1134"/>
        </w:tabs>
        <w:ind w:firstLine="709"/>
        <w:jc w:val="both"/>
        <w:rPr>
          <w:sz w:val="18"/>
          <w:szCs w:val="18"/>
        </w:rPr>
      </w:pPr>
      <w:r w:rsidRPr="00C63E0F">
        <w:rPr>
          <w:sz w:val="18"/>
          <w:szCs w:val="18"/>
        </w:rPr>
        <w:t>8.3.1. Уполномоченная организация:</w:t>
      </w:r>
    </w:p>
    <w:p w:rsidR="00C63E0F" w:rsidRPr="00C63E0F" w:rsidRDefault="00C63E0F" w:rsidP="00C63E0F">
      <w:pPr>
        <w:tabs>
          <w:tab w:val="left" w:pos="1134"/>
        </w:tabs>
        <w:ind w:firstLine="709"/>
        <w:jc w:val="both"/>
        <w:rPr>
          <w:sz w:val="18"/>
          <w:szCs w:val="18"/>
        </w:rPr>
      </w:pPr>
      <w:r w:rsidRPr="00C63E0F">
        <w:rPr>
          <w:sz w:val="18"/>
          <w:szCs w:val="18"/>
        </w:rPr>
        <w:t>- производит временное перемещение только при выполнении требований пункта 8.1.5 настоящих Правил и при наличии письменного поручения на перемещение указанного транспортного средства, частей разукомплектованного транспортного средства на специализированный пункт временного хранения транспортных средств, решения (распоряжения) уполномоченного органа местного самоуправления о временном перемещении транспортного средства, частей разукомплектованного транспортного средства с мест общественного пользования территория Большешигаевского сельского поселения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lastRenderedPageBreak/>
        <w:t>- письменно уведомляет собственника (владельца) транспортного средства, частей разукомплектованного транспортного средства о дате и времени временного перемещения указанного транспортного средства, частей разукомплектованного транспортного средства на специализированный пункт временного хранения транспортных средств, с указанием места нахождения данного пункта;</w:t>
      </w:r>
    </w:p>
    <w:p w:rsidR="00C63E0F" w:rsidRPr="00C63E0F" w:rsidRDefault="00C63E0F" w:rsidP="00C63E0F">
      <w:pPr>
        <w:tabs>
          <w:tab w:val="left" w:pos="1134"/>
        </w:tabs>
        <w:ind w:firstLine="709"/>
        <w:jc w:val="both"/>
        <w:rPr>
          <w:sz w:val="18"/>
          <w:szCs w:val="18"/>
        </w:rPr>
      </w:pPr>
      <w:r w:rsidRPr="00C63E0F">
        <w:rPr>
          <w:sz w:val="18"/>
          <w:szCs w:val="18"/>
        </w:rPr>
        <w:t>- сообщает собственникам (владельцам) временно перемещаемых транспортных  средств, частей разукомплектованных транспортных средств о подлежащих возмещению расходах, связанных с перемещением и временным хранением указанного имущества, с обоснованием суммы подлежащих возмещению расходов;</w:t>
      </w:r>
    </w:p>
    <w:p w:rsidR="00C63E0F" w:rsidRPr="00C63E0F" w:rsidRDefault="00C63E0F" w:rsidP="00C63E0F">
      <w:pPr>
        <w:tabs>
          <w:tab w:val="left" w:pos="1134"/>
        </w:tabs>
        <w:ind w:firstLine="709"/>
        <w:jc w:val="both"/>
        <w:rPr>
          <w:sz w:val="18"/>
          <w:szCs w:val="18"/>
        </w:rPr>
      </w:pPr>
      <w:r w:rsidRPr="00C63E0F">
        <w:rPr>
          <w:sz w:val="18"/>
          <w:szCs w:val="18"/>
        </w:rPr>
        <w:t>- совместно с представителями уполномоченного органа местного самоуправления, членами комиссии по временному перемещению транспортных  средств, частей разукомплектованных транспортных средств на специализированный пункт временного хранения транспортных средств, если возможно – в присутствии собственников (владельцев) транспортных  средств, частей разукомплектованных транспортных средств, организует опечатывание  конструктивно предусмотренных мест доступа в транспортные средства;</w:t>
      </w:r>
    </w:p>
    <w:p w:rsidR="00C63E0F" w:rsidRPr="00C63E0F" w:rsidRDefault="00C63E0F" w:rsidP="00C63E0F">
      <w:pPr>
        <w:tabs>
          <w:tab w:val="left" w:pos="1134"/>
        </w:tabs>
        <w:ind w:firstLine="709"/>
        <w:jc w:val="both"/>
        <w:rPr>
          <w:sz w:val="18"/>
          <w:szCs w:val="18"/>
        </w:rPr>
      </w:pPr>
      <w:r w:rsidRPr="00C63E0F">
        <w:rPr>
          <w:sz w:val="18"/>
          <w:szCs w:val="18"/>
        </w:rPr>
        <w:t>- несет полную материальную ответственность за сохранность перемещаемого транспортного средства, частей разукомплектованных транспортных средств при их транспортировке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составляют с уполномоченным органом местного самоуправления Акт-приема передачи перемещенного транспортного средства, частей разукомплектованных транспортных средств при окончании их перемещения на специализированный пункт временного хранения транспортных средств;</w:t>
      </w:r>
    </w:p>
    <w:p w:rsidR="00C63E0F" w:rsidRPr="00C63E0F" w:rsidRDefault="00C63E0F" w:rsidP="00C63E0F">
      <w:pPr>
        <w:tabs>
          <w:tab w:val="left" w:pos="1134"/>
        </w:tabs>
        <w:ind w:firstLine="709"/>
        <w:jc w:val="both"/>
        <w:rPr>
          <w:sz w:val="18"/>
          <w:szCs w:val="18"/>
        </w:rPr>
      </w:pPr>
      <w:r w:rsidRPr="00C63E0F">
        <w:rPr>
          <w:sz w:val="18"/>
          <w:szCs w:val="18"/>
        </w:rPr>
        <w:t>- организует оценку экспертом (оценщиком), привлекаемым на договорной основе в соответствии с Федеральным законом от 29 июля 1998 года № 135-ФЗ «Об оценочной деятельности в Российской Федерации», стоимости транспортных средств, частей разукомплектованных транспортных средств, с учётом их марки, года выпуска, рыночной стоимости, технического состояния и комплектности;</w:t>
      </w:r>
    </w:p>
    <w:p w:rsidR="00C63E0F" w:rsidRPr="00C63E0F" w:rsidRDefault="00C63E0F" w:rsidP="00C63E0F">
      <w:pPr>
        <w:tabs>
          <w:tab w:val="left" w:pos="1134"/>
        </w:tabs>
        <w:ind w:firstLine="709"/>
        <w:jc w:val="both"/>
        <w:rPr>
          <w:sz w:val="18"/>
          <w:szCs w:val="18"/>
        </w:rPr>
      </w:pPr>
      <w:r w:rsidRPr="00C63E0F">
        <w:rPr>
          <w:sz w:val="18"/>
          <w:szCs w:val="18"/>
        </w:rPr>
        <w:t>- ведет учет перемещенных транспортных средств, частей разукомплектованных транспортных средств, принятых на временное хранение;</w:t>
      </w:r>
    </w:p>
    <w:p w:rsidR="00C63E0F" w:rsidRPr="00C63E0F" w:rsidRDefault="00C63E0F" w:rsidP="00C63E0F">
      <w:pPr>
        <w:tabs>
          <w:tab w:val="left" w:pos="1134"/>
        </w:tabs>
        <w:ind w:firstLine="709"/>
        <w:jc w:val="both"/>
        <w:rPr>
          <w:sz w:val="18"/>
          <w:szCs w:val="18"/>
        </w:rPr>
      </w:pPr>
      <w:r w:rsidRPr="00C63E0F">
        <w:rPr>
          <w:sz w:val="18"/>
          <w:szCs w:val="18"/>
        </w:rPr>
        <w:t>- производит возврат временно перемещённых транспортных средств, частей разукомплектованных транспортных средств, хранящихся на специализированном пункте временного хранения транспортных средств их собственникам (владельцам);</w:t>
      </w:r>
    </w:p>
    <w:p w:rsidR="00C63E0F" w:rsidRPr="00C63E0F" w:rsidRDefault="00C63E0F" w:rsidP="00C63E0F">
      <w:pPr>
        <w:tabs>
          <w:tab w:val="left" w:pos="1134"/>
        </w:tabs>
        <w:ind w:firstLine="709"/>
        <w:jc w:val="both"/>
        <w:rPr>
          <w:sz w:val="18"/>
          <w:szCs w:val="18"/>
        </w:rPr>
      </w:pPr>
      <w:r w:rsidRPr="00C63E0F">
        <w:rPr>
          <w:sz w:val="18"/>
          <w:szCs w:val="18"/>
        </w:rPr>
        <w:t>- принимает предусмотренные действующим законодательством меры по оплате собственником (владельцем) транспортного средства, частей разукомплектованного транспортного средства расходов на их временное перемещение и временное хранение.</w:t>
      </w:r>
    </w:p>
    <w:p w:rsidR="00C63E0F" w:rsidRPr="00C63E0F" w:rsidRDefault="00C63E0F" w:rsidP="00C63E0F">
      <w:pPr>
        <w:autoSpaceDE w:val="0"/>
        <w:autoSpaceDN w:val="0"/>
        <w:adjustRightInd w:val="0"/>
        <w:jc w:val="center"/>
        <w:outlineLvl w:val="2"/>
        <w:rPr>
          <w:sz w:val="18"/>
          <w:szCs w:val="18"/>
        </w:rPr>
      </w:pPr>
      <w:r w:rsidRPr="00C63E0F">
        <w:rPr>
          <w:sz w:val="18"/>
          <w:szCs w:val="18"/>
        </w:rPr>
        <w:t>9. Праздничное оформление территории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9.1. Праздничное оформление территории Большешигаевского сельского поселения Мариинско-Посадского района выполняется по решению администрации Большешигаевского сельского поселения Мариинско-Посадского района на период проведения государственных и поселенческих праздников, мероприятий, связанных со знаменательными событиями.</w:t>
      </w:r>
    </w:p>
    <w:p w:rsidR="00C63E0F" w:rsidRPr="00C63E0F" w:rsidRDefault="00C63E0F" w:rsidP="00C63E0F">
      <w:pPr>
        <w:autoSpaceDE w:val="0"/>
        <w:autoSpaceDN w:val="0"/>
        <w:adjustRightInd w:val="0"/>
        <w:ind w:firstLine="709"/>
        <w:jc w:val="both"/>
        <w:rPr>
          <w:sz w:val="18"/>
          <w:szCs w:val="18"/>
        </w:rPr>
      </w:pPr>
      <w:r w:rsidRPr="00C63E0F">
        <w:rPr>
          <w:sz w:val="18"/>
          <w:szCs w:val="18"/>
        </w:rPr>
        <w:t>9.2. Работы, связанные с проведением общепоселенческих торжественных и праздничных мероприятий, осуществляются по договорам с администрацией Большешигаевского сельского поселения Мариинско-Посадского района в пределах средств, предусмотренных на эти цели в бюджете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9.3. В праздничное оформление включаются:</w:t>
      </w:r>
    </w:p>
    <w:p w:rsidR="00C63E0F" w:rsidRPr="00C63E0F" w:rsidRDefault="00C63E0F" w:rsidP="00C63E0F">
      <w:pPr>
        <w:autoSpaceDE w:val="0"/>
        <w:autoSpaceDN w:val="0"/>
        <w:adjustRightInd w:val="0"/>
        <w:ind w:firstLine="709"/>
        <w:jc w:val="both"/>
        <w:rPr>
          <w:sz w:val="18"/>
          <w:szCs w:val="18"/>
        </w:rPr>
      </w:pPr>
      <w:r w:rsidRPr="00C63E0F">
        <w:rPr>
          <w:sz w:val="18"/>
          <w:szCs w:val="18"/>
        </w:rPr>
        <w:t>- вывешивание национальных флагов, лозунгов, гирлянд, панно;</w:t>
      </w:r>
    </w:p>
    <w:p w:rsidR="00C63E0F" w:rsidRPr="00C63E0F" w:rsidRDefault="00C63E0F" w:rsidP="00C63E0F">
      <w:pPr>
        <w:autoSpaceDE w:val="0"/>
        <w:autoSpaceDN w:val="0"/>
        <w:adjustRightInd w:val="0"/>
        <w:ind w:firstLine="709"/>
        <w:jc w:val="both"/>
        <w:rPr>
          <w:sz w:val="18"/>
          <w:szCs w:val="18"/>
        </w:rPr>
      </w:pPr>
      <w:r w:rsidRPr="00C63E0F">
        <w:rPr>
          <w:sz w:val="18"/>
          <w:szCs w:val="18"/>
        </w:rPr>
        <w:t>- установка декоративных элементов и композиций, стендов, киосков, трибун, эстрад;</w:t>
      </w:r>
    </w:p>
    <w:p w:rsidR="00C63E0F" w:rsidRPr="00C63E0F" w:rsidRDefault="00C63E0F" w:rsidP="00C63E0F">
      <w:pPr>
        <w:autoSpaceDE w:val="0"/>
        <w:autoSpaceDN w:val="0"/>
        <w:adjustRightInd w:val="0"/>
        <w:ind w:firstLine="709"/>
        <w:jc w:val="both"/>
        <w:rPr>
          <w:sz w:val="18"/>
          <w:szCs w:val="18"/>
        </w:rPr>
      </w:pPr>
      <w:r w:rsidRPr="00C63E0F">
        <w:rPr>
          <w:sz w:val="18"/>
          <w:szCs w:val="18"/>
        </w:rPr>
        <w:t>- устройство праздничной иллюминаций.</w:t>
      </w:r>
    </w:p>
    <w:p w:rsidR="00C63E0F" w:rsidRPr="00C63E0F" w:rsidRDefault="00C63E0F" w:rsidP="00C63E0F">
      <w:pPr>
        <w:autoSpaceDE w:val="0"/>
        <w:autoSpaceDN w:val="0"/>
        <w:adjustRightInd w:val="0"/>
        <w:ind w:firstLine="709"/>
        <w:jc w:val="both"/>
        <w:rPr>
          <w:sz w:val="18"/>
          <w:szCs w:val="18"/>
        </w:rPr>
      </w:pPr>
      <w:r w:rsidRPr="00C63E0F">
        <w:rPr>
          <w:sz w:val="18"/>
          <w:szCs w:val="18"/>
        </w:rPr>
        <w:t>9.4.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Большешигаевского сельского поселения Мариинско-Посадского района.</w:t>
      </w:r>
    </w:p>
    <w:p w:rsidR="00C63E0F" w:rsidRPr="00C63E0F" w:rsidRDefault="00C63E0F" w:rsidP="00C63E0F">
      <w:pPr>
        <w:autoSpaceDE w:val="0"/>
        <w:autoSpaceDN w:val="0"/>
        <w:adjustRightInd w:val="0"/>
        <w:ind w:firstLine="709"/>
        <w:jc w:val="both"/>
        <w:rPr>
          <w:sz w:val="18"/>
          <w:szCs w:val="18"/>
        </w:rPr>
      </w:pPr>
      <w:r w:rsidRPr="00C63E0F">
        <w:rPr>
          <w:sz w:val="18"/>
          <w:szCs w:val="18"/>
        </w:rPr>
        <w:t>9.5.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jc w:val="center"/>
        <w:outlineLvl w:val="2"/>
        <w:rPr>
          <w:sz w:val="18"/>
          <w:szCs w:val="18"/>
        </w:rPr>
      </w:pPr>
      <w:r w:rsidRPr="00C63E0F">
        <w:rPr>
          <w:sz w:val="18"/>
          <w:szCs w:val="18"/>
        </w:rPr>
        <w:t>10. Порядок осуществления контроля за соблюдением Правил благоустройства</w:t>
      </w:r>
    </w:p>
    <w:p w:rsidR="00C63E0F" w:rsidRPr="00C63E0F" w:rsidRDefault="00C63E0F" w:rsidP="00C63E0F">
      <w:pPr>
        <w:autoSpaceDE w:val="0"/>
        <w:autoSpaceDN w:val="0"/>
        <w:adjustRightInd w:val="0"/>
        <w:ind w:firstLine="709"/>
        <w:jc w:val="both"/>
        <w:rPr>
          <w:sz w:val="18"/>
          <w:szCs w:val="18"/>
        </w:rPr>
      </w:pPr>
    </w:p>
    <w:p w:rsidR="00C63E0F" w:rsidRPr="00C63E0F" w:rsidRDefault="00C63E0F" w:rsidP="00C63E0F">
      <w:pPr>
        <w:autoSpaceDE w:val="0"/>
        <w:autoSpaceDN w:val="0"/>
        <w:adjustRightInd w:val="0"/>
        <w:ind w:firstLine="709"/>
        <w:jc w:val="both"/>
        <w:rPr>
          <w:sz w:val="18"/>
          <w:szCs w:val="18"/>
        </w:rPr>
      </w:pPr>
      <w:r w:rsidRPr="00C63E0F">
        <w:rPr>
          <w:sz w:val="18"/>
          <w:szCs w:val="18"/>
        </w:rPr>
        <w:t>10.1. Координацию деятельности по уборке и благоустройству территорий осуществляет глава администраций Большешигаевского сельского поселения Мариинско-Посадского района, специалисты администрации в соответствии с установленными полномочиями.</w:t>
      </w:r>
    </w:p>
    <w:p w:rsidR="00C63E0F" w:rsidRPr="00C63E0F" w:rsidRDefault="00C63E0F" w:rsidP="00C63E0F">
      <w:pPr>
        <w:ind w:firstLine="709"/>
        <w:jc w:val="both"/>
        <w:rPr>
          <w:sz w:val="18"/>
          <w:szCs w:val="18"/>
        </w:rPr>
      </w:pPr>
      <w:r w:rsidRPr="00C63E0F">
        <w:rPr>
          <w:sz w:val="18"/>
          <w:szCs w:val="18"/>
        </w:rPr>
        <w:t>10.2. Контроль за исполнением настоящих Правил осуществляется в форме мониторинга территорий Большешигаевского сельского поселения Мариинско-Посадского района и элементов благоустройства, с фиксацией выявленных нарушений.</w:t>
      </w:r>
    </w:p>
    <w:p w:rsidR="00C63E0F" w:rsidRPr="00C63E0F" w:rsidRDefault="00C63E0F" w:rsidP="00C63E0F">
      <w:pPr>
        <w:ind w:firstLine="709"/>
        <w:jc w:val="both"/>
        <w:rPr>
          <w:sz w:val="18"/>
          <w:szCs w:val="18"/>
        </w:rPr>
      </w:pPr>
      <w:r w:rsidRPr="00C63E0F">
        <w:rPr>
          <w:sz w:val="18"/>
          <w:szCs w:val="18"/>
        </w:rPr>
        <w:t>При выявлении нарушения Правил администраций Большешигаевского сельского поселения Мариинско-Посадского района выносится предписание об устранении нарушения Правил благоустройства территории Большешигаевского сельского поселения Мариинско-Посадского района (далее - Предписание), с учётом пункта 10.10 настоящих Правил, контролируется его исполнение и принимаются меры по привлечению лиц, не исполнивших Предписание, к административной ответственности в установленном законом порядке.</w:t>
      </w:r>
    </w:p>
    <w:p w:rsidR="00C63E0F" w:rsidRPr="00C63E0F" w:rsidRDefault="00C63E0F" w:rsidP="00C63E0F">
      <w:pPr>
        <w:ind w:firstLine="709"/>
        <w:jc w:val="both"/>
        <w:rPr>
          <w:sz w:val="18"/>
          <w:szCs w:val="18"/>
        </w:rPr>
      </w:pPr>
      <w:r w:rsidRPr="00C63E0F">
        <w:rPr>
          <w:sz w:val="18"/>
          <w:szCs w:val="18"/>
        </w:rPr>
        <w:t>10.3. Предписание администрации Большешигаевского сельского поселения Мариинско-Посадского района  об устранении нарушения Правил благоустройства территории Большешигаевского сельского поселения Мариинско-Посадского района - обязательный для исполнения документ установленной формы, составленный и направленный (врученный) от имени администрации Большешигаевского сельского поселения Мариинско-Посадского района юридическому лицу, должностному лицу или гражданину и содержащий законные требования по устранению нарушений Правил благоустройства территории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10.4. Контроль за исполнением настоящих Правил, а также выдачу Предписаний осуществляет администрация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к внешнему виду фасадов многоквартирных жилых домов,</w:t>
      </w:r>
    </w:p>
    <w:p w:rsidR="00C63E0F" w:rsidRPr="00C63E0F" w:rsidRDefault="00C63E0F" w:rsidP="00C63E0F">
      <w:pPr>
        <w:ind w:firstLine="709"/>
        <w:jc w:val="both"/>
        <w:rPr>
          <w:sz w:val="18"/>
          <w:szCs w:val="18"/>
        </w:rPr>
      </w:pPr>
      <w:r w:rsidRPr="00C63E0F">
        <w:rPr>
          <w:sz w:val="18"/>
          <w:szCs w:val="18"/>
        </w:rPr>
        <w:t>по содержанию многоквартирных жилых домов, их ограждений и элементов благоустройства, земельных участков, на которых они расположены, придомовой территории;</w:t>
      </w:r>
    </w:p>
    <w:p w:rsidR="00C63E0F" w:rsidRPr="00C63E0F" w:rsidRDefault="00C63E0F" w:rsidP="00C63E0F">
      <w:pPr>
        <w:ind w:firstLine="709"/>
        <w:jc w:val="both"/>
        <w:rPr>
          <w:sz w:val="18"/>
          <w:szCs w:val="18"/>
        </w:rPr>
      </w:pPr>
      <w:r w:rsidRPr="00C63E0F">
        <w:rPr>
          <w:sz w:val="18"/>
          <w:szCs w:val="18"/>
        </w:rPr>
        <w:t xml:space="preserve">улично-дорожной сети Большешигаевского сельского поселения Мариинско-Посадского района, </w:t>
      </w:r>
    </w:p>
    <w:p w:rsidR="00C63E0F" w:rsidRPr="00C63E0F" w:rsidRDefault="00C63E0F" w:rsidP="00C63E0F">
      <w:pPr>
        <w:ind w:firstLine="709"/>
        <w:jc w:val="both"/>
        <w:rPr>
          <w:sz w:val="18"/>
          <w:szCs w:val="18"/>
        </w:rPr>
      </w:pPr>
      <w:r w:rsidRPr="00C63E0F">
        <w:rPr>
          <w:sz w:val="18"/>
          <w:szCs w:val="18"/>
        </w:rPr>
        <w:t xml:space="preserve">инженерных сооружений и коммуникаций, </w:t>
      </w:r>
    </w:p>
    <w:p w:rsidR="00C63E0F" w:rsidRPr="00C63E0F" w:rsidRDefault="00C63E0F" w:rsidP="00C63E0F">
      <w:pPr>
        <w:ind w:firstLine="709"/>
        <w:jc w:val="both"/>
        <w:rPr>
          <w:sz w:val="18"/>
          <w:szCs w:val="18"/>
        </w:rPr>
      </w:pPr>
      <w:r w:rsidRPr="00C63E0F">
        <w:rPr>
          <w:sz w:val="18"/>
          <w:szCs w:val="18"/>
        </w:rPr>
        <w:t xml:space="preserve">территорий общего пользования, </w:t>
      </w:r>
    </w:p>
    <w:p w:rsidR="00C63E0F" w:rsidRPr="00C63E0F" w:rsidRDefault="00C63E0F" w:rsidP="00C63E0F">
      <w:pPr>
        <w:ind w:firstLine="709"/>
        <w:jc w:val="both"/>
        <w:rPr>
          <w:sz w:val="18"/>
          <w:szCs w:val="18"/>
        </w:rPr>
      </w:pPr>
      <w:r w:rsidRPr="00C63E0F">
        <w:rPr>
          <w:sz w:val="18"/>
          <w:szCs w:val="18"/>
        </w:rPr>
        <w:t xml:space="preserve">объектов транспортной инфраструктуры, </w:t>
      </w:r>
    </w:p>
    <w:p w:rsidR="00C63E0F" w:rsidRPr="00C63E0F" w:rsidRDefault="00C63E0F" w:rsidP="00C63E0F">
      <w:pPr>
        <w:ind w:firstLine="709"/>
        <w:jc w:val="both"/>
        <w:rPr>
          <w:sz w:val="18"/>
          <w:szCs w:val="18"/>
        </w:rPr>
      </w:pPr>
      <w:r w:rsidRPr="00C63E0F">
        <w:rPr>
          <w:sz w:val="18"/>
          <w:szCs w:val="18"/>
        </w:rPr>
        <w:t>территорий кладбищ (в части, касающейся воздействия на природную среду);</w:t>
      </w:r>
    </w:p>
    <w:p w:rsidR="00C63E0F" w:rsidRPr="00C63E0F" w:rsidRDefault="00C63E0F" w:rsidP="00C63E0F">
      <w:pPr>
        <w:ind w:firstLine="709"/>
        <w:jc w:val="both"/>
        <w:rPr>
          <w:sz w:val="18"/>
          <w:szCs w:val="18"/>
        </w:rPr>
      </w:pPr>
      <w:r w:rsidRPr="00C63E0F">
        <w:rPr>
          <w:sz w:val="18"/>
          <w:szCs w:val="18"/>
        </w:rPr>
        <w:t xml:space="preserve">средств наружной рекламы и информации, </w:t>
      </w:r>
    </w:p>
    <w:p w:rsidR="00C63E0F" w:rsidRPr="00C63E0F" w:rsidRDefault="00C63E0F" w:rsidP="00C63E0F">
      <w:pPr>
        <w:ind w:firstLine="709"/>
        <w:jc w:val="both"/>
        <w:rPr>
          <w:sz w:val="18"/>
          <w:szCs w:val="18"/>
        </w:rPr>
      </w:pPr>
      <w:r w:rsidRPr="00C63E0F">
        <w:rPr>
          <w:sz w:val="18"/>
          <w:szCs w:val="18"/>
        </w:rPr>
        <w:t xml:space="preserve">строящихся и реконструируемых объектов, </w:t>
      </w:r>
    </w:p>
    <w:p w:rsidR="00C63E0F" w:rsidRPr="00C63E0F" w:rsidRDefault="00C63E0F" w:rsidP="00C63E0F">
      <w:pPr>
        <w:ind w:firstLine="709"/>
        <w:jc w:val="both"/>
        <w:rPr>
          <w:sz w:val="18"/>
          <w:szCs w:val="18"/>
        </w:rPr>
      </w:pPr>
      <w:r w:rsidRPr="00C63E0F">
        <w:rPr>
          <w:sz w:val="18"/>
          <w:szCs w:val="18"/>
        </w:rPr>
        <w:t>требований к внешнему виду их фасадов и ограждений, земельных участков, на которых они расположены;</w:t>
      </w:r>
    </w:p>
    <w:p w:rsidR="00C63E0F" w:rsidRPr="00C63E0F" w:rsidRDefault="00C63E0F" w:rsidP="00C63E0F">
      <w:pPr>
        <w:ind w:firstLine="709"/>
        <w:jc w:val="both"/>
        <w:rPr>
          <w:sz w:val="18"/>
          <w:szCs w:val="18"/>
        </w:rPr>
      </w:pPr>
      <w:r w:rsidRPr="00C63E0F">
        <w:rPr>
          <w:sz w:val="18"/>
          <w:szCs w:val="18"/>
        </w:rPr>
        <w:t xml:space="preserve">объектов торговли, общественного питания, оказания бытовых услуг, </w:t>
      </w:r>
    </w:p>
    <w:p w:rsidR="00C63E0F" w:rsidRPr="00C63E0F" w:rsidRDefault="00C63E0F" w:rsidP="00C63E0F">
      <w:pPr>
        <w:ind w:firstLine="709"/>
        <w:jc w:val="both"/>
        <w:rPr>
          <w:sz w:val="18"/>
          <w:szCs w:val="18"/>
        </w:rPr>
      </w:pPr>
      <w:r w:rsidRPr="00C63E0F">
        <w:rPr>
          <w:sz w:val="18"/>
          <w:szCs w:val="18"/>
        </w:rPr>
        <w:t xml:space="preserve">относящихся к ним элементов благоустройства, </w:t>
      </w:r>
    </w:p>
    <w:p w:rsidR="00C63E0F" w:rsidRPr="00C63E0F" w:rsidRDefault="00C63E0F" w:rsidP="00C63E0F">
      <w:pPr>
        <w:ind w:firstLine="709"/>
        <w:jc w:val="both"/>
        <w:rPr>
          <w:sz w:val="18"/>
          <w:szCs w:val="18"/>
        </w:rPr>
      </w:pPr>
      <w:r w:rsidRPr="00C63E0F">
        <w:rPr>
          <w:sz w:val="18"/>
          <w:szCs w:val="18"/>
        </w:rPr>
        <w:t>земельных участков, на которых они расположены;</w:t>
      </w:r>
    </w:p>
    <w:p w:rsidR="00C63E0F" w:rsidRPr="00C63E0F" w:rsidRDefault="00C63E0F" w:rsidP="00C63E0F">
      <w:pPr>
        <w:ind w:firstLine="709"/>
        <w:jc w:val="both"/>
        <w:rPr>
          <w:sz w:val="18"/>
          <w:szCs w:val="18"/>
        </w:rPr>
      </w:pPr>
      <w:r w:rsidRPr="00C63E0F">
        <w:rPr>
          <w:sz w:val="18"/>
          <w:szCs w:val="18"/>
        </w:rPr>
        <w:t xml:space="preserve">учреждений образования школьного и дошкольного, </w:t>
      </w:r>
    </w:p>
    <w:p w:rsidR="00C63E0F" w:rsidRPr="00C63E0F" w:rsidRDefault="00C63E0F" w:rsidP="00C63E0F">
      <w:pPr>
        <w:ind w:firstLine="709"/>
        <w:jc w:val="both"/>
        <w:rPr>
          <w:sz w:val="18"/>
          <w:szCs w:val="18"/>
        </w:rPr>
      </w:pPr>
      <w:r w:rsidRPr="00C63E0F">
        <w:rPr>
          <w:sz w:val="18"/>
          <w:szCs w:val="18"/>
        </w:rPr>
        <w:t xml:space="preserve">относящихся к ним элементов благоустройства, </w:t>
      </w:r>
    </w:p>
    <w:p w:rsidR="00C63E0F" w:rsidRPr="00C63E0F" w:rsidRDefault="00C63E0F" w:rsidP="00C63E0F">
      <w:pPr>
        <w:ind w:firstLine="709"/>
        <w:jc w:val="both"/>
        <w:rPr>
          <w:sz w:val="18"/>
          <w:szCs w:val="18"/>
        </w:rPr>
      </w:pPr>
      <w:r w:rsidRPr="00C63E0F">
        <w:rPr>
          <w:sz w:val="18"/>
          <w:szCs w:val="18"/>
        </w:rPr>
        <w:t>земельных участков, на которых они расположены;</w:t>
      </w:r>
    </w:p>
    <w:p w:rsidR="00C63E0F" w:rsidRPr="00C63E0F" w:rsidRDefault="00C63E0F" w:rsidP="00C63E0F">
      <w:pPr>
        <w:ind w:firstLine="709"/>
        <w:jc w:val="both"/>
        <w:rPr>
          <w:sz w:val="18"/>
          <w:szCs w:val="18"/>
        </w:rPr>
      </w:pPr>
      <w:r w:rsidRPr="00C63E0F">
        <w:rPr>
          <w:sz w:val="18"/>
          <w:szCs w:val="18"/>
        </w:rPr>
        <w:t xml:space="preserve">учреждений физкультуры и спорта, </w:t>
      </w:r>
    </w:p>
    <w:p w:rsidR="00C63E0F" w:rsidRPr="00C63E0F" w:rsidRDefault="00C63E0F" w:rsidP="00C63E0F">
      <w:pPr>
        <w:ind w:firstLine="709"/>
        <w:jc w:val="both"/>
        <w:rPr>
          <w:sz w:val="18"/>
          <w:szCs w:val="18"/>
        </w:rPr>
      </w:pPr>
      <w:r w:rsidRPr="00C63E0F">
        <w:rPr>
          <w:sz w:val="18"/>
          <w:szCs w:val="18"/>
        </w:rPr>
        <w:t xml:space="preserve">относящихся к ним элементов благоустройства, </w:t>
      </w:r>
    </w:p>
    <w:p w:rsidR="00C63E0F" w:rsidRPr="00C63E0F" w:rsidRDefault="00C63E0F" w:rsidP="00C63E0F">
      <w:pPr>
        <w:ind w:firstLine="709"/>
        <w:jc w:val="both"/>
        <w:rPr>
          <w:sz w:val="18"/>
          <w:szCs w:val="18"/>
        </w:rPr>
      </w:pPr>
      <w:r w:rsidRPr="00C63E0F">
        <w:rPr>
          <w:sz w:val="18"/>
          <w:szCs w:val="18"/>
        </w:rPr>
        <w:t>земельных участков, на которых они расположены;</w:t>
      </w:r>
    </w:p>
    <w:p w:rsidR="00C63E0F" w:rsidRPr="00C63E0F" w:rsidRDefault="00C63E0F" w:rsidP="00C63E0F">
      <w:pPr>
        <w:ind w:firstLine="709"/>
        <w:jc w:val="both"/>
        <w:rPr>
          <w:sz w:val="18"/>
          <w:szCs w:val="18"/>
        </w:rPr>
      </w:pPr>
      <w:r w:rsidRPr="00C63E0F">
        <w:rPr>
          <w:sz w:val="18"/>
          <w:szCs w:val="18"/>
        </w:rPr>
        <w:t xml:space="preserve">учреждений культуры и развития туризма, </w:t>
      </w:r>
    </w:p>
    <w:p w:rsidR="00C63E0F" w:rsidRPr="00C63E0F" w:rsidRDefault="00C63E0F" w:rsidP="00C63E0F">
      <w:pPr>
        <w:ind w:firstLine="709"/>
        <w:jc w:val="both"/>
        <w:rPr>
          <w:sz w:val="18"/>
          <w:szCs w:val="18"/>
        </w:rPr>
      </w:pPr>
      <w:r w:rsidRPr="00C63E0F">
        <w:rPr>
          <w:sz w:val="18"/>
          <w:szCs w:val="18"/>
        </w:rPr>
        <w:t xml:space="preserve">относящихся к ним элементов благоустройства, </w:t>
      </w:r>
    </w:p>
    <w:p w:rsidR="00C63E0F" w:rsidRPr="00C63E0F" w:rsidRDefault="00C63E0F" w:rsidP="00C63E0F">
      <w:pPr>
        <w:ind w:firstLine="709"/>
        <w:jc w:val="both"/>
        <w:rPr>
          <w:sz w:val="18"/>
          <w:szCs w:val="18"/>
        </w:rPr>
      </w:pPr>
      <w:r w:rsidRPr="00C63E0F">
        <w:rPr>
          <w:sz w:val="18"/>
          <w:szCs w:val="18"/>
        </w:rPr>
        <w:t>земельных участков, на которых они расположены.</w:t>
      </w:r>
    </w:p>
    <w:p w:rsidR="00C63E0F" w:rsidRPr="00C63E0F" w:rsidRDefault="00C63E0F" w:rsidP="00C63E0F">
      <w:pPr>
        <w:ind w:firstLine="709"/>
        <w:jc w:val="both"/>
        <w:rPr>
          <w:sz w:val="18"/>
          <w:szCs w:val="18"/>
        </w:rPr>
      </w:pPr>
      <w:r w:rsidRPr="00C63E0F">
        <w:rPr>
          <w:sz w:val="18"/>
          <w:szCs w:val="18"/>
        </w:rPr>
        <w:t>10.5. Должностные лица администрации Большешигаевского сельского поселения Мариинско-Посадского района, указанных в пункте 10.4 Правил, имеющие право на составление Предписаний, определяются правовым актом администрации Большешигаевского сельского поселения Мариинско-Посадского района, уполномоченного на выдачу Предписаний.</w:t>
      </w:r>
    </w:p>
    <w:p w:rsidR="00C63E0F" w:rsidRPr="00C63E0F" w:rsidRDefault="00C63E0F" w:rsidP="00C63E0F">
      <w:pPr>
        <w:ind w:firstLine="709"/>
        <w:jc w:val="both"/>
        <w:rPr>
          <w:sz w:val="18"/>
          <w:szCs w:val="18"/>
        </w:rPr>
      </w:pPr>
      <w:r w:rsidRPr="00C63E0F">
        <w:rPr>
          <w:sz w:val="18"/>
          <w:szCs w:val="18"/>
        </w:rPr>
        <w:t>10.6. Администрация Большешигаевского сельского поселения Мариинско-Посадского района, осуществляющая контроль за исполнением Правил, обязана ежемесячно, не позднее 05 числа месяца, следующего за отчетным периодом, направлять в администрацию Мариинско-Посадского района отчеты об осуществлении контроля за исполнением настоящих Правил (</w:t>
      </w:r>
      <w:hyperlink w:anchor="sub_1001" w:history="1">
        <w:r w:rsidRPr="00C63E0F">
          <w:rPr>
            <w:rStyle w:val="af1"/>
            <w:color w:val="auto"/>
            <w:sz w:val="18"/>
            <w:szCs w:val="18"/>
          </w:rPr>
          <w:t>приложение № 1</w:t>
        </w:r>
      </w:hyperlink>
      <w:r w:rsidRPr="00C63E0F">
        <w:rPr>
          <w:sz w:val="18"/>
          <w:szCs w:val="18"/>
        </w:rPr>
        <w:t xml:space="preserve"> к настоящим Правилам).</w:t>
      </w:r>
    </w:p>
    <w:p w:rsidR="00C63E0F" w:rsidRPr="00C63E0F" w:rsidRDefault="00C63E0F" w:rsidP="00C63E0F">
      <w:pPr>
        <w:ind w:firstLine="709"/>
        <w:jc w:val="both"/>
        <w:rPr>
          <w:sz w:val="18"/>
          <w:szCs w:val="18"/>
        </w:rPr>
      </w:pPr>
      <w:r w:rsidRPr="00C63E0F">
        <w:rPr>
          <w:sz w:val="18"/>
          <w:szCs w:val="18"/>
        </w:rPr>
        <w:t>10.7.Администрация Большешигаевского сельского поселения Мариинско-Посадского района ежемесячно, до 15 числа месяца, следующего за отчетным периодом, формирует сводный отчет об осуществлении контроля за исполнением настоящих Правил.</w:t>
      </w:r>
    </w:p>
    <w:p w:rsidR="00C63E0F" w:rsidRPr="00C63E0F" w:rsidRDefault="00C63E0F" w:rsidP="00C63E0F">
      <w:pPr>
        <w:ind w:firstLine="709"/>
        <w:jc w:val="both"/>
        <w:rPr>
          <w:sz w:val="18"/>
          <w:szCs w:val="18"/>
        </w:rPr>
      </w:pPr>
      <w:r w:rsidRPr="00C63E0F">
        <w:rPr>
          <w:sz w:val="18"/>
          <w:szCs w:val="18"/>
        </w:rPr>
        <w:t>10.8. По итогам рассмотрения сводного отчета глава администрации Большешигаевского сельского поселения Мариинско-Посадского района, в случае ненадлежащего осуществления контроля за исполнением настоящих Правил, рассматривает вопрос о возможности привлечении к дисциплинарной ответственности специалистов администрации Большешигаевского сельского поселения Мариинско-Посадского района или наложении иного вида предусмотренного законодательством наказания на них.</w:t>
      </w:r>
    </w:p>
    <w:p w:rsidR="00C63E0F" w:rsidRPr="00C63E0F" w:rsidRDefault="00C63E0F" w:rsidP="00C63E0F">
      <w:pPr>
        <w:ind w:firstLine="709"/>
        <w:jc w:val="both"/>
        <w:rPr>
          <w:sz w:val="18"/>
          <w:szCs w:val="18"/>
        </w:rPr>
      </w:pPr>
      <w:r w:rsidRPr="00C63E0F">
        <w:rPr>
          <w:sz w:val="18"/>
          <w:szCs w:val="18"/>
        </w:rPr>
        <w:t>10.9. Глава администрации Большешигаевского сельского поселения Мариинско-Посадского района, указанных в пункте 10.4 настоящих Правил, несет персональную ответственность за осуществление контроля за исполнением настоящих Правил.</w:t>
      </w:r>
    </w:p>
    <w:p w:rsidR="00C63E0F" w:rsidRPr="00C63E0F" w:rsidRDefault="00C63E0F" w:rsidP="00C63E0F">
      <w:pPr>
        <w:ind w:firstLine="709"/>
        <w:jc w:val="both"/>
        <w:rPr>
          <w:sz w:val="18"/>
          <w:szCs w:val="18"/>
        </w:rPr>
      </w:pPr>
      <w:r w:rsidRPr="00C63E0F">
        <w:rPr>
          <w:sz w:val="18"/>
          <w:szCs w:val="18"/>
        </w:rPr>
        <w:t>10.10. В случае выявления в ходе мониторинга территорий поселения и элементов благоустройства нарушений настоящих Правил, ответственность за допущение которых не предусмотрена Кодексом Российской Федерации об административных правонарушениях, Законом Чувашской Республики «Об административных правонарушениях в Чувашской Республике», уполномоченным должностным лицом администрации Большешигаевского сельского поселения Мариинско-Посадского района (далее по тексту - Должностное лицо) незамедлительно выносится Предписание (</w:t>
      </w:r>
      <w:hyperlink w:anchor="sub_1002" w:history="1">
        <w:r w:rsidRPr="00C63E0F">
          <w:rPr>
            <w:rStyle w:val="af1"/>
            <w:color w:val="auto"/>
            <w:sz w:val="18"/>
            <w:szCs w:val="18"/>
          </w:rPr>
          <w:t>приложение № 2</w:t>
        </w:r>
      </w:hyperlink>
      <w:r w:rsidRPr="00C63E0F">
        <w:rPr>
          <w:sz w:val="18"/>
          <w:szCs w:val="18"/>
        </w:rPr>
        <w:t xml:space="preserve"> к настоящим Правилам), в пределах полномочий, определенных пунктом 10.4 настоящих Правил.</w:t>
      </w:r>
    </w:p>
    <w:p w:rsidR="00C63E0F" w:rsidRPr="00C63E0F" w:rsidRDefault="00C63E0F" w:rsidP="00C63E0F">
      <w:pPr>
        <w:ind w:firstLine="709"/>
        <w:jc w:val="both"/>
        <w:rPr>
          <w:sz w:val="18"/>
          <w:szCs w:val="18"/>
        </w:rPr>
      </w:pPr>
      <w:r w:rsidRPr="00C63E0F">
        <w:rPr>
          <w:sz w:val="18"/>
          <w:szCs w:val="18"/>
        </w:rPr>
        <w:t xml:space="preserve">10.11. Срок для устранения выявленных нарушений не должен превышать 30 календарных дней с момента вручения Предписания. </w:t>
      </w:r>
    </w:p>
    <w:p w:rsidR="00C63E0F" w:rsidRPr="00C63E0F" w:rsidRDefault="00C63E0F" w:rsidP="00C63E0F">
      <w:pPr>
        <w:ind w:firstLine="709"/>
        <w:jc w:val="both"/>
        <w:rPr>
          <w:sz w:val="18"/>
          <w:szCs w:val="18"/>
        </w:rPr>
      </w:pPr>
      <w:r w:rsidRPr="00C63E0F">
        <w:rPr>
          <w:sz w:val="18"/>
          <w:szCs w:val="18"/>
        </w:rPr>
        <w:t>При установлении срока устранения выявленного нарушения Должностное лицо, составившее предписание, должно учитывать объективную возможность устранения нарушения в устанавливаемый срок.</w:t>
      </w:r>
    </w:p>
    <w:p w:rsidR="00C63E0F" w:rsidRPr="00C63E0F" w:rsidRDefault="00C63E0F" w:rsidP="00C63E0F">
      <w:pPr>
        <w:ind w:firstLine="709"/>
        <w:jc w:val="both"/>
        <w:rPr>
          <w:sz w:val="18"/>
          <w:szCs w:val="18"/>
        </w:rPr>
      </w:pPr>
      <w:r w:rsidRPr="00C63E0F">
        <w:rPr>
          <w:sz w:val="18"/>
          <w:szCs w:val="18"/>
        </w:rPr>
        <w:lastRenderedPageBreak/>
        <w:t>10.12. При невозможности устранения выявленных нарушений в течение 30 календарных дней по объективным причинам (зимний период времени, технология производства работ, необходимость выполнения специальных процедур (торгов), предусмотренных действующим законодательством) и на основании ходатайства лица, ответственного за устранение нарушения (его законного представителя), Должностное лицо принимает решение об установлении более продолжительного срока устранения нарушения.</w:t>
      </w:r>
    </w:p>
    <w:p w:rsidR="00C63E0F" w:rsidRPr="00C63E0F" w:rsidRDefault="00C63E0F" w:rsidP="00C63E0F">
      <w:pPr>
        <w:ind w:firstLine="709"/>
        <w:jc w:val="both"/>
        <w:rPr>
          <w:sz w:val="18"/>
          <w:szCs w:val="18"/>
        </w:rPr>
      </w:pPr>
      <w:r w:rsidRPr="00C63E0F">
        <w:rPr>
          <w:sz w:val="18"/>
          <w:szCs w:val="18"/>
        </w:rPr>
        <w:t>10.13. Предписание составляется в двух экземплярах, один из которых остается в администрации Большешигаевского сельского поселения Мариинско-Посадского района, второй экземпляр вручается лицу, ответственному за устранение нарушения, либо его представителю, о чем делается пометка в Предписании.</w:t>
      </w:r>
    </w:p>
    <w:p w:rsidR="00C63E0F" w:rsidRPr="00C63E0F" w:rsidRDefault="00C63E0F" w:rsidP="00C63E0F">
      <w:pPr>
        <w:ind w:firstLine="709"/>
        <w:jc w:val="both"/>
        <w:rPr>
          <w:sz w:val="18"/>
          <w:szCs w:val="18"/>
        </w:rPr>
      </w:pPr>
      <w:r w:rsidRPr="00C63E0F">
        <w:rPr>
          <w:sz w:val="18"/>
          <w:szCs w:val="18"/>
        </w:rPr>
        <w:t>При невозможности личного вручения Предписание может быть направлено лицу, ответственному за устранение нарушения по почте заказным письмом с уведомлением о вручении, не позднее трех рабочих дней с момента его подписания.</w:t>
      </w:r>
    </w:p>
    <w:p w:rsidR="00C63E0F" w:rsidRPr="00C63E0F" w:rsidRDefault="00C63E0F" w:rsidP="00C63E0F">
      <w:pPr>
        <w:ind w:firstLine="709"/>
        <w:jc w:val="both"/>
        <w:rPr>
          <w:sz w:val="18"/>
          <w:szCs w:val="18"/>
        </w:rPr>
      </w:pPr>
      <w:r w:rsidRPr="00C63E0F">
        <w:rPr>
          <w:sz w:val="18"/>
          <w:szCs w:val="18"/>
        </w:rPr>
        <w:t>Заверенная копия Предписания с отметкой о вручении Предписания, передается в администрацию Мариинско-Посадского района.</w:t>
      </w:r>
    </w:p>
    <w:p w:rsidR="00C63E0F" w:rsidRPr="00C63E0F" w:rsidRDefault="00C63E0F" w:rsidP="00C63E0F">
      <w:pPr>
        <w:ind w:firstLine="709"/>
        <w:jc w:val="both"/>
        <w:rPr>
          <w:sz w:val="18"/>
          <w:szCs w:val="18"/>
        </w:rPr>
      </w:pPr>
      <w:r w:rsidRPr="00C63E0F">
        <w:rPr>
          <w:sz w:val="18"/>
          <w:szCs w:val="18"/>
        </w:rPr>
        <w:t xml:space="preserve">10.14. Предписание должно иметь порядковый номер, который присваивается при регистрации в Журнале учета выданных предписаний об устранении нарушений Правил благоустройства территории Большешигаевского сельского поселения Мариинско-Посадского района (далее по тексту - Журнал учета), который составляется по форме </w:t>
      </w:r>
      <w:hyperlink w:anchor="sub_1003" w:history="1">
        <w:r w:rsidRPr="00C63E0F">
          <w:rPr>
            <w:rStyle w:val="af1"/>
            <w:color w:val="auto"/>
            <w:sz w:val="18"/>
            <w:szCs w:val="18"/>
          </w:rPr>
          <w:t>приложения № 3</w:t>
        </w:r>
      </w:hyperlink>
      <w:r w:rsidRPr="00C63E0F">
        <w:rPr>
          <w:sz w:val="18"/>
          <w:szCs w:val="18"/>
        </w:rPr>
        <w:t xml:space="preserve"> к настоящим Правилам.</w:t>
      </w:r>
    </w:p>
    <w:p w:rsidR="00C63E0F" w:rsidRPr="00C63E0F" w:rsidRDefault="00C63E0F" w:rsidP="00C63E0F">
      <w:pPr>
        <w:ind w:firstLine="709"/>
        <w:jc w:val="both"/>
        <w:rPr>
          <w:sz w:val="18"/>
          <w:szCs w:val="18"/>
        </w:rPr>
      </w:pPr>
      <w:r w:rsidRPr="00C63E0F">
        <w:rPr>
          <w:sz w:val="18"/>
          <w:szCs w:val="18"/>
        </w:rPr>
        <w:t>10.15. Должностное лицо, составившее Предписание, не позднее трех рабочих дней после истечения срока, установленного в Предписании для устранения нарушения, осуществляет контроль за выполнением Предписания, для чего проводит повторный мониторинг территории Большешигаевского сельского поселения Мариинско-Посадского района и элементов благоустройства, на предмет устранения ранее выявленных и указанных в Предписании нарушений Правил.</w:t>
      </w:r>
    </w:p>
    <w:p w:rsidR="00C63E0F" w:rsidRPr="00C63E0F" w:rsidRDefault="00C63E0F" w:rsidP="00C63E0F">
      <w:pPr>
        <w:ind w:firstLine="709"/>
        <w:jc w:val="both"/>
        <w:rPr>
          <w:sz w:val="18"/>
          <w:szCs w:val="18"/>
        </w:rPr>
      </w:pPr>
      <w:r w:rsidRPr="00C63E0F">
        <w:rPr>
          <w:sz w:val="18"/>
          <w:szCs w:val="18"/>
        </w:rPr>
        <w:t>10.16. В случае устранения выявленных нарушений, контроль за исполнением выданного Предписания считается оконченным, о чем делается пометка в Журнале учета.</w:t>
      </w:r>
    </w:p>
    <w:p w:rsidR="00C63E0F" w:rsidRPr="00C63E0F" w:rsidRDefault="00C63E0F" w:rsidP="00C63E0F">
      <w:pPr>
        <w:ind w:firstLine="709"/>
        <w:jc w:val="both"/>
        <w:rPr>
          <w:sz w:val="18"/>
          <w:szCs w:val="18"/>
        </w:rPr>
      </w:pPr>
      <w:r w:rsidRPr="00C63E0F">
        <w:rPr>
          <w:sz w:val="18"/>
          <w:szCs w:val="18"/>
        </w:rPr>
        <w:t>Информация об исполнении Предписания, с приложением материалов, заверенных в установленном порядке документов, доказывающих исполнение Предписания, передаётся в администрацию Большешигаевского сельского поселения Мариинско-Посадского района.</w:t>
      </w:r>
    </w:p>
    <w:p w:rsidR="00C63E0F" w:rsidRPr="00C63E0F" w:rsidRDefault="00C63E0F" w:rsidP="00C63E0F">
      <w:pPr>
        <w:ind w:firstLine="709"/>
        <w:jc w:val="both"/>
        <w:rPr>
          <w:sz w:val="18"/>
          <w:szCs w:val="18"/>
        </w:rPr>
      </w:pPr>
      <w:r w:rsidRPr="00C63E0F">
        <w:rPr>
          <w:sz w:val="18"/>
          <w:szCs w:val="18"/>
        </w:rPr>
        <w:t>10.17. В случае уклонения от исполнения или несвоевременного исполнения Предписания оригиналы материалов по выявленному нарушению (акт осмотра территории Большешигаевского сельского поселения Мариинско-Посадского района и элементов благоустройства, фотографии, Предписание и другие материалы) направляются, на основании и в порядке, предусмотренном Административным регламентом администрации Большешигаевского сельского поселения Мариинско-Посадского района по исполнению муниципальной функции «Осуществление муниципального контроля за соблюдением требований Правил благоустройства территории Большешигаевского сельского поселения Мариинско-Посадского района», должностным лицам Управления муниципального контроля администрации Мариинско-Посадского района, уполномоченным на составление протоколов об административных правонарушениях в соответствии с Кодексом Российской Федерации об административных правонарушениях, для решения вопроса о привлечении лиц, ответственных за исполнение Предписания, к административной ответственности за невыполнение в установленный срок законного предписания органа (должностного лица), осуществляющего муниципальный контроль, об устранении нарушений законодательства.</w:t>
      </w:r>
    </w:p>
    <w:p w:rsidR="00C63E0F" w:rsidRPr="00C63E0F" w:rsidRDefault="00C63E0F" w:rsidP="00C63E0F">
      <w:pPr>
        <w:ind w:firstLine="709"/>
        <w:jc w:val="both"/>
        <w:rPr>
          <w:sz w:val="18"/>
          <w:szCs w:val="18"/>
        </w:rPr>
      </w:pPr>
      <w:r w:rsidRPr="00C63E0F">
        <w:rPr>
          <w:sz w:val="18"/>
          <w:szCs w:val="18"/>
        </w:rPr>
        <w:t>Заверенные в установленном законом порядке копии оригиналов вышеуказанных материалов по выявленному нарушению направляется должностному лицу администрации Большешигаевского сельского поселения Мариинско-Посадского района, уполномоченному на составление протоколов об административных правонарушениях в соответствии с Законом Чувашской Республики от 23 июля 2003 года № 22 «Об административных правонарушениях в Чувашской Республике».</w:t>
      </w:r>
    </w:p>
    <w:p w:rsidR="00C63E0F" w:rsidRPr="00C63E0F" w:rsidRDefault="00C63E0F" w:rsidP="00C63E0F">
      <w:pPr>
        <w:ind w:firstLine="709"/>
        <w:jc w:val="both"/>
        <w:rPr>
          <w:sz w:val="18"/>
          <w:szCs w:val="18"/>
        </w:rPr>
      </w:pPr>
      <w:r w:rsidRPr="00C63E0F">
        <w:rPr>
          <w:sz w:val="18"/>
          <w:szCs w:val="18"/>
        </w:rPr>
        <w:t>Должностное лицо, составившее Предписание, вправе самостоятельно составить протокол об административном правонарушении, если оно наделено соответствующими полномочиями Законом Чувашской Республики от 23 июля 2003 года № 22 «Об административных правонарушениях в Чувашской Республике».</w:t>
      </w:r>
    </w:p>
    <w:p w:rsidR="00C63E0F" w:rsidRPr="00C63E0F" w:rsidRDefault="00C63E0F" w:rsidP="00C63E0F">
      <w:pPr>
        <w:ind w:firstLine="709"/>
        <w:jc w:val="both"/>
        <w:rPr>
          <w:sz w:val="18"/>
          <w:szCs w:val="18"/>
        </w:rPr>
      </w:pPr>
      <w:r w:rsidRPr="00C63E0F">
        <w:rPr>
          <w:sz w:val="18"/>
          <w:szCs w:val="18"/>
        </w:rPr>
        <w:t>10.18. При временном отсутствии (болезнь, отпуск) либо увольнении Должностного лица, контроль за исполнением составленного им Предписания осуществляет иное уполномоченное руководителем должностное лицо администрации Большешигаевского сельского поселения.</w:t>
      </w:r>
    </w:p>
    <w:p w:rsidR="00C63E0F" w:rsidRPr="00C63E0F" w:rsidRDefault="00C63E0F" w:rsidP="00C63E0F">
      <w:pPr>
        <w:ind w:left="6237"/>
        <w:jc w:val="both"/>
        <w:rPr>
          <w:rStyle w:val="ac"/>
          <w:b w:val="0"/>
          <w:color w:val="auto"/>
          <w:sz w:val="18"/>
          <w:szCs w:val="18"/>
        </w:rPr>
      </w:pPr>
    </w:p>
    <w:p w:rsidR="00C63E0F" w:rsidRPr="00C63E0F" w:rsidRDefault="00C63E0F" w:rsidP="00C63E0F">
      <w:pPr>
        <w:ind w:left="6237"/>
        <w:jc w:val="both"/>
        <w:rPr>
          <w:rStyle w:val="ac"/>
          <w:b w:val="0"/>
          <w:color w:val="auto"/>
          <w:sz w:val="18"/>
          <w:szCs w:val="18"/>
        </w:rPr>
      </w:pPr>
      <w:r w:rsidRPr="00C63E0F">
        <w:rPr>
          <w:rStyle w:val="ac"/>
          <w:color w:val="auto"/>
          <w:sz w:val="18"/>
          <w:szCs w:val="18"/>
        </w:rPr>
        <w:t>Приложение № 1</w:t>
      </w:r>
    </w:p>
    <w:p w:rsidR="00C63E0F" w:rsidRPr="00C63E0F" w:rsidRDefault="00C63E0F" w:rsidP="00C63E0F">
      <w:pPr>
        <w:ind w:left="6237"/>
        <w:jc w:val="both"/>
        <w:rPr>
          <w:sz w:val="18"/>
          <w:szCs w:val="18"/>
        </w:rPr>
      </w:pPr>
      <w:r w:rsidRPr="00C63E0F">
        <w:rPr>
          <w:rFonts w:eastAsia="Calibri"/>
          <w:sz w:val="18"/>
          <w:szCs w:val="18"/>
        </w:rPr>
        <w:t xml:space="preserve">к Правилам благоустройства территории </w:t>
      </w:r>
      <w:r w:rsidRPr="00C63E0F">
        <w:rPr>
          <w:sz w:val="18"/>
          <w:szCs w:val="18"/>
        </w:rPr>
        <w:t>Большешигаевского сельского поселения</w:t>
      </w:r>
      <w:r w:rsidRPr="00C63E0F">
        <w:rPr>
          <w:rFonts w:eastAsia="Calibri"/>
          <w:sz w:val="18"/>
          <w:szCs w:val="18"/>
        </w:rPr>
        <w:t xml:space="preserve"> Мариинско-Посадского района</w:t>
      </w:r>
    </w:p>
    <w:p w:rsidR="00C63E0F" w:rsidRPr="00C63E0F" w:rsidRDefault="00C63E0F" w:rsidP="00C63E0F">
      <w:pPr>
        <w:pStyle w:val="ab"/>
        <w:jc w:val="center"/>
        <w:rPr>
          <w:rFonts w:ascii="Times New Roman" w:hAnsi="Times New Roman" w:cs="Times New Roman"/>
          <w:sz w:val="18"/>
          <w:szCs w:val="18"/>
        </w:rPr>
      </w:pPr>
      <w:r w:rsidRPr="00C63E0F">
        <w:rPr>
          <w:rStyle w:val="ac"/>
          <w:rFonts w:ascii="Times New Roman" w:hAnsi="Times New Roman"/>
          <w:color w:val="auto"/>
          <w:sz w:val="18"/>
          <w:szCs w:val="18"/>
        </w:rPr>
        <w:t>ОТЧЕТ</w:t>
      </w:r>
    </w:p>
    <w:p w:rsidR="00C63E0F" w:rsidRPr="00C63E0F" w:rsidRDefault="00C63E0F" w:rsidP="00C63E0F">
      <w:pPr>
        <w:pStyle w:val="ab"/>
        <w:jc w:val="center"/>
        <w:rPr>
          <w:rStyle w:val="ac"/>
          <w:rFonts w:ascii="Times New Roman" w:hAnsi="Times New Roman"/>
          <w:b w:val="0"/>
          <w:color w:val="auto"/>
          <w:sz w:val="18"/>
          <w:szCs w:val="18"/>
        </w:rPr>
      </w:pPr>
      <w:r w:rsidRPr="00C63E0F">
        <w:rPr>
          <w:rStyle w:val="ac"/>
          <w:rFonts w:ascii="Times New Roman" w:hAnsi="Times New Roman"/>
          <w:color w:val="auto"/>
          <w:sz w:val="18"/>
          <w:szCs w:val="18"/>
        </w:rPr>
        <w:t>об осуществлении _________________________________________________________</w:t>
      </w:r>
    </w:p>
    <w:p w:rsidR="00C63E0F" w:rsidRPr="00C63E0F" w:rsidRDefault="00C63E0F" w:rsidP="00C63E0F">
      <w:pPr>
        <w:pStyle w:val="ab"/>
        <w:ind w:left="2268" w:right="142"/>
        <w:rPr>
          <w:rStyle w:val="ac"/>
          <w:rFonts w:ascii="Times New Roman" w:hAnsi="Times New Roman"/>
          <w:b w:val="0"/>
          <w:color w:val="auto"/>
          <w:sz w:val="18"/>
          <w:szCs w:val="18"/>
        </w:rPr>
      </w:pPr>
      <w:r w:rsidRPr="00C63E0F">
        <w:rPr>
          <w:rStyle w:val="ac"/>
          <w:rFonts w:ascii="Times New Roman" w:hAnsi="Times New Roman"/>
          <w:color w:val="auto"/>
          <w:sz w:val="18"/>
          <w:szCs w:val="18"/>
        </w:rPr>
        <w:t xml:space="preserve">(наименование </w:t>
      </w:r>
      <w:r w:rsidRPr="00C63E0F">
        <w:rPr>
          <w:rFonts w:ascii="Times New Roman" w:hAnsi="Times New Roman" w:cs="Times New Roman"/>
          <w:sz w:val="18"/>
          <w:szCs w:val="18"/>
        </w:rPr>
        <w:t>администрации поселения Мариинско-Посадского района</w:t>
      </w:r>
      <w:r w:rsidRPr="00C63E0F">
        <w:rPr>
          <w:rStyle w:val="ac"/>
          <w:rFonts w:ascii="Times New Roman" w:hAnsi="Times New Roman"/>
          <w:color w:val="auto"/>
          <w:sz w:val="18"/>
          <w:szCs w:val="18"/>
        </w:rPr>
        <w:t>)</w:t>
      </w:r>
    </w:p>
    <w:p w:rsidR="00C63E0F" w:rsidRPr="00C63E0F" w:rsidRDefault="00C63E0F" w:rsidP="00C63E0F">
      <w:pPr>
        <w:pStyle w:val="ab"/>
        <w:jc w:val="center"/>
        <w:rPr>
          <w:rStyle w:val="ac"/>
          <w:rFonts w:ascii="Times New Roman" w:hAnsi="Times New Roman"/>
          <w:b w:val="0"/>
          <w:color w:val="auto"/>
          <w:sz w:val="18"/>
          <w:szCs w:val="18"/>
        </w:rPr>
      </w:pPr>
      <w:r w:rsidRPr="00C63E0F">
        <w:rPr>
          <w:rStyle w:val="ac"/>
          <w:rFonts w:ascii="Times New Roman" w:hAnsi="Times New Roman"/>
          <w:color w:val="auto"/>
          <w:sz w:val="18"/>
          <w:szCs w:val="18"/>
        </w:rPr>
        <w:t xml:space="preserve">контроля за исполнением Правил благоустройства территории </w:t>
      </w:r>
      <w:r w:rsidRPr="00C63E0F">
        <w:rPr>
          <w:rFonts w:ascii="Times New Roman" w:hAnsi="Times New Roman" w:cs="Times New Roman"/>
          <w:sz w:val="18"/>
          <w:szCs w:val="18"/>
        </w:rPr>
        <w:t>Большешигаевского сельского поселения</w:t>
      </w:r>
      <w:r w:rsidRPr="00C63E0F">
        <w:rPr>
          <w:rStyle w:val="ac"/>
          <w:rFonts w:ascii="Times New Roman" w:hAnsi="Times New Roman"/>
          <w:color w:val="auto"/>
          <w:sz w:val="18"/>
          <w:szCs w:val="18"/>
        </w:rPr>
        <w:t xml:space="preserve"> Мариинско-Посадского района</w:t>
      </w:r>
    </w:p>
    <w:p w:rsidR="00C63E0F" w:rsidRPr="00C63E0F" w:rsidRDefault="00C63E0F" w:rsidP="00C63E0F">
      <w:pPr>
        <w:jc w:val="center"/>
        <w:rPr>
          <w:sz w:val="18"/>
          <w:szCs w:val="18"/>
        </w:rPr>
      </w:pPr>
      <w:r w:rsidRPr="00C63E0F">
        <w:rPr>
          <w:sz w:val="18"/>
          <w:szCs w:val="18"/>
        </w:rPr>
        <w:t>с ____ по _____ 20 __ г.</w:t>
      </w:r>
    </w:p>
    <w:p w:rsidR="00C63E0F" w:rsidRPr="00C63E0F" w:rsidRDefault="00C63E0F" w:rsidP="00C63E0F">
      <w:pPr>
        <w:jc w:val="cente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2"/>
        <w:gridCol w:w="2822"/>
        <w:gridCol w:w="3310"/>
        <w:gridCol w:w="2552"/>
      </w:tblGrid>
      <w:tr w:rsidR="00C63E0F" w:rsidRPr="00C63E0F" w:rsidTr="00CA0E4A">
        <w:tc>
          <w:tcPr>
            <w:tcW w:w="672" w:type="dxa"/>
            <w:tcBorders>
              <w:top w:val="single" w:sz="4" w:space="0" w:color="auto"/>
              <w:bottom w:val="single" w:sz="4" w:space="0" w:color="auto"/>
              <w:right w:val="single" w:sz="4" w:space="0" w:color="auto"/>
            </w:tcBorders>
          </w:tcPr>
          <w:p w:rsidR="00C63E0F" w:rsidRPr="00C63E0F" w:rsidRDefault="00C63E0F" w:rsidP="00C63E0F">
            <w:pPr>
              <w:pStyle w:val="af3"/>
              <w:jc w:val="center"/>
              <w:rPr>
                <w:rFonts w:ascii="Times New Roman" w:hAnsi="Times New Roman" w:cs="Times New Roman"/>
                <w:sz w:val="18"/>
                <w:szCs w:val="18"/>
              </w:rPr>
            </w:pPr>
            <w:r w:rsidRPr="00C63E0F">
              <w:rPr>
                <w:rFonts w:ascii="Times New Roman" w:hAnsi="Times New Roman" w:cs="Times New Roman"/>
                <w:sz w:val="18"/>
                <w:szCs w:val="18"/>
              </w:rPr>
              <w:t>№</w:t>
            </w:r>
            <w:r w:rsidRPr="00C63E0F">
              <w:rPr>
                <w:rFonts w:ascii="Times New Roman" w:hAnsi="Times New Roman" w:cs="Times New Roman"/>
                <w:sz w:val="18"/>
                <w:szCs w:val="18"/>
              </w:rPr>
              <w:br/>
              <w:t>пп.</w:t>
            </w:r>
          </w:p>
        </w:tc>
        <w:tc>
          <w:tcPr>
            <w:tcW w:w="2822" w:type="dxa"/>
            <w:tcBorders>
              <w:top w:val="single" w:sz="4" w:space="0" w:color="auto"/>
              <w:left w:val="single" w:sz="4" w:space="0" w:color="auto"/>
              <w:bottom w:val="single" w:sz="4" w:space="0" w:color="auto"/>
              <w:right w:val="single" w:sz="4" w:space="0" w:color="auto"/>
            </w:tcBorders>
          </w:tcPr>
          <w:p w:rsidR="00C63E0F" w:rsidRPr="00C63E0F" w:rsidRDefault="00C63E0F" w:rsidP="00C63E0F">
            <w:pPr>
              <w:pStyle w:val="af3"/>
              <w:jc w:val="center"/>
              <w:rPr>
                <w:rFonts w:ascii="Times New Roman" w:hAnsi="Times New Roman" w:cs="Times New Roman"/>
                <w:sz w:val="18"/>
                <w:szCs w:val="18"/>
              </w:rPr>
            </w:pPr>
            <w:r w:rsidRPr="00C63E0F">
              <w:rPr>
                <w:rFonts w:ascii="Times New Roman" w:hAnsi="Times New Roman" w:cs="Times New Roman"/>
                <w:sz w:val="18"/>
                <w:szCs w:val="18"/>
              </w:rPr>
              <w:t>Количество выданных предписаний</w:t>
            </w:r>
          </w:p>
        </w:tc>
        <w:tc>
          <w:tcPr>
            <w:tcW w:w="3310" w:type="dxa"/>
            <w:tcBorders>
              <w:top w:val="single" w:sz="4" w:space="0" w:color="auto"/>
              <w:left w:val="single" w:sz="4" w:space="0" w:color="auto"/>
              <w:bottom w:val="single" w:sz="4" w:space="0" w:color="auto"/>
              <w:right w:val="single" w:sz="4" w:space="0" w:color="auto"/>
            </w:tcBorders>
          </w:tcPr>
          <w:p w:rsidR="00C63E0F" w:rsidRPr="00C63E0F" w:rsidRDefault="00C63E0F" w:rsidP="00C63E0F">
            <w:pPr>
              <w:pStyle w:val="af3"/>
              <w:jc w:val="center"/>
              <w:rPr>
                <w:rFonts w:ascii="Times New Roman" w:hAnsi="Times New Roman" w:cs="Times New Roman"/>
                <w:sz w:val="18"/>
                <w:szCs w:val="18"/>
              </w:rPr>
            </w:pPr>
            <w:r w:rsidRPr="00C63E0F">
              <w:rPr>
                <w:rFonts w:ascii="Times New Roman" w:hAnsi="Times New Roman" w:cs="Times New Roman"/>
                <w:sz w:val="18"/>
                <w:szCs w:val="18"/>
              </w:rPr>
              <w:t>Количество добровольно исполненных предписаний</w:t>
            </w:r>
          </w:p>
        </w:tc>
        <w:tc>
          <w:tcPr>
            <w:tcW w:w="2552" w:type="dxa"/>
            <w:tcBorders>
              <w:top w:val="single" w:sz="4" w:space="0" w:color="auto"/>
              <w:left w:val="single" w:sz="4" w:space="0" w:color="auto"/>
              <w:bottom w:val="single" w:sz="4" w:space="0" w:color="auto"/>
            </w:tcBorders>
          </w:tcPr>
          <w:p w:rsidR="00C63E0F" w:rsidRPr="00C63E0F" w:rsidRDefault="00C63E0F" w:rsidP="00C63E0F">
            <w:pPr>
              <w:pStyle w:val="af3"/>
              <w:jc w:val="center"/>
              <w:rPr>
                <w:rFonts w:ascii="Times New Roman" w:hAnsi="Times New Roman" w:cs="Times New Roman"/>
                <w:sz w:val="18"/>
                <w:szCs w:val="18"/>
              </w:rPr>
            </w:pPr>
            <w:r w:rsidRPr="00C63E0F">
              <w:rPr>
                <w:rFonts w:ascii="Times New Roman" w:hAnsi="Times New Roman" w:cs="Times New Roman"/>
                <w:sz w:val="18"/>
                <w:szCs w:val="18"/>
              </w:rPr>
              <w:t>Количество составленных протоколов</w:t>
            </w:r>
          </w:p>
        </w:tc>
      </w:tr>
      <w:tr w:rsidR="00C63E0F" w:rsidRPr="00C63E0F" w:rsidTr="00CA0E4A">
        <w:tc>
          <w:tcPr>
            <w:tcW w:w="672" w:type="dxa"/>
            <w:tcBorders>
              <w:top w:val="single" w:sz="4" w:space="0" w:color="auto"/>
              <w:bottom w:val="single" w:sz="4" w:space="0" w:color="auto"/>
              <w:right w:val="single" w:sz="4" w:space="0" w:color="auto"/>
            </w:tcBorders>
          </w:tcPr>
          <w:p w:rsidR="00C63E0F" w:rsidRPr="00C63E0F" w:rsidRDefault="00C63E0F" w:rsidP="00C63E0F">
            <w:pPr>
              <w:pStyle w:val="af2"/>
              <w:jc w:val="center"/>
              <w:rPr>
                <w:rFonts w:ascii="Times New Roman" w:hAnsi="Times New Roman" w:cs="Times New Roman"/>
                <w:sz w:val="18"/>
                <w:szCs w:val="18"/>
              </w:rPr>
            </w:pPr>
            <w:r w:rsidRPr="00C63E0F">
              <w:rPr>
                <w:rFonts w:ascii="Times New Roman" w:hAnsi="Times New Roman" w:cs="Times New Roman"/>
                <w:sz w:val="18"/>
                <w:szCs w:val="18"/>
              </w:rPr>
              <w:t>1</w:t>
            </w:r>
          </w:p>
        </w:tc>
        <w:tc>
          <w:tcPr>
            <w:tcW w:w="2822" w:type="dxa"/>
            <w:tcBorders>
              <w:top w:val="single" w:sz="4" w:space="0" w:color="auto"/>
              <w:left w:val="single" w:sz="4" w:space="0" w:color="auto"/>
              <w:bottom w:val="single" w:sz="4" w:space="0" w:color="auto"/>
              <w:right w:val="single" w:sz="4" w:space="0" w:color="auto"/>
            </w:tcBorders>
          </w:tcPr>
          <w:p w:rsidR="00C63E0F" w:rsidRPr="00C63E0F" w:rsidRDefault="00C63E0F" w:rsidP="00C63E0F">
            <w:pPr>
              <w:pStyle w:val="af2"/>
              <w:jc w:val="center"/>
              <w:rPr>
                <w:rFonts w:ascii="Times New Roman" w:hAnsi="Times New Roman" w:cs="Times New Roman"/>
                <w:sz w:val="18"/>
                <w:szCs w:val="18"/>
              </w:rPr>
            </w:pPr>
            <w:r w:rsidRPr="00C63E0F">
              <w:rPr>
                <w:rFonts w:ascii="Times New Roman" w:hAnsi="Times New Roman" w:cs="Times New Roman"/>
                <w:sz w:val="18"/>
                <w:szCs w:val="18"/>
              </w:rPr>
              <w:t>2</w:t>
            </w:r>
          </w:p>
        </w:tc>
        <w:tc>
          <w:tcPr>
            <w:tcW w:w="3310" w:type="dxa"/>
            <w:tcBorders>
              <w:top w:val="single" w:sz="4" w:space="0" w:color="auto"/>
              <w:left w:val="single" w:sz="4" w:space="0" w:color="auto"/>
              <w:bottom w:val="single" w:sz="4" w:space="0" w:color="auto"/>
              <w:right w:val="single" w:sz="4" w:space="0" w:color="auto"/>
            </w:tcBorders>
          </w:tcPr>
          <w:p w:rsidR="00C63E0F" w:rsidRPr="00C63E0F" w:rsidRDefault="00C63E0F" w:rsidP="00C63E0F">
            <w:pPr>
              <w:pStyle w:val="af2"/>
              <w:jc w:val="center"/>
              <w:rPr>
                <w:rFonts w:ascii="Times New Roman" w:hAnsi="Times New Roman" w:cs="Times New Roman"/>
                <w:sz w:val="18"/>
                <w:szCs w:val="18"/>
              </w:rPr>
            </w:pPr>
            <w:r w:rsidRPr="00C63E0F">
              <w:rPr>
                <w:rFonts w:ascii="Times New Roman" w:hAnsi="Times New Roman" w:cs="Times New Roman"/>
                <w:sz w:val="18"/>
                <w:szCs w:val="18"/>
              </w:rPr>
              <w:t>3</w:t>
            </w:r>
          </w:p>
        </w:tc>
        <w:tc>
          <w:tcPr>
            <w:tcW w:w="2552" w:type="dxa"/>
            <w:tcBorders>
              <w:top w:val="single" w:sz="4" w:space="0" w:color="auto"/>
              <w:left w:val="single" w:sz="4" w:space="0" w:color="auto"/>
              <w:bottom w:val="single" w:sz="4" w:space="0" w:color="auto"/>
            </w:tcBorders>
          </w:tcPr>
          <w:p w:rsidR="00C63E0F" w:rsidRPr="00C63E0F" w:rsidRDefault="00C63E0F" w:rsidP="00C63E0F">
            <w:pPr>
              <w:pStyle w:val="af2"/>
              <w:jc w:val="center"/>
              <w:rPr>
                <w:rFonts w:ascii="Times New Roman" w:hAnsi="Times New Roman" w:cs="Times New Roman"/>
                <w:sz w:val="18"/>
                <w:szCs w:val="18"/>
              </w:rPr>
            </w:pPr>
            <w:r w:rsidRPr="00C63E0F">
              <w:rPr>
                <w:rFonts w:ascii="Times New Roman" w:hAnsi="Times New Roman" w:cs="Times New Roman"/>
                <w:sz w:val="18"/>
                <w:szCs w:val="18"/>
              </w:rPr>
              <w:t>4</w:t>
            </w:r>
          </w:p>
        </w:tc>
      </w:tr>
      <w:tr w:rsidR="00C63E0F" w:rsidRPr="00C63E0F" w:rsidTr="00CA0E4A">
        <w:tc>
          <w:tcPr>
            <w:tcW w:w="672" w:type="dxa"/>
            <w:tcBorders>
              <w:top w:val="single" w:sz="4" w:space="0" w:color="auto"/>
              <w:bottom w:val="single" w:sz="4" w:space="0" w:color="auto"/>
              <w:right w:val="single" w:sz="4" w:space="0" w:color="auto"/>
            </w:tcBorders>
          </w:tcPr>
          <w:p w:rsidR="00C63E0F" w:rsidRPr="00C63E0F" w:rsidRDefault="00C63E0F" w:rsidP="00C63E0F">
            <w:pPr>
              <w:pStyle w:val="af2"/>
              <w:jc w:val="center"/>
              <w:rPr>
                <w:rFonts w:ascii="Times New Roman" w:hAnsi="Times New Roman" w:cs="Times New Roman"/>
                <w:sz w:val="18"/>
                <w:szCs w:val="18"/>
              </w:rPr>
            </w:pPr>
          </w:p>
        </w:tc>
        <w:tc>
          <w:tcPr>
            <w:tcW w:w="2822" w:type="dxa"/>
            <w:tcBorders>
              <w:top w:val="single" w:sz="4" w:space="0" w:color="auto"/>
              <w:left w:val="single" w:sz="4" w:space="0" w:color="auto"/>
              <w:bottom w:val="single" w:sz="4" w:space="0" w:color="auto"/>
              <w:right w:val="single" w:sz="4" w:space="0" w:color="auto"/>
            </w:tcBorders>
          </w:tcPr>
          <w:p w:rsidR="00C63E0F" w:rsidRPr="00C63E0F" w:rsidRDefault="00C63E0F" w:rsidP="00C63E0F">
            <w:pPr>
              <w:pStyle w:val="af2"/>
              <w:jc w:val="center"/>
              <w:rPr>
                <w:rFonts w:ascii="Times New Roman" w:hAnsi="Times New Roman" w:cs="Times New Roman"/>
                <w:sz w:val="18"/>
                <w:szCs w:val="18"/>
              </w:rPr>
            </w:pPr>
          </w:p>
        </w:tc>
        <w:tc>
          <w:tcPr>
            <w:tcW w:w="3310" w:type="dxa"/>
            <w:tcBorders>
              <w:top w:val="single" w:sz="4" w:space="0" w:color="auto"/>
              <w:left w:val="single" w:sz="4" w:space="0" w:color="auto"/>
              <w:bottom w:val="single" w:sz="4" w:space="0" w:color="auto"/>
              <w:right w:val="single" w:sz="4" w:space="0" w:color="auto"/>
            </w:tcBorders>
          </w:tcPr>
          <w:p w:rsidR="00C63E0F" w:rsidRPr="00C63E0F" w:rsidRDefault="00C63E0F" w:rsidP="00C63E0F">
            <w:pPr>
              <w:pStyle w:val="af2"/>
              <w:jc w:val="center"/>
              <w:rPr>
                <w:rFonts w:ascii="Times New Roman" w:hAnsi="Times New Roman" w:cs="Times New Roman"/>
                <w:sz w:val="18"/>
                <w:szCs w:val="18"/>
              </w:rPr>
            </w:pPr>
          </w:p>
        </w:tc>
        <w:tc>
          <w:tcPr>
            <w:tcW w:w="2552" w:type="dxa"/>
            <w:tcBorders>
              <w:top w:val="single" w:sz="4" w:space="0" w:color="auto"/>
              <w:left w:val="single" w:sz="4" w:space="0" w:color="auto"/>
              <w:bottom w:val="single" w:sz="4" w:space="0" w:color="auto"/>
            </w:tcBorders>
          </w:tcPr>
          <w:p w:rsidR="00C63E0F" w:rsidRPr="00C63E0F" w:rsidRDefault="00C63E0F" w:rsidP="00C63E0F">
            <w:pPr>
              <w:pStyle w:val="af2"/>
              <w:jc w:val="center"/>
              <w:rPr>
                <w:rFonts w:ascii="Times New Roman" w:hAnsi="Times New Roman" w:cs="Times New Roman"/>
                <w:sz w:val="18"/>
                <w:szCs w:val="18"/>
              </w:rPr>
            </w:pPr>
          </w:p>
        </w:tc>
      </w:tr>
    </w:tbl>
    <w:p w:rsidR="00C63E0F" w:rsidRPr="00C63E0F" w:rsidRDefault="00C63E0F" w:rsidP="00C63E0F">
      <w:pPr>
        <w:jc w:val="both"/>
        <w:rPr>
          <w:rStyle w:val="ac"/>
          <w:b w:val="0"/>
          <w:color w:val="auto"/>
          <w:sz w:val="18"/>
          <w:szCs w:val="18"/>
        </w:rPr>
      </w:pPr>
    </w:p>
    <w:p w:rsidR="00C63E0F" w:rsidRPr="00C63E0F" w:rsidRDefault="00C63E0F" w:rsidP="00C63E0F">
      <w:pPr>
        <w:jc w:val="both"/>
        <w:rPr>
          <w:rStyle w:val="ac"/>
          <w:b w:val="0"/>
          <w:color w:val="auto"/>
          <w:sz w:val="18"/>
          <w:szCs w:val="18"/>
        </w:rPr>
      </w:pPr>
      <w:r w:rsidRPr="00C63E0F">
        <w:rPr>
          <w:rStyle w:val="ac"/>
          <w:color w:val="auto"/>
          <w:sz w:val="18"/>
          <w:szCs w:val="18"/>
        </w:rPr>
        <w:t xml:space="preserve">«__» _______________ 20__ г.  </w:t>
      </w:r>
      <w:r w:rsidRPr="00C63E0F">
        <w:rPr>
          <w:rStyle w:val="ac"/>
          <w:color w:val="auto"/>
          <w:sz w:val="18"/>
          <w:szCs w:val="18"/>
        </w:rPr>
        <w:tab/>
        <w:t xml:space="preserve">             ________________            / _________________ /</w:t>
      </w:r>
    </w:p>
    <w:p w:rsidR="00C63E0F" w:rsidRPr="00C63E0F" w:rsidRDefault="00C63E0F" w:rsidP="00C63E0F">
      <w:pPr>
        <w:ind w:left="6804"/>
        <w:jc w:val="both"/>
        <w:rPr>
          <w:rStyle w:val="ac"/>
          <w:b w:val="0"/>
          <w:color w:val="auto"/>
          <w:sz w:val="18"/>
          <w:szCs w:val="18"/>
        </w:rPr>
      </w:pPr>
    </w:p>
    <w:p w:rsidR="00C63E0F" w:rsidRPr="00C63E0F" w:rsidRDefault="00C63E0F" w:rsidP="00C63E0F">
      <w:pPr>
        <w:ind w:left="6237"/>
        <w:jc w:val="both"/>
        <w:rPr>
          <w:rStyle w:val="ac"/>
          <w:b w:val="0"/>
          <w:color w:val="auto"/>
          <w:sz w:val="18"/>
          <w:szCs w:val="18"/>
        </w:rPr>
      </w:pPr>
    </w:p>
    <w:p w:rsidR="00C63E0F" w:rsidRPr="00C63E0F" w:rsidRDefault="00C63E0F" w:rsidP="00C63E0F">
      <w:pPr>
        <w:ind w:left="6237"/>
        <w:jc w:val="both"/>
        <w:rPr>
          <w:rStyle w:val="ac"/>
          <w:b w:val="0"/>
          <w:color w:val="auto"/>
          <w:sz w:val="18"/>
          <w:szCs w:val="18"/>
        </w:rPr>
      </w:pPr>
      <w:r w:rsidRPr="00C63E0F">
        <w:rPr>
          <w:rStyle w:val="ac"/>
          <w:color w:val="auto"/>
          <w:sz w:val="18"/>
          <w:szCs w:val="18"/>
        </w:rPr>
        <w:t>Приложение № 2</w:t>
      </w:r>
    </w:p>
    <w:p w:rsidR="00C63E0F" w:rsidRPr="00C63E0F" w:rsidRDefault="00C63E0F" w:rsidP="00C63E0F">
      <w:pPr>
        <w:ind w:left="6237"/>
        <w:jc w:val="both"/>
        <w:rPr>
          <w:rFonts w:eastAsia="Calibri"/>
          <w:sz w:val="18"/>
          <w:szCs w:val="18"/>
        </w:rPr>
      </w:pPr>
      <w:r w:rsidRPr="00C63E0F">
        <w:rPr>
          <w:rFonts w:eastAsia="Calibri"/>
          <w:sz w:val="18"/>
          <w:szCs w:val="18"/>
        </w:rPr>
        <w:t xml:space="preserve">к Правилам благоустройства территории </w:t>
      </w:r>
      <w:r w:rsidRPr="00C63E0F">
        <w:rPr>
          <w:sz w:val="18"/>
          <w:szCs w:val="18"/>
        </w:rPr>
        <w:t>Большешигаевского сельского поселения</w:t>
      </w:r>
      <w:r w:rsidRPr="00C63E0F">
        <w:rPr>
          <w:rFonts w:eastAsia="Calibri"/>
          <w:sz w:val="18"/>
          <w:szCs w:val="18"/>
        </w:rPr>
        <w:t xml:space="preserve"> Мариинско-Посадского района</w:t>
      </w:r>
    </w:p>
    <w:p w:rsidR="00C63E0F" w:rsidRPr="00C63E0F" w:rsidRDefault="00C63E0F" w:rsidP="00C63E0F">
      <w:pPr>
        <w:pStyle w:val="ab"/>
        <w:jc w:val="left"/>
        <w:rPr>
          <w:rFonts w:ascii="Times New Roman" w:hAnsi="Times New Roman" w:cs="Times New Roman"/>
          <w:sz w:val="18"/>
          <w:szCs w:val="18"/>
        </w:rPr>
      </w:pPr>
      <w:r w:rsidRPr="00C63E0F">
        <w:rPr>
          <w:rFonts w:ascii="Times New Roman" w:hAnsi="Times New Roman" w:cs="Times New Roman"/>
          <w:sz w:val="18"/>
          <w:szCs w:val="18"/>
        </w:rPr>
        <w:t>┌──────────────────────┐</w:t>
      </w:r>
    </w:p>
    <w:p w:rsidR="00C63E0F" w:rsidRPr="00C63E0F" w:rsidRDefault="00C63E0F" w:rsidP="00C63E0F">
      <w:pPr>
        <w:pStyle w:val="ab"/>
        <w:jc w:val="left"/>
        <w:rPr>
          <w:rFonts w:ascii="Times New Roman" w:hAnsi="Times New Roman" w:cs="Times New Roman"/>
          <w:sz w:val="18"/>
          <w:szCs w:val="18"/>
        </w:rPr>
      </w:pPr>
      <w:r w:rsidRPr="00C63E0F">
        <w:rPr>
          <w:rFonts w:ascii="Times New Roman" w:hAnsi="Times New Roman" w:cs="Times New Roman"/>
          <w:sz w:val="18"/>
          <w:szCs w:val="18"/>
        </w:rPr>
        <w:t>│             Бланк администрации</w:t>
      </w:r>
    </w:p>
    <w:p w:rsidR="00C63E0F" w:rsidRPr="00C63E0F" w:rsidRDefault="00C63E0F" w:rsidP="00C63E0F">
      <w:pPr>
        <w:pStyle w:val="ab"/>
        <w:jc w:val="left"/>
        <w:rPr>
          <w:rFonts w:ascii="Times New Roman" w:hAnsi="Times New Roman" w:cs="Times New Roman"/>
          <w:sz w:val="18"/>
          <w:szCs w:val="18"/>
        </w:rPr>
      </w:pPr>
      <w:r w:rsidRPr="00C63E0F">
        <w:rPr>
          <w:rFonts w:ascii="Times New Roman" w:hAnsi="Times New Roman" w:cs="Times New Roman"/>
          <w:sz w:val="18"/>
          <w:szCs w:val="18"/>
        </w:rPr>
        <w:t xml:space="preserve">   Большешигаевского сельского поселения        </w:t>
      </w:r>
    </w:p>
    <w:p w:rsidR="00C63E0F" w:rsidRPr="00C63E0F" w:rsidRDefault="00C63E0F" w:rsidP="00C63E0F">
      <w:pPr>
        <w:pStyle w:val="ab"/>
        <w:jc w:val="left"/>
        <w:rPr>
          <w:rFonts w:ascii="Times New Roman" w:hAnsi="Times New Roman" w:cs="Times New Roman"/>
          <w:sz w:val="18"/>
          <w:szCs w:val="18"/>
        </w:rPr>
      </w:pPr>
      <w:r w:rsidRPr="00C63E0F">
        <w:rPr>
          <w:rFonts w:ascii="Times New Roman" w:hAnsi="Times New Roman" w:cs="Times New Roman"/>
          <w:sz w:val="18"/>
          <w:szCs w:val="18"/>
        </w:rPr>
        <w:t>└──────────────────────┘</w:t>
      </w:r>
    </w:p>
    <w:p w:rsidR="00C63E0F" w:rsidRPr="00C63E0F" w:rsidRDefault="00C63E0F" w:rsidP="00C63E0F">
      <w:pPr>
        <w:pStyle w:val="ab"/>
        <w:jc w:val="right"/>
        <w:rPr>
          <w:rFonts w:ascii="Times New Roman" w:hAnsi="Times New Roman" w:cs="Times New Roman"/>
          <w:sz w:val="18"/>
          <w:szCs w:val="18"/>
        </w:rPr>
      </w:pPr>
      <w:r w:rsidRPr="00C63E0F">
        <w:rPr>
          <w:rFonts w:ascii="Times New Roman" w:hAnsi="Times New Roman" w:cs="Times New Roman"/>
          <w:sz w:val="18"/>
          <w:szCs w:val="18"/>
        </w:rPr>
        <w:t xml:space="preserve">                                   ______________________________</w:t>
      </w:r>
    </w:p>
    <w:p w:rsidR="00C63E0F" w:rsidRPr="00C63E0F" w:rsidRDefault="00C63E0F" w:rsidP="00C63E0F">
      <w:pPr>
        <w:pStyle w:val="ab"/>
        <w:ind w:left="5245"/>
        <w:jc w:val="center"/>
        <w:rPr>
          <w:rFonts w:ascii="Times New Roman" w:hAnsi="Times New Roman" w:cs="Times New Roman"/>
          <w:sz w:val="18"/>
          <w:szCs w:val="18"/>
        </w:rPr>
      </w:pPr>
      <w:r w:rsidRPr="00C63E0F">
        <w:rPr>
          <w:rFonts w:ascii="Times New Roman" w:hAnsi="Times New Roman" w:cs="Times New Roman"/>
          <w:sz w:val="18"/>
          <w:szCs w:val="18"/>
        </w:rPr>
        <w:t>(наименование юридического лица, Ф.И.О. должностного/физического лица)                                   ____________________________</w:t>
      </w:r>
    </w:p>
    <w:p w:rsidR="00C63E0F" w:rsidRPr="00C63E0F" w:rsidRDefault="00C63E0F" w:rsidP="00C63E0F">
      <w:pPr>
        <w:pStyle w:val="ab"/>
        <w:ind w:left="5387"/>
        <w:jc w:val="center"/>
        <w:rPr>
          <w:rFonts w:ascii="Times New Roman" w:hAnsi="Times New Roman" w:cs="Times New Roman"/>
          <w:sz w:val="18"/>
          <w:szCs w:val="18"/>
        </w:rPr>
      </w:pPr>
      <w:r w:rsidRPr="00C63E0F">
        <w:rPr>
          <w:rFonts w:ascii="Times New Roman" w:hAnsi="Times New Roman" w:cs="Times New Roman"/>
          <w:sz w:val="18"/>
          <w:szCs w:val="18"/>
        </w:rPr>
        <w:t xml:space="preserve">(адрес юридического, должностного, </w:t>
      </w:r>
    </w:p>
    <w:p w:rsidR="00C63E0F" w:rsidRPr="00C63E0F" w:rsidRDefault="00C63E0F" w:rsidP="00C63E0F">
      <w:pPr>
        <w:pStyle w:val="ab"/>
        <w:ind w:left="5387"/>
        <w:jc w:val="center"/>
        <w:rPr>
          <w:rFonts w:ascii="Times New Roman" w:hAnsi="Times New Roman" w:cs="Times New Roman"/>
          <w:sz w:val="18"/>
          <w:szCs w:val="18"/>
        </w:rPr>
      </w:pPr>
      <w:r w:rsidRPr="00C63E0F">
        <w:rPr>
          <w:rFonts w:ascii="Times New Roman" w:hAnsi="Times New Roman" w:cs="Times New Roman"/>
          <w:sz w:val="18"/>
          <w:szCs w:val="18"/>
        </w:rPr>
        <w:t>физического лица)</w:t>
      </w:r>
    </w:p>
    <w:p w:rsidR="00C63E0F" w:rsidRPr="00C63E0F" w:rsidRDefault="00C63E0F" w:rsidP="00C63E0F">
      <w:pPr>
        <w:rPr>
          <w:sz w:val="18"/>
          <w:szCs w:val="18"/>
        </w:rPr>
      </w:pPr>
    </w:p>
    <w:p w:rsidR="00C63E0F" w:rsidRPr="00C63E0F" w:rsidRDefault="00C63E0F" w:rsidP="00C63E0F">
      <w:pPr>
        <w:pStyle w:val="ab"/>
        <w:jc w:val="center"/>
        <w:rPr>
          <w:rFonts w:ascii="Times New Roman" w:hAnsi="Times New Roman" w:cs="Times New Roman"/>
          <w:sz w:val="18"/>
          <w:szCs w:val="18"/>
        </w:rPr>
      </w:pPr>
      <w:r w:rsidRPr="00C63E0F">
        <w:rPr>
          <w:rStyle w:val="ac"/>
          <w:rFonts w:ascii="Times New Roman" w:hAnsi="Times New Roman"/>
          <w:color w:val="auto"/>
          <w:sz w:val="18"/>
          <w:szCs w:val="18"/>
        </w:rPr>
        <w:t>ПРЕДПИСАНИЕ № _________</w:t>
      </w:r>
    </w:p>
    <w:p w:rsidR="00C63E0F" w:rsidRPr="00C63E0F" w:rsidRDefault="00C63E0F" w:rsidP="00C63E0F">
      <w:pPr>
        <w:pStyle w:val="ab"/>
        <w:jc w:val="center"/>
        <w:rPr>
          <w:rFonts w:ascii="Times New Roman" w:hAnsi="Times New Roman" w:cs="Times New Roman"/>
          <w:sz w:val="18"/>
          <w:szCs w:val="18"/>
        </w:rPr>
      </w:pPr>
      <w:r w:rsidRPr="00C63E0F">
        <w:rPr>
          <w:rStyle w:val="ac"/>
          <w:rFonts w:ascii="Times New Roman" w:hAnsi="Times New Roman"/>
          <w:color w:val="auto"/>
          <w:sz w:val="18"/>
          <w:szCs w:val="18"/>
        </w:rPr>
        <w:t xml:space="preserve">об устранении нарушения Правил благоустройства территории </w:t>
      </w:r>
      <w:r w:rsidRPr="00C63E0F">
        <w:rPr>
          <w:rFonts w:ascii="Times New Roman" w:hAnsi="Times New Roman" w:cs="Times New Roman"/>
          <w:sz w:val="18"/>
          <w:szCs w:val="18"/>
        </w:rPr>
        <w:t>Большешигаевского сельского поселения</w:t>
      </w:r>
      <w:r w:rsidRPr="00C63E0F">
        <w:rPr>
          <w:rStyle w:val="ac"/>
          <w:rFonts w:ascii="Times New Roman" w:hAnsi="Times New Roman"/>
          <w:color w:val="auto"/>
          <w:sz w:val="18"/>
          <w:szCs w:val="18"/>
        </w:rPr>
        <w:t xml:space="preserve"> Мариинско-Посадского района</w:t>
      </w:r>
    </w:p>
    <w:p w:rsidR="00C63E0F" w:rsidRPr="00C63E0F" w:rsidRDefault="00C63E0F" w:rsidP="00C63E0F">
      <w:pPr>
        <w:rPr>
          <w:sz w:val="18"/>
          <w:szCs w:val="18"/>
        </w:rPr>
      </w:pPr>
    </w:p>
    <w:tbl>
      <w:tblPr>
        <w:tblW w:w="9356" w:type="dxa"/>
        <w:tblInd w:w="28" w:type="dxa"/>
        <w:tblLayout w:type="fixed"/>
        <w:tblCellMar>
          <w:left w:w="28" w:type="dxa"/>
          <w:right w:w="28" w:type="dxa"/>
        </w:tblCellMar>
        <w:tblLook w:val="0000"/>
      </w:tblPr>
      <w:tblGrid>
        <w:gridCol w:w="170"/>
        <w:gridCol w:w="340"/>
        <w:gridCol w:w="255"/>
        <w:gridCol w:w="653"/>
        <w:gridCol w:w="283"/>
        <w:gridCol w:w="426"/>
        <w:gridCol w:w="141"/>
        <w:gridCol w:w="426"/>
        <w:gridCol w:w="288"/>
        <w:gridCol w:w="286"/>
        <w:gridCol w:w="701"/>
        <w:gridCol w:w="5387"/>
      </w:tblGrid>
      <w:tr w:rsidR="00C63E0F" w:rsidRPr="00C63E0F" w:rsidTr="00CA0E4A">
        <w:tc>
          <w:tcPr>
            <w:tcW w:w="170" w:type="dxa"/>
            <w:tcBorders>
              <w:top w:val="nil"/>
              <w:left w:val="nil"/>
              <w:right w:val="nil"/>
            </w:tcBorders>
            <w:vAlign w:val="bottom"/>
          </w:tcPr>
          <w:p w:rsidR="00C63E0F" w:rsidRPr="00C63E0F" w:rsidRDefault="00C63E0F" w:rsidP="00C63E0F">
            <w:pPr>
              <w:jc w:val="right"/>
              <w:rPr>
                <w:sz w:val="18"/>
                <w:szCs w:val="18"/>
              </w:rPr>
            </w:pPr>
            <w:r w:rsidRPr="00C63E0F">
              <w:rPr>
                <w:sz w:val="18"/>
                <w:szCs w:val="18"/>
              </w:rPr>
              <w:t>«</w:t>
            </w:r>
          </w:p>
        </w:tc>
        <w:tc>
          <w:tcPr>
            <w:tcW w:w="340" w:type="dxa"/>
            <w:tcBorders>
              <w:top w:val="nil"/>
              <w:left w:val="nil"/>
              <w:bottom w:val="nil"/>
              <w:right w:val="nil"/>
            </w:tcBorders>
            <w:vAlign w:val="bottom"/>
          </w:tcPr>
          <w:p w:rsidR="00C63E0F" w:rsidRPr="00C63E0F" w:rsidRDefault="00C63E0F" w:rsidP="00C63E0F">
            <w:pPr>
              <w:jc w:val="center"/>
              <w:rPr>
                <w:sz w:val="18"/>
                <w:szCs w:val="18"/>
              </w:rPr>
            </w:pPr>
          </w:p>
        </w:tc>
        <w:tc>
          <w:tcPr>
            <w:tcW w:w="255" w:type="dxa"/>
            <w:tcBorders>
              <w:top w:val="nil"/>
              <w:left w:val="nil"/>
              <w:bottom w:val="nil"/>
              <w:right w:val="nil"/>
            </w:tcBorders>
            <w:vAlign w:val="bottom"/>
          </w:tcPr>
          <w:p w:rsidR="00C63E0F" w:rsidRPr="00C63E0F" w:rsidRDefault="00C63E0F" w:rsidP="00C63E0F">
            <w:pPr>
              <w:rPr>
                <w:sz w:val="18"/>
                <w:szCs w:val="18"/>
              </w:rPr>
            </w:pPr>
            <w:r w:rsidRPr="00C63E0F">
              <w:rPr>
                <w:sz w:val="18"/>
                <w:szCs w:val="18"/>
              </w:rPr>
              <w:t>»</w:t>
            </w:r>
          </w:p>
        </w:tc>
        <w:tc>
          <w:tcPr>
            <w:tcW w:w="1503" w:type="dxa"/>
            <w:gridSpan w:val="4"/>
            <w:tcBorders>
              <w:top w:val="nil"/>
              <w:left w:val="nil"/>
              <w:bottom w:val="single" w:sz="4" w:space="0" w:color="auto"/>
              <w:right w:val="nil"/>
            </w:tcBorders>
            <w:vAlign w:val="bottom"/>
          </w:tcPr>
          <w:p w:rsidR="00C63E0F" w:rsidRPr="00C63E0F" w:rsidRDefault="00C63E0F" w:rsidP="00C63E0F">
            <w:pPr>
              <w:jc w:val="center"/>
              <w:rPr>
                <w:sz w:val="18"/>
                <w:szCs w:val="18"/>
              </w:rPr>
            </w:pPr>
          </w:p>
        </w:tc>
        <w:tc>
          <w:tcPr>
            <w:tcW w:w="426" w:type="dxa"/>
            <w:tcBorders>
              <w:top w:val="nil"/>
              <w:left w:val="nil"/>
              <w:right w:val="nil"/>
            </w:tcBorders>
            <w:vAlign w:val="bottom"/>
          </w:tcPr>
          <w:p w:rsidR="00C63E0F" w:rsidRPr="00C63E0F" w:rsidRDefault="00C63E0F" w:rsidP="00C63E0F">
            <w:pPr>
              <w:jc w:val="right"/>
              <w:rPr>
                <w:sz w:val="18"/>
                <w:szCs w:val="18"/>
              </w:rPr>
            </w:pPr>
            <w:r w:rsidRPr="00C63E0F">
              <w:rPr>
                <w:sz w:val="18"/>
                <w:szCs w:val="18"/>
              </w:rPr>
              <w:t>20</w:t>
            </w:r>
          </w:p>
        </w:tc>
        <w:tc>
          <w:tcPr>
            <w:tcW w:w="288" w:type="dxa"/>
            <w:tcBorders>
              <w:top w:val="nil"/>
              <w:left w:val="nil"/>
              <w:bottom w:val="nil"/>
              <w:right w:val="nil"/>
            </w:tcBorders>
            <w:vAlign w:val="bottom"/>
          </w:tcPr>
          <w:p w:rsidR="00C63E0F" w:rsidRPr="00C63E0F" w:rsidRDefault="00C63E0F" w:rsidP="00C63E0F">
            <w:pPr>
              <w:rPr>
                <w:sz w:val="18"/>
                <w:szCs w:val="18"/>
              </w:rPr>
            </w:pPr>
          </w:p>
        </w:tc>
        <w:tc>
          <w:tcPr>
            <w:tcW w:w="286" w:type="dxa"/>
            <w:tcBorders>
              <w:top w:val="nil"/>
              <w:left w:val="nil"/>
              <w:bottom w:val="nil"/>
              <w:right w:val="nil"/>
            </w:tcBorders>
            <w:vAlign w:val="bottom"/>
          </w:tcPr>
          <w:p w:rsidR="00C63E0F" w:rsidRPr="00C63E0F" w:rsidRDefault="00C63E0F" w:rsidP="00C63E0F">
            <w:pPr>
              <w:ind w:left="57"/>
              <w:rPr>
                <w:sz w:val="18"/>
                <w:szCs w:val="18"/>
              </w:rPr>
            </w:pPr>
            <w:r w:rsidRPr="00C63E0F">
              <w:rPr>
                <w:sz w:val="18"/>
                <w:szCs w:val="18"/>
              </w:rPr>
              <w:t>г.</w:t>
            </w:r>
          </w:p>
        </w:tc>
        <w:tc>
          <w:tcPr>
            <w:tcW w:w="701" w:type="dxa"/>
            <w:tcBorders>
              <w:top w:val="nil"/>
              <w:left w:val="nil"/>
              <w:bottom w:val="nil"/>
              <w:right w:val="nil"/>
            </w:tcBorders>
          </w:tcPr>
          <w:p w:rsidR="00C63E0F" w:rsidRPr="00C63E0F" w:rsidRDefault="00C63E0F" w:rsidP="00C63E0F">
            <w:pPr>
              <w:ind w:left="57"/>
              <w:rPr>
                <w:sz w:val="18"/>
                <w:szCs w:val="18"/>
              </w:rPr>
            </w:pPr>
          </w:p>
        </w:tc>
        <w:tc>
          <w:tcPr>
            <w:tcW w:w="5387" w:type="dxa"/>
            <w:tcBorders>
              <w:top w:val="nil"/>
              <w:left w:val="nil"/>
              <w:bottom w:val="single" w:sz="4" w:space="0" w:color="auto"/>
              <w:right w:val="nil"/>
            </w:tcBorders>
          </w:tcPr>
          <w:p w:rsidR="00C63E0F" w:rsidRPr="00C63E0F" w:rsidRDefault="00C63E0F" w:rsidP="00C63E0F">
            <w:pPr>
              <w:ind w:left="-60"/>
              <w:jc w:val="center"/>
              <w:rPr>
                <w:sz w:val="18"/>
                <w:szCs w:val="18"/>
              </w:rPr>
            </w:pPr>
          </w:p>
        </w:tc>
      </w:tr>
      <w:tr w:rsidR="00C63E0F" w:rsidRPr="00C63E0F" w:rsidTr="00CA0E4A">
        <w:trPr>
          <w:trHeight w:val="60"/>
        </w:trPr>
        <w:tc>
          <w:tcPr>
            <w:tcW w:w="170" w:type="dxa"/>
            <w:tcBorders>
              <w:top w:val="nil"/>
              <w:left w:val="nil"/>
              <w:right w:val="nil"/>
            </w:tcBorders>
          </w:tcPr>
          <w:p w:rsidR="00C63E0F" w:rsidRPr="00C63E0F" w:rsidRDefault="00C63E0F" w:rsidP="00C63E0F">
            <w:pPr>
              <w:rPr>
                <w:sz w:val="18"/>
                <w:szCs w:val="18"/>
              </w:rPr>
            </w:pPr>
          </w:p>
        </w:tc>
        <w:tc>
          <w:tcPr>
            <w:tcW w:w="340" w:type="dxa"/>
            <w:vMerge w:val="restart"/>
            <w:tcBorders>
              <w:top w:val="single" w:sz="4" w:space="0" w:color="auto"/>
              <w:left w:val="nil"/>
              <w:bottom w:val="single" w:sz="4" w:space="0" w:color="auto"/>
              <w:right w:val="nil"/>
            </w:tcBorders>
          </w:tcPr>
          <w:p w:rsidR="00C63E0F" w:rsidRPr="00C63E0F" w:rsidRDefault="00C63E0F" w:rsidP="00C63E0F">
            <w:pPr>
              <w:jc w:val="center"/>
              <w:rPr>
                <w:sz w:val="18"/>
                <w:szCs w:val="18"/>
              </w:rPr>
            </w:pPr>
          </w:p>
          <w:p w:rsidR="00C63E0F" w:rsidRPr="00C63E0F" w:rsidRDefault="00C63E0F" w:rsidP="00C63E0F">
            <w:pPr>
              <w:jc w:val="center"/>
              <w:rPr>
                <w:sz w:val="18"/>
                <w:szCs w:val="18"/>
              </w:rPr>
            </w:pPr>
          </w:p>
        </w:tc>
        <w:tc>
          <w:tcPr>
            <w:tcW w:w="255" w:type="dxa"/>
            <w:vMerge w:val="restart"/>
            <w:tcBorders>
              <w:top w:val="nil"/>
              <w:left w:val="nil"/>
              <w:bottom w:val="single" w:sz="4" w:space="0" w:color="auto"/>
              <w:right w:val="nil"/>
            </w:tcBorders>
          </w:tcPr>
          <w:p w:rsidR="00C63E0F" w:rsidRPr="00C63E0F" w:rsidRDefault="00C63E0F" w:rsidP="00C63E0F">
            <w:pPr>
              <w:rPr>
                <w:sz w:val="18"/>
                <w:szCs w:val="18"/>
              </w:rPr>
            </w:pPr>
          </w:p>
        </w:tc>
        <w:tc>
          <w:tcPr>
            <w:tcW w:w="1503" w:type="dxa"/>
            <w:gridSpan w:val="4"/>
            <w:tcBorders>
              <w:top w:val="single" w:sz="4" w:space="0" w:color="auto"/>
              <w:left w:val="nil"/>
              <w:right w:val="nil"/>
            </w:tcBorders>
          </w:tcPr>
          <w:p w:rsidR="00C63E0F" w:rsidRPr="00C63E0F" w:rsidRDefault="00C63E0F" w:rsidP="00C63E0F">
            <w:pPr>
              <w:jc w:val="right"/>
              <w:rPr>
                <w:sz w:val="18"/>
                <w:szCs w:val="18"/>
              </w:rPr>
            </w:pPr>
          </w:p>
        </w:tc>
        <w:tc>
          <w:tcPr>
            <w:tcW w:w="426" w:type="dxa"/>
            <w:tcBorders>
              <w:top w:val="nil"/>
              <w:left w:val="nil"/>
              <w:right w:val="nil"/>
            </w:tcBorders>
          </w:tcPr>
          <w:p w:rsidR="00C63E0F" w:rsidRPr="00C63E0F" w:rsidRDefault="00C63E0F" w:rsidP="00C63E0F">
            <w:pPr>
              <w:jc w:val="right"/>
              <w:rPr>
                <w:sz w:val="18"/>
                <w:szCs w:val="18"/>
              </w:rPr>
            </w:pPr>
          </w:p>
        </w:tc>
        <w:tc>
          <w:tcPr>
            <w:tcW w:w="288" w:type="dxa"/>
            <w:tcBorders>
              <w:top w:val="single" w:sz="4" w:space="0" w:color="auto"/>
              <w:left w:val="nil"/>
              <w:right w:val="nil"/>
            </w:tcBorders>
          </w:tcPr>
          <w:p w:rsidR="00C63E0F" w:rsidRPr="00C63E0F" w:rsidRDefault="00C63E0F" w:rsidP="00C63E0F">
            <w:pPr>
              <w:rPr>
                <w:sz w:val="18"/>
                <w:szCs w:val="18"/>
              </w:rPr>
            </w:pPr>
          </w:p>
        </w:tc>
        <w:tc>
          <w:tcPr>
            <w:tcW w:w="286" w:type="dxa"/>
            <w:tcBorders>
              <w:top w:val="nil"/>
              <w:left w:val="nil"/>
              <w:right w:val="nil"/>
            </w:tcBorders>
          </w:tcPr>
          <w:p w:rsidR="00C63E0F" w:rsidRPr="00C63E0F" w:rsidRDefault="00C63E0F" w:rsidP="00C63E0F">
            <w:pPr>
              <w:ind w:left="57"/>
              <w:rPr>
                <w:sz w:val="18"/>
                <w:szCs w:val="18"/>
              </w:rPr>
            </w:pPr>
          </w:p>
        </w:tc>
        <w:tc>
          <w:tcPr>
            <w:tcW w:w="701" w:type="dxa"/>
            <w:tcBorders>
              <w:top w:val="nil"/>
              <w:left w:val="nil"/>
              <w:right w:val="nil"/>
            </w:tcBorders>
          </w:tcPr>
          <w:p w:rsidR="00C63E0F" w:rsidRPr="00C63E0F" w:rsidRDefault="00C63E0F" w:rsidP="00C63E0F">
            <w:pPr>
              <w:ind w:left="57"/>
              <w:rPr>
                <w:sz w:val="18"/>
                <w:szCs w:val="18"/>
              </w:rPr>
            </w:pPr>
          </w:p>
        </w:tc>
        <w:tc>
          <w:tcPr>
            <w:tcW w:w="5387" w:type="dxa"/>
            <w:tcBorders>
              <w:top w:val="single" w:sz="4" w:space="0" w:color="auto"/>
              <w:left w:val="nil"/>
              <w:right w:val="nil"/>
            </w:tcBorders>
          </w:tcPr>
          <w:p w:rsidR="00C63E0F" w:rsidRPr="00C63E0F" w:rsidRDefault="00C63E0F" w:rsidP="00C63E0F">
            <w:pPr>
              <w:ind w:left="57"/>
              <w:jc w:val="center"/>
              <w:rPr>
                <w:sz w:val="18"/>
                <w:szCs w:val="18"/>
              </w:rPr>
            </w:pPr>
            <w:r w:rsidRPr="00C63E0F">
              <w:rPr>
                <w:sz w:val="18"/>
                <w:szCs w:val="18"/>
              </w:rPr>
              <w:t>(место составления)</w:t>
            </w:r>
          </w:p>
        </w:tc>
      </w:tr>
      <w:tr w:rsidR="00C63E0F" w:rsidRPr="00C63E0F" w:rsidTr="00CA0E4A">
        <w:tc>
          <w:tcPr>
            <w:tcW w:w="170" w:type="dxa"/>
            <w:tcBorders>
              <w:left w:val="nil"/>
              <w:bottom w:val="nil"/>
              <w:right w:val="nil"/>
            </w:tcBorders>
          </w:tcPr>
          <w:p w:rsidR="00C63E0F" w:rsidRPr="00C63E0F" w:rsidRDefault="00C63E0F" w:rsidP="00C63E0F">
            <w:pPr>
              <w:jc w:val="center"/>
              <w:rPr>
                <w:sz w:val="18"/>
                <w:szCs w:val="18"/>
              </w:rPr>
            </w:pPr>
          </w:p>
        </w:tc>
        <w:tc>
          <w:tcPr>
            <w:tcW w:w="340" w:type="dxa"/>
            <w:vMerge/>
            <w:tcBorders>
              <w:top w:val="single" w:sz="4" w:space="0" w:color="auto"/>
              <w:left w:val="nil"/>
              <w:bottom w:val="nil"/>
              <w:right w:val="nil"/>
            </w:tcBorders>
          </w:tcPr>
          <w:p w:rsidR="00C63E0F" w:rsidRPr="00C63E0F" w:rsidRDefault="00C63E0F" w:rsidP="00C63E0F">
            <w:pPr>
              <w:jc w:val="center"/>
              <w:rPr>
                <w:sz w:val="18"/>
                <w:szCs w:val="18"/>
              </w:rPr>
            </w:pPr>
          </w:p>
        </w:tc>
        <w:tc>
          <w:tcPr>
            <w:tcW w:w="255" w:type="dxa"/>
            <w:vMerge/>
            <w:tcBorders>
              <w:top w:val="single" w:sz="4" w:space="0" w:color="auto"/>
              <w:left w:val="nil"/>
              <w:bottom w:val="nil"/>
              <w:right w:val="nil"/>
            </w:tcBorders>
          </w:tcPr>
          <w:p w:rsidR="00C63E0F" w:rsidRPr="00C63E0F" w:rsidRDefault="00C63E0F" w:rsidP="00C63E0F">
            <w:pPr>
              <w:rPr>
                <w:sz w:val="18"/>
                <w:szCs w:val="18"/>
              </w:rPr>
            </w:pPr>
          </w:p>
        </w:tc>
        <w:tc>
          <w:tcPr>
            <w:tcW w:w="653" w:type="dxa"/>
            <w:tcBorders>
              <w:left w:val="nil"/>
              <w:bottom w:val="nil"/>
              <w:right w:val="nil"/>
            </w:tcBorders>
          </w:tcPr>
          <w:p w:rsidR="00C63E0F" w:rsidRPr="00C63E0F" w:rsidRDefault="00C63E0F" w:rsidP="00C63E0F">
            <w:pPr>
              <w:jc w:val="center"/>
              <w:rPr>
                <w:sz w:val="18"/>
                <w:szCs w:val="18"/>
              </w:rPr>
            </w:pPr>
          </w:p>
        </w:tc>
        <w:tc>
          <w:tcPr>
            <w:tcW w:w="283" w:type="dxa"/>
            <w:tcBorders>
              <w:left w:val="nil"/>
              <w:bottom w:val="nil"/>
              <w:right w:val="nil"/>
            </w:tcBorders>
          </w:tcPr>
          <w:p w:rsidR="00C63E0F" w:rsidRPr="00C63E0F" w:rsidRDefault="00C63E0F" w:rsidP="00C63E0F">
            <w:pPr>
              <w:jc w:val="center"/>
              <w:rPr>
                <w:sz w:val="18"/>
                <w:szCs w:val="18"/>
              </w:rPr>
            </w:pPr>
          </w:p>
        </w:tc>
        <w:tc>
          <w:tcPr>
            <w:tcW w:w="426" w:type="dxa"/>
            <w:tcBorders>
              <w:left w:val="nil"/>
              <w:bottom w:val="nil"/>
            </w:tcBorders>
          </w:tcPr>
          <w:p w:rsidR="00C63E0F" w:rsidRPr="00C63E0F" w:rsidRDefault="00C63E0F" w:rsidP="00C63E0F">
            <w:pPr>
              <w:ind w:left="57"/>
              <w:jc w:val="center"/>
              <w:rPr>
                <w:sz w:val="18"/>
                <w:szCs w:val="18"/>
              </w:rPr>
            </w:pPr>
          </w:p>
        </w:tc>
        <w:tc>
          <w:tcPr>
            <w:tcW w:w="1842" w:type="dxa"/>
            <w:gridSpan w:val="5"/>
            <w:tcBorders>
              <w:left w:val="nil"/>
              <w:bottom w:val="nil"/>
              <w:right w:val="nil"/>
            </w:tcBorders>
          </w:tcPr>
          <w:p w:rsidR="00C63E0F" w:rsidRPr="00C63E0F" w:rsidRDefault="00C63E0F" w:rsidP="00C63E0F">
            <w:pPr>
              <w:ind w:left="57"/>
              <w:rPr>
                <w:sz w:val="18"/>
                <w:szCs w:val="18"/>
              </w:rPr>
            </w:pPr>
          </w:p>
        </w:tc>
        <w:tc>
          <w:tcPr>
            <w:tcW w:w="5387" w:type="dxa"/>
            <w:tcBorders>
              <w:left w:val="nil"/>
              <w:bottom w:val="single" w:sz="4" w:space="0" w:color="auto"/>
              <w:right w:val="nil"/>
            </w:tcBorders>
          </w:tcPr>
          <w:p w:rsidR="00C63E0F" w:rsidRPr="00C63E0F" w:rsidRDefault="00C63E0F" w:rsidP="00C63E0F">
            <w:pPr>
              <w:jc w:val="center"/>
              <w:rPr>
                <w:sz w:val="18"/>
                <w:szCs w:val="18"/>
              </w:rPr>
            </w:pPr>
            <w:r w:rsidRPr="00C63E0F">
              <w:rPr>
                <w:sz w:val="18"/>
                <w:szCs w:val="18"/>
              </w:rPr>
              <w:t>___________________________________________</w:t>
            </w:r>
          </w:p>
          <w:p w:rsidR="00C63E0F" w:rsidRPr="00C63E0F" w:rsidRDefault="00C63E0F" w:rsidP="00C63E0F">
            <w:pPr>
              <w:ind w:left="57"/>
              <w:jc w:val="center"/>
              <w:rPr>
                <w:sz w:val="18"/>
                <w:szCs w:val="18"/>
              </w:rPr>
            </w:pPr>
          </w:p>
        </w:tc>
      </w:tr>
    </w:tbl>
    <w:p w:rsidR="00C63E0F" w:rsidRPr="00C63E0F" w:rsidRDefault="00C63E0F" w:rsidP="00C63E0F">
      <w:pPr>
        <w:rPr>
          <w:sz w:val="18"/>
          <w:szCs w:val="18"/>
        </w:rPr>
      </w:pPr>
    </w:p>
    <w:p w:rsidR="00C63E0F" w:rsidRPr="00C63E0F" w:rsidRDefault="00C63E0F" w:rsidP="00C63E0F">
      <w:pPr>
        <w:widowControl w:val="0"/>
        <w:autoSpaceDE w:val="0"/>
        <w:autoSpaceDN w:val="0"/>
        <w:adjustRightInd w:val="0"/>
        <w:jc w:val="center"/>
        <w:rPr>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C63E0F" w:rsidRPr="00C63E0F" w:rsidTr="00CA0E4A">
        <w:tc>
          <w:tcPr>
            <w:tcW w:w="9356"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(адресная идентификация)</w:t>
            </w:r>
          </w:p>
        </w:tc>
      </w:tr>
      <w:tr w:rsidR="00C63E0F" w:rsidRPr="00C63E0F" w:rsidTr="00CA0E4A">
        <w:trPr>
          <w:trHeight w:val="109"/>
        </w:trPr>
        <w:tc>
          <w:tcPr>
            <w:tcW w:w="9356" w:type="dxa"/>
            <w:tcBorders>
              <w:top w:val="nil"/>
              <w:left w:val="nil"/>
              <w:right w:val="nil"/>
            </w:tcBorders>
          </w:tcPr>
          <w:p w:rsidR="00C63E0F" w:rsidRPr="00C63E0F" w:rsidRDefault="00C63E0F" w:rsidP="00C63E0F">
            <w:pPr>
              <w:jc w:val="center"/>
              <w:rPr>
                <w:sz w:val="18"/>
                <w:szCs w:val="18"/>
              </w:rPr>
            </w:pPr>
          </w:p>
        </w:tc>
      </w:tr>
      <w:tr w:rsidR="00C63E0F" w:rsidRPr="00C63E0F" w:rsidTr="00CA0E4A">
        <w:tc>
          <w:tcPr>
            <w:tcW w:w="9356" w:type="dxa"/>
            <w:tcBorders>
              <w:left w:val="nil"/>
              <w:bottom w:val="nil"/>
              <w:right w:val="nil"/>
            </w:tcBorders>
          </w:tcPr>
          <w:p w:rsidR="00C63E0F" w:rsidRPr="00C63E0F" w:rsidRDefault="00C63E0F" w:rsidP="00C63E0F">
            <w:pPr>
              <w:pStyle w:val="af5"/>
              <w:spacing w:after="0"/>
              <w:ind w:left="34" w:right="21"/>
              <w:jc w:val="center"/>
              <w:rPr>
                <w:sz w:val="18"/>
                <w:szCs w:val="18"/>
              </w:rPr>
            </w:pPr>
            <w:r w:rsidRPr="00C63E0F">
              <w:rPr>
                <w:sz w:val="18"/>
                <w:szCs w:val="18"/>
              </w:rPr>
              <w:t>(индивидуализация и идентификация земельного участка, с указанием привязки объекта правонарушения</w:t>
            </w:r>
          </w:p>
        </w:tc>
      </w:tr>
      <w:tr w:rsidR="00C63E0F" w:rsidRPr="00C63E0F" w:rsidTr="00CA0E4A">
        <w:tc>
          <w:tcPr>
            <w:tcW w:w="9356" w:type="dxa"/>
            <w:tcBorders>
              <w:top w:val="nil"/>
              <w:left w:val="nil"/>
              <w:right w:val="nil"/>
            </w:tcBorders>
          </w:tcPr>
          <w:p w:rsidR="00C63E0F" w:rsidRPr="00C63E0F" w:rsidRDefault="00C63E0F" w:rsidP="00C63E0F">
            <w:pPr>
              <w:pStyle w:val="af5"/>
              <w:spacing w:after="0"/>
              <w:jc w:val="center"/>
              <w:rPr>
                <w:sz w:val="18"/>
                <w:szCs w:val="18"/>
              </w:rPr>
            </w:pPr>
          </w:p>
        </w:tc>
      </w:tr>
      <w:tr w:rsidR="00C63E0F" w:rsidRPr="00C63E0F" w:rsidTr="00CA0E4A">
        <w:tc>
          <w:tcPr>
            <w:tcW w:w="9356" w:type="dxa"/>
            <w:tcBorders>
              <w:left w:val="nil"/>
              <w:bottom w:val="nil"/>
              <w:right w:val="nil"/>
            </w:tcBorders>
          </w:tcPr>
          <w:p w:rsidR="00C63E0F" w:rsidRPr="00C63E0F" w:rsidRDefault="00C63E0F" w:rsidP="00C63E0F">
            <w:pPr>
              <w:pStyle w:val="af5"/>
              <w:spacing w:after="0"/>
              <w:ind w:left="709" w:right="21"/>
              <w:jc w:val="center"/>
              <w:rPr>
                <w:sz w:val="18"/>
                <w:szCs w:val="18"/>
              </w:rPr>
            </w:pPr>
            <w:r w:rsidRPr="00C63E0F">
              <w:rPr>
                <w:sz w:val="18"/>
                <w:szCs w:val="18"/>
              </w:rPr>
              <w:t>к пространственным ориентирам, недвижимым объектам и т. д.)</w:t>
            </w:r>
          </w:p>
        </w:tc>
      </w:tr>
      <w:tr w:rsidR="00C63E0F" w:rsidRPr="00C63E0F" w:rsidTr="00CA0E4A">
        <w:tc>
          <w:tcPr>
            <w:tcW w:w="9356" w:type="dxa"/>
            <w:tcBorders>
              <w:top w:val="nil"/>
              <w:left w:val="nil"/>
              <w:right w:val="nil"/>
            </w:tcBorders>
          </w:tcPr>
          <w:p w:rsidR="00C63E0F" w:rsidRPr="00C63E0F" w:rsidRDefault="00C63E0F" w:rsidP="00C63E0F">
            <w:pPr>
              <w:pStyle w:val="af5"/>
              <w:spacing w:after="0"/>
              <w:jc w:val="center"/>
              <w:rPr>
                <w:sz w:val="18"/>
                <w:szCs w:val="18"/>
              </w:rPr>
            </w:pPr>
          </w:p>
        </w:tc>
      </w:tr>
      <w:tr w:rsidR="00C63E0F" w:rsidRPr="00C63E0F" w:rsidTr="00CA0E4A">
        <w:tc>
          <w:tcPr>
            <w:tcW w:w="9356" w:type="dxa"/>
            <w:tcBorders>
              <w:left w:val="nil"/>
              <w:bottom w:val="nil"/>
              <w:right w:val="nil"/>
            </w:tcBorders>
          </w:tcPr>
          <w:p w:rsidR="00C63E0F" w:rsidRPr="00C63E0F" w:rsidRDefault="00C63E0F" w:rsidP="00C63E0F">
            <w:pPr>
              <w:pStyle w:val="af5"/>
              <w:spacing w:after="0"/>
              <w:jc w:val="center"/>
              <w:rPr>
                <w:sz w:val="18"/>
                <w:szCs w:val="18"/>
              </w:rPr>
            </w:pPr>
          </w:p>
        </w:tc>
      </w:tr>
    </w:tbl>
    <w:p w:rsidR="00C63E0F" w:rsidRPr="00C63E0F" w:rsidRDefault="00C63E0F" w:rsidP="00C63E0F">
      <w:pPr>
        <w:widowControl w:val="0"/>
        <w:autoSpaceDE w:val="0"/>
        <w:autoSpaceDN w:val="0"/>
        <w:adjustRightInd w:val="0"/>
        <w:jc w:val="both"/>
        <w:rPr>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559"/>
        <w:gridCol w:w="4253"/>
      </w:tblGrid>
      <w:tr w:rsidR="00C63E0F" w:rsidRPr="00C63E0F" w:rsidTr="00CA0E4A">
        <w:tc>
          <w:tcPr>
            <w:tcW w:w="3544" w:type="dxa"/>
            <w:tcBorders>
              <w:top w:val="nil"/>
              <w:left w:val="nil"/>
              <w:bottom w:val="nil"/>
              <w:right w:val="nil"/>
            </w:tcBorders>
          </w:tcPr>
          <w:p w:rsidR="00C63E0F" w:rsidRPr="00C63E0F" w:rsidRDefault="00C63E0F" w:rsidP="00C63E0F">
            <w:pPr>
              <w:pStyle w:val="af5"/>
              <w:spacing w:after="0"/>
              <w:ind w:left="-108" w:right="-108"/>
              <w:rPr>
                <w:sz w:val="18"/>
                <w:szCs w:val="18"/>
              </w:rPr>
            </w:pPr>
            <w:r w:rsidRPr="00C63E0F">
              <w:rPr>
                <w:sz w:val="18"/>
                <w:szCs w:val="18"/>
              </w:rPr>
              <w:t>было установлено нарушение п.п.</w:t>
            </w:r>
          </w:p>
        </w:tc>
        <w:tc>
          <w:tcPr>
            <w:tcW w:w="1559" w:type="dxa"/>
            <w:tcBorders>
              <w:top w:val="nil"/>
              <w:left w:val="nil"/>
              <w:right w:val="nil"/>
            </w:tcBorders>
          </w:tcPr>
          <w:p w:rsidR="00C63E0F" w:rsidRPr="00C63E0F" w:rsidRDefault="00C63E0F" w:rsidP="00C63E0F">
            <w:pPr>
              <w:pStyle w:val="af5"/>
              <w:spacing w:after="0"/>
              <w:ind w:left="-108" w:right="-108"/>
              <w:jc w:val="center"/>
              <w:rPr>
                <w:sz w:val="18"/>
                <w:szCs w:val="18"/>
              </w:rPr>
            </w:pPr>
          </w:p>
        </w:tc>
        <w:tc>
          <w:tcPr>
            <w:tcW w:w="4253" w:type="dxa"/>
            <w:tcBorders>
              <w:top w:val="nil"/>
              <w:left w:val="nil"/>
              <w:bottom w:val="nil"/>
              <w:right w:val="nil"/>
            </w:tcBorders>
          </w:tcPr>
          <w:p w:rsidR="00C63E0F" w:rsidRPr="00C63E0F" w:rsidRDefault="00C63E0F" w:rsidP="00C63E0F">
            <w:pPr>
              <w:pStyle w:val="af5"/>
              <w:spacing w:after="0"/>
              <w:ind w:left="0"/>
              <w:rPr>
                <w:sz w:val="18"/>
                <w:szCs w:val="18"/>
              </w:rPr>
            </w:pPr>
            <w:r w:rsidRPr="00C63E0F">
              <w:rPr>
                <w:sz w:val="18"/>
                <w:szCs w:val="18"/>
              </w:rPr>
              <w:t>Правил благоустройства территории</w:t>
            </w:r>
          </w:p>
        </w:tc>
      </w:tr>
    </w:tbl>
    <w:p w:rsidR="00C63E0F" w:rsidRPr="00C63E0F" w:rsidRDefault="00C63E0F" w:rsidP="00C63E0F">
      <w:pPr>
        <w:jc w:val="both"/>
        <w:rPr>
          <w:sz w:val="18"/>
          <w:szCs w:val="18"/>
        </w:rPr>
      </w:pPr>
      <w:r w:rsidRPr="00C63E0F">
        <w:rPr>
          <w:sz w:val="18"/>
          <w:szCs w:val="18"/>
        </w:rPr>
        <w:t xml:space="preserve">Большешигаевского сельского поселения Мариинско-Посадского района, утверждённых решением Собрания </w:t>
      </w:r>
    </w:p>
    <w:p w:rsidR="00C63E0F" w:rsidRPr="00C63E0F" w:rsidRDefault="00C63E0F" w:rsidP="00C63E0F">
      <w:pPr>
        <w:ind w:firstLine="709"/>
        <w:jc w:val="both"/>
        <w:rPr>
          <w:sz w:val="18"/>
          <w:szCs w:val="18"/>
        </w:rPr>
      </w:pPr>
    </w:p>
    <w:tbl>
      <w:tblPr>
        <w:tblW w:w="9356" w:type="dxa"/>
        <w:tblInd w:w="108" w:type="dxa"/>
        <w:tblLayout w:type="fixed"/>
        <w:tblLook w:val="04A0"/>
      </w:tblPr>
      <w:tblGrid>
        <w:gridCol w:w="9356"/>
      </w:tblGrid>
      <w:tr w:rsidR="00C63E0F" w:rsidRPr="00C63E0F" w:rsidTr="00CA0E4A">
        <w:tc>
          <w:tcPr>
            <w:tcW w:w="9356" w:type="dxa"/>
          </w:tcPr>
          <w:p w:rsidR="00C63E0F" w:rsidRPr="00C63E0F" w:rsidRDefault="00C63E0F" w:rsidP="00C63E0F">
            <w:pPr>
              <w:jc w:val="both"/>
              <w:rPr>
                <w:sz w:val="18"/>
                <w:szCs w:val="18"/>
              </w:rPr>
            </w:pPr>
            <w:r w:rsidRPr="00C63E0F">
              <w:rPr>
                <w:sz w:val="18"/>
                <w:szCs w:val="18"/>
              </w:rPr>
              <w:t>депутатов  Чувашской Республики от _________ № _______</w:t>
            </w:r>
          </w:p>
          <w:p w:rsidR="00C63E0F" w:rsidRPr="00C63E0F" w:rsidRDefault="00C63E0F" w:rsidP="00C63E0F">
            <w:pPr>
              <w:jc w:val="center"/>
              <w:rPr>
                <w:sz w:val="18"/>
                <w:szCs w:val="18"/>
              </w:rPr>
            </w:pPr>
            <w:r w:rsidRPr="00C63E0F">
              <w:rPr>
                <w:sz w:val="18"/>
                <w:szCs w:val="18"/>
              </w:rPr>
              <w:t>____________________________________________________________________________</w:t>
            </w:r>
          </w:p>
        </w:tc>
      </w:tr>
      <w:tr w:rsidR="00C63E0F" w:rsidRPr="00C63E0F" w:rsidTr="00CA0E4A">
        <w:tc>
          <w:tcPr>
            <w:tcW w:w="9356" w:type="dxa"/>
          </w:tcPr>
          <w:p w:rsidR="00C63E0F" w:rsidRPr="00C63E0F" w:rsidRDefault="00C63E0F" w:rsidP="00C63E0F">
            <w:pPr>
              <w:jc w:val="center"/>
              <w:rPr>
                <w:sz w:val="18"/>
                <w:szCs w:val="18"/>
              </w:rPr>
            </w:pPr>
            <w:r w:rsidRPr="00C63E0F">
              <w:rPr>
                <w:sz w:val="18"/>
                <w:szCs w:val="18"/>
              </w:rPr>
              <w:t>(подробное описание признаков возможного события административного правонарушения,</w:t>
            </w:r>
          </w:p>
        </w:tc>
      </w:tr>
      <w:tr w:rsidR="00C63E0F" w:rsidRPr="00C63E0F" w:rsidTr="00CA0E4A">
        <w:tc>
          <w:tcPr>
            <w:tcW w:w="9356" w:type="dxa"/>
          </w:tcPr>
          <w:p w:rsidR="00C63E0F" w:rsidRPr="00C63E0F" w:rsidRDefault="00C63E0F" w:rsidP="00C63E0F">
            <w:pPr>
              <w:pStyle w:val="af5"/>
              <w:spacing w:after="0"/>
              <w:jc w:val="center"/>
              <w:rPr>
                <w:sz w:val="18"/>
                <w:szCs w:val="18"/>
              </w:rPr>
            </w:pPr>
            <w:r w:rsidRPr="00C63E0F">
              <w:rPr>
                <w:sz w:val="18"/>
                <w:szCs w:val="18"/>
              </w:rPr>
              <w:t>в том числе перечисление норм Регламентов)</w:t>
            </w:r>
          </w:p>
        </w:tc>
      </w:tr>
    </w:tbl>
    <w:p w:rsidR="00C63E0F" w:rsidRPr="00C63E0F" w:rsidRDefault="00C63E0F" w:rsidP="00C63E0F">
      <w:pPr>
        <w:ind w:firstLine="709"/>
        <w:jc w:val="both"/>
        <w:rPr>
          <w:sz w:val="18"/>
          <w:szCs w:val="18"/>
        </w:rPr>
      </w:pPr>
    </w:p>
    <w:p w:rsidR="00C63E0F" w:rsidRPr="00C63E0F" w:rsidRDefault="00C63E0F" w:rsidP="00C63E0F">
      <w:pPr>
        <w:ind w:firstLine="709"/>
        <w:jc w:val="both"/>
        <w:rPr>
          <w:sz w:val="18"/>
          <w:szCs w:val="18"/>
        </w:rPr>
      </w:pPr>
      <w:r w:rsidRPr="00C63E0F">
        <w:rPr>
          <w:sz w:val="18"/>
          <w:szCs w:val="18"/>
        </w:rPr>
        <w:t>Дата и время проведения мониторинга территории Большешигаевского сельского поселения Мариинско-Посадского района и элементов благоустройства:</w:t>
      </w:r>
    </w:p>
    <w:p w:rsidR="00C63E0F" w:rsidRPr="00C63E0F" w:rsidRDefault="00C63E0F" w:rsidP="00C63E0F">
      <w:pPr>
        <w:ind w:firstLine="709"/>
        <w:jc w:val="both"/>
        <w:rPr>
          <w:sz w:val="18"/>
          <w:szCs w:val="18"/>
        </w:rPr>
      </w:pPr>
      <w:r w:rsidRPr="00C63E0F">
        <w:rPr>
          <w:sz w:val="18"/>
          <w:szCs w:val="18"/>
        </w:rPr>
        <w:t>«____»_____________20___г.    с «____» часов «____» минут</w:t>
      </w:r>
    </w:p>
    <w:p w:rsidR="00C63E0F" w:rsidRPr="00C63E0F" w:rsidRDefault="00C63E0F" w:rsidP="00C63E0F">
      <w:pPr>
        <w:jc w:val="both"/>
        <w:rPr>
          <w:sz w:val="18"/>
          <w:szCs w:val="18"/>
        </w:rPr>
      </w:pPr>
      <w:r w:rsidRPr="00C63E0F">
        <w:rPr>
          <w:sz w:val="18"/>
          <w:szCs w:val="18"/>
        </w:rPr>
        <w:t>до «____» часов «____» минут (включительно).</w:t>
      </w:r>
    </w:p>
    <w:p w:rsidR="00C63E0F" w:rsidRPr="00C63E0F" w:rsidRDefault="00C63E0F" w:rsidP="00C63E0F">
      <w:pPr>
        <w:widowControl w:val="0"/>
        <w:autoSpaceDE w:val="0"/>
        <w:autoSpaceDN w:val="0"/>
        <w:adjustRightInd w:val="0"/>
        <w:ind w:firstLine="720"/>
        <w:jc w:val="both"/>
        <w:rPr>
          <w:sz w:val="18"/>
          <w:szCs w:val="18"/>
        </w:rPr>
      </w:pPr>
    </w:p>
    <w:p w:rsidR="00C63E0F" w:rsidRPr="00C63E0F" w:rsidRDefault="00C63E0F" w:rsidP="00C63E0F">
      <w:pPr>
        <w:pStyle w:val="ab"/>
        <w:ind w:firstLine="709"/>
        <w:rPr>
          <w:rFonts w:ascii="Times New Roman" w:hAnsi="Times New Roman" w:cs="Times New Roman"/>
          <w:sz w:val="18"/>
          <w:szCs w:val="18"/>
        </w:rPr>
      </w:pPr>
      <w:r w:rsidRPr="00C63E0F">
        <w:rPr>
          <w:rFonts w:ascii="Times New Roman" w:hAnsi="Times New Roman" w:cs="Times New Roman"/>
          <w:sz w:val="18"/>
          <w:szCs w:val="18"/>
        </w:rPr>
        <w:t>В рамках полномочий, предоставленных 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(наименование, реквизиты правового акта, которым предоставлены полномочия на выдачу предписания об устранении нарушений в сфере благоустройства)</w:t>
      </w:r>
    </w:p>
    <w:p w:rsidR="00C63E0F" w:rsidRPr="00C63E0F" w:rsidRDefault="00C63E0F" w:rsidP="00C63E0F">
      <w:pPr>
        <w:pStyle w:val="ab"/>
        <w:jc w:val="center"/>
        <w:rPr>
          <w:rFonts w:ascii="Times New Roman" w:hAnsi="Times New Roman" w:cs="Times New Roman"/>
          <w:sz w:val="18"/>
          <w:szCs w:val="18"/>
        </w:rPr>
      </w:pP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ПРЕДПИСЫВАЮ:</w:t>
      </w:r>
    </w:p>
    <w:p w:rsidR="00C63E0F" w:rsidRPr="00C63E0F" w:rsidRDefault="00C63E0F" w:rsidP="00C63E0F">
      <w:pPr>
        <w:jc w:val="both"/>
        <w:rPr>
          <w:sz w:val="18"/>
          <w:szCs w:val="18"/>
        </w:rPr>
      </w:pPr>
    </w:p>
    <w:tbl>
      <w:tblPr>
        <w:tblW w:w="9356" w:type="dxa"/>
        <w:tblInd w:w="28" w:type="dxa"/>
        <w:tblLayout w:type="fixed"/>
        <w:tblCellMar>
          <w:left w:w="28" w:type="dxa"/>
          <w:right w:w="28" w:type="dxa"/>
        </w:tblCellMar>
        <w:tblLook w:val="0000"/>
      </w:tblPr>
      <w:tblGrid>
        <w:gridCol w:w="9356"/>
      </w:tblGrid>
      <w:tr w:rsidR="00C63E0F" w:rsidRPr="00C63E0F" w:rsidTr="00CA0E4A">
        <w:trPr>
          <w:trHeight w:val="169"/>
        </w:trPr>
        <w:tc>
          <w:tcPr>
            <w:tcW w:w="9356" w:type="dxa"/>
            <w:tcBorders>
              <w:top w:val="nil"/>
              <w:left w:val="nil"/>
              <w:bottom w:val="single" w:sz="4" w:space="0" w:color="auto"/>
              <w:right w:val="nil"/>
            </w:tcBorders>
            <w:vAlign w:val="bottom"/>
          </w:tcPr>
          <w:p w:rsidR="00C63E0F" w:rsidRPr="00C63E0F" w:rsidRDefault="00C63E0F" w:rsidP="00C63E0F">
            <w:pPr>
              <w:ind w:left="57"/>
              <w:jc w:val="center"/>
              <w:rPr>
                <w:sz w:val="18"/>
                <w:szCs w:val="18"/>
              </w:rPr>
            </w:pPr>
          </w:p>
        </w:tc>
      </w:tr>
      <w:tr w:rsidR="00C63E0F" w:rsidRPr="00C63E0F" w:rsidTr="00CA0E4A">
        <w:trPr>
          <w:trHeight w:val="169"/>
        </w:trPr>
        <w:tc>
          <w:tcPr>
            <w:tcW w:w="9356" w:type="dxa"/>
            <w:tcBorders>
              <w:top w:val="single" w:sz="4" w:space="0" w:color="auto"/>
              <w:left w:val="nil"/>
              <w:right w:val="nil"/>
            </w:tcBorders>
            <w:vAlign w:val="bottom"/>
          </w:tcPr>
          <w:p w:rsidR="00C63E0F" w:rsidRPr="00C63E0F" w:rsidRDefault="00C63E0F" w:rsidP="00C63E0F">
            <w:pPr>
              <w:pStyle w:val="af5"/>
              <w:spacing w:after="0"/>
              <w:ind w:right="19"/>
              <w:jc w:val="center"/>
              <w:rPr>
                <w:sz w:val="18"/>
                <w:szCs w:val="18"/>
              </w:rPr>
            </w:pPr>
            <w:r w:rsidRPr="00C63E0F">
              <w:rPr>
                <w:bCs/>
                <w:sz w:val="18"/>
                <w:szCs w:val="18"/>
              </w:rPr>
              <w:t>(кому - полное и (в случае, если имеется) сокращённое, в том числе фирменное наименование юридического лица, ИНН, юридический адрес, или адрес регистрации;</w:t>
            </w:r>
          </w:p>
        </w:tc>
      </w:tr>
      <w:tr w:rsidR="00C63E0F" w:rsidRPr="00C63E0F" w:rsidTr="00CA0E4A">
        <w:trPr>
          <w:trHeight w:val="169"/>
        </w:trPr>
        <w:tc>
          <w:tcPr>
            <w:tcW w:w="9356" w:type="dxa"/>
            <w:tcBorders>
              <w:top w:val="nil"/>
              <w:left w:val="nil"/>
              <w:bottom w:val="single" w:sz="4" w:space="0" w:color="auto"/>
              <w:right w:val="nil"/>
            </w:tcBorders>
            <w:vAlign w:val="bottom"/>
          </w:tcPr>
          <w:p w:rsidR="00C63E0F" w:rsidRPr="00C63E0F" w:rsidRDefault="00C63E0F" w:rsidP="00C63E0F">
            <w:pPr>
              <w:ind w:left="57"/>
              <w:jc w:val="center"/>
              <w:rPr>
                <w:sz w:val="18"/>
                <w:szCs w:val="18"/>
              </w:rPr>
            </w:pPr>
          </w:p>
        </w:tc>
      </w:tr>
      <w:tr w:rsidR="00C63E0F" w:rsidRPr="00C63E0F" w:rsidTr="00CA0E4A">
        <w:trPr>
          <w:trHeight w:val="169"/>
        </w:trPr>
        <w:tc>
          <w:tcPr>
            <w:tcW w:w="9356" w:type="dxa"/>
            <w:tcBorders>
              <w:top w:val="single" w:sz="4" w:space="0" w:color="auto"/>
              <w:left w:val="nil"/>
              <w:right w:val="nil"/>
            </w:tcBorders>
            <w:vAlign w:val="bottom"/>
          </w:tcPr>
          <w:p w:rsidR="00C63E0F" w:rsidRPr="00C63E0F" w:rsidRDefault="00C63E0F" w:rsidP="00C63E0F">
            <w:pPr>
              <w:pStyle w:val="af5"/>
              <w:spacing w:after="0"/>
              <w:ind w:right="19"/>
              <w:jc w:val="center"/>
              <w:rPr>
                <w:sz w:val="18"/>
                <w:szCs w:val="18"/>
              </w:rPr>
            </w:pPr>
            <w:r w:rsidRPr="00C63E0F">
              <w:rPr>
                <w:bCs/>
                <w:sz w:val="18"/>
                <w:szCs w:val="18"/>
              </w:rPr>
              <w:t xml:space="preserve">Ф.И.О. должностного лица, с указанием его должности и наименование ю/л, фамилия, имя  и (в случае, если имеется) отчество индивидуального предпринимателя, ИНН; </w:t>
            </w:r>
          </w:p>
        </w:tc>
      </w:tr>
      <w:tr w:rsidR="00C63E0F" w:rsidRPr="00C63E0F" w:rsidTr="00CA0E4A">
        <w:trPr>
          <w:trHeight w:val="169"/>
        </w:trPr>
        <w:tc>
          <w:tcPr>
            <w:tcW w:w="9356" w:type="dxa"/>
            <w:tcBorders>
              <w:top w:val="nil"/>
              <w:left w:val="nil"/>
              <w:bottom w:val="single" w:sz="4" w:space="0" w:color="auto"/>
              <w:right w:val="nil"/>
            </w:tcBorders>
            <w:vAlign w:val="bottom"/>
          </w:tcPr>
          <w:p w:rsidR="00C63E0F" w:rsidRPr="00C63E0F" w:rsidRDefault="00C63E0F" w:rsidP="00C63E0F">
            <w:pPr>
              <w:ind w:left="57"/>
              <w:jc w:val="center"/>
              <w:rPr>
                <w:sz w:val="18"/>
                <w:szCs w:val="18"/>
              </w:rPr>
            </w:pPr>
          </w:p>
        </w:tc>
      </w:tr>
      <w:tr w:rsidR="00C63E0F" w:rsidRPr="00C63E0F" w:rsidTr="00CA0E4A">
        <w:trPr>
          <w:trHeight w:val="169"/>
        </w:trPr>
        <w:tc>
          <w:tcPr>
            <w:tcW w:w="9356" w:type="dxa"/>
            <w:tcBorders>
              <w:top w:val="single" w:sz="4" w:space="0" w:color="auto"/>
              <w:left w:val="nil"/>
              <w:right w:val="nil"/>
            </w:tcBorders>
            <w:vAlign w:val="bottom"/>
          </w:tcPr>
          <w:p w:rsidR="00C63E0F" w:rsidRPr="00C63E0F" w:rsidRDefault="00C63E0F" w:rsidP="00C63E0F">
            <w:pPr>
              <w:pStyle w:val="af5"/>
              <w:spacing w:after="0"/>
              <w:ind w:right="19"/>
              <w:jc w:val="center"/>
              <w:rPr>
                <w:sz w:val="18"/>
                <w:szCs w:val="18"/>
              </w:rPr>
            </w:pPr>
            <w:r w:rsidRPr="00C63E0F">
              <w:rPr>
                <w:bCs/>
                <w:sz w:val="18"/>
                <w:szCs w:val="18"/>
              </w:rPr>
              <w:t>фамилия, имя  и (в случае, если имеется) отчество гражданина(ки), год и место рождения, ИНН, паспортные данные, адрес регистрации проживания или  места жительства)</w:t>
            </w:r>
          </w:p>
        </w:tc>
      </w:tr>
    </w:tbl>
    <w:p w:rsidR="00C63E0F" w:rsidRPr="00C63E0F" w:rsidRDefault="00C63E0F" w:rsidP="00C63E0F">
      <w:pPr>
        <w:rPr>
          <w:sz w:val="18"/>
          <w:szCs w:val="18"/>
        </w:rPr>
      </w:pPr>
    </w:p>
    <w:p w:rsidR="00C63E0F" w:rsidRPr="00C63E0F" w:rsidRDefault="00C63E0F" w:rsidP="00C63E0F">
      <w:pPr>
        <w:pStyle w:val="ab"/>
        <w:ind w:firstLine="709"/>
        <w:rPr>
          <w:rFonts w:ascii="Times New Roman" w:hAnsi="Times New Roman" w:cs="Times New Roman"/>
          <w:sz w:val="18"/>
          <w:szCs w:val="18"/>
        </w:rPr>
      </w:pPr>
      <w:r w:rsidRPr="00C63E0F">
        <w:rPr>
          <w:rFonts w:ascii="Times New Roman" w:hAnsi="Times New Roman" w:cs="Times New Roman"/>
          <w:sz w:val="18"/>
          <w:szCs w:val="18"/>
        </w:rPr>
        <w:t xml:space="preserve">1. В _______________________- дневный срок со дня получения (вручения) </w:t>
      </w:r>
    </w:p>
    <w:p w:rsidR="00C63E0F" w:rsidRPr="00C63E0F" w:rsidRDefault="00C63E0F" w:rsidP="00C63E0F">
      <w:pPr>
        <w:pStyle w:val="ab"/>
        <w:ind w:right="2691" w:firstLine="993"/>
        <w:rPr>
          <w:rFonts w:ascii="Times New Roman" w:hAnsi="Times New Roman" w:cs="Times New Roman"/>
          <w:sz w:val="18"/>
          <w:szCs w:val="18"/>
        </w:rPr>
      </w:pPr>
      <w:r w:rsidRPr="00C63E0F">
        <w:rPr>
          <w:rFonts w:ascii="Times New Roman" w:hAnsi="Times New Roman" w:cs="Times New Roman"/>
          <w:sz w:val="18"/>
          <w:szCs w:val="18"/>
        </w:rPr>
        <w:t xml:space="preserve">    (продолжительность в цифрах)</w:t>
      </w:r>
    </w:p>
    <w:p w:rsidR="00C63E0F" w:rsidRPr="00C63E0F" w:rsidRDefault="00C63E0F" w:rsidP="00C63E0F">
      <w:pPr>
        <w:pStyle w:val="ab"/>
        <w:rPr>
          <w:rFonts w:ascii="Times New Roman" w:hAnsi="Times New Roman" w:cs="Times New Roman"/>
          <w:sz w:val="18"/>
          <w:szCs w:val="18"/>
        </w:rPr>
      </w:pPr>
      <w:r w:rsidRPr="00C63E0F">
        <w:rPr>
          <w:rFonts w:ascii="Times New Roman" w:hAnsi="Times New Roman" w:cs="Times New Roman"/>
          <w:sz w:val="18"/>
          <w:szCs w:val="18"/>
        </w:rPr>
        <w:t>настоящего предписания устранить нарушение ____________________________________</w:t>
      </w:r>
    </w:p>
    <w:p w:rsidR="00C63E0F" w:rsidRPr="00C63E0F" w:rsidRDefault="00C63E0F" w:rsidP="00C63E0F">
      <w:pPr>
        <w:pStyle w:val="ab"/>
        <w:ind w:left="3969" w:firstLine="851"/>
        <w:jc w:val="center"/>
        <w:rPr>
          <w:rFonts w:ascii="Times New Roman" w:hAnsi="Times New Roman" w:cs="Times New Roman"/>
          <w:sz w:val="18"/>
          <w:szCs w:val="18"/>
        </w:rPr>
      </w:pPr>
      <w:r w:rsidRPr="00C63E0F">
        <w:rPr>
          <w:rFonts w:ascii="Times New Roman" w:hAnsi="Times New Roman" w:cs="Times New Roman"/>
          <w:sz w:val="18"/>
          <w:szCs w:val="18"/>
        </w:rPr>
        <w:t>(наименование, реквизиты, пункт,</w:t>
      </w:r>
    </w:p>
    <w:p w:rsidR="00C63E0F" w:rsidRPr="00C63E0F" w:rsidRDefault="00C63E0F" w:rsidP="00C63E0F">
      <w:pPr>
        <w:pStyle w:val="ab"/>
        <w:ind w:left="3969" w:firstLine="709"/>
        <w:jc w:val="center"/>
        <w:rPr>
          <w:rFonts w:ascii="Times New Roman" w:hAnsi="Times New Roman" w:cs="Times New Roman"/>
          <w:sz w:val="18"/>
          <w:szCs w:val="18"/>
        </w:rPr>
      </w:pPr>
      <w:r w:rsidRPr="00C63E0F">
        <w:rPr>
          <w:rFonts w:ascii="Times New Roman" w:hAnsi="Times New Roman" w:cs="Times New Roman"/>
          <w:sz w:val="18"/>
          <w:szCs w:val="18"/>
        </w:rPr>
        <w:t>статья правового акта)</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rPr>
          <w:rFonts w:ascii="Times New Roman" w:hAnsi="Times New Roman" w:cs="Times New Roman"/>
          <w:sz w:val="18"/>
          <w:szCs w:val="18"/>
        </w:rPr>
      </w:pPr>
      <w:r w:rsidRPr="00C63E0F">
        <w:rPr>
          <w:rFonts w:ascii="Times New Roman" w:hAnsi="Times New Roman" w:cs="Times New Roman"/>
          <w:sz w:val="18"/>
          <w:szCs w:val="18"/>
        </w:rPr>
        <w:t>а именно: _____________________________________________________________________</w:t>
      </w:r>
    </w:p>
    <w:p w:rsidR="00C63E0F" w:rsidRPr="00C63E0F" w:rsidRDefault="00C63E0F" w:rsidP="00C63E0F">
      <w:pPr>
        <w:pStyle w:val="ab"/>
        <w:ind w:left="1134"/>
        <w:jc w:val="center"/>
        <w:rPr>
          <w:rFonts w:ascii="Times New Roman" w:hAnsi="Times New Roman" w:cs="Times New Roman"/>
          <w:sz w:val="18"/>
          <w:szCs w:val="18"/>
        </w:rPr>
      </w:pPr>
      <w:r w:rsidRPr="00C63E0F">
        <w:rPr>
          <w:rFonts w:ascii="Times New Roman" w:hAnsi="Times New Roman" w:cs="Times New Roman"/>
          <w:sz w:val="18"/>
          <w:szCs w:val="18"/>
        </w:rPr>
        <w:t>(описание нарушения)</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ind w:firstLine="709"/>
        <w:rPr>
          <w:rFonts w:ascii="Times New Roman" w:hAnsi="Times New Roman" w:cs="Times New Roman"/>
          <w:sz w:val="18"/>
          <w:szCs w:val="18"/>
        </w:rPr>
      </w:pPr>
      <w:r w:rsidRPr="00C63E0F">
        <w:rPr>
          <w:rFonts w:ascii="Times New Roman" w:hAnsi="Times New Roman" w:cs="Times New Roman"/>
          <w:sz w:val="18"/>
          <w:szCs w:val="18"/>
        </w:rPr>
        <w:t>2. Информацию о принятых  мерах по устранению  нарушения  направить  в 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(наименование и местонахождение администрации Большешигаевского сельского поселения Мариинско-Посадского района, номер кабинета, телефон)</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sz w:val="18"/>
          <w:szCs w:val="18"/>
        </w:rPr>
        <w:t>_____________________________________________________________________________</w:t>
      </w:r>
    </w:p>
    <w:p w:rsidR="00C63E0F" w:rsidRPr="00C63E0F" w:rsidRDefault="00C63E0F" w:rsidP="00C63E0F">
      <w:pPr>
        <w:pStyle w:val="ab"/>
        <w:ind w:firstLine="709"/>
        <w:rPr>
          <w:rFonts w:ascii="Times New Roman" w:hAnsi="Times New Roman" w:cs="Times New Roman"/>
          <w:sz w:val="18"/>
          <w:szCs w:val="18"/>
        </w:rPr>
      </w:pPr>
    </w:p>
    <w:p w:rsidR="00C63E0F" w:rsidRPr="00C63E0F" w:rsidRDefault="00C63E0F" w:rsidP="00C63E0F">
      <w:pPr>
        <w:ind w:right="21" w:firstLine="709"/>
        <w:jc w:val="both"/>
        <w:rPr>
          <w:sz w:val="18"/>
          <w:szCs w:val="18"/>
        </w:rPr>
      </w:pPr>
      <w:r w:rsidRPr="00C63E0F">
        <w:rPr>
          <w:bCs/>
          <w:sz w:val="18"/>
          <w:szCs w:val="18"/>
        </w:rPr>
        <w:t>В случае невыполнения настоящего Предписания, по истечении установленного в настоящем Предписании срока, мною будут предприняты действия по привлечению вас к административной ответственности по части 1 статьи 19.5 Кодекса Российской Федерации об административных правонарушениях</w:t>
      </w:r>
      <w:r w:rsidRPr="00C63E0F">
        <w:rPr>
          <w:sz w:val="18"/>
          <w:szCs w:val="18"/>
        </w:rPr>
        <w:t>.</w:t>
      </w:r>
    </w:p>
    <w:p w:rsidR="00C63E0F" w:rsidRPr="00C63E0F" w:rsidRDefault="00C63E0F" w:rsidP="00C63E0F">
      <w:pPr>
        <w:pStyle w:val="ab"/>
        <w:ind w:firstLine="709"/>
        <w:rPr>
          <w:rFonts w:ascii="Times New Roman" w:hAnsi="Times New Roman" w:cs="Times New Roman"/>
          <w:sz w:val="18"/>
          <w:szCs w:val="18"/>
        </w:rPr>
      </w:pPr>
      <w:r w:rsidRPr="00C63E0F">
        <w:rPr>
          <w:rFonts w:ascii="Times New Roman" w:hAnsi="Times New Roman" w:cs="Times New Roman"/>
          <w:sz w:val="18"/>
          <w:szCs w:val="18"/>
        </w:rPr>
        <w:t xml:space="preserve">В соответствии с ч. 1 ст. 19.5 Кодекса Российской Федерации об административных правонарушениях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 </w:t>
      </w:r>
    </w:p>
    <w:p w:rsidR="00C63E0F" w:rsidRPr="00C63E0F" w:rsidRDefault="00C63E0F" w:rsidP="00C63E0F">
      <w:pPr>
        <w:ind w:right="21" w:firstLine="561"/>
        <w:jc w:val="both"/>
        <w:rPr>
          <w:bCs/>
          <w:sz w:val="18"/>
          <w:szCs w:val="18"/>
        </w:rPr>
      </w:pPr>
    </w:p>
    <w:tbl>
      <w:tblPr>
        <w:tblW w:w="10632" w:type="dxa"/>
        <w:tblInd w:w="28" w:type="dxa"/>
        <w:tblLayout w:type="fixed"/>
        <w:tblCellMar>
          <w:left w:w="28" w:type="dxa"/>
          <w:right w:w="28" w:type="dxa"/>
        </w:tblCellMar>
        <w:tblLook w:val="0000"/>
      </w:tblPr>
      <w:tblGrid>
        <w:gridCol w:w="4536"/>
        <w:gridCol w:w="567"/>
        <w:gridCol w:w="1985"/>
        <w:gridCol w:w="283"/>
        <w:gridCol w:w="1986"/>
        <w:gridCol w:w="141"/>
        <w:gridCol w:w="284"/>
        <w:gridCol w:w="141"/>
        <w:gridCol w:w="283"/>
        <w:gridCol w:w="426"/>
      </w:tblGrid>
      <w:tr w:rsidR="00C63E0F" w:rsidRPr="00C63E0F" w:rsidTr="00CA0E4A">
        <w:tc>
          <w:tcPr>
            <w:tcW w:w="4536" w:type="dxa"/>
            <w:tcBorders>
              <w:top w:val="nil"/>
              <w:left w:val="nil"/>
              <w:bottom w:val="single" w:sz="4" w:space="0" w:color="auto"/>
              <w:right w:val="nil"/>
            </w:tcBorders>
          </w:tcPr>
          <w:p w:rsidR="00C63E0F" w:rsidRPr="00C63E0F" w:rsidRDefault="00C63E0F" w:rsidP="00C63E0F">
            <w:pPr>
              <w:jc w:val="center"/>
              <w:rPr>
                <w:sz w:val="18"/>
                <w:szCs w:val="18"/>
              </w:rPr>
            </w:pPr>
          </w:p>
        </w:tc>
        <w:tc>
          <w:tcPr>
            <w:tcW w:w="567" w:type="dxa"/>
            <w:tcBorders>
              <w:left w:val="nil"/>
              <w:right w:val="nil"/>
            </w:tcBorders>
          </w:tcPr>
          <w:p w:rsidR="00C63E0F" w:rsidRPr="00C63E0F" w:rsidRDefault="00C63E0F" w:rsidP="00C63E0F">
            <w:pPr>
              <w:jc w:val="center"/>
              <w:rPr>
                <w:sz w:val="18"/>
                <w:szCs w:val="18"/>
              </w:rPr>
            </w:pPr>
          </w:p>
        </w:tc>
        <w:tc>
          <w:tcPr>
            <w:tcW w:w="1985" w:type="dxa"/>
            <w:tcBorders>
              <w:top w:val="nil"/>
              <w:left w:val="nil"/>
              <w:bottom w:val="nil"/>
              <w:right w:val="nil"/>
            </w:tcBorders>
          </w:tcPr>
          <w:p w:rsidR="00C63E0F" w:rsidRPr="00C63E0F" w:rsidRDefault="00C63E0F" w:rsidP="00C63E0F">
            <w:pPr>
              <w:jc w:val="center"/>
              <w:rPr>
                <w:sz w:val="18"/>
                <w:szCs w:val="18"/>
              </w:rPr>
            </w:pPr>
          </w:p>
        </w:tc>
        <w:tc>
          <w:tcPr>
            <w:tcW w:w="283" w:type="dxa"/>
            <w:tcBorders>
              <w:left w:val="nil"/>
              <w:right w:val="nil"/>
            </w:tcBorders>
          </w:tcPr>
          <w:p w:rsidR="00C63E0F" w:rsidRPr="00C63E0F" w:rsidRDefault="00C63E0F" w:rsidP="00C63E0F">
            <w:pPr>
              <w:jc w:val="center"/>
              <w:rPr>
                <w:sz w:val="18"/>
                <w:szCs w:val="18"/>
              </w:rPr>
            </w:pPr>
          </w:p>
        </w:tc>
        <w:tc>
          <w:tcPr>
            <w:tcW w:w="2552" w:type="dxa"/>
            <w:gridSpan w:val="4"/>
            <w:tcBorders>
              <w:top w:val="nil"/>
              <w:left w:val="nil"/>
              <w:bottom w:val="nil"/>
              <w:right w:val="nil"/>
            </w:tcBorders>
          </w:tcPr>
          <w:p w:rsidR="00C63E0F" w:rsidRPr="00C63E0F" w:rsidRDefault="00C63E0F" w:rsidP="00C63E0F">
            <w:pPr>
              <w:jc w:val="center"/>
              <w:rPr>
                <w:sz w:val="18"/>
                <w:szCs w:val="18"/>
              </w:rPr>
            </w:pPr>
          </w:p>
        </w:tc>
        <w:tc>
          <w:tcPr>
            <w:tcW w:w="283" w:type="dxa"/>
            <w:tcBorders>
              <w:left w:val="nil"/>
              <w:right w:val="nil"/>
            </w:tcBorders>
          </w:tcPr>
          <w:p w:rsidR="00C63E0F" w:rsidRPr="00C63E0F" w:rsidRDefault="00C63E0F" w:rsidP="00C63E0F">
            <w:pPr>
              <w:jc w:val="center"/>
              <w:rPr>
                <w:sz w:val="18"/>
                <w:szCs w:val="18"/>
              </w:rPr>
            </w:pPr>
          </w:p>
        </w:tc>
        <w:tc>
          <w:tcPr>
            <w:tcW w:w="426" w:type="dxa"/>
            <w:tcBorders>
              <w:top w:val="nil"/>
              <w:left w:val="nil"/>
              <w:bottom w:val="nil"/>
              <w:right w:val="nil"/>
            </w:tcBorders>
          </w:tcPr>
          <w:p w:rsidR="00C63E0F" w:rsidRPr="00C63E0F" w:rsidRDefault="00C63E0F" w:rsidP="00C63E0F">
            <w:pPr>
              <w:ind w:left="57"/>
              <w:jc w:val="center"/>
              <w:rPr>
                <w:sz w:val="18"/>
                <w:szCs w:val="18"/>
              </w:rPr>
            </w:pPr>
          </w:p>
        </w:tc>
      </w:tr>
      <w:tr w:rsidR="00C63E0F" w:rsidRPr="00C63E0F" w:rsidTr="00CA0E4A">
        <w:trPr>
          <w:gridAfter w:val="3"/>
          <w:wAfter w:w="850" w:type="dxa"/>
          <w:trHeight w:val="104"/>
        </w:trPr>
        <w:tc>
          <w:tcPr>
            <w:tcW w:w="4536"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(должность лица, имеющего право составлять</w:t>
            </w:r>
          </w:p>
        </w:tc>
        <w:tc>
          <w:tcPr>
            <w:tcW w:w="567" w:type="dxa"/>
            <w:tcBorders>
              <w:left w:val="nil"/>
              <w:right w:val="nil"/>
            </w:tcBorders>
          </w:tcPr>
          <w:p w:rsidR="00C63E0F" w:rsidRPr="00C63E0F" w:rsidRDefault="00C63E0F" w:rsidP="00C63E0F">
            <w:pPr>
              <w:jc w:val="center"/>
              <w:rPr>
                <w:sz w:val="18"/>
                <w:szCs w:val="18"/>
              </w:rPr>
            </w:pPr>
          </w:p>
        </w:tc>
        <w:tc>
          <w:tcPr>
            <w:tcW w:w="1985" w:type="dxa"/>
            <w:tcBorders>
              <w:top w:val="nil"/>
              <w:left w:val="nil"/>
              <w:bottom w:val="nil"/>
              <w:right w:val="nil"/>
            </w:tcBorders>
          </w:tcPr>
          <w:p w:rsidR="00C63E0F" w:rsidRPr="00C63E0F" w:rsidRDefault="00C63E0F" w:rsidP="00C63E0F">
            <w:pPr>
              <w:jc w:val="center"/>
              <w:rPr>
                <w:sz w:val="18"/>
                <w:szCs w:val="18"/>
              </w:rPr>
            </w:pPr>
          </w:p>
        </w:tc>
        <w:tc>
          <w:tcPr>
            <w:tcW w:w="283" w:type="dxa"/>
            <w:tcBorders>
              <w:left w:val="nil"/>
              <w:right w:val="nil"/>
            </w:tcBorders>
          </w:tcPr>
          <w:p w:rsidR="00C63E0F" w:rsidRPr="00C63E0F" w:rsidRDefault="00C63E0F" w:rsidP="00C63E0F">
            <w:pPr>
              <w:jc w:val="center"/>
              <w:rPr>
                <w:sz w:val="18"/>
                <w:szCs w:val="18"/>
              </w:rPr>
            </w:pPr>
          </w:p>
        </w:tc>
        <w:tc>
          <w:tcPr>
            <w:tcW w:w="1986" w:type="dxa"/>
            <w:tcBorders>
              <w:top w:val="nil"/>
              <w:left w:val="nil"/>
              <w:bottom w:val="nil"/>
              <w:right w:val="nil"/>
            </w:tcBorders>
          </w:tcPr>
          <w:p w:rsidR="00C63E0F" w:rsidRPr="00C63E0F" w:rsidRDefault="00C63E0F" w:rsidP="00C63E0F">
            <w:pPr>
              <w:jc w:val="center"/>
              <w:rPr>
                <w:sz w:val="18"/>
                <w:szCs w:val="18"/>
              </w:rPr>
            </w:pPr>
          </w:p>
        </w:tc>
        <w:tc>
          <w:tcPr>
            <w:tcW w:w="141" w:type="dxa"/>
            <w:tcBorders>
              <w:left w:val="nil"/>
              <w:right w:val="nil"/>
            </w:tcBorders>
          </w:tcPr>
          <w:p w:rsidR="00C63E0F" w:rsidRPr="00C63E0F" w:rsidRDefault="00C63E0F" w:rsidP="00C63E0F">
            <w:pPr>
              <w:jc w:val="center"/>
              <w:rPr>
                <w:sz w:val="18"/>
                <w:szCs w:val="18"/>
              </w:rPr>
            </w:pPr>
          </w:p>
        </w:tc>
        <w:tc>
          <w:tcPr>
            <w:tcW w:w="284" w:type="dxa"/>
            <w:tcBorders>
              <w:top w:val="nil"/>
              <w:left w:val="nil"/>
              <w:bottom w:val="nil"/>
              <w:right w:val="nil"/>
            </w:tcBorders>
          </w:tcPr>
          <w:p w:rsidR="00C63E0F" w:rsidRPr="00C63E0F" w:rsidRDefault="00C63E0F" w:rsidP="00C63E0F">
            <w:pPr>
              <w:ind w:left="57"/>
              <w:jc w:val="center"/>
              <w:rPr>
                <w:sz w:val="18"/>
                <w:szCs w:val="18"/>
              </w:rPr>
            </w:pPr>
          </w:p>
        </w:tc>
      </w:tr>
      <w:tr w:rsidR="00C63E0F" w:rsidRPr="00C63E0F" w:rsidTr="00CA0E4A">
        <w:trPr>
          <w:gridAfter w:val="3"/>
          <w:wAfter w:w="850" w:type="dxa"/>
        </w:trPr>
        <w:tc>
          <w:tcPr>
            <w:tcW w:w="4536"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предписание об устранении нарушений Правил благоустройства территории Большешигаевского сельского поселения Мариинско-Посадского района</w:t>
            </w:r>
          </w:p>
        </w:tc>
        <w:tc>
          <w:tcPr>
            <w:tcW w:w="567" w:type="dxa"/>
            <w:tcBorders>
              <w:left w:val="nil"/>
              <w:right w:val="nil"/>
            </w:tcBorders>
          </w:tcPr>
          <w:p w:rsidR="00C63E0F" w:rsidRPr="00C63E0F" w:rsidRDefault="00C63E0F" w:rsidP="00C63E0F">
            <w:pPr>
              <w:jc w:val="center"/>
              <w:rPr>
                <w:sz w:val="18"/>
                <w:szCs w:val="18"/>
              </w:rPr>
            </w:pPr>
          </w:p>
        </w:tc>
        <w:tc>
          <w:tcPr>
            <w:tcW w:w="1985" w:type="dxa"/>
            <w:tcBorders>
              <w:top w:val="nil"/>
              <w:left w:val="nil"/>
              <w:bottom w:val="nil"/>
              <w:right w:val="nil"/>
            </w:tcBorders>
          </w:tcPr>
          <w:p w:rsidR="00C63E0F" w:rsidRPr="00C63E0F" w:rsidRDefault="00C63E0F" w:rsidP="00C63E0F">
            <w:pPr>
              <w:jc w:val="center"/>
              <w:rPr>
                <w:sz w:val="18"/>
                <w:szCs w:val="18"/>
              </w:rPr>
            </w:pPr>
          </w:p>
        </w:tc>
        <w:tc>
          <w:tcPr>
            <w:tcW w:w="283" w:type="dxa"/>
            <w:tcBorders>
              <w:left w:val="nil"/>
              <w:right w:val="nil"/>
            </w:tcBorders>
          </w:tcPr>
          <w:p w:rsidR="00C63E0F" w:rsidRPr="00C63E0F" w:rsidRDefault="00C63E0F" w:rsidP="00C63E0F">
            <w:pPr>
              <w:jc w:val="center"/>
              <w:rPr>
                <w:sz w:val="18"/>
                <w:szCs w:val="18"/>
              </w:rPr>
            </w:pPr>
          </w:p>
        </w:tc>
        <w:tc>
          <w:tcPr>
            <w:tcW w:w="1986" w:type="dxa"/>
            <w:tcBorders>
              <w:top w:val="nil"/>
              <w:left w:val="nil"/>
              <w:bottom w:val="nil"/>
              <w:right w:val="nil"/>
            </w:tcBorders>
          </w:tcPr>
          <w:p w:rsidR="00C63E0F" w:rsidRPr="00C63E0F" w:rsidRDefault="00C63E0F" w:rsidP="00C63E0F">
            <w:pPr>
              <w:jc w:val="center"/>
              <w:rPr>
                <w:sz w:val="18"/>
                <w:szCs w:val="18"/>
              </w:rPr>
            </w:pPr>
          </w:p>
        </w:tc>
        <w:tc>
          <w:tcPr>
            <w:tcW w:w="141" w:type="dxa"/>
            <w:tcBorders>
              <w:left w:val="nil"/>
              <w:right w:val="nil"/>
            </w:tcBorders>
          </w:tcPr>
          <w:p w:rsidR="00C63E0F" w:rsidRPr="00C63E0F" w:rsidRDefault="00C63E0F" w:rsidP="00C63E0F">
            <w:pPr>
              <w:jc w:val="center"/>
              <w:rPr>
                <w:sz w:val="18"/>
                <w:szCs w:val="18"/>
              </w:rPr>
            </w:pPr>
          </w:p>
        </w:tc>
        <w:tc>
          <w:tcPr>
            <w:tcW w:w="284" w:type="dxa"/>
            <w:tcBorders>
              <w:top w:val="nil"/>
              <w:left w:val="nil"/>
              <w:bottom w:val="nil"/>
              <w:right w:val="nil"/>
            </w:tcBorders>
          </w:tcPr>
          <w:p w:rsidR="00C63E0F" w:rsidRPr="00C63E0F" w:rsidRDefault="00C63E0F" w:rsidP="00C63E0F">
            <w:pPr>
              <w:ind w:left="57"/>
              <w:jc w:val="center"/>
              <w:rPr>
                <w:sz w:val="18"/>
                <w:szCs w:val="18"/>
              </w:rPr>
            </w:pPr>
          </w:p>
        </w:tc>
      </w:tr>
      <w:tr w:rsidR="00C63E0F" w:rsidRPr="00C63E0F" w:rsidTr="00CA0E4A">
        <w:trPr>
          <w:gridAfter w:val="3"/>
          <w:wAfter w:w="850" w:type="dxa"/>
        </w:trPr>
        <w:tc>
          <w:tcPr>
            <w:tcW w:w="4536" w:type="dxa"/>
            <w:tcBorders>
              <w:top w:val="nil"/>
              <w:left w:val="nil"/>
              <w:bottom w:val="single" w:sz="4" w:space="0" w:color="auto"/>
              <w:right w:val="nil"/>
            </w:tcBorders>
          </w:tcPr>
          <w:p w:rsidR="00C63E0F" w:rsidRPr="00C63E0F" w:rsidRDefault="00C63E0F" w:rsidP="00C63E0F">
            <w:pPr>
              <w:jc w:val="center"/>
              <w:rPr>
                <w:sz w:val="18"/>
                <w:szCs w:val="18"/>
              </w:rPr>
            </w:pPr>
          </w:p>
        </w:tc>
        <w:tc>
          <w:tcPr>
            <w:tcW w:w="567" w:type="dxa"/>
            <w:tcBorders>
              <w:left w:val="nil"/>
              <w:right w:val="nil"/>
            </w:tcBorders>
          </w:tcPr>
          <w:p w:rsidR="00C63E0F" w:rsidRPr="00C63E0F" w:rsidRDefault="00C63E0F" w:rsidP="00C63E0F">
            <w:pPr>
              <w:jc w:val="center"/>
              <w:rPr>
                <w:sz w:val="18"/>
                <w:szCs w:val="18"/>
              </w:rPr>
            </w:pPr>
          </w:p>
        </w:tc>
        <w:tc>
          <w:tcPr>
            <w:tcW w:w="1985" w:type="dxa"/>
            <w:tcBorders>
              <w:top w:val="nil"/>
              <w:left w:val="nil"/>
              <w:bottom w:val="single" w:sz="4" w:space="0" w:color="auto"/>
              <w:right w:val="nil"/>
            </w:tcBorders>
          </w:tcPr>
          <w:p w:rsidR="00C63E0F" w:rsidRPr="00C63E0F" w:rsidRDefault="00C63E0F" w:rsidP="00C63E0F">
            <w:pPr>
              <w:jc w:val="center"/>
              <w:rPr>
                <w:sz w:val="18"/>
                <w:szCs w:val="18"/>
              </w:rPr>
            </w:pPr>
          </w:p>
        </w:tc>
        <w:tc>
          <w:tcPr>
            <w:tcW w:w="283" w:type="dxa"/>
            <w:tcBorders>
              <w:left w:val="nil"/>
              <w:right w:val="nil"/>
            </w:tcBorders>
          </w:tcPr>
          <w:p w:rsidR="00C63E0F" w:rsidRPr="00C63E0F" w:rsidRDefault="00C63E0F" w:rsidP="00C63E0F">
            <w:pPr>
              <w:jc w:val="center"/>
              <w:rPr>
                <w:sz w:val="18"/>
                <w:szCs w:val="18"/>
              </w:rPr>
            </w:pPr>
            <w:r w:rsidRPr="00C63E0F">
              <w:rPr>
                <w:sz w:val="18"/>
                <w:szCs w:val="18"/>
              </w:rPr>
              <w:t>/</w:t>
            </w:r>
          </w:p>
        </w:tc>
        <w:tc>
          <w:tcPr>
            <w:tcW w:w="1986" w:type="dxa"/>
            <w:tcBorders>
              <w:top w:val="nil"/>
              <w:left w:val="nil"/>
              <w:bottom w:val="single" w:sz="4" w:space="0" w:color="auto"/>
              <w:right w:val="nil"/>
            </w:tcBorders>
          </w:tcPr>
          <w:p w:rsidR="00C63E0F" w:rsidRPr="00C63E0F" w:rsidRDefault="00C63E0F" w:rsidP="00C63E0F">
            <w:pPr>
              <w:jc w:val="center"/>
              <w:rPr>
                <w:sz w:val="18"/>
                <w:szCs w:val="18"/>
              </w:rPr>
            </w:pPr>
          </w:p>
        </w:tc>
        <w:tc>
          <w:tcPr>
            <w:tcW w:w="141" w:type="dxa"/>
            <w:tcBorders>
              <w:left w:val="nil"/>
              <w:right w:val="nil"/>
            </w:tcBorders>
          </w:tcPr>
          <w:p w:rsidR="00C63E0F" w:rsidRPr="00C63E0F" w:rsidRDefault="00C63E0F" w:rsidP="00C63E0F">
            <w:pPr>
              <w:jc w:val="center"/>
              <w:rPr>
                <w:sz w:val="18"/>
                <w:szCs w:val="18"/>
              </w:rPr>
            </w:pPr>
            <w:r w:rsidRPr="00C63E0F">
              <w:rPr>
                <w:sz w:val="18"/>
                <w:szCs w:val="18"/>
              </w:rPr>
              <w:t>/</w:t>
            </w:r>
          </w:p>
        </w:tc>
        <w:tc>
          <w:tcPr>
            <w:tcW w:w="284" w:type="dxa"/>
            <w:tcBorders>
              <w:top w:val="nil"/>
              <w:left w:val="nil"/>
              <w:bottom w:val="nil"/>
              <w:right w:val="nil"/>
            </w:tcBorders>
          </w:tcPr>
          <w:p w:rsidR="00C63E0F" w:rsidRPr="00C63E0F" w:rsidRDefault="00C63E0F" w:rsidP="00C63E0F">
            <w:pPr>
              <w:rPr>
                <w:sz w:val="18"/>
                <w:szCs w:val="18"/>
              </w:rPr>
            </w:pPr>
          </w:p>
        </w:tc>
      </w:tr>
      <w:tr w:rsidR="00C63E0F" w:rsidRPr="00C63E0F" w:rsidTr="00CA0E4A">
        <w:trPr>
          <w:gridAfter w:val="3"/>
          <w:wAfter w:w="850" w:type="dxa"/>
        </w:trPr>
        <w:tc>
          <w:tcPr>
            <w:tcW w:w="4536" w:type="dxa"/>
            <w:tcBorders>
              <w:top w:val="single" w:sz="4" w:space="0" w:color="auto"/>
              <w:left w:val="nil"/>
              <w:bottom w:val="nil"/>
              <w:right w:val="nil"/>
            </w:tcBorders>
          </w:tcPr>
          <w:p w:rsidR="00C63E0F" w:rsidRPr="00C63E0F" w:rsidRDefault="00C63E0F" w:rsidP="00C63E0F">
            <w:pPr>
              <w:jc w:val="center"/>
              <w:rPr>
                <w:sz w:val="18"/>
                <w:szCs w:val="18"/>
              </w:rPr>
            </w:pPr>
          </w:p>
        </w:tc>
        <w:tc>
          <w:tcPr>
            <w:tcW w:w="567" w:type="dxa"/>
            <w:tcBorders>
              <w:left w:val="nil"/>
              <w:right w:val="nil"/>
            </w:tcBorders>
          </w:tcPr>
          <w:p w:rsidR="00C63E0F" w:rsidRPr="00C63E0F" w:rsidRDefault="00C63E0F" w:rsidP="00C63E0F">
            <w:pPr>
              <w:jc w:val="center"/>
              <w:rPr>
                <w:sz w:val="18"/>
                <w:szCs w:val="18"/>
              </w:rPr>
            </w:pPr>
          </w:p>
        </w:tc>
        <w:tc>
          <w:tcPr>
            <w:tcW w:w="1985"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(подпись)</w:t>
            </w:r>
          </w:p>
        </w:tc>
        <w:tc>
          <w:tcPr>
            <w:tcW w:w="283" w:type="dxa"/>
            <w:tcBorders>
              <w:left w:val="nil"/>
              <w:right w:val="nil"/>
            </w:tcBorders>
          </w:tcPr>
          <w:p w:rsidR="00C63E0F" w:rsidRPr="00C63E0F" w:rsidRDefault="00C63E0F" w:rsidP="00C63E0F">
            <w:pPr>
              <w:jc w:val="center"/>
              <w:rPr>
                <w:sz w:val="18"/>
                <w:szCs w:val="18"/>
              </w:rPr>
            </w:pPr>
          </w:p>
        </w:tc>
        <w:tc>
          <w:tcPr>
            <w:tcW w:w="1986"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(Ф.И.О.)</w:t>
            </w:r>
          </w:p>
        </w:tc>
        <w:tc>
          <w:tcPr>
            <w:tcW w:w="141" w:type="dxa"/>
            <w:tcBorders>
              <w:left w:val="nil"/>
              <w:right w:val="nil"/>
            </w:tcBorders>
          </w:tcPr>
          <w:p w:rsidR="00C63E0F" w:rsidRPr="00C63E0F" w:rsidRDefault="00C63E0F" w:rsidP="00C63E0F">
            <w:pPr>
              <w:jc w:val="center"/>
              <w:rPr>
                <w:sz w:val="18"/>
                <w:szCs w:val="18"/>
              </w:rPr>
            </w:pPr>
          </w:p>
        </w:tc>
        <w:tc>
          <w:tcPr>
            <w:tcW w:w="284" w:type="dxa"/>
            <w:tcBorders>
              <w:top w:val="nil"/>
              <w:left w:val="nil"/>
              <w:bottom w:val="nil"/>
              <w:right w:val="nil"/>
            </w:tcBorders>
          </w:tcPr>
          <w:p w:rsidR="00C63E0F" w:rsidRPr="00C63E0F" w:rsidRDefault="00C63E0F" w:rsidP="00C63E0F">
            <w:pPr>
              <w:ind w:left="57"/>
              <w:jc w:val="center"/>
              <w:rPr>
                <w:sz w:val="18"/>
                <w:szCs w:val="18"/>
              </w:rPr>
            </w:pPr>
          </w:p>
        </w:tc>
      </w:tr>
    </w:tbl>
    <w:p w:rsidR="00C63E0F" w:rsidRPr="00C63E0F" w:rsidRDefault="00C63E0F" w:rsidP="00C63E0F">
      <w:pPr>
        <w:ind w:left="4111" w:right="21"/>
        <w:jc w:val="both"/>
        <w:rPr>
          <w:bCs/>
          <w:sz w:val="18"/>
          <w:szCs w:val="18"/>
        </w:rPr>
      </w:pPr>
      <w:r w:rsidRPr="00C63E0F">
        <w:rPr>
          <w:bCs/>
          <w:sz w:val="18"/>
          <w:szCs w:val="18"/>
        </w:rPr>
        <w:t xml:space="preserve">             М.П.</w:t>
      </w:r>
    </w:p>
    <w:p w:rsidR="00C63E0F" w:rsidRPr="00C63E0F" w:rsidRDefault="00C63E0F" w:rsidP="00C63E0F">
      <w:pPr>
        <w:ind w:right="23"/>
        <w:jc w:val="center"/>
        <w:rPr>
          <w:sz w:val="18"/>
          <w:szCs w:val="18"/>
        </w:rPr>
      </w:pPr>
    </w:p>
    <w:p w:rsidR="00C63E0F" w:rsidRPr="00C63E0F" w:rsidRDefault="00C63E0F" w:rsidP="00C63E0F">
      <w:pPr>
        <w:ind w:right="23"/>
        <w:jc w:val="center"/>
        <w:rPr>
          <w:sz w:val="18"/>
          <w:szCs w:val="18"/>
        </w:rPr>
      </w:pPr>
      <w:r w:rsidRPr="00C63E0F">
        <w:rPr>
          <w:sz w:val="18"/>
          <w:szCs w:val="18"/>
        </w:rPr>
        <w:t>РАСПИСКА</w:t>
      </w:r>
    </w:p>
    <w:p w:rsidR="00C63E0F" w:rsidRPr="00C63E0F" w:rsidRDefault="00C63E0F" w:rsidP="00C63E0F">
      <w:pPr>
        <w:ind w:right="23"/>
        <w:jc w:val="center"/>
        <w:rPr>
          <w:sz w:val="18"/>
          <w:szCs w:val="18"/>
        </w:rPr>
      </w:pPr>
    </w:p>
    <w:tbl>
      <w:tblPr>
        <w:tblW w:w="9679" w:type="dxa"/>
        <w:jc w:val="center"/>
        <w:tblInd w:w="533" w:type="dxa"/>
        <w:tblLayout w:type="fixed"/>
        <w:tblCellMar>
          <w:left w:w="28" w:type="dxa"/>
          <w:right w:w="28" w:type="dxa"/>
        </w:tblCellMar>
        <w:tblLook w:val="0000"/>
      </w:tblPr>
      <w:tblGrid>
        <w:gridCol w:w="3560"/>
        <w:gridCol w:w="141"/>
        <w:gridCol w:w="426"/>
        <w:gridCol w:w="141"/>
        <w:gridCol w:w="1560"/>
        <w:gridCol w:w="141"/>
        <w:gridCol w:w="432"/>
        <w:gridCol w:w="425"/>
        <w:gridCol w:w="477"/>
        <w:gridCol w:w="905"/>
        <w:gridCol w:w="1395"/>
        <w:gridCol w:w="76"/>
      </w:tblGrid>
      <w:tr w:rsidR="00C63E0F" w:rsidRPr="00C63E0F" w:rsidTr="00CA0E4A">
        <w:trPr>
          <w:jc w:val="center"/>
        </w:trPr>
        <w:tc>
          <w:tcPr>
            <w:tcW w:w="3560" w:type="dxa"/>
            <w:tcBorders>
              <w:top w:val="nil"/>
              <w:left w:val="nil"/>
              <w:bottom w:val="nil"/>
              <w:right w:val="nil"/>
            </w:tcBorders>
            <w:vAlign w:val="bottom"/>
          </w:tcPr>
          <w:p w:rsidR="00C63E0F" w:rsidRPr="00C63E0F" w:rsidRDefault="00C63E0F" w:rsidP="00C63E0F">
            <w:pPr>
              <w:rPr>
                <w:sz w:val="18"/>
                <w:szCs w:val="18"/>
              </w:rPr>
            </w:pPr>
            <w:r w:rsidRPr="00C63E0F">
              <w:rPr>
                <w:sz w:val="18"/>
                <w:szCs w:val="18"/>
              </w:rPr>
              <w:t>в получении Предписания от</w:t>
            </w:r>
          </w:p>
        </w:tc>
        <w:tc>
          <w:tcPr>
            <w:tcW w:w="141" w:type="dxa"/>
            <w:tcBorders>
              <w:top w:val="nil"/>
              <w:left w:val="nil"/>
              <w:bottom w:val="nil"/>
              <w:right w:val="nil"/>
            </w:tcBorders>
            <w:vAlign w:val="bottom"/>
          </w:tcPr>
          <w:p w:rsidR="00C63E0F" w:rsidRPr="00C63E0F" w:rsidRDefault="00C63E0F" w:rsidP="00C63E0F">
            <w:pPr>
              <w:jc w:val="center"/>
              <w:rPr>
                <w:sz w:val="18"/>
                <w:szCs w:val="18"/>
              </w:rPr>
            </w:pPr>
            <w:r w:rsidRPr="00C63E0F">
              <w:rPr>
                <w:sz w:val="18"/>
                <w:szCs w:val="18"/>
              </w:rPr>
              <w:t>«</w:t>
            </w:r>
          </w:p>
        </w:tc>
        <w:tc>
          <w:tcPr>
            <w:tcW w:w="426" w:type="dxa"/>
            <w:tcBorders>
              <w:top w:val="nil"/>
              <w:left w:val="nil"/>
              <w:bottom w:val="single" w:sz="4" w:space="0" w:color="auto"/>
              <w:right w:val="nil"/>
            </w:tcBorders>
          </w:tcPr>
          <w:p w:rsidR="00C63E0F" w:rsidRPr="00C63E0F" w:rsidRDefault="00C63E0F" w:rsidP="00C63E0F">
            <w:pPr>
              <w:jc w:val="center"/>
              <w:rPr>
                <w:sz w:val="18"/>
                <w:szCs w:val="18"/>
              </w:rPr>
            </w:pPr>
          </w:p>
        </w:tc>
        <w:tc>
          <w:tcPr>
            <w:tcW w:w="141" w:type="dxa"/>
            <w:tcBorders>
              <w:top w:val="nil"/>
              <w:left w:val="nil"/>
              <w:bottom w:val="nil"/>
              <w:right w:val="nil"/>
            </w:tcBorders>
          </w:tcPr>
          <w:p w:rsidR="00C63E0F" w:rsidRPr="00C63E0F" w:rsidRDefault="00C63E0F" w:rsidP="00C63E0F">
            <w:pPr>
              <w:jc w:val="center"/>
              <w:rPr>
                <w:sz w:val="18"/>
                <w:szCs w:val="18"/>
              </w:rPr>
            </w:pPr>
            <w:r w:rsidRPr="00C63E0F">
              <w:rPr>
                <w:sz w:val="18"/>
                <w:szCs w:val="18"/>
              </w:rPr>
              <w:t>»</w:t>
            </w:r>
          </w:p>
        </w:tc>
        <w:tc>
          <w:tcPr>
            <w:tcW w:w="1560" w:type="dxa"/>
            <w:tcBorders>
              <w:top w:val="nil"/>
              <w:left w:val="nil"/>
              <w:bottom w:val="single" w:sz="4" w:space="0" w:color="auto"/>
              <w:right w:val="nil"/>
            </w:tcBorders>
          </w:tcPr>
          <w:p w:rsidR="00C63E0F" w:rsidRPr="00C63E0F" w:rsidRDefault="00C63E0F" w:rsidP="00C63E0F">
            <w:pPr>
              <w:jc w:val="center"/>
              <w:rPr>
                <w:sz w:val="18"/>
                <w:szCs w:val="18"/>
              </w:rPr>
            </w:pPr>
          </w:p>
        </w:tc>
        <w:tc>
          <w:tcPr>
            <w:tcW w:w="141" w:type="dxa"/>
            <w:tcBorders>
              <w:top w:val="nil"/>
              <w:left w:val="nil"/>
              <w:bottom w:val="nil"/>
              <w:right w:val="nil"/>
            </w:tcBorders>
          </w:tcPr>
          <w:p w:rsidR="00C63E0F" w:rsidRPr="00C63E0F" w:rsidRDefault="00C63E0F" w:rsidP="00C63E0F">
            <w:pPr>
              <w:jc w:val="center"/>
              <w:rPr>
                <w:sz w:val="18"/>
                <w:szCs w:val="18"/>
              </w:rPr>
            </w:pPr>
          </w:p>
        </w:tc>
        <w:tc>
          <w:tcPr>
            <w:tcW w:w="432" w:type="dxa"/>
            <w:tcBorders>
              <w:top w:val="nil"/>
              <w:left w:val="nil"/>
              <w:bottom w:val="nil"/>
              <w:right w:val="nil"/>
            </w:tcBorders>
          </w:tcPr>
          <w:p w:rsidR="00C63E0F" w:rsidRPr="00C63E0F" w:rsidRDefault="00C63E0F" w:rsidP="00C63E0F">
            <w:pPr>
              <w:jc w:val="center"/>
              <w:rPr>
                <w:sz w:val="18"/>
                <w:szCs w:val="18"/>
              </w:rPr>
            </w:pPr>
            <w:r w:rsidRPr="00C63E0F">
              <w:rPr>
                <w:sz w:val="18"/>
                <w:szCs w:val="18"/>
              </w:rPr>
              <w:t>20</w:t>
            </w:r>
          </w:p>
        </w:tc>
        <w:tc>
          <w:tcPr>
            <w:tcW w:w="425" w:type="dxa"/>
            <w:tcBorders>
              <w:top w:val="nil"/>
              <w:left w:val="nil"/>
              <w:bottom w:val="single" w:sz="4" w:space="0" w:color="auto"/>
              <w:right w:val="nil"/>
            </w:tcBorders>
          </w:tcPr>
          <w:p w:rsidR="00C63E0F" w:rsidRPr="00C63E0F" w:rsidRDefault="00C63E0F" w:rsidP="00C63E0F">
            <w:pPr>
              <w:jc w:val="center"/>
              <w:rPr>
                <w:sz w:val="18"/>
                <w:szCs w:val="18"/>
              </w:rPr>
            </w:pPr>
          </w:p>
        </w:tc>
        <w:tc>
          <w:tcPr>
            <w:tcW w:w="477" w:type="dxa"/>
            <w:tcBorders>
              <w:top w:val="nil"/>
              <w:left w:val="nil"/>
              <w:bottom w:val="nil"/>
              <w:right w:val="nil"/>
            </w:tcBorders>
          </w:tcPr>
          <w:p w:rsidR="00C63E0F" w:rsidRPr="00C63E0F" w:rsidRDefault="00C63E0F" w:rsidP="00C63E0F">
            <w:pPr>
              <w:jc w:val="center"/>
              <w:rPr>
                <w:sz w:val="18"/>
                <w:szCs w:val="18"/>
              </w:rPr>
            </w:pPr>
            <w:r w:rsidRPr="00C63E0F">
              <w:rPr>
                <w:sz w:val="18"/>
                <w:szCs w:val="18"/>
              </w:rPr>
              <w:t>г.</w:t>
            </w:r>
          </w:p>
        </w:tc>
        <w:tc>
          <w:tcPr>
            <w:tcW w:w="905" w:type="dxa"/>
            <w:tcBorders>
              <w:top w:val="nil"/>
              <w:left w:val="nil"/>
              <w:bottom w:val="nil"/>
              <w:right w:val="nil"/>
            </w:tcBorders>
          </w:tcPr>
          <w:p w:rsidR="00C63E0F" w:rsidRPr="00C63E0F" w:rsidRDefault="00C63E0F" w:rsidP="00C63E0F">
            <w:pPr>
              <w:jc w:val="center"/>
              <w:rPr>
                <w:sz w:val="18"/>
                <w:szCs w:val="18"/>
              </w:rPr>
            </w:pPr>
            <w:r w:rsidRPr="00C63E0F">
              <w:rPr>
                <w:sz w:val="18"/>
                <w:szCs w:val="18"/>
              </w:rPr>
              <w:t>№</w:t>
            </w:r>
          </w:p>
        </w:tc>
        <w:tc>
          <w:tcPr>
            <w:tcW w:w="1395" w:type="dxa"/>
            <w:tcBorders>
              <w:top w:val="nil"/>
              <w:left w:val="nil"/>
              <w:bottom w:val="single" w:sz="4" w:space="0" w:color="auto"/>
              <w:right w:val="nil"/>
            </w:tcBorders>
          </w:tcPr>
          <w:p w:rsidR="00C63E0F" w:rsidRPr="00C63E0F" w:rsidRDefault="00C63E0F" w:rsidP="00C63E0F">
            <w:pPr>
              <w:jc w:val="center"/>
              <w:rPr>
                <w:sz w:val="18"/>
                <w:szCs w:val="18"/>
              </w:rPr>
            </w:pPr>
          </w:p>
        </w:tc>
        <w:tc>
          <w:tcPr>
            <w:tcW w:w="76" w:type="dxa"/>
            <w:tcBorders>
              <w:top w:val="nil"/>
              <w:left w:val="nil"/>
              <w:bottom w:val="nil"/>
              <w:right w:val="nil"/>
            </w:tcBorders>
          </w:tcPr>
          <w:p w:rsidR="00C63E0F" w:rsidRPr="00C63E0F" w:rsidRDefault="00C63E0F" w:rsidP="00C63E0F">
            <w:pPr>
              <w:rPr>
                <w:sz w:val="18"/>
                <w:szCs w:val="18"/>
              </w:rPr>
            </w:pPr>
            <w:r w:rsidRPr="00C63E0F">
              <w:rPr>
                <w:sz w:val="18"/>
                <w:szCs w:val="18"/>
              </w:rPr>
              <w:t>.</w:t>
            </w:r>
          </w:p>
        </w:tc>
      </w:tr>
    </w:tbl>
    <w:p w:rsidR="00C63E0F" w:rsidRPr="00C63E0F" w:rsidRDefault="00C63E0F" w:rsidP="00C63E0F">
      <w:pPr>
        <w:pStyle w:val="FR2"/>
        <w:ind w:right="21"/>
        <w:rPr>
          <w:rFonts w:ascii="Times New Roman" w:hAnsi="Times New Roman" w:cs="Times New Roman"/>
          <w:sz w:val="18"/>
          <w:szCs w:val="18"/>
        </w:rPr>
      </w:pPr>
    </w:p>
    <w:tbl>
      <w:tblPr>
        <w:tblW w:w="9214" w:type="dxa"/>
        <w:tblInd w:w="28" w:type="dxa"/>
        <w:tblLayout w:type="fixed"/>
        <w:tblCellMar>
          <w:left w:w="28" w:type="dxa"/>
          <w:right w:w="28" w:type="dxa"/>
        </w:tblCellMar>
        <w:tblLook w:val="0000"/>
      </w:tblPr>
      <w:tblGrid>
        <w:gridCol w:w="1985"/>
        <w:gridCol w:w="709"/>
        <w:gridCol w:w="142"/>
        <w:gridCol w:w="1133"/>
        <w:gridCol w:w="567"/>
        <w:gridCol w:w="4678"/>
      </w:tblGrid>
      <w:tr w:rsidR="00C63E0F" w:rsidRPr="00C63E0F" w:rsidTr="00CA0E4A">
        <w:tc>
          <w:tcPr>
            <w:tcW w:w="2694" w:type="dxa"/>
            <w:gridSpan w:val="2"/>
            <w:tcBorders>
              <w:top w:val="nil"/>
              <w:left w:val="nil"/>
              <w:bottom w:val="nil"/>
              <w:right w:val="nil"/>
            </w:tcBorders>
            <w:vAlign w:val="bottom"/>
          </w:tcPr>
          <w:p w:rsidR="00C63E0F" w:rsidRPr="00C63E0F" w:rsidRDefault="00C63E0F" w:rsidP="00C63E0F">
            <w:pPr>
              <w:rPr>
                <w:sz w:val="18"/>
                <w:szCs w:val="18"/>
              </w:rPr>
            </w:pPr>
            <w:r w:rsidRPr="00C63E0F">
              <w:rPr>
                <w:sz w:val="18"/>
                <w:szCs w:val="18"/>
              </w:rPr>
              <w:t>Предписание получил</w:t>
            </w:r>
          </w:p>
        </w:tc>
        <w:tc>
          <w:tcPr>
            <w:tcW w:w="6520" w:type="dxa"/>
            <w:gridSpan w:val="4"/>
            <w:tcBorders>
              <w:top w:val="nil"/>
              <w:left w:val="nil"/>
              <w:bottom w:val="single" w:sz="4" w:space="0" w:color="auto"/>
              <w:right w:val="nil"/>
            </w:tcBorders>
          </w:tcPr>
          <w:p w:rsidR="00C63E0F" w:rsidRPr="00C63E0F" w:rsidRDefault="00C63E0F" w:rsidP="00C63E0F">
            <w:pPr>
              <w:jc w:val="center"/>
              <w:rPr>
                <w:sz w:val="18"/>
                <w:szCs w:val="18"/>
              </w:rPr>
            </w:pPr>
          </w:p>
        </w:tc>
      </w:tr>
      <w:tr w:rsidR="00C63E0F" w:rsidRPr="00C63E0F" w:rsidTr="00CA0E4A">
        <w:tc>
          <w:tcPr>
            <w:tcW w:w="2694" w:type="dxa"/>
            <w:gridSpan w:val="2"/>
            <w:tcBorders>
              <w:top w:val="nil"/>
              <w:left w:val="nil"/>
              <w:bottom w:val="nil"/>
              <w:right w:val="nil"/>
            </w:tcBorders>
            <w:vAlign w:val="bottom"/>
          </w:tcPr>
          <w:p w:rsidR="00C63E0F" w:rsidRPr="00C63E0F" w:rsidRDefault="00C63E0F" w:rsidP="00C63E0F">
            <w:pPr>
              <w:jc w:val="center"/>
              <w:rPr>
                <w:sz w:val="18"/>
                <w:szCs w:val="18"/>
              </w:rPr>
            </w:pPr>
          </w:p>
        </w:tc>
        <w:tc>
          <w:tcPr>
            <w:tcW w:w="6520" w:type="dxa"/>
            <w:gridSpan w:val="4"/>
            <w:tcBorders>
              <w:top w:val="nil"/>
              <w:left w:val="nil"/>
              <w:bottom w:val="nil"/>
              <w:right w:val="nil"/>
            </w:tcBorders>
          </w:tcPr>
          <w:p w:rsidR="00C63E0F" w:rsidRPr="00C63E0F" w:rsidRDefault="00C63E0F" w:rsidP="00C63E0F">
            <w:pPr>
              <w:jc w:val="center"/>
              <w:rPr>
                <w:sz w:val="18"/>
                <w:szCs w:val="18"/>
              </w:rPr>
            </w:pPr>
            <w:r w:rsidRPr="00C63E0F">
              <w:rPr>
                <w:sz w:val="18"/>
                <w:szCs w:val="18"/>
              </w:rPr>
              <w:t>(данные получившего либо «предписание оставлено в приёмной» или «направлено заказным письмом с уведомлением о вручении</w:t>
            </w:r>
          </w:p>
        </w:tc>
      </w:tr>
      <w:tr w:rsidR="00C63E0F" w:rsidRPr="00C63E0F" w:rsidTr="00CA0E4A">
        <w:tc>
          <w:tcPr>
            <w:tcW w:w="9214" w:type="dxa"/>
            <w:gridSpan w:val="6"/>
            <w:tcBorders>
              <w:top w:val="nil"/>
              <w:left w:val="nil"/>
              <w:bottom w:val="nil"/>
              <w:right w:val="nil"/>
            </w:tcBorders>
            <w:vAlign w:val="bottom"/>
          </w:tcPr>
          <w:p w:rsidR="00C63E0F" w:rsidRPr="00C63E0F" w:rsidRDefault="00C63E0F" w:rsidP="00C63E0F">
            <w:pPr>
              <w:jc w:val="center"/>
              <w:rPr>
                <w:sz w:val="18"/>
                <w:szCs w:val="18"/>
              </w:rPr>
            </w:pPr>
          </w:p>
        </w:tc>
      </w:tr>
      <w:tr w:rsidR="00C63E0F" w:rsidRPr="00C63E0F" w:rsidTr="00CA0E4A">
        <w:tc>
          <w:tcPr>
            <w:tcW w:w="9214" w:type="dxa"/>
            <w:gridSpan w:val="6"/>
            <w:tcBorders>
              <w:top w:val="single" w:sz="4" w:space="0" w:color="auto"/>
              <w:left w:val="nil"/>
              <w:bottom w:val="nil"/>
              <w:right w:val="nil"/>
            </w:tcBorders>
            <w:vAlign w:val="bottom"/>
          </w:tcPr>
          <w:p w:rsidR="00C63E0F" w:rsidRPr="00C63E0F" w:rsidRDefault="00C63E0F" w:rsidP="00C63E0F">
            <w:pPr>
              <w:ind w:right="21"/>
              <w:jc w:val="center"/>
              <w:rPr>
                <w:sz w:val="18"/>
                <w:szCs w:val="18"/>
              </w:rPr>
            </w:pPr>
            <w:r w:rsidRPr="00C63E0F">
              <w:rPr>
                <w:sz w:val="18"/>
                <w:szCs w:val="18"/>
              </w:rPr>
              <w:t xml:space="preserve"> (номер заказного почтового отправления с уведомлением), что собственноручно подтверждаю»)</w:t>
            </w:r>
          </w:p>
        </w:tc>
      </w:tr>
      <w:tr w:rsidR="00C63E0F" w:rsidRPr="00C63E0F" w:rsidTr="00CA0E4A">
        <w:tc>
          <w:tcPr>
            <w:tcW w:w="1985" w:type="dxa"/>
            <w:tcBorders>
              <w:top w:val="nil"/>
              <w:left w:val="nil"/>
              <w:bottom w:val="nil"/>
              <w:right w:val="nil"/>
            </w:tcBorders>
            <w:vAlign w:val="bottom"/>
          </w:tcPr>
          <w:p w:rsidR="00C63E0F" w:rsidRPr="00C63E0F" w:rsidRDefault="00C63E0F" w:rsidP="00C63E0F">
            <w:pPr>
              <w:rPr>
                <w:sz w:val="18"/>
                <w:szCs w:val="18"/>
              </w:rPr>
            </w:pPr>
          </w:p>
        </w:tc>
        <w:tc>
          <w:tcPr>
            <w:tcW w:w="851" w:type="dxa"/>
            <w:gridSpan w:val="2"/>
            <w:tcBorders>
              <w:top w:val="nil"/>
              <w:left w:val="nil"/>
              <w:bottom w:val="nil"/>
              <w:right w:val="nil"/>
            </w:tcBorders>
            <w:vAlign w:val="bottom"/>
          </w:tcPr>
          <w:p w:rsidR="00C63E0F" w:rsidRPr="00C63E0F" w:rsidRDefault="00C63E0F" w:rsidP="00C63E0F">
            <w:pPr>
              <w:jc w:val="center"/>
              <w:rPr>
                <w:sz w:val="18"/>
                <w:szCs w:val="18"/>
              </w:rPr>
            </w:pPr>
          </w:p>
        </w:tc>
        <w:tc>
          <w:tcPr>
            <w:tcW w:w="1133" w:type="dxa"/>
            <w:tcBorders>
              <w:top w:val="nil"/>
              <w:left w:val="nil"/>
              <w:bottom w:val="nil"/>
              <w:right w:val="nil"/>
            </w:tcBorders>
          </w:tcPr>
          <w:p w:rsidR="00C63E0F" w:rsidRPr="00C63E0F" w:rsidRDefault="00C63E0F" w:rsidP="00C63E0F">
            <w:pPr>
              <w:jc w:val="center"/>
              <w:rPr>
                <w:sz w:val="18"/>
                <w:szCs w:val="18"/>
              </w:rPr>
            </w:pPr>
          </w:p>
        </w:tc>
        <w:tc>
          <w:tcPr>
            <w:tcW w:w="567" w:type="dxa"/>
            <w:tcBorders>
              <w:top w:val="nil"/>
              <w:left w:val="nil"/>
              <w:bottom w:val="nil"/>
              <w:right w:val="nil"/>
            </w:tcBorders>
          </w:tcPr>
          <w:p w:rsidR="00C63E0F" w:rsidRPr="00C63E0F" w:rsidRDefault="00C63E0F" w:rsidP="00C63E0F">
            <w:pPr>
              <w:jc w:val="center"/>
              <w:rPr>
                <w:sz w:val="18"/>
                <w:szCs w:val="18"/>
              </w:rPr>
            </w:pPr>
          </w:p>
        </w:tc>
        <w:tc>
          <w:tcPr>
            <w:tcW w:w="4678" w:type="dxa"/>
            <w:tcBorders>
              <w:top w:val="nil"/>
              <w:left w:val="nil"/>
              <w:bottom w:val="nil"/>
              <w:right w:val="nil"/>
            </w:tcBorders>
          </w:tcPr>
          <w:p w:rsidR="00C63E0F" w:rsidRPr="00C63E0F" w:rsidRDefault="00C63E0F" w:rsidP="00C63E0F">
            <w:pPr>
              <w:jc w:val="center"/>
              <w:rPr>
                <w:sz w:val="18"/>
                <w:szCs w:val="18"/>
              </w:rPr>
            </w:pPr>
          </w:p>
        </w:tc>
      </w:tr>
      <w:tr w:rsidR="00C63E0F" w:rsidRPr="00C63E0F" w:rsidTr="00CA0E4A">
        <w:tc>
          <w:tcPr>
            <w:tcW w:w="1985" w:type="dxa"/>
            <w:tcBorders>
              <w:top w:val="nil"/>
              <w:left w:val="nil"/>
              <w:bottom w:val="nil"/>
              <w:right w:val="nil"/>
            </w:tcBorders>
            <w:vAlign w:val="bottom"/>
          </w:tcPr>
          <w:p w:rsidR="00C63E0F" w:rsidRPr="00C63E0F" w:rsidRDefault="00C63E0F" w:rsidP="00C63E0F">
            <w:pPr>
              <w:rPr>
                <w:sz w:val="18"/>
                <w:szCs w:val="18"/>
              </w:rPr>
            </w:pPr>
          </w:p>
        </w:tc>
        <w:tc>
          <w:tcPr>
            <w:tcW w:w="851" w:type="dxa"/>
            <w:gridSpan w:val="2"/>
            <w:tcBorders>
              <w:top w:val="nil"/>
              <w:left w:val="nil"/>
              <w:bottom w:val="nil"/>
              <w:right w:val="nil"/>
            </w:tcBorders>
            <w:vAlign w:val="bottom"/>
          </w:tcPr>
          <w:p w:rsidR="00C63E0F" w:rsidRPr="00C63E0F" w:rsidRDefault="00C63E0F" w:rsidP="00C63E0F">
            <w:pPr>
              <w:jc w:val="center"/>
              <w:rPr>
                <w:sz w:val="18"/>
                <w:szCs w:val="18"/>
              </w:rPr>
            </w:pPr>
          </w:p>
        </w:tc>
        <w:tc>
          <w:tcPr>
            <w:tcW w:w="1133" w:type="dxa"/>
            <w:tcBorders>
              <w:top w:val="nil"/>
              <w:left w:val="nil"/>
              <w:bottom w:val="nil"/>
              <w:right w:val="nil"/>
            </w:tcBorders>
          </w:tcPr>
          <w:p w:rsidR="00C63E0F" w:rsidRPr="00C63E0F" w:rsidRDefault="00C63E0F" w:rsidP="00C63E0F">
            <w:pPr>
              <w:jc w:val="center"/>
              <w:rPr>
                <w:sz w:val="18"/>
                <w:szCs w:val="18"/>
              </w:rPr>
            </w:pPr>
          </w:p>
        </w:tc>
        <w:tc>
          <w:tcPr>
            <w:tcW w:w="567" w:type="dxa"/>
            <w:tcBorders>
              <w:top w:val="nil"/>
              <w:left w:val="nil"/>
              <w:bottom w:val="nil"/>
              <w:right w:val="nil"/>
            </w:tcBorders>
          </w:tcPr>
          <w:p w:rsidR="00C63E0F" w:rsidRPr="00C63E0F" w:rsidRDefault="00C63E0F" w:rsidP="00C63E0F">
            <w:pPr>
              <w:jc w:val="center"/>
              <w:rPr>
                <w:sz w:val="18"/>
                <w:szCs w:val="18"/>
              </w:rPr>
            </w:pPr>
          </w:p>
        </w:tc>
        <w:tc>
          <w:tcPr>
            <w:tcW w:w="4678" w:type="dxa"/>
            <w:tcBorders>
              <w:top w:val="nil"/>
              <w:left w:val="nil"/>
              <w:bottom w:val="nil"/>
              <w:right w:val="nil"/>
            </w:tcBorders>
          </w:tcPr>
          <w:p w:rsidR="00C63E0F" w:rsidRPr="00C63E0F" w:rsidRDefault="00C63E0F" w:rsidP="00C63E0F">
            <w:pPr>
              <w:jc w:val="center"/>
              <w:rPr>
                <w:sz w:val="18"/>
                <w:szCs w:val="18"/>
              </w:rPr>
            </w:pPr>
          </w:p>
        </w:tc>
      </w:tr>
      <w:tr w:rsidR="00C63E0F" w:rsidRPr="00C63E0F" w:rsidTr="00CA0E4A">
        <w:tc>
          <w:tcPr>
            <w:tcW w:w="1985" w:type="dxa"/>
            <w:tcBorders>
              <w:top w:val="nil"/>
              <w:left w:val="nil"/>
              <w:bottom w:val="single" w:sz="4" w:space="0" w:color="auto"/>
              <w:right w:val="nil"/>
            </w:tcBorders>
            <w:vAlign w:val="bottom"/>
          </w:tcPr>
          <w:p w:rsidR="00C63E0F" w:rsidRPr="00C63E0F" w:rsidRDefault="00C63E0F" w:rsidP="00C63E0F">
            <w:pPr>
              <w:rPr>
                <w:sz w:val="18"/>
                <w:szCs w:val="18"/>
              </w:rPr>
            </w:pPr>
          </w:p>
        </w:tc>
        <w:tc>
          <w:tcPr>
            <w:tcW w:w="851" w:type="dxa"/>
            <w:gridSpan w:val="2"/>
            <w:tcBorders>
              <w:top w:val="nil"/>
              <w:left w:val="nil"/>
              <w:bottom w:val="nil"/>
              <w:right w:val="nil"/>
            </w:tcBorders>
            <w:vAlign w:val="bottom"/>
          </w:tcPr>
          <w:p w:rsidR="00C63E0F" w:rsidRPr="00C63E0F" w:rsidRDefault="00C63E0F" w:rsidP="00C63E0F">
            <w:pPr>
              <w:jc w:val="center"/>
              <w:rPr>
                <w:sz w:val="18"/>
                <w:szCs w:val="18"/>
              </w:rPr>
            </w:pPr>
          </w:p>
        </w:tc>
        <w:tc>
          <w:tcPr>
            <w:tcW w:w="1133" w:type="dxa"/>
            <w:tcBorders>
              <w:top w:val="nil"/>
              <w:left w:val="nil"/>
              <w:bottom w:val="single" w:sz="4" w:space="0" w:color="auto"/>
              <w:right w:val="nil"/>
            </w:tcBorders>
          </w:tcPr>
          <w:p w:rsidR="00C63E0F" w:rsidRPr="00C63E0F" w:rsidRDefault="00C63E0F" w:rsidP="00C63E0F">
            <w:pPr>
              <w:jc w:val="center"/>
              <w:rPr>
                <w:sz w:val="18"/>
                <w:szCs w:val="18"/>
              </w:rPr>
            </w:pPr>
          </w:p>
        </w:tc>
        <w:tc>
          <w:tcPr>
            <w:tcW w:w="567" w:type="dxa"/>
            <w:tcBorders>
              <w:top w:val="nil"/>
              <w:left w:val="nil"/>
              <w:bottom w:val="nil"/>
              <w:right w:val="nil"/>
            </w:tcBorders>
          </w:tcPr>
          <w:p w:rsidR="00C63E0F" w:rsidRPr="00C63E0F" w:rsidRDefault="00C63E0F" w:rsidP="00C63E0F">
            <w:pPr>
              <w:jc w:val="center"/>
              <w:rPr>
                <w:sz w:val="18"/>
                <w:szCs w:val="18"/>
              </w:rPr>
            </w:pPr>
          </w:p>
        </w:tc>
        <w:tc>
          <w:tcPr>
            <w:tcW w:w="4678" w:type="dxa"/>
            <w:tcBorders>
              <w:top w:val="nil"/>
              <w:left w:val="nil"/>
              <w:bottom w:val="single" w:sz="4" w:space="0" w:color="auto"/>
              <w:right w:val="nil"/>
            </w:tcBorders>
          </w:tcPr>
          <w:p w:rsidR="00C63E0F" w:rsidRPr="00C63E0F" w:rsidRDefault="00C63E0F" w:rsidP="00C63E0F">
            <w:pPr>
              <w:jc w:val="center"/>
              <w:rPr>
                <w:sz w:val="18"/>
                <w:szCs w:val="18"/>
              </w:rPr>
            </w:pPr>
          </w:p>
        </w:tc>
      </w:tr>
      <w:tr w:rsidR="00C63E0F" w:rsidRPr="00C63E0F" w:rsidTr="00CA0E4A">
        <w:tc>
          <w:tcPr>
            <w:tcW w:w="1985" w:type="dxa"/>
            <w:tcBorders>
              <w:top w:val="single" w:sz="4" w:space="0" w:color="auto"/>
              <w:left w:val="nil"/>
              <w:right w:val="nil"/>
            </w:tcBorders>
            <w:vAlign w:val="bottom"/>
          </w:tcPr>
          <w:p w:rsidR="00C63E0F" w:rsidRPr="00C63E0F" w:rsidRDefault="00C63E0F" w:rsidP="00C63E0F">
            <w:pPr>
              <w:jc w:val="center"/>
              <w:rPr>
                <w:sz w:val="18"/>
                <w:szCs w:val="18"/>
              </w:rPr>
            </w:pPr>
            <w:r w:rsidRPr="00C63E0F">
              <w:rPr>
                <w:sz w:val="18"/>
                <w:szCs w:val="18"/>
              </w:rPr>
              <w:t>(дата)</w:t>
            </w:r>
          </w:p>
        </w:tc>
        <w:tc>
          <w:tcPr>
            <w:tcW w:w="851" w:type="dxa"/>
            <w:gridSpan w:val="2"/>
            <w:tcBorders>
              <w:top w:val="nil"/>
              <w:left w:val="nil"/>
              <w:bottom w:val="nil"/>
              <w:right w:val="nil"/>
            </w:tcBorders>
            <w:vAlign w:val="bottom"/>
          </w:tcPr>
          <w:p w:rsidR="00C63E0F" w:rsidRPr="00C63E0F" w:rsidRDefault="00C63E0F" w:rsidP="00C63E0F">
            <w:pPr>
              <w:jc w:val="center"/>
              <w:rPr>
                <w:sz w:val="18"/>
                <w:szCs w:val="18"/>
              </w:rPr>
            </w:pPr>
          </w:p>
        </w:tc>
        <w:tc>
          <w:tcPr>
            <w:tcW w:w="1133"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(время)</w:t>
            </w:r>
          </w:p>
        </w:tc>
        <w:tc>
          <w:tcPr>
            <w:tcW w:w="567" w:type="dxa"/>
            <w:tcBorders>
              <w:top w:val="nil"/>
              <w:left w:val="nil"/>
              <w:bottom w:val="nil"/>
              <w:right w:val="nil"/>
            </w:tcBorders>
          </w:tcPr>
          <w:p w:rsidR="00C63E0F" w:rsidRPr="00C63E0F" w:rsidRDefault="00C63E0F" w:rsidP="00C63E0F">
            <w:pPr>
              <w:jc w:val="center"/>
              <w:rPr>
                <w:sz w:val="18"/>
                <w:szCs w:val="18"/>
              </w:rPr>
            </w:pPr>
          </w:p>
        </w:tc>
        <w:tc>
          <w:tcPr>
            <w:tcW w:w="4678" w:type="dxa"/>
            <w:tcBorders>
              <w:top w:val="single" w:sz="4" w:space="0" w:color="auto"/>
              <w:left w:val="nil"/>
              <w:bottom w:val="nil"/>
              <w:right w:val="nil"/>
            </w:tcBorders>
          </w:tcPr>
          <w:p w:rsidR="00C63E0F" w:rsidRPr="00C63E0F" w:rsidRDefault="00C63E0F" w:rsidP="00C63E0F">
            <w:pPr>
              <w:jc w:val="center"/>
              <w:rPr>
                <w:sz w:val="18"/>
                <w:szCs w:val="18"/>
              </w:rPr>
            </w:pPr>
            <w:r w:rsidRPr="00C63E0F">
              <w:rPr>
                <w:sz w:val="18"/>
                <w:szCs w:val="18"/>
              </w:rPr>
              <w:t>(Ф.И.О., подпись)</w:t>
            </w:r>
          </w:p>
        </w:tc>
      </w:tr>
    </w:tbl>
    <w:p w:rsidR="00C63E0F" w:rsidRPr="00C63E0F" w:rsidRDefault="00C63E0F" w:rsidP="00C63E0F">
      <w:pPr>
        <w:pStyle w:val="FR2"/>
        <w:ind w:right="21"/>
        <w:rPr>
          <w:rFonts w:ascii="Times New Roman" w:hAnsi="Times New Roman" w:cs="Times New Roman"/>
          <w:sz w:val="18"/>
          <w:szCs w:val="18"/>
        </w:rPr>
      </w:pPr>
    </w:p>
    <w:p w:rsidR="00C63E0F" w:rsidRPr="00C63E0F" w:rsidRDefault="00C63E0F" w:rsidP="00C63E0F">
      <w:pPr>
        <w:rPr>
          <w:sz w:val="18"/>
          <w:szCs w:val="18"/>
        </w:rPr>
      </w:pPr>
    </w:p>
    <w:p w:rsidR="00C63E0F" w:rsidRPr="00C63E0F" w:rsidRDefault="00C63E0F" w:rsidP="00C63E0F">
      <w:pPr>
        <w:pStyle w:val="ab"/>
        <w:rPr>
          <w:rFonts w:ascii="Times New Roman" w:hAnsi="Times New Roman" w:cs="Times New Roman"/>
          <w:sz w:val="18"/>
          <w:szCs w:val="18"/>
        </w:rPr>
      </w:pPr>
      <w:r w:rsidRPr="00C63E0F">
        <w:rPr>
          <w:rFonts w:ascii="Times New Roman" w:hAnsi="Times New Roman" w:cs="Times New Roman"/>
          <w:sz w:val="18"/>
          <w:szCs w:val="18"/>
        </w:rPr>
        <w:t>Отметка об исполнении предписания ____________________________________________</w:t>
      </w:r>
    </w:p>
    <w:p w:rsidR="00C63E0F" w:rsidRPr="00C63E0F" w:rsidRDefault="00C63E0F" w:rsidP="00C63E0F">
      <w:pPr>
        <w:rPr>
          <w:sz w:val="18"/>
          <w:szCs w:val="18"/>
        </w:rPr>
      </w:pPr>
    </w:p>
    <w:p w:rsidR="00C63E0F" w:rsidRPr="00C63E0F" w:rsidRDefault="00C63E0F" w:rsidP="00C63E0F">
      <w:pPr>
        <w:ind w:left="6237"/>
        <w:jc w:val="both"/>
        <w:rPr>
          <w:rStyle w:val="ac"/>
          <w:b w:val="0"/>
          <w:color w:val="auto"/>
          <w:sz w:val="18"/>
          <w:szCs w:val="18"/>
        </w:rPr>
      </w:pPr>
    </w:p>
    <w:p w:rsidR="00C63E0F" w:rsidRPr="00C63E0F" w:rsidRDefault="00C63E0F" w:rsidP="00C63E0F">
      <w:pPr>
        <w:ind w:left="6237"/>
        <w:jc w:val="both"/>
        <w:rPr>
          <w:rStyle w:val="ac"/>
          <w:b w:val="0"/>
          <w:color w:val="auto"/>
          <w:sz w:val="18"/>
          <w:szCs w:val="18"/>
        </w:rPr>
      </w:pPr>
      <w:r w:rsidRPr="00C63E0F">
        <w:rPr>
          <w:rStyle w:val="ac"/>
          <w:color w:val="auto"/>
          <w:sz w:val="18"/>
          <w:szCs w:val="18"/>
        </w:rPr>
        <w:t>Приложение № 3</w:t>
      </w:r>
    </w:p>
    <w:p w:rsidR="00C63E0F" w:rsidRPr="00C63E0F" w:rsidRDefault="00C63E0F" w:rsidP="00C63E0F">
      <w:pPr>
        <w:ind w:left="6237"/>
        <w:jc w:val="both"/>
        <w:rPr>
          <w:sz w:val="18"/>
          <w:szCs w:val="18"/>
        </w:rPr>
      </w:pPr>
      <w:r w:rsidRPr="00C63E0F">
        <w:rPr>
          <w:rFonts w:eastAsia="Calibri"/>
          <w:sz w:val="18"/>
          <w:szCs w:val="18"/>
        </w:rPr>
        <w:t xml:space="preserve">к Правилам благоустройства территории </w:t>
      </w:r>
      <w:r w:rsidRPr="00C63E0F">
        <w:rPr>
          <w:sz w:val="18"/>
          <w:szCs w:val="18"/>
        </w:rPr>
        <w:t>Большешигаевского сельского поселения</w:t>
      </w:r>
      <w:r w:rsidRPr="00C63E0F">
        <w:rPr>
          <w:rFonts w:eastAsia="Calibri"/>
          <w:sz w:val="18"/>
          <w:szCs w:val="18"/>
        </w:rPr>
        <w:t xml:space="preserve"> Мариинско-Посадского района</w:t>
      </w:r>
    </w:p>
    <w:p w:rsidR="00C63E0F" w:rsidRPr="00C63E0F" w:rsidRDefault="00C63E0F" w:rsidP="00C63E0F">
      <w:pPr>
        <w:jc w:val="center"/>
        <w:rPr>
          <w:sz w:val="18"/>
          <w:szCs w:val="18"/>
        </w:rPr>
      </w:pPr>
    </w:p>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ЖУРНАЛ УЧЕТА</w:t>
      </w:r>
    </w:p>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выданных предписаний об устранении нарушений</w:t>
      </w:r>
    </w:p>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Правил благоустройства территории Большешигаевского сельского поселения Мариинско-Посадского района</w:t>
      </w:r>
    </w:p>
    <w:p w:rsidR="00C63E0F" w:rsidRPr="00C63E0F" w:rsidRDefault="00C63E0F" w:rsidP="00C63E0F">
      <w:pPr>
        <w:widowControl w:val="0"/>
        <w:tabs>
          <w:tab w:val="left" w:pos="180"/>
          <w:tab w:val="left" w:pos="1545"/>
        </w:tabs>
        <w:autoSpaceDE w:val="0"/>
        <w:autoSpaceDN w:val="0"/>
        <w:adjustRightInd w:val="0"/>
        <w:jc w:val="center"/>
        <w:rPr>
          <w:sz w:val="18"/>
          <w:szCs w:val="18"/>
        </w:rPr>
      </w:pPr>
    </w:p>
    <w:tbl>
      <w:tblPr>
        <w:tblW w:w="14283" w:type="dxa"/>
        <w:jc w:val="right"/>
        <w:tblInd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268"/>
        <w:gridCol w:w="2410"/>
        <w:gridCol w:w="1559"/>
        <w:gridCol w:w="1418"/>
        <w:gridCol w:w="3118"/>
        <w:gridCol w:w="1101"/>
      </w:tblGrid>
      <w:tr w:rsidR="00C63E0F" w:rsidRPr="00C63E0F" w:rsidTr="00CA0E4A">
        <w:trPr>
          <w:cantSplit/>
          <w:trHeight w:val="1062"/>
          <w:jc w:val="right"/>
        </w:trPr>
        <w:tc>
          <w:tcPr>
            <w:tcW w:w="2409"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пп.</w:t>
            </w:r>
          </w:p>
        </w:tc>
        <w:tc>
          <w:tcPr>
            <w:tcW w:w="2268"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Дата,</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номер</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выдачи предпи-сания</w:t>
            </w:r>
          </w:p>
        </w:tc>
        <w:tc>
          <w:tcPr>
            <w:tcW w:w="2410"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Лицо, ответственное за устранение нарушения</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и характер</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нарушения</w:t>
            </w:r>
          </w:p>
        </w:tc>
        <w:tc>
          <w:tcPr>
            <w:tcW w:w="1559"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Срок</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выполнения предписания</w:t>
            </w:r>
          </w:p>
        </w:tc>
        <w:tc>
          <w:tcPr>
            <w:tcW w:w="1418"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Сведения</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об исполнении предписания</w:t>
            </w:r>
          </w:p>
        </w:tc>
        <w:tc>
          <w:tcPr>
            <w:tcW w:w="3118"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Сведения</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о направлении материалов</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для составления протокола</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об админи-стративном правонарушении</w:t>
            </w:r>
          </w:p>
        </w:tc>
        <w:tc>
          <w:tcPr>
            <w:tcW w:w="1101" w:type="dxa"/>
          </w:tcPr>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Подпись</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работника,</w:t>
            </w:r>
          </w:p>
          <w:p w:rsidR="00C63E0F" w:rsidRPr="00C63E0F" w:rsidRDefault="00C63E0F" w:rsidP="00C63E0F">
            <w:pPr>
              <w:widowControl w:val="0"/>
              <w:tabs>
                <w:tab w:val="left" w:pos="180"/>
                <w:tab w:val="left" w:pos="1545"/>
              </w:tabs>
              <w:autoSpaceDE w:val="0"/>
              <w:autoSpaceDN w:val="0"/>
              <w:adjustRightInd w:val="0"/>
              <w:ind w:left="-113" w:right="-113"/>
              <w:jc w:val="center"/>
              <w:rPr>
                <w:sz w:val="18"/>
                <w:szCs w:val="18"/>
              </w:rPr>
            </w:pPr>
            <w:r w:rsidRPr="00C63E0F">
              <w:rPr>
                <w:sz w:val="18"/>
                <w:szCs w:val="18"/>
              </w:rPr>
              <w:t>заполнившего журнал</w:t>
            </w:r>
          </w:p>
        </w:tc>
      </w:tr>
      <w:tr w:rsidR="00C63E0F" w:rsidRPr="00C63E0F" w:rsidTr="00CA0E4A">
        <w:trPr>
          <w:trHeight w:val="105"/>
          <w:jc w:val="right"/>
        </w:trPr>
        <w:tc>
          <w:tcPr>
            <w:tcW w:w="2409"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1</w:t>
            </w:r>
          </w:p>
        </w:tc>
        <w:tc>
          <w:tcPr>
            <w:tcW w:w="2268"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2</w:t>
            </w:r>
          </w:p>
        </w:tc>
        <w:tc>
          <w:tcPr>
            <w:tcW w:w="2410"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3</w:t>
            </w:r>
          </w:p>
        </w:tc>
        <w:tc>
          <w:tcPr>
            <w:tcW w:w="1559"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4</w:t>
            </w:r>
          </w:p>
        </w:tc>
        <w:tc>
          <w:tcPr>
            <w:tcW w:w="1418"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5</w:t>
            </w:r>
          </w:p>
        </w:tc>
        <w:tc>
          <w:tcPr>
            <w:tcW w:w="3118"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6</w:t>
            </w:r>
          </w:p>
        </w:tc>
        <w:tc>
          <w:tcPr>
            <w:tcW w:w="1101" w:type="dxa"/>
          </w:tcPr>
          <w:p w:rsidR="00C63E0F" w:rsidRPr="00C63E0F" w:rsidRDefault="00C63E0F" w:rsidP="00C63E0F">
            <w:pPr>
              <w:widowControl w:val="0"/>
              <w:tabs>
                <w:tab w:val="left" w:pos="180"/>
                <w:tab w:val="left" w:pos="1545"/>
              </w:tabs>
              <w:autoSpaceDE w:val="0"/>
              <w:autoSpaceDN w:val="0"/>
              <w:adjustRightInd w:val="0"/>
              <w:jc w:val="center"/>
              <w:rPr>
                <w:sz w:val="18"/>
                <w:szCs w:val="18"/>
              </w:rPr>
            </w:pPr>
            <w:r w:rsidRPr="00C63E0F">
              <w:rPr>
                <w:sz w:val="18"/>
                <w:szCs w:val="18"/>
              </w:rPr>
              <w:t>7</w:t>
            </w:r>
          </w:p>
        </w:tc>
      </w:tr>
      <w:tr w:rsidR="00C63E0F" w:rsidRPr="00C63E0F" w:rsidTr="00CA0E4A">
        <w:trPr>
          <w:trHeight w:val="247"/>
          <w:jc w:val="right"/>
        </w:trPr>
        <w:tc>
          <w:tcPr>
            <w:tcW w:w="2409" w:type="dxa"/>
          </w:tcPr>
          <w:p w:rsidR="00C63E0F" w:rsidRPr="00C63E0F" w:rsidRDefault="00C63E0F" w:rsidP="00C63E0F">
            <w:pPr>
              <w:widowControl w:val="0"/>
              <w:tabs>
                <w:tab w:val="left" w:pos="180"/>
                <w:tab w:val="left" w:pos="1545"/>
              </w:tabs>
              <w:autoSpaceDE w:val="0"/>
              <w:autoSpaceDN w:val="0"/>
              <w:adjustRightInd w:val="0"/>
              <w:rPr>
                <w:sz w:val="18"/>
                <w:szCs w:val="18"/>
              </w:rPr>
            </w:pPr>
          </w:p>
        </w:tc>
        <w:tc>
          <w:tcPr>
            <w:tcW w:w="2268" w:type="dxa"/>
          </w:tcPr>
          <w:p w:rsidR="00C63E0F" w:rsidRPr="00C63E0F" w:rsidRDefault="00C63E0F" w:rsidP="00C63E0F">
            <w:pPr>
              <w:widowControl w:val="0"/>
              <w:tabs>
                <w:tab w:val="left" w:pos="180"/>
                <w:tab w:val="left" w:pos="1545"/>
              </w:tabs>
              <w:autoSpaceDE w:val="0"/>
              <w:autoSpaceDN w:val="0"/>
              <w:adjustRightInd w:val="0"/>
              <w:rPr>
                <w:sz w:val="18"/>
                <w:szCs w:val="18"/>
              </w:rPr>
            </w:pPr>
          </w:p>
        </w:tc>
        <w:tc>
          <w:tcPr>
            <w:tcW w:w="2410" w:type="dxa"/>
          </w:tcPr>
          <w:p w:rsidR="00C63E0F" w:rsidRPr="00C63E0F" w:rsidRDefault="00C63E0F" w:rsidP="00C63E0F">
            <w:pPr>
              <w:widowControl w:val="0"/>
              <w:tabs>
                <w:tab w:val="left" w:pos="180"/>
                <w:tab w:val="left" w:pos="1545"/>
              </w:tabs>
              <w:autoSpaceDE w:val="0"/>
              <w:autoSpaceDN w:val="0"/>
              <w:adjustRightInd w:val="0"/>
              <w:rPr>
                <w:sz w:val="18"/>
                <w:szCs w:val="18"/>
              </w:rPr>
            </w:pPr>
          </w:p>
        </w:tc>
        <w:tc>
          <w:tcPr>
            <w:tcW w:w="1559" w:type="dxa"/>
          </w:tcPr>
          <w:p w:rsidR="00C63E0F" w:rsidRPr="00C63E0F" w:rsidRDefault="00C63E0F" w:rsidP="00C63E0F">
            <w:pPr>
              <w:widowControl w:val="0"/>
              <w:tabs>
                <w:tab w:val="left" w:pos="180"/>
                <w:tab w:val="left" w:pos="1545"/>
              </w:tabs>
              <w:autoSpaceDE w:val="0"/>
              <w:autoSpaceDN w:val="0"/>
              <w:adjustRightInd w:val="0"/>
              <w:rPr>
                <w:sz w:val="18"/>
                <w:szCs w:val="18"/>
              </w:rPr>
            </w:pPr>
          </w:p>
        </w:tc>
        <w:tc>
          <w:tcPr>
            <w:tcW w:w="1418" w:type="dxa"/>
          </w:tcPr>
          <w:p w:rsidR="00C63E0F" w:rsidRPr="00C63E0F" w:rsidRDefault="00C63E0F" w:rsidP="00C63E0F">
            <w:pPr>
              <w:widowControl w:val="0"/>
              <w:tabs>
                <w:tab w:val="left" w:pos="180"/>
                <w:tab w:val="left" w:pos="1545"/>
              </w:tabs>
              <w:autoSpaceDE w:val="0"/>
              <w:autoSpaceDN w:val="0"/>
              <w:adjustRightInd w:val="0"/>
              <w:rPr>
                <w:sz w:val="18"/>
                <w:szCs w:val="18"/>
              </w:rPr>
            </w:pPr>
          </w:p>
        </w:tc>
        <w:tc>
          <w:tcPr>
            <w:tcW w:w="3118" w:type="dxa"/>
          </w:tcPr>
          <w:p w:rsidR="00C63E0F" w:rsidRPr="00C63E0F" w:rsidRDefault="00C63E0F" w:rsidP="00C63E0F">
            <w:pPr>
              <w:widowControl w:val="0"/>
              <w:tabs>
                <w:tab w:val="left" w:pos="180"/>
                <w:tab w:val="left" w:pos="1545"/>
              </w:tabs>
              <w:autoSpaceDE w:val="0"/>
              <w:autoSpaceDN w:val="0"/>
              <w:adjustRightInd w:val="0"/>
              <w:rPr>
                <w:sz w:val="18"/>
                <w:szCs w:val="18"/>
              </w:rPr>
            </w:pPr>
          </w:p>
        </w:tc>
        <w:tc>
          <w:tcPr>
            <w:tcW w:w="1101" w:type="dxa"/>
          </w:tcPr>
          <w:p w:rsidR="00C63E0F" w:rsidRPr="00C63E0F" w:rsidRDefault="00C63E0F" w:rsidP="00C63E0F">
            <w:pPr>
              <w:widowControl w:val="0"/>
              <w:tabs>
                <w:tab w:val="left" w:pos="180"/>
                <w:tab w:val="left" w:pos="1545"/>
              </w:tabs>
              <w:autoSpaceDE w:val="0"/>
              <w:autoSpaceDN w:val="0"/>
              <w:adjustRightInd w:val="0"/>
              <w:rPr>
                <w:sz w:val="18"/>
                <w:szCs w:val="18"/>
              </w:rPr>
            </w:pPr>
          </w:p>
        </w:tc>
      </w:tr>
    </w:tbl>
    <w:p w:rsidR="00C63E0F" w:rsidRPr="00C63E0F" w:rsidRDefault="00C63E0F" w:rsidP="00C63E0F">
      <w:pPr>
        <w:autoSpaceDE w:val="0"/>
        <w:autoSpaceDN w:val="0"/>
        <w:adjustRightInd w:val="0"/>
        <w:outlineLvl w:val="1"/>
        <w:rPr>
          <w:sz w:val="18"/>
          <w:szCs w:val="18"/>
        </w:rPr>
      </w:pPr>
    </w:p>
    <w:p w:rsidR="00C63E0F" w:rsidRPr="00C63E0F" w:rsidRDefault="00C63E0F" w:rsidP="00C63E0F">
      <w:pPr>
        <w:rPr>
          <w:sz w:val="18"/>
          <w:szCs w:val="18"/>
        </w:rPr>
      </w:pPr>
    </w:p>
    <w:p w:rsidR="00C63E0F" w:rsidRDefault="00C63E0F" w:rsidP="00C63E0F">
      <w:pPr>
        <w:rPr>
          <w:sz w:val="28"/>
          <w:szCs w:val="28"/>
        </w:rPr>
      </w:pPr>
    </w:p>
    <w:p w:rsidR="00C63E0F" w:rsidRPr="004E19A5" w:rsidRDefault="00C63E0F" w:rsidP="00C63E0F">
      <w:pPr>
        <w:spacing w:before="120" w:after="120"/>
        <w:jc w:val="both"/>
        <w:rPr>
          <w:bCs/>
        </w:rPr>
      </w:pPr>
    </w:p>
    <w:tbl>
      <w:tblPr>
        <w:tblW w:w="15284" w:type="dxa"/>
        <w:tblLook w:val="0000"/>
      </w:tblPr>
      <w:tblGrid>
        <w:gridCol w:w="10618"/>
        <w:gridCol w:w="4666"/>
      </w:tblGrid>
      <w:tr w:rsidR="00C63E0F" w:rsidRPr="00C63E0F" w:rsidTr="00CA0E4A">
        <w:trPr>
          <w:trHeight w:val="3198"/>
        </w:trPr>
        <w:tc>
          <w:tcPr>
            <w:tcW w:w="9837" w:type="dxa"/>
          </w:tcPr>
          <w:p w:rsidR="00C63E0F" w:rsidRPr="00C63E0F" w:rsidRDefault="00C63E0F" w:rsidP="00C63E0F">
            <w:pPr>
              <w:jc w:val="center"/>
              <w:rPr>
                <w:sz w:val="18"/>
                <w:szCs w:val="18"/>
              </w:rPr>
            </w:pPr>
            <w:r w:rsidRPr="00C63E0F">
              <w:rPr>
                <w:noProof/>
                <w:sz w:val="18"/>
                <w:szCs w:val="18"/>
              </w:rPr>
              <w:lastRenderedPageBreak/>
              <w:drawing>
                <wp:anchor distT="0" distB="0" distL="114300" distR="114300" simplePos="0" relativeHeight="251706368" behindDoc="0" locked="0" layoutInCell="1" allowOverlap="1">
                  <wp:simplePos x="0" y="0"/>
                  <wp:positionH relativeFrom="column">
                    <wp:posOffset>2628265</wp:posOffset>
                  </wp:positionH>
                  <wp:positionV relativeFrom="paragraph">
                    <wp:posOffset>100330</wp:posOffset>
                  </wp:positionV>
                  <wp:extent cx="720090" cy="720090"/>
                  <wp:effectExtent l="19050" t="0" r="3810" b="0"/>
                  <wp:wrapNone/>
                  <wp:docPr id="36"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p w:rsidR="00C63E0F" w:rsidRPr="00C63E0F" w:rsidRDefault="00C63E0F" w:rsidP="00C63E0F">
            <w:pPr>
              <w:jc w:val="center"/>
              <w:rPr>
                <w:sz w:val="18"/>
                <w:szCs w:val="18"/>
              </w:rPr>
            </w:pPr>
          </w:p>
          <w:tbl>
            <w:tblPr>
              <w:tblW w:w="0" w:type="auto"/>
              <w:tblLook w:val="0000"/>
            </w:tblPr>
            <w:tblGrid>
              <w:gridCol w:w="4195"/>
              <w:gridCol w:w="1173"/>
              <w:gridCol w:w="4202"/>
            </w:tblGrid>
            <w:tr w:rsidR="00C63E0F" w:rsidRPr="00C63E0F" w:rsidTr="00CA0E4A">
              <w:trPr>
                <w:cantSplit/>
                <w:trHeight w:val="420"/>
              </w:trPr>
              <w:tc>
                <w:tcPr>
                  <w:tcW w:w="4195" w:type="dxa"/>
                </w:tcPr>
                <w:p w:rsidR="00C63E0F" w:rsidRPr="00C63E0F" w:rsidRDefault="00C63E0F" w:rsidP="00C63E0F">
                  <w:pPr>
                    <w:pStyle w:val="ab"/>
                    <w:tabs>
                      <w:tab w:val="left" w:pos="4285"/>
                    </w:tabs>
                    <w:jc w:val="center"/>
                    <w:rPr>
                      <w:rFonts w:ascii="Times New Roman" w:hAnsi="Times New Roman" w:cs="Times New Roman"/>
                      <w:b/>
                      <w:bCs/>
                      <w:noProof/>
                      <w:sz w:val="18"/>
                      <w:szCs w:val="18"/>
                    </w:rPr>
                  </w:pPr>
                  <w:r w:rsidRPr="00C63E0F">
                    <w:rPr>
                      <w:rFonts w:ascii="Times New Roman" w:hAnsi="Times New Roman" w:cs="Times New Roman"/>
                      <w:b/>
                      <w:bCs/>
                      <w:noProof/>
                      <w:sz w:val="18"/>
                      <w:szCs w:val="18"/>
                    </w:rPr>
                    <w:t>ЧĂВАШ РЕСПУБЛИКИ</w:t>
                  </w:r>
                </w:p>
                <w:p w:rsidR="00C63E0F" w:rsidRPr="00C63E0F" w:rsidRDefault="00C63E0F" w:rsidP="00C63E0F">
                  <w:pPr>
                    <w:pStyle w:val="ab"/>
                    <w:tabs>
                      <w:tab w:val="left" w:pos="4285"/>
                    </w:tabs>
                    <w:jc w:val="center"/>
                    <w:rPr>
                      <w:sz w:val="18"/>
                      <w:szCs w:val="18"/>
                    </w:rPr>
                  </w:pPr>
                  <w:r w:rsidRPr="00C63E0F">
                    <w:rPr>
                      <w:rFonts w:ascii="Times New Roman Chuv" w:hAnsi="Times New Roman Chuv"/>
                      <w:b/>
                      <w:caps/>
                      <w:sz w:val="18"/>
                      <w:szCs w:val="18"/>
                    </w:rPr>
                    <w:t>Сентерварри</w:t>
                  </w:r>
                  <w:r w:rsidRPr="00C63E0F">
                    <w:rPr>
                      <w:rFonts w:ascii="Times New Roman" w:hAnsi="Times New Roman" w:cs="Times New Roman"/>
                      <w:b/>
                      <w:bCs/>
                      <w:noProof/>
                      <w:sz w:val="18"/>
                      <w:szCs w:val="18"/>
                    </w:rPr>
                    <w:t xml:space="preserve"> РАЙОНĚ</w:t>
                  </w:r>
                  <w:r w:rsidRPr="00C63E0F">
                    <w:rPr>
                      <w:rFonts w:ascii="Times New Roman" w:hAnsi="Times New Roman" w:cs="Times New Roman"/>
                      <w:noProof/>
                      <w:sz w:val="18"/>
                      <w:szCs w:val="18"/>
                    </w:rPr>
                    <w:t xml:space="preserve"> </w:t>
                  </w:r>
                </w:p>
              </w:tc>
              <w:tc>
                <w:tcPr>
                  <w:tcW w:w="1173" w:type="dxa"/>
                  <w:vMerge w:val="restart"/>
                </w:tcPr>
                <w:p w:rsidR="00C63E0F" w:rsidRPr="00C63E0F" w:rsidRDefault="00C63E0F" w:rsidP="00C63E0F">
                  <w:pPr>
                    <w:jc w:val="center"/>
                    <w:rPr>
                      <w:sz w:val="18"/>
                      <w:szCs w:val="18"/>
                    </w:rPr>
                  </w:pPr>
                </w:p>
              </w:tc>
              <w:tc>
                <w:tcPr>
                  <w:tcW w:w="4202" w:type="dxa"/>
                </w:tcPr>
                <w:p w:rsidR="00C63E0F" w:rsidRPr="00C63E0F" w:rsidRDefault="00C63E0F" w:rsidP="00C63E0F">
                  <w:pPr>
                    <w:pStyle w:val="ab"/>
                    <w:jc w:val="center"/>
                    <w:rPr>
                      <w:b/>
                      <w:bCs/>
                      <w:sz w:val="18"/>
                      <w:szCs w:val="18"/>
                    </w:rPr>
                  </w:pPr>
                  <w:r w:rsidRPr="00C63E0F">
                    <w:rPr>
                      <w:rFonts w:ascii="Times New Roman" w:hAnsi="Times New Roman" w:cs="Times New Roman"/>
                      <w:b/>
                      <w:bCs/>
                      <w:noProof/>
                      <w:sz w:val="18"/>
                      <w:szCs w:val="18"/>
                    </w:rPr>
                    <w:t>ЧУВАШСКАЯ РЕСПУБЛИКА</w:t>
                  </w:r>
                  <w:r w:rsidRPr="00C63E0F">
                    <w:rPr>
                      <w:rStyle w:val="ac"/>
                      <w:rFonts w:ascii="Times New Roman" w:hAnsi="Times New Roman"/>
                      <w:b w:val="0"/>
                      <w:bCs w:val="0"/>
                      <w:noProof/>
                      <w:color w:val="auto"/>
                      <w:sz w:val="18"/>
                      <w:szCs w:val="18"/>
                    </w:rPr>
                    <w:t xml:space="preserve"> </w:t>
                  </w:r>
                  <w:r w:rsidRPr="00C63E0F">
                    <w:rPr>
                      <w:rFonts w:ascii="Times New Roman" w:hAnsi="Times New Roman" w:cs="Times New Roman"/>
                      <w:b/>
                      <w:bCs/>
                      <w:noProof/>
                      <w:sz w:val="18"/>
                      <w:szCs w:val="18"/>
                    </w:rPr>
                    <w:t xml:space="preserve">МАРИИНСКО-ПОСАДСКИЙ РАЙОН </w:t>
                  </w:r>
                </w:p>
              </w:tc>
            </w:tr>
            <w:tr w:rsidR="00C63E0F" w:rsidRPr="00C63E0F" w:rsidTr="00C63E0F">
              <w:trPr>
                <w:cantSplit/>
                <w:trHeight w:val="1763"/>
              </w:trPr>
              <w:tc>
                <w:tcPr>
                  <w:tcW w:w="4195" w:type="dxa"/>
                </w:tcPr>
                <w:p w:rsidR="00C63E0F" w:rsidRPr="00C63E0F" w:rsidRDefault="00C63E0F" w:rsidP="00C63E0F">
                  <w:pPr>
                    <w:pStyle w:val="ab"/>
                    <w:tabs>
                      <w:tab w:val="left" w:pos="4285"/>
                    </w:tabs>
                    <w:jc w:val="center"/>
                    <w:rPr>
                      <w:rFonts w:ascii="Times New Roman" w:hAnsi="Times New Roman" w:cs="Times New Roman"/>
                      <w:b/>
                      <w:bCs/>
                      <w:noProof/>
                      <w:sz w:val="18"/>
                      <w:szCs w:val="18"/>
                    </w:rPr>
                  </w:pPr>
                  <w:r w:rsidRPr="00C63E0F">
                    <w:rPr>
                      <w:rFonts w:ascii="Times New Roman" w:hAnsi="Times New Roman" w:cs="Times New Roman"/>
                      <w:b/>
                      <w:bCs/>
                      <w:noProof/>
                      <w:sz w:val="18"/>
                      <w:szCs w:val="18"/>
                    </w:rPr>
                    <w:t xml:space="preserve">ПРИВОЛЖСКИН ПОСЕЛЕНИЙĚН </w:t>
                  </w:r>
                </w:p>
                <w:p w:rsidR="00C63E0F" w:rsidRPr="00C63E0F" w:rsidRDefault="00C63E0F" w:rsidP="00C63E0F">
                  <w:pPr>
                    <w:pStyle w:val="ab"/>
                    <w:tabs>
                      <w:tab w:val="left" w:pos="4285"/>
                    </w:tabs>
                    <w:jc w:val="center"/>
                    <w:rPr>
                      <w:rStyle w:val="ac"/>
                      <w:color w:val="auto"/>
                      <w:sz w:val="18"/>
                      <w:szCs w:val="18"/>
                    </w:rPr>
                  </w:pPr>
                  <w:r w:rsidRPr="00C63E0F">
                    <w:rPr>
                      <w:rFonts w:ascii="Times New Roman" w:hAnsi="Times New Roman" w:cs="Times New Roman"/>
                      <w:b/>
                      <w:bCs/>
                      <w:noProof/>
                      <w:sz w:val="18"/>
                      <w:szCs w:val="18"/>
                    </w:rPr>
                    <w:t>ПУÇЛĂХĚ</w:t>
                  </w:r>
                  <w:r w:rsidRPr="00C63E0F">
                    <w:rPr>
                      <w:rStyle w:val="ac"/>
                      <w:rFonts w:ascii="Times New Roman" w:hAnsi="Times New Roman"/>
                      <w:noProof/>
                      <w:color w:val="auto"/>
                      <w:sz w:val="18"/>
                      <w:szCs w:val="18"/>
                    </w:rPr>
                    <w:t xml:space="preserve"> </w:t>
                  </w:r>
                </w:p>
                <w:p w:rsidR="00C63E0F" w:rsidRPr="00C63E0F" w:rsidRDefault="00C63E0F" w:rsidP="00C63E0F">
                  <w:pPr>
                    <w:rPr>
                      <w:sz w:val="18"/>
                      <w:szCs w:val="18"/>
                    </w:rPr>
                  </w:pPr>
                </w:p>
                <w:p w:rsidR="00C63E0F" w:rsidRPr="00C63E0F" w:rsidRDefault="00C63E0F" w:rsidP="00C63E0F">
                  <w:pPr>
                    <w:rPr>
                      <w:sz w:val="18"/>
                      <w:szCs w:val="18"/>
                    </w:rPr>
                  </w:pPr>
                </w:p>
                <w:p w:rsidR="00C63E0F" w:rsidRPr="00C63E0F" w:rsidRDefault="00C63E0F" w:rsidP="00C63E0F">
                  <w:pPr>
                    <w:pStyle w:val="ab"/>
                    <w:tabs>
                      <w:tab w:val="left" w:pos="4285"/>
                    </w:tabs>
                    <w:jc w:val="center"/>
                    <w:rPr>
                      <w:rStyle w:val="ac"/>
                      <w:rFonts w:ascii="Times New Roman" w:hAnsi="Times New Roman"/>
                      <w:noProof/>
                      <w:color w:val="auto"/>
                      <w:sz w:val="18"/>
                      <w:szCs w:val="18"/>
                    </w:rPr>
                  </w:pPr>
                  <w:r w:rsidRPr="00C63E0F">
                    <w:rPr>
                      <w:rStyle w:val="ac"/>
                      <w:rFonts w:ascii="Times New Roman" w:hAnsi="Times New Roman"/>
                      <w:noProof/>
                      <w:color w:val="auto"/>
                      <w:sz w:val="18"/>
                      <w:szCs w:val="18"/>
                    </w:rPr>
                    <w:t>ЙЫШĂНУ</w:t>
                  </w:r>
                </w:p>
                <w:p w:rsidR="00C63E0F" w:rsidRPr="00C63E0F" w:rsidRDefault="00C63E0F" w:rsidP="00C63E0F">
                  <w:pPr>
                    <w:rPr>
                      <w:sz w:val="18"/>
                      <w:szCs w:val="18"/>
                    </w:rPr>
                  </w:pP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noProof/>
                      <w:sz w:val="18"/>
                      <w:szCs w:val="18"/>
                    </w:rPr>
                    <w:t>«20» октября 2017 с. № 4</w:t>
                  </w:r>
                </w:p>
                <w:p w:rsidR="00C63E0F" w:rsidRPr="00C63E0F" w:rsidRDefault="00C63E0F" w:rsidP="00C63E0F">
                  <w:pPr>
                    <w:pStyle w:val="ab"/>
                    <w:ind w:right="-35"/>
                    <w:jc w:val="center"/>
                    <w:rPr>
                      <w:rFonts w:ascii="Times New Roman" w:hAnsi="Times New Roman" w:cs="Times New Roman"/>
                      <w:noProof/>
                      <w:sz w:val="18"/>
                      <w:szCs w:val="18"/>
                    </w:rPr>
                  </w:pPr>
                  <w:r w:rsidRPr="00C63E0F">
                    <w:rPr>
                      <w:rFonts w:ascii="Times New Roman" w:hAnsi="Times New Roman" w:cs="Times New Roman"/>
                      <w:noProof/>
                      <w:sz w:val="18"/>
                      <w:szCs w:val="18"/>
                    </w:rPr>
                    <w:t>Нерядово ялě</w:t>
                  </w:r>
                </w:p>
              </w:tc>
              <w:tc>
                <w:tcPr>
                  <w:tcW w:w="0" w:type="auto"/>
                  <w:vMerge/>
                  <w:vAlign w:val="center"/>
                </w:tcPr>
                <w:p w:rsidR="00C63E0F" w:rsidRPr="00C63E0F" w:rsidRDefault="00C63E0F" w:rsidP="00C63E0F">
                  <w:pPr>
                    <w:rPr>
                      <w:sz w:val="18"/>
                      <w:szCs w:val="18"/>
                    </w:rPr>
                  </w:pPr>
                </w:p>
              </w:tc>
              <w:tc>
                <w:tcPr>
                  <w:tcW w:w="4202" w:type="dxa"/>
                </w:tcPr>
                <w:p w:rsidR="00C63E0F" w:rsidRPr="00C63E0F" w:rsidRDefault="00C63E0F" w:rsidP="00C63E0F">
                  <w:pPr>
                    <w:pStyle w:val="ab"/>
                    <w:jc w:val="center"/>
                    <w:rPr>
                      <w:rFonts w:ascii="Times New Roman" w:hAnsi="Times New Roman" w:cs="Times New Roman"/>
                      <w:b/>
                      <w:bCs/>
                      <w:noProof/>
                      <w:sz w:val="18"/>
                      <w:szCs w:val="18"/>
                    </w:rPr>
                  </w:pPr>
                  <w:r w:rsidRPr="00C63E0F">
                    <w:rPr>
                      <w:rFonts w:ascii="Times New Roman" w:hAnsi="Times New Roman" w:cs="Times New Roman"/>
                      <w:b/>
                      <w:bCs/>
                      <w:noProof/>
                      <w:sz w:val="18"/>
                      <w:szCs w:val="18"/>
                    </w:rPr>
                    <w:t xml:space="preserve">ГЛАВА </w:t>
                  </w:r>
                </w:p>
                <w:p w:rsidR="00C63E0F" w:rsidRPr="00C63E0F" w:rsidRDefault="00C63E0F" w:rsidP="00C63E0F">
                  <w:pPr>
                    <w:pStyle w:val="ab"/>
                    <w:rPr>
                      <w:rFonts w:ascii="Times New Roman" w:hAnsi="Times New Roman" w:cs="Times New Roman"/>
                      <w:b/>
                      <w:bCs/>
                      <w:noProof/>
                      <w:sz w:val="18"/>
                      <w:szCs w:val="18"/>
                    </w:rPr>
                  </w:pPr>
                  <w:r w:rsidRPr="00C63E0F">
                    <w:rPr>
                      <w:rFonts w:ascii="Times New Roman" w:hAnsi="Times New Roman" w:cs="Times New Roman"/>
                      <w:b/>
                      <w:bCs/>
                      <w:noProof/>
                      <w:sz w:val="18"/>
                      <w:szCs w:val="18"/>
                    </w:rPr>
                    <w:t>ПРИВОЛЖСКОГО СЕЛЬСКОГО</w:t>
                  </w:r>
                </w:p>
                <w:p w:rsidR="00C63E0F" w:rsidRPr="00C63E0F" w:rsidRDefault="00C63E0F" w:rsidP="00C63E0F">
                  <w:pPr>
                    <w:pStyle w:val="ab"/>
                    <w:jc w:val="center"/>
                    <w:rPr>
                      <w:rFonts w:ascii="Times New Roman" w:hAnsi="Times New Roman" w:cs="Times New Roman"/>
                      <w:noProof/>
                      <w:sz w:val="18"/>
                      <w:szCs w:val="18"/>
                    </w:rPr>
                  </w:pPr>
                  <w:r w:rsidRPr="00C63E0F">
                    <w:rPr>
                      <w:rFonts w:ascii="Times New Roman" w:hAnsi="Times New Roman" w:cs="Times New Roman"/>
                      <w:b/>
                      <w:bCs/>
                      <w:noProof/>
                      <w:sz w:val="18"/>
                      <w:szCs w:val="18"/>
                    </w:rPr>
                    <w:t>ПОСЕЛЕНИЯ</w:t>
                  </w:r>
                  <w:r w:rsidRPr="00C63E0F">
                    <w:rPr>
                      <w:rFonts w:ascii="Times New Roman" w:hAnsi="Times New Roman" w:cs="Times New Roman"/>
                      <w:noProof/>
                      <w:sz w:val="18"/>
                      <w:szCs w:val="18"/>
                    </w:rPr>
                    <w:t xml:space="preserve"> </w:t>
                  </w:r>
                </w:p>
                <w:p w:rsidR="00C63E0F" w:rsidRPr="00C63E0F" w:rsidRDefault="00C63E0F" w:rsidP="00C63E0F">
                  <w:pPr>
                    <w:pStyle w:val="ab"/>
                    <w:jc w:val="center"/>
                    <w:rPr>
                      <w:rStyle w:val="ac"/>
                      <w:color w:val="auto"/>
                      <w:sz w:val="18"/>
                      <w:szCs w:val="18"/>
                    </w:rPr>
                  </w:pPr>
                </w:p>
                <w:p w:rsidR="00C63E0F" w:rsidRPr="00C63E0F" w:rsidRDefault="00C63E0F" w:rsidP="00C63E0F">
                  <w:pPr>
                    <w:pStyle w:val="ab"/>
                    <w:jc w:val="center"/>
                    <w:rPr>
                      <w:rStyle w:val="ac"/>
                      <w:rFonts w:ascii="Times New Roman" w:hAnsi="Times New Roman" w:cs="Times New Roman"/>
                      <w:noProof/>
                      <w:color w:val="auto"/>
                      <w:sz w:val="18"/>
                      <w:szCs w:val="18"/>
                    </w:rPr>
                  </w:pPr>
                  <w:r w:rsidRPr="00C63E0F">
                    <w:rPr>
                      <w:rStyle w:val="ac"/>
                      <w:rFonts w:ascii="Times New Roman" w:hAnsi="Times New Roman"/>
                      <w:noProof/>
                      <w:color w:val="auto"/>
                      <w:sz w:val="18"/>
                      <w:szCs w:val="18"/>
                    </w:rPr>
                    <w:t>ПОСТАНОВЛЕНИЕ</w:t>
                  </w:r>
                </w:p>
                <w:p w:rsidR="00C63E0F" w:rsidRPr="00C63E0F" w:rsidRDefault="00C63E0F" w:rsidP="00C63E0F">
                  <w:pPr>
                    <w:rPr>
                      <w:sz w:val="18"/>
                      <w:szCs w:val="18"/>
                    </w:rPr>
                  </w:pPr>
                </w:p>
                <w:p w:rsidR="00C63E0F" w:rsidRPr="00C63E0F" w:rsidRDefault="00C63E0F" w:rsidP="00C63E0F">
                  <w:pPr>
                    <w:pStyle w:val="ab"/>
                    <w:jc w:val="center"/>
                    <w:rPr>
                      <w:rFonts w:ascii="Times New Roman" w:hAnsi="Times New Roman" w:cs="Times New Roman"/>
                      <w:sz w:val="18"/>
                      <w:szCs w:val="18"/>
                    </w:rPr>
                  </w:pPr>
                  <w:r w:rsidRPr="00C63E0F">
                    <w:rPr>
                      <w:rFonts w:ascii="Times New Roman" w:hAnsi="Times New Roman" w:cs="Times New Roman"/>
                      <w:noProof/>
                      <w:sz w:val="18"/>
                      <w:szCs w:val="18"/>
                    </w:rPr>
                    <w:t>«20»  октября 2017 г. № 4</w:t>
                  </w:r>
                </w:p>
                <w:p w:rsidR="00C63E0F" w:rsidRPr="00C63E0F" w:rsidRDefault="00C63E0F" w:rsidP="00C63E0F">
                  <w:pPr>
                    <w:jc w:val="center"/>
                    <w:rPr>
                      <w:i/>
                      <w:noProof/>
                      <w:sz w:val="18"/>
                      <w:szCs w:val="18"/>
                    </w:rPr>
                  </w:pPr>
                  <w:r w:rsidRPr="00C63E0F">
                    <w:rPr>
                      <w:i/>
                      <w:noProof/>
                      <w:sz w:val="18"/>
                      <w:szCs w:val="18"/>
                    </w:rPr>
                    <w:t>деревня Нерядово</w:t>
                  </w:r>
                </w:p>
              </w:tc>
            </w:tr>
          </w:tbl>
          <w:p w:rsidR="00C63E0F" w:rsidRPr="00C63E0F" w:rsidRDefault="00C63E0F" w:rsidP="00C63E0F">
            <w:pPr>
              <w:ind w:right="-4285"/>
              <w:jc w:val="center"/>
              <w:rPr>
                <w:rFonts w:ascii="Arial" w:hAnsi="Arial"/>
                <w:b/>
                <w:i/>
                <w:sz w:val="18"/>
                <w:szCs w:val="18"/>
              </w:rPr>
            </w:pPr>
          </w:p>
        </w:tc>
        <w:tc>
          <w:tcPr>
            <w:tcW w:w="4323" w:type="dxa"/>
          </w:tcPr>
          <w:p w:rsidR="00C63E0F" w:rsidRPr="00C63E0F" w:rsidRDefault="00C63E0F" w:rsidP="00C63E0F">
            <w:pPr>
              <w:rPr>
                <w:rFonts w:ascii="Arial" w:hAnsi="Arial"/>
                <w:b/>
                <w:i/>
                <w:sz w:val="18"/>
                <w:szCs w:val="18"/>
              </w:rPr>
            </w:pPr>
          </w:p>
        </w:tc>
      </w:tr>
    </w:tbl>
    <w:p w:rsidR="00C63E0F" w:rsidRPr="00C63E0F" w:rsidRDefault="00C63E0F" w:rsidP="00C63E0F">
      <w:pPr>
        <w:rPr>
          <w:b/>
          <w:sz w:val="18"/>
          <w:szCs w:val="18"/>
        </w:rPr>
      </w:pPr>
      <w:r w:rsidRPr="00C63E0F">
        <w:rPr>
          <w:b/>
          <w:sz w:val="18"/>
          <w:szCs w:val="18"/>
        </w:rPr>
        <w:t xml:space="preserve">О назначении публичных слушаний по  обсуждению проекта решения </w:t>
      </w:r>
    </w:p>
    <w:p w:rsidR="00C63E0F" w:rsidRPr="00C63E0F" w:rsidRDefault="00C63E0F" w:rsidP="00C63E0F">
      <w:pPr>
        <w:rPr>
          <w:b/>
          <w:sz w:val="18"/>
          <w:szCs w:val="18"/>
        </w:rPr>
      </w:pPr>
      <w:r w:rsidRPr="00C63E0F">
        <w:rPr>
          <w:b/>
          <w:sz w:val="18"/>
          <w:szCs w:val="18"/>
        </w:rPr>
        <w:t>Собрания депутатов   Приволжского</w:t>
      </w:r>
      <w:r>
        <w:rPr>
          <w:b/>
          <w:sz w:val="18"/>
          <w:szCs w:val="18"/>
        </w:rPr>
        <w:t xml:space="preserve"> </w:t>
      </w:r>
      <w:r w:rsidRPr="00C63E0F">
        <w:rPr>
          <w:b/>
          <w:sz w:val="18"/>
          <w:szCs w:val="18"/>
        </w:rPr>
        <w:t>сельского поселения "О Правилах</w:t>
      </w:r>
    </w:p>
    <w:p w:rsidR="00C63E0F" w:rsidRPr="00C63E0F" w:rsidRDefault="00C63E0F" w:rsidP="00C63E0F">
      <w:pPr>
        <w:rPr>
          <w:b/>
          <w:sz w:val="18"/>
          <w:szCs w:val="18"/>
        </w:rPr>
      </w:pPr>
      <w:r w:rsidRPr="00C63E0F">
        <w:rPr>
          <w:b/>
          <w:sz w:val="18"/>
          <w:szCs w:val="18"/>
        </w:rPr>
        <w:t>благоустройства и содержания территории Приволжского сельского поселения</w:t>
      </w:r>
    </w:p>
    <w:p w:rsidR="00C63E0F" w:rsidRPr="00C63E0F" w:rsidRDefault="00C63E0F" w:rsidP="00C63E0F">
      <w:pPr>
        <w:rPr>
          <w:b/>
          <w:sz w:val="18"/>
          <w:szCs w:val="18"/>
        </w:rPr>
      </w:pPr>
      <w:r w:rsidRPr="00C63E0F">
        <w:rPr>
          <w:b/>
          <w:sz w:val="18"/>
          <w:szCs w:val="18"/>
        </w:rPr>
        <w:t>Мариинско-Посадского района</w:t>
      </w:r>
      <w:r>
        <w:rPr>
          <w:b/>
          <w:sz w:val="18"/>
          <w:szCs w:val="18"/>
        </w:rPr>
        <w:t xml:space="preserve"> </w:t>
      </w:r>
      <w:r w:rsidRPr="00C63E0F">
        <w:rPr>
          <w:b/>
          <w:sz w:val="18"/>
          <w:szCs w:val="18"/>
        </w:rPr>
        <w:t>Чувашской Республики"</w:t>
      </w:r>
    </w:p>
    <w:p w:rsidR="00C63E0F" w:rsidRPr="00C63E0F" w:rsidRDefault="00C63E0F" w:rsidP="00C63E0F">
      <w:pPr>
        <w:shd w:val="clear" w:color="auto" w:fill="FFFFFF"/>
        <w:ind w:firstLine="540"/>
        <w:jc w:val="both"/>
        <w:rPr>
          <w:sz w:val="18"/>
          <w:szCs w:val="18"/>
        </w:rPr>
      </w:pPr>
      <w:r w:rsidRPr="00C63E0F">
        <w:rPr>
          <w:sz w:val="18"/>
          <w:szCs w:val="18"/>
        </w:rPr>
        <w:t xml:space="preserve"> В соответствии со</w:t>
      </w:r>
      <w:r w:rsidRPr="00C63E0F">
        <w:rPr>
          <w:rFonts w:eastAsia="Calibri"/>
          <w:sz w:val="18"/>
          <w:szCs w:val="18"/>
        </w:rPr>
        <w:t xml:space="preserve"> статьей 28 Федерального закона от 6 октября 2003 г. № 131-ФЗ </w:t>
      </w:r>
      <w:r w:rsidRPr="00C63E0F">
        <w:rPr>
          <w:sz w:val="18"/>
          <w:szCs w:val="18"/>
        </w:rPr>
        <w:t xml:space="preserve">«Об общих принципах организации местного самоуправления в Российской Федерации» и Уставом Приволжского сельского поселения Мариинско-Посадского района, </w:t>
      </w:r>
    </w:p>
    <w:p w:rsidR="00C63E0F" w:rsidRPr="00C63E0F" w:rsidRDefault="00C63E0F" w:rsidP="00C63E0F">
      <w:pPr>
        <w:shd w:val="clear" w:color="auto" w:fill="FFFFFF"/>
        <w:ind w:firstLine="540"/>
        <w:jc w:val="center"/>
        <w:rPr>
          <w:sz w:val="18"/>
          <w:szCs w:val="18"/>
        </w:rPr>
      </w:pPr>
      <w:r w:rsidRPr="00C63E0F">
        <w:rPr>
          <w:sz w:val="18"/>
          <w:szCs w:val="18"/>
        </w:rPr>
        <w:t>п о с т а н о в л я  ю:</w:t>
      </w:r>
    </w:p>
    <w:p w:rsidR="00C63E0F" w:rsidRPr="00C63E0F" w:rsidRDefault="00C63E0F" w:rsidP="00C63E0F">
      <w:pPr>
        <w:ind w:firstLine="851"/>
        <w:jc w:val="both"/>
        <w:rPr>
          <w:rFonts w:eastAsia="Calibri"/>
          <w:sz w:val="18"/>
          <w:szCs w:val="18"/>
        </w:rPr>
      </w:pPr>
      <w:r w:rsidRPr="00C63E0F">
        <w:rPr>
          <w:rFonts w:eastAsia="Calibri"/>
          <w:sz w:val="18"/>
          <w:szCs w:val="18"/>
        </w:rPr>
        <w:t>1.Назначить   публичные слушания по обсуждению проекта решения Собрания депутатов Приволжского сельского Мариинско-Посадского района Чувашской Республики «О Правилах благоустройства и содержания территории Приволжского сельского поселения Мариинско-Посадского района Чувашской Республики» на 16 ноября 2017 г. на 9 часов. Место проведения:  г. Мариинский Посад, ул. Чкалова, д.61 В,   помещение администрации Приволжского сельского поселения Мариинско-Посадского района.</w:t>
      </w:r>
    </w:p>
    <w:p w:rsidR="00C63E0F" w:rsidRPr="00C63E0F" w:rsidRDefault="00C63E0F" w:rsidP="00C63E0F">
      <w:pPr>
        <w:ind w:firstLine="851"/>
        <w:jc w:val="both"/>
        <w:rPr>
          <w:sz w:val="18"/>
          <w:szCs w:val="18"/>
        </w:rPr>
      </w:pPr>
      <w:r w:rsidRPr="00C63E0F">
        <w:rPr>
          <w:sz w:val="18"/>
          <w:szCs w:val="18"/>
        </w:rPr>
        <w:t xml:space="preserve">2.Предложения и замечания </w:t>
      </w:r>
      <w:r w:rsidRPr="00C63E0F">
        <w:rPr>
          <w:rFonts w:eastAsia="Calibri"/>
          <w:sz w:val="18"/>
          <w:szCs w:val="18"/>
        </w:rPr>
        <w:t>по проекту решения Собрания депутатов Приволжского сельского поселения Мариинско-Посадского района Чувашской Республики «О Правилах благоустройства и содержания  территории Приволжского сельского поселения Мариинско-Посадского района»</w:t>
      </w:r>
      <w:r w:rsidRPr="00C63E0F">
        <w:rPr>
          <w:sz w:val="18"/>
          <w:szCs w:val="18"/>
        </w:rPr>
        <w:t xml:space="preserve"> в письменном виде направлять в администрацию Приволжского сельского поселения: г. Мариинский Посад, ул. Чкалова, д.61 В. Тел.: 88354238-2-24.</w:t>
      </w:r>
    </w:p>
    <w:p w:rsidR="00C63E0F" w:rsidRPr="00C63E0F" w:rsidRDefault="00C63E0F" w:rsidP="00C63E0F">
      <w:pPr>
        <w:suppressAutoHyphens/>
        <w:ind w:firstLine="851"/>
        <w:jc w:val="both"/>
        <w:rPr>
          <w:sz w:val="18"/>
          <w:szCs w:val="18"/>
        </w:rPr>
      </w:pPr>
      <w:r w:rsidRPr="00C63E0F">
        <w:rPr>
          <w:sz w:val="18"/>
          <w:szCs w:val="18"/>
        </w:rPr>
        <w:t>3. Контроль за исполнением настоящего постановления оставляю за собой.</w:t>
      </w:r>
    </w:p>
    <w:p w:rsidR="00C63E0F" w:rsidRPr="00C63E0F" w:rsidRDefault="00C63E0F" w:rsidP="00C63E0F">
      <w:pPr>
        <w:suppressAutoHyphens/>
        <w:ind w:firstLine="851"/>
        <w:jc w:val="both"/>
        <w:rPr>
          <w:sz w:val="18"/>
          <w:szCs w:val="18"/>
        </w:rPr>
      </w:pPr>
      <w:r w:rsidRPr="00C63E0F">
        <w:rPr>
          <w:sz w:val="18"/>
          <w:szCs w:val="18"/>
        </w:rPr>
        <w:t>4.Администрации Приволжского сельского поселения Мариинско-Посадского района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и разместить  совместно с проектом  решения Собрания депутатов Приволжского сельского поселения «О Правилах благоуст</w:t>
      </w:r>
      <w:r w:rsidRPr="00C63E0F">
        <w:rPr>
          <w:rFonts w:eastAsia="Calibri"/>
          <w:sz w:val="18"/>
          <w:szCs w:val="18"/>
        </w:rPr>
        <w:t>ройства  и содержания территории Приволжского сельского поселения Мариинско-Посадского района Чувашской Республики»</w:t>
      </w:r>
      <w:r w:rsidRPr="00C63E0F">
        <w:rPr>
          <w:sz w:val="18"/>
          <w:szCs w:val="18"/>
        </w:rPr>
        <w:t xml:space="preserve"> на официальном сайте администрации Приволжского сельского поселения в сети Интернет.</w:t>
      </w:r>
    </w:p>
    <w:p w:rsidR="00C63E0F" w:rsidRPr="00C63E0F" w:rsidRDefault="00C63E0F" w:rsidP="00C63E0F">
      <w:pPr>
        <w:ind w:firstLine="567"/>
        <w:jc w:val="both"/>
        <w:rPr>
          <w:sz w:val="18"/>
          <w:szCs w:val="18"/>
        </w:rPr>
      </w:pPr>
    </w:p>
    <w:p w:rsidR="00C63E0F" w:rsidRPr="00C63E0F" w:rsidRDefault="00C63E0F" w:rsidP="00C63E0F">
      <w:pPr>
        <w:ind w:firstLine="567"/>
        <w:jc w:val="both"/>
        <w:rPr>
          <w:sz w:val="18"/>
          <w:szCs w:val="18"/>
        </w:rPr>
      </w:pPr>
    </w:p>
    <w:p w:rsidR="00C63E0F" w:rsidRPr="00C63E0F" w:rsidRDefault="00C63E0F" w:rsidP="00C63E0F">
      <w:pPr>
        <w:ind w:firstLine="567"/>
        <w:jc w:val="both"/>
        <w:rPr>
          <w:sz w:val="18"/>
          <w:szCs w:val="18"/>
        </w:rPr>
      </w:pPr>
    </w:p>
    <w:p w:rsidR="00C63E0F" w:rsidRPr="00C63E0F" w:rsidRDefault="00C63E0F" w:rsidP="00C63E0F">
      <w:pPr>
        <w:jc w:val="both"/>
        <w:rPr>
          <w:sz w:val="18"/>
          <w:szCs w:val="18"/>
        </w:rPr>
      </w:pPr>
      <w:r w:rsidRPr="00C63E0F">
        <w:rPr>
          <w:sz w:val="18"/>
          <w:szCs w:val="18"/>
        </w:rPr>
        <w:t>Глава Приволжского сельского поселения</w:t>
      </w:r>
    </w:p>
    <w:p w:rsidR="00C63E0F" w:rsidRPr="00C63E0F" w:rsidRDefault="00C63E0F" w:rsidP="00C63E0F">
      <w:pPr>
        <w:jc w:val="both"/>
        <w:rPr>
          <w:sz w:val="18"/>
          <w:szCs w:val="18"/>
        </w:rPr>
      </w:pPr>
      <w:r w:rsidRPr="00C63E0F">
        <w:rPr>
          <w:sz w:val="18"/>
          <w:szCs w:val="18"/>
        </w:rPr>
        <w:t>Мариинско-Посадского района                                                                    А.М.Архипов</w:t>
      </w:r>
    </w:p>
    <w:p w:rsidR="00C63E0F" w:rsidRPr="00C63E0F" w:rsidRDefault="00C63E0F" w:rsidP="00C63E0F">
      <w:pPr>
        <w:suppressAutoHyphens/>
        <w:ind w:right="5103"/>
        <w:jc w:val="both"/>
        <w:rPr>
          <w:b/>
          <w:i/>
          <w:sz w:val="18"/>
          <w:szCs w:val="18"/>
        </w:rPr>
      </w:pPr>
    </w:p>
    <w:p w:rsidR="00C63E0F" w:rsidRPr="00C63E0F" w:rsidRDefault="00C63E0F" w:rsidP="00C63E0F">
      <w:pPr>
        <w:jc w:val="center"/>
        <w:rPr>
          <w:bCs/>
          <w:sz w:val="18"/>
          <w:szCs w:val="18"/>
        </w:rPr>
      </w:pPr>
      <w:r w:rsidRPr="00C63E0F">
        <w:rPr>
          <w:bCs/>
          <w:sz w:val="18"/>
          <w:szCs w:val="18"/>
        </w:rPr>
        <w:t>Проект решения</w:t>
      </w:r>
    </w:p>
    <w:p w:rsidR="00C63E0F" w:rsidRPr="00C63E0F" w:rsidRDefault="00C63E0F" w:rsidP="00C63E0F">
      <w:pPr>
        <w:jc w:val="center"/>
        <w:rPr>
          <w:rFonts w:eastAsia="Calibri"/>
          <w:sz w:val="18"/>
          <w:szCs w:val="18"/>
        </w:rPr>
      </w:pPr>
      <w:r w:rsidRPr="00C63E0F">
        <w:rPr>
          <w:rFonts w:eastAsia="Calibri"/>
          <w:sz w:val="18"/>
          <w:szCs w:val="18"/>
        </w:rPr>
        <w:t>Собрания депутатов Приволжского сельского поселения Мариинско-Посадского района Чувашской Республики</w:t>
      </w:r>
    </w:p>
    <w:p w:rsidR="00C63E0F" w:rsidRPr="00C63E0F" w:rsidRDefault="00C63E0F" w:rsidP="00C63E0F">
      <w:pPr>
        <w:suppressAutoHyphens/>
        <w:ind w:right="-1"/>
        <w:jc w:val="center"/>
        <w:rPr>
          <w:sz w:val="18"/>
          <w:szCs w:val="18"/>
        </w:rPr>
      </w:pPr>
      <w:r w:rsidRPr="00C63E0F">
        <w:rPr>
          <w:sz w:val="18"/>
          <w:szCs w:val="18"/>
        </w:rPr>
        <w:t>«О Правилах благоустройства  и содержания территории Приволжского сельского поселения Мариинско-Посадского района Чувашской Республики»</w:t>
      </w:r>
    </w:p>
    <w:p w:rsidR="00C63E0F" w:rsidRPr="00C63E0F" w:rsidRDefault="00C63E0F" w:rsidP="00C63E0F">
      <w:pPr>
        <w:rPr>
          <w:sz w:val="18"/>
          <w:szCs w:val="18"/>
        </w:rPr>
      </w:pPr>
    </w:p>
    <w:p w:rsidR="00C63E0F" w:rsidRPr="00C63E0F" w:rsidRDefault="00C63E0F" w:rsidP="00C63E0F">
      <w:pPr>
        <w:ind w:right="-1" w:firstLine="708"/>
        <w:jc w:val="both"/>
        <w:rPr>
          <w:sz w:val="18"/>
          <w:szCs w:val="18"/>
        </w:rPr>
      </w:pPr>
      <w:r w:rsidRPr="00C63E0F">
        <w:rPr>
          <w:sz w:val="18"/>
          <w:szCs w:val="18"/>
        </w:rPr>
        <w:t>В соответствии со статьей 16 Федерального закона от 06.10.2003г. №131-ФЗ «Об общих принципах организации местного самоуправления в Российской Федерации», М</w:t>
      </w:r>
      <w:r w:rsidRPr="00C63E0F">
        <w:rPr>
          <w:bCs/>
          <w:sz w:val="18"/>
          <w:szCs w:val="18"/>
        </w:rPr>
        <w:t xml:space="preserve">етодическими рекомендациями для подготовки правил благоустройства территорий поселений, городских округов, внутригородских районов, </w:t>
      </w:r>
      <w:r w:rsidRPr="00C63E0F">
        <w:rPr>
          <w:sz w:val="18"/>
          <w:szCs w:val="18"/>
        </w:rPr>
        <w:t>утвержденными приказом Минстроя России от 13 апреля 2017 года № 711/пр., руководствуясь Уставом Приволжского сельского поселения Мариинско-Посадского района Чувашской Республики, в целях установления единого порядка в решении вопросов содержания территории Приволжского сельского поселения Мариинско-Посадского района Чувашской Республики, Собрание депутатов Приволжского сельского поселения Мариинско-Посадского района Чувашской Республики      р е ш и л о:</w:t>
      </w:r>
    </w:p>
    <w:p w:rsidR="00C63E0F" w:rsidRPr="00C63E0F" w:rsidRDefault="00C63E0F" w:rsidP="00C63E0F">
      <w:pPr>
        <w:tabs>
          <w:tab w:val="left" w:pos="0"/>
        </w:tabs>
        <w:ind w:right="-1" w:firstLine="709"/>
        <w:jc w:val="both"/>
        <w:rPr>
          <w:sz w:val="18"/>
          <w:szCs w:val="18"/>
        </w:rPr>
      </w:pPr>
      <w:r w:rsidRPr="00C63E0F">
        <w:rPr>
          <w:sz w:val="18"/>
          <w:szCs w:val="18"/>
        </w:rPr>
        <w:t>1.</w:t>
      </w:r>
      <w:r w:rsidRPr="00C63E0F">
        <w:rPr>
          <w:sz w:val="18"/>
          <w:szCs w:val="18"/>
        </w:rPr>
        <w:tab/>
        <w:t>Утвердить прилагаемые Правила благоустройства  и содержания территории Приволжского сельского поселения Мариинско-Посадского района Чувашской Республики.</w:t>
      </w:r>
    </w:p>
    <w:p w:rsidR="00C63E0F" w:rsidRPr="00C63E0F" w:rsidRDefault="00C63E0F" w:rsidP="00C63E0F">
      <w:pPr>
        <w:tabs>
          <w:tab w:val="left" w:pos="0"/>
        </w:tabs>
        <w:ind w:right="-1" w:firstLine="709"/>
        <w:jc w:val="both"/>
        <w:rPr>
          <w:sz w:val="18"/>
          <w:szCs w:val="18"/>
        </w:rPr>
      </w:pPr>
      <w:r w:rsidRPr="00C63E0F">
        <w:rPr>
          <w:sz w:val="18"/>
          <w:szCs w:val="18"/>
        </w:rPr>
        <w:t>2.</w:t>
      </w:r>
      <w:r w:rsidRPr="00C63E0F">
        <w:rPr>
          <w:sz w:val="18"/>
          <w:szCs w:val="18"/>
        </w:rPr>
        <w:tab/>
        <w:t>Признать утратившим силу:</w:t>
      </w:r>
    </w:p>
    <w:p w:rsidR="00C63E0F" w:rsidRPr="00C63E0F" w:rsidRDefault="00C63E0F" w:rsidP="00C63E0F">
      <w:pPr>
        <w:pStyle w:val="ConsPlusTitle"/>
        <w:ind w:firstLine="540"/>
        <w:rPr>
          <w:b w:val="0"/>
          <w:sz w:val="18"/>
          <w:szCs w:val="18"/>
        </w:rPr>
      </w:pPr>
      <w:r w:rsidRPr="00C63E0F">
        <w:rPr>
          <w:b w:val="0"/>
          <w:sz w:val="18"/>
          <w:szCs w:val="18"/>
        </w:rPr>
        <w:t>- решение Собрание депутатов Приволжского сельского поселения Мариинско-Посадского района Чувашской Республики от 19.04.2012 г. № С-27/2 «О Правилах благоустройства территории Приволжского сельского поселения Мариинско-Посадского района Чувашской Республики»;</w:t>
      </w:r>
    </w:p>
    <w:p w:rsidR="00C63E0F" w:rsidRPr="00C63E0F" w:rsidRDefault="00C63E0F" w:rsidP="00C63E0F">
      <w:pPr>
        <w:ind w:right="-512"/>
        <w:rPr>
          <w:sz w:val="18"/>
          <w:szCs w:val="18"/>
        </w:rPr>
      </w:pPr>
      <w:r w:rsidRPr="00C63E0F">
        <w:rPr>
          <w:sz w:val="18"/>
          <w:szCs w:val="18"/>
        </w:rPr>
        <w:t>- решение Собрание депутатов Приволжского сельского поселения Мариинско-Посадского района Чувашской Республики от 18.03.2013г. №С-43/1 «О  внесении  изменений в решение Собрания депутатов  Приволжского сельского поселения от 19.04.2012 г. № С-27/2 «О Правилах благоустройства территории Приволжского сельского поселения Мариинско-Посадского  района Чувашской Республики»»;</w:t>
      </w:r>
    </w:p>
    <w:p w:rsidR="00C63E0F" w:rsidRPr="00C63E0F" w:rsidRDefault="00C63E0F" w:rsidP="00C63E0F">
      <w:pPr>
        <w:jc w:val="both"/>
        <w:rPr>
          <w:sz w:val="18"/>
          <w:szCs w:val="18"/>
        </w:rPr>
      </w:pPr>
      <w:r w:rsidRPr="00C63E0F">
        <w:rPr>
          <w:sz w:val="18"/>
          <w:szCs w:val="18"/>
        </w:rPr>
        <w:t>- решение Собрание депутатов Приволжского сельского поселения Мариинско-Посадского района Чувашской Республики от 23.04.2013г. № С-46/2 «О внесении изменений в решение Собрания депутатов Приволжского сельского поселения Мариинско-Посадского района № С-27/2 от 19.04.2012 «О Правилах благоустройства территории Приволжского сельского поселения Мариинско-Посадского района Чувашской Республики»»;</w:t>
      </w:r>
    </w:p>
    <w:p w:rsidR="00C63E0F" w:rsidRPr="00C63E0F" w:rsidRDefault="00C63E0F" w:rsidP="00C63E0F">
      <w:pPr>
        <w:jc w:val="both"/>
        <w:rPr>
          <w:sz w:val="18"/>
          <w:szCs w:val="18"/>
        </w:rPr>
      </w:pPr>
      <w:r w:rsidRPr="00C63E0F">
        <w:rPr>
          <w:sz w:val="18"/>
          <w:szCs w:val="18"/>
        </w:rPr>
        <w:t>-  решение Собрание депутатов Приволжского сельского поселения Мариинско-Посадского района Чувашской Республики от 25.11.2013 г. № С-53/1 «О  внесении  изменений в решение Собрания депутатов  Приволжского сельского поселения  от 19.04.2012 г. № С-27/2 «О Правилах благоустройства территории Приволжского сельского поселения Мариинско-Посадского района Чувашской Республики»»;</w:t>
      </w:r>
    </w:p>
    <w:p w:rsidR="00C63E0F" w:rsidRPr="00C63E0F" w:rsidRDefault="00C63E0F" w:rsidP="00C63E0F">
      <w:pPr>
        <w:jc w:val="both"/>
        <w:rPr>
          <w:sz w:val="18"/>
          <w:szCs w:val="18"/>
        </w:rPr>
      </w:pPr>
      <w:r w:rsidRPr="00C63E0F">
        <w:rPr>
          <w:sz w:val="18"/>
          <w:szCs w:val="18"/>
        </w:rPr>
        <w:t>- решение Собрание депутатов Приволжского сельского поселения Мариинско-Посадского района Чувашской Республики от 27.03.2017 г.  № С-21/2«О  внесении  изменений  в решение Собрания депутатов  Приволжского сельского поселения Мариинско-Посадского района Чувашской Республики № С-27/2  от 19.04.2012 года «О правилах благоустройства территории Приволжского сельского поселения Мариинско-Посадского района Чувашской Республики»»</w:t>
      </w:r>
    </w:p>
    <w:p w:rsidR="00C63E0F" w:rsidRPr="00C63E0F" w:rsidRDefault="00C63E0F" w:rsidP="00C63E0F">
      <w:pPr>
        <w:suppressAutoHyphens/>
        <w:ind w:firstLine="709"/>
        <w:jc w:val="both"/>
        <w:rPr>
          <w:sz w:val="18"/>
          <w:szCs w:val="18"/>
        </w:rPr>
      </w:pPr>
      <w:r w:rsidRPr="00C63E0F">
        <w:rPr>
          <w:sz w:val="18"/>
          <w:szCs w:val="18"/>
        </w:rPr>
        <w:t>3.</w:t>
      </w:r>
      <w:r w:rsidRPr="00C63E0F">
        <w:rPr>
          <w:sz w:val="18"/>
          <w:szCs w:val="18"/>
        </w:rPr>
        <w:tab/>
        <w:t>Контроль за исполнением настоящего решения возложить на Собрание депутатов Приволжского сельского поселения Мариинско-Посадского района Чувашской Республики.</w:t>
      </w:r>
    </w:p>
    <w:p w:rsidR="00C63E0F" w:rsidRPr="00C63E0F" w:rsidRDefault="00C63E0F" w:rsidP="00C63E0F">
      <w:pPr>
        <w:suppressAutoHyphens/>
        <w:ind w:firstLine="709"/>
        <w:jc w:val="both"/>
        <w:rPr>
          <w:sz w:val="18"/>
          <w:szCs w:val="18"/>
        </w:rPr>
      </w:pPr>
      <w:r w:rsidRPr="00C63E0F">
        <w:rPr>
          <w:sz w:val="18"/>
          <w:szCs w:val="18"/>
        </w:rPr>
        <w:t>4.</w:t>
      </w:r>
      <w:r w:rsidRPr="00C63E0F">
        <w:rPr>
          <w:sz w:val="18"/>
          <w:szCs w:val="18"/>
        </w:rPr>
        <w:tab/>
        <w:t xml:space="preserve">Настоящее решение вступает  в силу после его </w:t>
      </w:r>
      <w:hyperlink r:id="rId184" w:history="1">
        <w:r w:rsidRPr="00C63E0F">
          <w:rPr>
            <w:sz w:val="18"/>
            <w:szCs w:val="18"/>
          </w:rPr>
          <w:t>официального опубликования</w:t>
        </w:r>
      </w:hyperlink>
      <w:r w:rsidRPr="00C63E0F">
        <w:rPr>
          <w:sz w:val="18"/>
          <w:szCs w:val="18"/>
        </w:rPr>
        <w:t>.</w:t>
      </w:r>
    </w:p>
    <w:p w:rsidR="00C63E0F" w:rsidRPr="00C63E0F" w:rsidRDefault="00C63E0F" w:rsidP="00C63E0F">
      <w:pPr>
        <w:tabs>
          <w:tab w:val="left" w:pos="750"/>
        </w:tabs>
        <w:rPr>
          <w:sz w:val="18"/>
          <w:szCs w:val="18"/>
        </w:rPr>
      </w:pPr>
      <w:r w:rsidRPr="00C63E0F">
        <w:rPr>
          <w:sz w:val="18"/>
          <w:szCs w:val="18"/>
        </w:rPr>
        <w:tab/>
      </w:r>
    </w:p>
    <w:p w:rsidR="00C63E0F" w:rsidRPr="00C63E0F" w:rsidRDefault="00C63E0F" w:rsidP="00C63E0F">
      <w:pPr>
        <w:tabs>
          <w:tab w:val="left" w:pos="750"/>
        </w:tabs>
        <w:rPr>
          <w:sz w:val="18"/>
          <w:szCs w:val="18"/>
        </w:rPr>
      </w:pPr>
      <w:r w:rsidRPr="00C63E0F">
        <w:rPr>
          <w:sz w:val="18"/>
          <w:szCs w:val="18"/>
        </w:rPr>
        <w:t>Глава Приволжского сельского поселения</w:t>
      </w:r>
    </w:p>
    <w:p w:rsidR="00C63E0F" w:rsidRPr="00C63E0F" w:rsidRDefault="00C63E0F" w:rsidP="00C63E0F">
      <w:pPr>
        <w:tabs>
          <w:tab w:val="left" w:pos="750"/>
        </w:tabs>
        <w:rPr>
          <w:sz w:val="18"/>
          <w:szCs w:val="18"/>
        </w:rPr>
      </w:pPr>
      <w:r w:rsidRPr="00C63E0F">
        <w:rPr>
          <w:sz w:val="18"/>
          <w:szCs w:val="18"/>
        </w:rPr>
        <w:t xml:space="preserve">Мариинско-Посадского района                                                                           А.М.Архипов                    </w:t>
      </w:r>
    </w:p>
    <w:p w:rsidR="00C63E0F" w:rsidRPr="00C63E0F" w:rsidRDefault="00C63E0F" w:rsidP="00C63E0F">
      <w:pPr>
        <w:jc w:val="both"/>
        <w:rPr>
          <w:bCs/>
          <w:sz w:val="18"/>
          <w:szCs w:val="18"/>
        </w:rPr>
      </w:pPr>
      <w:r w:rsidRPr="00C63E0F">
        <w:rPr>
          <w:sz w:val="18"/>
          <w:szCs w:val="18"/>
        </w:rPr>
        <w:t xml:space="preserve">  </w:t>
      </w:r>
      <w:r w:rsidRPr="00C63E0F">
        <w:rPr>
          <w:bCs/>
          <w:sz w:val="18"/>
          <w:szCs w:val="18"/>
        </w:rPr>
        <w:t xml:space="preserve">                                            </w:t>
      </w:r>
    </w:p>
    <w:p w:rsidR="00C63E0F" w:rsidRPr="00C63E0F" w:rsidRDefault="00C63E0F" w:rsidP="00C63E0F">
      <w:pPr>
        <w:jc w:val="right"/>
        <w:rPr>
          <w:bCs/>
          <w:sz w:val="18"/>
          <w:szCs w:val="18"/>
        </w:rPr>
      </w:pPr>
      <w:r w:rsidRPr="00C63E0F">
        <w:rPr>
          <w:bCs/>
          <w:sz w:val="18"/>
          <w:szCs w:val="18"/>
        </w:rPr>
        <w:t xml:space="preserve">  Приложение к решению</w:t>
      </w:r>
    </w:p>
    <w:p w:rsidR="00C63E0F" w:rsidRPr="00C63E0F" w:rsidRDefault="00C63E0F" w:rsidP="00C63E0F">
      <w:pPr>
        <w:jc w:val="right"/>
        <w:rPr>
          <w:bCs/>
          <w:sz w:val="18"/>
          <w:szCs w:val="18"/>
        </w:rPr>
      </w:pPr>
      <w:r w:rsidRPr="00C63E0F">
        <w:rPr>
          <w:bCs/>
          <w:sz w:val="18"/>
          <w:szCs w:val="18"/>
        </w:rPr>
        <w:t>Собрания депутатов  Приволжского</w:t>
      </w:r>
    </w:p>
    <w:p w:rsidR="00C63E0F" w:rsidRPr="00C63E0F" w:rsidRDefault="00C63E0F" w:rsidP="00C63E0F">
      <w:pPr>
        <w:jc w:val="right"/>
        <w:rPr>
          <w:bCs/>
          <w:sz w:val="18"/>
          <w:szCs w:val="18"/>
        </w:rPr>
      </w:pPr>
      <w:r w:rsidRPr="00C63E0F">
        <w:rPr>
          <w:bCs/>
          <w:sz w:val="18"/>
          <w:szCs w:val="18"/>
        </w:rPr>
        <w:t xml:space="preserve"> сельского поселения</w:t>
      </w:r>
    </w:p>
    <w:p w:rsidR="00C63E0F" w:rsidRPr="00C63E0F" w:rsidRDefault="00C63E0F" w:rsidP="00C63E0F">
      <w:pPr>
        <w:jc w:val="right"/>
        <w:rPr>
          <w:bCs/>
          <w:sz w:val="18"/>
          <w:szCs w:val="18"/>
        </w:rPr>
      </w:pPr>
      <w:r w:rsidRPr="00C63E0F">
        <w:rPr>
          <w:bCs/>
          <w:sz w:val="18"/>
          <w:szCs w:val="18"/>
        </w:rPr>
        <w:t xml:space="preserve">                                  от                    № </w:t>
      </w:r>
    </w:p>
    <w:p w:rsidR="00C63E0F" w:rsidRPr="00C63E0F" w:rsidRDefault="00C63E0F" w:rsidP="00C63E0F">
      <w:pPr>
        <w:jc w:val="both"/>
        <w:rPr>
          <w:b/>
          <w:bCs/>
          <w:sz w:val="18"/>
          <w:szCs w:val="18"/>
        </w:rPr>
      </w:pPr>
      <w:r w:rsidRPr="00C63E0F">
        <w:rPr>
          <w:bCs/>
          <w:sz w:val="18"/>
          <w:szCs w:val="18"/>
        </w:rPr>
        <w:t xml:space="preserve">       </w:t>
      </w:r>
      <w:r w:rsidRPr="00C63E0F">
        <w:rPr>
          <w:b/>
          <w:bCs/>
          <w:sz w:val="18"/>
          <w:szCs w:val="18"/>
        </w:rPr>
        <w:t xml:space="preserve">     </w:t>
      </w:r>
    </w:p>
    <w:p w:rsidR="00C63E0F" w:rsidRPr="00C63E0F" w:rsidRDefault="00C63E0F" w:rsidP="00C63E0F">
      <w:pPr>
        <w:jc w:val="both"/>
        <w:rPr>
          <w:b/>
          <w:bCs/>
          <w:sz w:val="18"/>
          <w:szCs w:val="18"/>
        </w:rPr>
      </w:pPr>
      <w:r w:rsidRPr="00C63E0F">
        <w:rPr>
          <w:b/>
          <w:bCs/>
          <w:sz w:val="18"/>
          <w:szCs w:val="18"/>
        </w:rPr>
        <w:t xml:space="preserve">                                                                                                        </w:t>
      </w:r>
    </w:p>
    <w:p w:rsidR="00C63E0F" w:rsidRPr="00C63E0F" w:rsidRDefault="00C63E0F" w:rsidP="00C63E0F">
      <w:pPr>
        <w:jc w:val="center"/>
        <w:rPr>
          <w:b/>
          <w:bCs/>
          <w:sz w:val="18"/>
          <w:szCs w:val="18"/>
        </w:rPr>
      </w:pPr>
      <w:r w:rsidRPr="00C63E0F">
        <w:rPr>
          <w:b/>
          <w:bCs/>
          <w:sz w:val="18"/>
          <w:szCs w:val="18"/>
        </w:rPr>
        <w:t>ПРАВИЛА  БЛАГОУСТРОЙСТВА И СОДЕРЖАНИЯ ТЕРРИТОРИИ ПРИВОЛЖСКОГО СЕЛЬСКОГО ПОСЕЛЕНИЯ МАРИИНСКО-ПОСАДСКОГО РАЙОНА ЧУВАШСКОЙ РЕСПУБЛИКИ</w:t>
      </w:r>
    </w:p>
    <w:p w:rsidR="00C63E0F" w:rsidRPr="00C63E0F" w:rsidRDefault="00C63E0F" w:rsidP="00C63E0F">
      <w:pPr>
        <w:jc w:val="center"/>
        <w:rPr>
          <w:b/>
          <w:sz w:val="18"/>
          <w:szCs w:val="18"/>
        </w:rPr>
      </w:pPr>
      <w:r w:rsidRPr="00C63E0F">
        <w:rPr>
          <w:b/>
          <w:sz w:val="18"/>
          <w:szCs w:val="18"/>
        </w:rPr>
        <w:t>1. Общие положения</w:t>
      </w:r>
    </w:p>
    <w:p w:rsidR="00C63E0F" w:rsidRPr="00C63E0F" w:rsidRDefault="00C63E0F" w:rsidP="00C63E0F">
      <w:pPr>
        <w:ind w:firstLine="720"/>
        <w:jc w:val="both"/>
        <w:rPr>
          <w:sz w:val="18"/>
          <w:szCs w:val="18"/>
        </w:rPr>
      </w:pPr>
      <w:r w:rsidRPr="00C63E0F">
        <w:rPr>
          <w:sz w:val="18"/>
          <w:szCs w:val="18"/>
        </w:rPr>
        <w:t xml:space="preserve">1.1. Настоящие Правила благоустройства и содержания территории Приволжского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C63E0F" w:rsidRPr="00C63E0F" w:rsidRDefault="00C63E0F" w:rsidP="00C63E0F">
      <w:pPr>
        <w:ind w:firstLine="540"/>
        <w:jc w:val="both"/>
        <w:rPr>
          <w:sz w:val="18"/>
          <w:szCs w:val="18"/>
        </w:rPr>
      </w:pPr>
      <w:r w:rsidRPr="00C63E0F">
        <w:rPr>
          <w:sz w:val="18"/>
          <w:szCs w:val="18"/>
        </w:rPr>
        <w:t>1.2. Правила направлены на повышение уровня благоустройства и содержания территории Приволжского сельского поселения» (далее  –  Приволжское сельское поселение) и создание благоприятной для жизни и здоровья людей среды обитания.</w:t>
      </w:r>
    </w:p>
    <w:p w:rsidR="00C63E0F" w:rsidRPr="00C63E0F" w:rsidRDefault="00C63E0F" w:rsidP="00C63E0F">
      <w:pPr>
        <w:ind w:firstLine="540"/>
        <w:jc w:val="both"/>
        <w:rPr>
          <w:sz w:val="18"/>
          <w:szCs w:val="18"/>
        </w:rPr>
      </w:pPr>
      <w:r w:rsidRPr="00C63E0F">
        <w:rPr>
          <w:sz w:val="18"/>
          <w:szCs w:val="18"/>
        </w:rPr>
        <w:t>1.3. Настоящие Правила устанавливают порядок и требования по содержанию и уборке территорий Приволжского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C63E0F" w:rsidRPr="00C63E0F" w:rsidRDefault="00C63E0F" w:rsidP="00C63E0F">
      <w:pPr>
        <w:ind w:firstLine="540"/>
        <w:jc w:val="both"/>
        <w:rPr>
          <w:sz w:val="18"/>
          <w:szCs w:val="18"/>
        </w:rPr>
      </w:pPr>
      <w:r w:rsidRPr="00C63E0F">
        <w:rPr>
          <w:sz w:val="18"/>
          <w:szCs w:val="18"/>
        </w:rPr>
        <w:t xml:space="preserve">1.4. Правовое регулирование отношений в сфере благоустройства и содержания территории Приволжского сельского поселения осуществляется в соответствии с </w:t>
      </w:r>
      <w:hyperlink r:id="rId185" w:history="1">
        <w:r w:rsidRPr="00C63E0F">
          <w:rPr>
            <w:sz w:val="18"/>
            <w:szCs w:val="18"/>
          </w:rPr>
          <w:t>Конституцией</w:t>
        </w:r>
      </w:hyperlink>
      <w:r w:rsidRPr="00C63E0F">
        <w:rPr>
          <w:sz w:val="18"/>
          <w:szCs w:val="18"/>
        </w:rPr>
        <w:t xml:space="preserve"> Российской Федерации, Гражданским </w:t>
      </w:r>
      <w:hyperlink r:id="rId186" w:history="1">
        <w:r w:rsidRPr="00C63E0F">
          <w:rPr>
            <w:sz w:val="18"/>
            <w:szCs w:val="18"/>
          </w:rPr>
          <w:t>кодексом</w:t>
        </w:r>
      </w:hyperlink>
      <w:r w:rsidRPr="00C63E0F">
        <w:rPr>
          <w:sz w:val="18"/>
          <w:szCs w:val="18"/>
        </w:rPr>
        <w:t xml:space="preserve"> Российской Федерации, Федеральным </w:t>
      </w:r>
      <w:hyperlink r:id="rId187" w:history="1">
        <w:r w:rsidRPr="00C63E0F">
          <w:rPr>
            <w:sz w:val="18"/>
            <w:szCs w:val="18"/>
          </w:rPr>
          <w:t>законом</w:t>
        </w:r>
      </w:hyperlink>
      <w:r w:rsidRPr="00C63E0F">
        <w:rPr>
          <w:sz w:val="18"/>
          <w:szCs w:val="18"/>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188" w:history="1">
        <w:r w:rsidRPr="00C63E0F">
          <w:rPr>
            <w:sz w:val="18"/>
            <w:szCs w:val="18"/>
          </w:rPr>
          <w:t>Уставом</w:t>
        </w:r>
      </w:hyperlink>
      <w:r w:rsidRPr="00C63E0F">
        <w:rPr>
          <w:sz w:val="18"/>
          <w:szCs w:val="18"/>
        </w:rPr>
        <w:t xml:space="preserve"> Приволжского сельского поселения, иными муниципальными правовыми актами Приволжского сельского поселения и настоящими Правилами.</w:t>
      </w:r>
    </w:p>
    <w:p w:rsidR="00C63E0F" w:rsidRPr="00C63E0F" w:rsidRDefault="00C63E0F" w:rsidP="00C63E0F">
      <w:pPr>
        <w:ind w:firstLine="720"/>
        <w:jc w:val="both"/>
        <w:rPr>
          <w:sz w:val="18"/>
          <w:szCs w:val="18"/>
        </w:rPr>
      </w:pPr>
      <w:r w:rsidRPr="00C63E0F">
        <w:rPr>
          <w:sz w:val="18"/>
          <w:szCs w:val="18"/>
        </w:rPr>
        <w:lastRenderedPageBreak/>
        <w:t>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поселенческой среды, праздничное оформление населенного пункта, основные положения о контроле за эксплуатацией объектов благоустройства.</w:t>
      </w:r>
    </w:p>
    <w:p w:rsidR="00C63E0F" w:rsidRPr="00C63E0F" w:rsidRDefault="00C63E0F" w:rsidP="00C63E0F">
      <w:pPr>
        <w:shd w:val="clear" w:color="auto" w:fill="FFFFFF"/>
        <w:jc w:val="both"/>
        <w:rPr>
          <w:b/>
          <w:sz w:val="18"/>
          <w:szCs w:val="18"/>
        </w:rPr>
      </w:pPr>
      <w:r w:rsidRPr="00C63E0F">
        <w:rPr>
          <w:b/>
          <w:sz w:val="18"/>
          <w:szCs w:val="18"/>
        </w:rPr>
        <w:t>2. Основные понятия</w:t>
      </w:r>
    </w:p>
    <w:p w:rsidR="00C63E0F" w:rsidRPr="00C63E0F" w:rsidRDefault="00C63E0F" w:rsidP="00C63E0F">
      <w:pPr>
        <w:ind w:firstLine="540"/>
        <w:jc w:val="both"/>
        <w:rPr>
          <w:sz w:val="18"/>
          <w:szCs w:val="18"/>
        </w:rPr>
      </w:pPr>
      <w:r w:rsidRPr="00C63E0F">
        <w:rPr>
          <w:sz w:val="18"/>
          <w:szCs w:val="18"/>
        </w:rPr>
        <w:t>Для целей настоящих Правил применяются следующие понятия:</w:t>
      </w:r>
    </w:p>
    <w:p w:rsidR="00C63E0F" w:rsidRPr="00C63E0F" w:rsidRDefault="00C63E0F" w:rsidP="00C63E0F">
      <w:pPr>
        <w:ind w:firstLine="540"/>
        <w:jc w:val="both"/>
        <w:rPr>
          <w:sz w:val="18"/>
          <w:szCs w:val="18"/>
        </w:rPr>
      </w:pPr>
      <w:r w:rsidRPr="00C63E0F">
        <w:rPr>
          <w:sz w:val="18"/>
          <w:szCs w:val="18"/>
        </w:rPr>
        <w:t>- благоустройство - совокупность работ и мероприятий, осуществляемых для создания здоровых, удобных и культурных условий жизни населения в границах Приволжского сельского поселения;</w:t>
      </w:r>
    </w:p>
    <w:p w:rsidR="00C63E0F" w:rsidRPr="00C63E0F" w:rsidRDefault="00C63E0F" w:rsidP="00C63E0F">
      <w:pPr>
        <w:ind w:firstLine="540"/>
        <w:jc w:val="both"/>
        <w:rPr>
          <w:sz w:val="18"/>
          <w:szCs w:val="18"/>
        </w:rPr>
      </w:pPr>
      <w:r w:rsidRPr="00C63E0F">
        <w:rPr>
          <w:sz w:val="18"/>
          <w:szCs w:val="18"/>
        </w:rPr>
        <w:t>- внутрипоселенческие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населенного пункта,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C63E0F" w:rsidRPr="00C63E0F" w:rsidRDefault="00C63E0F" w:rsidP="00C63E0F">
      <w:pPr>
        <w:ind w:firstLine="540"/>
        <w:jc w:val="both"/>
        <w:rPr>
          <w:sz w:val="18"/>
          <w:szCs w:val="18"/>
        </w:rPr>
      </w:pPr>
      <w:r w:rsidRPr="00C63E0F">
        <w:rPr>
          <w:sz w:val="18"/>
          <w:szCs w:val="18"/>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C63E0F" w:rsidRPr="00C63E0F" w:rsidRDefault="00C63E0F" w:rsidP="00C63E0F">
      <w:pPr>
        <w:ind w:firstLine="540"/>
        <w:jc w:val="both"/>
        <w:rPr>
          <w:sz w:val="18"/>
          <w:szCs w:val="18"/>
        </w:rPr>
      </w:pPr>
      <w:r w:rsidRPr="00C63E0F">
        <w:rPr>
          <w:sz w:val="18"/>
          <w:szCs w:val="18"/>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C63E0F" w:rsidRPr="00C63E0F" w:rsidRDefault="00C63E0F" w:rsidP="00C63E0F">
      <w:pPr>
        <w:ind w:firstLine="540"/>
        <w:jc w:val="both"/>
        <w:rPr>
          <w:sz w:val="18"/>
          <w:szCs w:val="18"/>
        </w:rPr>
      </w:pPr>
      <w:r w:rsidRPr="00C63E0F">
        <w:rPr>
          <w:sz w:val="18"/>
          <w:szCs w:val="18"/>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C63E0F" w:rsidRPr="00C63E0F" w:rsidRDefault="00C63E0F" w:rsidP="00C63E0F">
      <w:pPr>
        <w:ind w:firstLine="540"/>
        <w:jc w:val="both"/>
        <w:rPr>
          <w:sz w:val="18"/>
          <w:szCs w:val="18"/>
        </w:rPr>
      </w:pPr>
      <w:r w:rsidRPr="00C63E0F">
        <w:rPr>
          <w:sz w:val="18"/>
          <w:szCs w:val="18"/>
        </w:rPr>
        <w:t>- крупногабаритные отходы - старая мебель, велосипеды, остатки от текущего ремонта квартир и т.п.;</w:t>
      </w:r>
    </w:p>
    <w:p w:rsidR="00C63E0F" w:rsidRPr="00C63E0F" w:rsidRDefault="00C63E0F" w:rsidP="00C63E0F">
      <w:pPr>
        <w:ind w:firstLine="540"/>
        <w:jc w:val="both"/>
        <w:rPr>
          <w:sz w:val="18"/>
          <w:szCs w:val="18"/>
        </w:rPr>
      </w:pPr>
      <w:r w:rsidRPr="00C63E0F">
        <w:rPr>
          <w:sz w:val="18"/>
          <w:szCs w:val="18"/>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C63E0F" w:rsidRPr="00C63E0F" w:rsidRDefault="00C63E0F" w:rsidP="00C63E0F">
      <w:pPr>
        <w:ind w:firstLine="540"/>
        <w:jc w:val="both"/>
        <w:rPr>
          <w:sz w:val="18"/>
          <w:szCs w:val="18"/>
        </w:rPr>
      </w:pPr>
      <w:r w:rsidRPr="00C63E0F">
        <w:rPr>
          <w:sz w:val="18"/>
          <w:szCs w:val="18"/>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C63E0F" w:rsidRPr="00C63E0F" w:rsidRDefault="00C63E0F" w:rsidP="00C63E0F">
      <w:pPr>
        <w:ind w:firstLine="540"/>
        <w:jc w:val="both"/>
        <w:rPr>
          <w:sz w:val="18"/>
          <w:szCs w:val="18"/>
        </w:rPr>
      </w:pPr>
      <w:r w:rsidRPr="00C63E0F">
        <w:rPr>
          <w:sz w:val="18"/>
          <w:szCs w:val="18"/>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C63E0F" w:rsidRPr="00C63E0F" w:rsidRDefault="00C63E0F" w:rsidP="00C63E0F">
      <w:pPr>
        <w:ind w:firstLine="540"/>
        <w:jc w:val="both"/>
        <w:rPr>
          <w:sz w:val="18"/>
          <w:szCs w:val="18"/>
        </w:rPr>
      </w:pPr>
      <w:r w:rsidRPr="00C63E0F">
        <w:rPr>
          <w:sz w:val="18"/>
          <w:szCs w:val="18"/>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C63E0F" w:rsidRPr="00C63E0F" w:rsidRDefault="00C63E0F" w:rsidP="00C63E0F">
      <w:pPr>
        <w:ind w:firstLine="540"/>
        <w:jc w:val="both"/>
        <w:rPr>
          <w:sz w:val="18"/>
          <w:szCs w:val="18"/>
        </w:rPr>
      </w:pPr>
      <w:r w:rsidRPr="00C63E0F">
        <w:rPr>
          <w:sz w:val="18"/>
          <w:szCs w:val="18"/>
        </w:rPr>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C63E0F" w:rsidRPr="00C63E0F" w:rsidRDefault="00C63E0F" w:rsidP="00C63E0F">
      <w:pPr>
        <w:ind w:firstLine="540"/>
        <w:jc w:val="both"/>
        <w:rPr>
          <w:sz w:val="18"/>
          <w:szCs w:val="18"/>
        </w:rPr>
      </w:pPr>
      <w:r w:rsidRPr="00C63E0F">
        <w:rPr>
          <w:sz w:val="18"/>
          <w:szCs w:val="18"/>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C63E0F" w:rsidRPr="00C63E0F" w:rsidRDefault="00C63E0F" w:rsidP="00C63E0F">
      <w:pPr>
        <w:ind w:firstLine="540"/>
        <w:jc w:val="both"/>
        <w:rPr>
          <w:sz w:val="18"/>
          <w:szCs w:val="18"/>
        </w:rPr>
      </w:pPr>
      <w:r w:rsidRPr="00C63E0F">
        <w:rPr>
          <w:sz w:val="18"/>
          <w:szCs w:val="18"/>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C63E0F" w:rsidRPr="00C63E0F" w:rsidRDefault="00C63E0F" w:rsidP="00C63E0F">
      <w:pPr>
        <w:ind w:firstLine="540"/>
        <w:jc w:val="both"/>
        <w:rPr>
          <w:sz w:val="18"/>
          <w:szCs w:val="18"/>
        </w:rPr>
      </w:pPr>
      <w:r w:rsidRPr="00C63E0F">
        <w:rPr>
          <w:sz w:val="18"/>
          <w:szCs w:val="18"/>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C63E0F" w:rsidRPr="00C63E0F" w:rsidRDefault="00C63E0F" w:rsidP="00C63E0F">
      <w:pPr>
        <w:ind w:firstLine="540"/>
        <w:jc w:val="both"/>
        <w:rPr>
          <w:sz w:val="18"/>
          <w:szCs w:val="18"/>
        </w:rPr>
      </w:pPr>
      <w:r w:rsidRPr="00C63E0F">
        <w:rPr>
          <w:sz w:val="18"/>
          <w:szCs w:val="18"/>
        </w:rPr>
        <w:t>- придомовая территория – это определенный участок земли, который прикреплен к той или иной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C63E0F" w:rsidRPr="00C63E0F" w:rsidRDefault="00C63E0F" w:rsidP="00C63E0F">
      <w:pPr>
        <w:ind w:firstLine="540"/>
        <w:jc w:val="both"/>
        <w:rPr>
          <w:sz w:val="18"/>
          <w:szCs w:val="18"/>
        </w:rPr>
      </w:pPr>
      <w:r w:rsidRPr="00C63E0F">
        <w:rPr>
          <w:sz w:val="18"/>
          <w:szCs w:val="18"/>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C63E0F" w:rsidRPr="00C63E0F" w:rsidRDefault="00C63E0F" w:rsidP="00C63E0F">
      <w:pPr>
        <w:shd w:val="clear" w:color="auto" w:fill="FFFFFF"/>
        <w:jc w:val="both"/>
        <w:rPr>
          <w:sz w:val="18"/>
          <w:szCs w:val="18"/>
        </w:rPr>
      </w:pPr>
    </w:p>
    <w:p w:rsidR="00C63E0F" w:rsidRPr="00C63E0F" w:rsidRDefault="00C63E0F" w:rsidP="00C63E0F">
      <w:pPr>
        <w:shd w:val="clear" w:color="auto" w:fill="FFFFFF"/>
        <w:jc w:val="both"/>
        <w:rPr>
          <w:b/>
          <w:sz w:val="18"/>
          <w:szCs w:val="18"/>
        </w:rPr>
      </w:pPr>
      <w:r w:rsidRPr="00C63E0F">
        <w:rPr>
          <w:b/>
          <w:sz w:val="18"/>
          <w:szCs w:val="18"/>
        </w:rPr>
        <w:t>3. Социально-значимые работы</w:t>
      </w:r>
    </w:p>
    <w:p w:rsidR="00C63E0F" w:rsidRPr="00C63E0F" w:rsidRDefault="00C63E0F" w:rsidP="00C63E0F">
      <w:pPr>
        <w:ind w:firstLine="540"/>
        <w:jc w:val="both"/>
        <w:rPr>
          <w:sz w:val="18"/>
          <w:szCs w:val="18"/>
        </w:rPr>
      </w:pPr>
      <w:r w:rsidRPr="00C63E0F">
        <w:rPr>
          <w:sz w:val="18"/>
          <w:szCs w:val="18"/>
        </w:rPr>
        <w:t>3.1. Администрация Приволжского сельского поселения вправе привлекать граждан к выполнению на добровольной основе социально значимых для Приволжского сельского поселения работ в сфере благоустройства и озеленения территории Приволжского сельского поселения.</w:t>
      </w:r>
    </w:p>
    <w:p w:rsidR="00C63E0F" w:rsidRPr="00C63E0F" w:rsidRDefault="00C63E0F" w:rsidP="00C63E0F">
      <w:pPr>
        <w:ind w:firstLine="540"/>
        <w:jc w:val="both"/>
        <w:rPr>
          <w:sz w:val="18"/>
          <w:szCs w:val="18"/>
        </w:rPr>
      </w:pPr>
      <w:r w:rsidRPr="00C63E0F">
        <w:rPr>
          <w:sz w:val="18"/>
          <w:szCs w:val="18"/>
        </w:rPr>
        <w:t>3.2. К социально значимым работам относятся только работы, не требующие специальной профессиональной подготовки.</w:t>
      </w:r>
    </w:p>
    <w:p w:rsidR="00C63E0F" w:rsidRPr="00C63E0F" w:rsidRDefault="00C63E0F" w:rsidP="00C63E0F">
      <w:pPr>
        <w:ind w:firstLine="540"/>
        <w:jc w:val="both"/>
        <w:rPr>
          <w:sz w:val="18"/>
          <w:szCs w:val="18"/>
        </w:rPr>
      </w:pPr>
      <w:r w:rsidRPr="00C63E0F">
        <w:rPr>
          <w:sz w:val="18"/>
          <w:szCs w:val="18"/>
        </w:rPr>
        <w:t>3.3. К выполнению социально значимых работ привлекаются совершеннолетние трудоспособные жители Приволжского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C63E0F" w:rsidRPr="00C63E0F" w:rsidRDefault="00C63E0F" w:rsidP="00C63E0F">
      <w:pPr>
        <w:ind w:firstLine="540"/>
        <w:jc w:val="both"/>
        <w:rPr>
          <w:sz w:val="18"/>
          <w:szCs w:val="18"/>
        </w:rPr>
      </w:pPr>
      <w:r w:rsidRPr="00C63E0F">
        <w:rPr>
          <w:sz w:val="18"/>
          <w:szCs w:val="18"/>
        </w:rPr>
        <w:t>3.4. Привлечение граждан к выполнению на добровольной основе работ по уборке, благоустройству и озеленению территории Приволжского сельского поселения производится распоряжением Администрации Приволжского сельского поселения.</w:t>
      </w:r>
    </w:p>
    <w:p w:rsidR="00C63E0F" w:rsidRPr="00C63E0F" w:rsidRDefault="00C63E0F" w:rsidP="00C63E0F">
      <w:pPr>
        <w:ind w:firstLine="540"/>
        <w:jc w:val="both"/>
        <w:rPr>
          <w:sz w:val="18"/>
          <w:szCs w:val="18"/>
        </w:rPr>
      </w:pPr>
      <w:r w:rsidRPr="00C63E0F">
        <w:rPr>
          <w:sz w:val="18"/>
          <w:szCs w:val="18"/>
        </w:rPr>
        <w:t>3.5. Распорядительными актами главы сельского поселения определяются:</w:t>
      </w:r>
    </w:p>
    <w:p w:rsidR="00C63E0F" w:rsidRPr="00C63E0F" w:rsidRDefault="00C63E0F" w:rsidP="00C63E0F">
      <w:pPr>
        <w:jc w:val="both"/>
        <w:rPr>
          <w:sz w:val="18"/>
          <w:szCs w:val="18"/>
        </w:rPr>
      </w:pPr>
      <w:r w:rsidRPr="00C63E0F">
        <w:rPr>
          <w:sz w:val="18"/>
          <w:szCs w:val="18"/>
        </w:rPr>
        <w:t>- месячники по благоустройству и санитарной очистке территорий;</w:t>
      </w:r>
    </w:p>
    <w:p w:rsidR="00C63E0F" w:rsidRPr="00C63E0F" w:rsidRDefault="00C63E0F" w:rsidP="00C63E0F">
      <w:pPr>
        <w:jc w:val="both"/>
        <w:rPr>
          <w:sz w:val="18"/>
          <w:szCs w:val="18"/>
        </w:rPr>
      </w:pPr>
      <w:r w:rsidRPr="00C63E0F">
        <w:rPr>
          <w:sz w:val="18"/>
          <w:szCs w:val="18"/>
        </w:rPr>
        <w:t>- субботники по благоустройству и очистке территорий;</w:t>
      </w:r>
    </w:p>
    <w:p w:rsidR="00C63E0F" w:rsidRPr="00C63E0F" w:rsidRDefault="00C63E0F" w:rsidP="00C63E0F">
      <w:pPr>
        <w:jc w:val="both"/>
        <w:rPr>
          <w:sz w:val="18"/>
          <w:szCs w:val="18"/>
        </w:rPr>
      </w:pPr>
      <w:r w:rsidRPr="00C63E0F">
        <w:rPr>
          <w:sz w:val="18"/>
          <w:szCs w:val="18"/>
        </w:rPr>
        <w:t>- мероприятия по подготовке территорий к проведению праздников  сельского поселения.</w:t>
      </w:r>
    </w:p>
    <w:p w:rsidR="00C63E0F" w:rsidRPr="00C63E0F" w:rsidRDefault="00C63E0F" w:rsidP="00C63E0F">
      <w:pPr>
        <w:ind w:firstLine="540"/>
        <w:jc w:val="both"/>
        <w:rPr>
          <w:sz w:val="18"/>
          <w:szCs w:val="18"/>
        </w:rPr>
      </w:pPr>
    </w:p>
    <w:p w:rsidR="00C63E0F" w:rsidRPr="00C63E0F" w:rsidRDefault="00C63E0F" w:rsidP="00C63E0F">
      <w:pPr>
        <w:shd w:val="clear" w:color="auto" w:fill="FFFFFF"/>
        <w:jc w:val="both"/>
        <w:rPr>
          <w:sz w:val="18"/>
          <w:szCs w:val="18"/>
        </w:rPr>
      </w:pPr>
    </w:p>
    <w:p w:rsidR="00C63E0F" w:rsidRPr="00C63E0F" w:rsidRDefault="00C63E0F" w:rsidP="00C63E0F">
      <w:pPr>
        <w:shd w:val="clear" w:color="auto" w:fill="FFFFFF"/>
        <w:jc w:val="both"/>
        <w:rPr>
          <w:b/>
          <w:sz w:val="18"/>
          <w:szCs w:val="18"/>
        </w:rPr>
      </w:pPr>
      <w:r w:rsidRPr="00C63E0F">
        <w:rPr>
          <w:b/>
          <w:sz w:val="18"/>
          <w:szCs w:val="18"/>
        </w:rPr>
        <w:t>4. Уборка территории</w:t>
      </w:r>
    </w:p>
    <w:p w:rsidR="00C63E0F" w:rsidRPr="00C63E0F" w:rsidRDefault="00C63E0F" w:rsidP="00C63E0F">
      <w:pPr>
        <w:shd w:val="clear" w:color="auto" w:fill="FFFFFF"/>
        <w:ind w:firstLine="709"/>
        <w:jc w:val="both"/>
        <w:rPr>
          <w:sz w:val="18"/>
          <w:szCs w:val="18"/>
        </w:rPr>
      </w:pPr>
      <w:r w:rsidRPr="00C63E0F">
        <w:rPr>
          <w:sz w:val="18"/>
          <w:szCs w:val="18"/>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C63E0F">
        <w:rPr>
          <w:sz w:val="18"/>
          <w:szCs w:val="18"/>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C63E0F" w:rsidRPr="00C63E0F" w:rsidRDefault="00C63E0F" w:rsidP="00C63E0F">
      <w:pPr>
        <w:shd w:val="clear" w:color="auto" w:fill="FFFFFF"/>
        <w:ind w:firstLine="709"/>
        <w:jc w:val="both"/>
        <w:rPr>
          <w:sz w:val="18"/>
          <w:szCs w:val="18"/>
        </w:rPr>
      </w:pPr>
      <w:r w:rsidRPr="00C63E0F">
        <w:rPr>
          <w:sz w:val="18"/>
          <w:szCs w:val="1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C63E0F" w:rsidRPr="00C63E0F" w:rsidRDefault="00C63E0F" w:rsidP="00C63E0F">
      <w:pPr>
        <w:shd w:val="clear" w:color="auto" w:fill="FFFFFF"/>
        <w:ind w:firstLine="709"/>
        <w:jc w:val="both"/>
        <w:rPr>
          <w:sz w:val="18"/>
          <w:szCs w:val="18"/>
        </w:rPr>
      </w:pPr>
      <w:r w:rsidRPr="00C63E0F">
        <w:rPr>
          <w:sz w:val="18"/>
          <w:szCs w:val="18"/>
        </w:rPr>
        <w:t xml:space="preserve">4.3. На территории муниципального образования запрещается накапливать </w:t>
      </w:r>
      <w:r w:rsidRPr="00C63E0F">
        <w:rPr>
          <w:sz w:val="18"/>
          <w:szCs w:val="18"/>
        </w:rPr>
        <w:br/>
        <w:t>и размещать отходы производства и потребления в несанкционированных местах.</w:t>
      </w:r>
    </w:p>
    <w:p w:rsidR="00C63E0F" w:rsidRPr="00C63E0F" w:rsidRDefault="00C63E0F" w:rsidP="00C63E0F">
      <w:pPr>
        <w:shd w:val="clear" w:color="auto" w:fill="FFFFFF"/>
        <w:ind w:firstLine="709"/>
        <w:jc w:val="both"/>
        <w:rPr>
          <w:sz w:val="18"/>
          <w:szCs w:val="18"/>
        </w:rPr>
      </w:pPr>
      <w:r w:rsidRPr="00C63E0F">
        <w:rPr>
          <w:sz w:val="18"/>
          <w:szCs w:val="1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C63E0F">
        <w:rPr>
          <w:sz w:val="18"/>
          <w:szCs w:val="18"/>
        </w:rPr>
        <w:br/>
        <w:t>а при необходимости - рекультивацию земельного участка.</w:t>
      </w:r>
    </w:p>
    <w:p w:rsidR="00C63E0F" w:rsidRPr="00C63E0F" w:rsidRDefault="00C63E0F" w:rsidP="00C63E0F">
      <w:pPr>
        <w:shd w:val="clear" w:color="auto" w:fill="FFFFFF"/>
        <w:ind w:firstLine="709"/>
        <w:jc w:val="both"/>
        <w:rPr>
          <w:sz w:val="18"/>
          <w:szCs w:val="18"/>
        </w:rPr>
      </w:pPr>
      <w:r w:rsidRPr="00C63E0F">
        <w:rPr>
          <w:sz w:val="18"/>
          <w:szCs w:val="18"/>
        </w:rPr>
        <w:t xml:space="preserve">В случае невозможности установления лиц, разместивших отходы производства </w:t>
      </w:r>
      <w:r w:rsidRPr="00C63E0F">
        <w:rPr>
          <w:sz w:val="18"/>
          <w:szCs w:val="18"/>
        </w:rPr>
        <w:br/>
        <w:t xml:space="preserve">и потребления на несанкционированных свалках, удаление отходов производства </w:t>
      </w:r>
      <w:r w:rsidRPr="00C63E0F">
        <w:rPr>
          <w:sz w:val="18"/>
          <w:szCs w:val="18"/>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C63E0F" w:rsidRPr="00C63E0F" w:rsidRDefault="00C63E0F" w:rsidP="00C63E0F">
      <w:pPr>
        <w:shd w:val="clear" w:color="auto" w:fill="FFFFFF"/>
        <w:ind w:firstLine="709"/>
        <w:jc w:val="both"/>
        <w:rPr>
          <w:sz w:val="18"/>
          <w:szCs w:val="18"/>
        </w:rPr>
      </w:pPr>
      <w:r w:rsidRPr="00C63E0F">
        <w:rPr>
          <w:sz w:val="18"/>
          <w:szCs w:val="18"/>
        </w:rPr>
        <w:t>4.4. Сбор и вывоз отходов производства и потребления осуществляется по контейнерной или бестарной системе в установленном порядке.</w:t>
      </w:r>
    </w:p>
    <w:p w:rsidR="00C63E0F" w:rsidRPr="00C63E0F" w:rsidRDefault="00C63E0F" w:rsidP="00C63E0F">
      <w:pPr>
        <w:shd w:val="clear" w:color="auto" w:fill="FFFFFF"/>
        <w:tabs>
          <w:tab w:val="left" w:pos="1217"/>
        </w:tabs>
        <w:ind w:firstLine="709"/>
        <w:jc w:val="both"/>
        <w:rPr>
          <w:sz w:val="18"/>
          <w:szCs w:val="18"/>
        </w:rPr>
      </w:pPr>
      <w:r w:rsidRPr="00C63E0F">
        <w:rPr>
          <w:sz w:val="18"/>
          <w:szCs w:val="18"/>
        </w:rPr>
        <w:t xml:space="preserve">4.5. На территории общего пользования </w:t>
      </w:r>
      <w:r w:rsidRPr="00C63E0F">
        <w:rPr>
          <w:bCs/>
          <w:sz w:val="18"/>
          <w:szCs w:val="18"/>
        </w:rPr>
        <w:t xml:space="preserve">муниципального </w:t>
      </w:r>
      <w:r w:rsidRPr="00C63E0F">
        <w:rPr>
          <w:sz w:val="18"/>
          <w:szCs w:val="18"/>
        </w:rPr>
        <w:t>образования запрещается  сжигание отходов производства и потребления.</w:t>
      </w:r>
    </w:p>
    <w:p w:rsidR="00C63E0F" w:rsidRPr="00C63E0F" w:rsidRDefault="00C63E0F" w:rsidP="00C63E0F">
      <w:pPr>
        <w:shd w:val="clear" w:color="auto" w:fill="FFFFFF"/>
        <w:tabs>
          <w:tab w:val="left" w:pos="1152"/>
        </w:tabs>
        <w:ind w:firstLine="709"/>
        <w:jc w:val="both"/>
        <w:rPr>
          <w:sz w:val="18"/>
          <w:szCs w:val="18"/>
        </w:rPr>
      </w:pPr>
      <w:r w:rsidRPr="00C63E0F">
        <w:rPr>
          <w:sz w:val="18"/>
          <w:szCs w:val="18"/>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C63E0F">
        <w:rPr>
          <w:bCs/>
          <w:sz w:val="18"/>
          <w:szCs w:val="18"/>
        </w:rPr>
        <w:t xml:space="preserve">и </w:t>
      </w:r>
      <w:r w:rsidRPr="00C63E0F">
        <w:rPr>
          <w:sz w:val="18"/>
          <w:szCs w:val="18"/>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C63E0F" w:rsidRPr="00C63E0F" w:rsidRDefault="00C63E0F" w:rsidP="00C63E0F">
      <w:pPr>
        <w:shd w:val="clear" w:color="auto" w:fill="FFFFFF"/>
        <w:ind w:firstLine="709"/>
        <w:jc w:val="both"/>
        <w:rPr>
          <w:sz w:val="18"/>
          <w:szCs w:val="18"/>
        </w:rPr>
      </w:pPr>
      <w:r w:rsidRPr="00C63E0F">
        <w:rPr>
          <w:sz w:val="18"/>
          <w:szCs w:val="18"/>
        </w:rPr>
        <w:t xml:space="preserve">Вывоз отходов, образовавшихся во время ремонта, осуществляется </w:t>
      </w:r>
      <w:r w:rsidRPr="00C63E0F">
        <w:rPr>
          <w:sz w:val="18"/>
          <w:szCs w:val="18"/>
        </w:rPr>
        <w:br/>
        <w:t>в специально отведенные для этого места лицами, производивших этот ремонт, самостоятельно.</w:t>
      </w:r>
    </w:p>
    <w:p w:rsidR="00C63E0F" w:rsidRPr="00C63E0F" w:rsidRDefault="00C63E0F" w:rsidP="00C63E0F">
      <w:pPr>
        <w:shd w:val="clear" w:color="auto" w:fill="FFFFFF"/>
        <w:ind w:firstLine="709"/>
        <w:jc w:val="both"/>
        <w:rPr>
          <w:sz w:val="18"/>
          <w:szCs w:val="18"/>
        </w:rPr>
      </w:pPr>
      <w:r w:rsidRPr="00C63E0F">
        <w:rPr>
          <w:sz w:val="18"/>
          <w:szCs w:val="18"/>
        </w:rPr>
        <w:t>Запрещается складирование отходов, образовавшихся во время ремонта, в места временного хранения отходов.</w:t>
      </w:r>
    </w:p>
    <w:p w:rsidR="00C63E0F" w:rsidRPr="00C63E0F" w:rsidRDefault="00C63E0F" w:rsidP="00C63E0F">
      <w:pPr>
        <w:shd w:val="clear" w:color="auto" w:fill="FFFFFF"/>
        <w:tabs>
          <w:tab w:val="left" w:pos="1152"/>
        </w:tabs>
        <w:ind w:firstLine="709"/>
        <w:jc w:val="both"/>
        <w:rPr>
          <w:sz w:val="18"/>
          <w:szCs w:val="18"/>
        </w:rPr>
      </w:pPr>
      <w:r w:rsidRPr="00C63E0F">
        <w:rPr>
          <w:sz w:val="18"/>
          <w:szCs w:val="18"/>
        </w:rPr>
        <w:t xml:space="preserve">4.7. </w:t>
      </w:r>
      <w:r w:rsidRPr="00C63E0F">
        <w:rPr>
          <w:bCs/>
          <w:sz w:val="18"/>
          <w:szCs w:val="18"/>
        </w:rPr>
        <w:t xml:space="preserve">Для </w:t>
      </w:r>
      <w:r w:rsidRPr="00C63E0F">
        <w:rPr>
          <w:sz w:val="18"/>
          <w:szCs w:val="18"/>
        </w:rPr>
        <w:t>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места временного хранения отходов с осуществлением  их уборки и технического  обслуживания.</w:t>
      </w:r>
    </w:p>
    <w:p w:rsidR="00C63E0F" w:rsidRPr="00C63E0F" w:rsidRDefault="00C63E0F" w:rsidP="00C63E0F">
      <w:pPr>
        <w:shd w:val="clear" w:color="auto" w:fill="FFFFFF"/>
        <w:ind w:firstLine="709"/>
        <w:jc w:val="both"/>
        <w:rPr>
          <w:sz w:val="18"/>
          <w:szCs w:val="18"/>
        </w:rPr>
      </w:pPr>
      <w:r w:rsidRPr="00C63E0F">
        <w:rPr>
          <w:sz w:val="18"/>
          <w:szCs w:val="18"/>
        </w:rPr>
        <w:t>Разрешение на размещение мест временного хранения отходов дает орган местного самоуправления.</w:t>
      </w:r>
    </w:p>
    <w:p w:rsidR="00C63E0F" w:rsidRPr="00C63E0F" w:rsidRDefault="00C63E0F" w:rsidP="00C63E0F">
      <w:pPr>
        <w:shd w:val="clear" w:color="auto" w:fill="FFFFFF"/>
        <w:ind w:firstLine="709"/>
        <w:jc w:val="both"/>
        <w:rPr>
          <w:sz w:val="18"/>
          <w:szCs w:val="18"/>
        </w:rPr>
      </w:pPr>
      <w:r w:rsidRPr="00C63E0F">
        <w:rPr>
          <w:sz w:val="18"/>
          <w:szCs w:val="18"/>
        </w:rPr>
        <w:t xml:space="preserve">4.8. В случае, если производитель отходов, осуществляющий свою бытовую </w:t>
      </w:r>
      <w:r w:rsidRPr="00C63E0F">
        <w:rPr>
          <w:sz w:val="18"/>
          <w:szCs w:val="18"/>
        </w:rPr>
        <w:br/>
        <w:t xml:space="preserve">и хозяйственную деятельность на земельном участке, в жилом или нежилом помещении </w:t>
      </w:r>
      <w:r w:rsidRPr="00C63E0F">
        <w:rPr>
          <w:sz w:val="18"/>
          <w:szCs w:val="18"/>
        </w:rPr>
        <w:br/>
        <w:t xml:space="preserve">на основании договора аренды или иного соглашения </w:t>
      </w:r>
      <w:r w:rsidRPr="00C63E0F">
        <w:rPr>
          <w:bCs/>
          <w:sz w:val="18"/>
          <w:szCs w:val="18"/>
        </w:rPr>
        <w:t xml:space="preserve">с </w:t>
      </w:r>
      <w:r w:rsidRPr="00C63E0F">
        <w:rPr>
          <w:sz w:val="18"/>
          <w:szCs w:val="18"/>
        </w:rPr>
        <w:t xml:space="preserve">собственником, не организовал сбор, вывоз и утилизацию отходов, обязанность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w:t>
      </w:r>
      <w:r w:rsidRPr="00C63E0F">
        <w:rPr>
          <w:sz w:val="18"/>
          <w:szCs w:val="18"/>
        </w:rPr>
        <w:lastRenderedPageBreak/>
        <w:t xml:space="preserve">территорий </w:t>
      </w:r>
      <w:r w:rsidRPr="00C63E0F">
        <w:rPr>
          <w:sz w:val="18"/>
          <w:szCs w:val="18"/>
        </w:rPr>
        <w:br/>
        <w:t>в соответствии с настоящими  Правилами.</w:t>
      </w:r>
    </w:p>
    <w:p w:rsidR="00C63E0F" w:rsidRPr="00C63E0F" w:rsidRDefault="00C63E0F" w:rsidP="00C63E0F">
      <w:pPr>
        <w:shd w:val="clear" w:color="auto" w:fill="FFFFFF"/>
        <w:ind w:firstLine="709"/>
        <w:jc w:val="both"/>
        <w:rPr>
          <w:sz w:val="18"/>
          <w:szCs w:val="18"/>
        </w:rPr>
      </w:pPr>
      <w:r w:rsidRPr="00C63E0F">
        <w:rPr>
          <w:sz w:val="18"/>
          <w:szCs w:val="18"/>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C63E0F" w:rsidRPr="00C63E0F" w:rsidRDefault="00C63E0F" w:rsidP="00C63E0F">
      <w:pPr>
        <w:shd w:val="clear" w:color="auto" w:fill="FFFFFF"/>
        <w:ind w:firstLine="709"/>
        <w:jc w:val="both"/>
        <w:rPr>
          <w:sz w:val="18"/>
          <w:szCs w:val="18"/>
        </w:rPr>
      </w:pPr>
      <w:r w:rsidRPr="00C63E0F">
        <w:rPr>
          <w:sz w:val="18"/>
          <w:szCs w:val="18"/>
        </w:rPr>
        <w:t xml:space="preserve">Установку емкостей для временного хранения отходов производства и потребления </w:t>
      </w:r>
      <w:r w:rsidRPr="00C63E0F">
        <w:rPr>
          <w:sz w:val="18"/>
          <w:szCs w:val="18"/>
        </w:rPr>
        <w:br/>
        <w:t>и их очистку осуществляют лица, ответственные за уборку соответствующих территорий в соответствии с пунктом 4.1 настоящих Правил.</w:t>
      </w:r>
    </w:p>
    <w:p w:rsidR="00C63E0F" w:rsidRPr="00C63E0F" w:rsidRDefault="00C63E0F" w:rsidP="00C63E0F">
      <w:pPr>
        <w:shd w:val="clear" w:color="auto" w:fill="FFFFFF"/>
        <w:ind w:firstLine="709"/>
        <w:jc w:val="both"/>
        <w:rPr>
          <w:sz w:val="18"/>
          <w:szCs w:val="18"/>
        </w:rPr>
      </w:pPr>
      <w:r w:rsidRPr="00C63E0F">
        <w:rPr>
          <w:sz w:val="18"/>
          <w:szCs w:val="1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C63E0F" w:rsidRPr="00C63E0F" w:rsidRDefault="00C63E0F" w:rsidP="00C63E0F">
      <w:pPr>
        <w:shd w:val="clear" w:color="auto" w:fill="FFFFFF"/>
        <w:ind w:firstLine="709"/>
        <w:jc w:val="both"/>
        <w:rPr>
          <w:sz w:val="18"/>
          <w:szCs w:val="18"/>
        </w:rPr>
      </w:pPr>
      <w:r w:rsidRPr="00C63E0F">
        <w:rPr>
          <w:sz w:val="18"/>
          <w:szCs w:val="18"/>
        </w:rPr>
        <w:t>4.10. Удаление с контейнерной площадки и прилегающей к ней территории отходов производства и потребления, высыпавшихся при выгрузке из</w:t>
      </w:r>
      <w:r w:rsidRPr="00C63E0F">
        <w:rPr>
          <w:bCs/>
          <w:sz w:val="18"/>
          <w:szCs w:val="18"/>
        </w:rPr>
        <w:t xml:space="preserve"> </w:t>
      </w:r>
      <w:r w:rsidRPr="00C63E0F">
        <w:rPr>
          <w:sz w:val="18"/>
          <w:szCs w:val="18"/>
        </w:rPr>
        <w:t xml:space="preserve">контейнеров в </w:t>
      </w:r>
      <w:r w:rsidRPr="00C63E0F">
        <w:rPr>
          <w:bCs/>
          <w:sz w:val="18"/>
          <w:szCs w:val="18"/>
        </w:rPr>
        <w:t xml:space="preserve">мусоровозный </w:t>
      </w:r>
      <w:r w:rsidRPr="00C63E0F">
        <w:rPr>
          <w:sz w:val="18"/>
          <w:szCs w:val="18"/>
        </w:rPr>
        <w:t>транспорт, производится работниками организации, осуществляющей вывоз отходов.</w:t>
      </w:r>
    </w:p>
    <w:p w:rsidR="00C63E0F" w:rsidRPr="00C63E0F" w:rsidRDefault="00C63E0F" w:rsidP="00C63E0F">
      <w:pPr>
        <w:shd w:val="clear" w:color="auto" w:fill="FFFFFF"/>
        <w:tabs>
          <w:tab w:val="left" w:pos="1238"/>
        </w:tabs>
        <w:ind w:firstLine="709"/>
        <w:jc w:val="both"/>
        <w:rPr>
          <w:sz w:val="18"/>
          <w:szCs w:val="18"/>
        </w:rPr>
      </w:pPr>
      <w:r w:rsidRPr="00C63E0F">
        <w:rPr>
          <w:sz w:val="18"/>
          <w:szCs w:val="18"/>
        </w:rPr>
        <w:t xml:space="preserve">4.11. Вывоз отходов должен осуществляться способами, исключающими возможность их потери при перевозке, создания аварийной </w:t>
      </w:r>
      <w:r w:rsidRPr="00C63E0F">
        <w:rPr>
          <w:bCs/>
          <w:sz w:val="18"/>
          <w:szCs w:val="18"/>
        </w:rPr>
        <w:t xml:space="preserve">ситуации, </w:t>
      </w:r>
      <w:r w:rsidRPr="00C63E0F">
        <w:rPr>
          <w:sz w:val="18"/>
          <w:szCs w:val="18"/>
        </w:rPr>
        <w:t>причинения транспортируемыми отходами вреда здоровью людей и окружающей среде.</w:t>
      </w:r>
    </w:p>
    <w:p w:rsidR="00C63E0F" w:rsidRPr="00C63E0F" w:rsidRDefault="00C63E0F" w:rsidP="00C63E0F">
      <w:pPr>
        <w:shd w:val="clear" w:color="auto" w:fill="FFFFFF"/>
        <w:ind w:firstLine="709"/>
        <w:jc w:val="both"/>
        <w:rPr>
          <w:sz w:val="18"/>
          <w:szCs w:val="18"/>
        </w:rPr>
      </w:pPr>
      <w:r w:rsidRPr="00C63E0F">
        <w:rPr>
          <w:sz w:val="18"/>
          <w:szCs w:val="18"/>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C63E0F" w:rsidRPr="00C63E0F" w:rsidRDefault="00C63E0F" w:rsidP="00C63E0F">
      <w:pPr>
        <w:shd w:val="clear" w:color="auto" w:fill="FFFFFF"/>
        <w:tabs>
          <w:tab w:val="left" w:pos="1404"/>
        </w:tabs>
        <w:ind w:firstLine="709"/>
        <w:jc w:val="both"/>
        <w:rPr>
          <w:sz w:val="18"/>
          <w:szCs w:val="18"/>
        </w:rPr>
      </w:pPr>
      <w:r w:rsidRPr="00C63E0F">
        <w:rPr>
          <w:sz w:val="18"/>
          <w:szCs w:val="18"/>
        </w:rPr>
        <w:t>4.12. При уборке в ночное время необходимо принимать меры, предупреждающие шум.</w:t>
      </w:r>
    </w:p>
    <w:p w:rsidR="00C63E0F" w:rsidRPr="00C63E0F" w:rsidRDefault="00C63E0F" w:rsidP="00C63E0F">
      <w:pPr>
        <w:shd w:val="clear" w:color="auto" w:fill="FFFFFF"/>
        <w:tabs>
          <w:tab w:val="left" w:pos="1404"/>
        </w:tabs>
        <w:ind w:firstLine="709"/>
        <w:jc w:val="both"/>
        <w:rPr>
          <w:sz w:val="18"/>
          <w:szCs w:val="18"/>
        </w:rPr>
      </w:pPr>
      <w:r w:rsidRPr="00C63E0F">
        <w:rPr>
          <w:sz w:val="18"/>
          <w:szCs w:val="18"/>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C63E0F" w:rsidRPr="00C63E0F" w:rsidRDefault="00C63E0F" w:rsidP="00C63E0F">
      <w:pPr>
        <w:shd w:val="clear" w:color="auto" w:fill="FFFFFF"/>
        <w:tabs>
          <w:tab w:val="left" w:pos="1404"/>
        </w:tabs>
        <w:ind w:firstLine="709"/>
        <w:jc w:val="both"/>
        <w:rPr>
          <w:bCs/>
          <w:sz w:val="18"/>
          <w:szCs w:val="18"/>
        </w:rPr>
      </w:pPr>
      <w:r w:rsidRPr="00C63E0F">
        <w:rPr>
          <w:sz w:val="18"/>
          <w:szCs w:val="18"/>
        </w:rPr>
        <w:t xml:space="preserve">4.14. Уборку и очистку остановок, на которых расположены некапитальные объекты торговли, осуществляют </w:t>
      </w:r>
      <w:r w:rsidRPr="00C63E0F">
        <w:rPr>
          <w:bCs/>
          <w:sz w:val="18"/>
          <w:szCs w:val="18"/>
        </w:rPr>
        <w:t xml:space="preserve">владельцы </w:t>
      </w:r>
      <w:r w:rsidRPr="00C63E0F">
        <w:rPr>
          <w:sz w:val="18"/>
          <w:szCs w:val="18"/>
        </w:rPr>
        <w:t xml:space="preserve">некапитальных объектов торговли </w:t>
      </w:r>
      <w:r w:rsidRPr="00C63E0F">
        <w:rPr>
          <w:sz w:val="18"/>
          <w:szCs w:val="18"/>
        </w:rPr>
        <w:br/>
        <w:t xml:space="preserve">в </w:t>
      </w:r>
      <w:r w:rsidRPr="00C63E0F">
        <w:rPr>
          <w:bCs/>
          <w:sz w:val="18"/>
          <w:szCs w:val="18"/>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C63E0F" w:rsidRPr="00C63E0F" w:rsidRDefault="00C63E0F" w:rsidP="00C63E0F">
      <w:pPr>
        <w:shd w:val="clear" w:color="auto" w:fill="FFFFFF"/>
        <w:ind w:firstLine="709"/>
        <w:jc w:val="both"/>
        <w:rPr>
          <w:bCs/>
          <w:sz w:val="18"/>
          <w:szCs w:val="18"/>
        </w:rPr>
      </w:pPr>
      <w:r w:rsidRPr="00C63E0F">
        <w:rPr>
          <w:bCs/>
          <w:sz w:val="18"/>
          <w:szCs w:val="18"/>
        </w:rPr>
        <w:t>Граница прилегающих территорий определяется следующим образом:</w:t>
      </w:r>
    </w:p>
    <w:p w:rsidR="00C63E0F" w:rsidRPr="00C63E0F" w:rsidRDefault="00C63E0F" w:rsidP="00C63E0F">
      <w:pPr>
        <w:shd w:val="clear" w:color="auto" w:fill="FFFFFF"/>
        <w:ind w:firstLine="709"/>
        <w:jc w:val="both"/>
        <w:rPr>
          <w:bCs/>
          <w:sz w:val="18"/>
          <w:szCs w:val="18"/>
        </w:rPr>
      </w:pPr>
      <w:r w:rsidRPr="00C63E0F">
        <w:rPr>
          <w:bCs/>
          <w:sz w:val="18"/>
          <w:szCs w:val="18"/>
        </w:rPr>
        <w:t>- на улицах с двухсторонней застройкой по длине занимаемого участка, по ширине - до оси проезжей части улицы;</w:t>
      </w:r>
    </w:p>
    <w:p w:rsidR="00C63E0F" w:rsidRPr="00C63E0F" w:rsidRDefault="00C63E0F" w:rsidP="00C63E0F">
      <w:pPr>
        <w:shd w:val="clear" w:color="auto" w:fill="FFFFFF"/>
        <w:ind w:firstLine="709"/>
        <w:jc w:val="both"/>
        <w:rPr>
          <w:bCs/>
          <w:sz w:val="18"/>
          <w:szCs w:val="18"/>
        </w:rPr>
      </w:pPr>
      <w:r w:rsidRPr="00C63E0F">
        <w:rPr>
          <w:bCs/>
          <w:sz w:val="18"/>
          <w:szCs w:val="18"/>
        </w:rPr>
        <w:t>- на улицах с односторонней застройкой по длине занимаемого участка, а по ширине - на всю ширину улицы, включая противоположный тротуар;</w:t>
      </w:r>
    </w:p>
    <w:p w:rsidR="00C63E0F" w:rsidRPr="00C63E0F" w:rsidRDefault="00C63E0F" w:rsidP="00C63E0F">
      <w:pPr>
        <w:shd w:val="clear" w:color="auto" w:fill="FFFFFF"/>
        <w:ind w:firstLine="709"/>
        <w:jc w:val="both"/>
        <w:rPr>
          <w:bCs/>
          <w:sz w:val="18"/>
          <w:szCs w:val="18"/>
        </w:rPr>
      </w:pPr>
      <w:r w:rsidRPr="00C63E0F">
        <w:rPr>
          <w:bCs/>
          <w:sz w:val="18"/>
          <w:szCs w:val="18"/>
        </w:rPr>
        <w:t>- на дорогах, подходах и подъездных путях к промышленным</w:t>
      </w:r>
      <w:r w:rsidRPr="00C63E0F">
        <w:rPr>
          <w:bCs/>
          <w:sz w:val="18"/>
          <w:szCs w:val="18"/>
        </w:rPr>
        <w:br/>
        <w:t>организациям, а также к жилым застройкам, карьерам, гаражам, складам и земельным участкам - по всей длине дороги, включая 10-метровую зеленую зону;</w:t>
      </w:r>
    </w:p>
    <w:p w:rsidR="00C63E0F" w:rsidRPr="00C63E0F" w:rsidRDefault="00C63E0F" w:rsidP="00C63E0F">
      <w:pPr>
        <w:shd w:val="clear" w:color="auto" w:fill="FFFFFF"/>
        <w:ind w:firstLine="709"/>
        <w:jc w:val="both"/>
        <w:rPr>
          <w:bCs/>
          <w:sz w:val="18"/>
          <w:szCs w:val="18"/>
        </w:rPr>
      </w:pPr>
      <w:r w:rsidRPr="00C63E0F">
        <w:rPr>
          <w:bCs/>
          <w:sz w:val="18"/>
          <w:szCs w:val="18"/>
        </w:rPr>
        <w:t xml:space="preserve">- на строительных площадках - территория не менее </w:t>
      </w:r>
      <w:smartTag w:uri="urn:schemas-microsoft-com:office:smarttags" w:element="metricconverter">
        <w:smartTagPr>
          <w:attr w:name="ProductID" w:val="15 метров"/>
        </w:smartTagPr>
        <w:r w:rsidRPr="00C63E0F">
          <w:rPr>
            <w:bCs/>
            <w:sz w:val="18"/>
            <w:szCs w:val="18"/>
          </w:rPr>
          <w:t>15 метров</w:t>
        </w:r>
      </w:smartTag>
      <w:r w:rsidRPr="00C63E0F">
        <w:rPr>
          <w:bCs/>
          <w:sz w:val="18"/>
          <w:szCs w:val="18"/>
        </w:rPr>
        <w:t xml:space="preserve"> от ограждения стройки по всему периметру;</w:t>
      </w:r>
    </w:p>
    <w:p w:rsidR="00C63E0F" w:rsidRPr="00C63E0F" w:rsidRDefault="00C63E0F" w:rsidP="00C63E0F">
      <w:pPr>
        <w:shd w:val="clear" w:color="auto" w:fill="FFFFFF"/>
        <w:ind w:firstLine="709"/>
        <w:jc w:val="both"/>
        <w:rPr>
          <w:bCs/>
          <w:sz w:val="18"/>
          <w:szCs w:val="18"/>
        </w:rPr>
      </w:pPr>
      <w:r w:rsidRPr="00C63E0F">
        <w:rPr>
          <w:bCs/>
          <w:sz w:val="18"/>
          <w:szCs w:val="18"/>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C63E0F">
          <w:rPr>
            <w:bCs/>
            <w:sz w:val="18"/>
            <w:szCs w:val="18"/>
          </w:rPr>
          <w:t>10 метров</w:t>
        </w:r>
      </w:smartTag>
      <w:r w:rsidRPr="00C63E0F">
        <w:rPr>
          <w:bCs/>
          <w:sz w:val="18"/>
          <w:szCs w:val="18"/>
        </w:rPr>
        <w:t>.</w:t>
      </w:r>
    </w:p>
    <w:p w:rsidR="00C63E0F" w:rsidRPr="00C63E0F" w:rsidRDefault="00C63E0F" w:rsidP="00C63E0F">
      <w:pPr>
        <w:shd w:val="clear" w:color="auto" w:fill="FFFFFF"/>
        <w:ind w:firstLine="709"/>
        <w:jc w:val="both"/>
        <w:rPr>
          <w:sz w:val="18"/>
          <w:szCs w:val="18"/>
        </w:rPr>
      </w:pPr>
      <w:r w:rsidRPr="00C63E0F">
        <w:rPr>
          <w:sz w:val="18"/>
          <w:szCs w:val="18"/>
        </w:rPr>
        <w:t xml:space="preserve">4.15. Эксплуатацию и содержание в надлежащем </w:t>
      </w:r>
      <w:r w:rsidRPr="00C63E0F">
        <w:rPr>
          <w:bCs/>
          <w:sz w:val="18"/>
          <w:szCs w:val="18"/>
        </w:rPr>
        <w:t xml:space="preserve">санитарно-техническом </w:t>
      </w:r>
      <w:r w:rsidRPr="00C63E0F">
        <w:rPr>
          <w:sz w:val="18"/>
          <w:szCs w:val="18"/>
        </w:rPr>
        <w:t xml:space="preserve">состоянии водоразборных колонок, в том числе </w:t>
      </w:r>
      <w:r w:rsidRPr="00C63E0F">
        <w:rPr>
          <w:bCs/>
          <w:sz w:val="18"/>
          <w:szCs w:val="18"/>
        </w:rPr>
        <w:t xml:space="preserve">их </w:t>
      </w:r>
      <w:r w:rsidRPr="00C63E0F">
        <w:rPr>
          <w:sz w:val="18"/>
          <w:szCs w:val="18"/>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C63E0F" w:rsidRPr="00C63E0F" w:rsidRDefault="00C63E0F" w:rsidP="00C63E0F">
      <w:pPr>
        <w:shd w:val="clear" w:color="auto" w:fill="FFFFFF"/>
        <w:ind w:firstLine="709"/>
        <w:jc w:val="both"/>
        <w:rPr>
          <w:sz w:val="18"/>
          <w:szCs w:val="18"/>
        </w:rPr>
      </w:pPr>
      <w:r w:rsidRPr="00C63E0F">
        <w:rPr>
          <w:sz w:val="18"/>
          <w:szCs w:val="18"/>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C63E0F">
        <w:rPr>
          <w:sz w:val="18"/>
          <w:szCs w:val="18"/>
        </w:rPr>
        <w:br/>
        <w:t xml:space="preserve">с действующими санитарными нормами и </w:t>
      </w:r>
      <w:r w:rsidRPr="00C63E0F">
        <w:rPr>
          <w:bCs/>
          <w:sz w:val="18"/>
          <w:szCs w:val="18"/>
        </w:rPr>
        <w:t xml:space="preserve">правилами </w:t>
      </w:r>
      <w:r w:rsidRPr="00C63E0F">
        <w:rPr>
          <w:sz w:val="18"/>
          <w:szCs w:val="18"/>
        </w:rPr>
        <w:t>торговли на рынках.</w:t>
      </w:r>
    </w:p>
    <w:p w:rsidR="00C63E0F" w:rsidRPr="00C63E0F" w:rsidRDefault="00C63E0F" w:rsidP="00C63E0F">
      <w:pPr>
        <w:shd w:val="clear" w:color="auto" w:fill="FFFFFF"/>
        <w:tabs>
          <w:tab w:val="left" w:pos="1526"/>
        </w:tabs>
        <w:ind w:firstLine="709"/>
        <w:jc w:val="both"/>
        <w:rPr>
          <w:sz w:val="18"/>
          <w:szCs w:val="18"/>
        </w:rPr>
      </w:pPr>
      <w:r w:rsidRPr="00C63E0F">
        <w:rPr>
          <w:sz w:val="18"/>
          <w:szCs w:val="18"/>
        </w:rPr>
        <w:t xml:space="preserve">4.17. Содержание и уборка скверов и прилегающих к ним тротуаров, проездов </w:t>
      </w:r>
      <w:r w:rsidRPr="00C63E0F">
        <w:rPr>
          <w:sz w:val="18"/>
          <w:szCs w:val="18"/>
        </w:rPr>
        <w:br/>
        <w:t>и газонов</w:t>
      </w:r>
      <w:r w:rsidRPr="00C63E0F">
        <w:rPr>
          <w:bCs/>
          <w:sz w:val="18"/>
          <w:szCs w:val="18"/>
        </w:rPr>
        <w:t xml:space="preserve"> </w:t>
      </w:r>
      <w:r w:rsidRPr="00C63E0F">
        <w:rPr>
          <w:sz w:val="18"/>
          <w:szCs w:val="18"/>
        </w:rPr>
        <w:t>осуществляется</w:t>
      </w:r>
      <w:r w:rsidRPr="00C63E0F">
        <w:rPr>
          <w:bCs/>
          <w:sz w:val="18"/>
          <w:szCs w:val="18"/>
        </w:rPr>
        <w:t xml:space="preserve"> специализированными </w:t>
      </w:r>
      <w:r w:rsidRPr="00C63E0F">
        <w:rPr>
          <w:sz w:val="18"/>
          <w:szCs w:val="18"/>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C63E0F" w:rsidRPr="00C63E0F" w:rsidRDefault="00C63E0F" w:rsidP="00C63E0F">
      <w:pPr>
        <w:shd w:val="clear" w:color="auto" w:fill="FFFFFF"/>
        <w:ind w:firstLine="709"/>
        <w:jc w:val="both"/>
        <w:rPr>
          <w:sz w:val="18"/>
          <w:szCs w:val="18"/>
        </w:rPr>
      </w:pPr>
      <w:r w:rsidRPr="00C63E0F">
        <w:rPr>
          <w:bCs/>
          <w:sz w:val="18"/>
          <w:szCs w:val="18"/>
        </w:rPr>
        <w:t xml:space="preserve">4.18. </w:t>
      </w:r>
      <w:r w:rsidRPr="00C63E0F">
        <w:rPr>
          <w:sz w:val="18"/>
          <w:szCs w:val="18"/>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C63E0F">
        <w:rPr>
          <w:sz w:val="18"/>
          <w:szCs w:val="18"/>
        </w:rPr>
        <w:br/>
        <w:t xml:space="preserve">на прилегающих территориях, производятся силами </w:t>
      </w:r>
      <w:r w:rsidRPr="00C63E0F">
        <w:rPr>
          <w:bCs/>
          <w:sz w:val="18"/>
          <w:szCs w:val="18"/>
        </w:rPr>
        <w:t xml:space="preserve">и </w:t>
      </w:r>
      <w:r w:rsidRPr="00C63E0F">
        <w:rPr>
          <w:sz w:val="18"/>
          <w:szCs w:val="18"/>
        </w:rPr>
        <w:t xml:space="preserve">средствами этих организаций, собственников помещений самостоятельно или по </w:t>
      </w:r>
      <w:r w:rsidRPr="00C63E0F">
        <w:rPr>
          <w:bCs/>
          <w:sz w:val="18"/>
          <w:szCs w:val="18"/>
        </w:rPr>
        <w:t xml:space="preserve">договорам </w:t>
      </w:r>
      <w:r w:rsidRPr="00C63E0F">
        <w:rPr>
          <w:bCs/>
          <w:sz w:val="18"/>
          <w:szCs w:val="18"/>
        </w:rPr>
        <w:br/>
      </w:r>
      <w:r w:rsidRPr="00C63E0F">
        <w:rPr>
          <w:sz w:val="18"/>
          <w:szCs w:val="18"/>
        </w:rPr>
        <w:t xml:space="preserve">со специализированными организациями под </w:t>
      </w:r>
      <w:r w:rsidRPr="00C63E0F">
        <w:rPr>
          <w:bCs/>
          <w:sz w:val="18"/>
          <w:szCs w:val="18"/>
        </w:rPr>
        <w:t>контролем органов местного самоуправления</w:t>
      </w:r>
      <w:r w:rsidRPr="00C63E0F">
        <w:rPr>
          <w:sz w:val="18"/>
          <w:szCs w:val="18"/>
        </w:rPr>
        <w:t>.</w:t>
      </w:r>
    </w:p>
    <w:p w:rsidR="00C63E0F" w:rsidRPr="00C63E0F" w:rsidRDefault="00C63E0F" w:rsidP="00C63E0F">
      <w:pPr>
        <w:shd w:val="clear" w:color="auto" w:fill="FFFFFF"/>
        <w:ind w:firstLine="709"/>
        <w:jc w:val="both"/>
        <w:rPr>
          <w:sz w:val="18"/>
          <w:szCs w:val="18"/>
        </w:rPr>
      </w:pPr>
      <w:r w:rsidRPr="00C63E0F">
        <w:rPr>
          <w:sz w:val="18"/>
          <w:szCs w:val="18"/>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C63E0F" w:rsidRPr="00C63E0F" w:rsidRDefault="00C63E0F" w:rsidP="00C63E0F">
      <w:pPr>
        <w:shd w:val="clear" w:color="auto" w:fill="FFFFFF"/>
        <w:ind w:firstLine="709"/>
        <w:jc w:val="both"/>
        <w:rPr>
          <w:sz w:val="18"/>
          <w:szCs w:val="18"/>
        </w:rPr>
      </w:pPr>
      <w:r w:rsidRPr="00C63E0F">
        <w:rPr>
          <w:sz w:val="18"/>
          <w:szCs w:val="18"/>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C63E0F">
        <w:rPr>
          <w:sz w:val="18"/>
          <w:szCs w:val="18"/>
        </w:rPr>
        <w:br/>
        <w:t>с непроницаемым дном, стенками и крышками с решетками, препятствующими попаданию крупных предметов в яму.</w:t>
      </w:r>
    </w:p>
    <w:p w:rsidR="00C63E0F" w:rsidRPr="00C63E0F" w:rsidRDefault="00C63E0F" w:rsidP="00C63E0F">
      <w:pPr>
        <w:shd w:val="clear" w:color="auto" w:fill="FFFFFF"/>
        <w:ind w:firstLine="709"/>
        <w:jc w:val="both"/>
        <w:rPr>
          <w:sz w:val="18"/>
          <w:szCs w:val="18"/>
        </w:rPr>
      </w:pPr>
      <w:r w:rsidRPr="00C63E0F">
        <w:rPr>
          <w:sz w:val="18"/>
          <w:szCs w:val="18"/>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C63E0F">
        <w:rPr>
          <w:sz w:val="18"/>
          <w:szCs w:val="18"/>
        </w:rPr>
        <w:br/>
        <w:t>и потребления на уличные проезды.</w:t>
      </w:r>
    </w:p>
    <w:p w:rsidR="00C63E0F" w:rsidRPr="00C63E0F" w:rsidRDefault="00C63E0F" w:rsidP="00C63E0F">
      <w:pPr>
        <w:shd w:val="clear" w:color="auto" w:fill="FFFFFF"/>
        <w:ind w:firstLine="709"/>
        <w:jc w:val="both"/>
        <w:rPr>
          <w:sz w:val="18"/>
          <w:szCs w:val="18"/>
        </w:rPr>
      </w:pPr>
      <w:r w:rsidRPr="00C63E0F">
        <w:rPr>
          <w:sz w:val="18"/>
          <w:szCs w:val="18"/>
        </w:rPr>
        <w:t>4.21. Жидкие нечистоты следует вывозить по договорам или разовым заявкам организациям, имеющим специальный транспорт.</w:t>
      </w:r>
    </w:p>
    <w:p w:rsidR="00C63E0F" w:rsidRPr="00C63E0F" w:rsidRDefault="00C63E0F" w:rsidP="00C63E0F">
      <w:pPr>
        <w:shd w:val="clear" w:color="auto" w:fill="FFFFFF"/>
        <w:ind w:firstLine="709"/>
        <w:jc w:val="both"/>
        <w:rPr>
          <w:sz w:val="18"/>
          <w:szCs w:val="18"/>
        </w:rPr>
      </w:pPr>
      <w:r w:rsidRPr="00C63E0F">
        <w:rPr>
          <w:sz w:val="18"/>
          <w:szCs w:val="18"/>
        </w:rPr>
        <w:t>4.22. Собственники помещений обязаны обеспечивать подъезды непосредственно к мусоросборникам и выгребным ямам.</w:t>
      </w:r>
    </w:p>
    <w:p w:rsidR="00C63E0F" w:rsidRPr="00C63E0F" w:rsidRDefault="00C63E0F" w:rsidP="00C63E0F">
      <w:pPr>
        <w:shd w:val="clear" w:color="auto" w:fill="FFFFFF"/>
        <w:ind w:firstLine="709"/>
        <w:jc w:val="both"/>
        <w:rPr>
          <w:sz w:val="18"/>
          <w:szCs w:val="18"/>
        </w:rPr>
      </w:pPr>
      <w:r w:rsidRPr="00C63E0F">
        <w:rPr>
          <w:sz w:val="18"/>
          <w:szCs w:val="18"/>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C63E0F" w:rsidRPr="00C63E0F" w:rsidRDefault="00C63E0F" w:rsidP="00C63E0F">
      <w:pPr>
        <w:shd w:val="clear" w:color="auto" w:fill="FFFFFF"/>
        <w:ind w:firstLine="709"/>
        <w:jc w:val="both"/>
        <w:rPr>
          <w:sz w:val="18"/>
          <w:szCs w:val="18"/>
        </w:rPr>
      </w:pPr>
      <w:r w:rsidRPr="00C63E0F">
        <w:rPr>
          <w:sz w:val="18"/>
          <w:szCs w:val="18"/>
        </w:rPr>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C63E0F">
        <w:rPr>
          <w:sz w:val="18"/>
          <w:szCs w:val="18"/>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C63E0F">
        <w:rPr>
          <w:sz w:val="18"/>
          <w:szCs w:val="18"/>
        </w:rPr>
        <w:br/>
        <w:t>на работы по водоотведению сброшенных стоков.</w:t>
      </w:r>
    </w:p>
    <w:p w:rsidR="00C63E0F" w:rsidRPr="00C63E0F" w:rsidRDefault="00C63E0F" w:rsidP="00C63E0F">
      <w:pPr>
        <w:shd w:val="clear" w:color="auto" w:fill="FFFFFF"/>
        <w:ind w:firstLine="709"/>
        <w:jc w:val="both"/>
        <w:rPr>
          <w:sz w:val="18"/>
          <w:szCs w:val="18"/>
        </w:rPr>
      </w:pPr>
      <w:r w:rsidRPr="00C63E0F">
        <w:rPr>
          <w:sz w:val="18"/>
          <w:szCs w:val="18"/>
        </w:rPr>
        <w:t>4.25. Вывоз  отходов следует осуществлять с территории систематически, по мере накопления, но не реже одного раза в шесть месяцев.</w:t>
      </w:r>
    </w:p>
    <w:p w:rsidR="00C63E0F" w:rsidRPr="00C63E0F" w:rsidRDefault="00C63E0F" w:rsidP="00C63E0F">
      <w:pPr>
        <w:shd w:val="clear" w:color="auto" w:fill="FFFFFF"/>
        <w:tabs>
          <w:tab w:val="left" w:pos="1346"/>
        </w:tabs>
        <w:ind w:firstLine="709"/>
        <w:jc w:val="both"/>
        <w:rPr>
          <w:sz w:val="18"/>
          <w:szCs w:val="18"/>
        </w:rPr>
      </w:pPr>
      <w:r w:rsidRPr="00C63E0F">
        <w:rPr>
          <w:sz w:val="18"/>
          <w:szCs w:val="18"/>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C63E0F">
        <w:rPr>
          <w:sz w:val="18"/>
          <w:szCs w:val="18"/>
        </w:rPr>
        <w:br/>
        <w:t xml:space="preserve">и линии </w:t>
      </w:r>
      <w:r w:rsidRPr="00C63E0F">
        <w:rPr>
          <w:bCs/>
          <w:sz w:val="18"/>
          <w:szCs w:val="18"/>
        </w:rPr>
        <w:t xml:space="preserve">электропередач. В </w:t>
      </w:r>
      <w:r w:rsidRPr="00C63E0F">
        <w:rPr>
          <w:sz w:val="18"/>
          <w:szCs w:val="18"/>
        </w:rPr>
        <w:t xml:space="preserve">случае, если указанные в данном пункте сети являются бесхозяйными, уборку и очистку территорий должна осуществлять организация, </w:t>
      </w:r>
      <w:r w:rsidRPr="00C63E0F">
        <w:rPr>
          <w:sz w:val="18"/>
          <w:szCs w:val="18"/>
        </w:rPr>
        <w:br/>
        <w:t xml:space="preserve">с которой заключен договор об обеспечении сохранности  </w:t>
      </w:r>
      <w:r w:rsidRPr="00C63E0F">
        <w:rPr>
          <w:bCs/>
          <w:sz w:val="18"/>
          <w:szCs w:val="18"/>
        </w:rPr>
        <w:t xml:space="preserve">   </w:t>
      </w:r>
      <w:r w:rsidRPr="00C63E0F">
        <w:rPr>
          <w:sz w:val="18"/>
          <w:szCs w:val="18"/>
        </w:rPr>
        <w:t>бесхозяйного имущества.</w:t>
      </w:r>
    </w:p>
    <w:p w:rsidR="00C63E0F" w:rsidRPr="00C63E0F" w:rsidRDefault="00C63E0F" w:rsidP="00C63E0F">
      <w:pPr>
        <w:shd w:val="clear" w:color="auto" w:fill="FFFFFF"/>
        <w:tabs>
          <w:tab w:val="left" w:pos="1260"/>
        </w:tabs>
        <w:ind w:firstLine="709"/>
        <w:jc w:val="both"/>
        <w:rPr>
          <w:sz w:val="18"/>
          <w:szCs w:val="18"/>
        </w:rPr>
      </w:pPr>
      <w:r w:rsidRPr="00C63E0F">
        <w:rPr>
          <w:sz w:val="18"/>
          <w:szCs w:val="18"/>
        </w:rPr>
        <w:t>4.27. Складирование нечистот на проезжую часть улиц, тротуары и газоны  запрещается.</w:t>
      </w:r>
    </w:p>
    <w:p w:rsidR="00C63E0F" w:rsidRPr="00C63E0F" w:rsidRDefault="00C63E0F" w:rsidP="00C63E0F">
      <w:pPr>
        <w:shd w:val="clear" w:color="auto" w:fill="FFFFFF"/>
        <w:tabs>
          <w:tab w:val="left" w:pos="1390"/>
        </w:tabs>
        <w:ind w:firstLine="709"/>
        <w:jc w:val="both"/>
        <w:rPr>
          <w:sz w:val="18"/>
          <w:szCs w:val="18"/>
        </w:rPr>
      </w:pPr>
      <w:r w:rsidRPr="00C63E0F">
        <w:rPr>
          <w:sz w:val="18"/>
          <w:szCs w:val="18"/>
        </w:rPr>
        <w:t>4.28. Сбор брошенных на улицах предметов, создающих помехи дорожному движению, возлагается на организации, обслуживающие данные объекты.</w:t>
      </w:r>
    </w:p>
    <w:p w:rsidR="00C63E0F" w:rsidRPr="00C63E0F" w:rsidRDefault="00C63E0F" w:rsidP="00C63E0F">
      <w:pPr>
        <w:jc w:val="both"/>
        <w:rPr>
          <w:b/>
          <w:sz w:val="18"/>
          <w:szCs w:val="18"/>
        </w:rPr>
      </w:pPr>
    </w:p>
    <w:p w:rsidR="00C63E0F" w:rsidRPr="00C63E0F" w:rsidRDefault="00C63E0F" w:rsidP="00C63E0F">
      <w:pPr>
        <w:jc w:val="both"/>
        <w:rPr>
          <w:b/>
          <w:sz w:val="18"/>
          <w:szCs w:val="18"/>
        </w:rPr>
      </w:pPr>
      <w:r w:rsidRPr="00C63E0F">
        <w:rPr>
          <w:b/>
          <w:sz w:val="18"/>
          <w:szCs w:val="18"/>
        </w:rPr>
        <w:t>5. Особенности уборки территории в весенне-летний период</w:t>
      </w:r>
    </w:p>
    <w:p w:rsidR="00C63E0F" w:rsidRPr="00C63E0F" w:rsidRDefault="00C63E0F" w:rsidP="00C63E0F">
      <w:pPr>
        <w:ind w:firstLine="709"/>
        <w:jc w:val="both"/>
        <w:rPr>
          <w:sz w:val="18"/>
          <w:szCs w:val="18"/>
        </w:rPr>
      </w:pPr>
      <w:r w:rsidRPr="00C63E0F">
        <w:rPr>
          <w:sz w:val="18"/>
          <w:szCs w:val="18"/>
        </w:rPr>
        <w:t xml:space="preserve">5.1. Весенне-летняя уборка территории производится с 15 апреля </w:t>
      </w:r>
      <w:r w:rsidRPr="00C63E0F">
        <w:rPr>
          <w:sz w:val="18"/>
          <w:szCs w:val="18"/>
        </w:rPr>
        <w:br/>
        <w:t>по 15 октября и предусматривает подметание проезжей части улиц, тротуаров, площадей.</w:t>
      </w:r>
    </w:p>
    <w:p w:rsidR="00C63E0F" w:rsidRPr="00C63E0F" w:rsidRDefault="00C63E0F" w:rsidP="00C63E0F">
      <w:pPr>
        <w:ind w:firstLine="709"/>
        <w:jc w:val="both"/>
        <w:rPr>
          <w:sz w:val="18"/>
          <w:szCs w:val="18"/>
        </w:rPr>
      </w:pPr>
      <w:r w:rsidRPr="00C63E0F">
        <w:rPr>
          <w:sz w:val="18"/>
          <w:szCs w:val="18"/>
        </w:rPr>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C63E0F" w:rsidRPr="00C63E0F" w:rsidRDefault="00C63E0F" w:rsidP="00C63E0F">
      <w:pPr>
        <w:shd w:val="clear" w:color="auto" w:fill="FFFFFF"/>
        <w:jc w:val="both"/>
        <w:rPr>
          <w:b/>
          <w:sz w:val="18"/>
          <w:szCs w:val="18"/>
        </w:rPr>
      </w:pPr>
    </w:p>
    <w:p w:rsidR="00C63E0F" w:rsidRPr="00C63E0F" w:rsidRDefault="00C63E0F" w:rsidP="00C63E0F">
      <w:pPr>
        <w:shd w:val="clear" w:color="auto" w:fill="FFFFFF"/>
        <w:jc w:val="both"/>
        <w:rPr>
          <w:b/>
          <w:sz w:val="18"/>
          <w:szCs w:val="18"/>
        </w:rPr>
      </w:pPr>
    </w:p>
    <w:p w:rsidR="00C63E0F" w:rsidRPr="00C63E0F" w:rsidRDefault="00C63E0F" w:rsidP="00C63E0F">
      <w:pPr>
        <w:shd w:val="clear" w:color="auto" w:fill="FFFFFF"/>
        <w:jc w:val="both"/>
        <w:rPr>
          <w:b/>
          <w:sz w:val="18"/>
          <w:szCs w:val="18"/>
        </w:rPr>
      </w:pPr>
      <w:r w:rsidRPr="00C63E0F">
        <w:rPr>
          <w:b/>
          <w:sz w:val="18"/>
          <w:szCs w:val="18"/>
        </w:rPr>
        <w:t>6. Особенности уборки территории в осенне-зимний период</w:t>
      </w:r>
    </w:p>
    <w:p w:rsidR="00C63E0F" w:rsidRPr="00C63E0F" w:rsidRDefault="00C63E0F" w:rsidP="00C63E0F">
      <w:pPr>
        <w:shd w:val="clear" w:color="auto" w:fill="FFFFFF"/>
        <w:tabs>
          <w:tab w:val="left" w:pos="1800"/>
        </w:tabs>
        <w:ind w:firstLine="709"/>
        <w:jc w:val="both"/>
        <w:rPr>
          <w:sz w:val="18"/>
          <w:szCs w:val="18"/>
        </w:rPr>
      </w:pPr>
      <w:r w:rsidRPr="00C63E0F">
        <w:rPr>
          <w:sz w:val="18"/>
          <w:szCs w:val="18"/>
        </w:rPr>
        <w:t xml:space="preserve">6.1. Осенне-зимняя уборка территории проводится с 15 октября </w:t>
      </w:r>
      <w:r w:rsidRPr="00C63E0F">
        <w:rPr>
          <w:sz w:val="18"/>
          <w:szCs w:val="18"/>
        </w:rPr>
        <w:br/>
        <w:t>по 15 апреля и предусматривает уборку и вывоз мусора, снега и льда, грязи.</w:t>
      </w:r>
    </w:p>
    <w:p w:rsidR="00C63E0F" w:rsidRPr="00C63E0F" w:rsidRDefault="00C63E0F" w:rsidP="00C63E0F">
      <w:pPr>
        <w:shd w:val="clear" w:color="auto" w:fill="FFFFFF"/>
        <w:ind w:firstLine="709"/>
        <w:jc w:val="both"/>
        <w:rPr>
          <w:sz w:val="18"/>
          <w:szCs w:val="18"/>
        </w:rPr>
      </w:pPr>
      <w:r w:rsidRPr="00C63E0F">
        <w:rPr>
          <w:sz w:val="18"/>
          <w:szCs w:val="1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C63E0F" w:rsidRPr="00C63E0F" w:rsidRDefault="00C63E0F" w:rsidP="00C63E0F">
      <w:pPr>
        <w:shd w:val="clear" w:color="auto" w:fill="FFFFFF"/>
        <w:ind w:firstLine="709"/>
        <w:jc w:val="both"/>
        <w:rPr>
          <w:sz w:val="18"/>
          <w:szCs w:val="18"/>
        </w:rPr>
      </w:pPr>
      <w:r w:rsidRPr="00C63E0F">
        <w:rPr>
          <w:sz w:val="18"/>
          <w:szCs w:val="18"/>
        </w:rPr>
        <w:t xml:space="preserve">6.2. Укладка </w:t>
      </w:r>
      <w:r w:rsidRPr="00C63E0F">
        <w:rPr>
          <w:bCs/>
          <w:sz w:val="18"/>
          <w:szCs w:val="18"/>
        </w:rPr>
        <w:t xml:space="preserve">свежевыпавшего </w:t>
      </w:r>
      <w:r w:rsidRPr="00C63E0F">
        <w:rPr>
          <w:sz w:val="18"/>
          <w:szCs w:val="18"/>
        </w:rPr>
        <w:t>снега в валы и кучи разрешена на всех улицах, площадях, набережных, бульварах и скверах с последующей вывозкой.</w:t>
      </w:r>
    </w:p>
    <w:p w:rsidR="00C63E0F" w:rsidRPr="00C63E0F" w:rsidRDefault="00C63E0F" w:rsidP="00C63E0F">
      <w:pPr>
        <w:shd w:val="clear" w:color="auto" w:fill="FFFFFF"/>
        <w:ind w:firstLine="709"/>
        <w:jc w:val="both"/>
        <w:rPr>
          <w:sz w:val="18"/>
          <w:szCs w:val="18"/>
        </w:rPr>
      </w:pPr>
      <w:r w:rsidRPr="00C63E0F">
        <w:rPr>
          <w:sz w:val="18"/>
          <w:szCs w:val="18"/>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C63E0F" w:rsidRPr="00C63E0F" w:rsidRDefault="00C63E0F" w:rsidP="00C63E0F">
      <w:pPr>
        <w:shd w:val="clear" w:color="auto" w:fill="FFFFFF"/>
        <w:tabs>
          <w:tab w:val="left" w:pos="1159"/>
        </w:tabs>
        <w:ind w:firstLine="709"/>
        <w:jc w:val="both"/>
        <w:rPr>
          <w:sz w:val="18"/>
          <w:szCs w:val="18"/>
        </w:rPr>
      </w:pPr>
      <w:r w:rsidRPr="00C63E0F">
        <w:rPr>
          <w:sz w:val="18"/>
          <w:szCs w:val="18"/>
        </w:rPr>
        <w:t>6.4. Посыпка песком с примесью хлоридов, как правило, начинается с начала снегопада или появления гололеда.</w:t>
      </w:r>
    </w:p>
    <w:p w:rsidR="00C63E0F" w:rsidRPr="00C63E0F" w:rsidRDefault="00C63E0F" w:rsidP="00C63E0F">
      <w:pPr>
        <w:shd w:val="clear" w:color="auto" w:fill="FFFFFF"/>
        <w:ind w:firstLine="709"/>
        <w:jc w:val="both"/>
        <w:rPr>
          <w:sz w:val="18"/>
          <w:szCs w:val="18"/>
        </w:rPr>
      </w:pPr>
      <w:r w:rsidRPr="00C63E0F">
        <w:rPr>
          <w:sz w:val="18"/>
          <w:szCs w:val="18"/>
        </w:rPr>
        <w:t>В первую очередь при гололеде посыпаются спуски, подъемы, перекрестки, места остановок общественного транспорта, пешеходные переходы.</w:t>
      </w:r>
    </w:p>
    <w:p w:rsidR="00C63E0F" w:rsidRPr="00C63E0F" w:rsidRDefault="00C63E0F" w:rsidP="00C63E0F">
      <w:pPr>
        <w:shd w:val="clear" w:color="auto" w:fill="FFFFFF"/>
        <w:ind w:firstLine="709"/>
        <w:jc w:val="both"/>
        <w:rPr>
          <w:sz w:val="18"/>
          <w:szCs w:val="18"/>
        </w:rPr>
      </w:pPr>
      <w:r w:rsidRPr="00C63E0F">
        <w:rPr>
          <w:sz w:val="18"/>
          <w:szCs w:val="18"/>
        </w:rPr>
        <w:t>Тротуары должны посыпаться сухим песком без хлоридов.</w:t>
      </w:r>
    </w:p>
    <w:p w:rsidR="00C63E0F" w:rsidRPr="00C63E0F" w:rsidRDefault="00C63E0F" w:rsidP="00C63E0F">
      <w:pPr>
        <w:shd w:val="clear" w:color="auto" w:fill="FFFFFF"/>
        <w:tabs>
          <w:tab w:val="left" w:pos="1274"/>
        </w:tabs>
        <w:ind w:firstLine="709"/>
        <w:jc w:val="both"/>
        <w:rPr>
          <w:sz w:val="18"/>
          <w:szCs w:val="18"/>
        </w:rPr>
      </w:pPr>
      <w:r w:rsidRPr="00C63E0F">
        <w:rPr>
          <w:sz w:val="18"/>
          <w:szCs w:val="18"/>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C63E0F" w:rsidRPr="00C63E0F" w:rsidRDefault="00C63E0F" w:rsidP="00C63E0F">
      <w:pPr>
        <w:shd w:val="clear" w:color="auto" w:fill="FFFFFF"/>
        <w:ind w:firstLine="709"/>
        <w:jc w:val="both"/>
        <w:rPr>
          <w:sz w:val="18"/>
          <w:szCs w:val="18"/>
        </w:rPr>
      </w:pPr>
      <w:r w:rsidRPr="00C63E0F">
        <w:rPr>
          <w:sz w:val="18"/>
          <w:szCs w:val="18"/>
        </w:rPr>
        <w:t>Снег, сброшенный с крыш, должен быть вывезен немедленно.</w:t>
      </w:r>
    </w:p>
    <w:p w:rsidR="00C63E0F" w:rsidRPr="00C63E0F" w:rsidRDefault="00C63E0F" w:rsidP="00C63E0F">
      <w:pPr>
        <w:shd w:val="clear" w:color="auto" w:fill="FFFFFF"/>
        <w:ind w:firstLine="709"/>
        <w:jc w:val="both"/>
        <w:rPr>
          <w:sz w:val="18"/>
          <w:szCs w:val="18"/>
        </w:rPr>
      </w:pPr>
      <w:r w:rsidRPr="00C63E0F">
        <w:rPr>
          <w:sz w:val="18"/>
          <w:szCs w:val="18"/>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C63E0F">
        <w:rPr>
          <w:sz w:val="18"/>
          <w:szCs w:val="18"/>
        </w:rPr>
        <w:br/>
        <w:t>в общий с ними вал.</w:t>
      </w:r>
    </w:p>
    <w:p w:rsidR="00C63E0F" w:rsidRPr="00C63E0F" w:rsidRDefault="00C63E0F" w:rsidP="00C63E0F">
      <w:pPr>
        <w:shd w:val="clear" w:color="auto" w:fill="FFFFFF"/>
        <w:tabs>
          <w:tab w:val="left" w:pos="1109"/>
        </w:tabs>
        <w:ind w:firstLine="709"/>
        <w:jc w:val="both"/>
        <w:rPr>
          <w:sz w:val="18"/>
          <w:szCs w:val="18"/>
        </w:rPr>
      </w:pPr>
      <w:r w:rsidRPr="00C63E0F">
        <w:rPr>
          <w:sz w:val="18"/>
          <w:szCs w:val="18"/>
        </w:rPr>
        <w:t>6.6. Вывоз снега разрешен только на специально отведенные места отвала, определяемые администрацией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 xml:space="preserve">Места отвала снега обеспечиваются удобными </w:t>
      </w:r>
      <w:r w:rsidRPr="00C63E0F">
        <w:rPr>
          <w:bCs/>
          <w:sz w:val="18"/>
          <w:szCs w:val="18"/>
        </w:rPr>
        <w:t xml:space="preserve">подъездами, </w:t>
      </w:r>
      <w:r w:rsidRPr="00C63E0F">
        <w:rPr>
          <w:sz w:val="18"/>
          <w:szCs w:val="18"/>
        </w:rPr>
        <w:t>необходимыми механизмами для складирования снега.</w:t>
      </w:r>
    </w:p>
    <w:p w:rsidR="00C63E0F" w:rsidRPr="00C63E0F" w:rsidRDefault="00C63E0F" w:rsidP="00C63E0F">
      <w:pPr>
        <w:shd w:val="clear" w:color="auto" w:fill="FFFFFF"/>
        <w:tabs>
          <w:tab w:val="left" w:pos="1258"/>
        </w:tabs>
        <w:ind w:firstLine="709"/>
        <w:jc w:val="both"/>
        <w:rPr>
          <w:sz w:val="18"/>
          <w:szCs w:val="18"/>
        </w:rPr>
      </w:pPr>
      <w:r w:rsidRPr="00C63E0F">
        <w:rPr>
          <w:sz w:val="18"/>
          <w:szCs w:val="18"/>
        </w:rPr>
        <w:t xml:space="preserve">6.7. Уборку и вывозку снега </w:t>
      </w:r>
      <w:r w:rsidRPr="00C63E0F">
        <w:rPr>
          <w:bCs/>
          <w:sz w:val="18"/>
          <w:szCs w:val="18"/>
        </w:rPr>
        <w:t xml:space="preserve">и </w:t>
      </w:r>
      <w:r w:rsidRPr="00C63E0F">
        <w:rPr>
          <w:sz w:val="18"/>
          <w:szCs w:val="18"/>
        </w:rPr>
        <w:t xml:space="preserve">льда с улиц, площадей, мостов, плотин и скверов </w:t>
      </w:r>
      <w:r w:rsidRPr="00C63E0F">
        <w:rPr>
          <w:sz w:val="18"/>
          <w:szCs w:val="18"/>
        </w:rPr>
        <w:br/>
        <w:t xml:space="preserve"> необходимо начинать с начала снегопада и производить, </w:t>
      </w:r>
      <w:r w:rsidRPr="00C63E0F">
        <w:rPr>
          <w:sz w:val="18"/>
          <w:szCs w:val="18"/>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C63E0F" w:rsidRPr="00C63E0F" w:rsidRDefault="00C63E0F" w:rsidP="00C63E0F">
      <w:pPr>
        <w:shd w:val="clear" w:color="auto" w:fill="FFFFFF"/>
        <w:jc w:val="both"/>
        <w:rPr>
          <w:b/>
          <w:sz w:val="18"/>
          <w:szCs w:val="18"/>
        </w:rPr>
      </w:pPr>
      <w:r w:rsidRPr="00C63E0F">
        <w:rPr>
          <w:b/>
          <w:sz w:val="18"/>
          <w:szCs w:val="18"/>
        </w:rPr>
        <w:t>7. Порядок содержания элементов благоустройства</w:t>
      </w:r>
    </w:p>
    <w:p w:rsidR="00C63E0F" w:rsidRPr="00C63E0F" w:rsidRDefault="00C63E0F" w:rsidP="00C63E0F">
      <w:pPr>
        <w:shd w:val="clear" w:color="auto" w:fill="FFFFFF"/>
        <w:ind w:firstLine="709"/>
        <w:jc w:val="both"/>
        <w:rPr>
          <w:sz w:val="18"/>
          <w:szCs w:val="18"/>
        </w:rPr>
      </w:pPr>
      <w:r w:rsidRPr="00C63E0F">
        <w:rPr>
          <w:sz w:val="18"/>
          <w:szCs w:val="18"/>
        </w:rPr>
        <w:t>7.1. Общие требования к содержанию элементов благоустройства.</w:t>
      </w:r>
    </w:p>
    <w:p w:rsidR="00C63E0F" w:rsidRPr="00C63E0F" w:rsidRDefault="00C63E0F" w:rsidP="00C63E0F">
      <w:pPr>
        <w:shd w:val="clear" w:color="auto" w:fill="FFFFFF"/>
        <w:ind w:firstLine="709"/>
        <w:jc w:val="both"/>
        <w:rPr>
          <w:sz w:val="18"/>
          <w:szCs w:val="18"/>
        </w:rPr>
      </w:pPr>
      <w:r w:rsidRPr="00C63E0F">
        <w:rPr>
          <w:sz w:val="18"/>
          <w:szCs w:val="18"/>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C63E0F">
        <w:rPr>
          <w:sz w:val="18"/>
          <w:szCs w:val="18"/>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C63E0F">
        <w:rPr>
          <w:sz w:val="18"/>
          <w:szCs w:val="18"/>
        </w:rPr>
        <w:br/>
      </w:r>
      <w:r w:rsidRPr="00C63E0F">
        <w:rPr>
          <w:bCs/>
          <w:sz w:val="18"/>
          <w:szCs w:val="18"/>
        </w:rPr>
        <w:t xml:space="preserve">с </w:t>
      </w:r>
      <w:r w:rsidRPr="00C63E0F">
        <w:rPr>
          <w:sz w:val="18"/>
          <w:szCs w:val="18"/>
        </w:rPr>
        <w:t>собственником или лицом, уполномоченным собственником.</w:t>
      </w:r>
    </w:p>
    <w:p w:rsidR="00C63E0F" w:rsidRPr="00C63E0F" w:rsidRDefault="00C63E0F" w:rsidP="00C63E0F">
      <w:pPr>
        <w:shd w:val="clear" w:color="auto" w:fill="FFFFFF"/>
        <w:ind w:firstLine="709"/>
        <w:jc w:val="both"/>
        <w:rPr>
          <w:sz w:val="18"/>
          <w:szCs w:val="18"/>
        </w:rPr>
      </w:pPr>
      <w:r w:rsidRPr="00C63E0F">
        <w:rPr>
          <w:sz w:val="18"/>
          <w:szCs w:val="18"/>
        </w:rPr>
        <w:t xml:space="preserve">Организация содержания иных элементов благоустройства осуществляется </w:t>
      </w:r>
      <w:r w:rsidRPr="00C63E0F">
        <w:rPr>
          <w:bCs/>
          <w:sz w:val="18"/>
          <w:szCs w:val="18"/>
        </w:rPr>
        <w:t xml:space="preserve">администрацией </w:t>
      </w:r>
      <w:r w:rsidRPr="00C63E0F">
        <w:rPr>
          <w:sz w:val="18"/>
          <w:szCs w:val="18"/>
        </w:rPr>
        <w:t xml:space="preserve">муниципального образования по соглашениям </w:t>
      </w:r>
      <w:r w:rsidRPr="00C63E0F">
        <w:rPr>
          <w:sz w:val="18"/>
          <w:szCs w:val="18"/>
        </w:rPr>
        <w:br/>
        <w:t xml:space="preserve">со специализированными организациями в пределах средств, предусмотренных на эти цели </w:t>
      </w:r>
      <w:r w:rsidRPr="00C63E0F">
        <w:rPr>
          <w:sz w:val="18"/>
          <w:szCs w:val="18"/>
        </w:rPr>
        <w:br/>
        <w:t>в бюджете муниципального образования.</w:t>
      </w:r>
    </w:p>
    <w:p w:rsidR="00C63E0F" w:rsidRPr="00C63E0F" w:rsidRDefault="00C63E0F" w:rsidP="00C63E0F">
      <w:pPr>
        <w:shd w:val="clear" w:color="auto" w:fill="FFFFFF"/>
        <w:tabs>
          <w:tab w:val="left" w:pos="1447"/>
        </w:tabs>
        <w:ind w:firstLine="709"/>
        <w:jc w:val="both"/>
        <w:rPr>
          <w:sz w:val="18"/>
          <w:szCs w:val="18"/>
        </w:rPr>
      </w:pPr>
      <w:r w:rsidRPr="00C63E0F">
        <w:rPr>
          <w:sz w:val="18"/>
          <w:szCs w:val="18"/>
        </w:rPr>
        <w:lastRenderedPageBreak/>
        <w:t xml:space="preserve">7.1.2. Строительство и установка оград, заборов, газонных и </w:t>
      </w:r>
      <w:r w:rsidRPr="00C63E0F">
        <w:rPr>
          <w:bCs/>
          <w:sz w:val="18"/>
          <w:szCs w:val="18"/>
        </w:rPr>
        <w:t xml:space="preserve">тротуарных </w:t>
      </w:r>
      <w:r w:rsidRPr="00C63E0F">
        <w:rPr>
          <w:sz w:val="18"/>
          <w:szCs w:val="18"/>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C63E0F" w:rsidRPr="00C63E0F" w:rsidRDefault="00C63E0F" w:rsidP="00C63E0F">
      <w:pPr>
        <w:shd w:val="clear" w:color="auto" w:fill="FFFFFF"/>
        <w:tabs>
          <w:tab w:val="left" w:pos="1541"/>
        </w:tabs>
        <w:ind w:firstLine="709"/>
        <w:jc w:val="both"/>
        <w:rPr>
          <w:sz w:val="18"/>
          <w:szCs w:val="18"/>
        </w:rPr>
      </w:pPr>
      <w:r w:rsidRPr="00C63E0F">
        <w:rPr>
          <w:sz w:val="18"/>
          <w:szCs w:val="18"/>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C63E0F" w:rsidRPr="00C63E0F" w:rsidRDefault="00C63E0F" w:rsidP="00C63E0F">
      <w:pPr>
        <w:shd w:val="clear" w:color="auto" w:fill="FFFFFF"/>
        <w:ind w:firstLine="709"/>
        <w:jc w:val="both"/>
        <w:rPr>
          <w:sz w:val="18"/>
          <w:szCs w:val="18"/>
        </w:rPr>
      </w:pPr>
      <w:r w:rsidRPr="00C63E0F">
        <w:rPr>
          <w:sz w:val="18"/>
          <w:szCs w:val="18"/>
        </w:rPr>
        <w:t>Проезды, как правило, должны выходить на второстепенные улицы и оборудоваться шлагбаумами или воротами.</w:t>
      </w:r>
    </w:p>
    <w:p w:rsidR="00C63E0F" w:rsidRPr="00C63E0F" w:rsidRDefault="00C63E0F" w:rsidP="00C63E0F">
      <w:pPr>
        <w:shd w:val="clear" w:color="auto" w:fill="FFFFFF"/>
        <w:ind w:firstLine="709"/>
        <w:jc w:val="both"/>
        <w:rPr>
          <w:sz w:val="18"/>
          <w:szCs w:val="18"/>
        </w:rPr>
      </w:pPr>
      <w:r w:rsidRPr="00C63E0F">
        <w:rPr>
          <w:sz w:val="18"/>
          <w:szCs w:val="18"/>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C63E0F">
          <w:rPr>
            <w:sz w:val="18"/>
            <w:szCs w:val="18"/>
          </w:rPr>
          <w:t>20 метров</w:t>
        </w:r>
      </w:smartTag>
      <w:r w:rsidRPr="00C63E0F">
        <w:rPr>
          <w:sz w:val="18"/>
          <w:szCs w:val="18"/>
        </w:rPr>
        <w:t xml:space="preserve"> у каждого выезда с оборудованием для очистки колес.</w:t>
      </w:r>
    </w:p>
    <w:p w:rsidR="00C63E0F" w:rsidRPr="00C63E0F" w:rsidRDefault="00C63E0F" w:rsidP="00C63E0F">
      <w:pPr>
        <w:shd w:val="clear" w:color="auto" w:fill="FFFFFF"/>
        <w:ind w:firstLine="709"/>
        <w:jc w:val="both"/>
        <w:rPr>
          <w:sz w:val="18"/>
          <w:szCs w:val="18"/>
        </w:rPr>
      </w:pPr>
      <w:r w:rsidRPr="00C63E0F">
        <w:rPr>
          <w:sz w:val="18"/>
          <w:szCs w:val="18"/>
        </w:rPr>
        <w:t>7.2. Световые вывески, реклама и витрины.</w:t>
      </w:r>
    </w:p>
    <w:p w:rsidR="00C63E0F" w:rsidRPr="00C63E0F" w:rsidRDefault="00C63E0F" w:rsidP="00C63E0F">
      <w:pPr>
        <w:shd w:val="clear" w:color="auto" w:fill="FFFFFF"/>
        <w:ind w:firstLine="709"/>
        <w:jc w:val="both"/>
        <w:rPr>
          <w:sz w:val="18"/>
          <w:szCs w:val="18"/>
        </w:rPr>
      </w:pPr>
      <w:r w:rsidRPr="00C63E0F">
        <w:rPr>
          <w:sz w:val="18"/>
          <w:szCs w:val="18"/>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C63E0F" w:rsidRPr="00C63E0F" w:rsidRDefault="00C63E0F" w:rsidP="00C63E0F">
      <w:pPr>
        <w:shd w:val="clear" w:color="auto" w:fill="FFFFFF"/>
        <w:ind w:firstLine="709"/>
        <w:jc w:val="both"/>
        <w:rPr>
          <w:sz w:val="18"/>
          <w:szCs w:val="18"/>
        </w:rPr>
      </w:pPr>
      <w:r w:rsidRPr="00C63E0F">
        <w:rPr>
          <w:sz w:val="18"/>
          <w:szCs w:val="18"/>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C63E0F">
        <w:rPr>
          <w:bCs/>
          <w:sz w:val="18"/>
          <w:szCs w:val="18"/>
        </w:rPr>
        <w:t xml:space="preserve">своевременную </w:t>
      </w:r>
      <w:r w:rsidRPr="00C63E0F">
        <w:rPr>
          <w:sz w:val="18"/>
          <w:szCs w:val="18"/>
        </w:rPr>
        <w:t>замену перегоревших газосветовых трубок и электроламп.</w:t>
      </w:r>
    </w:p>
    <w:p w:rsidR="00C63E0F" w:rsidRPr="00C63E0F" w:rsidRDefault="00C63E0F" w:rsidP="00C63E0F">
      <w:pPr>
        <w:shd w:val="clear" w:color="auto" w:fill="FFFFFF"/>
        <w:ind w:firstLine="709"/>
        <w:jc w:val="both"/>
        <w:rPr>
          <w:sz w:val="18"/>
          <w:szCs w:val="18"/>
        </w:rPr>
      </w:pPr>
      <w:r w:rsidRPr="00C63E0F">
        <w:rPr>
          <w:sz w:val="18"/>
          <w:szCs w:val="18"/>
        </w:rPr>
        <w:t>В случае неисправности отдельных знаков рекламы или вывески их необходимо  выключать полностью.</w:t>
      </w:r>
    </w:p>
    <w:p w:rsidR="00C63E0F" w:rsidRPr="00C63E0F" w:rsidRDefault="00C63E0F" w:rsidP="00C63E0F">
      <w:pPr>
        <w:shd w:val="clear" w:color="auto" w:fill="FFFFFF"/>
        <w:tabs>
          <w:tab w:val="left" w:pos="1663"/>
        </w:tabs>
        <w:ind w:firstLine="709"/>
        <w:jc w:val="both"/>
        <w:rPr>
          <w:sz w:val="18"/>
          <w:szCs w:val="18"/>
        </w:rPr>
      </w:pPr>
      <w:r w:rsidRPr="00C63E0F">
        <w:rPr>
          <w:sz w:val="18"/>
          <w:szCs w:val="18"/>
        </w:rPr>
        <w:t>7.2.3. Витрины должны быть оборудованы специальными осветительными приборами.</w:t>
      </w:r>
    </w:p>
    <w:p w:rsidR="00C63E0F" w:rsidRPr="00C63E0F" w:rsidRDefault="00C63E0F" w:rsidP="00C63E0F">
      <w:pPr>
        <w:shd w:val="clear" w:color="auto" w:fill="FFFFFF"/>
        <w:tabs>
          <w:tab w:val="left" w:pos="1488"/>
        </w:tabs>
        <w:ind w:firstLine="709"/>
        <w:jc w:val="both"/>
        <w:rPr>
          <w:sz w:val="18"/>
          <w:szCs w:val="18"/>
        </w:rPr>
      </w:pPr>
      <w:r w:rsidRPr="00C63E0F">
        <w:rPr>
          <w:sz w:val="18"/>
          <w:szCs w:val="18"/>
        </w:rPr>
        <w:t>7.2.4. Расклейка газет, афиш, плакатов, различного рода объявлений и реклам  может быть произведена только на специально установленных стендах.</w:t>
      </w:r>
    </w:p>
    <w:p w:rsidR="00C63E0F" w:rsidRPr="00C63E0F" w:rsidRDefault="00C63E0F" w:rsidP="00C63E0F">
      <w:pPr>
        <w:jc w:val="both"/>
        <w:rPr>
          <w:sz w:val="18"/>
          <w:szCs w:val="18"/>
        </w:rPr>
      </w:pPr>
      <w:r w:rsidRPr="00C63E0F">
        <w:rPr>
          <w:sz w:val="18"/>
          <w:szCs w:val="18"/>
        </w:rPr>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C63E0F" w:rsidRPr="00C63E0F" w:rsidRDefault="00C63E0F" w:rsidP="00C63E0F">
      <w:pPr>
        <w:jc w:val="both"/>
        <w:rPr>
          <w:sz w:val="18"/>
          <w:szCs w:val="18"/>
        </w:rPr>
      </w:pPr>
      <w:r w:rsidRPr="00C63E0F">
        <w:rPr>
          <w:sz w:val="18"/>
          <w:szCs w:val="18"/>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C63E0F" w:rsidRPr="00C63E0F" w:rsidRDefault="00C63E0F" w:rsidP="00C63E0F">
      <w:pPr>
        <w:jc w:val="both"/>
        <w:rPr>
          <w:sz w:val="18"/>
          <w:szCs w:val="18"/>
        </w:rPr>
      </w:pPr>
      <w:r w:rsidRPr="00C63E0F">
        <w:rPr>
          <w:sz w:val="18"/>
          <w:szCs w:val="18"/>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C63E0F" w:rsidRPr="00C63E0F" w:rsidRDefault="00C63E0F" w:rsidP="00C63E0F">
      <w:pPr>
        <w:shd w:val="clear" w:color="auto" w:fill="FFFFFF"/>
        <w:tabs>
          <w:tab w:val="left" w:pos="1613"/>
        </w:tabs>
        <w:ind w:firstLine="709"/>
        <w:jc w:val="both"/>
        <w:rPr>
          <w:sz w:val="18"/>
          <w:szCs w:val="18"/>
        </w:rPr>
      </w:pPr>
      <w:r w:rsidRPr="00C63E0F">
        <w:rPr>
          <w:sz w:val="18"/>
          <w:szCs w:val="18"/>
        </w:rPr>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C63E0F" w:rsidRPr="00C63E0F" w:rsidRDefault="00C63E0F" w:rsidP="00C63E0F">
      <w:pPr>
        <w:shd w:val="clear" w:color="auto" w:fill="FFFFFF"/>
        <w:tabs>
          <w:tab w:val="left" w:pos="1613"/>
        </w:tabs>
        <w:ind w:firstLine="709"/>
        <w:jc w:val="both"/>
        <w:rPr>
          <w:sz w:val="18"/>
          <w:szCs w:val="18"/>
        </w:rPr>
      </w:pPr>
      <w:r w:rsidRPr="00C63E0F">
        <w:rPr>
          <w:sz w:val="18"/>
          <w:szCs w:val="18"/>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7.3. Строительство, установка и содержание малых архитектурных форм.</w:t>
      </w:r>
    </w:p>
    <w:p w:rsidR="00C63E0F" w:rsidRPr="00C63E0F" w:rsidRDefault="00C63E0F" w:rsidP="00C63E0F">
      <w:pPr>
        <w:jc w:val="both"/>
        <w:rPr>
          <w:sz w:val="18"/>
          <w:szCs w:val="18"/>
        </w:rPr>
      </w:pPr>
      <w:r w:rsidRPr="00C63E0F">
        <w:rPr>
          <w:sz w:val="18"/>
          <w:szCs w:val="18"/>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C63E0F" w:rsidRPr="00C63E0F" w:rsidRDefault="00C63E0F" w:rsidP="00C63E0F">
      <w:pPr>
        <w:jc w:val="both"/>
        <w:rPr>
          <w:sz w:val="18"/>
          <w:szCs w:val="18"/>
        </w:rPr>
      </w:pPr>
      <w:r w:rsidRPr="00C63E0F">
        <w:rPr>
          <w:sz w:val="18"/>
          <w:szCs w:val="18"/>
        </w:rPr>
        <w:t>- своевременный ремонт и покраску зданий (фасадов, цоколей, окон, дверей, балконов), заборов и других ограждений;</w:t>
      </w:r>
    </w:p>
    <w:p w:rsidR="00C63E0F" w:rsidRPr="00C63E0F" w:rsidRDefault="00C63E0F" w:rsidP="00C63E0F">
      <w:pPr>
        <w:jc w:val="both"/>
        <w:rPr>
          <w:sz w:val="18"/>
          <w:szCs w:val="18"/>
        </w:rPr>
      </w:pPr>
      <w:r w:rsidRPr="00C63E0F">
        <w:rPr>
          <w:sz w:val="18"/>
          <w:szCs w:val="18"/>
        </w:rPr>
        <w:t>- очистку закрепленной территории от мусора, опавшей листвы, порубочных остатков и их вывоз в специально отведенные места;</w:t>
      </w:r>
    </w:p>
    <w:p w:rsidR="00C63E0F" w:rsidRPr="00C63E0F" w:rsidRDefault="00C63E0F" w:rsidP="00C63E0F">
      <w:pPr>
        <w:jc w:val="both"/>
        <w:rPr>
          <w:sz w:val="18"/>
          <w:szCs w:val="18"/>
        </w:rPr>
      </w:pPr>
      <w:r w:rsidRPr="00C63E0F">
        <w:rPr>
          <w:sz w:val="18"/>
          <w:szCs w:val="18"/>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C63E0F" w:rsidRPr="00C63E0F" w:rsidRDefault="00C63E0F" w:rsidP="00C63E0F">
      <w:pPr>
        <w:jc w:val="both"/>
        <w:rPr>
          <w:sz w:val="18"/>
          <w:szCs w:val="18"/>
        </w:rPr>
      </w:pPr>
      <w:r w:rsidRPr="00C63E0F">
        <w:rPr>
          <w:sz w:val="18"/>
          <w:szCs w:val="18"/>
        </w:rPr>
        <w:t>- очистку от снега в период снегопада;</w:t>
      </w:r>
    </w:p>
    <w:p w:rsidR="00C63E0F" w:rsidRPr="00C63E0F" w:rsidRDefault="00C63E0F" w:rsidP="00C63E0F">
      <w:pPr>
        <w:jc w:val="both"/>
        <w:rPr>
          <w:sz w:val="18"/>
          <w:szCs w:val="18"/>
        </w:rPr>
      </w:pPr>
      <w:r w:rsidRPr="00C63E0F">
        <w:rPr>
          <w:sz w:val="18"/>
          <w:szCs w:val="18"/>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C63E0F" w:rsidRPr="00C63E0F" w:rsidRDefault="00C63E0F" w:rsidP="00C63E0F">
      <w:pPr>
        <w:jc w:val="both"/>
        <w:rPr>
          <w:sz w:val="18"/>
          <w:szCs w:val="18"/>
        </w:rPr>
      </w:pPr>
      <w:r w:rsidRPr="00C63E0F">
        <w:rPr>
          <w:sz w:val="18"/>
          <w:szCs w:val="18"/>
        </w:rPr>
        <w:t>очистку прилегающей территории от сухой травы;</w:t>
      </w:r>
    </w:p>
    <w:p w:rsidR="00C63E0F" w:rsidRPr="00C63E0F" w:rsidRDefault="00C63E0F" w:rsidP="00C63E0F">
      <w:pPr>
        <w:jc w:val="both"/>
        <w:rPr>
          <w:sz w:val="18"/>
          <w:szCs w:val="18"/>
        </w:rPr>
      </w:pPr>
      <w:r w:rsidRPr="00C63E0F">
        <w:rPr>
          <w:sz w:val="18"/>
          <w:szCs w:val="18"/>
        </w:rPr>
        <w:t>- установку, ремонт, покраску и очистку малых архитектурных форм (в том числе урн для мусора и емкостей для сбора твердых бытовых отходов);</w:t>
      </w:r>
    </w:p>
    <w:p w:rsidR="00C63E0F" w:rsidRPr="00C63E0F" w:rsidRDefault="00C63E0F" w:rsidP="00C63E0F">
      <w:pPr>
        <w:jc w:val="both"/>
        <w:rPr>
          <w:sz w:val="18"/>
          <w:szCs w:val="18"/>
        </w:rPr>
      </w:pPr>
      <w:r w:rsidRPr="00C63E0F">
        <w:rPr>
          <w:sz w:val="18"/>
          <w:szCs w:val="18"/>
        </w:rPr>
        <w:t>- установку аншлагов с названиями улиц и номерных знаков домов;</w:t>
      </w:r>
    </w:p>
    <w:p w:rsidR="00C63E0F" w:rsidRPr="00C63E0F" w:rsidRDefault="00C63E0F" w:rsidP="00C63E0F">
      <w:pPr>
        <w:shd w:val="clear" w:color="auto" w:fill="FFFFFF"/>
        <w:tabs>
          <w:tab w:val="left" w:pos="1493"/>
        </w:tabs>
        <w:ind w:firstLine="709"/>
        <w:jc w:val="both"/>
        <w:rPr>
          <w:sz w:val="18"/>
          <w:szCs w:val="18"/>
        </w:rPr>
      </w:pPr>
      <w:r w:rsidRPr="00C63E0F">
        <w:rPr>
          <w:sz w:val="18"/>
          <w:szCs w:val="18"/>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C63E0F" w:rsidRPr="00C63E0F" w:rsidRDefault="00C63E0F" w:rsidP="00C63E0F">
      <w:pPr>
        <w:shd w:val="clear" w:color="auto" w:fill="FFFFFF"/>
        <w:tabs>
          <w:tab w:val="left" w:pos="1493"/>
        </w:tabs>
        <w:ind w:firstLine="709"/>
        <w:jc w:val="both"/>
        <w:rPr>
          <w:sz w:val="18"/>
          <w:szCs w:val="18"/>
        </w:rPr>
      </w:pPr>
      <w:r w:rsidRPr="00C63E0F">
        <w:rPr>
          <w:sz w:val="18"/>
          <w:szCs w:val="18"/>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C63E0F" w:rsidRPr="00C63E0F" w:rsidRDefault="00C63E0F" w:rsidP="00C63E0F">
      <w:pPr>
        <w:shd w:val="clear" w:color="auto" w:fill="FFFFFF"/>
        <w:ind w:firstLine="709"/>
        <w:jc w:val="both"/>
        <w:rPr>
          <w:sz w:val="18"/>
          <w:szCs w:val="18"/>
        </w:rPr>
      </w:pPr>
      <w:r w:rsidRPr="00C63E0F">
        <w:rPr>
          <w:sz w:val="18"/>
          <w:szCs w:val="18"/>
        </w:rPr>
        <w:t>7.4. Ремонт и содержание зданий и сооружений.</w:t>
      </w:r>
    </w:p>
    <w:p w:rsidR="00C63E0F" w:rsidRPr="00C63E0F" w:rsidRDefault="00C63E0F" w:rsidP="00C63E0F">
      <w:pPr>
        <w:shd w:val="clear" w:color="auto" w:fill="FFFFFF"/>
        <w:ind w:firstLine="709"/>
        <w:jc w:val="both"/>
        <w:rPr>
          <w:sz w:val="18"/>
          <w:szCs w:val="18"/>
        </w:rPr>
      </w:pPr>
      <w:r w:rsidRPr="00C63E0F">
        <w:rPr>
          <w:sz w:val="18"/>
          <w:szCs w:val="18"/>
        </w:rPr>
        <w:t xml:space="preserve">7.4.1. Эксплуатацию зданий и сооружений, их ремонт необходимо производить </w:t>
      </w:r>
      <w:r w:rsidRPr="00C63E0F">
        <w:rPr>
          <w:sz w:val="18"/>
          <w:szCs w:val="18"/>
        </w:rPr>
        <w:br/>
        <w:t>в соответствии с установленными правилами и нормами технической  эксплуатации.</w:t>
      </w:r>
    </w:p>
    <w:p w:rsidR="00C63E0F" w:rsidRPr="00C63E0F" w:rsidRDefault="00C63E0F" w:rsidP="00C63E0F">
      <w:pPr>
        <w:shd w:val="clear" w:color="auto" w:fill="FFFFFF"/>
        <w:ind w:firstLine="709"/>
        <w:jc w:val="both"/>
        <w:rPr>
          <w:sz w:val="18"/>
          <w:szCs w:val="18"/>
        </w:rPr>
      </w:pPr>
      <w:r w:rsidRPr="00C63E0F">
        <w:rPr>
          <w:sz w:val="18"/>
          <w:szCs w:val="18"/>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C63E0F" w:rsidRPr="00C63E0F" w:rsidRDefault="00C63E0F" w:rsidP="00C63E0F">
      <w:pPr>
        <w:shd w:val="clear" w:color="auto" w:fill="FFFFFF"/>
        <w:ind w:firstLine="709"/>
        <w:jc w:val="both"/>
        <w:rPr>
          <w:sz w:val="18"/>
          <w:szCs w:val="18"/>
        </w:rPr>
      </w:pPr>
      <w:r w:rsidRPr="00C63E0F">
        <w:rPr>
          <w:sz w:val="18"/>
          <w:szCs w:val="18"/>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C63E0F">
        <w:rPr>
          <w:sz w:val="18"/>
          <w:szCs w:val="18"/>
        </w:rPr>
        <w:br/>
        <w:t xml:space="preserve">и дверных проемов, выходящих на главный фасад производится по согласованию </w:t>
      </w:r>
      <w:r w:rsidRPr="00C63E0F">
        <w:rPr>
          <w:sz w:val="18"/>
          <w:szCs w:val="18"/>
        </w:rPr>
        <w:br/>
        <w:t>с администрацией муниципального образования.</w:t>
      </w:r>
    </w:p>
    <w:p w:rsidR="00C63E0F" w:rsidRPr="00C63E0F" w:rsidRDefault="00C63E0F" w:rsidP="00C63E0F">
      <w:pPr>
        <w:shd w:val="clear" w:color="auto" w:fill="FFFFFF"/>
        <w:tabs>
          <w:tab w:val="left" w:pos="1512"/>
        </w:tabs>
        <w:ind w:firstLine="709"/>
        <w:jc w:val="both"/>
        <w:rPr>
          <w:sz w:val="18"/>
          <w:szCs w:val="18"/>
        </w:rPr>
      </w:pPr>
      <w:r w:rsidRPr="00C63E0F">
        <w:rPr>
          <w:sz w:val="18"/>
          <w:szCs w:val="18"/>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C63E0F" w:rsidRPr="00C63E0F" w:rsidRDefault="00C63E0F" w:rsidP="00C63E0F">
      <w:pPr>
        <w:shd w:val="clear" w:color="auto" w:fill="FFFFFF"/>
        <w:tabs>
          <w:tab w:val="left" w:pos="1375"/>
        </w:tabs>
        <w:ind w:firstLine="709"/>
        <w:jc w:val="both"/>
        <w:rPr>
          <w:sz w:val="18"/>
          <w:szCs w:val="18"/>
        </w:rPr>
      </w:pPr>
      <w:r w:rsidRPr="00C63E0F">
        <w:rPr>
          <w:sz w:val="18"/>
          <w:szCs w:val="18"/>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C63E0F" w:rsidRPr="00C63E0F" w:rsidRDefault="00C63E0F" w:rsidP="00C63E0F">
      <w:pPr>
        <w:jc w:val="both"/>
        <w:rPr>
          <w:sz w:val="18"/>
          <w:szCs w:val="18"/>
        </w:rPr>
      </w:pPr>
      <w:r w:rsidRPr="00C63E0F">
        <w:rPr>
          <w:sz w:val="18"/>
          <w:szCs w:val="18"/>
        </w:rPr>
        <w:t xml:space="preserve">        7.4.6. Руководители организаций, в ведении которых находятся здания, а также собственники домов и строений обязаны:</w:t>
      </w:r>
    </w:p>
    <w:p w:rsidR="00C63E0F" w:rsidRPr="00C63E0F" w:rsidRDefault="00C63E0F" w:rsidP="00C63E0F">
      <w:pPr>
        <w:jc w:val="both"/>
        <w:rPr>
          <w:sz w:val="18"/>
          <w:szCs w:val="18"/>
        </w:rPr>
      </w:pPr>
      <w:r w:rsidRPr="00C63E0F">
        <w:rPr>
          <w:sz w:val="18"/>
          <w:szCs w:val="18"/>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C63E0F" w:rsidRPr="00C63E0F" w:rsidRDefault="00C63E0F" w:rsidP="00C63E0F">
      <w:pPr>
        <w:jc w:val="both"/>
        <w:rPr>
          <w:sz w:val="18"/>
          <w:szCs w:val="18"/>
        </w:rPr>
      </w:pPr>
      <w:r w:rsidRPr="00C63E0F">
        <w:rPr>
          <w:sz w:val="18"/>
          <w:szCs w:val="18"/>
        </w:rPr>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C63E0F" w:rsidRPr="00C63E0F" w:rsidRDefault="00C63E0F" w:rsidP="00C63E0F">
      <w:pPr>
        <w:jc w:val="both"/>
        <w:rPr>
          <w:sz w:val="18"/>
          <w:szCs w:val="18"/>
        </w:rPr>
      </w:pPr>
      <w:r w:rsidRPr="00C63E0F">
        <w:rPr>
          <w:sz w:val="18"/>
          <w:szCs w:val="18"/>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C63E0F" w:rsidRPr="00C63E0F" w:rsidRDefault="00C63E0F" w:rsidP="00C63E0F">
      <w:pPr>
        <w:jc w:val="both"/>
        <w:rPr>
          <w:sz w:val="18"/>
          <w:szCs w:val="18"/>
        </w:rPr>
      </w:pPr>
      <w:r w:rsidRPr="00C63E0F">
        <w:rPr>
          <w:sz w:val="18"/>
          <w:szCs w:val="18"/>
        </w:rPr>
        <w:t xml:space="preserve">      7.5. На территории поселения запрещается:</w:t>
      </w:r>
    </w:p>
    <w:p w:rsidR="00C63E0F" w:rsidRPr="00C63E0F" w:rsidRDefault="00C63E0F" w:rsidP="00C63E0F">
      <w:pPr>
        <w:jc w:val="both"/>
        <w:rPr>
          <w:sz w:val="18"/>
          <w:szCs w:val="18"/>
        </w:rPr>
      </w:pPr>
      <w:r w:rsidRPr="00C63E0F">
        <w:rPr>
          <w:sz w:val="18"/>
          <w:szCs w:val="18"/>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C63E0F" w:rsidRPr="00C63E0F" w:rsidRDefault="00C63E0F" w:rsidP="00C63E0F">
      <w:pPr>
        <w:jc w:val="both"/>
        <w:rPr>
          <w:sz w:val="18"/>
          <w:szCs w:val="18"/>
        </w:rPr>
      </w:pPr>
      <w:r w:rsidRPr="00C63E0F">
        <w:rPr>
          <w:sz w:val="18"/>
          <w:szCs w:val="18"/>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C63E0F" w:rsidRPr="00C63E0F" w:rsidRDefault="00C63E0F" w:rsidP="00C63E0F">
      <w:pPr>
        <w:jc w:val="both"/>
        <w:rPr>
          <w:sz w:val="18"/>
          <w:szCs w:val="18"/>
        </w:rPr>
      </w:pPr>
      <w:r w:rsidRPr="00C63E0F">
        <w:rPr>
          <w:sz w:val="18"/>
          <w:szCs w:val="18"/>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C63E0F" w:rsidRPr="00C63E0F" w:rsidRDefault="00C63E0F" w:rsidP="00C63E0F">
      <w:pPr>
        <w:jc w:val="both"/>
        <w:rPr>
          <w:sz w:val="18"/>
          <w:szCs w:val="18"/>
        </w:rPr>
      </w:pPr>
      <w:r w:rsidRPr="00C63E0F">
        <w:rPr>
          <w:sz w:val="18"/>
          <w:szCs w:val="18"/>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Приволжского сельского поселения.</w:t>
      </w:r>
    </w:p>
    <w:p w:rsidR="00C63E0F" w:rsidRPr="00C63E0F" w:rsidRDefault="00C63E0F" w:rsidP="00C63E0F">
      <w:pPr>
        <w:jc w:val="both"/>
        <w:rPr>
          <w:sz w:val="18"/>
          <w:szCs w:val="18"/>
        </w:rPr>
      </w:pPr>
      <w:r w:rsidRPr="00C63E0F">
        <w:rPr>
          <w:sz w:val="18"/>
          <w:szCs w:val="18"/>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Приволжского сельского поселения;</w:t>
      </w:r>
    </w:p>
    <w:p w:rsidR="00C63E0F" w:rsidRPr="00C63E0F" w:rsidRDefault="00C63E0F" w:rsidP="00C63E0F">
      <w:pPr>
        <w:jc w:val="both"/>
        <w:rPr>
          <w:sz w:val="18"/>
          <w:szCs w:val="18"/>
        </w:rPr>
      </w:pPr>
      <w:r w:rsidRPr="00C63E0F">
        <w:rPr>
          <w:sz w:val="18"/>
          <w:szCs w:val="18"/>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C63E0F" w:rsidRPr="00C63E0F" w:rsidRDefault="00C63E0F" w:rsidP="00C63E0F">
      <w:pPr>
        <w:jc w:val="both"/>
        <w:rPr>
          <w:sz w:val="18"/>
          <w:szCs w:val="18"/>
        </w:rPr>
      </w:pPr>
      <w:r w:rsidRPr="00C63E0F">
        <w:rPr>
          <w:sz w:val="18"/>
          <w:szCs w:val="18"/>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C63E0F" w:rsidRPr="00C63E0F" w:rsidRDefault="00C63E0F" w:rsidP="00C63E0F">
      <w:pPr>
        <w:jc w:val="both"/>
        <w:rPr>
          <w:sz w:val="18"/>
          <w:szCs w:val="18"/>
        </w:rPr>
      </w:pPr>
      <w:r w:rsidRPr="00C63E0F">
        <w:rPr>
          <w:sz w:val="18"/>
          <w:szCs w:val="18"/>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C63E0F" w:rsidRPr="00C63E0F" w:rsidRDefault="00C63E0F" w:rsidP="00C63E0F">
      <w:pPr>
        <w:jc w:val="both"/>
        <w:rPr>
          <w:sz w:val="18"/>
          <w:szCs w:val="18"/>
        </w:rPr>
      </w:pPr>
      <w:r w:rsidRPr="00C63E0F">
        <w:rPr>
          <w:sz w:val="18"/>
          <w:szCs w:val="18"/>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C63E0F" w:rsidRPr="00C63E0F" w:rsidRDefault="00C63E0F" w:rsidP="00C63E0F">
      <w:pPr>
        <w:jc w:val="both"/>
        <w:rPr>
          <w:sz w:val="18"/>
          <w:szCs w:val="18"/>
        </w:rPr>
      </w:pPr>
      <w:r w:rsidRPr="00C63E0F">
        <w:rPr>
          <w:sz w:val="18"/>
          <w:szCs w:val="18"/>
        </w:rPr>
        <w:t xml:space="preserve">    7.5.10. Устанавливать изгороди в местах общего пользования без согласования с администрацией поселения;</w:t>
      </w:r>
    </w:p>
    <w:p w:rsidR="00C63E0F" w:rsidRPr="00C63E0F" w:rsidRDefault="00C63E0F" w:rsidP="00C63E0F">
      <w:pPr>
        <w:jc w:val="both"/>
        <w:rPr>
          <w:sz w:val="18"/>
          <w:szCs w:val="18"/>
        </w:rPr>
      </w:pPr>
      <w:r w:rsidRPr="00C63E0F">
        <w:rPr>
          <w:sz w:val="18"/>
          <w:szCs w:val="18"/>
        </w:rPr>
        <w:t xml:space="preserve">     7.5.11. Заниматься огородничеством в местах, не отведенных для этих целей;</w:t>
      </w:r>
    </w:p>
    <w:p w:rsidR="00C63E0F" w:rsidRPr="00C63E0F" w:rsidRDefault="00C63E0F" w:rsidP="00C63E0F">
      <w:pPr>
        <w:jc w:val="both"/>
        <w:rPr>
          <w:sz w:val="18"/>
          <w:szCs w:val="18"/>
        </w:rPr>
      </w:pPr>
      <w:r w:rsidRPr="00C63E0F">
        <w:rPr>
          <w:sz w:val="18"/>
          <w:szCs w:val="18"/>
        </w:rPr>
        <w:t xml:space="preserve">    7.5.12. Производить работы по озеленению территорий общего пользования без согласования с администрацией Приволжского сельского поселения;</w:t>
      </w:r>
    </w:p>
    <w:p w:rsidR="00C63E0F" w:rsidRPr="00C63E0F" w:rsidRDefault="00C63E0F" w:rsidP="00C63E0F">
      <w:pPr>
        <w:jc w:val="both"/>
        <w:rPr>
          <w:sz w:val="18"/>
          <w:szCs w:val="18"/>
        </w:rPr>
      </w:pPr>
      <w:r w:rsidRPr="00C63E0F">
        <w:rPr>
          <w:sz w:val="18"/>
          <w:szCs w:val="18"/>
        </w:rPr>
        <w:t xml:space="preserve">    7.5.13. Ломать и повреждать объекты внешнего благоустройства (детские площадки, скамейки, урны, бордюры, ограждения и т.п.);</w:t>
      </w:r>
    </w:p>
    <w:p w:rsidR="00C63E0F" w:rsidRPr="00C63E0F" w:rsidRDefault="00C63E0F" w:rsidP="00C63E0F">
      <w:pPr>
        <w:jc w:val="both"/>
        <w:rPr>
          <w:sz w:val="18"/>
          <w:szCs w:val="18"/>
        </w:rPr>
      </w:pPr>
      <w:r w:rsidRPr="00C63E0F">
        <w:rPr>
          <w:sz w:val="18"/>
          <w:szCs w:val="18"/>
        </w:rPr>
        <w:t xml:space="preserve">    7.5.14. Повреждать информационные щиты, таблички, номерные знаки строений;</w:t>
      </w:r>
    </w:p>
    <w:p w:rsidR="00C63E0F" w:rsidRPr="00C63E0F" w:rsidRDefault="00C63E0F" w:rsidP="00C63E0F">
      <w:pPr>
        <w:jc w:val="both"/>
        <w:rPr>
          <w:sz w:val="18"/>
          <w:szCs w:val="18"/>
        </w:rPr>
      </w:pPr>
      <w:r w:rsidRPr="00C63E0F">
        <w:rPr>
          <w:sz w:val="18"/>
          <w:szCs w:val="18"/>
        </w:rPr>
        <w:t xml:space="preserve">    7.5.15. Производить торговлю в неустановленных местах.</w:t>
      </w:r>
    </w:p>
    <w:p w:rsidR="00C63E0F" w:rsidRPr="00C63E0F" w:rsidRDefault="00C63E0F" w:rsidP="00C63E0F">
      <w:pPr>
        <w:jc w:val="both"/>
        <w:rPr>
          <w:sz w:val="18"/>
          <w:szCs w:val="18"/>
        </w:rPr>
      </w:pPr>
      <w:r w:rsidRPr="00C63E0F">
        <w:rPr>
          <w:sz w:val="18"/>
          <w:szCs w:val="18"/>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C63E0F" w:rsidRPr="00C63E0F" w:rsidRDefault="00C63E0F" w:rsidP="00C63E0F">
      <w:pPr>
        <w:jc w:val="both"/>
        <w:rPr>
          <w:sz w:val="18"/>
          <w:szCs w:val="18"/>
        </w:rPr>
      </w:pPr>
      <w:r w:rsidRPr="00C63E0F">
        <w:rPr>
          <w:sz w:val="18"/>
          <w:szCs w:val="18"/>
        </w:rPr>
        <w:t xml:space="preserve">     7.5.17. Самовольное переоборудование фасадов зданий и сооружений;</w:t>
      </w:r>
    </w:p>
    <w:p w:rsidR="00C63E0F" w:rsidRPr="00C63E0F" w:rsidRDefault="00C63E0F" w:rsidP="00C63E0F">
      <w:pPr>
        <w:jc w:val="both"/>
        <w:rPr>
          <w:sz w:val="18"/>
          <w:szCs w:val="18"/>
        </w:rPr>
      </w:pPr>
      <w:r w:rsidRPr="00C63E0F">
        <w:rPr>
          <w:sz w:val="18"/>
          <w:szCs w:val="18"/>
        </w:rPr>
        <w:t xml:space="preserve">     7.5.18. Проезд транспортных средств по пешеходным тротуарам, газонам и клумбам.</w:t>
      </w:r>
    </w:p>
    <w:p w:rsidR="00C63E0F" w:rsidRPr="00C63E0F" w:rsidRDefault="00C63E0F" w:rsidP="00C63E0F">
      <w:pPr>
        <w:jc w:val="both"/>
        <w:rPr>
          <w:sz w:val="18"/>
          <w:szCs w:val="18"/>
        </w:rPr>
      </w:pPr>
      <w:r w:rsidRPr="00C63E0F">
        <w:rPr>
          <w:sz w:val="18"/>
          <w:szCs w:val="18"/>
        </w:rPr>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C63E0F" w:rsidRPr="00C63E0F" w:rsidRDefault="00C63E0F" w:rsidP="00C63E0F">
      <w:pPr>
        <w:jc w:val="both"/>
        <w:rPr>
          <w:sz w:val="18"/>
          <w:szCs w:val="18"/>
        </w:rPr>
      </w:pPr>
      <w:r w:rsidRPr="00C63E0F">
        <w:rPr>
          <w:sz w:val="18"/>
          <w:szCs w:val="18"/>
        </w:rPr>
        <w:t xml:space="preserve">      7.5.20. Устраивать стоянку машин на длительное время в не установленных для этого местах (дорогах, тротуарах,  переулках, если данный транспорт мешает движению других транспортных средств, пешеходов и своевременной уборке улично – дорожной сети;</w:t>
      </w:r>
    </w:p>
    <w:p w:rsidR="00C63E0F" w:rsidRPr="00C63E0F" w:rsidRDefault="00C63E0F" w:rsidP="00C63E0F">
      <w:pPr>
        <w:jc w:val="both"/>
        <w:rPr>
          <w:sz w:val="18"/>
          <w:szCs w:val="18"/>
        </w:rPr>
      </w:pPr>
      <w:r w:rsidRPr="00C63E0F">
        <w:rPr>
          <w:sz w:val="18"/>
          <w:szCs w:val="18"/>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C63E0F" w:rsidRPr="00C63E0F" w:rsidRDefault="00C63E0F" w:rsidP="00C63E0F">
      <w:pPr>
        <w:jc w:val="both"/>
        <w:rPr>
          <w:sz w:val="18"/>
          <w:szCs w:val="18"/>
        </w:rPr>
      </w:pPr>
      <w:r w:rsidRPr="00C63E0F">
        <w:rPr>
          <w:sz w:val="18"/>
          <w:szCs w:val="18"/>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C63E0F" w:rsidRPr="00C63E0F" w:rsidRDefault="00C63E0F" w:rsidP="00C63E0F">
      <w:pPr>
        <w:jc w:val="both"/>
        <w:rPr>
          <w:sz w:val="18"/>
          <w:szCs w:val="18"/>
        </w:rPr>
      </w:pPr>
      <w:r w:rsidRPr="00C63E0F">
        <w:rPr>
          <w:sz w:val="18"/>
          <w:szCs w:val="18"/>
        </w:rPr>
        <w:t xml:space="preserve">         7.5.23.  Загрязнение территорий предприятий, учреждений, организаций  и иных хозяйствующих субъектов  бытовым и прочим мусором.</w:t>
      </w:r>
    </w:p>
    <w:p w:rsidR="00C63E0F" w:rsidRPr="00C63E0F" w:rsidRDefault="00C63E0F" w:rsidP="00C63E0F">
      <w:pPr>
        <w:jc w:val="both"/>
        <w:rPr>
          <w:sz w:val="18"/>
          <w:szCs w:val="18"/>
        </w:rPr>
      </w:pPr>
      <w:r w:rsidRPr="00C63E0F">
        <w:rPr>
          <w:sz w:val="18"/>
          <w:szCs w:val="18"/>
        </w:rPr>
        <w:lastRenderedPageBreak/>
        <w:t xml:space="preserve">         7.5.24. Допускать произрастание карантинных растений (амброзия полыннолистная, повелики).</w:t>
      </w:r>
    </w:p>
    <w:p w:rsidR="00C63E0F" w:rsidRPr="00C63E0F" w:rsidRDefault="00C63E0F" w:rsidP="00C63E0F">
      <w:pPr>
        <w:jc w:val="both"/>
        <w:rPr>
          <w:sz w:val="18"/>
          <w:szCs w:val="18"/>
        </w:rPr>
      </w:pPr>
      <w:r w:rsidRPr="00C63E0F">
        <w:rPr>
          <w:sz w:val="18"/>
          <w:szCs w:val="18"/>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C63E0F" w:rsidRPr="00C63E0F" w:rsidRDefault="00C63E0F" w:rsidP="00C63E0F">
      <w:pPr>
        <w:shd w:val="clear" w:color="auto" w:fill="FFFFFF"/>
        <w:tabs>
          <w:tab w:val="left" w:pos="1267"/>
        </w:tabs>
        <w:ind w:firstLine="709"/>
        <w:jc w:val="both"/>
        <w:rPr>
          <w:sz w:val="18"/>
          <w:szCs w:val="18"/>
        </w:rPr>
      </w:pPr>
    </w:p>
    <w:p w:rsidR="00C63E0F" w:rsidRPr="00C63E0F" w:rsidRDefault="00C63E0F" w:rsidP="00C63E0F">
      <w:pPr>
        <w:shd w:val="clear" w:color="auto" w:fill="FFFFFF"/>
        <w:jc w:val="both"/>
        <w:rPr>
          <w:b/>
          <w:sz w:val="18"/>
          <w:szCs w:val="18"/>
        </w:rPr>
      </w:pPr>
      <w:r w:rsidRPr="00C63E0F">
        <w:rPr>
          <w:b/>
          <w:sz w:val="18"/>
          <w:szCs w:val="18"/>
        </w:rPr>
        <w:t>8. Работы по озеленению территорий и содержанию зеленых насаждений</w:t>
      </w:r>
    </w:p>
    <w:p w:rsidR="00C63E0F" w:rsidRPr="00C63E0F" w:rsidRDefault="00C63E0F" w:rsidP="00C63E0F">
      <w:pPr>
        <w:shd w:val="clear" w:color="auto" w:fill="FFFFFF"/>
        <w:tabs>
          <w:tab w:val="left" w:pos="1310"/>
        </w:tabs>
        <w:ind w:firstLine="709"/>
        <w:jc w:val="both"/>
        <w:rPr>
          <w:sz w:val="18"/>
          <w:szCs w:val="18"/>
        </w:rPr>
      </w:pPr>
      <w:r w:rsidRPr="00C63E0F">
        <w:rPr>
          <w:sz w:val="18"/>
          <w:szCs w:val="18"/>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C63E0F" w:rsidRPr="00C63E0F" w:rsidRDefault="00C63E0F" w:rsidP="00C63E0F">
      <w:pPr>
        <w:shd w:val="clear" w:color="auto" w:fill="FFFFFF"/>
        <w:tabs>
          <w:tab w:val="left" w:pos="1392"/>
        </w:tabs>
        <w:ind w:firstLine="709"/>
        <w:jc w:val="both"/>
        <w:rPr>
          <w:sz w:val="18"/>
          <w:szCs w:val="18"/>
        </w:rPr>
      </w:pPr>
      <w:r w:rsidRPr="00C63E0F">
        <w:rPr>
          <w:sz w:val="18"/>
          <w:szCs w:val="18"/>
        </w:rPr>
        <w:t>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насаждений, находящихся на этих участках, а также на прилегающих территориях.</w:t>
      </w:r>
    </w:p>
    <w:p w:rsidR="00C63E0F" w:rsidRPr="00C63E0F" w:rsidRDefault="00C63E0F" w:rsidP="00C63E0F">
      <w:pPr>
        <w:shd w:val="clear" w:color="auto" w:fill="FFFFFF"/>
        <w:tabs>
          <w:tab w:val="left" w:pos="1320"/>
        </w:tabs>
        <w:ind w:firstLine="709"/>
        <w:jc w:val="both"/>
        <w:rPr>
          <w:sz w:val="18"/>
          <w:szCs w:val="18"/>
        </w:rPr>
      </w:pPr>
      <w:r w:rsidRPr="00C63E0F">
        <w:rPr>
          <w:sz w:val="18"/>
          <w:szCs w:val="18"/>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C63E0F">
        <w:rPr>
          <w:sz w:val="18"/>
          <w:szCs w:val="18"/>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8.4. Физические и юридические лица, обязаны:</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осуществлять обрезку и вырубку сухостоя и аварийных деревьев, вырезку сухих </w:t>
      </w:r>
      <w:r w:rsidRPr="00C63E0F">
        <w:rPr>
          <w:sz w:val="18"/>
          <w:szCs w:val="18"/>
        </w:rPr>
        <w:br/>
        <w:t xml:space="preserve">и поломанных сучьев и вырезку веток, ограничивающих видимость технических средств регулирования дорожного движения; </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проводить своевременный ремонт ограждений зеленых насаждений.</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8.5. На площадях зеленых насаждений запрещается:</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ходить и лежать на газонах и в молодых лесных посадках;</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ломать деревья, кустарники, сучья и ветви, срывать листья и цветы, сбивать </w:t>
      </w:r>
      <w:r w:rsidRPr="00C63E0F">
        <w:rPr>
          <w:sz w:val="18"/>
          <w:szCs w:val="18"/>
        </w:rPr>
        <w:br/>
        <w:t>и собирать плоды;</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разбивать палатки и разводить костры;</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засорять газоны, цветники, дорожки и водоемы;</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портить скульптуры, скамейки, ограды;</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C63E0F">
        <w:rPr>
          <w:sz w:val="18"/>
          <w:szCs w:val="18"/>
        </w:rPr>
        <w:br/>
        <w:t>и гвозди для подвешивания гамаков, качелей, веревок, сушить белье на ветвях;</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ездить на велосипедах, мотоциклах, лошадях, тракторах и автомашинах;</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мыть автотранспортные средства, стирать белье, а также купать животных </w:t>
      </w:r>
      <w:r w:rsidRPr="00C63E0F">
        <w:rPr>
          <w:sz w:val="18"/>
          <w:szCs w:val="18"/>
        </w:rPr>
        <w:br/>
        <w:t>в водоемах, расположенных на территории зеленых насаждений;</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парковать автотранспортные средства на газонах;</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пасти скот;</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производить строительные и ремонтные работы без ограждений насаждений щитами, гарантирующими защиту их от повреждений;</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обнажать корни деревьев на расстоянии ближе </w:t>
      </w:r>
      <w:smartTag w:uri="urn:schemas-microsoft-com:office:smarttags" w:element="metricconverter">
        <w:smartTagPr>
          <w:attr w:name="ProductID" w:val="1,5 м"/>
        </w:smartTagPr>
        <w:r w:rsidRPr="00C63E0F">
          <w:rPr>
            <w:sz w:val="18"/>
            <w:szCs w:val="18"/>
          </w:rPr>
          <w:t>1,5 м</w:t>
        </w:r>
      </w:smartTag>
      <w:r w:rsidRPr="00C63E0F">
        <w:rPr>
          <w:sz w:val="18"/>
          <w:szCs w:val="18"/>
        </w:rPr>
        <w:t xml:space="preserve"> от ствола и засыпать шейки деревьев землей или строительным мусором;</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складировать на территории зеленых насаждений материалы, а также устраивать </w:t>
      </w:r>
      <w:r w:rsidRPr="00C63E0F">
        <w:rPr>
          <w:sz w:val="18"/>
          <w:szCs w:val="18"/>
        </w:rPr>
        <w:br/>
        <w:t>на прилегающих территориях склады материалов, способствующие распространению вредителей зеленых насаждений;</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xml:space="preserve">- устраивать свалки мусора, снега и льда, сбрасывать снег с крыш на </w:t>
      </w:r>
      <w:r w:rsidRPr="00C63E0F">
        <w:rPr>
          <w:bCs/>
          <w:sz w:val="18"/>
          <w:szCs w:val="18"/>
        </w:rPr>
        <w:t xml:space="preserve">участках, </w:t>
      </w:r>
      <w:r w:rsidRPr="00C63E0F">
        <w:rPr>
          <w:sz w:val="18"/>
          <w:szCs w:val="18"/>
        </w:rPr>
        <w:t xml:space="preserve">имеющих зеленые насаждения, без принятия мер, обеспечивающих сохранность деревьев </w:t>
      </w:r>
      <w:r w:rsidRPr="00C63E0F">
        <w:rPr>
          <w:sz w:val="18"/>
          <w:szCs w:val="18"/>
        </w:rPr>
        <w:br/>
        <w:t>и кустарников;</w:t>
      </w:r>
    </w:p>
    <w:p w:rsidR="00C63E0F" w:rsidRPr="00C63E0F" w:rsidRDefault="00C63E0F" w:rsidP="00C63E0F">
      <w:pPr>
        <w:shd w:val="clear" w:color="auto" w:fill="FFFFFF"/>
        <w:tabs>
          <w:tab w:val="left" w:pos="1114"/>
        </w:tabs>
        <w:ind w:firstLine="709"/>
        <w:jc w:val="both"/>
        <w:rPr>
          <w:sz w:val="18"/>
          <w:szCs w:val="18"/>
        </w:rPr>
      </w:pPr>
      <w:r w:rsidRPr="00C63E0F">
        <w:rPr>
          <w:sz w:val="18"/>
          <w:szCs w:val="18"/>
        </w:rPr>
        <w:t>- добывать растительную землю, песок и производить другие раскопки;</w:t>
      </w:r>
    </w:p>
    <w:p w:rsidR="00C63E0F" w:rsidRPr="00C63E0F" w:rsidRDefault="00C63E0F" w:rsidP="00C63E0F">
      <w:pPr>
        <w:shd w:val="clear" w:color="auto" w:fill="FFFFFF"/>
        <w:tabs>
          <w:tab w:val="left" w:pos="1090"/>
        </w:tabs>
        <w:ind w:firstLine="709"/>
        <w:jc w:val="both"/>
        <w:rPr>
          <w:sz w:val="18"/>
          <w:szCs w:val="18"/>
        </w:rPr>
      </w:pPr>
      <w:r w:rsidRPr="00C63E0F">
        <w:rPr>
          <w:sz w:val="18"/>
          <w:szCs w:val="18"/>
        </w:rPr>
        <w:t xml:space="preserve">- выгуливать и отпускать с поводка собак в парках, лесопарках, скверах </w:t>
      </w:r>
      <w:r w:rsidRPr="00C63E0F">
        <w:rPr>
          <w:iCs/>
          <w:sz w:val="18"/>
          <w:szCs w:val="18"/>
        </w:rPr>
        <w:t xml:space="preserve">и </w:t>
      </w:r>
      <w:r w:rsidRPr="00C63E0F">
        <w:rPr>
          <w:sz w:val="18"/>
          <w:szCs w:val="18"/>
        </w:rPr>
        <w:t>иных территориях зеленых насаждений;</w:t>
      </w:r>
    </w:p>
    <w:p w:rsidR="00C63E0F" w:rsidRPr="00C63E0F" w:rsidRDefault="00C63E0F" w:rsidP="00C63E0F">
      <w:pPr>
        <w:shd w:val="clear" w:color="auto" w:fill="FFFFFF"/>
        <w:tabs>
          <w:tab w:val="left" w:pos="1090"/>
        </w:tabs>
        <w:ind w:firstLine="709"/>
        <w:jc w:val="both"/>
        <w:rPr>
          <w:sz w:val="18"/>
          <w:szCs w:val="18"/>
        </w:rPr>
      </w:pPr>
      <w:r w:rsidRPr="00C63E0F">
        <w:rPr>
          <w:sz w:val="18"/>
          <w:szCs w:val="18"/>
        </w:rPr>
        <w:t xml:space="preserve">- сжигать листву и </w:t>
      </w:r>
      <w:r w:rsidRPr="00C63E0F">
        <w:rPr>
          <w:bCs/>
          <w:sz w:val="18"/>
          <w:szCs w:val="18"/>
        </w:rPr>
        <w:t xml:space="preserve">мусор </w:t>
      </w:r>
      <w:r w:rsidRPr="00C63E0F">
        <w:rPr>
          <w:sz w:val="18"/>
          <w:szCs w:val="18"/>
        </w:rPr>
        <w:t>на территориях общего пользования муниципального образования.</w:t>
      </w:r>
    </w:p>
    <w:p w:rsidR="00C63E0F" w:rsidRPr="00C63E0F" w:rsidRDefault="00C63E0F" w:rsidP="00C63E0F">
      <w:pPr>
        <w:shd w:val="clear" w:color="auto" w:fill="FFFFFF"/>
        <w:ind w:firstLine="709"/>
        <w:jc w:val="both"/>
        <w:rPr>
          <w:sz w:val="18"/>
          <w:szCs w:val="18"/>
        </w:rPr>
      </w:pPr>
      <w:r w:rsidRPr="00C63E0F">
        <w:rPr>
          <w:iCs/>
          <w:sz w:val="18"/>
          <w:szCs w:val="18"/>
        </w:rPr>
        <w:t>8.6. Запрещается с</w:t>
      </w:r>
      <w:r w:rsidRPr="00C63E0F">
        <w:rPr>
          <w:sz w:val="18"/>
          <w:szCs w:val="18"/>
        </w:rPr>
        <w:t xml:space="preserve">амовольная вырубка деревьев </w:t>
      </w:r>
      <w:r w:rsidRPr="00C63E0F">
        <w:rPr>
          <w:sz w:val="18"/>
          <w:szCs w:val="18"/>
        </w:rPr>
        <w:br/>
        <w:t>и кустарников.</w:t>
      </w:r>
    </w:p>
    <w:p w:rsidR="00C63E0F" w:rsidRPr="00C63E0F" w:rsidRDefault="00C63E0F" w:rsidP="00C63E0F">
      <w:pPr>
        <w:shd w:val="clear" w:color="auto" w:fill="FFFFFF"/>
        <w:ind w:firstLine="709"/>
        <w:jc w:val="both"/>
        <w:rPr>
          <w:sz w:val="18"/>
          <w:szCs w:val="18"/>
        </w:rPr>
      </w:pPr>
      <w:r w:rsidRPr="00C63E0F">
        <w:rPr>
          <w:iCs/>
          <w:sz w:val="18"/>
          <w:szCs w:val="18"/>
        </w:rPr>
        <w:t xml:space="preserve">8.7. </w:t>
      </w:r>
      <w:r w:rsidRPr="00C63E0F">
        <w:rPr>
          <w:sz w:val="18"/>
          <w:szCs w:val="1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C63E0F">
        <w:rPr>
          <w:sz w:val="18"/>
          <w:szCs w:val="18"/>
        </w:rPr>
        <w:br/>
        <w:t>по письменному разрешению администрации муниципального образования.</w:t>
      </w:r>
    </w:p>
    <w:p w:rsidR="00C63E0F" w:rsidRPr="00C63E0F" w:rsidRDefault="00C63E0F" w:rsidP="00C63E0F">
      <w:pPr>
        <w:shd w:val="clear" w:color="auto" w:fill="FFFFFF"/>
        <w:tabs>
          <w:tab w:val="left" w:pos="1291"/>
        </w:tabs>
        <w:ind w:firstLine="709"/>
        <w:jc w:val="both"/>
        <w:rPr>
          <w:sz w:val="18"/>
          <w:szCs w:val="18"/>
        </w:rPr>
      </w:pPr>
      <w:r w:rsidRPr="00C63E0F">
        <w:rPr>
          <w:sz w:val="18"/>
          <w:szCs w:val="18"/>
        </w:rPr>
        <w:t xml:space="preserve">8.8. За вынужденный снос крупномерных деревьев и кустарников, связанных </w:t>
      </w:r>
      <w:r w:rsidRPr="00C63E0F">
        <w:rPr>
          <w:sz w:val="18"/>
          <w:szCs w:val="18"/>
        </w:rPr>
        <w:br/>
        <w:t>с застройкой или прокладкой подземных коммуникаций, взимается восстановительная стоимость.</w:t>
      </w:r>
    </w:p>
    <w:p w:rsidR="00C63E0F" w:rsidRPr="00C63E0F" w:rsidRDefault="00C63E0F" w:rsidP="00C63E0F">
      <w:pPr>
        <w:shd w:val="clear" w:color="auto" w:fill="FFFFFF"/>
        <w:tabs>
          <w:tab w:val="left" w:pos="1190"/>
        </w:tabs>
        <w:ind w:firstLine="709"/>
        <w:jc w:val="both"/>
        <w:rPr>
          <w:sz w:val="18"/>
          <w:szCs w:val="18"/>
        </w:rPr>
      </w:pPr>
      <w:r w:rsidRPr="00C63E0F">
        <w:rPr>
          <w:sz w:val="18"/>
          <w:szCs w:val="18"/>
        </w:rPr>
        <w:t>8.9. Выдачу разрешения на снос деревьев и кустарников следует производить после оплаты восстановительной стоимости.</w:t>
      </w:r>
    </w:p>
    <w:p w:rsidR="00C63E0F" w:rsidRPr="00C63E0F" w:rsidRDefault="00C63E0F" w:rsidP="00C63E0F">
      <w:pPr>
        <w:shd w:val="clear" w:color="auto" w:fill="FFFFFF"/>
        <w:ind w:firstLine="709"/>
        <w:jc w:val="both"/>
        <w:rPr>
          <w:sz w:val="18"/>
          <w:szCs w:val="18"/>
        </w:rPr>
      </w:pPr>
      <w:r w:rsidRPr="00C63E0F">
        <w:rPr>
          <w:sz w:val="18"/>
          <w:szCs w:val="18"/>
        </w:rPr>
        <w:t>Если указанные насаждения подлежат пересадке, выдачу разрешения следует производить без уплаты восстановительной стоимости.</w:t>
      </w:r>
    </w:p>
    <w:p w:rsidR="00C63E0F" w:rsidRPr="00C63E0F" w:rsidRDefault="00C63E0F" w:rsidP="00C63E0F">
      <w:pPr>
        <w:shd w:val="clear" w:color="auto" w:fill="FFFFFF"/>
        <w:ind w:firstLine="709"/>
        <w:jc w:val="both"/>
        <w:rPr>
          <w:sz w:val="18"/>
          <w:szCs w:val="18"/>
        </w:rPr>
      </w:pPr>
      <w:r w:rsidRPr="00C63E0F">
        <w:rPr>
          <w:sz w:val="18"/>
          <w:szCs w:val="18"/>
        </w:rPr>
        <w:t xml:space="preserve">Размер восстановительной стоимости зеленых насаждений и место посадок </w:t>
      </w:r>
      <w:r w:rsidRPr="00C63E0F">
        <w:rPr>
          <w:bCs/>
          <w:sz w:val="18"/>
          <w:szCs w:val="18"/>
        </w:rPr>
        <w:t xml:space="preserve">определяются </w:t>
      </w:r>
      <w:r w:rsidRPr="00C63E0F">
        <w:rPr>
          <w:sz w:val="18"/>
          <w:szCs w:val="18"/>
        </w:rPr>
        <w:t>администрацией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Восстановительная стоимость зеленых насаждений зачисляется в бюджет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 xml:space="preserve">8.10. За всякое повреждение или самовольную вырубку зеленых насаждений, </w:t>
      </w:r>
      <w:r w:rsidRPr="00C63E0F">
        <w:rPr>
          <w:sz w:val="18"/>
          <w:szCs w:val="18"/>
        </w:rPr>
        <w:br/>
        <w:t xml:space="preserve">а также за непринятие мер охраны и халатное отношение </w:t>
      </w:r>
      <w:r w:rsidRPr="00C63E0F">
        <w:rPr>
          <w:sz w:val="18"/>
          <w:szCs w:val="18"/>
        </w:rPr>
        <w:br/>
        <w:t xml:space="preserve">к зеленым насаждениям с виновных взимается восстановительная стоимость поврежденных или </w:t>
      </w:r>
      <w:r w:rsidRPr="00C63E0F">
        <w:rPr>
          <w:bCs/>
          <w:sz w:val="18"/>
          <w:szCs w:val="18"/>
        </w:rPr>
        <w:t xml:space="preserve">уничтоженных </w:t>
      </w:r>
      <w:r w:rsidRPr="00C63E0F">
        <w:rPr>
          <w:sz w:val="18"/>
          <w:szCs w:val="18"/>
        </w:rPr>
        <w:t>насаждений.</w:t>
      </w:r>
    </w:p>
    <w:p w:rsidR="00C63E0F" w:rsidRPr="00C63E0F" w:rsidRDefault="00C63E0F" w:rsidP="00C63E0F">
      <w:pPr>
        <w:shd w:val="clear" w:color="auto" w:fill="FFFFFF"/>
        <w:ind w:firstLine="709"/>
        <w:jc w:val="both"/>
        <w:rPr>
          <w:sz w:val="18"/>
          <w:szCs w:val="18"/>
        </w:rPr>
      </w:pPr>
      <w:r w:rsidRPr="00C63E0F">
        <w:rPr>
          <w:sz w:val="18"/>
          <w:szCs w:val="18"/>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8.12. За незаконную вырубку или повреждение деревьев на территории муниципального образования виновные лица обязаны возместить убытки.</w:t>
      </w:r>
    </w:p>
    <w:p w:rsidR="00C63E0F" w:rsidRPr="00C63E0F" w:rsidRDefault="00C63E0F" w:rsidP="00C63E0F">
      <w:pPr>
        <w:shd w:val="clear" w:color="auto" w:fill="FFFFFF"/>
        <w:tabs>
          <w:tab w:val="left" w:pos="1390"/>
        </w:tabs>
        <w:ind w:firstLine="709"/>
        <w:jc w:val="both"/>
        <w:rPr>
          <w:sz w:val="18"/>
          <w:szCs w:val="18"/>
        </w:rPr>
      </w:pPr>
      <w:r w:rsidRPr="00C63E0F">
        <w:rPr>
          <w:sz w:val="18"/>
          <w:szCs w:val="18"/>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C63E0F" w:rsidRPr="00C63E0F" w:rsidRDefault="00C63E0F" w:rsidP="00C63E0F">
      <w:pPr>
        <w:shd w:val="clear" w:color="auto" w:fill="FFFFFF"/>
        <w:tabs>
          <w:tab w:val="left" w:pos="1498"/>
        </w:tabs>
        <w:ind w:firstLine="709"/>
        <w:jc w:val="both"/>
        <w:rPr>
          <w:sz w:val="18"/>
          <w:szCs w:val="18"/>
        </w:rPr>
      </w:pPr>
      <w:r w:rsidRPr="00C63E0F">
        <w:rPr>
          <w:sz w:val="18"/>
          <w:szCs w:val="18"/>
        </w:rPr>
        <w:t>8.14. Разрешение на вырубку сухостоя выдается администрацией муниципального образования.</w:t>
      </w:r>
    </w:p>
    <w:p w:rsidR="00C63E0F" w:rsidRPr="00C63E0F" w:rsidRDefault="00C63E0F" w:rsidP="00C63E0F">
      <w:pPr>
        <w:shd w:val="clear" w:color="auto" w:fill="FFFFFF"/>
        <w:tabs>
          <w:tab w:val="left" w:pos="1498"/>
        </w:tabs>
        <w:ind w:firstLine="709"/>
        <w:jc w:val="both"/>
        <w:rPr>
          <w:sz w:val="18"/>
          <w:szCs w:val="18"/>
        </w:rPr>
      </w:pPr>
      <w:r w:rsidRPr="00C63E0F">
        <w:rPr>
          <w:sz w:val="18"/>
          <w:szCs w:val="18"/>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C63E0F" w:rsidRPr="00C63E0F" w:rsidRDefault="00C63E0F" w:rsidP="00C63E0F">
      <w:pPr>
        <w:shd w:val="clear" w:color="auto" w:fill="FFFFFF"/>
        <w:tabs>
          <w:tab w:val="left" w:pos="1498"/>
        </w:tabs>
        <w:ind w:firstLine="709"/>
        <w:jc w:val="both"/>
        <w:rPr>
          <w:sz w:val="18"/>
          <w:szCs w:val="18"/>
        </w:rPr>
      </w:pPr>
      <w:r w:rsidRPr="00C63E0F">
        <w:rPr>
          <w:sz w:val="18"/>
          <w:szCs w:val="18"/>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C63E0F" w:rsidRPr="00C63E0F" w:rsidRDefault="00C63E0F" w:rsidP="00C63E0F">
      <w:pPr>
        <w:shd w:val="clear" w:color="auto" w:fill="FFFFFF"/>
        <w:jc w:val="both"/>
        <w:rPr>
          <w:b/>
          <w:sz w:val="18"/>
          <w:szCs w:val="18"/>
        </w:rPr>
      </w:pPr>
      <w:r w:rsidRPr="00C63E0F">
        <w:rPr>
          <w:b/>
          <w:sz w:val="18"/>
          <w:szCs w:val="18"/>
        </w:rPr>
        <w:t>9. Содержание и эксплуатация дорог</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9.1. С целью сохранения дорожных покрытий на территории муниципального образования запрещается:</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 подвоз груза волоком;</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 xml:space="preserve">- сбрасывание при </w:t>
      </w:r>
      <w:r w:rsidRPr="00C63E0F">
        <w:rPr>
          <w:bCs/>
          <w:sz w:val="18"/>
          <w:szCs w:val="18"/>
        </w:rPr>
        <w:t xml:space="preserve">погрузочно-разгрузочных </w:t>
      </w:r>
      <w:r w:rsidRPr="00C63E0F">
        <w:rPr>
          <w:sz w:val="18"/>
          <w:szCs w:val="18"/>
        </w:rPr>
        <w:t>работах на улицах рельсов, бревен, железных балок, труб, кирпича, других тяжелых предметов и складирование их;</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 движение и стоянка большегрузного транспорта на пешеходных дорожках, тротуарах.</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C63E0F" w:rsidRPr="00C63E0F" w:rsidRDefault="00C63E0F" w:rsidP="00C63E0F">
      <w:pPr>
        <w:shd w:val="clear" w:color="auto" w:fill="FFFFFF"/>
        <w:tabs>
          <w:tab w:val="left" w:pos="1450"/>
        </w:tabs>
        <w:ind w:firstLine="709"/>
        <w:jc w:val="both"/>
        <w:rPr>
          <w:sz w:val="18"/>
          <w:szCs w:val="18"/>
        </w:rPr>
      </w:pPr>
      <w:r w:rsidRPr="00C63E0F">
        <w:rPr>
          <w:sz w:val="18"/>
          <w:szCs w:val="18"/>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C63E0F" w:rsidRPr="00C63E0F" w:rsidRDefault="00C63E0F" w:rsidP="00C63E0F">
      <w:pPr>
        <w:shd w:val="clear" w:color="auto" w:fill="FFFFFF"/>
        <w:jc w:val="both"/>
        <w:rPr>
          <w:b/>
          <w:sz w:val="18"/>
          <w:szCs w:val="18"/>
        </w:rPr>
      </w:pPr>
      <w:r w:rsidRPr="00C63E0F">
        <w:rPr>
          <w:b/>
          <w:sz w:val="18"/>
          <w:szCs w:val="18"/>
        </w:rPr>
        <w:t>10. Освещение территории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Обязанность по освещению данных объектов возлагается на их собственников или уполномоченных собственником лиц.</w:t>
      </w:r>
    </w:p>
    <w:p w:rsidR="00C63E0F" w:rsidRPr="00C63E0F" w:rsidRDefault="00C63E0F" w:rsidP="00C63E0F">
      <w:pPr>
        <w:shd w:val="clear" w:color="auto" w:fill="FFFFFF"/>
        <w:ind w:firstLine="709"/>
        <w:jc w:val="both"/>
        <w:rPr>
          <w:sz w:val="18"/>
          <w:szCs w:val="18"/>
        </w:rPr>
      </w:pPr>
      <w:r w:rsidRPr="00C63E0F">
        <w:rPr>
          <w:sz w:val="18"/>
          <w:szCs w:val="18"/>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C63E0F">
        <w:rPr>
          <w:sz w:val="18"/>
          <w:szCs w:val="18"/>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C63E0F" w:rsidRPr="00C63E0F" w:rsidRDefault="00C63E0F" w:rsidP="00C63E0F">
      <w:pPr>
        <w:ind w:firstLine="709"/>
        <w:jc w:val="both"/>
        <w:rPr>
          <w:sz w:val="18"/>
          <w:szCs w:val="18"/>
        </w:rPr>
      </w:pPr>
      <w:r w:rsidRPr="00C63E0F">
        <w:rPr>
          <w:sz w:val="18"/>
          <w:szCs w:val="18"/>
        </w:rPr>
        <w:lastRenderedPageBreak/>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C63E0F" w:rsidRPr="00C63E0F" w:rsidRDefault="00C63E0F" w:rsidP="00C63E0F">
      <w:pPr>
        <w:shd w:val="clear" w:color="auto" w:fill="FFFFFF"/>
        <w:jc w:val="both"/>
        <w:rPr>
          <w:b/>
          <w:sz w:val="18"/>
          <w:szCs w:val="18"/>
        </w:rPr>
      </w:pPr>
      <w:r w:rsidRPr="00C63E0F">
        <w:rPr>
          <w:b/>
          <w:sz w:val="18"/>
          <w:szCs w:val="18"/>
        </w:rPr>
        <w:t>11. Проведение работ при строительстве, ремонте, реконструкции коммуникаций</w:t>
      </w:r>
    </w:p>
    <w:p w:rsidR="00C63E0F" w:rsidRPr="00C63E0F" w:rsidRDefault="00C63E0F" w:rsidP="00C63E0F">
      <w:pPr>
        <w:shd w:val="clear" w:color="auto" w:fill="FFFFFF"/>
        <w:tabs>
          <w:tab w:val="left" w:pos="1267"/>
        </w:tabs>
        <w:ind w:firstLine="709"/>
        <w:jc w:val="both"/>
        <w:rPr>
          <w:sz w:val="18"/>
          <w:szCs w:val="18"/>
        </w:rPr>
      </w:pPr>
      <w:r w:rsidRPr="00C63E0F">
        <w:rPr>
          <w:sz w:val="18"/>
          <w:szCs w:val="18"/>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C63E0F">
        <w:rPr>
          <w:bCs/>
          <w:sz w:val="18"/>
          <w:szCs w:val="18"/>
        </w:rPr>
        <w:t xml:space="preserve">разрешения в </w:t>
      </w:r>
      <w:r w:rsidRPr="00C63E0F">
        <w:rPr>
          <w:sz w:val="18"/>
          <w:szCs w:val="18"/>
        </w:rPr>
        <w:t>3-дневный срок.</w:t>
      </w:r>
    </w:p>
    <w:p w:rsidR="00C63E0F" w:rsidRPr="00C63E0F" w:rsidRDefault="00C63E0F" w:rsidP="00C63E0F">
      <w:pPr>
        <w:shd w:val="clear" w:color="auto" w:fill="FFFFFF"/>
        <w:tabs>
          <w:tab w:val="left" w:pos="1469"/>
        </w:tabs>
        <w:ind w:firstLine="709"/>
        <w:jc w:val="both"/>
        <w:rPr>
          <w:sz w:val="18"/>
          <w:szCs w:val="18"/>
        </w:rPr>
      </w:pPr>
      <w:r w:rsidRPr="00C63E0F">
        <w:rPr>
          <w:sz w:val="18"/>
          <w:szCs w:val="18"/>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C63E0F" w:rsidRPr="00C63E0F" w:rsidRDefault="00C63E0F" w:rsidP="00C63E0F">
      <w:pPr>
        <w:shd w:val="clear" w:color="auto" w:fill="FFFFFF"/>
        <w:tabs>
          <w:tab w:val="left" w:pos="1469"/>
        </w:tabs>
        <w:ind w:firstLine="709"/>
        <w:jc w:val="both"/>
        <w:rPr>
          <w:sz w:val="18"/>
          <w:szCs w:val="18"/>
        </w:rPr>
      </w:pPr>
      <w:r w:rsidRPr="00C63E0F">
        <w:rPr>
          <w:sz w:val="18"/>
          <w:szCs w:val="18"/>
        </w:rPr>
        <w:t>- проекта проведения работ, согласованного с заинтересованными службами, отвечающими за сохранность инженерных коммуникаций;</w:t>
      </w:r>
    </w:p>
    <w:p w:rsidR="00C63E0F" w:rsidRPr="00C63E0F" w:rsidRDefault="00C63E0F" w:rsidP="00C63E0F">
      <w:pPr>
        <w:shd w:val="clear" w:color="auto" w:fill="FFFFFF"/>
        <w:tabs>
          <w:tab w:val="left" w:pos="1469"/>
        </w:tabs>
        <w:ind w:firstLine="709"/>
        <w:jc w:val="both"/>
        <w:rPr>
          <w:sz w:val="18"/>
          <w:szCs w:val="18"/>
        </w:rPr>
      </w:pPr>
      <w:r w:rsidRPr="00C63E0F">
        <w:rPr>
          <w:sz w:val="18"/>
          <w:szCs w:val="18"/>
        </w:rPr>
        <w:t>- схемы движения транспорта и пешеходов, согласованной с государственной инспекцией по безопасности дорожного движения;</w:t>
      </w:r>
    </w:p>
    <w:p w:rsidR="00C63E0F" w:rsidRPr="00C63E0F" w:rsidRDefault="00C63E0F" w:rsidP="00C63E0F">
      <w:pPr>
        <w:shd w:val="clear" w:color="auto" w:fill="FFFFFF"/>
        <w:tabs>
          <w:tab w:val="left" w:pos="1469"/>
        </w:tabs>
        <w:ind w:firstLine="709"/>
        <w:jc w:val="both"/>
        <w:rPr>
          <w:sz w:val="18"/>
          <w:szCs w:val="18"/>
        </w:rPr>
      </w:pPr>
      <w:r w:rsidRPr="00C63E0F">
        <w:rPr>
          <w:sz w:val="18"/>
          <w:szCs w:val="18"/>
        </w:rPr>
        <w:t>- условий производства работ, согласованных с местной администрацией муниципального образования;</w:t>
      </w:r>
    </w:p>
    <w:p w:rsidR="00C63E0F" w:rsidRPr="00C63E0F" w:rsidRDefault="00C63E0F" w:rsidP="00C63E0F">
      <w:pPr>
        <w:shd w:val="clear" w:color="auto" w:fill="FFFFFF"/>
        <w:tabs>
          <w:tab w:val="left" w:pos="1469"/>
        </w:tabs>
        <w:ind w:firstLine="709"/>
        <w:jc w:val="both"/>
        <w:rPr>
          <w:sz w:val="18"/>
          <w:szCs w:val="18"/>
        </w:rPr>
      </w:pPr>
      <w:r w:rsidRPr="00C63E0F">
        <w:rPr>
          <w:sz w:val="18"/>
          <w:szCs w:val="18"/>
        </w:rPr>
        <w:t xml:space="preserve">- календарного графика производства работ, а также соглашения с собственником </w:t>
      </w:r>
      <w:r w:rsidRPr="00C63E0F">
        <w:rPr>
          <w:sz w:val="18"/>
          <w:szCs w:val="18"/>
        </w:rPr>
        <w:br/>
        <w:t xml:space="preserve">или уполномоченным им лицом о восстановлении благоустройства земельного участка, </w:t>
      </w:r>
      <w:r w:rsidRPr="00C63E0F">
        <w:rPr>
          <w:sz w:val="18"/>
          <w:szCs w:val="18"/>
        </w:rPr>
        <w:br/>
        <w:t>на территории которого будут проводиться работы по строительству, реконструкции, ремонту коммуникаций.</w:t>
      </w:r>
    </w:p>
    <w:p w:rsidR="00C63E0F" w:rsidRPr="00C63E0F" w:rsidRDefault="00C63E0F" w:rsidP="00C63E0F">
      <w:pPr>
        <w:shd w:val="clear" w:color="auto" w:fill="FFFFFF"/>
        <w:ind w:firstLine="709"/>
        <w:jc w:val="both"/>
        <w:rPr>
          <w:sz w:val="18"/>
          <w:szCs w:val="18"/>
        </w:rPr>
      </w:pPr>
      <w:r w:rsidRPr="00C63E0F">
        <w:rPr>
          <w:sz w:val="18"/>
          <w:szCs w:val="1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C63E0F" w:rsidRPr="00C63E0F" w:rsidRDefault="00C63E0F" w:rsidP="00C63E0F">
      <w:pPr>
        <w:shd w:val="clear" w:color="auto" w:fill="FFFFFF"/>
        <w:tabs>
          <w:tab w:val="left" w:pos="1188"/>
        </w:tabs>
        <w:ind w:firstLine="709"/>
        <w:jc w:val="both"/>
        <w:rPr>
          <w:sz w:val="18"/>
          <w:szCs w:val="18"/>
        </w:rPr>
      </w:pPr>
      <w:r w:rsidRPr="00C63E0F">
        <w:rPr>
          <w:sz w:val="18"/>
          <w:szCs w:val="18"/>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C63E0F">
        <w:rPr>
          <w:sz w:val="18"/>
          <w:szCs w:val="18"/>
        </w:rPr>
        <w:br/>
        <w:t>в срок до 1 декабря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C63E0F" w:rsidRPr="00C63E0F" w:rsidRDefault="00C63E0F" w:rsidP="00C63E0F">
      <w:pPr>
        <w:ind w:firstLine="709"/>
        <w:jc w:val="both"/>
        <w:rPr>
          <w:sz w:val="18"/>
          <w:szCs w:val="18"/>
        </w:rPr>
      </w:pPr>
      <w:r w:rsidRPr="00C63E0F">
        <w:rPr>
          <w:sz w:val="18"/>
          <w:szCs w:val="18"/>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C63E0F">
        <w:rPr>
          <w:sz w:val="18"/>
          <w:szCs w:val="18"/>
        </w:rPr>
        <w:br/>
        <w:t xml:space="preserve">при производстве работ по </w:t>
      </w:r>
      <w:r w:rsidRPr="00C63E0F">
        <w:rPr>
          <w:bCs/>
          <w:sz w:val="18"/>
          <w:szCs w:val="18"/>
        </w:rPr>
        <w:t xml:space="preserve">прокладке </w:t>
      </w:r>
      <w:r w:rsidRPr="00C63E0F">
        <w:rPr>
          <w:sz w:val="18"/>
          <w:szCs w:val="18"/>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C63E0F" w:rsidRPr="00C63E0F" w:rsidRDefault="00C63E0F" w:rsidP="00C63E0F">
      <w:pPr>
        <w:shd w:val="clear" w:color="auto" w:fill="FFFFFF"/>
        <w:ind w:firstLine="709"/>
        <w:jc w:val="both"/>
        <w:rPr>
          <w:sz w:val="18"/>
          <w:szCs w:val="18"/>
        </w:rPr>
      </w:pPr>
      <w:r w:rsidRPr="00C63E0F">
        <w:rPr>
          <w:sz w:val="18"/>
          <w:szCs w:val="18"/>
        </w:rPr>
        <w:t>11.5. До начала производства работ по разрытию необходимо:</w:t>
      </w:r>
    </w:p>
    <w:p w:rsidR="00C63E0F" w:rsidRPr="00C63E0F" w:rsidRDefault="00C63E0F" w:rsidP="00C63E0F">
      <w:pPr>
        <w:shd w:val="clear" w:color="auto" w:fill="FFFFFF"/>
        <w:ind w:firstLine="709"/>
        <w:jc w:val="both"/>
        <w:rPr>
          <w:sz w:val="18"/>
          <w:szCs w:val="18"/>
        </w:rPr>
      </w:pPr>
      <w:r w:rsidRPr="00C63E0F">
        <w:rPr>
          <w:sz w:val="18"/>
          <w:szCs w:val="18"/>
        </w:rPr>
        <w:t>11.5.1. Установить дорожные знаки в соответствии с согласованной схемой;</w:t>
      </w:r>
    </w:p>
    <w:p w:rsidR="00C63E0F" w:rsidRPr="00C63E0F" w:rsidRDefault="00C63E0F" w:rsidP="00C63E0F">
      <w:pPr>
        <w:shd w:val="clear" w:color="auto" w:fill="FFFFFF"/>
        <w:ind w:firstLine="709"/>
        <w:jc w:val="both"/>
        <w:rPr>
          <w:sz w:val="18"/>
          <w:szCs w:val="18"/>
        </w:rPr>
      </w:pPr>
      <w:r w:rsidRPr="00C63E0F">
        <w:rPr>
          <w:sz w:val="18"/>
          <w:szCs w:val="18"/>
        </w:rPr>
        <w:t xml:space="preserve">11.5.2. Оградить место производства работ, на ограждениях вывесить табличку </w:t>
      </w:r>
      <w:r w:rsidRPr="00C63E0F">
        <w:rPr>
          <w:sz w:val="18"/>
          <w:szCs w:val="18"/>
        </w:rPr>
        <w:br/>
        <w:t xml:space="preserve">с наименованием организации, производящей работы, фамилией ответственного </w:t>
      </w:r>
      <w:r w:rsidRPr="00C63E0F">
        <w:rPr>
          <w:sz w:val="18"/>
          <w:szCs w:val="18"/>
        </w:rPr>
        <w:br/>
        <w:t>за производство работ лица, номером телефона организации.</w:t>
      </w:r>
    </w:p>
    <w:p w:rsidR="00C63E0F" w:rsidRPr="00C63E0F" w:rsidRDefault="00C63E0F" w:rsidP="00C63E0F">
      <w:pPr>
        <w:shd w:val="clear" w:color="auto" w:fill="FFFFFF"/>
        <w:ind w:firstLine="709"/>
        <w:jc w:val="both"/>
        <w:rPr>
          <w:sz w:val="18"/>
          <w:szCs w:val="18"/>
        </w:rPr>
      </w:pPr>
      <w:r w:rsidRPr="00C63E0F">
        <w:rPr>
          <w:sz w:val="18"/>
          <w:szCs w:val="1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C63E0F" w:rsidRPr="00C63E0F" w:rsidRDefault="00C63E0F" w:rsidP="00C63E0F">
      <w:pPr>
        <w:shd w:val="clear" w:color="auto" w:fill="FFFFFF"/>
        <w:ind w:firstLine="709"/>
        <w:jc w:val="both"/>
        <w:rPr>
          <w:sz w:val="18"/>
          <w:szCs w:val="18"/>
        </w:rPr>
      </w:pPr>
      <w:r w:rsidRPr="00C63E0F">
        <w:rPr>
          <w:sz w:val="18"/>
          <w:szCs w:val="18"/>
        </w:rPr>
        <w:t>Ограждение должно быть сплошным и надежным, предотвращающим попадание посторонних на стройплощадку.</w:t>
      </w:r>
    </w:p>
    <w:p w:rsidR="00C63E0F" w:rsidRPr="00C63E0F" w:rsidRDefault="00C63E0F" w:rsidP="00C63E0F">
      <w:pPr>
        <w:shd w:val="clear" w:color="auto" w:fill="FFFFFF"/>
        <w:ind w:firstLine="709"/>
        <w:jc w:val="both"/>
        <w:rPr>
          <w:sz w:val="18"/>
          <w:szCs w:val="18"/>
        </w:rPr>
      </w:pPr>
      <w:r w:rsidRPr="00C63E0F">
        <w:rPr>
          <w:sz w:val="18"/>
          <w:szCs w:val="18"/>
        </w:rPr>
        <w:t xml:space="preserve">На направлениях массовых пешеходных потоков через траншеи следует устраивать мостки </w:t>
      </w:r>
      <w:r w:rsidRPr="00C63E0F">
        <w:rPr>
          <w:bCs/>
          <w:sz w:val="18"/>
          <w:szCs w:val="18"/>
        </w:rPr>
        <w:t xml:space="preserve">на расстоянии </w:t>
      </w:r>
      <w:r w:rsidRPr="00C63E0F">
        <w:rPr>
          <w:sz w:val="18"/>
          <w:szCs w:val="18"/>
        </w:rPr>
        <w:t xml:space="preserve">не менее чем </w:t>
      </w:r>
      <w:smartTag w:uri="urn:schemas-microsoft-com:office:smarttags" w:element="metricconverter">
        <w:smartTagPr>
          <w:attr w:name="ProductID" w:val="200 метров"/>
        </w:smartTagPr>
        <w:r w:rsidRPr="00C63E0F">
          <w:rPr>
            <w:sz w:val="18"/>
            <w:szCs w:val="18"/>
          </w:rPr>
          <w:t>200 метров</w:t>
        </w:r>
      </w:smartTag>
      <w:r w:rsidRPr="00C63E0F">
        <w:rPr>
          <w:sz w:val="18"/>
          <w:szCs w:val="18"/>
        </w:rPr>
        <w:t xml:space="preserve"> друг от друга.</w:t>
      </w:r>
    </w:p>
    <w:p w:rsidR="00C63E0F" w:rsidRPr="00C63E0F" w:rsidRDefault="00C63E0F" w:rsidP="00C63E0F">
      <w:pPr>
        <w:shd w:val="clear" w:color="auto" w:fill="FFFFFF"/>
        <w:ind w:firstLine="709"/>
        <w:jc w:val="both"/>
        <w:rPr>
          <w:sz w:val="18"/>
          <w:szCs w:val="18"/>
        </w:rPr>
      </w:pPr>
      <w:r w:rsidRPr="00C63E0F">
        <w:rPr>
          <w:sz w:val="18"/>
          <w:szCs w:val="18"/>
        </w:rPr>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C63E0F">
        <w:rPr>
          <w:sz w:val="18"/>
          <w:szCs w:val="18"/>
        </w:rPr>
        <w:br/>
        <w:t>с указанием сроков работ.</w:t>
      </w:r>
    </w:p>
    <w:p w:rsidR="00C63E0F" w:rsidRPr="00C63E0F" w:rsidRDefault="00C63E0F" w:rsidP="00C63E0F">
      <w:pPr>
        <w:shd w:val="clear" w:color="auto" w:fill="FFFFFF"/>
        <w:ind w:firstLine="709"/>
        <w:jc w:val="both"/>
        <w:rPr>
          <w:sz w:val="18"/>
          <w:szCs w:val="18"/>
        </w:rPr>
      </w:pPr>
      <w:r w:rsidRPr="00C63E0F">
        <w:rPr>
          <w:sz w:val="18"/>
          <w:szCs w:val="18"/>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C63E0F" w:rsidRPr="00C63E0F" w:rsidRDefault="00C63E0F" w:rsidP="00C63E0F">
      <w:pPr>
        <w:shd w:val="clear" w:color="auto" w:fill="FFFFFF"/>
        <w:ind w:firstLine="709"/>
        <w:jc w:val="both"/>
        <w:rPr>
          <w:sz w:val="18"/>
          <w:szCs w:val="18"/>
        </w:rPr>
      </w:pPr>
      <w:r w:rsidRPr="00C63E0F">
        <w:rPr>
          <w:sz w:val="18"/>
          <w:szCs w:val="18"/>
        </w:rPr>
        <w:t xml:space="preserve">11.6. Разрешение на производство работ следует хранить на месте работ </w:t>
      </w:r>
      <w:r w:rsidRPr="00C63E0F">
        <w:rPr>
          <w:sz w:val="18"/>
          <w:szCs w:val="18"/>
        </w:rPr>
        <w:br/>
        <w:t>и предъявлять по первому требованию лиц, осуществляющих контроль за выполнением Правил.</w:t>
      </w:r>
    </w:p>
    <w:p w:rsidR="00C63E0F" w:rsidRPr="00C63E0F" w:rsidRDefault="00C63E0F" w:rsidP="00C63E0F">
      <w:pPr>
        <w:shd w:val="clear" w:color="auto" w:fill="FFFFFF"/>
        <w:ind w:firstLine="709"/>
        <w:jc w:val="both"/>
        <w:rPr>
          <w:sz w:val="18"/>
          <w:szCs w:val="18"/>
        </w:rPr>
      </w:pPr>
      <w:r w:rsidRPr="00C63E0F">
        <w:rPr>
          <w:sz w:val="18"/>
          <w:szCs w:val="18"/>
        </w:rPr>
        <w:t>11.7. В разрешении должны быть установлены сроки и условия производства работ.</w:t>
      </w:r>
    </w:p>
    <w:p w:rsidR="00C63E0F" w:rsidRPr="00C63E0F" w:rsidRDefault="00C63E0F" w:rsidP="00C63E0F">
      <w:pPr>
        <w:shd w:val="clear" w:color="auto" w:fill="FFFFFF"/>
        <w:ind w:firstLine="709"/>
        <w:jc w:val="both"/>
        <w:rPr>
          <w:sz w:val="18"/>
          <w:szCs w:val="18"/>
        </w:rPr>
      </w:pPr>
      <w:r w:rsidRPr="00C63E0F">
        <w:rPr>
          <w:sz w:val="18"/>
          <w:szCs w:val="18"/>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C63E0F" w:rsidRPr="00C63E0F" w:rsidRDefault="00C63E0F" w:rsidP="00C63E0F">
      <w:pPr>
        <w:shd w:val="clear" w:color="auto" w:fill="FFFFFF"/>
        <w:ind w:firstLine="709"/>
        <w:jc w:val="both"/>
        <w:rPr>
          <w:sz w:val="18"/>
          <w:szCs w:val="18"/>
        </w:rPr>
      </w:pPr>
      <w:r w:rsidRPr="00C63E0F">
        <w:rPr>
          <w:sz w:val="18"/>
          <w:szCs w:val="18"/>
        </w:rPr>
        <w:t>Особые условия подлежат неукоснительному соблюдению строительной организацией, производящей земляные работы.</w:t>
      </w:r>
    </w:p>
    <w:p w:rsidR="00C63E0F" w:rsidRPr="00C63E0F" w:rsidRDefault="00C63E0F" w:rsidP="00C63E0F">
      <w:pPr>
        <w:shd w:val="clear" w:color="auto" w:fill="FFFFFF"/>
        <w:ind w:firstLine="709"/>
        <w:jc w:val="both"/>
        <w:rPr>
          <w:sz w:val="18"/>
          <w:szCs w:val="18"/>
        </w:rPr>
      </w:pPr>
      <w:r w:rsidRPr="00C63E0F">
        <w:rPr>
          <w:sz w:val="18"/>
          <w:szCs w:val="18"/>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C63E0F" w:rsidRPr="00C63E0F" w:rsidRDefault="00C63E0F" w:rsidP="00C63E0F">
      <w:pPr>
        <w:shd w:val="clear" w:color="auto" w:fill="FFFFFF"/>
        <w:ind w:firstLine="709"/>
        <w:jc w:val="both"/>
        <w:rPr>
          <w:sz w:val="18"/>
          <w:szCs w:val="18"/>
        </w:rPr>
      </w:pPr>
      <w:r w:rsidRPr="00C63E0F">
        <w:rPr>
          <w:sz w:val="18"/>
          <w:szCs w:val="18"/>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C63E0F" w:rsidRPr="00C63E0F" w:rsidRDefault="00C63E0F" w:rsidP="00C63E0F">
      <w:pPr>
        <w:shd w:val="clear" w:color="auto" w:fill="FFFFFF"/>
        <w:ind w:firstLine="709"/>
        <w:jc w:val="both"/>
        <w:rPr>
          <w:sz w:val="18"/>
          <w:szCs w:val="18"/>
        </w:rPr>
      </w:pPr>
      <w:r w:rsidRPr="00C63E0F">
        <w:rPr>
          <w:sz w:val="18"/>
          <w:szCs w:val="18"/>
        </w:rPr>
        <w:t>Бордюр разбирается, складируется на месте производства работ для дальнейшей установки.</w:t>
      </w:r>
    </w:p>
    <w:p w:rsidR="00C63E0F" w:rsidRPr="00C63E0F" w:rsidRDefault="00C63E0F" w:rsidP="00C63E0F">
      <w:pPr>
        <w:shd w:val="clear" w:color="auto" w:fill="FFFFFF"/>
        <w:ind w:firstLine="709"/>
        <w:jc w:val="both"/>
        <w:rPr>
          <w:sz w:val="18"/>
          <w:szCs w:val="18"/>
        </w:rPr>
      </w:pPr>
      <w:r w:rsidRPr="00C63E0F">
        <w:rPr>
          <w:sz w:val="18"/>
          <w:szCs w:val="18"/>
        </w:rPr>
        <w:t>При производстве работ на улицах, застроенных территориях грунт надлежит немедленно вывозить.</w:t>
      </w:r>
    </w:p>
    <w:p w:rsidR="00C63E0F" w:rsidRPr="00C63E0F" w:rsidRDefault="00C63E0F" w:rsidP="00C63E0F">
      <w:pPr>
        <w:shd w:val="clear" w:color="auto" w:fill="FFFFFF"/>
        <w:ind w:firstLine="709"/>
        <w:jc w:val="both"/>
        <w:rPr>
          <w:sz w:val="18"/>
          <w:szCs w:val="18"/>
        </w:rPr>
      </w:pPr>
      <w:r w:rsidRPr="00C63E0F">
        <w:rPr>
          <w:sz w:val="18"/>
          <w:szCs w:val="18"/>
        </w:rPr>
        <w:t>При необходимости строительная организация может обеспечивать планировку грунта на отвале.</w:t>
      </w:r>
    </w:p>
    <w:p w:rsidR="00C63E0F" w:rsidRPr="00C63E0F" w:rsidRDefault="00C63E0F" w:rsidP="00C63E0F">
      <w:pPr>
        <w:ind w:firstLine="709"/>
        <w:jc w:val="both"/>
        <w:rPr>
          <w:sz w:val="18"/>
          <w:szCs w:val="18"/>
        </w:rPr>
      </w:pPr>
      <w:r w:rsidRPr="00C63E0F">
        <w:rPr>
          <w:sz w:val="18"/>
          <w:szCs w:val="18"/>
        </w:rPr>
        <w:t xml:space="preserve">11.11. Траншеи под проезжей частью и тротуарами необходимо засыпать песком </w:t>
      </w:r>
      <w:r w:rsidRPr="00C63E0F">
        <w:rPr>
          <w:sz w:val="18"/>
          <w:szCs w:val="18"/>
        </w:rPr>
        <w:br/>
        <w:t>и песчаным фунтом с послойным уплотнением и поливкой водой.</w:t>
      </w:r>
    </w:p>
    <w:p w:rsidR="00C63E0F" w:rsidRPr="00C63E0F" w:rsidRDefault="00C63E0F" w:rsidP="00C63E0F">
      <w:pPr>
        <w:shd w:val="clear" w:color="auto" w:fill="FFFFFF"/>
        <w:ind w:firstLine="709"/>
        <w:jc w:val="both"/>
        <w:rPr>
          <w:sz w:val="18"/>
          <w:szCs w:val="18"/>
        </w:rPr>
      </w:pPr>
      <w:r w:rsidRPr="00C63E0F">
        <w:rPr>
          <w:sz w:val="18"/>
          <w:szCs w:val="18"/>
        </w:rPr>
        <w:t>Траншеи на газонах должны быть засыпаны местным грунтом с уплотнением, восстановлением плодородного слоя и посевом травы.</w:t>
      </w:r>
    </w:p>
    <w:p w:rsidR="00C63E0F" w:rsidRPr="00C63E0F" w:rsidRDefault="00C63E0F" w:rsidP="00C63E0F">
      <w:pPr>
        <w:shd w:val="clear" w:color="auto" w:fill="FFFFFF"/>
        <w:ind w:firstLine="709"/>
        <w:jc w:val="both"/>
        <w:rPr>
          <w:sz w:val="18"/>
          <w:szCs w:val="18"/>
        </w:rPr>
      </w:pPr>
      <w:r w:rsidRPr="00C63E0F">
        <w:rPr>
          <w:sz w:val="18"/>
          <w:szCs w:val="18"/>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C63E0F">
        <w:rPr>
          <w:sz w:val="18"/>
          <w:szCs w:val="18"/>
        </w:rPr>
        <w:br/>
        <w:t>до окончания работ обязана произвести геодезическую съемку.</w:t>
      </w:r>
    </w:p>
    <w:p w:rsidR="00C63E0F" w:rsidRPr="00C63E0F" w:rsidRDefault="00C63E0F" w:rsidP="00C63E0F">
      <w:pPr>
        <w:shd w:val="clear" w:color="auto" w:fill="FFFFFF"/>
        <w:ind w:firstLine="709"/>
        <w:jc w:val="both"/>
        <w:rPr>
          <w:sz w:val="18"/>
          <w:szCs w:val="18"/>
        </w:rPr>
      </w:pPr>
      <w:r w:rsidRPr="00C63E0F">
        <w:rPr>
          <w:sz w:val="18"/>
          <w:szCs w:val="18"/>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C63E0F" w:rsidRPr="00C63E0F" w:rsidRDefault="00C63E0F" w:rsidP="00C63E0F">
      <w:pPr>
        <w:shd w:val="clear" w:color="auto" w:fill="FFFFFF"/>
        <w:ind w:firstLine="709"/>
        <w:jc w:val="both"/>
        <w:rPr>
          <w:sz w:val="18"/>
          <w:szCs w:val="18"/>
        </w:rPr>
      </w:pPr>
      <w:r w:rsidRPr="00C63E0F">
        <w:rPr>
          <w:sz w:val="18"/>
          <w:szCs w:val="18"/>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C63E0F" w:rsidRPr="00C63E0F" w:rsidRDefault="00C63E0F" w:rsidP="00C63E0F">
      <w:pPr>
        <w:shd w:val="clear" w:color="auto" w:fill="FFFFFF"/>
        <w:ind w:firstLine="709"/>
        <w:jc w:val="both"/>
        <w:rPr>
          <w:sz w:val="18"/>
          <w:szCs w:val="18"/>
        </w:rPr>
      </w:pPr>
      <w:r w:rsidRPr="00C63E0F">
        <w:rPr>
          <w:sz w:val="18"/>
          <w:szCs w:val="18"/>
        </w:rPr>
        <w:t xml:space="preserve">11.15. Провалы, просадки грунта или дорожного покрытия, появившиеся </w:t>
      </w:r>
      <w:r w:rsidRPr="00C63E0F">
        <w:rPr>
          <w:sz w:val="18"/>
          <w:szCs w:val="18"/>
        </w:rPr>
        <w:br/>
        <w:t xml:space="preserve">как над подземными коммуникациями, так и в других местах, где не проводились </w:t>
      </w:r>
      <w:r w:rsidRPr="00C63E0F">
        <w:rPr>
          <w:bCs/>
          <w:sz w:val="18"/>
          <w:szCs w:val="18"/>
        </w:rPr>
        <w:t xml:space="preserve">ремонтно-восстановительные </w:t>
      </w:r>
      <w:r w:rsidRPr="00C63E0F">
        <w:rPr>
          <w:sz w:val="18"/>
          <w:szCs w:val="18"/>
        </w:rPr>
        <w:t xml:space="preserve">работы, но в их результате появившиеся в течение 2 лет после проведения </w:t>
      </w:r>
      <w:r w:rsidRPr="00C63E0F">
        <w:rPr>
          <w:bCs/>
          <w:sz w:val="18"/>
          <w:szCs w:val="18"/>
        </w:rPr>
        <w:t xml:space="preserve">ремонтно-восстановительных </w:t>
      </w:r>
      <w:r w:rsidRPr="00C63E0F">
        <w:rPr>
          <w:sz w:val="18"/>
          <w:szCs w:val="18"/>
        </w:rPr>
        <w:t xml:space="preserve">работ, должны быть устранены организациями, </w:t>
      </w:r>
      <w:r w:rsidRPr="00C63E0F">
        <w:rPr>
          <w:bCs/>
          <w:sz w:val="18"/>
          <w:szCs w:val="18"/>
        </w:rPr>
        <w:t xml:space="preserve">получившим </w:t>
      </w:r>
      <w:r w:rsidRPr="00C63E0F">
        <w:rPr>
          <w:sz w:val="18"/>
          <w:szCs w:val="18"/>
        </w:rPr>
        <w:t>разрешение на производство работ, в течение суток.</w:t>
      </w:r>
    </w:p>
    <w:p w:rsidR="00C63E0F" w:rsidRPr="00C63E0F" w:rsidRDefault="00C63E0F" w:rsidP="00C63E0F">
      <w:pPr>
        <w:shd w:val="clear" w:color="auto" w:fill="FFFFFF"/>
        <w:ind w:firstLine="709"/>
        <w:jc w:val="both"/>
        <w:rPr>
          <w:sz w:val="18"/>
          <w:szCs w:val="18"/>
        </w:rPr>
      </w:pPr>
      <w:r w:rsidRPr="00C63E0F">
        <w:rPr>
          <w:sz w:val="18"/>
          <w:szCs w:val="18"/>
        </w:rPr>
        <w:t xml:space="preserve">Наледи, образовавшиеся из-за аварий на </w:t>
      </w:r>
      <w:r w:rsidRPr="00C63E0F">
        <w:rPr>
          <w:bCs/>
          <w:sz w:val="18"/>
          <w:szCs w:val="18"/>
        </w:rPr>
        <w:t xml:space="preserve">подземных </w:t>
      </w:r>
      <w:r w:rsidRPr="00C63E0F">
        <w:rPr>
          <w:sz w:val="18"/>
          <w:szCs w:val="18"/>
        </w:rPr>
        <w:t xml:space="preserve">коммуникациях, должны быть </w:t>
      </w:r>
      <w:r w:rsidRPr="00C63E0F">
        <w:rPr>
          <w:bCs/>
          <w:sz w:val="18"/>
          <w:szCs w:val="18"/>
        </w:rPr>
        <w:t xml:space="preserve">ликвидированы </w:t>
      </w:r>
      <w:r w:rsidRPr="00C63E0F">
        <w:rPr>
          <w:sz w:val="18"/>
          <w:szCs w:val="18"/>
        </w:rPr>
        <w:t xml:space="preserve">организациями - владельцами коммуникаций, либо на основании договора специализированными </w:t>
      </w:r>
      <w:r w:rsidRPr="00C63E0F">
        <w:rPr>
          <w:bCs/>
          <w:sz w:val="18"/>
          <w:szCs w:val="18"/>
        </w:rPr>
        <w:t xml:space="preserve">организациями </w:t>
      </w:r>
      <w:r w:rsidRPr="00C63E0F">
        <w:rPr>
          <w:sz w:val="18"/>
          <w:szCs w:val="18"/>
        </w:rPr>
        <w:t>за счет владельцев коммуникаций.</w:t>
      </w:r>
    </w:p>
    <w:p w:rsidR="00C63E0F" w:rsidRPr="00C63E0F" w:rsidRDefault="00C63E0F" w:rsidP="00C63E0F">
      <w:pPr>
        <w:shd w:val="clear" w:color="auto" w:fill="FFFFFF"/>
        <w:ind w:firstLine="709"/>
        <w:jc w:val="both"/>
        <w:rPr>
          <w:sz w:val="18"/>
          <w:szCs w:val="18"/>
        </w:rPr>
      </w:pPr>
      <w:r w:rsidRPr="00C63E0F">
        <w:rPr>
          <w:sz w:val="18"/>
          <w:szCs w:val="18"/>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C63E0F" w:rsidRPr="00C63E0F" w:rsidRDefault="00C63E0F" w:rsidP="00C63E0F">
      <w:pPr>
        <w:shd w:val="clear" w:color="auto" w:fill="FFFFFF"/>
        <w:jc w:val="both"/>
        <w:rPr>
          <w:b/>
          <w:sz w:val="18"/>
          <w:szCs w:val="18"/>
        </w:rPr>
      </w:pPr>
    </w:p>
    <w:p w:rsidR="00C63E0F" w:rsidRPr="00C63E0F" w:rsidRDefault="00C63E0F" w:rsidP="00C63E0F">
      <w:pPr>
        <w:shd w:val="clear" w:color="auto" w:fill="FFFFFF"/>
        <w:jc w:val="both"/>
        <w:rPr>
          <w:b/>
          <w:sz w:val="18"/>
          <w:szCs w:val="18"/>
        </w:rPr>
      </w:pPr>
      <w:r w:rsidRPr="00C63E0F">
        <w:rPr>
          <w:b/>
          <w:sz w:val="18"/>
          <w:szCs w:val="18"/>
        </w:rPr>
        <w:t>12. Содержание животных в муниципальном образовании</w:t>
      </w:r>
    </w:p>
    <w:p w:rsidR="00C63E0F" w:rsidRPr="00C63E0F" w:rsidRDefault="00C63E0F" w:rsidP="00C63E0F">
      <w:pPr>
        <w:shd w:val="clear" w:color="auto" w:fill="FFFFFF"/>
        <w:tabs>
          <w:tab w:val="left" w:pos="0"/>
        </w:tabs>
        <w:ind w:firstLine="720"/>
        <w:jc w:val="both"/>
        <w:rPr>
          <w:sz w:val="18"/>
          <w:szCs w:val="18"/>
        </w:rPr>
      </w:pPr>
      <w:r w:rsidRPr="00C63E0F">
        <w:rPr>
          <w:sz w:val="18"/>
          <w:szCs w:val="18"/>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C63E0F">
        <w:rPr>
          <w:bCs/>
          <w:sz w:val="18"/>
          <w:szCs w:val="18"/>
        </w:rPr>
        <w:t xml:space="preserve">тишину </w:t>
      </w:r>
      <w:r w:rsidRPr="00C63E0F">
        <w:rPr>
          <w:sz w:val="18"/>
          <w:szCs w:val="18"/>
        </w:rPr>
        <w:t>для окружающих в соответствии с санитарными нормами, соблюдать действующие санитарно-гигиенические и ветеринарные правила.</w:t>
      </w:r>
    </w:p>
    <w:p w:rsidR="00C63E0F" w:rsidRPr="00C63E0F" w:rsidRDefault="00C63E0F" w:rsidP="00C63E0F">
      <w:pPr>
        <w:shd w:val="clear" w:color="auto" w:fill="FFFFFF"/>
        <w:tabs>
          <w:tab w:val="left" w:pos="0"/>
        </w:tabs>
        <w:ind w:firstLine="720"/>
        <w:jc w:val="both"/>
        <w:rPr>
          <w:sz w:val="18"/>
          <w:szCs w:val="18"/>
        </w:rPr>
      </w:pPr>
      <w:r w:rsidRPr="00C63E0F">
        <w:rPr>
          <w:sz w:val="18"/>
          <w:szCs w:val="18"/>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C63E0F" w:rsidRPr="00C63E0F" w:rsidRDefault="00C63E0F" w:rsidP="00C63E0F">
      <w:pPr>
        <w:shd w:val="clear" w:color="auto" w:fill="FFFFFF"/>
        <w:tabs>
          <w:tab w:val="left" w:pos="0"/>
        </w:tabs>
        <w:ind w:firstLine="720"/>
        <w:jc w:val="both"/>
        <w:rPr>
          <w:sz w:val="18"/>
          <w:szCs w:val="18"/>
        </w:rPr>
      </w:pPr>
      <w:r w:rsidRPr="00C63E0F">
        <w:rPr>
          <w:sz w:val="18"/>
          <w:szCs w:val="18"/>
        </w:rPr>
        <w:t xml:space="preserve">12.3. Запрещается  передвижение сельскохозяйственных животных и птицы  </w:t>
      </w:r>
      <w:r w:rsidRPr="00C63E0F">
        <w:rPr>
          <w:sz w:val="18"/>
          <w:szCs w:val="18"/>
        </w:rPr>
        <w:br/>
        <w:t>на территории муниципального образования без поводка и без  сопровождающих лиц.</w:t>
      </w:r>
    </w:p>
    <w:p w:rsidR="00C63E0F" w:rsidRPr="00C63E0F" w:rsidRDefault="00C63E0F" w:rsidP="00C63E0F">
      <w:pPr>
        <w:shd w:val="clear" w:color="auto" w:fill="FFFFFF"/>
        <w:tabs>
          <w:tab w:val="left" w:pos="1490"/>
        </w:tabs>
        <w:ind w:firstLine="709"/>
        <w:jc w:val="both"/>
        <w:rPr>
          <w:sz w:val="18"/>
          <w:szCs w:val="18"/>
        </w:rPr>
      </w:pPr>
      <w:r w:rsidRPr="00C63E0F">
        <w:rPr>
          <w:sz w:val="18"/>
          <w:szCs w:val="18"/>
        </w:rPr>
        <w:t xml:space="preserve">12.4. Выпас сельскохозяйственных животных может осуществляться </w:t>
      </w:r>
      <w:r w:rsidRPr="00C63E0F">
        <w:rPr>
          <w:sz w:val="18"/>
          <w:szCs w:val="18"/>
        </w:rPr>
        <w:br/>
        <w:t xml:space="preserve">на специально отведенных администрацией муниципального образования местах выпаса </w:t>
      </w:r>
      <w:r w:rsidRPr="00C63E0F">
        <w:rPr>
          <w:sz w:val="18"/>
          <w:szCs w:val="18"/>
        </w:rPr>
        <w:br/>
        <w:t>под наблюдением владельца или уполномоченного им лица.</w:t>
      </w:r>
    </w:p>
    <w:p w:rsidR="00C63E0F" w:rsidRPr="00C63E0F" w:rsidRDefault="00C63E0F" w:rsidP="00C63E0F">
      <w:pPr>
        <w:jc w:val="both"/>
        <w:rPr>
          <w:sz w:val="18"/>
          <w:szCs w:val="18"/>
        </w:rPr>
      </w:pPr>
      <w:r w:rsidRPr="00C63E0F">
        <w:rPr>
          <w:sz w:val="18"/>
          <w:szCs w:val="18"/>
        </w:rPr>
        <w:t xml:space="preserve">          12.5. Владельцы домашних животных обязаны не допускать загрязнения мест общего пользования, дворов, тротуаров и улиц.</w:t>
      </w:r>
    </w:p>
    <w:p w:rsidR="00C63E0F" w:rsidRPr="00C63E0F" w:rsidRDefault="00C63E0F" w:rsidP="00C63E0F">
      <w:pPr>
        <w:jc w:val="both"/>
        <w:rPr>
          <w:sz w:val="18"/>
          <w:szCs w:val="18"/>
        </w:rPr>
      </w:pPr>
      <w:r w:rsidRPr="00C63E0F">
        <w:rPr>
          <w:sz w:val="18"/>
          <w:szCs w:val="18"/>
        </w:rPr>
        <w:t>Уборка экскрементов домашних животных в местах общего пользования производится немедленно хозяевами животных.</w:t>
      </w:r>
    </w:p>
    <w:p w:rsidR="00C63E0F" w:rsidRPr="00C63E0F" w:rsidRDefault="00C63E0F" w:rsidP="00C63E0F">
      <w:pPr>
        <w:jc w:val="both"/>
        <w:rPr>
          <w:sz w:val="18"/>
          <w:szCs w:val="18"/>
        </w:rPr>
      </w:pPr>
      <w:r w:rsidRPr="00C63E0F">
        <w:rPr>
          <w:sz w:val="18"/>
          <w:szCs w:val="18"/>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C63E0F" w:rsidRPr="00C63E0F" w:rsidRDefault="00C63E0F" w:rsidP="00C63E0F">
      <w:pPr>
        <w:jc w:val="both"/>
        <w:rPr>
          <w:sz w:val="18"/>
          <w:szCs w:val="18"/>
        </w:rPr>
      </w:pPr>
      <w:r w:rsidRPr="00C63E0F">
        <w:rPr>
          <w:sz w:val="18"/>
          <w:szCs w:val="18"/>
        </w:rPr>
        <w:t xml:space="preserve">           12.7. Запрещается выгул собак без поводка и намордника (собак мелких и декоративных пород без поводка) на территории Приволжского сельского поселения.</w:t>
      </w:r>
    </w:p>
    <w:p w:rsidR="00C63E0F" w:rsidRPr="00C63E0F" w:rsidRDefault="00C63E0F" w:rsidP="00C63E0F">
      <w:pPr>
        <w:jc w:val="both"/>
        <w:rPr>
          <w:sz w:val="18"/>
          <w:szCs w:val="18"/>
        </w:rPr>
      </w:pPr>
      <w:r w:rsidRPr="00C63E0F">
        <w:rPr>
          <w:sz w:val="18"/>
          <w:szCs w:val="18"/>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C63E0F" w:rsidRPr="00C63E0F" w:rsidRDefault="00C63E0F" w:rsidP="00C63E0F">
      <w:pPr>
        <w:jc w:val="both"/>
        <w:rPr>
          <w:b/>
          <w:sz w:val="18"/>
          <w:szCs w:val="18"/>
        </w:rPr>
      </w:pPr>
      <w:r w:rsidRPr="00C63E0F">
        <w:rPr>
          <w:b/>
          <w:sz w:val="18"/>
          <w:szCs w:val="18"/>
        </w:rPr>
        <w:t>13. Особые требования к доступности жилой среды</w:t>
      </w:r>
    </w:p>
    <w:p w:rsidR="00C63E0F" w:rsidRPr="00C63E0F" w:rsidRDefault="00C63E0F" w:rsidP="00C63E0F">
      <w:pPr>
        <w:shd w:val="clear" w:color="auto" w:fill="FFFFFF"/>
        <w:tabs>
          <w:tab w:val="left" w:pos="0"/>
        </w:tabs>
        <w:ind w:firstLine="720"/>
        <w:jc w:val="both"/>
        <w:rPr>
          <w:sz w:val="18"/>
          <w:szCs w:val="18"/>
        </w:rPr>
      </w:pPr>
      <w:r w:rsidRPr="00C63E0F">
        <w:rPr>
          <w:sz w:val="18"/>
          <w:szCs w:val="18"/>
        </w:rPr>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C63E0F">
        <w:rPr>
          <w:sz w:val="18"/>
          <w:szCs w:val="18"/>
        </w:rPr>
        <w:br/>
        <w:t>и инвалидов.</w:t>
      </w:r>
    </w:p>
    <w:p w:rsidR="00C63E0F" w:rsidRPr="00C63E0F" w:rsidRDefault="00C63E0F" w:rsidP="00C63E0F">
      <w:pPr>
        <w:shd w:val="clear" w:color="auto" w:fill="FFFFFF"/>
        <w:tabs>
          <w:tab w:val="left" w:pos="0"/>
        </w:tabs>
        <w:ind w:firstLine="720"/>
        <w:jc w:val="both"/>
        <w:rPr>
          <w:sz w:val="18"/>
          <w:szCs w:val="18"/>
        </w:rPr>
      </w:pPr>
      <w:r w:rsidRPr="00C63E0F">
        <w:rPr>
          <w:sz w:val="18"/>
          <w:szCs w:val="18"/>
        </w:rPr>
        <w:lastRenderedPageBreak/>
        <w:t xml:space="preserve">13.2. Проектирование, строительство, установка технических средств </w:t>
      </w:r>
      <w:r w:rsidRPr="00C63E0F">
        <w:rPr>
          <w:sz w:val="18"/>
          <w:szCs w:val="18"/>
        </w:rPr>
        <w:br/>
        <w:t>и оборудования, способствующих передвижению пожилых лиц и инвалидов, необходимо осуществлять при новом строительстве заказчиком в соответствии с утвержденной проектной документацией.</w:t>
      </w:r>
    </w:p>
    <w:p w:rsidR="00C63E0F" w:rsidRPr="00C63E0F" w:rsidRDefault="00C63E0F" w:rsidP="00C63E0F">
      <w:pPr>
        <w:shd w:val="clear" w:color="auto" w:fill="FFFFFF"/>
        <w:jc w:val="both"/>
        <w:rPr>
          <w:b/>
          <w:sz w:val="18"/>
          <w:szCs w:val="18"/>
        </w:rPr>
      </w:pPr>
      <w:r w:rsidRPr="00C63E0F">
        <w:rPr>
          <w:b/>
          <w:sz w:val="18"/>
          <w:szCs w:val="18"/>
        </w:rPr>
        <w:t>14. Праздничное оформление территории</w:t>
      </w:r>
    </w:p>
    <w:p w:rsidR="00C63E0F" w:rsidRPr="00C63E0F" w:rsidRDefault="00C63E0F" w:rsidP="00C63E0F">
      <w:pPr>
        <w:shd w:val="clear" w:color="auto" w:fill="FFFFFF"/>
        <w:tabs>
          <w:tab w:val="left" w:pos="1690"/>
        </w:tabs>
        <w:ind w:firstLine="709"/>
        <w:jc w:val="both"/>
        <w:rPr>
          <w:sz w:val="18"/>
          <w:szCs w:val="18"/>
        </w:rPr>
      </w:pPr>
      <w:r w:rsidRPr="00C63E0F">
        <w:rPr>
          <w:sz w:val="18"/>
          <w:szCs w:val="18"/>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C63E0F">
        <w:rPr>
          <w:sz w:val="18"/>
          <w:szCs w:val="18"/>
        </w:rPr>
        <w:br/>
        <w:t>на период проведения государственных и  поселенческих праздников, мероприятий, связанных со знаменательными событиями.</w:t>
      </w:r>
    </w:p>
    <w:p w:rsidR="00C63E0F" w:rsidRPr="00C63E0F" w:rsidRDefault="00C63E0F" w:rsidP="00C63E0F">
      <w:pPr>
        <w:shd w:val="clear" w:color="auto" w:fill="FFFFFF"/>
        <w:ind w:firstLine="709"/>
        <w:jc w:val="both"/>
        <w:rPr>
          <w:sz w:val="18"/>
          <w:szCs w:val="18"/>
        </w:rPr>
      </w:pPr>
      <w:r w:rsidRPr="00C63E0F">
        <w:rPr>
          <w:sz w:val="18"/>
          <w:szCs w:val="18"/>
        </w:rPr>
        <w:t xml:space="preserve">Оформление зданий, сооружений осуществляется их владельцами </w:t>
      </w:r>
      <w:r w:rsidRPr="00C63E0F">
        <w:rPr>
          <w:sz w:val="18"/>
          <w:szCs w:val="18"/>
        </w:rPr>
        <w:br/>
        <w:t>в рамках концепции праздничного оформления территории муниципального образования.</w:t>
      </w:r>
    </w:p>
    <w:p w:rsidR="00C63E0F" w:rsidRPr="00C63E0F" w:rsidRDefault="00C63E0F" w:rsidP="00C63E0F">
      <w:pPr>
        <w:shd w:val="clear" w:color="auto" w:fill="FFFFFF"/>
        <w:tabs>
          <w:tab w:val="left" w:pos="1382"/>
        </w:tabs>
        <w:ind w:firstLine="709"/>
        <w:jc w:val="both"/>
        <w:rPr>
          <w:sz w:val="18"/>
          <w:szCs w:val="18"/>
        </w:rPr>
      </w:pPr>
      <w:r w:rsidRPr="00C63E0F">
        <w:rPr>
          <w:sz w:val="18"/>
          <w:szCs w:val="18"/>
        </w:rPr>
        <w:t xml:space="preserve">14.2. Работы, связанные с проведением  поселенческих торжественных </w:t>
      </w:r>
      <w:r w:rsidRPr="00C63E0F">
        <w:rPr>
          <w:sz w:val="18"/>
          <w:szCs w:val="18"/>
        </w:rPr>
        <w:br/>
        <w:t xml:space="preserve">и праздничных мероприятий, осуществляются организациями самостоятельно </w:t>
      </w:r>
      <w:r w:rsidRPr="00C63E0F">
        <w:rPr>
          <w:sz w:val="18"/>
          <w:szCs w:val="18"/>
        </w:rPr>
        <w:br/>
        <w:t>за счет собственных средств.</w:t>
      </w:r>
    </w:p>
    <w:p w:rsidR="00C63E0F" w:rsidRPr="00C63E0F" w:rsidRDefault="00C63E0F" w:rsidP="00C63E0F">
      <w:pPr>
        <w:shd w:val="clear" w:color="auto" w:fill="FFFFFF"/>
        <w:tabs>
          <w:tab w:val="left" w:pos="1205"/>
        </w:tabs>
        <w:ind w:firstLine="709"/>
        <w:jc w:val="both"/>
        <w:rPr>
          <w:sz w:val="18"/>
          <w:szCs w:val="18"/>
        </w:rPr>
      </w:pPr>
      <w:r w:rsidRPr="00C63E0F">
        <w:rPr>
          <w:sz w:val="18"/>
          <w:szCs w:val="18"/>
        </w:rPr>
        <w:t xml:space="preserve">14.3. Праздничное оформление должно включать в себя: вывеску флагов, лозунгов, гирлянд, панно, установку декоративных элементов </w:t>
      </w:r>
      <w:r w:rsidRPr="00C63E0F">
        <w:rPr>
          <w:bCs/>
          <w:sz w:val="18"/>
          <w:szCs w:val="18"/>
        </w:rPr>
        <w:t xml:space="preserve">и композиций, </w:t>
      </w:r>
      <w:r w:rsidRPr="00C63E0F">
        <w:rPr>
          <w:sz w:val="18"/>
          <w:szCs w:val="18"/>
        </w:rPr>
        <w:t>стендов, киосков, трибун, эстрад, а также устройство праздничных иллюминаций.</w:t>
      </w:r>
    </w:p>
    <w:p w:rsidR="00C63E0F" w:rsidRPr="00C63E0F" w:rsidRDefault="00C63E0F" w:rsidP="00C63E0F">
      <w:pPr>
        <w:shd w:val="clear" w:color="auto" w:fill="FFFFFF"/>
        <w:tabs>
          <w:tab w:val="left" w:pos="1426"/>
        </w:tabs>
        <w:ind w:firstLine="709"/>
        <w:jc w:val="both"/>
        <w:rPr>
          <w:sz w:val="18"/>
          <w:szCs w:val="18"/>
        </w:rPr>
      </w:pPr>
      <w:r w:rsidRPr="00C63E0F">
        <w:rPr>
          <w:sz w:val="18"/>
          <w:szCs w:val="18"/>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C63E0F" w:rsidRPr="00C63E0F" w:rsidRDefault="00C63E0F" w:rsidP="00C63E0F">
      <w:pPr>
        <w:shd w:val="clear" w:color="auto" w:fill="FFFFFF"/>
        <w:tabs>
          <w:tab w:val="left" w:pos="1570"/>
        </w:tabs>
        <w:ind w:firstLine="709"/>
        <w:jc w:val="both"/>
        <w:rPr>
          <w:sz w:val="18"/>
          <w:szCs w:val="18"/>
        </w:rPr>
      </w:pPr>
      <w:r w:rsidRPr="00C63E0F">
        <w:rPr>
          <w:sz w:val="18"/>
          <w:szCs w:val="18"/>
        </w:rPr>
        <w:t xml:space="preserve">14.5. При изготовлении и установке элементов праздничного оформления </w:t>
      </w:r>
      <w:r w:rsidRPr="00C63E0F">
        <w:rPr>
          <w:sz w:val="18"/>
          <w:szCs w:val="18"/>
        </w:rPr>
        <w:br/>
        <w:t>запрещается снимать, повреждать и ухудшать видимость технических средств регулирования дорожного движения.</w:t>
      </w:r>
    </w:p>
    <w:p w:rsidR="00C63E0F" w:rsidRPr="00C63E0F" w:rsidRDefault="00C63E0F" w:rsidP="00C63E0F">
      <w:pPr>
        <w:jc w:val="both"/>
        <w:rPr>
          <w:sz w:val="18"/>
          <w:szCs w:val="18"/>
        </w:rPr>
      </w:pPr>
      <w:r w:rsidRPr="00C63E0F">
        <w:rPr>
          <w:b/>
          <w:sz w:val="18"/>
          <w:szCs w:val="18"/>
        </w:rPr>
        <w:t>15. Контроль за соблюдением норм и правил благоустройства</w:t>
      </w:r>
    </w:p>
    <w:p w:rsidR="00C63E0F" w:rsidRPr="00C63E0F" w:rsidRDefault="00C63E0F" w:rsidP="00C63E0F">
      <w:pPr>
        <w:ind w:firstLine="720"/>
        <w:jc w:val="both"/>
        <w:rPr>
          <w:sz w:val="18"/>
          <w:szCs w:val="18"/>
        </w:rPr>
      </w:pPr>
      <w:r w:rsidRPr="00C63E0F">
        <w:rPr>
          <w:sz w:val="18"/>
          <w:szCs w:val="18"/>
        </w:rPr>
        <w:t>15.1. В муниципальном образовании ответственным за осуществление благоустройства территории являются специалисты  поселения.</w:t>
      </w:r>
    </w:p>
    <w:p w:rsidR="00C63E0F" w:rsidRPr="00C63E0F" w:rsidRDefault="00C63E0F" w:rsidP="00C63E0F">
      <w:pPr>
        <w:ind w:firstLine="720"/>
        <w:jc w:val="both"/>
        <w:rPr>
          <w:sz w:val="18"/>
          <w:szCs w:val="18"/>
        </w:rPr>
      </w:pPr>
      <w:r w:rsidRPr="00C63E0F">
        <w:rPr>
          <w:sz w:val="18"/>
          <w:szCs w:val="18"/>
        </w:rPr>
        <w:t>15.2. Лица, указанные в пункте 13.1.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C63E0F" w:rsidRPr="00C63E0F" w:rsidRDefault="00C63E0F" w:rsidP="00C63E0F">
      <w:pPr>
        <w:ind w:firstLine="720"/>
        <w:jc w:val="both"/>
        <w:rPr>
          <w:sz w:val="18"/>
          <w:szCs w:val="18"/>
        </w:rPr>
      </w:pPr>
      <w:r w:rsidRPr="00C63E0F">
        <w:rPr>
          <w:sz w:val="18"/>
          <w:szCs w:val="18"/>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C63E0F" w:rsidRPr="00C63E0F" w:rsidRDefault="00C63E0F" w:rsidP="00C63E0F">
      <w:pPr>
        <w:jc w:val="both"/>
        <w:rPr>
          <w:sz w:val="18"/>
          <w:szCs w:val="18"/>
        </w:rPr>
      </w:pPr>
      <w:r w:rsidRPr="00C63E0F">
        <w:rPr>
          <w:sz w:val="18"/>
          <w:szCs w:val="18"/>
        </w:rPr>
        <w:t xml:space="preserve">          15.4. Наложение штрафов и других взысканий не освобождает виновных лиц от устранения допущенных нарушений.</w:t>
      </w:r>
    </w:p>
    <w:p w:rsidR="00C63E0F" w:rsidRPr="00C63E0F" w:rsidRDefault="00C63E0F" w:rsidP="00C63E0F">
      <w:pPr>
        <w:jc w:val="both"/>
        <w:rPr>
          <w:sz w:val="18"/>
          <w:szCs w:val="18"/>
        </w:rPr>
      </w:pPr>
    </w:p>
    <w:p w:rsidR="00C63E0F" w:rsidRPr="004F4705" w:rsidRDefault="00C63E0F" w:rsidP="00C63E0F">
      <w:pPr>
        <w:pStyle w:val="af7"/>
        <w:jc w:val="both"/>
        <w:rPr>
          <w:b/>
        </w:rPr>
      </w:pPr>
    </w:p>
    <w:p w:rsidR="00C02275" w:rsidRPr="00C63E0F" w:rsidRDefault="00C02275" w:rsidP="00C02275">
      <w:pPr>
        <w:jc w:val="center"/>
        <w:rPr>
          <w:b/>
          <w:bCs/>
          <w:sz w:val="18"/>
          <w:szCs w:val="18"/>
        </w:rPr>
      </w:pPr>
    </w:p>
    <w:p w:rsidR="00052022" w:rsidRPr="00052022" w:rsidRDefault="00052022" w:rsidP="00052022">
      <w:pPr>
        <w:jc w:val="both"/>
        <w:rPr>
          <w:sz w:val="22"/>
          <w:szCs w:val="22"/>
        </w:rPr>
      </w:pPr>
      <w:r w:rsidRPr="00052022">
        <w:rPr>
          <w:sz w:val="22"/>
          <w:szCs w:val="22"/>
        </w:rPr>
        <w:t>Объявление о предоставлении в аренду земельных участков из земель сельскохозяйственного назначения</w:t>
      </w:r>
    </w:p>
    <w:p w:rsidR="00052022" w:rsidRPr="00052022" w:rsidRDefault="00052022" w:rsidP="00052022">
      <w:pPr>
        <w:jc w:val="both"/>
        <w:rPr>
          <w:sz w:val="22"/>
          <w:szCs w:val="22"/>
        </w:rPr>
      </w:pPr>
    </w:p>
    <w:p w:rsidR="00052022" w:rsidRPr="00052022" w:rsidRDefault="00052022" w:rsidP="00052022">
      <w:pPr>
        <w:jc w:val="both"/>
        <w:rPr>
          <w:sz w:val="22"/>
          <w:szCs w:val="22"/>
        </w:rPr>
      </w:pPr>
      <w:r w:rsidRPr="00052022">
        <w:rPr>
          <w:sz w:val="22"/>
          <w:szCs w:val="22"/>
        </w:rPr>
        <w:t>Администрация Приволжского сельского поселения Мариинско-Посадского района Чувашской Республики информирует заинтересованных лиц о приеме заявок от граждан и юридических лиц о возможности предоставления в аренду земельных участков из земель сельскохозяйственного назначения, с разрешенным использованием для ведения сельскохозяйственного производства, с кадастровым номером 21:16:092602:230, площадью 739492 кв.м.(</w:t>
      </w:r>
      <w:smartTag w:uri="urn:schemas-microsoft-com:office:smarttags" w:element="metricconverter">
        <w:smartTagPr>
          <w:attr w:name="ProductID" w:val="73,94 га"/>
        </w:smartTagPr>
        <w:r w:rsidRPr="00052022">
          <w:rPr>
            <w:sz w:val="22"/>
            <w:szCs w:val="22"/>
          </w:rPr>
          <w:t>73,94 га</w:t>
        </w:r>
      </w:smartTag>
      <w:r w:rsidRPr="00052022">
        <w:rPr>
          <w:sz w:val="22"/>
          <w:szCs w:val="22"/>
        </w:rPr>
        <w:t>), с кадастровым номером 21:16:000000:7981 площадью 1424809 кв.м.(</w:t>
      </w:r>
      <w:smartTag w:uri="urn:schemas-microsoft-com:office:smarttags" w:element="metricconverter">
        <w:smartTagPr>
          <w:attr w:name="ProductID" w:val="142,48 га"/>
        </w:smartTagPr>
        <w:r w:rsidRPr="00052022">
          <w:rPr>
            <w:sz w:val="22"/>
            <w:szCs w:val="22"/>
          </w:rPr>
          <w:t>142,48 га</w:t>
        </w:r>
      </w:smartTag>
      <w:r w:rsidRPr="00052022">
        <w:rPr>
          <w:sz w:val="22"/>
          <w:szCs w:val="22"/>
        </w:rPr>
        <w:t>), с кадастровым номером 21:16:000000:7982 площадью 2225029 кв.м (</w:t>
      </w:r>
      <w:smartTag w:uri="urn:schemas-microsoft-com:office:smarttags" w:element="metricconverter">
        <w:smartTagPr>
          <w:attr w:name="ProductID" w:val="222,50 га"/>
        </w:smartTagPr>
        <w:r w:rsidRPr="00052022">
          <w:rPr>
            <w:sz w:val="22"/>
            <w:szCs w:val="22"/>
          </w:rPr>
          <w:t>222,50 га</w:t>
        </w:r>
      </w:smartTag>
      <w:r w:rsidRPr="00052022">
        <w:rPr>
          <w:sz w:val="22"/>
          <w:szCs w:val="22"/>
        </w:rPr>
        <w:t>), находящихся в собственности Приволжского сельского поселения Мариинско-Посадского района Чувашской Республики, расположенных по адресу: Чувашская Республика, Мариинско-Посадский район, Приволжское сельское поселение.</w:t>
      </w:r>
    </w:p>
    <w:p w:rsidR="00052022" w:rsidRPr="00052022" w:rsidRDefault="00052022" w:rsidP="00052022">
      <w:pPr>
        <w:jc w:val="both"/>
        <w:rPr>
          <w:sz w:val="22"/>
          <w:szCs w:val="22"/>
        </w:rPr>
      </w:pPr>
      <w:r w:rsidRPr="00052022">
        <w:rPr>
          <w:sz w:val="22"/>
          <w:szCs w:val="22"/>
        </w:rPr>
        <w:t xml:space="preserve">        Заявления принимаются в рабочие дни с 8 ч.00 мин. в течение шести месяцев с даты опубликования по адресу: Чувашская Республика, г.Мариинский Посад, ул. Чкалова д.61В.</w:t>
      </w:r>
    </w:p>
    <w:p w:rsidR="00052022" w:rsidRPr="00052022" w:rsidRDefault="00052022" w:rsidP="00052022">
      <w:pPr>
        <w:jc w:val="both"/>
        <w:rPr>
          <w:sz w:val="22"/>
          <w:szCs w:val="22"/>
        </w:rPr>
      </w:pPr>
      <w:r w:rsidRPr="00052022">
        <w:rPr>
          <w:sz w:val="22"/>
          <w:szCs w:val="22"/>
        </w:rPr>
        <w:t>Справки по телефону: 8(83542)38-2-24»</w:t>
      </w:r>
    </w:p>
    <w:p w:rsidR="00052022" w:rsidRPr="007A346D" w:rsidRDefault="00052022" w:rsidP="00052022"/>
    <w:p w:rsidR="00052022" w:rsidRPr="00052022" w:rsidRDefault="00052022" w:rsidP="00052022">
      <w:pPr>
        <w:rPr>
          <w:sz w:val="18"/>
          <w:szCs w:val="18"/>
        </w:rPr>
      </w:pPr>
      <w:r w:rsidRPr="00052022">
        <w:rPr>
          <w:sz w:val="18"/>
          <w:szCs w:val="18"/>
        </w:rPr>
        <w:t>Глава Приволжского</w:t>
      </w:r>
    </w:p>
    <w:p w:rsidR="00C02275" w:rsidRPr="00052022" w:rsidRDefault="00052022" w:rsidP="00052022">
      <w:pPr>
        <w:rPr>
          <w:b/>
          <w:bCs/>
          <w:sz w:val="18"/>
          <w:szCs w:val="18"/>
        </w:rPr>
      </w:pPr>
      <w:r w:rsidRPr="00052022">
        <w:rPr>
          <w:sz w:val="18"/>
          <w:szCs w:val="18"/>
        </w:rPr>
        <w:t>сельского поселения                                                                                              А.М.Архипов</w:t>
      </w:r>
    </w:p>
    <w:p w:rsidR="00C02275" w:rsidRPr="00052022" w:rsidRDefault="00C02275" w:rsidP="00C02275">
      <w:pPr>
        <w:jc w:val="both"/>
        <w:rPr>
          <w:b/>
          <w:bCs/>
          <w:i/>
          <w:iCs/>
          <w:sz w:val="18"/>
          <w:szCs w:val="18"/>
        </w:rPr>
      </w:pPr>
    </w:p>
    <w:p w:rsidR="00052022" w:rsidRPr="00052022" w:rsidRDefault="00052022" w:rsidP="00052022">
      <w:pPr>
        <w:rPr>
          <w:sz w:val="18"/>
          <w:szCs w:val="1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4"/>
        <w:gridCol w:w="1203"/>
        <w:gridCol w:w="4061"/>
      </w:tblGrid>
      <w:tr w:rsidR="00052022" w:rsidRPr="00052022" w:rsidTr="00052022">
        <w:trPr>
          <w:trHeight w:val="1981"/>
        </w:trPr>
        <w:tc>
          <w:tcPr>
            <w:tcW w:w="4024" w:type="dxa"/>
            <w:tcBorders>
              <w:top w:val="nil"/>
              <w:left w:val="nil"/>
              <w:bottom w:val="nil"/>
              <w:right w:val="nil"/>
            </w:tcBorders>
          </w:tcPr>
          <w:p w:rsidR="00052022" w:rsidRPr="00052022" w:rsidRDefault="00052022" w:rsidP="00CA0E4A">
            <w:pPr>
              <w:widowControl w:val="0"/>
              <w:autoSpaceDE w:val="0"/>
              <w:autoSpaceDN w:val="0"/>
              <w:adjustRightInd w:val="0"/>
              <w:jc w:val="center"/>
              <w:rPr>
                <w:sz w:val="18"/>
                <w:szCs w:val="18"/>
              </w:rPr>
            </w:pPr>
            <w:r w:rsidRPr="00052022">
              <w:rPr>
                <w:sz w:val="18"/>
                <w:szCs w:val="18"/>
              </w:rPr>
              <w:t>Ч</w:t>
            </w:r>
            <w:r w:rsidRPr="00052022">
              <w:rPr>
                <w:rFonts w:ascii="Times New Roman" w:hAnsi="Times New Roman"/>
                <w:sz w:val="18"/>
                <w:szCs w:val="18"/>
              </w:rPr>
              <w:t>Ă</w:t>
            </w:r>
            <w:r w:rsidRPr="00052022">
              <w:rPr>
                <w:rFonts w:cs="TimesET"/>
                <w:sz w:val="18"/>
                <w:szCs w:val="18"/>
              </w:rPr>
              <w:t>ВАШ РЕСПУБЛИКИ</w:t>
            </w:r>
          </w:p>
          <w:p w:rsidR="00052022" w:rsidRPr="00052022" w:rsidRDefault="00052022" w:rsidP="00CA0E4A">
            <w:pPr>
              <w:widowControl w:val="0"/>
              <w:autoSpaceDE w:val="0"/>
              <w:autoSpaceDN w:val="0"/>
              <w:adjustRightInd w:val="0"/>
              <w:jc w:val="center"/>
              <w:rPr>
                <w:sz w:val="18"/>
                <w:szCs w:val="18"/>
              </w:rPr>
            </w:pPr>
            <w:r w:rsidRPr="00052022">
              <w:rPr>
                <w:sz w:val="18"/>
                <w:szCs w:val="18"/>
              </w:rPr>
              <w:t>С</w:t>
            </w:r>
            <w:r w:rsidRPr="00052022">
              <w:rPr>
                <w:rFonts w:ascii="Times New Roman" w:hAnsi="Times New Roman"/>
                <w:sz w:val="18"/>
                <w:szCs w:val="18"/>
              </w:rPr>
              <w:t>Ĕ</w:t>
            </w:r>
            <w:r w:rsidRPr="00052022">
              <w:rPr>
                <w:rFonts w:cs="TimesET"/>
                <w:sz w:val="18"/>
                <w:szCs w:val="18"/>
              </w:rPr>
              <w:t>НТ</w:t>
            </w:r>
            <w:r w:rsidRPr="00052022">
              <w:rPr>
                <w:rFonts w:ascii="Times New Roman" w:hAnsi="Times New Roman"/>
                <w:sz w:val="18"/>
                <w:szCs w:val="18"/>
              </w:rPr>
              <w:t>Ĕ</w:t>
            </w:r>
            <w:r w:rsidRPr="00052022">
              <w:rPr>
                <w:rFonts w:cs="TimesET"/>
                <w:sz w:val="18"/>
                <w:szCs w:val="18"/>
              </w:rPr>
              <w:t>РВЁРРИ РАЙОНЕ</w:t>
            </w:r>
          </w:p>
          <w:p w:rsidR="00052022" w:rsidRPr="00052022" w:rsidRDefault="00052022" w:rsidP="00CA0E4A">
            <w:pPr>
              <w:widowControl w:val="0"/>
              <w:autoSpaceDE w:val="0"/>
              <w:autoSpaceDN w:val="0"/>
              <w:adjustRightInd w:val="0"/>
              <w:jc w:val="center"/>
              <w:rPr>
                <w:sz w:val="18"/>
                <w:szCs w:val="18"/>
              </w:rPr>
            </w:pPr>
          </w:p>
          <w:p w:rsidR="00052022" w:rsidRPr="00052022" w:rsidRDefault="00052022" w:rsidP="00CA0E4A">
            <w:pPr>
              <w:widowControl w:val="0"/>
              <w:autoSpaceDE w:val="0"/>
              <w:autoSpaceDN w:val="0"/>
              <w:adjustRightInd w:val="0"/>
              <w:jc w:val="center"/>
              <w:rPr>
                <w:sz w:val="18"/>
                <w:szCs w:val="18"/>
              </w:rPr>
            </w:pPr>
            <w:r w:rsidRPr="00052022">
              <w:rPr>
                <w:sz w:val="18"/>
                <w:szCs w:val="18"/>
              </w:rPr>
              <w:t>ХУРАКАССИ ЯЛ ПОСЕЛЕНИЙ</w:t>
            </w:r>
            <w:r w:rsidRPr="00052022">
              <w:rPr>
                <w:rFonts w:ascii="Times New Roman" w:hAnsi="Times New Roman"/>
                <w:sz w:val="18"/>
                <w:szCs w:val="18"/>
              </w:rPr>
              <w:t>Ĕ</w:t>
            </w:r>
            <w:r w:rsidRPr="00052022">
              <w:rPr>
                <w:rFonts w:cs="TimesET"/>
                <w:sz w:val="18"/>
                <w:szCs w:val="18"/>
              </w:rPr>
              <w:t>Н</w:t>
            </w:r>
          </w:p>
          <w:p w:rsidR="00052022" w:rsidRPr="00052022" w:rsidRDefault="00052022" w:rsidP="00CA0E4A">
            <w:pPr>
              <w:widowControl w:val="0"/>
              <w:autoSpaceDE w:val="0"/>
              <w:autoSpaceDN w:val="0"/>
              <w:adjustRightInd w:val="0"/>
              <w:jc w:val="center"/>
              <w:rPr>
                <w:sz w:val="18"/>
                <w:szCs w:val="18"/>
              </w:rPr>
            </w:pPr>
            <w:r w:rsidRPr="00052022">
              <w:rPr>
                <w:sz w:val="18"/>
                <w:szCs w:val="18"/>
              </w:rPr>
              <w:t>ПУСЛАХЕ</w:t>
            </w:r>
          </w:p>
          <w:p w:rsidR="00052022" w:rsidRPr="00052022" w:rsidRDefault="00052022" w:rsidP="00CA0E4A">
            <w:pPr>
              <w:widowControl w:val="0"/>
              <w:autoSpaceDE w:val="0"/>
              <w:autoSpaceDN w:val="0"/>
              <w:adjustRightInd w:val="0"/>
              <w:jc w:val="center"/>
              <w:rPr>
                <w:sz w:val="18"/>
                <w:szCs w:val="18"/>
              </w:rPr>
            </w:pPr>
          </w:p>
          <w:p w:rsidR="00052022" w:rsidRPr="00052022" w:rsidRDefault="00052022" w:rsidP="00CA0E4A">
            <w:pPr>
              <w:widowControl w:val="0"/>
              <w:autoSpaceDE w:val="0"/>
              <w:autoSpaceDN w:val="0"/>
              <w:adjustRightInd w:val="0"/>
              <w:jc w:val="center"/>
              <w:rPr>
                <w:sz w:val="18"/>
                <w:szCs w:val="18"/>
              </w:rPr>
            </w:pPr>
          </w:p>
          <w:p w:rsidR="00052022" w:rsidRPr="00052022" w:rsidRDefault="00052022" w:rsidP="00CA0E4A">
            <w:pPr>
              <w:widowControl w:val="0"/>
              <w:autoSpaceDE w:val="0"/>
              <w:autoSpaceDN w:val="0"/>
              <w:adjustRightInd w:val="0"/>
              <w:jc w:val="center"/>
              <w:rPr>
                <w:sz w:val="18"/>
                <w:szCs w:val="18"/>
              </w:rPr>
            </w:pPr>
            <w:r w:rsidRPr="00052022">
              <w:rPr>
                <w:sz w:val="18"/>
                <w:szCs w:val="18"/>
              </w:rPr>
              <w:t>ЙЫШ</w:t>
            </w:r>
            <w:r w:rsidRPr="00052022">
              <w:rPr>
                <w:rFonts w:ascii="Times New Roman" w:hAnsi="Times New Roman"/>
                <w:sz w:val="18"/>
                <w:szCs w:val="18"/>
              </w:rPr>
              <w:t>Ă</w:t>
            </w:r>
            <w:r w:rsidRPr="00052022">
              <w:rPr>
                <w:rFonts w:cs="TimesET"/>
                <w:sz w:val="18"/>
                <w:szCs w:val="18"/>
              </w:rPr>
              <w:t>НУ</w:t>
            </w:r>
          </w:p>
          <w:p w:rsidR="00052022" w:rsidRPr="00052022" w:rsidRDefault="00052022" w:rsidP="00CA0E4A">
            <w:pPr>
              <w:widowControl w:val="0"/>
              <w:tabs>
                <w:tab w:val="left" w:pos="555"/>
                <w:tab w:val="center" w:pos="1951"/>
              </w:tabs>
              <w:autoSpaceDE w:val="0"/>
              <w:autoSpaceDN w:val="0"/>
              <w:adjustRightInd w:val="0"/>
              <w:jc w:val="center"/>
              <w:rPr>
                <w:sz w:val="18"/>
                <w:szCs w:val="18"/>
              </w:rPr>
            </w:pPr>
          </w:p>
          <w:p w:rsidR="00052022" w:rsidRPr="00052022" w:rsidRDefault="00052022" w:rsidP="00CA0E4A">
            <w:pPr>
              <w:widowControl w:val="0"/>
              <w:tabs>
                <w:tab w:val="left" w:pos="555"/>
                <w:tab w:val="center" w:pos="1951"/>
              </w:tabs>
              <w:autoSpaceDE w:val="0"/>
              <w:autoSpaceDN w:val="0"/>
              <w:adjustRightInd w:val="0"/>
              <w:rPr>
                <w:sz w:val="18"/>
                <w:szCs w:val="18"/>
              </w:rPr>
            </w:pPr>
            <w:r w:rsidRPr="00052022">
              <w:rPr>
                <w:sz w:val="18"/>
                <w:szCs w:val="18"/>
              </w:rPr>
              <w:t xml:space="preserve">     «  25 » юпа 2017 </w:t>
            </w:r>
            <w:r w:rsidRPr="00052022">
              <w:rPr>
                <w:rFonts w:ascii="MS Mincho" w:eastAsia="MS Mincho" w:hAnsi="MS Mincho" w:cs="MS Mincho" w:hint="eastAsia"/>
                <w:sz w:val="18"/>
                <w:szCs w:val="18"/>
              </w:rPr>
              <w:t>ҫ</w:t>
            </w:r>
            <w:r w:rsidRPr="00052022">
              <w:rPr>
                <w:rFonts w:cs="TimesET"/>
                <w:sz w:val="18"/>
                <w:szCs w:val="18"/>
              </w:rPr>
              <w:t xml:space="preserve">  №  94</w:t>
            </w:r>
          </w:p>
          <w:p w:rsidR="00052022" w:rsidRPr="00052022" w:rsidRDefault="00052022" w:rsidP="00CA0E4A">
            <w:pPr>
              <w:widowControl w:val="0"/>
              <w:tabs>
                <w:tab w:val="left" w:pos="555"/>
                <w:tab w:val="center" w:pos="1951"/>
              </w:tabs>
              <w:autoSpaceDE w:val="0"/>
              <w:autoSpaceDN w:val="0"/>
              <w:adjustRightInd w:val="0"/>
              <w:rPr>
                <w:sz w:val="18"/>
                <w:szCs w:val="18"/>
              </w:rPr>
            </w:pPr>
            <w:r w:rsidRPr="00052022">
              <w:rPr>
                <w:sz w:val="18"/>
                <w:szCs w:val="18"/>
              </w:rPr>
              <w:t xml:space="preserve">               Хуракасси ял</w:t>
            </w:r>
            <w:r w:rsidRPr="00052022">
              <w:rPr>
                <w:rFonts w:ascii="Times New Roman" w:hAnsi="Times New Roman"/>
                <w:sz w:val="18"/>
                <w:szCs w:val="18"/>
              </w:rPr>
              <w:t>ĕ</w:t>
            </w:r>
          </w:p>
          <w:p w:rsidR="00052022" w:rsidRPr="00052022" w:rsidRDefault="00052022" w:rsidP="00CA0E4A">
            <w:pPr>
              <w:widowControl w:val="0"/>
              <w:autoSpaceDE w:val="0"/>
              <w:autoSpaceDN w:val="0"/>
              <w:adjustRightInd w:val="0"/>
              <w:rPr>
                <w:sz w:val="18"/>
                <w:szCs w:val="18"/>
              </w:rPr>
            </w:pPr>
          </w:p>
        </w:tc>
        <w:tc>
          <w:tcPr>
            <w:tcW w:w="1203" w:type="dxa"/>
            <w:tcBorders>
              <w:top w:val="nil"/>
              <w:left w:val="nil"/>
              <w:bottom w:val="nil"/>
              <w:right w:val="nil"/>
            </w:tcBorders>
            <w:hideMark/>
          </w:tcPr>
          <w:p w:rsidR="00052022" w:rsidRPr="00052022" w:rsidRDefault="00052022" w:rsidP="00CA0E4A">
            <w:pPr>
              <w:widowControl w:val="0"/>
              <w:autoSpaceDE w:val="0"/>
              <w:autoSpaceDN w:val="0"/>
              <w:adjustRightInd w:val="0"/>
              <w:jc w:val="center"/>
              <w:rPr>
                <w:sz w:val="18"/>
                <w:szCs w:val="18"/>
              </w:rPr>
            </w:pPr>
            <w:r w:rsidRPr="00052022">
              <w:rPr>
                <w:noProof/>
                <w:sz w:val="18"/>
                <w:szCs w:val="18"/>
              </w:rPr>
              <w:drawing>
                <wp:inline distT="0" distB="0" distL="0" distR="0">
                  <wp:extent cx="561975" cy="504825"/>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tc>
        <w:tc>
          <w:tcPr>
            <w:tcW w:w="4061" w:type="dxa"/>
            <w:tcBorders>
              <w:top w:val="nil"/>
              <w:left w:val="nil"/>
              <w:bottom w:val="nil"/>
              <w:right w:val="nil"/>
            </w:tcBorders>
          </w:tcPr>
          <w:p w:rsidR="00052022" w:rsidRPr="00052022" w:rsidRDefault="00052022" w:rsidP="00CA0E4A">
            <w:pPr>
              <w:widowControl w:val="0"/>
              <w:autoSpaceDE w:val="0"/>
              <w:autoSpaceDN w:val="0"/>
              <w:adjustRightInd w:val="0"/>
              <w:jc w:val="center"/>
              <w:rPr>
                <w:sz w:val="18"/>
                <w:szCs w:val="18"/>
              </w:rPr>
            </w:pPr>
            <w:r w:rsidRPr="00052022">
              <w:rPr>
                <w:sz w:val="18"/>
                <w:szCs w:val="18"/>
              </w:rPr>
              <w:t>ЧУВАШСКАЯ РЕСПУБЛИКА</w:t>
            </w:r>
          </w:p>
          <w:p w:rsidR="00052022" w:rsidRPr="00052022" w:rsidRDefault="00052022" w:rsidP="00CA0E4A">
            <w:pPr>
              <w:widowControl w:val="0"/>
              <w:autoSpaceDE w:val="0"/>
              <w:autoSpaceDN w:val="0"/>
              <w:adjustRightInd w:val="0"/>
              <w:jc w:val="center"/>
              <w:rPr>
                <w:sz w:val="18"/>
                <w:szCs w:val="18"/>
              </w:rPr>
            </w:pPr>
            <w:r w:rsidRPr="00052022">
              <w:rPr>
                <w:sz w:val="18"/>
                <w:szCs w:val="18"/>
              </w:rPr>
              <w:t>МАРИИНСКО-ПОСАДСКИЙ РАЙОН</w:t>
            </w:r>
          </w:p>
          <w:p w:rsidR="00052022" w:rsidRPr="00052022" w:rsidRDefault="00052022" w:rsidP="00CA0E4A">
            <w:pPr>
              <w:widowControl w:val="0"/>
              <w:autoSpaceDE w:val="0"/>
              <w:autoSpaceDN w:val="0"/>
              <w:adjustRightInd w:val="0"/>
              <w:jc w:val="center"/>
              <w:rPr>
                <w:sz w:val="18"/>
                <w:szCs w:val="18"/>
              </w:rPr>
            </w:pPr>
            <w:r w:rsidRPr="00052022">
              <w:rPr>
                <w:sz w:val="18"/>
                <w:szCs w:val="18"/>
              </w:rPr>
              <w:t>ГЛАВА</w:t>
            </w:r>
          </w:p>
          <w:p w:rsidR="00052022" w:rsidRPr="00052022" w:rsidRDefault="00052022" w:rsidP="00CA0E4A">
            <w:pPr>
              <w:widowControl w:val="0"/>
              <w:autoSpaceDE w:val="0"/>
              <w:autoSpaceDN w:val="0"/>
              <w:adjustRightInd w:val="0"/>
              <w:jc w:val="center"/>
              <w:rPr>
                <w:sz w:val="18"/>
                <w:szCs w:val="18"/>
              </w:rPr>
            </w:pPr>
            <w:r w:rsidRPr="00052022">
              <w:rPr>
                <w:sz w:val="18"/>
                <w:szCs w:val="18"/>
              </w:rPr>
              <w:t>ЭЛЬБАРУСОВСКОГО СЕЛЬСКОГО ПОСЕЛЕНИЯ</w:t>
            </w:r>
          </w:p>
          <w:p w:rsidR="00052022" w:rsidRPr="00052022" w:rsidRDefault="00052022" w:rsidP="00CA0E4A">
            <w:pPr>
              <w:widowControl w:val="0"/>
              <w:autoSpaceDE w:val="0"/>
              <w:autoSpaceDN w:val="0"/>
              <w:adjustRightInd w:val="0"/>
              <w:jc w:val="center"/>
              <w:rPr>
                <w:sz w:val="18"/>
                <w:szCs w:val="18"/>
              </w:rPr>
            </w:pPr>
          </w:p>
          <w:p w:rsidR="00052022" w:rsidRPr="00052022" w:rsidRDefault="00052022" w:rsidP="00CA0E4A">
            <w:pPr>
              <w:widowControl w:val="0"/>
              <w:autoSpaceDE w:val="0"/>
              <w:autoSpaceDN w:val="0"/>
              <w:adjustRightInd w:val="0"/>
              <w:jc w:val="center"/>
              <w:rPr>
                <w:sz w:val="18"/>
                <w:szCs w:val="18"/>
              </w:rPr>
            </w:pPr>
            <w:r w:rsidRPr="00052022">
              <w:rPr>
                <w:sz w:val="18"/>
                <w:szCs w:val="18"/>
              </w:rPr>
              <w:t>ПОСТАНОВЛЕНИЕ</w:t>
            </w:r>
          </w:p>
          <w:p w:rsidR="00052022" w:rsidRPr="00052022" w:rsidRDefault="00052022" w:rsidP="00CA0E4A">
            <w:pPr>
              <w:widowControl w:val="0"/>
              <w:autoSpaceDE w:val="0"/>
              <w:autoSpaceDN w:val="0"/>
              <w:adjustRightInd w:val="0"/>
              <w:jc w:val="center"/>
              <w:rPr>
                <w:sz w:val="18"/>
                <w:szCs w:val="18"/>
              </w:rPr>
            </w:pPr>
          </w:p>
          <w:p w:rsidR="00052022" w:rsidRPr="00052022" w:rsidRDefault="00052022" w:rsidP="00CA0E4A">
            <w:pPr>
              <w:widowControl w:val="0"/>
              <w:autoSpaceDE w:val="0"/>
              <w:autoSpaceDN w:val="0"/>
              <w:adjustRightInd w:val="0"/>
              <w:jc w:val="center"/>
              <w:rPr>
                <w:sz w:val="18"/>
                <w:szCs w:val="18"/>
              </w:rPr>
            </w:pPr>
            <w:r w:rsidRPr="00052022">
              <w:rPr>
                <w:sz w:val="18"/>
                <w:szCs w:val="18"/>
              </w:rPr>
              <w:t>«25»   октября  2017 г. № 94</w:t>
            </w:r>
          </w:p>
          <w:p w:rsidR="00052022" w:rsidRPr="00052022" w:rsidRDefault="00052022" w:rsidP="00CA0E4A">
            <w:pPr>
              <w:widowControl w:val="0"/>
              <w:autoSpaceDE w:val="0"/>
              <w:autoSpaceDN w:val="0"/>
              <w:adjustRightInd w:val="0"/>
              <w:jc w:val="center"/>
              <w:rPr>
                <w:sz w:val="18"/>
                <w:szCs w:val="18"/>
              </w:rPr>
            </w:pPr>
            <w:r w:rsidRPr="00052022">
              <w:rPr>
                <w:sz w:val="18"/>
                <w:szCs w:val="18"/>
              </w:rPr>
              <w:t xml:space="preserve"> деревня Эльбарусово</w:t>
            </w:r>
          </w:p>
        </w:tc>
      </w:tr>
    </w:tbl>
    <w:p w:rsidR="00052022" w:rsidRPr="00052022" w:rsidRDefault="00052022" w:rsidP="00052022">
      <w:pPr>
        <w:shd w:val="clear" w:color="auto" w:fill="FFFFFF"/>
        <w:jc w:val="both"/>
        <w:rPr>
          <w:b/>
          <w:sz w:val="18"/>
          <w:szCs w:val="18"/>
        </w:rPr>
      </w:pPr>
      <w:r w:rsidRPr="00052022">
        <w:rPr>
          <w:b/>
          <w:sz w:val="18"/>
          <w:szCs w:val="18"/>
        </w:rPr>
        <w:t>О назначении даты проведения публичных слушаний по проекту</w:t>
      </w:r>
    </w:p>
    <w:p w:rsidR="00052022" w:rsidRPr="00052022" w:rsidRDefault="00052022" w:rsidP="00052022">
      <w:pPr>
        <w:rPr>
          <w:b/>
          <w:sz w:val="18"/>
          <w:szCs w:val="18"/>
        </w:rPr>
      </w:pPr>
      <w:r w:rsidRPr="00052022">
        <w:rPr>
          <w:b/>
          <w:sz w:val="18"/>
          <w:szCs w:val="18"/>
        </w:rPr>
        <w:t>«Об утверждении Правил</w:t>
      </w:r>
      <w:r>
        <w:rPr>
          <w:b/>
          <w:sz w:val="18"/>
          <w:szCs w:val="18"/>
        </w:rPr>
        <w:t xml:space="preserve"> </w:t>
      </w:r>
      <w:r w:rsidRPr="00052022">
        <w:rPr>
          <w:b/>
          <w:sz w:val="18"/>
          <w:szCs w:val="18"/>
        </w:rPr>
        <w:t xml:space="preserve">благоустройства территории </w:t>
      </w:r>
    </w:p>
    <w:p w:rsidR="00052022" w:rsidRPr="00052022" w:rsidRDefault="00052022" w:rsidP="00052022">
      <w:pPr>
        <w:rPr>
          <w:b/>
          <w:sz w:val="18"/>
          <w:szCs w:val="18"/>
        </w:rPr>
      </w:pPr>
      <w:r w:rsidRPr="00052022">
        <w:rPr>
          <w:b/>
          <w:sz w:val="18"/>
          <w:szCs w:val="18"/>
        </w:rPr>
        <w:t>Эльбарусовского сельского поселения Мариинско-Посадского района</w:t>
      </w:r>
    </w:p>
    <w:p w:rsidR="00052022" w:rsidRPr="00052022" w:rsidRDefault="00052022" w:rsidP="00052022">
      <w:pPr>
        <w:tabs>
          <w:tab w:val="left" w:pos="3150"/>
        </w:tabs>
        <w:rPr>
          <w:b/>
          <w:sz w:val="18"/>
          <w:szCs w:val="18"/>
        </w:rPr>
      </w:pPr>
      <w:r w:rsidRPr="00052022">
        <w:rPr>
          <w:b/>
          <w:sz w:val="18"/>
          <w:szCs w:val="18"/>
        </w:rPr>
        <w:t>Чувашской Республики»</w:t>
      </w:r>
      <w:r w:rsidRPr="00052022">
        <w:rPr>
          <w:b/>
          <w:sz w:val="18"/>
          <w:szCs w:val="18"/>
        </w:rPr>
        <w:tab/>
      </w:r>
    </w:p>
    <w:p w:rsidR="00052022" w:rsidRPr="00052022" w:rsidRDefault="00052022" w:rsidP="00052022">
      <w:pPr>
        <w:shd w:val="clear" w:color="auto" w:fill="FFFFFF"/>
        <w:jc w:val="both"/>
        <w:rPr>
          <w:sz w:val="18"/>
          <w:szCs w:val="18"/>
        </w:rPr>
      </w:pPr>
    </w:p>
    <w:p w:rsidR="00052022" w:rsidRPr="00052022" w:rsidRDefault="00052022" w:rsidP="00052022">
      <w:pPr>
        <w:shd w:val="clear" w:color="auto" w:fill="FFFFFF"/>
        <w:ind w:firstLine="540"/>
        <w:jc w:val="both"/>
        <w:rPr>
          <w:color w:val="000000"/>
          <w:sz w:val="18"/>
          <w:szCs w:val="18"/>
        </w:rPr>
      </w:pPr>
      <w:r w:rsidRPr="00052022">
        <w:rPr>
          <w:sz w:val="18"/>
          <w:szCs w:val="18"/>
        </w:rPr>
        <w:t>В соответствии со</w:t>
      </w:r>
      <w:r w:rsidRPr="00052022">
        <w:rPr>
          <w:rFonts w:eastAsia="Calibri"/>
          <w:sz w:val="18"/>
          <w:szCs w:val="18"/>
        </w:rPr>
        <w:t xml:space="preserve"> статьей 28 Федерального закона от 6 октября 2003 г. № 131-ФЗ </w:t>
      </w:r>
      <w:r w:rsidRPr="00052022">
        <w:rPr>
          <w:color w:val="000000"/>
          <w:sz w:val="18"/>
          <w:szCs w:val="18"/>
        </w:rPr>
        <w:t>«Об общих принципах организации местного самоуправления в Российской Федерации» и Уставом Эльбарусовского сельского поселения Мариинско - Посадского района, администрация Эльбарусовского сельского поселения  п о с т а н о в л я е т:</w:t>
      </w:r>
    </w:p>
    <w:p w:rsidR="00052022" w:rsidRPr="00052022" w:rsidRDefault="00052022" w:rsidP="00052022">
      <w:pPr>
        <w:ind w:firstLine="851"/>
        <w:jc w:val="both"/>
        <w:rPr>
          <w:rFonts w:eastAsia="Calibri"/>
          <w:sz w:val="18"/>
          <w:szCs w:val="18"/>
        </w:rPr>
      </w:pPr>
      <w:r w:rsidRPr="00052022">
        <w:rPr>
          <w:rFonts w:eastAsia="Calibri"/>
          <w:sz w:val="18"/>
          <w:szCs w:val="18"/>
        </w:rPr>
        <w:t>1.Назначить дату проведения публичных слушаний по проекту решения Собрания депутатов Эльбарусовского сельского поселения Мариинско-Посадского района Чувашской Республики «Об утверждении Правил благоустройства территории Эльбарусовского сельского поселения Мариинско-Посадского района Чувашской Республики» на 15 ноября 2017 г.  Место проведения: Мариинско-Посадский район, д. Эльбарусово, ул. Тогаевская д. 4, в здании  Эльбарусовского ЦСДК.</w:t>
      </w:r>
    </w:p>
    <w:p w:rsidR="00052022" w:rsidRPr="00052022" w:rsidRDefault="00052022" w:rsidP="00052022">
      <w:pPr>
        <w:ind w:firstLine="851"/>
        <w:jc w:val="both"/>
        <w:rPr>
          <w:sz w:val="18"/>
          <w:szCs w:val="18"/>
        </w:rPr>
      </w:pPr>
      <w:r w:rsidRPr="00052022">
        <w:rPr>
          <w:sz w:val="18"/>
          <w:szCs w:val="18"/>
        </w:rPr>
        <w:t xml:space="preserve">2.Предложения и замечания </w:t>
      </w:r>
      <w:r w:rsidRPr="00052022">
        <w:rPr>
          <w:rFonts w:eastAsia="Calibri"/>
          <w:sz w:val="18"/>
          <w:szCs w:val="18"/>
        </w:rPr>
        <w:t>по проекту решения Собрания депутатов Эльбарусовского сельского поселения «Об утверждении Правил благоустройства территории Эльбарусовского сельского поселения Мариинско-Посадского района Чувашской Республики»</w:t>
      </w:r>
      <w:r w:rsidRPr="00052022">
        <w:rPr>
          <w:sz w:val="18"/>
          <w:szCs w:val="18"/>
        </w:rPr>
        <w:t>, в письменном виде направлять в Администрацию Эльбарусовского сельского поселения Мариинско-Посадского района Собранию депутатов: Мариинско-Посадский район, д. Эльбарусово, ул. Тогаевская</w:t>
      </w:r>
      <w:r w:rsidRPr="00052022">
        <w:rPr>
          <w:rFonts w:eastAsia="Calibri"/>
          <w:sz w:val="18"/>
          <w:szCs w:val="18"/>
        </w:rPr>
        <w:t>, д. 4</w:t>
      </w:r>
      <w:r w:rsidRPr="00052022">
        <w:rPr>
          <w:sz w:val="18"/>
          <w:szCs w:val="18"/>
        </w:rPr>
        <w:t>.  Тел./факс: 88354239219.</w:t>
      </w:r>
    </w:p>
    <w:p w:rsidR="00052022" w:rsidRPr="00052022" w:rsidRDefault="00052022" w:rsidP="00052022">
      <w:pPr>
        <w:suppressAutoHyphens/>
        <w:ind w:firstLine="851"/>
        <w:jc w:val="both"/>
        <w:rPr>
          <w:sz w:val="18"/>
          <w:szCs w:val="18"/>
        </w:rPr>
      </w:pPr>
      <w:r w:rsidRPr="00052022">
        <w:rPr>
          <w:sz w:val="18"/>
          <w:szCs w:val="18"/>
        </w:rPr>
        <w:t>3. Контроль за исполнением настоящего постановления оставляю за собой.</w:t>
      </w:r>
    </w:p>
    <w:p w:rsidR="00052022" w:rsidRPr="00052022" w:rsidRDefault="00052022" w:rsidP="00052022">
      <w:pPr>
        <w:suppressAutoHyphens/>
        <w:ind w:firstLine="851"/>
        <w:jc w:val="both"/>
        <w:rPr>
          <w:sz w:val="18"/>
          <w:szCs w:val="18"/>
        </w:rPr>
      </w:pPr>
      <w:r w:rsidRPr="00052022">
        <w:rPr>
          <w:sz w:val="18"/>
          <w:szCs w:val="18"/>
        </w:rPr>
        <w:t>4.Администрации Эльбарусовского сельского поселения Мариинско-Посадского района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в течение 7 дней и разместить его на официальном сайте Эльбарусовского сельского поселения Мариинско-Посадского района в сети Интернет.</w:t>
      </w:r>
    </w:p>
    <w:p w:rsidR="00052022" w:rsidRPr="00052022" w:rsidRDefault="00052022" w:rsidP="00052022">
      <w:pPr>
        <w:ind w:firstLine="567"/>
        <w:jc w:val="both"/>
        <w:rPr>
          <w:sz w:val="18"/>
          <w:szCs w:val="18"/>
        </w:rPr>
      </w:pPr>
    </w:p>
    <w:p w:rsidR="00052022" w:rsidRPr="00052022" w:rsidRDefault="00052022" w:rsidP="00052022">
      <w:pPr>
        <w:jc w:val="both"/>
        <w:rPr>
          <w:sz w:val="18"/>
          <w:szCs w:val="18"/>
        </w:rPr>
      </w:pPr>
      <w:r w:rsidRPr="00052022">
        <w:rPr>
          <w:sz w:val="18"/>
          <w:szCs w:val="18"/>
        </w:rPr>
        <w:t xml:space="preserve">Глава Эльбарусовского сельского поселения                           О.В.Геронтьева              </w:t>
      </w:r>
    </w:p>
    <w:p w:rsidR="00052022" w:rsidRPr="00052022" w:rsidRDefault="00052022" w:rsidP="00052022">
      <w:pPr>
        <w:rPr>
          <w:sz w:val="18"/>
          <w:szCs w:val="18"/>
        </w:rPr>
      </w:pPr>
    </w:p>
    <w:p w:rsidR="00052022" w:rsidRPr="00052022" w:rsidRDefault="00052022" w:rsidP="00052022">
      <w:pPr>
        <w:autoSpaceDE w:val="0"/>
        <w:autoSpaceDN w:val="0"/>
        <w:adjustRightInd w:val="0"/>
        <w:spacing w:before="108" w:after="108"/>
        <w:jc w:val="right"/>
        <w:outlineLvl w:val="0"/>
        <w:rPr>
          <w:b/>
          <w:bCs/>
          <w:color w:val="26282F"/>
          <w:sz w:val="18"/>
          <w:szCs w:val="18"/>
        </w:rPr>
      </w:pPr>
      <w:r w:rsidRPr="00052022">
        <w:rPr>
          <w:b/>
          <w:bCs/>
          <w:color w:val="26282F"/>
          <w:sz w:val="18"/>
          <w:szCs w:val="18"/>
        </w:rPr>
        <w:t>ПРОЕКТ</w:t>
      </w:r>
    </w:p>
    <w:tbl>
      <w:tblPr>
        <w:tblW w:w="0" w:type="auto"/>
        <w:tblLook w:val="01E0"/>
      </w:tblPr>
      <w:tblGrid>
        <w:gridCol w:w="4119"/>
        <w:gridCol w:w="1210"/>
        <w:gridCol w:w="4158"/>
      </w:tblGrid>
      <w:tr w:rsidR="00052022" w:rsidRPr="00052022" w:rsidTr="00052022">
        <w:trPr>
          <w:trHeight w:val="2092"/>
        </w:trPr>
        <w:tc>
          <w:tcPr>
            <w:tcW w:w="4119" w:type="dxa"/>
            <w:tcBorders>
              <w:top w:val="nil"/>
              <w:left w:val="nil"/>
              <w:bottom w:val="nil"/>
              <w:right w:val="nil"/>
            </w:tcBorders>
          </w:tcPr>
          <w:p w:rsidR="00052022" w:rsidRPr="00052022" w:rsidRDefault="00052022" w:rsidP="00CA0E4A">
            <w:pPr>
              <w:tabs>
                <w:tab w:val="center" w:pos="1933"/>
                <w:tab w:val="right" w:pos="3866"/>
              </w:tabs>
              <w:rPr>
                <w:rFonts w:ascii="Times New Roman Chuv" w:hAnsi="Times New Roman Chuv"/>
                <w:b/>
                <w:sz w:val="18"/>
                <w:szCs w:val="18"/>
              </w:rPr>
            </w:pPr>
            <w:r w:rsidRPr="00052022">
              <w:rPr>
                <w:rFonts w:ascii="Times New Roman Chuv" w:hAnsi="Times New Roman Chuv"/>
                <w:b/>
                <w:sz w:val="18"/>
                <w:szCs w:val="18"/>
              </w:rPr>
              <w:tab/>
              <w:t>ЧАВАШ РЕСПУБЛИКИ</w:t>
            </w:r>
            <w:r w:rsidRPr="00052022">
              <w:rPr>
                <w:rFonts w:ascii="Times New Roman Chuv" w:hAnsi="Times New Roman Chuv"/>
                <w:b/>
                <w:sz w:val="18"/>
                <w:szCs w:val="18"/>
              </w:rPr>
              <w:tab/>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СЕНТЕРВАРРИ  РАЙОНЕ</w:t>
            </w:r>
          </w:p>
          <w:p w:rsidR="00052022" w:rsidRPr="00052022" w:rsidRDefault="00052022" w:rsidP="00CA0E4A">
            <w:pPr>
              <w:jc w:val="center"/>
              <w:rPr>
                <w:rFonts w:ascii="Times New Roman Chuv" w:hAnsi="Times New Roman Chuv"/>
                <w:b/>
                <w:sz w:val="18"/>
                <w:szCs w:val="18"/>
              </w:rPr>
            </w:pP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ХУРАКАССИ ПОСЕЛЕНИЙЕН</w:t>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ДЕПУТАТСЕН ПУХАВЕ</w:t>
            </w:r>
          </w:p>
          <w:p w:rsidR="00052022" w:rsidRPr="00052022" w:rsidRDefault="00052022" w:rsidP="00CA0E4A">
            <w:pPr>
              <w:jc w:val="center"/>
              <w:rPr>
                <w:rFonts w:ascii="Times New Roman Chuv" w:hAnsi="Times New Roman Chuv"/>
                <w:b/>
                <w:sz w:val="18"/>
                <w:szCs w:val="18"/>
              </w:rPr>
            </w:pPr>
          </w:p>
          <w:p w:rsidR="00052022" w:rsidRPr="00052022" w:rsidRDefault="00052022" w:rsidP="00CA0E4A">
            <w:pPr>
              <w:jc w:val="center"/>
              <w:rPr>
                <w:rFonts w:ascii="Times New Roman Chuv" w:hAnsi="Times New Roman Chuv"/>
                <w:b/>
                <w:sz w:val="18"/>
                <w:szCs w:val="18"/>
              </w:rPr>
            </w:pP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ЙЫШАНУ</w:t>
            </w:r>
          </w:p>
          <w:p w:rsidR="00052022" w:rsidRPr="00052022" w:rsidRDefault="00052022" w:rsidP="00CA0E4A">
            <w:pPr>
              <w:jc w:val="center"/>
              <w:rPr>
                <w:rFonts w:ascii="Times New Roman Chuv" w:hAnsi="Times New Roman Chuv"/>
                <w:b/>
                <w:sz w:val="18"/>
                <w:szCs w:val="18"/>
              </w:rPr>
            </w:pPr>
          </w:p>
          <w:p w:rsidR="00052022" w:rsidRPr="00052022" w:rsidRDefault="00052022" w:rsidP="00CA0E4A">
            <w:pPr>
              <w:tabs>
                <w:tab w:val="left" w:pos="555"/>
                <w:tab w:val="center" w:pos="1951"/>
              </w:tabs>
              <w:jc w:val="center"/>
              <w:rPr>
                <w:rFonts w:ascii="Times New Roman Chuv" w:hAnsi="Times New Roman Chuv"/>
                <w:b/>
                <w:sz w:val="18"/>
                <w:szCs w:val="18"/>
              </w:rPr>
            </w:pPr>
            <w:r w:rsidRPr="00052022">
              <w:rPr>
                <w:rFonts w:ascii="Times New Roman Chuv" w:hAnsi="Times New Roman Chuv"/>
                <w:b/>
                <w:sz w:val="18"/>
                <w:szCs w:val="18"/>
              </w:rPr>
              <w:t xml:space="preserve">  № </w:t>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Хуракасси ял</w:t>
            </w:r>
            <w:r w:rsidRPr="00052022">
              <w:rPr>
                <w:rFonts w:ascii="Times New Roman" w:hAnsi="Times New Roman"/>
                <w:b/>
                <w:sz w:val="18"/>
                <w:szCs w:val="18"/>
              </w:rPr>
              <w:t>ĕ</w:t>
            </w:r>
          </w:p>
          <w:p w:rsidR="00052022" w:rsidRPr="00052022" w:rsidRDefault="00052022" w:rsidP="00CA0E4A">
            <w:pPr>
              <w:jc w:val="center"/>
              <w:rPr>
                <w:rFonts w:ascii="Times New Roman Chuv" w:hAnsi="Times New Roman Chuv"/>
                <w:b/>
                <w:sz w:val="18"/>
                <w:szCs w:val="18"/>
              </w:rPr>
            </w:pPr>
          </w:p>
        </w:tc>
        <w:tc>
          <w:tcPr>
            <w:tcW w:w="1210" w:type="dxa"/>
            <w:tcBorders>
              <w:top w:val="nil"/>
              <w:left w:val="nil"/>
              <w:bottom w:val="nil"/>
              <w:right w:val="nil"/>
            </w:tcBorders>
          </w:tcPr>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noProof/>
                <w:sz w:val="18"/>
                <w:szCs w:val="18"/>
              </w:rPr>
              <w:drawing>
                <wp:inline distT="0" distB="0" distL="0" distR="0">
                  <wp:extent cx="561975" cy="542925"/>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p>
        </w:tc>
        <w:tc>
          <w:tcPr>
            <w:tcW w:w="4158" w:type="dxa"/>
            <w:tcBorders>
              <w:top w:val="nil"/>
              <w:left w:val="nil"/>
              <w:bottom w:val="nil"/>
              <w:right w:val="nil"/>
            </w:tcBorders>
          </w:tcPr>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ЧУВАШСКАЯ РЕСПУБЛИКА</w:t>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МАРИИНСКО-ПОСАДСКИЙ РАЙОН</w:t>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СОБРАНИЕ ДЕПУТАТОВ</w:t>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ЭЛЬБАРУСОВСКОГО СЕЛЬСКОГО ПОСЕЛЕНИЯ</w:t>
            </w:r>
          </w:p>
          <w:p w:rsidR="00052022" w:rsidRPr="00052022" w:rsidRDefault="00052022" w:rsidP="00CA0E4A">
            <w:pPr>
              <w:jc w:val="center"/>
              <w:rPr>
                <w:rFonts w:ascii="Times New Roman Chuv" w:hAnsi="Times New Roman Chuv"/>
                <w:b/>
                <w:sz w:val="18"/>
                <w:szCs w:val="18"/>
              </w:rPr>
            </w:pP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РЕШЕНИЕ</w:t>
            </w:r>
          </w:p>
          <w:p w:rsidR="00052022" w:rsidRPr="00052022" w:rsidRDefault="00052022" w:rsidP="00CA0E4A">
            <w:pPr>
              <w:jc w:val="center"/>
              <w:rPr>
                <w:rFonts w:ascii="Times New Roman Chuv" w:hAnsi="Times New Roman Chuv"/>
                <w:b/>
                <w:sz w:val="18"/>
                <w:szCs w:val="18"/>
              </w:rPr>
            </w:pP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 xml:space="preserve">  </w:t>
            </w:r>
            <w:r w:rsidRPr="00052022">
              <w:rPr>
                <w:b/>
                <w:sz w:val="18"/>
                <w:szCs w:val="18"/>
              </w:rPr>
              <w:t xml:space="preserve"> </w:t>
            </w:r>
            <w:r w:rsidRPr="00052022">
              <w:rPr>
                <w:rFonts w:ascii="Times New Roman Chuv" w:hAnsi="Times New Roman Chuv"/>
                <w:b/>
                <w:sz w:val="18"/>
                <w:szCs w:val="18"/>
              </w:rPr>
              <w:t xml:space="preserve">№ </w:t>
            </w:r>
          </w:p>
          <w:p w:rsidR="00052022" w:rsidRPr="00052022" w:rsidRDefault="00052022" w:rsidP="00CA0E4A">
            <w:pPr>
              <w:jc w:val="center"/>
              <w:rPr>
                <w:rFonts w:ascii="Times New Roman Chuv" w:hAnsi="Times New Roman Chuv"/>
                <w:b/>
                <w:sz w:val="18"/>
                <w:szCs w:val="18"/>
              </w:rPr>
            </w:pPr>
            <w:r w:rsidRPr="00052022">
              <w:rPr>
                <w:rFonts w:ascii="Times New Roman Chuv" w:hAnsi="Times New Roman Chuv"/>
                <w:b/>
                <w:sz w:val="18"/>
                <w:szCs w:val="18"/>
              </w:rPr>
              <w:t>деревня Эльбарусово</w:t>
            </w:r>
          </w:p>
        </w:tc>
      </w:tr>
    </w:tbl>
    <w:p w:rsidR="00052022" w:rsidRPr="00052022" w:rsidRDefault="00052022" w:rsidP="00052022">
      <w:pPr>
        <w:tabs>
          <w:tab w:val="left" w:pos="5103"/>
        </w:tabs>
        <w:ind w:right="4796"/>
        <w:contextualSpacing/>
        <w:jc w:val="both"/>
        <w:rPr>
          <w:b/>
          <w:bCs/>
          <w:sz w:val="18"/>
          <w:szCs w:val="18"/>
        </w:rPr>
      </w:pPr>
    </w:p>
    <w:p w:rsidR="00052022" w:rsidRPr="00052022" w:rsidRDefault="00052022" w:rsidP="00052022">
      <w:pPr>
        <w:tabs>
          <w:tab w:val="left" w:pos="5103"/>
        </w:tabs>
        <w:ind w:right="4796"/>
        <w:contextualSpacing/>
        <w:jc w:val="both"/>
        <w:rPr>
          <w:b/>
          <w:bCs/>
          <w:sz w:val="18"/>
          <w:szCs w:val="18"/>
        </w:rPr>
      </w:pPr>
      <w:r w:rsidRPr="00052022">
        <w:rPr>
          <w:b/>
          <w:bCs/>
          <w:sz w:val="18"/>
          <w:szCs w:val="18"/>
        </w:rPr>
        <w:lastRenderedPageBreak/>
        <w:t>Об утверждении Правил благоустройства и содержания территории Эльбарусовского сельского поселения Мариинско-Посадского района Чувашской Республики</w:t>
      </w:r>
    </w:p>
    <w:p w:rsidR="00052022" w:rsidRPr="00052022" w:rsidRDefault="00052022" w:rsidP="00052022">
      <w:pPr>
        <w:spacing w:before="120" w:after="120"/>
        <w:jc w:val="both"/>
        <w:rPr>
          <w:bCs/>
          <w:sz w:val="18"/>
          <w:szCs w:val="18"/>
        </w:rPr>
      </w:pPr>
    </w:p>
    <w:p w:rsidR="00052022" w:rsidRPr="00052022" w:rsidRDefault="00052022" w:rsidP="00052022">
      <w:pPr>
        <w:spacing w:before="120" w:after="120"/>
        <w:jc w:val="both"/>
        <w:rPr>
          <w:bCs/>
          <w:sz w:val="18"/>
          <w:szCs w:val="18"/>
        </w:rPr>
      </w:pPr>
      <w:r w:rsidRPr="00052022">
        <w:rPr>
          <w:bCs/>
          <w:sz w:val="18"/>
          <w:szCs w:val="18"/>
        </w:rPr>
        <w:t xml:space="preserve">          В целях организации благоустройства и содержания территории  Эльбарусовского сельского поселения, в соответствии с пунктом 19 части 1 статьи 14 Федерального закона от 06 октября 2003 года № 131-ФЗ «Об общих принципах организации местного самоуправления в Российской Федерации», Собрание депутатов Эльбарусовского сельского поселения Мариинско-Посадского района чувашской Республики</w:t>
      </w:r>
    </w:p>
    <w:p w:rsidR="00052022" w:rsidRPr="00052022" w:rsidRDefault="00052022" w:rsidP="00052022">
      <w:pPr>
        <w:spacing w:before="120" w:after="120"/>
        <w:jc w:val="both"/>
        <w:rPr>
          <w:b/>
          <w:bCs/>
          <w:sz w:val="18"/>
          <w:szCs w:val="18"/>
        </w:rPr>
      </w:pPr>
      <w:r w:rsidRPr="00052022">
        <w:rPr>
          <w:b/>
          <w:bCs/>
          <w:sz w:val="18"/>
          <w:szCs w:val="18"/>
        </w:rPr>
        <w:t>РЕШИЛ:</w:t>
      </w:r>
    </w:p>
    <w:p w:rsidR="00052022" w:rsidRPr="00052022" w:rsidRDefault="00052022" w:rsidP="00A44705">
      <w:pPr>
        <w:widowControl w:val="0"/>
        <w:numPr>
          <w:ilvl w:val="0"/>
          <w:numId w:val="20"/>
        </w:numPr>
        <w:autoSpaceDE w:val="0"/>
        <w:autoSpaceDN w:val="0"/>
        <w:adjustRightInd w:val="0"/>
        <w:jc w:val="both"/>
        <w:rPr>
          <w:bCs/>
          <w:sz w:val="18"/>
          <w:szCs w:val="18"/>
        </w:rPr>
      </w:pPr>
      <w:r w:rsidRPr="00052022">
        <w:rPr>
          <w:bCs/>
          <w:sz w:val="18"/>
          <w:szCs w:val="18"/>
        </w:rPr>
        <w:t>Признать утратившим силу решение № 36/1 от 28.09.2017 года «</w:t>
      </w:r>
      <w:r w:rsidRPr="00052022">
        <w:rPr>
          <w:sz w:val="18"/>
          <w:szCs w:val="18"/>
        </w:rPr>
        <w:t>Об  утверждении Правил благоустройства территории Эльбарусовского</w:t>
      </w:r>
      <w:r w:rsidRPr="00052022">
        <w:rPr>
          <w:spacing w:val="-8"/>
          <w:sz w:val="18"/>
          <w:szCs w:val="18"/>
        </w:rPr>
        <w:t xml:space="preserve"> сельского поселения</w:t>
      </w:r>
      <w:r w:rsidRPr="00052022">
        <w:rPr>
          <w:sz w:val="18"/>
          <w:szCs w:val="18"/>
        </w:rPr>
        <w:t xml:space="preserve"> Мариинско-Посадского</w:t>
      </w:r>
      <w:r w:rsidRPr="00052022">
        <w:rPr>
          <w:spacing w:val="-8"/>
          <w:sz w:val="18"/>
          <w:szCs w:val="18"/>
        </w:rPr>
        <w:t xml:space="preserve"> </w:t>
      </w:r>
      <w:r w:rsidRPr="00052022">
        <w:rPr>
          <w:sz w:val="18"/>
          <w:szCs w:val="18"/>
        </w:rPr>
        <w:t>района Чувашской Республики</w:t>
      </w:r>
      <w:r w:rsidRPr="00052022">
        <w:rPr>
          <w:bCs/>
          <w:sz w:val="18"/>
          <w:szCs w:val="18"/>
        </w:rPr>
        <w:t>».</w:t>
      </w:r>
    </w:p>
    <w:p w:rsidR="00052022" w:rsidRPr="00052022" w:rsidRDefault="00052022" w:rsidP="00A44705">
      <w:pPr>
        <w:widowControl w:val="0"/>
        <w:numPr>
          <w:ilvl w:val="0"/>
          <w:numId w:val="20"/>
        </w:numPr>
        <w:tabs>
          <w:tab w:val="clear" w:pos="720"/>
          <w:tab w:val="num" w:pos="0"/>
        </w:tabs>
        <w:autoSpaceDE w:val="0"/>
        <w:autoSpaceDN w:val="0"/>
        <w:adjustRightInd w:val="0"/>
        <w:ind w:left="0" w:firstLine="426"/>
        <w:jc w:val="both"/>
        <w:rPr>
          <w:bCs/>
          <w:sz w:val="18"/>
          <w:szCs w:val="18"/>
        </w:rPr>
      </w:pPr>
      <w:r w:rsidRPr="00052022">
        <w:rPr>
          <w:bCs/>
          <w:sz w:val="18"/>
          <w:szCs w:val="18"/>
        </w:rPr>
        <w:t>Утвердить Правила благоустройства и содержания     территории Эльбарусовского сельского поселения Мариинско-Посадского района Чувашской Республики.</w:t>
      </w:r>
    </w:p>
    <w:p w:rsidR="00052022" w:rsidRPr="00052022" w:rsidRDefault="00052022" w:rsidP="00A44705">
      <w:pPr>
        <w:widowControl w:val="0"/>
        <w:numPr>
          <w:ilvl w:val="0"/>
          <w:numId w:val="20"/>
        </w:numPr>
        <w:tabs>
          <w:tab w:val="clear" w:pos="720"/>
          <w:tab w:val="num" w:pos="0"/>
        </w:tabs>
        <w:autoSpaceDE w:val="0"/>
        <w:autoSpaceDN w:val="0"/>
        <w:adjustRightInd w:val="0"/>
        <w:ind w:left="0" w:firstLine="426"/>
        <w:jc w:val="both"/>
        <w:rPr>
          <w:bCs/>
          <w:sz w:val="18"/>
          <w:szCs w:val="18"/>
        </w:rPr>
      </w:pPr>
      <w:r w:rsidRPr="00052022">
        <w:rPr>
          <w:bCs/>
          <w:sz w:val="18"/>
          <w:szCs w:val="18"/>
        </w:rPr>
        <w:t>Настоящее решение вступает в силу со дня его официального опубликования в печатном средстве массовой информации.</w:t>
      </w:r>
    </w:p>
    <w:p w:rsidR="00052022" w:rsidRPr="00052022" w:rsidRDefault="00052022" w:rsidP="00052022">
      <w:pPr>
        <w:spacing w:before="120" w:after="120"/>
        <w:jc w:val="both"/>
        <w:rPr>
          <w:b/>
          <w:bCs/>
          <w:sz w:val="18"/>
          <w:szCs w:val="18"/>
        </w:rPr>
      </w:pPr>
      <w:r w:rsidRPr="00052022">
        <w:rPr>
          <w:b/>
          <w:bCs/>
          <w:sz w:val="18"/>
          <w:szCs w:val="18"/>
        </w:rPr>
        <w:t xml:space="preserve">    </w:t>
      </w:r>
    </w:p>
    <w:p w:rsidR="00052022" w:rsidRPr="00052022" w:rsidRDefault="00052022" w:rsidP="00052022">
      <w:pPr>
        <w:spacing w:before="120" w:after="120"/>
        <w:jc w:val="both"/>
        <w:rPr>
          <w:b/>
          <w:bCs/>
          <w:sz w:val="18"/>
          <w:szCs w:val="18"/>
        </w:rPr>
      </w:pPr>
    </w:p>
    <w:p w:rsidR="00052022" w:rsidRPr="00052022" w:rsidRDefault="00052022" w:rsidP="00052022">
      <w:pPr>
        <w:jc w:val="both"/>
        <w:rPr>
          <w:bCs/>
          <w:sz w:val="18"/>
          <w:szCs w:val="18"/>
        </w:rPr>
      </w:pPr>
      <w:r w:rsidRPr="00052022">
        <w:rPr>
          <w:bCs/>
          <w:sz w:val="18"/>
          <w:szCs w:val="18"/>
        </w:rPr>
        <w:t>Глава  Эльбарусовского сельского поселения                                             О.В.Геронтьева</w:t>
      </w:r>
    </w:p>
    <w:p w:rsidR="00052022" w:rsidRPr="00052022" w:rsidRDefault="00052022" w:rsidP="00052022">
      <w:pPr>
        <w:spacing w:line="240" w:lineRule="exact"/>
        <w:jc w:val="right"/>
        <w:rPr>
          <w:bCs/>
          <w:sz w:val="18"/>
          <w:szCs w:val="18"/>
        </w:rPr>
      </w:pPr>
      <w:r w:rsidRPr="00052022">
        <w:rPr>
          <w:bCs/>
          <w:sz w:val="18"/>
          <w:szCs w:val="18"/>
        </w:rPr>
        <w:t xml:space="preserve">                                            </w:t>
      </w:r>
    </w:p>
    <w:p w:rsidR="00052022" w:rsidRPr="00052022" w:rsidRDefault="00052022" w:rsidP="00052022">
      <w:pPr>
        <w:spacing w:line="240" w:lineRule="exact"/>
        <w:jc w:val="right"/>
        <w:rPr>
          <w:bCs/>
          <w:sz w:val="18"/>
          <w:szCs w:val="18"/>
        </w:rPr>
      </w:pPr>
      <w:r w:rsidRPr="00052022">
        <w:rPr>
          <w:bCs/>
          <w:sz w:val="18"/>
          <w:szCs w:val="18"/>
        </w:rPr>
        <w:t xml:space="preserve">  Приложение к решению</w:t>
      </w:r>
    </w:p>
    <w:p w:rsidR="00052022" w:rsidRPr="00052022" w:rsidRDefault="00052022" w:rsidP="00052022">
      <w:pPr>
        <w:spacing w:line="240" w:lineRule="exact"/>
        <w:jc w:val="right"/>
        <w:rPr>
          <w:bCs/>
          <w:sz w:val="18"/>
          <w:szCs w:val="18"/>
        </w:rPr>
      </w:pPr>
      <w:r w:rsidRPr="00052022">
        <w:rPr>
          <w:bCs/>
          <w:sz w:val="18"/>
          <w:szCs w:val="18"/>
        </w:rPr>
        <w:t>Собрания депутатов  Эльбарусовского</w:t>
      </w:r>
    </w:p>
    <w:p w:rsidR="00052022" w:rsidRPr="00052022" w:rsidRDefault="00052022" w:rsidP="00052022">
      <w:pPr>
        <w:spacing w:line="240" w:lineRule="exact"/>
        <w:jc w:val="right"/>
        <w:rPr>
          <w:bCs/>
          <w:sz w:val="18"/>
          <w:szCs w:val="18"/>
        </w:rPr>
      </w:pPr>
      <w:r w:rsidRPr="00052022">
        <w:rPr>
          <w:bCs/>
          <w:sz w:val="18"/>
          <w:szCs w:val="18"/>
        </w:rPr>
        <w:t xml:space="preserve"> сельского поселения</w:t>
      </w:r>
    </w:p>
    <w:p w:rsidR="00052022" w:rsidRPr="00052022" w:rsidRDefault="00052022" w:rsidP="00052022">
      <w:pPr>
        <w:spacing w:line="240" w:lineRule="exact"/>
        <w:jc w:val="right"/>
        <w:rPr>
          <w:bCs/>
          <w:sz w:val="18"/>
          <w:szCs w:val="18"/>
        </w:rPr>
      </w:pPr>
      <w:r w:rsidRPr="00052022">
        <w:rPr>
          <w:bCs/>
          <w:sz w:val="18"/>
          <w:szCs w:val="18"/>
        </w:rPr>
        <w:t xml:space="preserve">                                  от                    № </w:t>
      </w:r>
    </w:p>
    <w:p w:rsidR="00052022" w:rsidRPr="00052022" w:rsidRDefault="00052022" w:rsidP="00052022">
      <w:pPr>
        <w:spacing w:before="120" w:after="120"/>
        <w:jc w:val="both"/>
        <w:rPr>
          <w:b/>
          <w:bCs/>
          <w:sz w:val="18"/>
          <w:szCs w:val="18"/>
        </w:rPr>
      </w:pPr>
      <w:r w:rsidRPr="00052022">
        <w:rPr>
          <w:bCs/>
          <w:sz w:val="18"/>
          <w:szCs w:val="18"/>
        </w:rPr>
        <w:t xml:space="preserve">       </w:t>
      </w:r>
      <w:r w:rsidRPr="00052022">
        <w:rPr>
          <w:b/>
          <w:bCs/>
          <w:sz w:val="18"/>
          <w:szCs w:val="18"/>
        </w:rPr>
        <w:t xml:space="preserve">     </w:t>
      </w:r>
    </w:p>
    <w:p w:rsidR="00052022" w:rsidRPr="00052022" w:rsidRDefault="00052022" w:rsidP="00052022">
      <w:pPr>
        <w:spacing w:before="120" w:after="120"/>
        <w:jc w:val="both"/>
        <w:rPr>
          <w:b/>
          <w:bCs/>
          <w:sz w:val="18"/>
          <w:szCs w:val="18"/>
        </w:rPr>
      </w:pPr>
    </w:p>
    <w:p w:rsidR="00052022" w:rsidRPr="00052022" w:rsidRDefault="00052022" w:rsidP="00052022">
      <w:pPr>
        <w:spacing w:before="120" w:after="120"/>
        <w:jc w:val="center"/>
        <w:rPr>
          <w:b/>
          <w:bCs/>
          <w:color w:val="FF0000"/>
          <w:sz w:val="18"/>
          <w:szCs w:val="18"/>
        </w:rPr>
      </w:pPr>
      <w:r w:rsidRPr="00052022">
        <w:rPr>
          <w:b/>
          <w:bCs/>
          <w:sz w:val="18"/>
          <w:szCs w:val="18"/>
        </w:rPr>
        <w:t xml:space="preserve">ПРАВИЛА </w:t>
      </w:r>
      <w:r w:rsidRPr="00052022">
        <w:rPr>
          <w:b/>
          <w:bCs/>
          <w:color w:val="FF0000"/>
          <w:sz w:val="18"/>
          <w:szCs w:val="18"/>
        </w:rPr>
        <w:t xml:space="preserve"> </w:t>
      </w:r>
      <w:r w:rsidRPr="00052022">
        <w:rPr>
          <w:b/>
          <w:bCs/>
          <w:sz w:val="18"/>
          <w:szCs w:val="18"/>
        </w:rPr>
        <w:t>БЛАГОУСТРОЙСТВА И СОДЕРЖАНИЯ ТЕРРИТОРИИ ЭЛЬБАРУСОВСКОГО СЕЛЬСКОГО ПОСЕЛЕНИЯ</w:t>
      </w:r>
    </w:p>
    <w:p w:rsidR="00052022" w:rsidRPr="00052022" w:rsidRDefault="00052022" w:rsidP="00052022">
      <w:pPr>
        <w:spacing w:before="120" w:after="120"/>
        <w:jc w:val="center"/>
        <w:rPr>
          <w:b/>
          <w:sz w:val="18"/>
          <w:szCs w:val="18"/>
        </w:rPr>
      </w:pPr>
      <w:r w:rsidRPr="00052022">
        <w:rPr>
          <w:b/>
          <w:sz w:val="18"/>
          <w:szCs w:val="18"/>
        </w:rPr>
        <w:t>1. Общие положения</w:t>
      </w:r>
    </w:p>
    <w:p w:rsidR="00052022" w:rsidRPr="00052022" w:rsidRDefault="00052022" w:rsidP="00052022">
      <w:pPr>
        <w:ind w:firstLine="720"/>
        <w:jc w:val="both"/>
        <w:rPr>
          <w:sz w:val="18"/>
          <w:szCs w:val="18"/>
        </w:rPr>
      </w:pPr>
      <w:r w:rsidRPr="00052022">
        <w:rPr>
          <w:sz w:val="18"/>
          <w:szCs w:val="18"/>
        </w:rPr>
        <w:t xml:space="preserve">1.1. Настоящие Правила благоустройства и содержания территории Эльбарусовского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052022" w:rsidRPr="00052022" w:rsidRDefault="00052022" w:rsidP="00052022">
      <w:pPr>
        <w:ind w:firstLine="540"/>
        <w:jc w:val="both"/>
        <w:rPr>
          <w:sz w:val="18"/>
          <w:szCs w:val="18"/>
        </w:rPr>
      </w:pPr>
      <w:r w:rsidRPr="00052022">
        <w:rPr>
          <w:sz w:val="18"/>
          <w:szCs w:val="18"/>
        </w:rPr>
        <w:t>1.2. Правила направлены на повышение уровня благоустройства и содержания территории Эльбарусовского сельского поселения» (далее  – Эльбарусовское сельское поселение) и создание благоприятной для жизни и здоровья людей среды обитания.</w:t>
      </w:r>
    </w:p>
    <w:p w:rsidR="00052022" w:rsidRPr="00052022" w:rsidRDefault="00052022" w:rsidP="00052022">
      <w:pPr>
        <w:ind w:firstLine="540"/>
        <w:jc w:val="both"/>
        <w:rPr>
          <w:sz w:val="18"/>
          <w:szCs w:val="18"/>
        </w:rPr>
      </w:pPr>
      <w:r w:rsidRPr="00052022">
        <w:rPr>
          <w:sz w:val="18"/>
          <w:szCs w:val="18"/>
        </w:rPr>
        <w:t>1.3. Настоящие Правила устанавливают порядок и требования по содержанию и уборке территорий Эльбарусовского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052022" w:rsidRPr="00052022" w:rsidRDefault="00052022" w:rsidP="00052022">
      <w:pPr>
        <w:ind w:firstLine="540"/>
        <w:jc w:val="both"/>
        <w:rPr>
          <w:sz w:val="18"/>
          <w:szCs w:val="18"/>
        </w:rPr>
      </w:pPr>
      <w:r w:rsidRPr="00052022">
        <w:rPr>
          <w:sz w:val="18"/>
          <w:szCs w:val="18"/>
        </w:rPr>
        <w:t xml:space="preserve">1.4. Правовое регулирование отношений в сфере благоустройства и содержания территории Эльбарусовского сельского поселения осуществляется в соответствии с </w:t>
      </w:r>
      <w:hyperlink r:id="rId191" w:history="1">
        <w:r w:rsidRPr="00052022">
          <w:rPr>
            <w:sz w:val="18"/>
            <w:szCs w:val="18"/>
          </w:rPr>
          <w:t>Конституцией</w:t>
        </w:r>
      </w:hyperlink>
      <w:r w:rsidRPr="00052022">
        <w:rPr>
          <w:sz w:val="18"/>
          <w:szCs w:val="18"/>
        </w:rPr>
        <w:t xml:space="preserve"> Российской Федерации, Гражданским </w:t>
      </w:r>
      <w:hyperlink r:id="rId192" w:history="1">
        <w:r w:rsidRPr="00052022">
          <w:rPr>
            <w:sz w:val="18"/>
            <w:szCs w:val="18"/>
          </w:rPr>
          <w:t>кодексом</w:t>
        </w:r>
      </w:hyperlink>
      <w:r w:rsidRPr="00052022">
        <w:rPr>
          <w:sz w:val="18"/>
          <w:szCs w:val="18"/>
        </w:rPr>
        <w:t xml:space="preserve"> Российской Федерации, Федеральным </w:t>
      </w:r>
      <w:hyperlink r:id="rId193" w:history="1">
        <w:r w:rsidRPr="00052022">
          <w:rPr>
            <w:sz w:val="18"/>
            <w:szCs w:val="18"/>
          </w:rPr>
          <w:t>законом</w:t>
        </w:r>
      </w:hyperlink>
      <w:r w:rsidRPr="00052022">
        <w:rPr>
          <w:sz w:val="18"/>
          <w:szCs w:val="18"/>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194" w:history="1">
        <w:r w:rsidRPr="00052022">
          <w:rPr>
            <w:sz w:val="18"/>
            <w:szCs w:val="18"/>
          </w:rPr>
          <w:t>Уставом</w:t>
        </w:r>
      </w:hyperlink>
      <w:r w:rsidRPr="00052022">
        <w:rPr>
          <w:sz w:val="18"/>
          <w:szCs w:val="18"/>
        </w:rPr>
        <w:t xml:space="preserve"> Эльбарусовского сельского поселения, иными муниципальными правовыми актами Эльбарусовского сельского поселения и настоящими Правилами.</w:t>
      </w:r>
    </w:p>
    <w:p w:rsidR="00052022" w:rsidRPr="00052022" w:rsidRDefault="00052022" w:rsidP="00052022">
      <w:pPr>
        <w:ind w:firstLine="720"/>
        <w:jc w:val="both"/>
        <w:rPr>
          <w:sz w:val="18"/>
          <w:szCs w:val="18"/>
        </w:rPr>
      </w:pPr>
      <w:r w:rsidRPr="00052022">
        <w:rPr>
          <w:sz w:val="18"/>
          <w:szCs w:val="18"/>
        </w:rPr>
        <w:t>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населенного пункта, основные положения о контроле за эксплуатацией объектов благоустройства.</w:t>
      </w:r>
    </w:p>
    <w:p w:rsidR="00052022" w:rsidRPr="00052022" w:rsidRDefault="00052022" w:rsidP="00052022">
      <w:pPr>
        <w:shd w:val="clear" w:color="auto" w:fill="FFFFFF"/>
        <w:spacing w:before="120" w:after="120"/>
        <w:jc w:val="both"/>
        <w:rPr>
          <w:b/>
          <w:sz w:val="18"/>
          <w:szCs w:val="18"/>
        </w:rPr>
      </w:pPr>
      <w:r w:rsidRPr="00052022">
        <w:rPr>
          <w:b/>
          <w:sz w:val="18"/>
          <w:szCs w:val="18"/>
        </w:rPr>
        <w:t>2. Основные понятия</w:t>
      </w:r>
    </w:p>
    <w:p w:rsidR="00052022" w:rsidRPr="00052022" w:rsidRDefault="00052022" w:rsidP="00052022">
      <w:pPr>
        <w:ind w:firstLine="540"/>
        <w:jc w:val="both"/>
        <w:rPr>
          <w:sz w:val="18"/>
          <w:szCs w:val="18"/>
        </w:rPr>
      </w:pPr>
      <w:r w:rsidRPr="00052022">
        <w:rPr>
          <w:sz w:val="18"/>
          <w:szCs w:val="18"/>
        </w:rPr>
        <w:t>Для целей настоящих Правил применяются следующие понятия:</w:t>
      </w:r>
    </w:p>
    <w:p w:rsidR="00052022" w:rsidRPr="00052022" w:rsidRDefault="00052022" w:rsidP="00052022">
      <w:pPr>
        <w:ind w:firstLine="540"/>
        <w:jc w:val="both"/>
        <w:rPr>
          <w:sz w:val="18"/>
          <w:szCs w:val="18"/>
        </w:rPr>
      </w:pPr>
      <w:r w:rsidRPr="00052022">
        <w:rPr>
          <w:sz w:val="18"/>
          <w:szCs w:val="18"/>
        </w:rPr>
        <w:t>- благоустройство - совокупность работ и мероприятий, осуществляемых для создания здоровых, удобных и культурных условий жизни населения в границах Эльбарусовского сельского поселения;</w:t>
      </w:r>
    </w:p>
    <w:p w:rsidR="00052022" w:rsidRPr="00052022" w:rsidRDefault="00052022" w:rsidP="00052022">
      <w:pPr>
        <w:ind w:firstLine="540"/>
        <w:jc w:val="both"/>
        <w:rPr>
          <w:sz w:val="18"/>
          <w:szCs w:val="18"/>
        </w:rPr>
      </w:pPr>
      <w:r w:rsidRPr="00052022">
        <w:rPr>
          <w:sz w:val="18"/>
          <w:szCs w:val="18"/>
        </w:rPr>
        <w:t>- внутриквартальные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микрорайона (или квартала),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052022" w:rsidRPr="00052022" w:rsidRDefault="00052022" w:rsidP="00052022">
      <w:pPr>
        <w:ind w:firstLine="540"/>
        <w:jc w:val="both"/>
        <w:rPr>
          <w:sz w:val="18"/>
          <w:szCs w:val="18"/>
        </w:rPr>
      </w:pPr>
      <w:r w:rsidRPr="00052022">
        <w:rPr>
          <w:sz w:val="18"/>
          <w:szCs w:val="18"/>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052022" w:rsidRPr="00052022" w:rsidRDefault="00052022" w:rsidP="00052022">
      <w:pPr>
        <w:ind w:firstLine="540"/>
        <w:jc w:val="both"/>
        <w:rPr>
          <w:sz w:val="18"/>
          <w:szCs w:val="18"/>
        </w:rPr>
      </w:pPr>
      <w:r w:rsidRPr="00052022">
        <w:rPr>
          <w:sz w:val="18"/>
          <w:szCs w:val="18"/>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052022" w:rsidRPr="00052022" w:rsidRDefault="00052022" w:rsidP="00052022">
      <w:pPr>
        <w:ind w:firstLine="540"/>
        <w:jc w:val="both"/>
        <w:rPr>
          <w:sz w:val="18"/>
          <w:szCs w:val="18"/>
        </w:rPr>
      </w:pPr>
      <w:r w:rsidRPr="00052022">
        <w:rPr>
          <w:sz w:val="18"/>
          <w:szCs w:val="18"/>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052022" w:rsidRPr="00052022" w:rsidRDefault="00052022" w:rsidP="00052022">
      <w:pPr>
        <w:ind w:firstLine="540"/>
        <w:jc w:val="both"/>
        <w:rPr>
          <w:sz w:val="18"/>
          <w:szCs w:val="18"/>
        </w:rPr>
      </w:pPr>
      <w:r w:rsidRPr="00052022">
        <w:rPr>
          <w:sz w:val="18"/>
          <w:szCs w:val="18"/>
        </w:rPr>
        <w:t>- крупногабаритные отходы - старая мебель, велосипеды, остатки от текущего ремонта квартир и т.п.;</w:t>
      </w:r>
    </w:p>
    <w:p w:rsidR="00052022" w:rsidRPr="00052022" w:rsidRDefault="00052022" w:rsidP="00052022">
      <w:pPr>
        <w:ind w:firstLine="540"/>
        <w:jc w:val="both"/>
        <w:rPr>
          <w:sz w:val="18"/>
          <w:szCs w:val="18"/>
        </w:rPr>
      </w:pPr>
      <w:r w:rsidRPr="00052022">
        <w:rPr>
          <w:sz w:val="18"/>
          <w:szCs w:val="18"/>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052022" w:rsidRPr="00052022" w:rsidRDefault="00052022" w:rsidP="00052022">
      <w:pPr>
        <w:ind w:firstLine="540"/>
        <w:jc w:val="both"/>
        <w:rPr>
          <w:sz w:val="18"/>
          <w:szCs w:val="18"/>
        </w:rPr>
      </w:pPr>
      <w:r w:rsidRPr="00052022">
        <w:rPr>
          <w:sz w:val="18"/>
          <w:szCs w:val="18"/>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052022" w:rsidRPr="00052022" w:rsidRDefault="00052022" w:rsidP="00052022">
      <w:pPr>
        <w:ind w:firstLine="540"/>
        <w:jc w:val="both"/>
        <w:rPr>
          <w:sz w:val="18"/>
          <w:szCs w:val="18"/>
        </w:rPr>
      </w:pPr>
      <w:r w:rsidRPr="00052022">
        <w:rPr>
          <w:sz w:val="18"/>
          <w:szCs w:val="18"/>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052022" w:rsidRPr="00052022" w:rsidRDefault="00052022" w:rsidP="00052022">
      <w:pPr>
        <w:ind w:firstLine="540"/>
        <w:jc w:val="both"/>
        <w:rPr>
          <w:sz w:val="18"/>
          <w:szCs w:val="18"/>
        </w:rPr>
      </w:pPr>
      <w:r w:rsidRPr="00052022">
        <w:rPr>
          <w:sz w:val="18"/>
          <w:szCs w:val="18"/>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052022" w:rsidRPr="00052022" w:rsidRDefault="00052022" w:rsidP="00052022">
      <w:pPr>
        <w:ind w:firstLine="540"/>
        <w:jc w:val="both"/>
        <w:rPr>
          <w:sz w:val="18"/>
          <w:szCs w:val="18"/>
        </w:rPr>
      </w:pPr>
      <w:r w:rsidRPr="00052022">
        <w:rPr>
          <w:sz w:val="18"/>
          <w:szCs w:val="18"/>
        </w:rPr>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052022" w:rsidRPr="00052022" w:rsidRDefault="00052022" w:rsidP="00052022">
      <w:pPr>
        <w:ind w:firstLine="540"/>
        <w:jc w:val="both"/>
        <w:rPr>
          <w:sz w:val="18"/>
          <w:szCs w:val="18"/>
        </w:rPr>
      </w:pPr>
      <w:r w:rsidRPr="00052022">
        <w:rPr>
          <w:sz w:val="18"/>
          <w:szCs w:val="18"/>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052022" w:rsidRPr="00052022" w:rsidRDefault="00052022" w:rsidP="00052022">
      <w:pPr>
        <w:ind w:firstLine="540"/>
        <w:jc w:val="both"/>
        <w:rPr>
          <w:sz w:val="18"/>
          <w:szCs w:val="18"/>
        </w:rPr>
      </w:pPr>
      <w:r w:rsidRPr="00052022">
        <w:rPr>
          <w:sz w:val="18"/>
          <w:szCs w:val="18"/>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052022" w:rsidRPr="00052022" w:rsidRDefault="00052022" w:rsidP="00052022">
      <w:pPr>
        <w:ind w:firstLine="540"/>
        <w:jc w:val="both"/>
        <w:rPr>
          <w:sz w:val="18"/>
          <w:szCs w:val="18"/>
        </w:rPr>
      </w:pPr>
      <w:r w:rsidRPr="00052022">
        <w:rPr>
          <w:sz w:val="18"/>
          <w:szCs w:val="18"/>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052022" w:rsidRPr="00052022" w:rsidRDefault="00052022" w:rsidP="00052022">
      <w:pPr>
        <w:ind w:firstLine="540"/>
        <w:jc w:val="both"/>
        <w:rPr>
          <w:sz w:val="18"/>
          <w:szCs w:val="18"/>
        </w:rPr>
      </w:pPr>
      <w:r w:rsidRPr="00052022">
        <w:rPr>
          <w:sz w:val="18"/>
          <w:szCs w:val="18"/>
        </w:rPr>
        <w:t>- придомовая территория – это определенный участок земли, который прикреплен к той или иной многоквартирной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052022" w:rsidRPr="00052022" w:rsidRDefault="00052022" w:rsidP="00052022">
      <w:pPr>
        <w:ind w:firstLine="540"/>
        <w:jc w:val="both"/>
        <w:rPr>
          <w:sz w:val="18"/>
          <w:szCs w:val="18"/>
        </w:rPr>
      </w:pPr>
      <w:r w:rsidRPr="00052022">
        <w:rPr>
          <w:sz w:val="18"/>
          <w:szCs w:val="18"/>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052022" w:rsidRPr="00052022" w:rsidRDefault="00052022" w:rsidP="00052022">
      <w:pPr>
        <w:shd w:val="clear" w:color="auto" w:fill="FFFFFF"/>
        <w:spacing w:before="120" w:after="120"/>
        <w:jc w:val="both"/>
        <w:rPr>
          <w:color w:val="FF0000"/>
          <w:sz w:val="18"/>
          <w:szCs w:val="18"/>
        </w:rPr>
      </w:pPr>
    </w:p>
    <w:p w:rsidR="00052022" w:rsidRPr="00052022" w:rsidRDefault="00052022" w:rsidP="00052022">
      <w:pPr>
        <w:shd w:val="clear" w:color="auto" w:fill="FFFFFF"/>
        <w:spacing w:before="120" w:after="120"/>
        <w:jc w:val="both"/>
        <w:rPr>
          <w:b/>
          <w:sz w:val="18"/>
          <w:szCs w:val="18"/>
        </w:rPr>
      </w:pPr>
      <w:r w:rsidRPr="00052022">
        <w:rPr>
          <w:b/>
          <w:sz w:val="18"/>
          <w:szCs w:val="18"/>
        </w:rPr>
        <w:lastRenderedPageBreak/>
        <w:t>3. Социально-значимые работы</w:t>
      </w:r>
    </w:p>
    <w:p w:rsidR="00052022" w:rsidRPr="00052022" w:rsidRDefault="00052022" w:rsidP="00052022">
      <w:pPr>
        <w:ind w:firstLine="540"/>
        <w:jc w:val="both"/>
        <w:rPr>
          <w:sz w:val="18"/>
          <w:szCs w:val="18"/>
        </w:rPr>
      </w:pPr>
      <w:r w:rsidRPr="00052022">
        <w:rPr>
          <w:sz w:val="18"/>
          <w:szCs w:val="18"/>
        </w:rPr>
        <w:t>3.1. Администрация Эльбарусовского сельского поселения вправе привлекать граждан к выполнению на добровольной основе социально значимых для Эльбарусовского сельского поселения работ в сфере благоустройства и озеленения территории Эльбарусовского сельского поселения.</w:t>
      </w:r>
    </w:p>
    <w:p w:rsidR="00052022" w:rsidRPr="00052022" w:rsidRDefault="00052022" w:rsidP="00052022">
      <w:pPr>
        <w:ind w:firstLine="540"/>
        <w:jc w:val="both"/>
        <w:rPr>
          <w:sz w:val="18"/>
          <w:szCs w:val="18"/>
        </w:rPr>
      </w:pPr>
      <w:r w:rsidRPr="00052022">
        <w:rPr>
          <w:sz w:val="18"/>
          <w:szCs w:val="18"/>
        </w:rPr>
        <w:t>3.2. К социально значимым работам относятся только работы, не требующие специальной профессиональной подготовки.</w:t>
      </w:r>
    </w:p>
    <w:p w:rsidR="00052022" w:rsidRPr="00052022" w:rsidRDefault="00052022" w:rsidP="00052022">
      <w:pPr>
        <w:ind w:firstLine="540"/>
        <w:jc w:val="both"/>
        <w:rPr>
          <w:sz w:val="18"/>
          <w:szCs w:val="18"/>
        </w:rPr>
      </w:pPr>
      <w:r w:rsidRPr="00052022">
        <w:rPr>
          <w:sz w:val="18"/>
          <w:szCs w:val="18"/>
        </w:rPr>
        <w:t>3.3. К выполнению социально значимых работ привлекаются совершеннолетние трудоспособные жители Эльбарусовского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052022" w:rsidRPr="00052022" w:rsidRDefault="00052022" w:rsidP="00052022">
      <w:pPr>
        <w:ind w:firstLine="540"/>
        <w:jc w:val="both"/>
        <w:rPr>
          <w:sz w:val="18"/>
          <w:szCs w:val="18"/>
        </w:rPr>
      </w:pPr>
      <w:r w:rsidRPr="00052022">
        <w:rPr>
          <w:sz w:val="18"/>
          <w:szCs w:val="18"/>
        </w:rPr>
        <w:t>3.4. Привлечение граждан к выполнению на добровольной основе работ по уборке, благоустройству и озеленению территории Эльбарусовского сельского поселения производится распоряжением Администрации Эльбарусовского сельского поселения.</w:t>
      </w:r>
    </w:p>
    <w:p w:rsidR="00052022" w:rsidRPr="00052022" w:rsidRDefault="00052022" w:rsidP="00052022">
      <w:pPr>
        <w:ind w:firstLine="540"/>
        <w:jc w:val="both"/>
        <w:rPr>
          <w:sz w:val="18"/>
          <w:szCs w:val="18"/>
        </w:rPr>
      </w:pPr>
      <w:r w:rsidRPr="00052022">
        <w:rPr>
          <w:sz w:val="18"/>
          <w:szCs w:val="18"/>
        </w:rPr>
        <w:t>3.5. Распорядительными актами главы сельского поселения определяются:</w:t>
      </w:r>
    </w:p>
    <w:p w:rsidR="00052022" w:rsidRPr="00052022" w:rsidRDefault="00052022" w:rsidP="00052022">
      <w:pPr>
        <w:jc w:val="both"/>
        <w:rPr>
          <w:sz w:val="18"/>
          <w:szCs w:val="18"/>
        </w:rPr>
      </w:pPr>
      <w:r w:rsidRPr="00052022">
        <w:rPr>
          <w:sz w:val="18"/>
          <w:szCs w:val="18"/>
        </w:rPr>
        <w:t>- месячники по благоустройству и санитарной очистке территорий;</w:t>
      </w:r>
    </w:p>
    <w:p w:rsidR="00052022" w:rsidRPr="00052022" w:rsidRDefault="00052022" w:rsidP="00052022">
      <w:pPr>
        <w:jc w:val="both"/>
        <w:rPr>
          <w:sz w:val="18"/>
          <w:szCs w:val="18"/>
        </w:rPr>
      </w:pPr>
      <w:r w:rsidRPr="00052022">
        <w:rPr>
          <w:sz w:val="18"/>
          <w:szCs w:val="18"/>
        </w:rPr>
        <w:t>- субботники по благоустройству и очистке территорий;</w:t>
      </w:r>
    </w:p>
    <w:p w:rsidR="00052022" w:rsidRPr="00052022" w:rsidRDefault="00052022" w:rsidP="00052022">
      <w:pPr>
        <w:jc w:val="both"/>
        <w:rPr>
          <w:sz w:val="18"/>
          <w:szCs w:val="18"/>
        </w:rPr>
      </w:pPr>
      <w:r w:rsidRPr="00052022">
        <w:rPr>
          <w:sz w:val="18"/>
          <w:szCs w:val="18"/>
        </w:rPr>
        <w:t>- мероприятия по подготовке территорий к проведению праздников  сельского поселения.</w:t>
      </w:r>
    </w:p>
    <w:p w:rsidR="00052022" w:rsidRPr="00052022" w:rsidRDefault="00052022" w:rsidP="00052022">
      <w:pPr>
        <w:ind w:firstLine="540"/>
        <w:jc w:val="both"/>
        <w:rPr>
          <w:sz w:val="18"/>
          <w:szCs w:val="18"/>
        </w:rPr>
      </w:pPr>
    </w:p>
    <w:p w:rsidR="00052022" w:rsidRPr="00052022" w:rsidRDefault="00052022" w:rsidP="00052022">
      <w:pPr>
        <w:shd w:val="clear" w:color="auto" w:fill="FFFFFF"/>
        <w:spacing w:before="120" w:after="120"/>
        <w:jc w:val="both"/>
        <w:rPr>
          <w:sz w:val="18"/>
          <w:szCs w:val="18"/>
        </w:rPr>
      </w:pPr>
    </w:p>
    <w:p w:rsidR="00052022" w:rsidRPr="00052022" w:rsidRDefault="00052022" w:rsidP="00052022">
      <w:pPr>
        <w:shd w:val="clear" w:color="auto" w:fill="FFFFFF"/>
        <w:spacing w:before="120" w:after="120"/>
        <w:jc w:val="both"/>
        <w:rPr>
          <w:b/>
          <w:sz w:val="18"/>
          <w:szCs w:val="18"/>
        </w:rPr>
      </w:pPr>
      <w:r w:rsidRPr="00052022">
        <w:rPr>
          <w:b/>
          <w:sz w:val="18"/>
          <w:szCs w:val="18"/>
        </w:rPr>
        <w:t>4. Уборка территории</w:t>
      </w:r>
    </w:p>
    <w:p w:rsidR="00052022" w:rsidRPr="00052022" w:rsidRDefault="00052022" w:rsidP="00052022">
      <w:pPr>
        <w:shd w:val="clear" w:color="auto" w:fill="FFFFFF"/>
        <w:ind w:firstLine="709"/>
        <w:jc w:val="both"/>
        <w:rPr>
          <w:sz w:val="18"/>
          <w:szCs w:val="18"/>
        </w:rPr>
      </w:pPr>
      <w:r w:rsidRPr="00052022">
        <w:rPr>
          <w:sz w:val="18"/>
          <w:szCs w:val="18"/>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052022">
        <w:rPr>
          <w:sz w:val="18"/>
          <w:szCs w:val="18"/>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052022" w:rsidRPr="00052022" w:rsidRDefault="00052022" w:rsidP="00052022">
      <w:pPr>
        <w:shd w:val="clear" w:color="auto" w:fill="FFFFFF"/>
        <w:ind w:firstLine="709"/>
        <w:jc w:val="both"/>
        <w:rPr>
          <w:color w:val="FF0000"/>
          <w:sz w:val="18"/>
          <w:szCs w:val="18"/>
        </w:rPr>
      </w:pPr>
      <w:r w:rsidRPr="00052022">
        <w:rPr>
          <w:sz w:val="18"/>
          <w:szCs w:val="1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r w:rsidRPr="00052022">
        <w:rPr>
          <w:color w:val="FF0000"/>
          <w:sz w:val="18"/>
          <w:szCs w:val="18"/>
        </w:rPr>
        <w:t>.</w:t>
      </w:r>
    </w:p>
    <w:p w:rsidR="00052022" w:rsidRPr="00052022" w:rsidRDefault="00052022" w:rsidP="00052022">
      <w:pPr>
        <w:shd w:val="clear" w:color="auto" w:fill="FFFFFF"/>
        <w:ind w:firstLine="709"/>
        <w:jc w:val="both"/>
        <w:rPr>
          <w:sz w:val="18"/>
          <w:szCs w:val="18"/>
        </w:rPr>
      </w:pPr>
      <w:r w:rsidRPr="00052022">
        <w:rPr>
          <w:sz w:val="18"/>
          <w:szCs w:val="18"/>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052022" w:rsidRPr="00052022" w:rsidRDefault="00052022" w:rsidP="00052022">
      <w:pPr>
        <w:shd w:val="clear" w:color="auto" w:fill="FFFFFF"/>
        <w:ind w:firstLine="709"/>
        <w:jc w:val="both"/>
        <w:rPr>
          <w:sz w:val="18"/>
          <w:szCs w:val="18"/>
        </w:rPr>
      </w:pPr>
      <w:r w:rsidRPr="00052022">
        <w:rPr>
          <w:sz w:val="18"/>
          <w:szCs w:val="18"/>
        </w:rPr>
        <w:t xml:space="preserve">4.3. На территории муниципального образования запрещается накапливать </w:t>
      </w:r>
      <w:r w:rsidRPr="00052022">
        <w:rPr>
          <w:sz w:val="18"/>
          <w:szCs w:val="18"/>
        </w:rPr>
        <w:br/>
        <w:t>и размещать отходы производства и потребления в несанкционированных местах.</w:t>
      </w:r>
    </w:p>
    <w:p w:rsidR="00052022" w:rsidRPr="00052022" w:rsidRDefault="00052022" w:rsidP="00052022">
      <w:pPr>
        <w:shd w:val="clear" w:color="auto" w:fill="FFFFFF"/>
        <w:ind w:firstLine="709"/>
        <w:jc w:val="both"/>
        <w:rPr>
          <w:sz w:val="18"/>
          <w:szCs w:val="18"/>
        </w:rPr>
      </w:pPr>
      <w:r w:rsidRPr="00052022">
        <w:rPr>
          <w:sz w:val="18"/>
          <w:szCs w:val="1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052022">
        <w:rPr>
          <w:sz w:val="18"/>
          <w:szCs w:val="18"/>
        </w:rPr>
        <w:br/>
        <w:t>а при необходимости - рекультивацию земельного участка.</w:t>
      </w:r>
    </w:p>
    <w:p w:rsidR="00052022" w:rsidRPr="00052022" w:rsidRDefault="00052022" w:rsidP="00052022">
      <w:pPr>
        <w:shd w:val="clear" w:color="auto" w:fill="FFFFFF"/>
        <w:ind w:firstLine="709"/>
        <w:jc w:val="both"/>
        <w:rPr>
          <w:sz w:val="18"/>
          <w:szCs w:val="18"/>
        </w:rPr>
      </w:pPr>
      <w:r w:rsidRPr="00052022">
        <w:rPr>
          <w:sz w:val="18"/>
          <w:szCs w:val="18"/>
        </w:rPr>
        <w:t xml:space="preserve">В случае невозможности установления лиц, разместивших отходы производства </w:t>
      </w:r>
      <w:r w:rsidRPr="00052022">
        <w:rPr>
          <w:sz w:val="18"/>
          <w:szCs w:val="18"/>
        </w:rPr>
        <w:br/>
        <w:t xml:space="preserve">и потребления на несанкционированных свалках, удаление отходов производства </w:t>
      </w:r>
      <w:r w:rsidRPr="00052022">
        <w:rPr>
          <w:sz w:val="18"/>
          <w:szCs w:val="18"/>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052022" w:rsidRPr="00052022" w:rsidRDefault="00052022" w:rsidP="00052022">
      <w:pPr>
        <w:shd w:val="clear" w:color="auto" w:fill="FFFFFF"/>
        <w:ind w:firstLine="709"/>
        <w:jc w:val="both"/>
        <w:rPr>
          <w:sz w:val="18"/>
          <w:szCs w:val="18"/>
        </w:rPr>
      </w:pPr>
      <w:r w:rsidRPr="00052022">
        <w:rPr>
          <w:sz w:val="18"/>
          <w:szCs w:val="18"/>
        </w:rPr>
        <w:t>4.4. Сбор и вывоз отходов производства и потребления осуществляется по контейнерной или бестарной системе в установленном порядке.</w:t>
      </w:r>
    </w:p>
    <w:p w:rsidR="00052022" w:rsidRPr="00052022" w:rsidRDefault="00052022" w:rsidP="00052022">
      <w:pPr>
        <w:shd w:val="clear" w:color="auto" w:fill="FFFFFF"/>
        <w:tabs>
          <w:tab w:val="left" w:pos="1217"/>
        </w:tabs>
        <w:ind w:firstLine="709"/>
        <w:jc w:val="both"/>
        <w:rPr>
          <w:sz w:val="18"/>
          <w:szCs w:val="18"/>
        </w:rPr>
      </w:pPr>
      <w:r w:rsidRPr="00052022">
        <w:rPr>
          <w:sz w:val="18"/>
          <w:szCs w:val="18"/>
        </w:rPr>
        <w:t xml:space="preserve">4.5. На территории общего пользования </w:t>
      </w:r>
      <w:r w:rsidRPr="00052022">
        <w:rPr>
          <w:bCs/>
          <w:sz w:val="18"/>
          <w:szCs w:val="18"/>
        </w:rPr>
        <w:t xml:space="preserve">муниципального </w:t>
      </w:r>
      <w:r w:rsidRPr="00052022">
        <w:rPr>
          <w:sz w:val="18"/>
          <w:szCs w:val="18"/>
        </w:rPr>
        <w:t>образования запрещается  сжигание отходов производства и потребления.</w:t>
      </w:r>
    </w:p>
    <w:p w:rsidR="00052022" w:rsidRPr="00052022" w:rsidRDefault="00052022" w:rsidP="00052022">
      <w:pPr>
        <w:shd w:val="clear" w:color="auto" w:fill="FFFFFF"/>
        <w:tabs>
          <w:tab w:val="left" w:pos="1152"/>
        </w:tabs>
        <w:ind w:firstLine="709"/>
        <w:jc w:val="both"/>
        <w:rPr>
          <w:sz w:val="18"/>
          <w:szCs w:val="18"/>
        </w:rPr>
      </w:pPr>
      <w:r w:rsidRPr="00052022">
        <w:rPr>
          <w:sz w:val="18"/>
          <w:szCs w:val="18"/>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052022">
        <w:rPr>
          <w:bCs/>
          <w:sz w:val="18"/>
          <w:szCs w:val="18"/>
        </w:rPr>
        <w:t xml:space="preserve">и </w:t>
      </w:r>
      <w:r w:rsidRPr="00052022">
        <w:rPr>
          <w:sz w:val="18"/>
          <w:szCs w:val="18"/>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052022" w:rsidRPr="00052022" w:rsidRDefault="00052022" w:rsidP="00052022">
      <w:pPr>
        <w:shd w:val="clear" w:color="auto" w:fill="FFFFFF"/>
        <w:ind w:firstLine="709"/>
        <w:jc w:val="both"/>
        <w:rPr>
          <w:sz w:val="18"/>
          <w:szCs w:val="18"/>
        </w:rPr>
      </w:pPr>
      <w:r w:rsidRPr="00052022">
        <w:rPr>
          <w:sz w:val="18"/>
          <w:szCs w:val="18"/>
        </w:rPr>
        <w:t xml:space="preserve">Вывоз отходов, образовавшихся во время ремонта, осуществляется </w:t>
      </w:r>
      <w:r w:rsidRPr="00052022">
        <w:rPr>
          <w:sz w:val="18"/>
          <w:szCs w:val="18"/>
        </w:rPr>
        <w:br/>
        <w:t>в специально отведенные для этого места лицами, производивших этот ремонт, самостоятельно.</w:t>
      </w:r>
    </w:p>
    <w:p w:rsidR="00052022" w:rsidRPr="00052022" w:rsidRDefault="00052022" w:rsidP="00052022">
      <w:pPr>
        <w:shd w:val="clear" w:color="auto" w:fill="FFFFFF"/>
        <w:ind w:firstLine="709"/>
        <w:jc w:val="both"/>
        <w:rPr>
          <w:sz w:val="18"/>
          <w:szCs w:val="18"/>
        </w:rPr>
      </w:pPr>
      <w:r w:rsidRPr="00052022">
        <w:rPr>
          <w:sz w:val="18"/>
          <w:szCs w:val="18"/>
        </w:rPr>
        <w:t>Запрещается складирование отходов, образовавшихся во время ремонта, в места временного хранения отходов.</w:t>
      </w:r>
    </w:p>
    <w:p w:rsidR="00052022" w:rsidRPr="00052022" w:rsidRDefault="00052022" w:rsidP="00052022">
      <w:pPr>
        <w:shd w:val="clear" w:color="auto" w:fill="FFFFFF"/>
        <w:tabs>
          <w:tab w:val="left" w:pos="1152"/>
        </w:tabs>
        <w:ind w:firstLine="709"/>
        <w:jc w:val="both"/>
        <w:rPr>
          <w:color w:val="000000"/>
          <w:sz w:val="18"/>
          <w:szCs w:val="18"/>
        </w:rPr>
      </w:pPr>
      <w:r w:rsidRPr="00052022">
        <w:rPr>
          <w:sz w:val="18"/>
          <w:szCs w:val="18"/>
        </w:rPr>
        <w:t xml:space="preserve">4.7. </w:t>
      </w:r>
      <w:r w:rsidRPr="00052022">
        <w:rPr>
          <w:bCs/>
          <w:sz w:val="18"/>
          <w:szCs w:val="18"/>
        </w:rPr>
        <w:t xml:space="preserve">Для </w:t>
      </w:r>
      <w:r w:rsidRPr="00052022">
        <w:rPr>
          <w:sz w:val="18"/>
          <w:szCs w:val="18"/>
        </w:rPr>
        <w:t xml:space="preserve">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w:t>
      </w:r>
      <w:r w:rsidRPr="00052022">
        <w:rPr>
          <w:color w:val="000000"/>
          <w:sz w:val="18"/>
          <w:szCs w:val="18"/>
        </w:rPr>
        <w:t>места временного хранения отходов с осуществлением  их уборки и технического  обслуживания.</w:t>
      </w:r>
    </w:p>
    <w:p w:rsidR="00052022" w:rsidRPr="00052022" w:rsidRDefault="00052022" w:rsidP="00052022">
      <w:pPr>
        <w:shd w:val="clear" w:color="auto" w:fill="FFFFFF"/>
        <w:ind w:firstLine="709"/>
        <w:jc w:val="both"/>
        <w:rPr>
          <w:sz w:val="18"/>
          <w:szCs w:val="18"/>
        </w:rPr>
      </w:pPr>
      <w:r w:rsidRPr="00052022">
        <w:rPr>
          <w:sz w:val="18"/>
          <w:szCs w:val="18"/>
        </w:rPr>
        <w:t>Разрешение на размещение мест временного хранения отходов дает орган местного самоуправления.</w:t>
      </w:r>
    </w:p>
    <w:p w:rsidR="00052022" w:rsidRPr="00052022" w:rsidRDefault="00052022" w:rsidP="00052022">
      <w:pPr>
        <w:shd w:val="clear" w:color="auto" w:fill="FFFFFF"/>
        <w:ind w:firstLine="709"/>
        <w:jc w:val="both"/>
        <w:rPr>
          <w:sz w:val="18"/>
          <w:szCs w:val="18"/>
        </w:rPr>
      </w:pPr>
      <w:r w:rsidRPr="00052022">
        <w:rPr>
          <w:sz w:val="18"/>
          <w:szCs w:val="18"/>
        </w:rPr>
        <w:t xml:space="preserve">4.8. В случае, если производитель отходов, осуществляющий свою бытовую </w:t>
      </w:r>
      <w:r w:rsidRPr="00052022">
        <w:rPr>
          <w:sz w:val="18"/>
          <w:szCs w:val="18"/>
        </w:rPr>
        <w:br/>
        <w:t xml:space="preserve">и хозяйственную деятельность на земельном участке, в жилом или нежилом помещении </w:t>
      </w:r>
      <w:r w:rsidRPr="00052022">
        <w:rPr>
          <w:sz w:val="18"/>
          <w:szCs w:val="18"/>
        </w:rPr>
        <w:br/>
        <w:t xml:space="preserve">на основании договора аренды или иного соглашения </w:t>
      </w:r>
      <w:r w:rsidRPr="00052022">
        <w:rPr>
          <w:bCs/>
          <w:sz w:val="18"/>
          <w:szCs w:val="18"/>
        </w:rPr>
        <w:t xml:space="preserve">с </w:t>
      </w:r>
      <w:r w:rsidRPr="00052022">
        <w:rPr>
          <w:sz w:val="18"/>
          <w:szCs w:val="18"/>
        </w:rPr>
        <w:t xml:space="preserve">собственником, не организовал сбор, </w:t>
      </w:r>
      <w:r w:rsidRPr="00052022">
        <w:rPr>
          <w:color w:val="000000"/>
          <w:sz w:val="18"/>
          <w:szCs w:val="18"/>
        </w:rPr>
        <w:t>вывоз и утилизацию</w:t>
      </w:r>
      <w:r w:rsidRPr="00052022">
        <w:rPr>
          <w:sz w:val="18"/>
          <w:szCs w:val="18"/>
        </w:rPr>
        <w:t xml:space="preserve"> отходов, обязанность по сбору, </w:t>
      </w:r>
      <w:r w:rsidRPr="00052022">
        <w:rPr>
          <w:color w:val="000000"/>
          <w:sz w:val="18"/>
          <w:szCs w:val="18"/>
        </w:rPr>
        <w:t>вывозу и утилизации</w:t>
      </w:r>
      <w:r w:rsidRPr="00052022">
        <w:rPr>
          <w:sz w:val="18"/>
          <w:szCs w:val="18"/>
        </w:rPr>
        <w:t xml:space="preserve"> отходов данного производителя отходов возлагается на собственника, вышеперечисленных объектов недвижимости, ответственного за уборку территорий </w:t>
      </w:r>
      <w:r w:rsidRPr="00052022">
        <w:rPr>
          <w:sz w:val="18"/>
          <w:szCs w:val="18"/>
        </w:rPr>
        <w:br/>
        <w:t>в соответствии с настоящими Примерными правилами.</w:t>
      </w:r>
    </w:p>
    <w:p w:rsidR="00052022" w:rsidRPr="00052022" w:rsidRDefault="00052022" w:rsidP="00052022">
      <w:pPr>
        <w:shd w:val="clear" w:color="auto" w:fill="FFFFFF"/>
        <w:ind w:firstLine="709"/>
        <w:jc w:val="both"/>
        <w:rPr>
          <w:sz w:val="18"/>
          <w:szCs w:val="18"/>
        </w:rPr>
      </w:pPr>
      <w:r w:rsidRPr="00052022">
        <w:rPr>
          <w:sz w:val="18"/>
          <w:szCs w:val="18"/>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052022" w:rsidRPr="00052022" w:rsidRDefault="00052022" w:rsidP="00052022">
      <w:pPr>
        <w:shd w:val="clear" w:color="auto" w:fill="FFFFFF"/>
        <w:ind w:firstLine="709"/>
        <w:jc w:val="both"/>
        <w:rPr>
          <w:sz w:val="18"/>
          <w:szCs w:val="18"/>
        </w:rPr>
      </w:pPr>
      <w:r w:rsidRPr="00052022">
        <w:rPr>
          <w:sz w:val="18"/>
          <w:szCs w:val="18"/>
        </w:rPr>
        <w:t xml:space="preserve">Установку емкостей для временного хранения отходов производства и потребления </w:t>
      </w:r>
      <w:r w:rsidRPr="00052022">
        <w:rPr>
          <w:sz w:val="18"/>
          <w:szCs w:val="18"/>
        </w:rPr>
        <w:br/>
        <w:t>и их очистку осуществляют лица, ответственные за уборку соответствующих территорий в соответствии с пунктом 4.1 настоящих Правил.</w:t>
      </w:r>
    </w:p>
    <w:p w:rsidR="00052022" w:rsidRPr="00052022" w:rsidRDefault="00052022" w:rsidP="00052022">
      <w:pPr>
        <w:shd w:val="clear" w:color="auto" w:fill="FFFFFF"/>
        <w:ind w:firstLine="709"/>
        <w:jc w:val="both"/>
        <w:rPr>
          <w:sz w:val="18"/>
          <w:szCs w:val="18"/>
        </w:rPr>
      </w:pPr>
      <w:r w:rsidRPr="00052022">
        <w:rPr>
          <w:sz w:val="18"/>
          <w:szCs w:val="1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052022" w:rsidRPr="00052022" w:rsidRDefault="00052022" w:rsidP="00052022">
      <w:pPr>
        <w:shd w:val="clear" w:color="auto" w:fill="FFFFFF"/>
        <w:ind w:firstLine="709"/>
        <w:jc w:val="both"/>
        <w:rPr>
          <w:sz w:val="18"/>
          <w:szCs w:val="18"/>
        </w:rPr>
      </w:pPr>
      <w:r w:rsidRPr="00052022">
        <w:rPr>
          <w:sz w:val="18"/>
          <w:szCs w:val="18"/>
        </w:rPr>
        <w:t>4.10. Удаление с контейнерной площадки и прилегающей к ней территории отходов производства и потребления, высыпавшихся при выгрузке из</w:t>
      </w:r>
      <w:r w:rsidRPr="00052022">
        <w:rPr>
          <w:bCs/>
          <w:sz w:val="18"/>
          <w:szCs w:val="18"/>
        </w:rPr>
        <w:t xml:space="preserve"> </w:t>
      </w:r>
      <w:r w:rsidRPr="00052022">
        <w:rPr>
          <w:sz w:val="18"/>
          <w:szCs w:val="18"/>
        </w:rPr>
        <w:t xml:space="preserve">контейнеров в </w:t>
      </w:r>
      <w:r w:rsidRPr="00052022">
        <w:rPr>
          <w:bCs/>
          <w:sz w:val="18"/>
          <w:szCs w:val="18"/>
        </w:rPr>
        <w:t xml:space="preserve">мусоровозный </w:t>
      </w:r>
      <w:r w:rsidRPr="00052022">
        <w:rPr>
          <w:sz w:val="18"/>
          <w:szCs w:val="18"/>
        </w:rPr>
        <w:t>транспорт, производится работниками организации, осуществляющей вывоз отходов.</w:t>
      </w:r>
    </w:p>
    <w:p w:rsidR="00052022" w:rsidRPr="00052022" w:rsidRDefault="00052022" w:rsidP="00052022">
      <w:pPr>
        <w:shd w:val="clear" w:color="auto" w:fill="FFFFFF"/>
        <w:tabs>
          <w:tab w:val="left" w:pos="1238"/>
        </w:tabs>
        <w:ind w:firstLine="709"/>
        <w:jc w:val="both"/>
        <w:rPr>
          <w:sz w:val="18"/>
          <w:szCs w:val="18"/>
        </w:rPr>
      </w:pPr>
      <w:r w:rsidRPr="00052022">
        <w:rPr>
          <w:sz w:val="18"/>
          <w:szCs w:val="18"/>
        </w:rPr>
        <w:t xml:space="preserve">4.11. Вывоз отходов должен осуществляться способами, исключающими возможность их потери при перевозке, создания аварийной </w:t>
      </w:r>
      <w:r w:rsidRPr="00052022">
        <w:rPr>
          <w:bCs/>
          <w:sz w:val="18"/>
          <w:szCs w:val="18"/>
        </w:rPr>
        <w:t xml:space="preserve">ситуации, </w:t>
      </w:r>
      <w:r w:rsidRPr="00052022">
        <w:rPr>
          <w:sz w:val="18"/>
          <w:szCs w:val="18"/>
        </w:rPr>
        <w:t>причинения транспортируемыми отходами вреда здоровью людей и окружающей среде.</w:t>
      </w:r>
    </w:p>
    <w:p w:rsidR="00052022" w:rsidRPr="00052022" w:rsidRDefault="00052022" w:rsidP="00052022">
      <w:pPr>
        <w:shd w:val="clear" w:color="auto" w:fill="FFFFFF"/>
        <w:ind w:firstLine="709"/>
        <w:jc w:val="both"/>
        <w:rPr>
          <w:sz w:val="18"/>
          <w:szCs w:val="18"/>
        </w:rPr>
      </w:pPr>
      <w:r w:rsidRPr="00052022">
        <w:rPr>
          <w:sz w:val="18"/>
          <w:szCs w:val="18"/>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052022" w:rsidRPr="00052022" w:rsidRDefault="00052022" w:rsidP="00052022">
      <w:pPr>
        <w:shd w:val="clear" w:color="auto" w:fill="FFFFFF"/>
        <w:tabs>
          <w:tab w:val="left" w:pos="1404"/>
        </w:tabs>
        <w:ind w:firstLine="709"/>
        <w:jc w:val="both"/>
        <w:rPr>
          <w:sz w:val="18"/>
          <w:szCs w:val="18"/>
        </w:rPr>
      </w:pPr>
      <w:r w:rsidRPr="00052022">
        <w:rPr>
          <w:sz w:val="18"/>
          <w:szCs w:val="18"/>
        </w:rPr>
        <w:t>4.12. При уборке в ночное время необходимо принимать меры, предупреждающие шум.</w:t>
      </w:r>
    </w:p>
    <w:p w:rsidR="00052022" w:rsidRPr="00052022" w:rsidRDefault="00052022" w:rsidP="00052022">
      <w:pPr>
        <w:shd w:val="clear" w:color="auto" w:fill="FFFFFF"/>
        <w:tabs>
          <w:tab w:val="left" w:pos="1404"/>
        </w:tabs>
        <w:ind w:firstLine="709"/>
        <w:jc w:val="both"/>
        <w:rPr>
          <w:sz w:val="18"/>
          <w:szCs w:val="18"/>
        </w:rPr>
      </w:pPr>
      <w:r w:rsidRPr="00052022">
        <w:rPr>
          <w:sz w:val="18"/>
          <w:szCs w:val="18"/>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052022" w:rsidRPr="00052022" w:rsidRDefault="00052022" w:rsidP="00052022">
      <w:pPr>
        <w:shd w:val="clear" w:color="auto" w:fill="FFFFFF"/>
        <w:tabs>
          <w:tab w:val="left" w:pos="1404"/>
        </w:tabs>
        <w:ind w:firstLine="709"/>
        <w:jc w:val="both"/>
        <w:rPr>
          <w:bCs/>
          <w:sz w:val="18"/>
          <w:szCs w:val="18"/>
        </w:rPr>
      </w:pPr>
      <w:r w:rsidRPr="00052022">
        <w:rPr>
          <w:sz w:val="18"/>
          <w:szCs w:val="18"/>
        </w:rPr>
        <w:t xml:space="preserve">4.14. Уборку и очистку остановок, на которых расположены некапитальные объекты торговли, осуществляют </w:t>
      </w:r>
      <w:r w:rsidRPr="00052022">
        <w:rPr>
          <w:bCs/>
          <w:sz w:val="18"/>
          <w:szCs w:val="18"/>
        </w:rPr>
        <w:t xml:space="preserve">владельцы </w:t>
      </w:r>
      <w:r w:rsidRPr="00052022">
        <w:rPr>
          <w:sz w:val="18"/>
          <w:szCs w:val="18"/>
        </w:rPr>
        <w:t xml:space="preserve">некапитальных объектов торговли </w:t>
      </w:r>
      <w:r w:rsidRPr="00052022">
        <w:rPr>
          <w:sz w:val="18"/>
          <w:szCs w:val="18"/>
        </w:rPr>
        <w:br/>
        <w:t xml:space="preserve">в </w:t>
      </w:r>
      <w:r w:rsidRPr="00052022">
        <w:rPr>
          <w:bCs/>
          <w:sz w:val="18"/>
          <w:szCs w:val="18"/>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052022" w:rsidRPr="00052022" w:rsidRDefault="00052022" w:rsidP="00052022">
      <w:pPr>
        <w:shd w:val="clear" w:color="auto" w:fill="FFFFFF"/>
        <w:ind w:firstLine="709"/>
        <w:jc w:val="both"/>
        <w:rPr>
          <w:bCs/>
          <w:sz w:val="18"/>
          <w:szCs w:val="18"/>
        </w:rPr>
      </w:pPr>
      <w:r w:rsidRPr="00052022">
        <w:rPr>
          <w:bCs/>
          <w:sz w:val="18"/>
          <w:szCs w:val="18"/>
        </w:rPr>
        <w:t>Граница прилегающих территорий определяется следующим образом:</w:t>
      </w:r>
    </w:p>
    <w:p w:rsidR="00052022" w:rsidRPr="00052022" w:rsidRDefault="00052022" w:rsidP="00052022">
      <w:pPr>
        <w:shd w:val="clear" w:color="auto" w:fill="FFFFFF"/>
        <w:ind w:firstLine="709"/>
        <w:jc w:val="both"/>
        <w:rPr>
          <w:bCs/>
          <w:sz w:val="18"/>
          <w:szCs w:val="18"/>
        </w:rPr>
      </w:pPr>
      <w:r w:rsidRPr="00052022">
        <w:rPr>
          <w:bCs/>
          <w:sz w:val="18"/>
          <w:szCs w:val="18"/>
        </w:rPr>
        <w:t>- на улицах с двухсторонней застройкой по длине занимаемого участка, по ширине - до оси проезжей части улицы;</w:t>
      </w:r>
    </w:p>
    <w:p w:rsidR="00052022" w:rsidRPr="00052022" w:rsidRDefault="00052022" w:rsidP="00052022">
      <w:pPr>
        <w:shd w:val="clear" w:color="auto" w:fill="FFFFFF"/>
        <w:ind w:firstLine="709"/>
        <w:jc w:val="both"/>
        <w:rPr>
          <w:bCs/>
          <w:sz w:val="18"/>
          <w:szCs w:val="18"/>
        </w:rPr>
      </w:pPr>
      <w:r w:rsidRPr="00052022">
        <w:rPr>
          <w:bCs/>
          <w:sz w:val="18"/>
          <w:szCs w:val="18"/>
        </w:rPr>
        <w:t>- на улицах с односторонней застройкой по длине занимаемого участка, а по ширине - на всю ширину улицы, включая противоположный тротуар;</w:t>
      </w:r>
    </w:p>
    <w:p w:rsidR="00052022" w:rsidRPr="00052022" w:rsidRDefault="00052022" w:rsidP="00052022">
      <w:pPr>
        <w:shd w:val="clear" w:color="auto" w:fill="FFFFFF"/>
        <w:ind w:firstLine="709"/>
        <w:jc w:val="both"/>
        <w:rPr>
          <w:bCs/>
          <w:sz w:val="18"/>
          <w:szCs w:val="18"/>
        </w:rPr>
      </w:pPr>
      <w:r w:rsidRPr="00052022">
        <w:rPr>
          <w:bCs/>
          <w:sz w:val="18"/>
          <w:szCs w:val="18"/>
        </w:rPr>
        <w:t>- на дорогах, подходах и подъездных путях к промышленным</w:t>
      </w:r>
      <w:r w:rsidRPr="00052022">
        <w:rPr>
          <w:bCs/>
          <w:sz w:val="18"/>
          <w:szCs w:val="18"/>
        </w:rPr>
        <w:br/>
        <w:t>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052022" w:rsidRPr="00052022" w:rsidRDefault="00052022" w:rsidP="00052022">
      <w:pPr>
        <w:shd w:val="clear" w:color="auto" w:fill="FFFFFF"/>
        <w:ind w:firstLine="709"/>
        <w:jc w:val="both"/>
        <w:rPr>
          <w:bCs/>
          <w:sz w:val="18"/>
          <w:szCs w:val="18"/>
        </w:rPr>
      </w:pPr>
      <w:r w:rsidRPr="00052022">
        <w:rPr>
          <w:bCs/>
          <w:sz w:val="18"/>
          <w:szCs w:val="18"/>
        </w:rPr>
        <w:t xml:space="preserve">- на строительных площадках - </w:t>
      </w:r>
      <w:r w:rsidRPr="00052022">
        <w:rPr>
          <w:bCs/>
          <w:color w:val="000000"/>
          <w:sz w:val="18"/>
          <w:szCs w:val="18"/>
        </w:rPr>
        <w:t xml:space="preserve">территория не менее </w:t>
      </w:r>
      <w:smartTag w:uri="urn:schemas-microsoft-com:office:smarttags" w:element="metricconverter">
        <w:smartTagPr>
          <w:attr w:name="ProductID" w:val="15 метров"/>
        </w:smartTagPr>
        <w:r w:rsidRPr="00052022">
          <w:rPr>
            <w:bCs/>
            <w:color w:val="000000"/>
            <w:sz w:val="18"/>
            <w:szCs w:val="18"/>
          </w:rPr>
          <w:t>15 метров</w:t>
        </w:r>
      </w:smartTag>
      <w:r w:rsidRPr="00052022">
        <w:rPr>
          <w:bCs/>
          <w:sz w:val="18"/>
          <w:szCs w:val="18"/>
        </w:rPr>
        <w:t xml:space="preserve"> от ограждения стройки по всему периметру;</w:t>
      </w:r>
    </w:p>
    <w:p w:rsidR="00052022" w:rsidRPr="00052022" w:rsidRDefault="00052022" w:rsidP="00052022">
      <w:pPr>
        <w:shd w:val="clear" w:color="auto" w:fill="FFFFFF"/>
        <w:ind w:firstLine="709"/>
        <w:jc w:val="both"/>
        <w:rPr>
          <w:bCs/>
          <w:sz w:val="18"/>
          <w:szCs w:val="18"/>
        </w:rPr>
      </w:pPr>
      <w:r w:rsidRPr="00052022">
        <w:rPr>
          <w:bCs/>
          <w:sz w:val="18"/>
          <w:szCs w:val="18"/>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052022">
          <w:rPr>
            <w:bCs/>
            <w:sz w:val="18"/>
            <w:szCs w:val="18"/>
          </w:rPr>
          <w:t>10 метров</w:t>
        </w:r>
      </w:smartTag>
      <w:r w:rsidRPr="00052022">
        <w:rPr>
          <w:bCs/>
          <w:sz w:val="18"/>
          <w:szCs w:val="18"/>
        </w:rPr>
        <w:t>.</w:t>
      </w:r>
    </w:p>
    <w:p w:rsidR="00052022" w:rsidRPr="00052022" w:rsidRDefault="00052022" w:rsidP="00052022">
      <w:pPr>
        <w:shd w:val="clear" w:color="auto" w:fill="FFFFFF"/>
        <w:ind w:firstLine="709"/>
        <w:jc w:val="both"/>
        <w:rPr>
          <w:sz w:val="18"/>
          <w:szCs w:val="18"/>
        </w:rPr>
      </w:pPr>
      <w:r w:rsidRPr="00052022">
        <w:rPr>
          <w:sz w:val="18"/>
          <w:szCs w:val="18"/>
        </w:rPr>
        <w:t xml:space="preserve">4.15. Эксплуатацию и содержание в надлежащем </w:t>
      </w:r>
      <w:r w:rsidRPr="00052022">
        <w:rPr>
          <w:bCs/>
          <w:sz w:val="18"/>
          <w:szCs w:val="18"/>
        </w:rPr>
        <w:t xml:space="preserve">санитарно-техническом </w:t>
      </w:r>
      <w:r w:rsidRPr="00052022">
        <w:rPr>
          <w:sz w:val="18"/>
          <w:szCs w:val="18"/>
        </w:rPr>
        <w:t xml:space="preserve">состоянии водоразборных колонок, в том числе </w:t>
      </w:r>
      <w:r w:rsidRPr="00052022">
        <w:rPr>
          <w:bCs/>
          <w:sz w:val="18"/>
          <w:szCs w:val="18"/>
        </w:rPr>
        <w:t xml:space="preserve">их </w:t>
      </w:r>
      <w:r w:rsidRPr="00052022">
        <w:rPr>
          <w:sz w:val="18"/>
          <w:szCs w:val="18"/>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052022" w:rsidRPr="00052022" w:rsidRDefault="00052022" w:rsidP="00052022">
      <w:pPr>
        <w:shd w:val="clear" w:color="auto" w:fill="FFFFFF"/>
        <w:ind w:firstLine="709"/>
        <w:jc w:val="both"/>
        <w:rPr>
          <w:sz w:val="18"/>
          <w:szCs w:val="18"/>
        </w:rPr>
      </w:pPr>
      <w:r w:rsidRPr="00052022">
        <w:rPr>
          <w:sz w:val="18"/>
          <w:szCs w:val="18"/>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052022">
        <w:rPr>
          <w:sz w:val="18"/>
          <w:szCs w:val="18"/>
        </w:rPr>
        <w:br/>
        <w:t xml:space="preserve">с действующими санитарными нормами и </w:t>
      </w:r>
      <w:r w:rsidRPr="00052022">
        <w:rPr>
          <w:bCs/>
          <w:sz w:val="18"/>
          <w:szCs w:val="18"/>
        </w:rPr>
        <w:t xml:space="preserve">правилами </w:t>
      </w:r>
      <w:r w:rsidRPr="00052022">
        <w:rPr>
          <w:sz w:val="18"/>
          <w:szCs w:val="18"/>
        </w:rPr>
        <w:t>торговли на рынках.</w:t>
      </w:r>
    </w:p>
    <w:p w:rsidR="00052022" w:rsidRPr="00052022" w:rsidRDefault="00052022" w:rsidP="00052022">
      <w:pPr>
        <w:shd w:val="clear" w:color="auto" w:fill="FFFFFF"/>
        <w:tabs>
          <w:tab w:val="left" w:pos="1526"/>
        </w:tabs>
        <w:ind w:firstLine="709"/>
        <w:jc w:val="both"/>
        <w:rPr>
          <w:sz w:val="18"/>
          <w:szCs w:val="18"/>
        </w:rPr>
      </w:pPr>
      <w:r w:rsidRPr="00052022">
        <w:rPr>
          <w:sz w:val="18"/>
          <w:szCs w:val="18"/>
        </w:rPr>
        <w:t xml:space="preserve">4.17. Содержание и уборка скверов и прилегающих к ним тротуаров, проездов </w:t>
      </w:r>
      <w:r w:rsidRPr="00052022">
        <w:rPr>
          <w:sz w:val="18"/>
          <w:szCs w:val="18"/>
        </w:rPr>
        <w:br/>
        <w:t>и газонов</w:t>
      </w:r>
      <w:r w:rsidRPr="00052022">
        <w:rPr>
          <w:bCs/>
          <w:sz w:val="18"/>
          <w:szCs w:val="18"/>
        </w:rPr>
        <w:t xml:space="preserve"> </w:t>
      </w:r>
      <w:r w:rsidRPr="00052022">
        <w:rPr>
          <w:sz w:val="18"/>
          <w:szCs w:val="18"/>
        </w:rPr>
        <w:t>осуществляется</w:t>
      </w:r>
      <w:r w:rsidRPr="00052022">
        <w:rPr>
          <w:bCs/>
          <w:sz w:val="18"/>
          <w:szCs w:val="18"/>
        </w:rPr>
        <w:t xml:space="preserve"> специализированными </w:t>
      </w:r>
      <w:r w:rsidRPr="00052022">
        <w:rPr>
          <w:sz w:val="18"/>
          <w:szCs w:val="18"/>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052022" w:rsidRPr="00052022" w:rsidRDefault="00052022" w:rsidP="00052022">
      <w:pPr>
        <w:shd w:val="clear" w:color="auto" w:fill="FFFFFF"/>
        <w:ind w:firstLine="709"/>
        <w:jc w:val="both"/>
        <w:rPr>
          <w:sz w:val="18"/>
          <w:szCs w:val="18"/>
        </w:rPr>
      </w:pPr>
      <w:r w:rsidRPr="00052022">
        <w:rPr>
          <w:bCs/>
          <w:sz w:val="18"/>
          <w:szCs w:val="18"/>
        </w:rPr>
        <w:t xml:space="preserve">4.18. </w:t>
      </w:r>
      <w:r w:rsidRPr="00052022">
        <w:rPr>
          <w:sz w:val="18"/>
          <w:szCs w:val="18"/>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052022">
        <w:rPr>
          <w:sz w:val="18"/>
          <w:szCs w:val="18"/>
        </w:rPr>
        <w:br/>
        <w:t xml:space="preserve">на прилегающих территориях, производятся силами </w:t>
      </w:r>
      <w:r w:rsidRPr="00052022">
        <w:rPr>
          <w:bCs/>
          <w:sz w:val="18"/>
          <w:szCs w:val="18"/>
        </w:rPr>
        <w:t xml:space="preserve">и </w:t>
      </w:r>
      <w:r w:rsidRPr="00052022">
        <w:rPr>
          <w:sz w:val="18"/>
          <w:szCs w:val="18"/>
        </w:rPr>
        <w:t xml:space="preserve">средствами этих организаций, собственников помещений самостоятельно или по </w:t>
      </w:r>
      <w:r w:rsidRPr="00052022">
        <w:rPr>
          <w:bCs/>
          <w:sz w:val="18"/>
          <w:szCs w:val="18"/>
        </w:rPr>
        <w:t xml:space="preserve">договорам </w:t>
      </w:r>
      <w:r w:rsidRPr="00052022">
        <w:rPr>
          <w:bCs/>
          <w:sz w:val="18"/>
          <w:szCs w:val="18"/>
        </w:rPr>
        <w:br/>
      </w:r>
      <w:r w:rsidRPr="00052022">
        <w:rPr>
          <w:sz w:val="18"/>
          <w:szCs w:val="18"/>
        </w:rPr>
        <w:t xml:space="preserve">со специализированными организациями под </w:t>
      </w:r>
      <w:r w:rsidRPr="00052022">
        <w:rPr>
          <w:bCs/>
          <w:sz w:val="18"/>
          <w:szCs w:val="18"/>
        </w:rPr>
        <w:t>контролем органов местного самоуправления</w:t>
      </w:r>
      <w:r w:rsidRPr="00052022">
        <w:rPr>
          <w:sz w:val="18"/>
          <w:szCs w:val="18"/>
        </w:rPr>
        <w:t>.</w:t>
      </w:r>
    </w:p>
    <w:p w:rsidR="00052022" w:rsidRPr="00052022" w:rsidRDefault="00052022" w:rsidP="00052022">
      <w:pPr>
        <w:shd w:val="clear" w:color="auto" w:fill="FFFFFF"/>
        <w:ind w:firstLine="709"/>
        <w:jc w:val="both"/>
        <w:rPr>
          <w:sz w:val="18"/>
          <w:szCs w:val="18"/>
        </w:rPr>
      </w:pPr>
      <w:r w:rsidRPr="00052022">
        <w:rPr>
          <w:sz w:val="18"/>
          <w:szCs w:val="18"/>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052022" w:rsidRPr="00052022" w:rsidRDefault="00052022" w:rsidP="00052022">
      <w:pPr>
        <w:shd w:val="clear" w:color="auto" w:fill="FFFFFF"/>
        <w:ind w:firstLine="709"/>
        <w:jc w:val="both"/>
        <w:rPr>
          <w:sz w:val="18"/>
          <w:szCs w:val="18"/>
        </w:rPr>
      </w:pPr>
      <w:r w:rsidRPr="00052022">
        <w:rPr>
          <w:sz w:val="18"/>
          <w:szCs w:val="18"/>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052022">
        <w:rPr>
          <w:sz w:val="18"/>
          <w:szCs w:val="18"/>
        </w:rPr>
        <w:br/>
        <w:t>с непроницаемым дном, стенками и крышками с решетками, препятствующими попаданию крупных предметов в яму.</w:t>
      </w:r>
    </w:p>
    <w:p w:rsidR="00052022" w:rsidRPr="00052022" w:rsidRDefault="00052022" w:rsidP="00052022">
      <w:pPr>
        <w:shd w:val="clear" w:color="auto" w:fill="FFFFFF"/>
        <w:ind w:firstLine="709"/>
        <w:jc w:val="both"/>
        <w:rPr>
          <w:sz w:val="18"/>
          <w:szCs w:val="18"/>
        </w:rPr>
      </w:pPr>
      <w:r w:rsidRPr="00052022">
        <w:rPr>
          <w:sz w:val="18"/>
          <w:szCs w:val="18"/>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052022">
        <w:rPr>
          <w:sz w:val="18"/>
          <w:szCs w:val="18"/>
        </w:rPr>
        <w:br/>
        <w:t>и потребления на уличные проезды.</w:t>
      </w:r>
    </w:p>
    <w:p w:rsidR="00052022" w:rsidRPr="00052022" w:rsidRDefault="00052022" w:rsidP="00052022">
      <w:pPr>
        <w:shd w:val="clear" w:color="auto" w:fill="FFFFFF"/>
        <w:ind w:firstLine="709"/>
        <w:jc w:val="both"/>
        <w:rPr>
          <w:sz w:val="18"/>
          <w:szCs w:val="18"/>
        </w:rPr>
      </w:pPr>
      <w:r w:rsidRPr="00052022">
        <w:rPr>
          <w:sz w:val="18"/>
          <w:szCs w:val="18"/>
        </w:rPr>
        <w:t>4.21. Жидкие нечистоты следует вывозить по договорам или разовым заявкам организациям, имеющим специальный транспорт.</w:t>
      </w:r>
    </w:p>
    <w:p w:rsidR="00052022" w:rsidRPr="00052022" w:rsidRDefault="00052022" w:rsidP="00052022">
      <w:pPr>
        <w:shd w:val="clear" w:color="auto" w:fill="FFFFFF"/>
        <w:ind w:firstLine="709"/>
        <w:jc w:val="both"/>
        <w:rPr>
          <w:sz w:val="18"/>
          <w:szCs w:val="18"/>
        </w:rPr>
      </w:pPr>
      <w:r w:rsidRPr="00052022">
        <w:rPr>
          <w:sz w:val="18"/>
          <w:szCs w:val="18"/>
        </w:rPr>
        <w:t>4.22. Собственники помещений обязаны обеспечивать подъезды непосредственно к мусоросборникам и выгребным ямам.</w:t>
      </w:r>
    </w:p>
    <w:p w:rsidR="00052022" w:rsidRPr="00052022" w:rsidRDefault="00052022" w:rsidP="00052022">
      <w:pPr>
        <w:shd w:val="clear" w:color="auto" w:fill="FFFFFF"/>
        <w:ind w:firstLine="709"/>
        <w:jc w:val="both"/>
        <w:rPr>
          <w:sz w:val="18"/>
          <w:szCs w:val="18"/>
        </w:rPr>
      </w:pPr>
      <w:r w:rsidRPr="00052022">
        <w:rPr>
          <w:sz w:val="18"/>
          <w:szCs w:val="18"/>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052022" w:rsidRPr="00052022" w:rsidRDefault="00052022" w:rsidP="00052022">
      <w:pPr>
        <w:shd w:val="clear" w:color="auto" w:fill="FFFFFF"/>
        <w:ind w:firstLine="709"/>
        <w:jc w:val="both"/>
        <w:rPr>
          <w:sz w:val="18"/>
          <w:szCs w:val="18"/>
        </w:rPr>
      </w:pPr>
      <w:r w:rsidRPr="00052022">
        <w:rPr>
          <w:sz w:val="18"/>
          <w:szCs w:val="18"/>
        </w:rPr>
        <w:lastRenderedPageBreak/>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052022">
        <w:rPr>
          <w:sz w:val="18"/>
          <w:szCs w:val="18"/>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052022">
        <w:rPr>
          <w:sz w:val="18"/>
          <w:szCs w:val="18"/>
        </w:rPr>
        <w:br/>
        <w:t>на работы по водоотведению сброшенных стоков.</w:t>
      </w:r>
    </w:p>
    <w:p w:rsidR="00052022" w:rsidRPr="00052022" w:rsidRDefault="00052022" w:rsidP="00052022">
      <w:pPr>
        <w:shd w:val="clear" w:color="auto" w:fill="FFFFFF"/>
        <w:ind w:firstLine="709"/>
        <w:jc w:val="both"/>
        <w:rPr>
          <w:sz w:val="18"/>
          <w:szCs w:val="18"/>
        </w:rPr>
      </w:pPr>
      <w:r w:rsidRPr="00052022">
        <w:rPr>
          <w:color w:val="000000"/>
          <w:sz w:val="18"/>
          <w:szCs w:val="18"/>
        </w:rPr>
        <w:t>4.25. Вывоз</w:t>
      </w:r>
      <w:r w:rsidRPr="00052022">
        <w:rPr>
          <w:sz w:val="18"/>
          <w:szCs w:val="18"/>
        </w:rPr>
        <w:t xml:space="preserve">  отходов следует осуществлять с территории систематически, по мере накопления, но не реже одного раза в шесть месяцев</w:t>
      </w:r>
      <w:r w:rsidRPr="00052022">
        <w:rPr>
          <w:color w:val="000000"/>
          <w:sz w:val="18"/>
          <w:szCs w:val="18"/>
        </w:rPr>
        <w:t>.</w:t>
      </w:r>
    </w:p>
    <w:p w:rsidR="00052022" w:rsidRPr="00052022" w:rsidRDefault="00052022" w:rsidP="00052022">
      <w:pPr>
        <w:shd w:val="clear" w:color="auto" w:fill="FFFFFF"/>
        <w:tabs>
          <w:tab w:val="left" w:pos="1346"/>
        </w:tabs>
        <w:ind w:firstLine="709"/>
        <w:jc w:val="both"/>
        <w:rPr>
          <w:sz w:val="18"/>
          <w:szCs w:val="18"/>
        </w:rPr>
      </w:pPr>
      <w:r w:rsidRPr="00052022">
        <w:rPr>
          <w:sz w:val="18"/>
          <w:szCs w:val="18"/>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052022">
        <w:rPr>
          <w:sz w:val="18"/>
          <w:szCs w:val="18"/>
        </w:rPr>
        <w:br/>
        <w:t xml:space="preserve">и линии </w:t>
      </w:r>
      <w:r w:rsidRPr="00052022">
        <w:rPr>
          <w:bCs/>
          <w:sz w:val="18"/>
          <w:szCs w:val="18"/>
        </w:rPr>
        <w:t xml:space="preserve">электропередач. В </w:t>
      </w:r>
      <w:r w:rsidRPr="00052022">
        <w:rPr>
          <w:sz w:val="18"/>
          <w:szCs w:val="18"/>
        </w:rPr>
        <w:t xml:space="preserve">случае, если указанные в данном пункте сети являются бесхозяйными, уборку и очистку территорий должна осуществлять организация, </w:t>
      </w:r>
      <w:r w:rsidRPr="00052022">
        <w:rPr>
          <w:sz w:val="18"/>
          <w:szCs w:val="18"/>
        </w:rPr>
        <w:br/>
        <w:t xml:space="preserve">с которой заключен </w:t>
      </w:r>
      <w:r w:rsidRPr="00052022">
        <w:rPr>
          <w:color w:val="000000"/>
          <w:sz w:val="18"/>
          <w:szCs w:val="18"/>
        </w:rPr>
        <w:t xml:space="preserve">договор об обеспечении сохранности  </w:t>
      </w:r>
      <w:r w:rsidRPr="00052022">
        <w:rPr>
          <w:bCs/>
          <w:color w:val="000000"/>
          <w:sz w:val="18"/>
          <w:szCs w:val="18"/>
        </w:rPr>
        <w:t xml:space="preserve">   </w:t>
      </w:r>
      <w:r w:rsidRPr="00052022">
        <w:rPr>
          <w:color w:val="000000"/>
          <w:sz w:val="18"/>
          <w:szCs w:val="18"/>
        </w:rPr>
        <w:t>бесхозяйного имущества</w:t>
      </w:r>
      <w:r w:rsidRPr="00052022">
        <w:rPr>
          <w:sz w:val="18"/>
          <w:szCs w:val="18"/>
        </w:rPr>
        <w:t>.</w:t>
      </w:r>
    </w:p>
    <w:p w:rsidR="00052022" w:rsidRPr="00052022" w:rsidRDefault="00052022" w:rsidP="00052022">
      <w:pPr>
        <w:shd w:val="clear" w:color="auto" w:fill="FFFFFF"/>
        <w:tabs>
          <w:tab w:val="left" w:pos="1260"/>
        </w:tabs>
        <w:ind w:firstLine="709"/>
        <w:jc w:val="both"/>
        <w:rPr>
          <w:sz w:val="18"/>
          <w:szCs w:val="18"/>
        </w:rPr>
      </w:pPr>
      <w:r w:rsidRPr="00052022">
        <w:rPr>
          <w:sz w:val="18"/>
          <w:szCs w:val="18"/>
        </w:rPr>
        <w:t>4.27. Складирование нечистот на проезжую часть улиц, тротуары и газоны  запрещается.</w:t>
      </w:r>
    </w:p>
    <w:p w:rsidR="00052022" w:rsidRPr="00052022" w:rsidRDefault="00052022" w:rsidP="00052022">
      <w:pPr>
        <w:shd w:val="clear" w:color="auto" w:fill="FFFFFF"/>
        <w:tabs>
          <w:tab w:val="left" w:pos="1390"/>
        </w:tabs>
        <w:ind w:firstLine="709"/>
        <w:jc w:val="both"/>
        <w:rPr>
          <w:sz w:val="18"/>
          <w:szCs w:val="18"/>
        </w:rPr>
      </w:pPr>
      <w:r w:rsidRPr="00052022">
        <w:rPr>
          <w:sz w:val="18"/>
          <w:szCs w:val="18"/>
        </w:rPr>
        <w:t>4.28. Сбор брошенных на улицах предметов, создающих помехи дорожному движению, возлагается на организации, обслуживающие данные объекты.</w:t>
      </w:r>
    </w:p>
    <w:p w:rsidR="00052022" w:rsidRPr="00052022" w:rsidRDefault="00052022" w:rsidP="00052022">
      <w:pPr>
        <w:spacing w:before="120" w:after="120"/>
        <w:jc w:val="both"/>
        <w:rPr>
          <w:b/>
          <w:sz w:val="18"/>
          <w:szCs w:val="18"/>
        </w:rPr>
      </w:pPr>
    </w:p>
    <w:p w:rsidR="00052022" w:rsidRPr="00052022" w:rsidRDefault="00052022" w:rsidP="00052022">
      <w:pPr>
        <w:spacing w:before="120" w:after="120"/>
        <w:jc w:val="both"/>
        <w:rPr>
          <w:b/>
          <w:sz w:val="18"/>
          <w:szCs w:val="18"/>
        </w:rPr>
      </w:pPr>
      <w:r w:rsidRPr="00052022">
        <w:rPr>
          <w:b/>
          <w:sz w:val="18"/>
          <w:szCs w:val="18"/>
        </w:rPr>
        <w:t>5. Особенности уборки территории в весенне-летний период</w:t>
      </w:r>
    </w:p>
    <w:p w:rsidR="00052022" w:rsidRPr="00052022" w:rsidRDefault="00052022" w:rsidP="00052022">
      <w:pPr>
        <w:ind w:firstLine="709"/>
        <w:jc w:val="both"/>
        <w:rPr>
          <w:sz w:val="18"/>
          <w:szCs w:val="18"/>
        </w:rPr>
      </w:pPr>
      <w:r w:rsidRPr="00052022">
        <w:rPr>
          <w:sz w:val="18"/>
          <w:szCs w:val="18"/>
        </w:rPr>
        <w:t xml:space="preserve">5.1. Весенне-летняя уборка территории производится с 15 апреля </w:t>
      </w:r>
      <w:r w:rsidRPr="00052022">
        <w:rPr>
          <w:sz w:val="18"/>
          <w:szCs w:val="18"/>
        </w:rPr>
        <w:br/>
        <w:t>по 15 октября и предусматривает подметание проезжей части улиц, тротуаров, площадей.</w:t>
      </w:r>
    </w:p>
    <w:p w:rsidR="00052022" w:rsidRPr="00052022" w:rsidRDefault="00052022" w:rsidP="00052022">
      <w:pPr>
        <w:ind w:firstLine="709"/>
        <w:jc w:val="both"/>
        <w:rPr>
          <w:sz w:val="18"/>
          <w:szCs w:val="18"/>
        </w:rPr>
      </w:pPr>
      <w:r w:rsidRPr="00052022">
        <w:rPr>
          <w:sz w:val="18"/>
          <w:szCs w:val="18"/>
        </w:rPr>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052022" w:rsidRPr="00052022" w:rsidRDefault="00052022" w:rsidP="00052022">
      <w:pPr>
        <w:shd w:val="clear" w:color="auto" w:fill="FFFFFF"/>
        <w:spacing w:before="120" w:after="120"/>
        <w:jc w:val="both"/>
        <w:rPr>
          <w:b/>
          <w:sz w:val="18"/>
          <w:szCs w:val="18"/>
        </w:rPr>
      </w:pPr>
    </w:p>
    <w:p w:rsidR="00052022" w:rsidRPr="00052022" w:rsidRDefault="00052022" w:rsidP="00052022">
      <w:pPr>
        <w:shd w:val="clear" w:color="auto" w:fill="FFFFFF"/>
        <w:spacing w:before="120" w:after="120"/>
        <w:jc w:val="both"/>
        <w:rPr>
          <w:b/>
          <w:sz w:val="18"/>
          <w:szCs w:val="18"/>
        </w:rPr>
      </w:pPr>
      <w:r w:rsidRPr="00052022">
        <w:rPr>
          <w:b/>
          <w:sz w:val="18"/>
          <w:szCs w:val="18"/>
        </w:rPr>
        <w:t>6. Особенности уборки территории в осенне-зимний период</w:t>
      </w:r>
    </w:p>
    <w:p w:rsidR="00052022" w:rsidRPr="00052022" w:rsidRDefault="00052022" w:rsidP="00052022">
      <w:pPr>
        <w:shd w:val="clear" w:color="auto" w:fill="FFFFFF"/>
        <w:tabs>
          <w:tab w:val="left" w:pos="1800"/>
        </w:tabs>
        <w:ind w:firstLine="709"/>
        <w:jc w:val="both"/>
        <w:rPr>
          <w:color w:val="000000"/>
          <w:sz w:val="18"/>
          <w:szCs w:val="18"/>
        </w:rPr>
      </w:pPr>
      <w:r w:rsidRPr="00052022">
        <w:rPr>
          <w:sz w:val="18"/>
          <w:szCs w:val="18"/>
        </w:rPr>
        <w:t xml:space="preserve">6.1. Осенне-зимняя уборка территории проводится с 15 октября </w:t>
      </w:r>
      <w:r w:rsidRPr="00052022">
        <w:rPr>
          <w:sz w:val="18"/>
          <w:szCs w:val="18"/>
        </w:rPr>
        <w:br/>
        <w:t>по 15 апреля и предусматривает уборку и вывоз мусора, снега и льда, грязи</w:t>
      </w:r>
      <w:r w:rsidRPr="00052022">
        <w:rPr>
          <w:color w:val="000000"/>
          <w:sz w:val="18"/>
          <w:szCs w:val="18"/>
        </w:rPr>
        <w:t>.</w:t>
      </w:r>
    </w:p>
    <w:p w:rsidR="00052022" w:rsidRPr="00052022" w:rsidRDefault="00052022" w:rsidP="00052022">
      <w:pPr>
        <w:shd w:val="clear" w:color="auto" w:fill="FFFFFF"/>
        <w:ind w:firstLine="709"/>
        <w:jc w:val="both"/>
        <w:rPr>
          <w:sz w:val="18"/>
          <w:szCs w:val="18"/>
        </w:rPr>
      </w:pPr>
      <w:r w:rsidRPr="00052022">
        <w:rPr>
          <w:sz w:val="18"/>
          <w:szCs w:val="1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052022" w:rsidRPr="00052022" w:rsidRDefault="00052022" w:rsidP="00052022">
      <w:pPr>
        <w:shd w:val="clear" w:color="auto" w:fill="FFFFFF"/>
        <w:ind w:firstLine="709"/>
        <w:jc w:val="both"/>
        <w:rPr>
          <w:sz w:val="18"/>
          <w:szCs w:val="18"/>
        </w:rPr>
      </w:pPr>
      <w:r w:rsidRPr="00052022">
        <w:rPr>
          <w:sz w:val="18"/>
          <w:szCs w:val="18"/>
        </w:rPr>
        <w:t xml:space="preserve">6.2. Укладка </w:t>
      </w:r>
      <w:r w:rsidRPr="00052022">
        <w:rPr>
          <w:bCs/>
          <w:sz w:val="18"/>
          <w:szCs w:val="18"/>
        </w:rPr>
        <w:t xml:space="preserve">свежевыпавшего </w:t>
      </w:r>
      <w:r w:rsidRPr="00052022">
        <w:rPr>
          <w:sz w:val="18"/>
          <w:szCs w:val="18"/>
        </w:rPr>
        <w:t>снега в валы и кучи разрешена на всех улицах, площадях, набережных, бульварах и скверах с последующей вывозкой.</w:t>
      </w:r>
    </w:p>
    <w:p w:rsidR="00052022" w:rsidRPr="00052022" w:rsidRDefault="00052022" w:rsidP="00052022">
      <w:pPr>
        <w:shd w:val="clear" w:color="auto" w:fill="FFFFFF"/>
        <w:ind w:firstLine="709"/>
        <w:jc w:val="both"/>
        <w:rPr>
          <w:sz w:val="18"/>
          <w:szCs w:val="18"/>
        </w:rPr>
      </w:pPr>
      <w:r w:rsidRPr="00052022">
        <w:rPr>
          <w:sz w:val="18"/>
          <w:szCs w:val="18"/>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052022" w:rsidRPr="00052022" w:rsidRDefault="00052022" w:rsidP="00052022">
      <w:pPr>
        <w:shd w:val="clear" w:color="auto" w:fill="FFFFFF"/>
        <w:tabs>
          <w:tab w:val="left" w:pos="1159"/>
        </w:tabs>
        <w:ind w:firstLine="709"/>
        <w:jc w:val="both"/>
        <w:rPr>
          <w:sz w:val="18"/>
          <w:szCs w:val="18"/>
        </w:rPr>
      </w:pPr>
      <w:r w:rsidRPr="00052022">
        <w:rPr>
          <w:sz w:val="18"/>
          <w:szCs w:val="18"/>
        </w:rPr>
        <w:t>6.4. Посыпка песком с примесью хлоридов, как правило, начинается с начала снегопада или появления гололеда.</w:t>
      </w:r>
    </w:p>
    <w:p w:rsidR="00052022" w:rsidRPr="00052022" w:rsidRDefault="00052022" w:rsidP="00052022">
      <w:pPr>
        <w:shd w:val="clear" w:color="auto" w:fill="FFFFFF"/>
        <w:ind w:firstLine="709"/>
        <w:jc w:val="both"/>
        <w:rPr>
          <w:sz w:val="18"/>
          <w:szCs w:val="18"/>
        </w:rPr>
      </w:pPr>
      <w:r w:rsidRPr="00052022">
        <w:rPr>
          <w:sz w:val="18"/>
          <w:szCs w:val="18"/>
        </w:rPr>
        <w:t>В первую очередь при гололеде посыпаются спуски, подъемы, перекрестки, места остановок общественного транспорта, пешеходные переходы.</w:t>
      </w:r>
    </w:p>
    <w:p w:rsidR="00052022" w:rsidRPr="00052022" w:rsidRDefault="00052022" w:rsidP="00052022">
      <w:pPr>
        <w:shd w:val="clear" w:color="auto" w:fill="FFFFFF"/>
        <w:ind w:firstLine="709"/>
        <w:jc w:val="both"/>
        <w:rPr>
          <w:color w:val="FF0000"/>
          <w:sz w:val="18"/>
          <w:szCs w:val="18"/>
        </w:rPr>
      </w:pPr>
      <w:r w:rsidRPr="00052022">
        <w:rPr>
          <w:sz w:val="18"/>
          <w:szCs w:val="18"/>
        </w:rPr>
        <w:t xml:space="preserve">Тротуары должны посыпаться сухим </w:t>
      </w:r>
      <w:r w:rsidRPr="00052022">
        <w:rPr>
          <w:color w:val="000000"/>
          <w:sz w:val="18"/>
          <w:szCs w:val="18"/>
        </w:rPr>
        <w:t>песком без хлоридов.</w:t>
      </w:r>
    </w:p>
    <w:p w:rsidR="00052022" w:rsidRPr="00052022" w:rsidRDefault="00052022" w:rsidP="00052022">
      <w:pPr>
        <w:shd w:val="clear" w:color="auto" w:fill="FFFFFF"/>
        <w:tabs>
          <w:tab w:val="left" w:pos="1274"/>
        </w:tabs>
        <w:ind w:firstLine="709"/>
        <w:jc w:val="both"/>
        <w:rPr>
          <w:sz w:val="18"/>
          <w:szCs w:val="18"/>
        </w:rPr>
      </w:pPr>
      <w:r w:rsidRPr="00052022">
        <w:rPr>
          <w:sz w:val="18"/>
          <w:szCs w:val="18"/>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052022" w:rsidRPr="00052022" w:rsidRDefault="00052022" w:rsidP="00052022">
      <w:pPr>
        <w:shd w:val="clear" w:color="auto" w:fill="FFFFFF"/>
        <w:ind w:firstLine="709"/>
        <w:jc w:val="both"/>
        <w:rPr>
          <w:sz w:val="18"/>
          <w:szCs w:val="18"/>
        </w:rPr>
      </w:pPr>
      <w:r w:rsidRPr="00052022">
        <w:rPr>
          <w:sz w:val="18"/>
          <w:szCs w:val="18"/>
        </w:rPr>
        <w:t xml:space="preserve">Снег, сброшенный с крыш, должен быть вывезен </w:t>
      </w:r>
      <w:r w:rsidRPr="00052022">
        <w:rPr>
          <w:color w:val="000000"/>
          <w:sz w:val="18"/>
          <w:szCs w:val="18"/>
        </w:rPr>
        <w:t>немедленно.</w:t>
      </w:r>
    </w:p>
    <w:p w:rsidR="00052022" w:rsidRPr="00052022" w:rsidRDefault="00052022" w:rsidP="00052022">
      <w:pPr>
        <w:shd w:val="clear" w:color="auto" w:fill="FFFFFF"/>
        <w:ind w:firstLine="709"/>
        <w:jc w:val="both"/>
        <w:rPr>
          <w:sz w:val="18"/>
          <w:szCs w:val="18"/>
        </w:rPr>
      </w:pPr>
      <w:r w:rsidRPr="00052022">
        <w:rPr>
          <w:sz w:val="18"/>
          <w:szCs w:val="18"/>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052022">
        <w:rPr>
          <w:sz w:val="18"/>
          <w:szCs w:val="18"/>
        </w:rPr>
        <w:br/>
        <w:t>в общий с ними вал.</w:t>
      </w:r>
    </w:p>
    <w:p w:rsidR="00052022" w:rsidRPr="00052022" w:rsidRDefault="00052022" w:rsidP="00052022">
      <w:pPr>
        <w:shd w:val="clear" w:color="auto" w:fill="FFFFFF"/>
        <w:tabs>
          <w:tab w:val="left" w:pos="1109"/>
        </w:tabs>
        <w:ind w:firstLine="709"/>
        <w:jc w:val="both"/>
        <w:rPr>
          <w:sz w:val="18"/>
          <w:szCs w:val="18"/>
        </w:rPr>
      </w:pPr>
      <w:r w:rsidRPr="00052022">
        <w:rPr>
          <w:sz w:val="18"/>
          <w:szCs w:val="18"/>
        </w:rPr>
        <w:t>6.6. Вывоз снега разрешен только на специально отведенные места отвала, определяемые администрацией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 xml:space="preserve">Места отвала снега обеспечиваются удобными </w:t>
      </w:r>
      <w:r w:rsidRPr="00052022">
        <w:rPr>
          <w:bCs/>
          <w:sz w:val="18"/>
          <w:szCs w:val="18"/>
        </w:rPr>
        <w:t xml:space="preserve">подъездами, </w:t>
      </w:r>
      <w:r w:rsidRPr="00052022">
        <w:rPr>
          <w:sz w:val="18"/>
          <w:szCs w:val="18"/>
        </w:rPr>
        <w:t>необходимыми механизмами для складирования снега.</w:t>
      </w:r>
    </w:p>
    <w:p w:rsidR="00052022" w:rsidRPr="00052022" w:rsidRDefault="00052022" w:rsidP="00052022">
      <w:pPr>
        <w:shd w:val="clear" w:color="auto" w:fill="FFFFFF"/>
        <w:tabs>
          <w:tab w:val="left" w:pos="1258"/>
        </w:tabs>
        <w:ind w:firstLine="709"/>
        <w:jc w:val="both"/>
        <w:rPr>
          <w:sz w:val="18"/>
          <w:szCs w:val="18"/>
        </w:rPr>
      </w:pPr>
      <w:r w:rsidRPr="00052022">
        <w:rPr>
          <w:sz w:val="18"/>
          <w:szCs w:val="18"/>
        </w:rPr>
        <w:t xml:space="preserve">6.7. Уборку и вывозку снега </w:t>
      </w:r>
      <w:r w:rsidRPr="00052022">
        <w:rPr>
          <w:bCs/>
          <w:sz w:val="18"/>
          <w:szCs w:val="18"/>
        </w:rPr>
        <w:t xml:space="preserve">и </w:t>
      </w:r>
      <w:r w:rsidRPr="00052022">
        <w:rPr>
          <w:sz w:val="18"/>
          <w:szCs w:val="18"/>
        </w:rPr>
        <w:t xml:space="preserve">льда с улиц, площадей, мостов, плотин и скверов </w:t>
      </w:r>
      <w:r w:rsidRPr="00052022">
        <w:rPr>
          <w:sz w:val="18"/>
          <w:szCs w:val="18"/>
        </w:rPr>
        <w:br/>
        <w:t xml:space="preserve"> необходимо начинать с начала снегопада и производить, </w:t>
      </w:r>
      <w:r w:rsidRPr="00052022">
        <w:rPr>
          <w:sz w:val="18"/>
          <w:szCs w:val="18"/>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052022" w:rsidRPr="00052022" w:rsidRDefault="00052022" w:rsidP="00052022">
      <w:pPr>
        <w:shd w:val="clear" w:color="auto" w:fill="FFFFFF"/>
        <w:spacing w:before="120" w:after="120"/>
        <w:jc w:val="both"/>
        <w:rPr>
          <w:b/>
          <w:sz w:val="18"/>
          <w:szCs w:val="18"/>
        </w:rPr>
      </w:pPr>
      <w:r w:rsidRPr="00052022">
        <w:rPr>
          <w:b/>
          <w:sz w:val="18"/>
          <w:szCs w:val="18"/>
        </w:rPr>
        <w:t>7. Порядок содержания элементов благоустройства</w:t>
      </w:r>
    </w:p>
    <w:p w:rsidR="00052022" w:rsidRPr="00052022" w:rsidRDefault="00052022" w:rsidP="00052022">
      <w:pPr>
        <w:shd w:val="clear" w:color="auto" w:fill="FFFFFF"/>
        <w:ind w:firstLine="709"/>
        <w:jc w:val="both"/>
        <w:rPr>
          <w:sz w:val="18"/>
          <w:szCs w:val="18"/>
        </w:rPr>
      </w:pPr>
      <w:r w:rsidRPr="00052022">
        <w:rPr>
          <w:sz w:val="18"/>
          <w:szCs w:val="18"/>
        </w:rPr>
        <w:t>7.1. Общие требования к содержанию элементов благоустройства.</w:t>
      </w:r>
    </w:p>
    <w:p w:rsidR="00052022" w:rsidRPr="00052022" w:rsidRDefault="00052022" w:rsidP="00052022">
      <w:pPr>
        <w:shd w:val="clear" w:color="auto" w:fill="FFFFFF"/>
        <w:ind w:firstLine="709"/>
        <w:jc w:val="both"/>
        <w:rPr>
          <w:sz w:val="18"/>
          <w:szCs w:val="18"/>
        </w:rPr>
      </w:pPr>
      <w:r w:rsidRPr="00052022">
        <w:rPr>
          <w:sz w:val="18"/>
          <w:szCs w:val="18"/>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052022">
        <w:rPr>
          <w:sz w:val="18"/>
          <w:szCs w:val="18"/>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052022">
        <w:rPr>
          <w:sz w:val="18"/>
          <w:szCs w:val="18"/>
        </w:rPr>
        <w:br/>
      </w:r>
      <w:r w:rsidRPr="00052022">
        <w:rPr>
          <w:bCs/>
          <w:sz w:val="18"/>
          <w:szCs w:val="18"/>
        </w:rPr>
        <w:t xml:space="preserve">с </w:t>
      </w:r>
      <w:r w:rsidRPr="00052022">
        <w:rPr>
          <w:sz w:val="18"/>
          <w:szCs w:val="18"/>
        </w:rPr>
        <w:t>собственником или лицом, уполномоченным собственником.</w:t>
      </w:r>
    </w:p>
    <w:p w:rsidR="00052022" w:rsidRPr="00052022" w:rsidRDefault="00052022" w:rsidP="00052022">
      <w:pPr>
        <w:shd w:val="clear" w:color="auto" w:fill="FFFFFF"/>
        <w:ind w:firstLine="709"/>
        <w:jc w:val="both"/>
        <w:rPr>
          <w:sz w:val="18"/>
          <w:szCs w:val="18"/>
        </w:rPr>
      </w:pPr>
      <w:r w:rsidRPr="00052022">
        <w:rPr>
          <w:sz w:val="18"/>
          <w:szCs w:val="18"/>
        </w:rPr>
        <w:t xml:space="preserve">Организация содержания иных элементов благоустройства осуществляется </w:t>
      </w:r>
      <w:r w:rsidRPr="00052022">
        <w:rPr>
          <w:bCs/>
          <w:sz w:val="18"/>
          <w:szCs w:val="18"/>
        </w:rPr>
        <w:t xml:space="preserve">администрацией </w:t>
      </w:r>
      <w:r w:rsidRPr="00052022">
        <w:rPr>
          <w:sz w:val="18"/>
          <w:szCs w:val="18"/>
        </w:rPr>
        <w:t xml:space="preserve">муниципального образования по соглашениям </w:t>
      </w:r>
      <w:r w:rsidRPr="00052022">
        <w:rPr>
          <w:sz w:val="18"/>
          <w:szCs w:val="18"/>
        </w:rPr>
        <w:br/>
        <w:t xml:space="preserve">со специализированными организациями в пределах средств, предусмотренных на эти цели </w:t>
      </w:r>
      <w:r w:rsidRPr="00052022">
        <w:rPr>
          <w:sz w:val="18"/>
          <w:szCs w:val="18"/>
        </w:rPr>
        <w:br/>
        <w:t>в бюджете муниципального образования.</w:t>
      </w:r>
    </w:p>
    <w:p w:rsidR="00052022" w:rsidRPr="00052022" w:rsidRDefault="00052022" w:rsidP="00052022">
      <w:pPr>
        <w:shd w:val="clear" w:color="auto" w:fill="FFFFFF"/>
        <w:tabs>
          <w:tab w:val="left" w:pos="1447"/>
        </w:tabs>
        <w:ind w:firstLine="709"/>
        <w:jc w:val="both"/>
        <w:rPr>
          <w:sz w:val="18"/>
          <w:szCs w:val="18"/>
        </w:rPr>
      </w:pPr>
      <w:r w:rsidRPr="00052022">
        <w:rPr>
          <w:sz w:val="18"/>
          <w:szCs w:val="18"/>
        </w:rPr>
        <w:t xml:space="preserve">7.1.2. Строительство и установка оград, заборов, газонных и </w:t>
      </w:r>
      <w:r w:rsidRPr="00052022">
        <w:rPr>
          <w:bCs/>
          <w:sz w:val="18"/>
          <w:szCs w:val="18"/>
        </w:rPr>
        <w:t xml:space="preserve">тротуарных </w:t>
      </w:r>
      <w:r w:rsidRPr="00052022">
        <w:rPr>
          <w:sz w:val="18"/>
          <w:szCs w:val="18"/>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052022" w:rsidRPr="00052022" w:rsidRDefault="00052022" w:rsidP="00052022">
      <w:pPr>
        <w:shd w:val="clear" w:color="auto" w:fill="FFFFFF"/>
        <w:tabs>
          <w:tab w:val="left" w:pos="1541"/>
        </w:tabs>
        <w:ind w:firstLine="709"/>
        <w:jc w:val="both"/>
        <w:rPr>
          <w:sz w:val="18"/>
          <w:szCs w:val="18"/>
        </w:rPr>
      </w:pPr>
      <w:r w:rsidRPr="00052022">
        <w:rPr>
          <w:sz w:val="18"/>
          <w:szCs w:val="18"/>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052022" w:rsidRPr="00052022" w:rsidRDefault="00052022" w:rsidP="00052022">
      <w:pPr>
        <w:shd w:val="clear" w:color="auto" w:fill="FFFFFF"/>
        <w:ind w:firstLine="709"/>
        <w:jc w:val="both"/>
        <w:rPr>
          <w:sz w:val="18"/>
          <w:szCs w:val="18"/>
        </w:rPr>
      </w:pPr>
      <w:r w:rsidRPr="00052022">
        <w:rPr>
          <w:sz w:val="18"/>
          <w:szCs w:val="18"/>
        </w:rPr>
        <w:t>Проезды, как правило, должны выходить на второстепенные улицы и оборудоваться шлагбаумами или воротами.</w:t>
      </w:r>
    </w:p>
    <w:p w:rsidR="00052022" w:rsidRPr="00052022" w:rsidRDefault="00052022" w:rsidP="00052022">
      <w:pPr>
        <w:shd w:val="clear" w:color="auto" w:fill="FFFFFF"/>
        <w:ind w:firstLine="709"/>
        <w:jc w:val="both"/>
        <w:rPr>
          <w:sz w:val="18"/>
          <w:szCs w:val="18"/>
        </w:rPr>
      </w:pPr>
      <w:r w:rsidRPr="00052022">
        <w:rPr>
          <w:sz w:val="18"/>
          <w:szCs w:val="18"/>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052022">
          <w:rPr>
            <w:sz w:val="18"/>
            <w:szCs w:val="18"/>
          </w:rPr>
          <w:t>20 метров</w:t>
        </w:r>
      </w:smartTag>
      <w:r w:rsidRPr="00052022">
        <w:rPr>
          <w:sz w:val="18"/>
          <w:szCs w:val="18"/>
        </w:rPr>
        <w:t xml:space="preserve"> у каждого выезда с оборудованием для очистки колес.</w:t>
      </w:r>
    </w:p>
    <w:p w:rsidR="00052022" w:rsidRPr="00052022" w:rsidRDefault="00052022" w:rsidP="00052022">
      <w:pPr>
        <w:shd w:val="clear" w:color="auto" w:fill="FFFFFF"/>
        <w:ind w:firstLine="709"/>
        <w:jc w:val="both"/>
        <w:rPr>
          <w:sz w:val="18"/>
          <w:szCs w:val="18"/>
        </w:rPr>
      </w:pPr>
      <w:r w:rsidRPr="00052022">
        <w:rPr>
          <w:sz w:val="18"/>
          <w:szCs w:val="18"/>
        </w:rPr>
        <w:t>7.2. Световые вывески, реклама и витрины.</w:t>
      </w:r>
    </w:p>
    <w:p w:rsidR="00052022" w:rsidRPr="00052022" w:rsidRDefault="00052022" w:rsidP="00052022">
      <w:pPr>
        <w:shd w:val="clear" w:color="auto" w:fill="FFFFFF"/>
        <w:ind w:firstLine="709"/>
        <w:jc w:val="both"/>
        <w:rPr>
          <w:color w:val="000000"/>
          <w:sz w:val="18"/>
          <w:szCs w:val="18"/>
        </w:rPr>
      </w:pPr>
      <w:r w:rsidRPr="00052022">
        <w:rPr>
          <w:color w:val="000000"/>
          <w:sz w:val="18"/>
          <w:szCs w:val="18"/>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052022" w:rsidRPr="00052022" w:rsidRDefault="00052022" w:rsidP="00052022">
      <w:pPr>
        <w:shd w:val="clear" w:color="auto" w:fill="FFFFFF"/>
        <w:ind w:firstLine="709"/>
        <w:jc w:val="both"/>
        <w:rPr>
          <w:sz w:val="18"/>
          <w:szCs w:val="18"/>
        </w:rPr>
      </w:pPr>
      <w:r w:rsidRPr="00052022">
        <w:rPr>
          <w:sz w:val="18"/>
          <w:szCs w:val="18"/>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052022">
        <w:rPr>
          <w:bCs/>
          <w:sz w:val="18"/>
          <w:szCs w:val="18"/>
        </w:rPr>
        <w:t xml:space="preserve">своевременную </w:t>
      </w:r>
      <w:r w:rsidRPr="00052022">
        <w:rPr>
          <w:sz w:val="18"/>
          <w:szCs w:val="18"/>
        </w:rPr>
        <w:t>замену перегоревших газосветовых трубок и электроламп.</w:t>
      </w:r>
    </w:p>
    <w:p w:rsidR="00052022" w:rsidRPr="00052022" w:rsidRDefault="00052022" w:rsidP="00052022">
      <w:pPr>
        <w:shd w:val="clear" w:color="auto" w:fill="FFFFFF"/>
        <w:ind w:firstLine="709"/>
        <w:jc w:val="both"/>
        <w:rPr>
          <w:sz w:val="18"/>
          <w:szCs w:val="18"/>
        </w:rPr>
      </w:pPr>
      <w:r w:rsidRPr="00052022">
        <w:rPr>
          <w:sz w:val="18"/>
          <w:szCs w:val="18"/>
        </w:rPr>
        <w:t>В случае неисправности отдельных знаков рекламы или вывески их необходимо  выключать полностью.</w:t>
      </w:r>
    </w:p>
    <w:p w:rsidR="00052022" w:rsidRPr="00052022" w:rsidRDefault="00052022" w:rsidP="00052022">
      <w:pPr>
        <w:shd w:val="clear" w:color="auto" w:fill="FFFFFF"/>
        <w:tabs>
          <w:tab w:val="left" w:pos="1663"/>
        </w:tabs>
        <w:ind w:firstLine="709"/>
        <w:jc w:val="both"/>
        <w:rPr>
          <w:sz w:val="18"/>
          <w:szCs w:val="18"/>
        </w:rPr>
      </w:pPr>
      <w:r w:rsidRPr="00052022">
        <w:rPr>
          <w:sz w:val="18"/>
          <w:szCs w:val="18"/>
        </w:rPr>
        <w:t>7.2.3. Витрины должны быть оборудованы специальными осветительными приборами.</w:t>
      </w:r>
    </w:p>
    <w:p w:rsidR="00052022" w:rsidRPr="00052022" w:rsidRDefault="00052022" w:rsidP="00052022">
      <w:pPr>
        <w:shd w:val="clear" w:color="auto" w:fill="FFFFFF"/>
        <w:tabs>
          <w:tab w:val="left" w:pos="1488"/>
        </w:tabs>
        <w:ind w:firstLine="709"/>
        <w:jc w:val="both"/>
        <w:rPr>
          <w:sz w:val="18"/>
          <w:szCs w:val="18"/>
        </w:rPr>
      </w:pPr>
      <w:r w:rsidRPr="00052022">
        <w:rPr>
          <w:sz w:val="18"/>
          <w:szCs w:val="18"/>
        </w:rPr>
        <w:t>7.2.4. Расклейка газет, афиш, плакатов, различного рода объявлений и реклам  может быть произведена только на специально установленных стендах.</w:t>
      </w:r>
    </w:p>
    <w:p w:rsidR="00052022" w:rsidRPr="00052022" w:rsidRDefault="00052022" w:rsidP="00052022">
      <w:pPr>
        <w:jc w:val="both"/>
        <w:rPr>
          <w:sz w:val="18"/>
          <w:szCs w:val="18"/>
        </w:rPr>
      </w:pPr>
      <w:r w:rsidRPr="00052022">
        <w:rPr>
          <w:sz w:val="18"/>
          <w:szCs w:val="18"/>
        </w:rPr>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052022" w:rsidRPr="00052022" w:rsidRDefault="00052022" w:rsidP="00052022">
      <w:pPr>
        <w:jc w:val="both"/>
        <w:rPr>
          <w:sz w:val="18"/>
          <w:szCs w:val="18"/>
        </w:rPr>
      </w:pPr>
      <w:r w:rsidRPr="00052022">
        <w:rPr>
          <w:sz w:val="18"/>
          <w:szCs w:val="18"/>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052022" w:rsidRPr="00052022" w:rsidRDefault="00052022" w:rsidP="00052022">
      <w:pPr>
        <w:jc w:val="both"/>
        <w:rPr>
          <w:sz w:val="18"/>
          <w:szCs w:val="18"/>
        </w:rPr>
      </w:pPr>
      <w:r w:rsidRPr="00052022">
        <w:rPr>
          <w:sz w:val="18"/>
          <w:szCs w:val="18"/>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052022" w:rsidRPr="00052022" w:rsidRDefault="00052022" w:rsidP="00052022">
      <w:pPr>
        <w:shd w:val="clear" w:color="auto" w:fill="FFFFFF"/>
        <w:tabs>
          <w:tab w:val="left" w:pos="1613"/>
        </w:tabs>
        <w:ind w:firstLine="709"/>
        <w:jc w:val="both"/>
        <w:rPr>
          <w:sz w:val="18"/>
          <w:szCs w:val="18"/>
        </w:rPr>
      </w:pPr>
      <w:r w:rsidRPr="00052022">
        <w:rPr>
          <w:sz w:val="18"/>
          <w:szCs w:val="18"/>
        </w:rPr>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052022" w:rsidRPr="00052022" w:rsidRDefault="00052022" w:rsidP="00052022">
      <w:pPr>
        <w:shd w:val="clear" w:color="auto" w:fill="FFFFFF"/>
        <w:tabs>
          <w:tab w:val="left" w:pos="1613"/>
        </w:tabs>
        <w:ind w:firstLine="709"/>
        <w:jc w:val="both"/>
        <w:rPr>
          <w:color w:val="000000"/>
          <w:sz w:val="18"/>
          <w:szCs w:val="18"/>
        </w:rPr>
      </w:pPr>
      <w:r w:rsidRPr="00052022">
        <w:rPr>
          <w:color w:val="000000"/>
          <w:sz w:val="18"/>
          <w:szCs w:val="18"/>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7.3. Строительство, установка и содержание малых архитектурных форм.</w:t>
      </w:r>
    </w:p>
    <w:p w:rsidR="00052022" w:rsidRPr="00052022" w:rsidRDefault="00052022" w:rsidP="00052022">
      <w:pPr>
        <w:jc w:val="both"/>
        <w:rPr>
          <w:sz w:val="18"/>
          <w:szCs w:val="18"/>
        </w:rPr>
      </w:pPr>
      <w:r w:rsidRPr="00052022">
        <w:rPr>
          <w:sz w:val="18"/>
          <w:szCs w:val="18"/>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052022" w:rsidRPr="00052022" w:rsidRDefault="00052022" w:rsidP="00052022">
      <w:pPr>
        <w:jc w:val="both"/>
        <w:rPr>
          <w:sz w:val="18"/>
          <w:szCs w:val="18"/>
        </w:rPr>
      </w:pPr>
      <w:r w:rsidRPr="00052022">
        <w:rPr>
          <w:sz w:val="18"/>
          <w:szCs w:val="18"/>
        </w:rPr>
        <w:t>- своевременный ремонт и покраску зданий (фасадов, цоколей, окон, дверей, балконов), заборов и других ограждений;</w:t>
      </w:r>
    </w:p>
    <w:p w:rsidR="00052022" w:rsidRPr="00052022" w:rsidRDefault="00052022" w:rsidP="00052022">
      <w:pPr>
        <w:jc w:val="both"/>
        <w:rPr>
          <w:sz w:val="18"/>
          <w:szCs w:val="18"/>
        </w:rPr>
      </w:pPr>
      <w:r w:rsidRPr="00052022">
        <w:rPr>
          <w:sz w:val="18"/>
          <w:szCs w:val="18"/>
        </w:rPr>
        <w:t>- очистку закрепленной территории от мусора, опавшей листвы, порубочных остатков и их вывоз в специально отведенные места;</w:t>
      </w:r>
    </w:p>
    <w:p w:rsidR="00052022" w:rsidRPr="00052022" w:rsidRDefault="00052022" w:rsidP="00052022">
      <w:pPr>
        <w:jc w:val="both"/>
        <w:rPr>
          <w:sz w:val="18"/>
          <w:szCs w:val="18"/>
        </w:rPr>
      </w:pPr>
      <w:r w:rsidRPr="00052022">
        <w:rPr>
          <w:sz w:val="18"/>
          <w:szCs w:val="18"/>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052022" w:rsidRPr="00052022" w:rsidRDefault="00052022" w:rsidP="00052022">
      <w:pPr>
        <w:jc w:val="both"/>
        <w:rPr>
          <w:sz w:val="18"/>
          <w:szCs w:val="18"/>
        </w:rPr>
      </w:pPr>
      <w:r w:rsidRPr="00052022">
        <w:rPr>
          <w:sz w:val="18"/>
          <w:szCs w:val="18"/>
        </w:rPr>
        <w:t>- очистку от снега в период снегопада;</w:t>
      </w:r>
    </w:p>
    <w:p w:rsidR="00052022" w:rsidRPr="00052022" w:rsidRDefault="00052022" w:rsidP="00052022">
      <w:pPr>
        <w:jc w:val="both"/>
        <w:rPr>
          <w:sz w:val="18"/>
          <w:szCs w:val="18"/>
        </w:rPr>
      </w:pPr>
      <w:r w:rsidRPr="00052022">
        <w:rPr>
          <w:sz w:val="18"/>
          <w:szCs w:val="18"/>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052022" w:rsidRPr="00052022" w:rsidRDefault="00052022" w:rsidP="00052022">
      <w:pPr>
        <w:jc w:val="both"/>
        <w:rPr>
          <w:sz w:val="18"/>
          <w:szCs w:val="18"/>
        </w:rPr>
      </w:pPr>
      <w:r w:rsidRPr="00052022">
        <w:rPr>
          <w:sz w:val="18"/>
          <w:szCs w:val="18"/>
        </w:rPr>
        <w:t>очистку прилегающей территории от сухой травы;</w:t>
      </w:r>
    </w:p>
    <w:p w:rsidR="00052022" w:rsidRPr="00052022" w:rsidRDefault="00052022" w:rsidP="00052022">
      <w:pPr>
        <w:jc w:val="both"/>
        <w:rPr>
          <w:sz w:val="18"/>
          <w:szCs w:val="18"/>
        </w:rPr>
      </w:pPr>
      <w:r w:rsidRPr="00052022">
        <w:rPr>
          <w:sz w:val="18"/>
          <w:szCs w:val="18"/>
        </w:rPr>
        <w:t>- установку, ремонт, покраску и очистку малых архитектурных форм (в том числе урн для мусора и емкостей для сбора твердых бытовых отходов);</w:t>
      </w:r>
    </w:p>
    <w:p w:rsidR="00052022" w:rsidRPr="00052022" w:rsidRDefault="00052022" w:rsidP="00052022">
      <w:pPr>
        <w:jc w:val="both"/>
        <w:rPr>
          <w:sz w:val="18"/>
          <w:szCs w:val="18"/>
        </w:rPr>
      </w:pPr>
      <w:r w:rsidRPr="00052022">
        <w:rPr>
          <w:sz w:val="18"/>
          <w:szCs w:val="18"/>
        </w:rPr>
        <w:t>- установку аншлагов с названиями улиц и номерных знаков домов;</w:t>
      </w:r>
    </w:p>
    <w:p w:rsidR="00052022" w:rsidRPr="00052022" w:rsidRDefault="00052022" w:rsidP="00052022">
      <w:pPr>
        <w:shd w:val="clear" w:color="auto" w:fill="FFFFFF"/>
        <w:tabs>
          <w:tab w:val="left" w:pos="1493"/>
        </w:tabs>
        <w:ind w:firstLine="709"/>
        <w:jc w:val="both"/>
        <w:rPr>
          <w:sz w:val="18"/>
          <w:szCs w:val="18"/>
        </w:rPr>
      </w:pPr>
      <w:r w:rsidRPr="00052022">
        <w:rPr>
          <w:sz w:val="18"/>
          <w:szCs w:val="18"/>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052022" w:rsidRPr="00052022" w:rsidRDefault="00052022" w:rsidP="00052022">
      <w:pPr>
        <w:shd w:val="clear" w:color="auto" w:fill="FFFFFF"/>
        <w:tabs>
          <w:tab w:val="left" w:pos="1493"/>
        </w:tabs>
        <w:ind w:firstLine="709"/>
        <w:jc w:val="both"/>
        <w:rPr>
          <w:sz w:val="18"/>
          <w:szCs w:val="18"/>
        </w:rPr>
      </w:pPr>
      <w:r w:rsidRPr="00052022">
        <w:rPr>
          <w:sz w:val="18"/>
          <w:szCs w:val="18"/>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052022" w:rsidRPr="00052022" w:rsidRDefault="00052022" w:rsidP="00052022">
      <w:pPr>
        <w:shd w:val="clear" w:color="auto" w:fill="FFFFFF"/>
        <w:ind w:firstLine="709"/>
        <w:jc w:val="both"/>
        <w:rPr>
          <w:sz w:val="18"/>
          <w:szCs w:val="18"/>
        </w:rPr>
      </w:pPr>
      <w:r w:rsidRPr="00052022">
        <w:rPr>
          <w:sz w:val="18"/>
          <w:szCs w:val="18"/>
        </w:rPr>
        <w:t>7.4. Ремонт и содержание зданий и сооружений.</w:t>
      </w:r>
    </w:p>
    <w:p w:rsidR="00052022" w:rsidRPr="00052022" w:rsidRDefault="00052022" w:rsidP="00052022">
      <w:pPr>
        <w:shd w:val="clear" w:color="auto" w:fill="FFFFFF"/>
        <w:ind w:firstLine="709"/>
        <w:jc w:val="both"/>
        <w:rPr>
          <w:sz w:val="18"/>
          <w:szCs w:val="18"/>
        </w:rPr>
      </w:pPr>
      <w:r w:rsidRPr="00052022">
        <w:rPr>
          <w:sz w:val="18"/>
          <w:szCs w:val="18"/>
        </w:rPr>
        <w:lastRenderedPageBreak/>
        <w:t xml:space="preserve">7.4.1. Эксплуатацию зданий и сооружений, их ремонт необходимо производить </w:t>
      </w:r>
      <w:r w:rsidRPr="00052022">
        <w:rPr>
          <w:sz w:val="18"/>
          <w:szCs w:val="18"/>
        </w:rPr>
        <w:br/>
        <w:t>в соответствии с установленными правилами и нормами технической  эксплуатации.</w:t>
      </w:r>
    </w:p>
    <w:p w:rsidR="00052022" w:rsidRPr="00052022" w:rsidRDefault="00052022" w:rsidP="00052022">
      <w:pPr>
        <w:shd w:val="clear" w:color="auto" w:fill="FFFFFF"/>
        <w:ind w:firstLine="709"/>
        <w:jc w:val="both"/>
        <w:rPr>
          <w:sz w:val="18"/>
          <w:szCs w:val="18"/>
        </w:rPr>
      </w:pPr>
      <w:r w:rsidRPr="00052022">
        <w:rPr>
          <w:sz w:val="18"/>
          <w:szCs w:val="18"/>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052022" w:rsidRPr="00052022" w:rsidRDefault="00052022" w:rsidP="00052022">
      <w:pPr>
        <w:shd w:val="clear" w:color="auto" w:fill="FFFFFF"/>
        <w:ind w:firstLine="709"/>
        <w:jc w:val="both"/>
        <w:rPr>
          <w:sz w:val="18"/>
          <w:szCs w:val="18"/>
        </w:rPr>
      </w:pPr>
      <w:r w:rsidRPr="00052022">
        <w:rPr>
          <w:sz w:val="18"/>
          <w:szCs w:val="18"/>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052022">
        <w:rPr>
          <w:sz w:val="18"/>
          <w:szCs w:val="18"/>
        </w:rPr>
        <w:br/>
        <w:t xml:space="preserve">и дверных проемов, выходящих на главный фасад производится по согласованию </w:t>
      </w:r>
      <w:r w:rsidRPr="00052022">
        <w:rPr>
          <w:sz w:val="18"/>
          <w:szCs w:val="18"/>
        </w:rPr>
        <w:br/>
        <w:t>с администрацией муниципального образования.</w:t>
      </w:r>
    </w:p>
    <w:p w:rsidR="00052022" w:rsidRPr="00052022" w:rsidRDefault="00052022" w:rsidP="00052022">
      <w:pPr>
        <w:shd w:val="clear" w:color="auto" w:fill="FFFFFF"/>
        <w:tabs>
          <w:tab w:val="left" w:pos="1512"/>
        </w:tabs>
        <w:ind w:firstLine="709"/>
        <w:jc w:val="both"/>
        <w:rPr>
          <w:sz w:val="18"/>
          <w:szCs w:val="18"/>
        </w:rPr>
      </w:pPr>
      <w:r w:rsidRPr="00052022">
        <w:rPr>
          <w:sz w:val="18"/>
          <w:szCs w:val="18"/>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052022" w:rsidRPr="00052022" w:rsidRDefault="00052022" w:rsidP="00052022">
      <w:pPr>
        <w:shd w:val="clear" w:color="auto" w:fill="FFFFFF"/>
        <w:tabs>
          <w:tab w:val="left" w:pos="1375"/>
        </w:tabs>
        <w:ind w:firstLine="709"/>
        <w:jc w:val="both"/>
        <w:rPr>
          <w:sz w:val="18"/>
          <w:szCs w:val="18"/>
        </w:rPr>
      </w:pPr>
      <w:r w:rsidRPr="00052022">
        <w:rPr>
          <w:sz w:val="18"/>
          <w:szCs w:val="18"/>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052022" w:rsidRPr="00052022" w:rsidRDefault="00052022" w:rsidP="00052022">
      <w:pPr>
        <w:jc w:val="both"/>
        <w:rPr>
          <w:sz w:val="18"/>
          <w:szCs w:val="18"/>
        </w:rPr>
      </w:pPr>
      <w:r w:rsidRPr="00052022">
        <w:rPr>
          <w:sz w:val="18"/>
          <w:szCs w:val="18"/>
        </w:rPr>
        <w:t xml:space="preserve">        7.4.6. Руководители организаций, в ведении которых находятся здания, а также собственники домов и строений обязаны:</w:t>
      </w:r>
    </w:p>
    <w:p w:rsidR="00052022" w:rsidRPr="00052022" w:rsidRDefault="00052022" w:rsidP="00052022">
      <w:pPr>
        <w:jc w:val="both"/>
        <w:rPr>
          <w:sz w:val="18"/>
          <w:szCs w:val="18"/>
        </w:rPr>
      </w:pPr>
      <w:r w:rsidRPr="00052022">
        <w:rPr>
          <w:sz w:val="18"/>
          <w:szCs w:val="18"/>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052022" w:rsidRPr="00052022" w:rsidRDefault="00052022" w:rsidP="00052022">
      <w:pPr>
        <w:jc w:val="both"/>
        <w:rPr>
          <w:sz w:val="18"/>
          <w:szCs w:val="18"/>
        </w:rPr>
      </w:pPr>
      <w:r w:rsidRPr="00052022">
        <w:rPr>
          <w:sz w:val="18"/>
          <w:szCs w:val="18"/>
        </w:rPr>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052022" w:rsidRPr="00052022" w:rsidRDefault="00052022" w:rsidP="00052022">
      <w:pPr>
        <w:jc w:val="both"/>
        <w:rPr>
          <w:sz w:val="18"/>
          <w:szCs w:val="18"/>
        </w:rPr>
      </w:pPr>
      <w:r w:rsidRPr="00052022">
        <w:rPr>
          <w:sz w:val="18"/>
          <w:szCs w:val="18"/>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052022" w:rsidRPr="00052022" w:rsidRDefault="00052022" w:rsidP="00052022">
      <w:pPr>
        <w:jc w:val="both"/>
        <w:rPr>
          <w:sz w:val="18"/>
          <w:szCs w:val="18"/>
        </w:rPr>
      </w:pPr>
      <w:r w:rsidRPr="00052022">
        <w:rPr>
          <w:sz w:val="18"/>
          <w:szCs w:val="18"/>
        </w:rPr>
        <w:t xml:space="preserve">      7.5. На территории поселения запрещается:</w:t>
      </w:r>
    </w:p>
    <w:p w:rsidR="00052022" w:rsidRPr="00052022" w:rsidRDefault="00052022" w:rsidP="00052022">
      <w:pPr>
        <w:jc w:val="both"/>
        <w:rPr>
          <w:sz w:val="18"/>
          <w:szCs w:val="18"/>
        </w:rPr>
      </w:pPr>
      <w:r w:rsidRPr="00052022">
        <w:rPr>
          <w:sz w:val="18"/>
          <w:szCs w:val="18"/>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052022" w:rsidRPr="00052022" w:rsidRDefault="00052022" w:rsidP="00052022">
      <w:pPr>
        <w:jc w:val="both"/>
        <w:rPr>
          <w:sz w:val="18"/>
          <w:szCs w:val="18"/>
        </w:rPr>
      </w:pPr>
      <w:r w:rsidRPr="00052022">
        <w:rPr>
          <w:sz w:val="18"/>
          <w:szCs w:val="18"/>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052022" w:rsidRPr="00052022" w:rsidRDefault="00052022" w:rsidP="00052022">
      <w:pPr>
        <w:jc w:val="both"/>
        <w:rPr>
          <w:sz w:val="18"/>
          <w:szCs w:val="18"/>
        </w:rPr>
      </w:pPr>
      <w:r w:rsidRPr="00052022">
        <w:rPr>
          <w:sz w:val="18"/>
          <w:szCs w:val="18"/>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052022" w:rsidRPr="00052022" w:rsidRDefault="00052022" w:rsidP="00052022">
      <w:pPr>
        <w:jc w:val="both"/>
        <w:rPr>
          <w:sz w:val="18"/>
          <w:szCs w:val="18"/>
        </w:rPr>
      </w:pPr>
      <w:r w:rsidRPr="00052022">
        <w:rPr>
          <w:sz w:val="18"/>
          <w:szCs w:val="18"/>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Эльбарусовского сельского поселения.</w:t>
      </w:r>
    </w:p>
    <w:p w:rsidR="00052022" w:rsidRPr="00052022" w:rsidRDefault="00052022" w:rsidP="00052022">
      <w:pPr>
        <w:jc w:val="both"/>
        <w:rPr>
          <w:sz w:val="18"/>
          <w:szCs w:val="18"/>
        </w:rPr>
      </w:pPr>
      <w:r w:rsidRPr="00052022">
        <w:rPr>
          <w:sz w:val="18"/>
          <w:szCs w:val="18"/>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Эльбарусовского сельского поселения и отделом архитектуры и градостроительства;</w:t>
      </w:r>
    </w:p>
    <w:p w:rsidR="00052022" w:rsidRPr="00052022" w:rsidRDefault="00052022" w:rsidP="00052022">
      <w:pPr>
        <w:jc w:val="both"/>
        <w:rPr>
          <w:sz w:val="18"/>
          <w:szCs w:val="18"/>
        </w:rPr>
      </w:pPr>
      <w:r w:rsidRPr="00052022">
        <w:rPr>
          <w:sz w:val="18"/>
          <w:szCs w:val="18"/>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052022" w:rsidRPr="00052022" w:rsidRDefault="00052022" w:rsidP="00052022">
      <w:pPr>
        <w:jc w:val="both"/>
        <w:rPr>
          <w:sz w:val="18"/>
          <w:szCs w:val="18"/>
        </w:rPr>
      </w:pPr>
      <w:r w:rsidRPr="00052022">
        <w:rPr>
          <w:sz w:val="18"/>
          <w:szCs w:val="18"/>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052022" w:rsidRPr="00052022" w:rsidRDefault="00052022" w:rsidP="00052022">
      <w:pPr>
        <w:jc w:val="both"/>
        <w:rPr>
          <w:sz w:val="18"/>
          <w:szCs w:val="18"/>
        </w:rPr>
      </w:pPr>
      <w:r w:rsidRPr="00052022">
        <w:rPr>
          <w:sz w:val="18"/>
          <w:szCs w:val="18"/>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052022" w:rsidRPr="00052022" w:rsidRDefault="00052022" w:rsidP="00052022">
      <w:pPr>
        <w:jc w:val="both"/>
        <w:rPr>
          <w:sz w:val="18"/>
          <w:szCs w:val="18"/>
        </w:rPr>
      </w:pPr>
      <w:r w:rsidRPr="00052022">
        <w:rPr>
          <w:sz w:val="18"/>
          <w:szCs w:val="18"/>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052022" w:rsidRPr="00052022" w:rsidRDefault="00052022" w:rsidP="00052022">
      <w:pPr>
        <w:jc w:val="both"/>
        <w:rPr>
          <w:sz w:val="18"/>
          <w:szCs w:val="18"/>
        </w:rPr>
      </w:pPr>
      <w:r w:rsidRPr="00052022">
        <w:rPr>
          <w:sz w:val="18"/>
          <w:szCs w:val="18"/>
        </w:rPr>
        <w:t xml:space="preserve">    7.5.10. Устанавливать изгороди в местах общего пользования без согласования с администрацией поселения и отделом архитектуры и градостроительства;</w:t>
      </w:r>
    </w:p>
    <w:p w:rsidR="00052022" w:rsidRPr="00052022" w:rsidRDefault="00052022" w:rsidP="00052022">
      <w:pPr>
        <w:jc w:val="both"/>
        <w:rPr>
          <w:sz w:val="18"/>
          <w:szCs w:val="18"/>
        </w:rPr>
      </w:pPr>
      <w:r w:rsidRPr="00052022">
        <w:rPr>
          <w:sz w:val="18"/>
          <w:szCs w:val="18"/>
        </w:rPr>
        <w:t xml:space="preserve">     7.5.11. Заниматься огородничеством в местах, не отведенных для этих целей;</w:t>
      </w:r>
    </w:p>
    <w:p w:rsidR="00052022" w:rsidRPr="00052022" w:rsidRDefault="00052022" w:rsidP="00052022">
      <w:pPr>
        <w:jc w:val="both"/>
        <w:rPr>
          <w:sz w:val="18"/>
          <w:szCs w:val="18"/>
        </w:rPr>
      </w:pPr>
      <w:r w:rsidRPr="00052022">
        <w:rPr>
          <w:sz w:val="18"/>
          <w:szCs w:val="18"/>
        </w:rPr>
        <w:t xml:space="preserve">    7.5.12. Производить работы по озеленению территорий общего пользования без согласования с администрацией Эльбарусовского сельского поселения;</w:t>
      </w:r>
    </w:p>
    <w:p w:rsidR="00052022" w:rsidRPr="00052022" w:rsidRDefault="00052022" w:rsidP="00052022">
      <w:pPr>
        <w:jc w:val="both"/>
        <w:rPr>
          <w:sz w:val="18"/>
          <w:szCs w:val="18"/>
        </w:rPr>
      </w:pPr>
      <w:r w:rsidRPr="00052022">
        <w:rPr>
          <w:sz w:val="18"/>
          <w:szCs w:val="18"/>
        </w:rPr>
        <w:t xml:space="preserve">    7.5.13. Ломать и повреждать объекты внешнего благоустройства (детские площадки, скамейки, урны, бордюры, ограждения и т.п.);</w:t>
      </w:r>
    </w:p>
    <w:p w:rsidR="00052022" w:rsidRPr="00052022" w:rsidRDefault="00052022" w:rsidP="00052022">
      <w:pPr>
        <w:jc w:val="both"/>
        <w:rPr>
          <w:sz w:val="18"/>
          <w:szCs w:val="18"/>
        </w:rPr>
      </w:pPr>
      <w:r w:rsidRPr="00052022">
        <w:rPr>
          <w:sz w:val="18"/>
          <w:szCs w:val="18"/>
        </w:rPr>
        <w:t xml:space="preserve">    7.5.14. Повреждать информационные щиты, таблички, номерные знаки строений;</w:t>
      </w:r>
    </w:p>
    <w:p w:rsidR="00052022" w:rsidRPr="00052022" w:rsidRDefault="00052022" w:rsidP="00052022">
      <w:pPr>
        <w:jc w:val="both"/>
        <w:rPr>
          <w:sz w:val="18"/>
          <w:szCs w:val="18"/>
        </w:rPr>
      </w:pPr>
      <w:r w:rsidRPr="00052022">
        <w:rPr>
          <w:sz w:val="18"/>
          <w:szCs w:val="18"/>
        </w:rPr>
        <w:t xml:space="preserve">    7.5.15. Производить торговлю в неустановленных местах.</w:t>
      </w:r>
    </w:p>
    <w:p w:rsidR="00052022" w:rsidRPr="00052022" w:rsidRDefault="00052022" w:rsidP="00052022">
      <w:pPr>
        <w:jc w:val="both"/>
        <w:rPr>
          <w:sz w:val="18"/>
          <w:szCs w:val="18"/>
        </w:rPr>
      </w:pPr>
      <w:r w:rsidRPr="00052022">
        <w:rPr>
          <w:sz w:val="18"/>
          <w:szCs w:val="18"/>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052022" w:rsidRPr="00052022" w:rsidRDefault="00052022" w:rsidP="00052022">
      <w:pPr>
        <w:jc w:val="both"/>
        <w:rPr>
          <w:sz w:val="18"/>
          <w:szCs w:val="18"/>
        </w:rPr>
      </w:pPr>
      <w:r w:rsidRPr="00052022">
        <w:rPr>
          <w:sz w:val="18"/>
          <w:szCs w:val="18"/>
        </w:rPr>
        <w:t xml:space="preserve">     7.5.17. Самовольное переоборудование фасадов зданий и сооружений;</w:t>
      </w:r>
    </w:p>
    <w:p w:rsidR="00052022" w:rsidRPr="00052022" w:rsidRDefault="00052022" w:rsidP="00052022">
      <w:pPr>
        <w:jc w:val="both"/>
        <w:rPr>
          <w:sz w:val="18"/>
          <w:szCs w:val="18"/>
        </w:rPr>
      </w:pPr>
      <w:r w:rsidRPr="00052022">
        <w:rPr>
          <w:sz w:val="18"/>
          <w:szCs w:val="18"/>
        </w:rPr>
        <w:t xml:space="preserve">     7.5.18. Проезд транспортных средств по пешеходным тротуарам, газонам и клумбам.</w:t>
      </w:r>
    </w:p>
    <w:p w:rsidR="00052022" w:rsidRPr="00052022" w:rsidRDefault="00052022" w:rsidP="00052022">
      <w:pPr>
        <w:jc w:val="both"/>
        <w:rPr>
          <w:sz w:val="18"/>
          <w:szCs w:val="18"/>
        </w:rPr>
      </w:pPr>
      <w:r w:rsidRPr="00052022">
        <w:rPr>
          <w:sz w:val="18"/>
          <w:szCs w:val="18"/>
        </w:rPr>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052022" w:rsidRPr="00052022" w:rsidRDefault="00052022" w:rsidP="00052022">
      <w:pPr>
        <w:jc w:val="both"/>
        <w:rPr>
          <w:sz w:val="18"/>
          <w:szCs w:val="18"/>
        </w:rPr>
      </w:pPr>
      <w:r w:rsidRPr="00052022">
        <w:rPr>
          <w:sz w:val="18"/>
          <w:szCs w:val="18"/>
        </w:rPr>
        <w:t xml:space="preserve">      7.5.20. Устраивать стоянку машин на длительное время в не установленных для этого местах (дорогах, тротуарах, внутриквартальных проездах), если данный транспорт мешает движению других транспортных средств, пешеходов и своевременной уборке улично – дорожной сети;</w:t>
      </w:r>
    </w:p>
    <w:p w:rsidR="00052022" w:rsidRPr="00052022" w:rsidRDefault="00052022" w:rsidP="00052022">
      <w:pPr>
        <w:jc w:val="both"/>
        <w:rPr>
          <w:sz w:val="18"/>
          <w:szCs w:val="18"/>
        </w:rPr>
      </w:pPr>
      <w:r w:rsidRPr="00052022">
        <w:rPr>
          <w:sz w:val="18"/>
          <w:szCs w:val="18"/>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052022" w:rsidRPr="00052022" w:rsidRDefault="00052022" w:rsidP="00052022">
      <w:pPr>
        <w:jc w:val="both"/>
        <w:rPr>
          <w:sz w:val="18"/>
          <w:szCs w:val="18"/>
        </w:rPr>
      </w:pPr>
      <w:r w:rsidRPr="00052022">
        <w:rPr>
          <w:sz w:val="18"/>
          <w:szCs w:val="18"/>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052022" w:rsidRPr="00052022" w:rsidRDefault="00052022" w:rsidP="00052022">
      <w:pPr>
        <w:jc w:val="both"/>
        <w:rPr>
          <w:sz w:val="18"/>
          <w:szCs w:val="18"/>
        </w:rPr>
      </w:pPr>
      <w:r w:rsidRPr="00052022">
        <w:rPr>
          <w:sz w:val="18"/>
          <w:szCs w:val="18"/>
        </w:rPr>
        <w:t xml:space="preserve">         7.5.23.  Загрязнение территорий предприятий, учреждений, организаций  и иных хозяйствующих субъектов  бытовым и прочим мусором.</w:t>
      </w:r>
    </w:p>
    <w:p w:rsidR="00052022" w:rsidRPr="00052022" w:rsidRDefault="00052022" w:rsidP="00052022">
      <w:pPr>
        <w:jc w:val="both"/>
        <w:rPr>
          <w:sz w:val="18"/>
          <w:szCs w:val="18"/>
        </w:rPr>
      </w:pPr>
      <w:r w:rsidRPr="00052022">
        <w:rPr>
          <w:sz w:val="18"/>
          <w:szCs w:val="18"/>
        </w:rPr>
        <w:t xml:space="preserve">         7.5.24. Допускать произрастание карантинных растений (амброзия полыннолистная, повелики).</w:t>
      </w:r>
    </w:p>
    <w:p w:rsidR="00052022" w:rsidRPr="00052022" w:rsidRDefault="00052022" w:rsidP="00052022">
      <w:pPr>
        <w:jc w:val="both"/>
        <w:rPr>
          <w:sz w:val="18"/>
          <w:szCs w:val="18"/>
        </w:rPr>
      </w:pPr>
      <w:r w:rsidRPr="00052022">
        <w:rPr>
          <w:sz w:val="18"/>
          <w:szCs w:val="18"/>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052022" w:rsidRPr="00052022" w:rsidRDefault="00052022" w:rsidP="00052022">
      <w:pPr>
        <w:shd w:val="clear" w:color="auto" w:fill="FFFFFF"/>
        <w:tabs>
          <w:tab w:val="left" w:pos="1267"/>
        </w:tabs>
        <w:ind w:firstLine="709"/>
        <w:jc w:val="both"/>
        <w:rPr>
          <w:sz w:val="18"/>
          <w:szCs w:val="18"/>
        </w:rPr>
      </w:pPr>
    </w:p>
    <w:p w:rsidR="00052022" w:rsidRPr="00052022" w:rsidRDefault="00052022" w:rsidP="00052022">
      <w:pPr>
        <w:shd w:val="clear" w:color="auto" w:fill="FFFFFF"/>
        <w:spacing w:before="120" w:after="120"/>
        <w:jc w:val="both"/>
        <w:rPr>
          <w:b/>
          <w:sz w:val="18"/>
          <w:szCs w:val="18"/>
        </w:rPr>
      </w:pPr>
      <w:r w:rsidRPr="00052022">
        <w:rPr>
          <w:b/>
          <w:sz w:val="18"/>
          <w:szCs w:val="18"/>
        </w:rPr>
        <w:t>8. Работы по озеленению территорий и содержанию зеленых насаждений</w:t>
      </w:r>
    </w:p>
    <w:p w:rsidR="00052022" w:rsidRPr="00052022" w:rsidRDefault="00052022" w:rsidP="00052022">
      <w:pPr>
        <w:shd w:val="clear" w:color="auto" w:fill="FFFFFF"/>
        <w:tabs>
          <w:tab w:val="left" w:pos="1310"/>
        </w:tabs>
        <w:ind w:firstLine="709"/>
        <w:jc w:val="both"/>
        <w:rPr>
          <w:color w:val="000000"/>
          <w:sz w:val="18"/>
          <w:szCs w:val="18"/>
        </w:rPr>
      </w:pPr>
      <w:r w:rsidRPr="00052022">
        <w:rPr>
          <w:color w:val="000000"/>
          <w:sz w:val="18"/>
          <w:szCs w:val="18"/>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052022" w:rsidRPr="00052022" w:rsidRDefault="00052022" w:rsidP="00052022">
      <w:pPr>
        <w:shd w:val="clear" w:color="auto" w:fill="FFFFFF"/>
        <w:tabs>
          <w:tab w:val="left" w:pos="1392"/>
        </w:tabs>
        <w:ind w:firstLine="709"/>
        <w:jc w:val="both"/>
        <w:rPr>
          <w:color w:val="000000"/>
          <w:sz w:val="18"/>
          <w:szCs w:val="18"/>
        </w:rPr>
      </w:pPr>
      <w:r w:rsidRPr="00052022">
        <w:rPr>
          <w:sz w:val="18"/>
          <w:szCs w:val="18"/>
        </w:rPr>
        <w:t xml:space="preserve">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w:t>
      </w:r>
      <w:r w:rsidRPr="00052022">
        <w:rPr>
          <w:color w:val="000000"/>
          <w:sz w:val="18"/>
          <w:szCs w:val="18"/>
        </w:rPr>
        <w:t>насаждений, находящихся на этих участках, а также на прилегающих территориях.</w:t>
      </w:r>
    </w:p>
    <w:p w:rsidR="00052022" w:rsidRPr="00052022" w:rsidRDefault="00052022" w:rsidP="00052022">
      <w:pPr>
        <w:shd w:val="clear" w:color="auto" w:fill="FFFFFF"/>
        <w:tabs>
          <w:tab w:val="left" w:pos="1320"/>
        </w:tabs>
        <w:ind w:firstLine="709"/>
        <w:jc w:val="both"/>
        <w:rPr>
          <w:color w:val="000000"/>
          <w:sz w:val="18"/>
          <w:szCs w:val="18"/>
        </w:rPr>
      </w:pPr>
      <w:r w:rsidRPr="00052022">
        <w:rPr>
          <w:color w:val="000000"/>
          <w:sz w:val="18"/>
          <w:szCs w:val="18"/>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052022">
        <w:rPr>
          <w:color w:val="000000"/>
          <w:sz w:val="18"/>
          <w:szCs w:val="18"/>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8.4. Физические и юридические лица, обязаны:</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xml:space="preserve">- осуществлять обрезку и вырубку сухостоя и аварийных деревьев, вырезку сухих </w:t>
      </w:r>
      <w:r w:rsidRPr="00052022">
        <w:rPr>
          <w:sz w:val="18"/>
          <w:szCs w:val="18"/>
        </w:rPr>
        <w:br/>
        <w:t xml:space="preserve">и поломанных сучьев и вырезку веток, ограничивающих видимость технических средств регулирования дорожного движения; </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проводить своевременный ремонт ограждений зеленых насаждений.</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8.5. На площадях зеленых насаждений запрещается:</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ходить и лежать на газонах и в молодых лесных посадках;</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xml:space="preserve">- ломать деревья, кустарники, сучья и ветви, срывать листья и цветы, сбивать </w:t>
      </w:r>
      <w:r w:rsidRPr="00052022">
        <w:rPr>
          <w:sz w:val="18"/>
          <w:szCs w:val="18"/>
        </w:rPr>
        <w:br/>
        <w:t>и собирать плоды;</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разбивать палатки и разводить костры;</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засорять газоны, цветники, дорожки и водоемы;</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портить скульптуры, скамейки, ограды;</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052022">
        <w:rPr>
          <w:sz w:val="18"/>
          <w:szCs w:val="18"/>
        </w:rPr>
        <w:br/>
        <w:t>и гвозди для подвешивания гамаков, качелей, веревок, сушить белье на ветвях;</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ездить на велосипедах, мотоциклах, лошадях, тракторах и автомашинах;</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xml:space="preserve">- мыть автотранспортные средства, стирать белье, а также купать животных </w:t>
      </w:r>
      <w:r w:rsidRPr="00052022">
        <w:rPr>
          <w:sz w:val="18"/>
          <w:szCs w:val="18"/>
        </w:rPr>
        <w:br/>
        <w:t>в водоемах, расположенных на территории зеленых насаждений;</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парковать автотранспортные средства на газонах;</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пасти скот;</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производить строительные и ремонтные работы без ограждений насаждений щитами, гарантирующими защиту их от повреждений;</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xml:space="preserve">- обнажать корни деревьев на расстоянии ближе </w:t>
      </w:r>
      <w:smartTag w:uri="urn:schemas-microsoft-com:office:smarttags" w:element="metricconverter">
        <w:smartTagPr>
          <w:attr w:name="ProductID" w:val="1,5 м"/>
        </w:smartTagPr>
        <w:r w:rsidRPr="00052022">
          <w:rPr>
            <w:sz w:val="18"/>
            <w:szCs w:val="18"/>
          </w:rPr>
          <w:t>1,5 м</w:t>
        </w:r>
      </w:smartTag>
      <w:r w:rsidRPr="00052022">
        <w:rPr>
          <w:sz w:val="18"/>
          <w:szCs w:val="18"/>
        </w:rPr>
        <w:t xml:space="preserve"> от ствола и засыпать шейки деревьев землей или строительным мусором;</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xml:space="preserve">- складировать на территории зеленых насаждений материалы, а также устраивать </w:t>
      </w:r>
      <w:r w:rsidRPr="00052022">
        <w:rPr>
          <w:sz w:val="18"/>
          <w:szCs w:val="18"/>
        </w:rPr>
        <w:br/>
        <w:t>на прилегающих территориях склады материалов, способствующие распространению вредителей зеленых насаждений;</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lastRenderedPageBreak/>
        <w:t xml:space="preserve">- устраивать свалки мусора, снега и льда, сбрасывать снег с крыш на </w:t>
      </w:r>
      <w:r w:rsidRPr="00052022">
        <w:rPr>
          <w:bCs/>
          <w:sz w:val="18"/>
          <w:szCs w:val="18"/>
        </w:rPr>
        <w:t xml:space="preserve">участках, </w:t>
      </w:r>
      <w:r w:rsidRPr="00052022">
        <w:rPr>
          <w:sz w:val="18"/>
          <w:szCs w:val="18"/>
        </w:rPr>
        <w:t xml:space="preserve">имеющих зеленые насаждения, без принятия мер, обеспечивающих сохранность деревьев </w:t>
      </w:r>
      <w:r w:rsidRPr="00052022">
        <w:rPr>
          <w:sz w:val="18"/>
          <w:szCs w:val="18"/>
        </w:rPr>
        <w:br/>
        <w:t>и кустарников;</w:t>
      </w:r>
    </w:p>
    <w:p w:rsidR="00052022" w:rsidRPr="00052022" w:rsidRDefault="00052022" w:rsidP="00052022">
      <w:pPr>
        <w:shd w:val="clear" w:color="auto" w:fill="FFFFFF"/>
        <w:tabs>
          <w:tab w:val="left" w:pos="1114"/>
        </w:tabs>
        <w:ind w:firstLine="709"/>
        <w:jc w:val="both"/>
        <w:rPr>
          <w:sz w:val="18"/>
          <w:szCs w:val="18"/>
        </w:rPr>
      </w:pPr>
      <w:r w:rsidRPr="00052022">
        <w:rPr>
          <w:sz w:val="18"/>
          <w:szCs w:val="18"/>
        </w:rPr>
        <w:t>- добывать растительную землю, песок и производить другие раскопки;</w:t>
      </w:r>
    </w:p>
    <w:p w:rsidR="00052022" w:rsidRPr="00052022" w:rsidRDefault="00052022" w:rsidP="00052022">
      <w:pPr>
        <w:shd w:val="clear" w:color="auto" w:fill="FFFFFF"/>
        <w:tabs>
          <w:tab w:val="left" w:pos="1090"/>
        </w:tabs>
        <w:ind w:firstLine="709"/>
        <w:jc w:val="both"/>
        <w:rPr>
          <w:sz w:val="18"/>
          <w:szCs w:val="18"/>
        </w:rPr>
      </w:pPr>
      <w:r w:rsidRPr="00052022">
        <w:rPr>
          <w:sz w:val="18"/>
          <w:szCs w:val="18"/>
        </w:rPr>
        <w:t xml:space="preserve">- выгуливать и отпускать с поводка собак в парках, лесопарках, скверах </w:t>
      </w:r>
      <w:r w:rsidRPr="00052022">
        <w:rPr>
          <w:iCs/>
          <w:sz w:val="18"/>
          <w:szCs w:val="18"/>
        </w:rPr>
        <w:t xml:space="preserve">и </w:t>
      </w:r>
      <w:r w:rsidRPr="00052022">
        <w:rPr>
          <w:sz w:val="18"/>
          <w:szCs w:val="18"/>
        </w:rPr>
        <w:t>иных территориях зеленых насаждений;</w:t>
      </w:r>
    </w:p>
    <w:p w:rsidR="00052022" w:rsidRPr="00052022" w:rsidRDefault="00052022" w:rsidP="00052022">
      <w:pPr>
        <w:shd w:val="clear" w:color="auto" w:fill="FFFFFF"/>
        <w:tabs>
          <w:tab w:val="left" w:pos="1090"/>
        </w:tabs>
        <w:ind w:firstLine="709"/>
        <w:jc w:val="both"/>
        <w:rPr>
          <w:sz w:val="18"/>
          <w:szCs w:val="18"/>
        </w:rPr>
      </w:pPr>
      <w:r w:rsidRPr="00052022">
        <w:rPr>
          <w:sz w:val="18"/>
          <w:szCs w:val="18"/>
        </w:rPr>
        <w:t xml:space="preserve">- сжигать листву и </w:t>
      </w:r>
      <w:r w:rsidRPr="00052022">
        <w:rPr>
          <w:bCs/>
          <w:sz w:val="18"/>
          <w:szCs w:val="18"/>
        </w:rPr>
        <w:t xml:space="preserve">мусор </w:t>
      </w:r>
      <w:r w:rsidRPr="00052022">
        <w:rPr>
          <w:sz w:val="18"/>
          <w:szCs w:val="18"/>
        </w:rPr>
        <w:t>на территориях общего пользования муниципального образования.</w:t>
      </w:r>
    </w:p>
    <w:p w:rsidR="00052022" w:rsidRPr="00052022" w:rsidRDefault="00052022" w:rsidP="00052022">
      <w:pPr>
        <w:shd w:val="clear" w:color="auto" w:fill="FFFFFF"/>
        <w:ind w:firstLine="709"/>
        <w:jc w:val="both"/>
        <w:rPr>
          <w:sz w:val="18"/>
          <w:szCs w:val="18"/>
        </w:rPr>
      </w:pPr>
      <w:r w:rsidRPr="00052022">
        <w:rPr>
          <w:iCs/>
          <w:sz w:val="18"/>
          <w:szCs w:val="18"/>
        </w:rPr>
        <w:t>8.6. Запрещается с</w:t>
      </w:r>
      <w:r w:rsidRPr="00052022">
        <w:rPr>
          <w:sz w:val="18"/>
          <w:szCs w:val="18"/>
        </w:rPr>
        <w:t xml:space="preserve">амовольная вырубка деревьев </w:t>
      </w:r>
      <w:r w:rsidRPr="00052022">
        <w:rPr>
          <w:sz w:val="18"/>
          <w:szCs w:val="18"/>
        </w:rPr>
        <w:br/>
        <w:t>и кустарников.</w:t>
      </w:r>
    </w:p>
    <w:p w:rsidR="00052022" w:rsidRPr="00052022" w:rsidRDefault="00052022" w:rsidP="00052022">
      <w:pPr>
        <w:shd w:val="clear" w:color="auto" w:fill="FFFFFF"/>
        <w:ind w:firstLine="709"/>
        <w:jc w:val="both"/>
        <w:rPr>
          <w:sz w:val="18"/>
          <w:szCs w:val="18"/>
        </w:rPr>
      </w:pPr>
      <w:r w:rsidRPr="00052022">
        <w:rPr>
          <w:iCs/>
          <w:sz w:val="18"/>
          <w:szCs w:val="18"/>
        </w:rPr>
        <w:t xml:space="preserve">8.7. </w:t>
      </w:r>
      <w:r w:rsidRPr="00052022">
        <w:rPr>
          <w:sz w:val="18"/>
          <w:szCs w:val="1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052022">
        <w:rPr>
          <w:sz w:val="18"/>
          <w:szCs w:val="18"/>
        </w:rPr>
        <w:br/>
        <w:t>по письменному разрешению администрации муниципального образования.</w:t>
      </w:r>
    </w:p>
    <w:p w:rsidR="00052022" w:rsidRPr="00052022" w:rsidRDefault="00052022" w:rsidP="00052022">
      <w:pPr>
        <w:shd w:val="clear" w:color="auto" w:fill="FFFFFF"/>
        <w:tabs>
          <w:tab w:val="left" w:pos="1291"/>
        </w:tabs>
        <w:ind w:firstLine="709"/>
        <w:jc w:val="both"/>
        <w:rPr>
          <w:sz w:val="18"/>
          <w:szCs w:val="18"/>
        </w:rPr>
      </w:pPr>
      <w:r w:rsidRPr="00052022">
        <w:rPr>
          <w:sz w:val="18"/>
          <w:szCs w:val="18"/>
        </w:rPr>
        <w:t xml:space="preserve">8.8. За вынужденный снос крупномерных деревьев и кустарников, связанных </w:t>
      </w:r>
      <w:r w:rsidRPr="00052022">
        <w:rPr>
          <w:sz w:val="18"/>
          <w:szCs w:val="18"/>
        </w:rPr>
        <w:br/>
        <w:t>с застройкой или прокладкой подземных коммуникаций, взимается восстановительная стоимость.</w:t>
      </w:r>
    </w:p>
    <w:p w:rsidR="00052022" w:rsidRPr="00052022" w:rsidRDefault="00052022" w:rsidP="00052022">
      <w:pPr>
        <w:shd w:val="clear" w:color="auto" w:fill="FFFFFF"/>
        <w:tabs>
          <w:tab w:val="left" w:pos="1190"/>
        </w:tabs>
        <w:ind w:firstLine="709"/>
        <w:jc w:val="both"/>
        <w:rPr>
          <w:sz w:val="18"/>
          <w:szCs w:val="18"/>
        </w:rPr>
      </w:pPr>
      <w:r w:rsidRPr="00052022">
        <w:rPr>
          <w:sz w:val="18"/>
          <w:szCs w:val="18"/>
        </w:rPr>
        <w:t>8.9. Выдачу разрешения на снос деревьев и кустарников следует производить после оплаты восстановительной стоимости.</w:t>
      </w:r>
    </w:p>
    <w:p w:rsidR="00052022" w:rsidRPr="00052022" w:rsidRDefault="00052022" w:rsidP="00052022">
      <w:pPr>
        <w:shd w:val="clear" w:color="auto" w:fill="FFFFFF"/>
        <w:ind w:firstLine="709"/>
        <w:jc w:val="both"/>
        <w:rPr>
          <w:sz w:val="18"/>
          <w:szCs w:val="18"/>
        </w:rPr>
      </w:pPr>
      <w:r w:rsidRPr="00052022">
        <w:rPr>
          <w:sz w:val="18"/>
          <w:szCs w:val="18"/>
        </w:rPr>
        <w:t>Если указанные насаждения подлежат пересадке, выдачу разрешения следует производить без уплаты восстановительной стоимости.</w:t>
      </w:r>
    </w:p>
    <w:p w:rsidR="00052022" w:rsidRPr="00052022" w:rsidRDefault="00052022" w:rsidP="00052022">
      <w:pPr>
        <w:shd w:val="clear" w:color="auto" w:fill="FFFFFF"/>
        <w:ind w:firstLine="709"/>
        <w:jc w:val="both"/>
        <w:rPr>
          <w:sz w:val="18"/>
          <w:szCs w:val="18"/>
        </w:rPr>
      </w:pPr>
      <w:r w:rsidRPr="00052022">
        <w:rPr>
          <w:sz w:val="18"/>
          <w:szCs w:val="18"/>
        </w:rPr>
        <w:t xml:space="preserve">Размер восстановительной стоимости зеленых насаждений и место посадок </w:t>
      </w:r>
      <w:r w:rsidRPr="00052022">
        <w:rPr>
          <w:bCs/>
          <w:sz w:val="18"/>
          <w:szCs w:val="18"/>
        </w:rPr>
        <w:t xml:space="preserve">определяются </w:t>
      </w:r>
      <w:r w:rsidRPr="00052022">
        <w:rPr>
          <w:sz w:val="18"/>
          <w:szCs w:val="18"/>
        </w:rPr>
        <w:t>администрацией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Восстановительная стоимость зеленых насаждений зачисляется в бюджет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 xml:space="preserve">8.10. За всякое повреждение или самовольную вырубку зеленых насаждений, </w:t>
      </w:r>
      <w:r w:rsidRPr="00052022">
        <w:rPr>
          <w:sz w:val="18"/>
          <w:szCs w:val="18"/>
        </w:rPr>
        <w:br/>
        <w:t xml:space="preserve">а также за непринятие мер охраны и халатное отношение </w:t>
      </w:r>
      <w:r w:rsidRPr="00052022">
        <w:rPr>
          <w:sz w:val="18"/>
          <w:szCs w:val="18"/>
        </w:rPr>
        <w:br/>
        <w:t xml:space="preserve">к зеленым насаждениям с виновных взимается восстановительная стоимость поврежденных или </w:t>
      </w:r>
      <w:r w:rsidRPr="00052022">
        <w:rPr>
          <w:bCs/>
          <w:sz w:val="18"/>
          <w:szCs w:val="18"/>
        </w:rPr>
        <w:t xml:space="preserve">уничтоженных </w:t>
      </w:r>
      <w:r w:rsidRPr="00052022">
        <w:rPr>
          <w:sz w:val="18"/>
          <w:szCs w:val="18"/>
        </w:rPr>
        <w:t>насаждений.</w:t>
      </w:r>
    </w:p>
    <w:p w:rsidR="00052022" w:rsidRPr="00052022" w:rsidRDefault="00052022" w:rsidP="00052022">
      <w:pPr>
        <w:shd w:val="clear" w:color="auto" w:fill="FFFFFF"/>
        <w:ind w:firstLine="709"/>
        <w:jc w:val="both"/>
        <w:rPr>
          <w:sz w:val="18"/>
          <w:szCs w:val="18"/>
        </w:rPr>
      </w:pPr>
      <w:r w:rsidRPr="00052022">
        <w:rPr>
          <w:sz w:val="18"/>
          <w:szCs w:val="18"/>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8.12. За незаконную вырубку или повреждение деревьев на территории муниципального образования виновные лица обязаны возместить убытки.</w:t>
      </w:r>
    </w:p>
    <w:p w:rsidR="00052022" w:rsidRPr="00052022" w:rsidRDefault="00052022" w:rsidP="00052022">
      <w:pPr>
        <w:shd w:val="clear" w:color="auto" w:fill="FFFFFF"/>
        <w:tabs>
          <w:tab w:val="left" w:pos="1390"/>
        </w:tabs>
        <w:ind w:firstLine="709"/>
        <w:jc w:val="both"/>
        <w:rPr>
          <w:sz w:val="18"/>
          <w:szCs w:val="18"/>
        </w:rPr>
      </w:pPr>
      <w:r w:rsidRPr="00052022">
        <w:rPr>
          <w:sz w:val="18"/>
          <w:szCs w:val="18"/>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052022" w:rsidRPr="00052022" w:rsidRDefault="00052022" w:rsidP="00052022">
      <w:pPr>
        <w:shd w:val="clear" w:color="auto" w:fill="FFFFFF"/>
        <w:tabs>
          <w:tab w:val="left" w:pos="1498"/>
        </w:tabs>
        <w:ind w:firstLine="709"/>
        <w:jc w:val="both"/>
        <w:rPr>
          <w:sz w:val="18"/>
          <w:szCs w:val="18"/>
        </w:rPr>
      </w:pPr>
      <w:r w:rsidRPr="00052022">
        <w:rPr>
          <w:sz w:val="18"/>
          <w:szCs w:val="18"/>
        </w:rPr>
        <w:t>8.14. Разрешение на вырубку сухостоя выдается администрацией муниципального образования.</w:t>
      </w:r>
    </w:p>
    <w:p w:rsidR="00052022" w:rsidRPr="00052022" w:rsidRDefault="00052022" w:rsidP="00052022">
      <w:pPr>
        <w:shd w:val="clear" w:color="auto" w:fill="FFFFFF"/>
        <w:tabs>
          <w:tab w:val="left" w:pos="1498"/>
        </w:tabs>
        <w:ind w:firstLine="709"/>
        <w:jc w:val="both"/>
        <w:rPr>
          <w:sz w:val="18"/>
          <w:szCs w:val="18"/>
        </w:rPr>
      </w:pPr>
      <w:r w:rsidRPr="00052022">
        <w:rPr>
          <w:sz w:val="18"/>
          <w:szCs w:val="18"/>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052022" w:rsidRPr="00052022" w:rsidRDefault="00052022" w:rsidP="00052022">
      <w:pPr>
        <w:shd w:val="clear" w:color="auto" w:fill="FFFFFF"/>
        <w:tabs>
          <w:tab w:val="left" w:pos="1498"/>
        </w:tabs>
        <w:ind w:firstLine="709"/>
        <w:jc w:val="both"/>
        <w:rPr>
          <w:sz w:val="18"/>
          <w:szCs w:val="18"/>
        </w:rPr>
      </w:pPr>
      <w:r w:rsidRPr="00052022">
        <w:rPr>
          <w:sz w:val="18"/>
          <w:szCs w:val="18"/>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052022" w:rsidRPr="00052022" w:rsidRDefault="00052022" w:rsidP="00052022">
      <w:pPr>
        <w:shd w:val="clear" w:color="auto" w:fill="FFFFFF"/>
        <w:spacing w:before="120" w:after="120"/>
        <w:jc w:val="both"/>
        <w:rPr>
          <w:b/>
          <w:sz w:val="18"/>
          <w:szCs w:val="18"/>
        </w:rPr>
      </w:pPr>
      <w:r w:rsidRPr="00052022">
        <w:rPr>
          <w:b/>
          <w:sz w:val="18"/>
          <w:szCs w:val="18"/>
        </w:rPr>
        <w:t>9. Содержание и эксплуатация дорог</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9.1. С целью сохранения дорожных покрытий на территории муниципального образования запрещается:</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 подвоз груза волоком;</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 xml:space="preserve">- сбрасывание при </w:t>
      </w:r>
      <w:r w:rsidRPr="00052022">
        <w:rPr>
          <w:bCs/>
          <w:sz w:val="18"/>
          <w:szCs w:val="18"/>
        </w:rPr>
        <w:t xml:space="preserve">погрузочно-разгрузочных </w:t>
      </w:r>
      <w:r w:rsidRPr="00052022">
        <w:rPr>
          <w:sz w:val="18"/>
          <w:szCs w:val="18"/>
        </w:rPr>
        <w:t>работах на улицах рельсов, бревен, железных балок, труб, кирпича, других тяжелых предметов и складирование их;</w:t>
      </w:r>
    </w:p>
    <w:p w:rsidR="00052022" w:rsidRPr="00052022" w:rsidRDefault="00052022" w:rsidP="00052022">
      <w:pPr>
        <w:shd w:val="clear" w:color="auto" w:fill="FFFFFF"/>
        <w:tabs>
          <w:tab w:val="left" w:pos="1450"/>
        </w:tabs>
        <w:ind w:firstLine="709"/>
        <w:jc w:val="both"/>
        <w:rPr>
          <w:color w:val="000000"/>
          <w:sz w:val="18"/>
          <w:szCs w:val="18"/>
        </w:rPr>
      </w:pPr>
      <w:r w:rsidRPr="00052022">
        <w:rPr>
          <w:color w:val="000000"/>
          <w:sz w:val="18"/>
          <w:szCs w:val="18"/>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 движение и стоянка большегрузного транспорта на внутриквартальных пешеходных дорожках, тротуарах.</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052022" w:rsidRPr="00052022" w:rsidRDefault="00052022" w:rsidP="00052022">
      <w:pPr>
        <w:shd w:val="clear" w:color="auto" w:fill="FFFFFF"/>
        <w:tabs>
          <w:tab w:val="left" w:pos="1450"/>
        </w:tabs>
        <w:ind w:firstLine="709"/>
        <w:jc w:val="both"/>
        <w:rPr>
          <w:sz w:val="18"/>
          <w:szCs w:val="18"/>
        </w:rPr>
      </w:pPr>
      <w:r w:rsidRPr="00052022">
        <w:rPr>
          <w:sz w:val="18"/>
          <w:szCs w:val="18"/>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052022" w:rsidRPr="00052022" w:rsidRDefault="00052022" w:rsidP="00052022">
      <w:pPr>
        <w:shd w:val="clear" w:color="auto" w:fill="FFFFFF"/>
        <w:spacing w:before="120" w:after="120"/>
        <w:jc w:val="both"/>
        <w:rPr>
          <w:b/>
          <w:sz w:val="18"/>
          <w:szCs w:val="18"/>
        </w:rPr>
      </w:pPr>
      <w:r w:rsidRPr="00052022">
        <w:rPr>
          <w:b/>
          <w:sz w:val="18"/>
          <w:szCs w:val="18"/>
        </w:rPr>
        <w:t>10. Освещение территории муниципального образования</w:t>
      </w:r>
    </w:p>
    <w:p w:rsidR="00052022" w:rsidRPr="00052022" w:rsidRDefault="00052022" w:rsidP="00052022">
      <w:pPr>
        <w:shd w:val="clear" w:color="auto" w:fill="FFFFFF"/>
        <w:ind w:firstLine="709"/>
        <w:jc w:val="both"/>
        <w:rPr>
          <w:color w:val="000000"/>
          <w:sz w:val="18"/>
          <w:szCs w:val="18"/>
        </w:rPr>
      </w:pPr>
      <w:r w:rsidRPr="00052022">
        <w:rPr>
          <w:sz w:val="18"/>
          <w:szCs w:val="18"/>
        </w:rPr>
        <w:t xml:space="preserve">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w:t>
      </w:r>
      <w:r w:rsidRPr="00052022">
        <w:rPr>
          <w:color w:val="000000"/>
          <w:sz w:val="18"/>
          <w:szCs w:val="18"/>
        </w:rPr>
        <w:t>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052022" w:rsidRPr="00052022" w:rsidRDefault="00052022" w:rsidP="00052022">
      <w:pPr>
        <w:shd w:val="clear" w:color="auto" w:fill="FFFFFF"/>
        <w:ind w:firstLine="709"/>
        <w:jc w:val="both"/>
        <w:rPr>
          <w:color w:val="000000"/>
          <w:sz w:val="18"/>
          <w:szCs w:val="18"/>
        </w:rPr>
      </w:pPr>
      <w:r w:rsidRPr="00052022">
        <w:rPr>
          <w:color w:val="000000"/>
          <w:sz w:val="18"/>
          <w:szCs w:val="18"/>
        </w:rPr>
        <w:t>Обязанность по освещению данных объектов возлагается на их собственников или уполномоченных собственником лиц.</w:t>
      </w:r>
    </w:p>
    <w:p w:rsidR="00052022" w:rsidRPr="00052022" w:rsidRDefault="00052022" w:rsidP="00052022">
      <w:pPr>
        <w:shd w:val="clear" w:color="auto" w:fill="FFFFFF"/>
        <w:ind w:firstLine="709"/>
        <w:jc w:val="both"/>
        <w:rPr>
          <w:sz w:val="18"/>
          <w:szCs w:val="18"/>
        </w:rPr>
      </w:pPr>
      <w:r w:rsidRPr="00052022">
        <w:rPr>
          <w:sz w:val="18"/>
          <w:szCs w:val="18"/>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052022">
        <w:rPr>
          <w:sz w:val="18"/>
          <w:szCs w:val="18"/>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052022" w:rsidRPr="00052022" w:rsidRDefault="00052022" w:rsidP="00052022">
      <w:pPr>
        <w:ind w:firstLine="709"/>
        <w:jc w:val="both"/>
        <w:rPr>
          <w:sz w:val="18"/>
          <w:szCs w:val="18"/>
        </w:rPr>
      </w:pPr>
      <w:r w:rsidRPr="00052022">
        <w:rPr>
          <w:sz w:val="18"/>
          <w:szCs w:val="18"/>
        </w:rPr>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052022" w:rsidRPr="00052022" w:rsidRDefault="00052022" w:rsidP="00052022">
      <w:pPr>
        <w:shd w:val="clear" w:color="auto" w:fill="FFFFFF"/>
        <w:spacing w:before="120" w:after="120"/>
        <w:jc w:val="both"/>
        <w:rPr>
          <w:b/>
          <w:sz w:val="18"/>
          <w:szCs w:val="18"/>
        </w:rPr>
      </w:pPr>
      <w:r w:rsidRPr="00052022">
        <w:rPr>
          <w:b/>
          <w:sz w:val="18"/>
          <w:szCs w:val="18"/>
        </w:rPr>
        <w:t>11. Проведение работ при строительстве, ремонте, реконструкции коммуникаций</w:t>
      </w:r>
    </w:p>
    <w:p w:rsidR="00052022" w:rsidRPr="00052022" w:rsidRDefault="00052022" w:rsidP="00052022">
      <w:pPr>
        <w:shd w:val="clear" w:color="auto" w:fill="FFFFFF"/>
        <w:tabs>
          <w:tab w:val="left" w:pos="1267"/>
        </w:tabs>
        <w:ind w:firstLine="709"/>
        <w:jc w:val="both"/>
        <w:rPr>
          <w:sz w:val="18"/>
          <w:szCs w:val="18"/>
        </w:rPr>
      </w:pPr>
      <w:r w:rsidRPr="00052022">
        <w:rPr>
          <w:sz w:val="18"/>
          <w:szCs w:val="18"/>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052022">
        <w:rPr>
          <w:bCs/>
          <w:sz w:val="18"/>
          <w:szCs w:val="18"/>
        </w:rPr>
        <w:t xml:space="preserve">разрешения в </w:t>
      </w:r>
      <w:r w:rsidRPr="00052022">
        <w:rPr>
          <w:sz w:val="18"/>
          <w:szCs w:val="18"/>
        </w:rPr>
        <w:t>3-дневный срок.</w:t>
      </w:r>
    </w:p>
    <w:p w:rsidR="00052022" w:rsidRPr="00052022" w:rsidRDefault="00052022" w:rsidP="00052022">
      <w:pPr>
        <w:shd w:val="clear" w:color="auto" w:fill="FFFFFF"/>
        <w:tabs>
          <w:tab w:val="left" w:pos="1469"/>
        </w:tabs>
        <w:ind w:firstLine="709"/>
        <w:jc w:val="both"/>
        <w:rPr>
          <w:sz w:val="18"/>
          <w:szCs w:val="18"/>
        </w:rPr>
      </w:pPr>
      <w:r w:rsidRPr="00052022">
        <w:rPr>
          <w:sz w:val="18"/>
          <w:szCs w:val="18"/>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052022" w:rsidRPr="00052022" w:rsidRDefault="00052022" w:rsidP="00052022">
      <w:pPr>
        <w:shd w:val="clear" w:color="auto" w:fill="FFFFFF"/>
        <w:tabs>
          <w:tab w:val="left" w:pos="1469"/>
        </w:tabs>
        <w:ind w:firstLine="709"/>
        <w:jc w:val="both"/>
        <w:rPr>
          <w:sz w:val="18"/>
          <w:szCs w:val="18"/>
        </w:rPr>
      </w:pPr>
      <w:r w:rsidRPr="00052022">
        <w:rPr>
          <w:sz w:val="18"/>
          <w:szCs w:val="18"/>
        </w:rPr>
        <w:t>- проекта проведения работ, согласованного с заинтересованными службами, отвечающими за сохранность инженерных коммуникаций;</w:t>
      </w:r>
    </w:p>
    <w:p w:rsidR="00052022" w:rsidRPr="00052022" w:rsidRDefault="00052022" w:rsidP="00052022">
      <w:pPr>
        <w:shd w:val="clear" w:color="auto" w:fill="FFFFFF"/>
        <w:tabs>
          <w:tab w:val="left" w:pos="1469"/>
        </w:tabs>
        <w:ind w:firstLine="709"/>
        <w:jc w:val="both"/>
        <w:rPr>
          <w:sz w:val="18"/>
          <w:szCs w:val="18"/>
        </w:rPr>
      </w:pPr>
      <w:r w:rsidRPr="00052022">
        <w:rPr>
          <w:sz w:val="18"/>
          <w:szCs w:val="18"/>
        </w:rPr>
        <w:t>- схемы движения транспорта и пешеходов, согласованной с государственной инспекцией по безопасности дорожного движения;</w:t>
      </w:r>
    </w:p>
    <w:p w:rsidR="00052022" w:rsidRPr="00052022" w:rsidRDefault="00052022" w:rsidP="00052022">
      <w:pPr>
        <w:shd w:val="clear" w:color="auto" w:fill="FFFFFF"/>
        <w:tabs>
          <w:tab w:val="left" w:pos="1469"/>
        </w:tabs>
        <w:ind w:firstLine="709"/>
        <w:jc w:val="both"/>
        <w:rPr>
          <w:sz w:val="18"/>
          <w:szCs w:val="18"/>
        </w:rPr>
      </w:pPr>
      <w:r w:rsidRPr="00052022">
        <w:rPr>
          <w:sz w:val="18"/>
          <w:szCs w:val="18"/>
        </w:rPr>
        <w:t>- условий производства работ, согласованных с местной администрацией муниципального образования;</w:t>
      </w:r>
    </w:p>
    <w:p w:rsidR="00052022" w:rsidRPr="00052022" w:rsidRDefault="00052022" w:rsidP="00052022">
      <w:pPr>
        <w:shd w:val="clear" w:color="auto" w:fill="FFFFFF"/>
        <w:tabs>
          <w:tab w:val="left" w:pos="1469"/>
        </w:tabs>
        <w:ind w:firstLine="709"/>
        <w:jc w:val="both"/>
        <w:rPr>
          <w:sz w:val="18"/>
          <w:szCs w:val="18"/>
        </w:rPr>
      </w:pPr>
      <w:r w:rsidRPr="00052022">
        <w:rPr>
          <w:sz w:val="18"/>
          <w:szCs w:val="18"/>
        </w:rPr>
        <w:t xml:space="preserve">- календарного графика производства работ, а также соглашения с собственником </w:t>
      </w:r>
      <w:r w:rsidRPr="00052022">
        <w:rPr>
          <w:sz w:val="18"/>
          <w:szCs w:val="18"/>
        </w:rPr>
        <w:br/>
        <w:t xml:space="preserve">или уполномоченным им лицом о восстановлении благоустройства земельного участка, </w:t>
      </w:r>
      <w:r w:rsidRPr="00052022">
        <w:rPr>
          <w:sz w:val="18"/>
          <w:szCs w:val="18"/>
        </w:rPr>
        <w:br/>
        <w:t>на территории которого будут проводиться работы по строительству, реконструкции, ремонту коммуникаций.</w:t>
      </w:r>
    </w:p>
    <w:p w:rsidR="00052022" w:rsidRPr="00052022" w:rsidRDefault="00052022" w:rsidP="00052022">
      <w:pPr>
        <w:shd w:val="clear" w:color="auto" w:fill="FFFFFF"/>
        <w:ind w:firstLine="709"/>
        <w:jc w:val="both"/>
        <w:rPr>
          <w:sz w:val="18"/>
          <w:szCs w:val="18"/>
        </w:rPr>
      </w:pPr>
      <w:r w:rsidRPr="00052022">
        <w:rPr>
          <w:sz w:val="18"/>
          <w:szCs w:val="1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052022" w:rsidRPr="00052022" w:rsidRDefault="00052022" w:rsidP="00052022">
      <w:pPr>
        <w:shd w:val="clear" w:color="auto" w:fill="FFFFFF"/>
        <w:tabs>
          <w:tab w:val="left" w:pos="1188"/>
        </w:tabs>
        <w:ind w:firstLine="709"/>
        <w:jc w:val="both"/>
        <w:rPr>
          <w:sz w:val="18"/>
          <w:szCs w:val="18"/>
        </w:rPr>
      </w:pPr>
      <w:r w:rsidRPr="00052022">
        <w:rPr>
          <w:sz w:val="18"/>
          <w:szCs w:val="18"/>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052022">
        <w:rPr>
          <w:sz w:val="18"/>
          <w:szCs w:val="18"/>
        </w:rPr>
        <w:br/>
        <w:t xml:space="preserve">в срок </w:t>
      </w:r>
      <w:r w:rsidRPr="00052022">
        <w:rPr>
          <w:color w:val="000000"/>
          <w:sz w:val="18"/>
          <w:szCs w:val="18"/>
        </w:rPr>
        <w:t>до 1 декабря</w:t>
      </w:r>
      <w:r w:rsidRPr="00052022">
        <w:rPr>
          <w:sz w:val="18"/>
          <w:szCs w:val="18"/>
        </w:rPr>
        <w:t xml:space="preserve">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052022" w:rsidRPr="00052022" w:rsidRDefault="00052022" w:rsidP="00052022">
      <w:pPr>
        <w:ind w:firstLine="709"/>
        <w:jc w:val="both"/>
        <w:rPr>
          <w:sz w:val="18"/>
          <w:szCs w:val="18"/>
        </w:rPr>
      </w:pPr>
      <w:r w:rsidRPr="00052022">
        <w:rPr>
          <w:sz w:val="18"/>
          <w:szCs w:val="18"/>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052022">
        <w:rPr>
          <w:sz w:val="18"/>
          <w:szCs w:val="18"/>
        </w:rPr>
        <w:br/>
        <w:t xml:space="preserve">при производстве работ по </w:t>
      </w:r>
      <w:r w:rsidRPr="00052022">
        <w:rPr>
          <w:bCs/>
          <w:sz w:val="18"/>
          <w:szCs w:val="18"/>
        </w:rPr>
        <w:t xml:space="preserve">прокладке </w:t>
      </w:r>
      <w:r w:rsidRPr="00052022">
        <w:rPr>
          <w:sz w:val="18"/>
          <w:szCs w:val="18"/>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052022" w:rsidRPr="00052022" w:rsidRDefault="00052022" w:rsidP="00052022">
      <w:pPr>
        <w:shd w:val="clear" w:color="auto" w:fill="FFFFFF"/>
        <w:ind w:firstLine="709"/>
        <w:jc w:val="both"/>
        <w:rPr>
          <w:sz w:val="18"/>
          <w:szCs w:val="18"/>
        </w:rPr>
      </w:pPr>
      <w:r w:rsidRPr="00052022">
        <w:rPr>
          <w:sz w:val="18"/>
          <w:szCs w:val="18"/>
        </w:rPr>
        <w:t>11.5. До начала производства работ по разрытию необходимо:</w:t>
      </w:r>
    </w:p>
    <w:p w:rsidR="00052022" w:rsidRPr="00052022" w:rsidRDefault="00052022" w:rsidP="00052022">
      <w:pPr>
        <w:shd w:val="clear" w:color="auto" w:fill="FFFFFF"/>
        <w:ind w:firstLine="709"/>
        <w:jc w:val="both"/>
        <w:rPr>
          <w:sz w:val="18"/>
          <w:szCs w:val="18"/>
        </w:rPr>
      </w:pPr>
      <w:r w:rsidRPr="00052022">
        <w:rPr>
          <w:sz w:val="18"/>
          <w:szCs w:val="18"/>
        </w:rPr>
        <w:t>11.5.1. Установить дорожные знаки в соответствии с согласованной схемой;</w:t>
      </w:r>
    </w:p>
    <w:p w:rsidR="00052022" w:rsidRPr="00052022" w:rsidRDefault="00052022" w:rsidP="00052022">
      <w:pPr>
        <w:shd w:val="clear" w:color="auto" w:fill="FFFFFF"/>
        <w:ind w:firstLine="709"/>
        <w:jc w:val="both"/>
        <w:rPr>
          <w:sz w:val="18"/>
          <w:szCs w:val="18"/>
        </w:rPr>
      </w:pPr>
      <w:r w:rsidRPr="00052022">
        <w:rPr>
          <w:sz w:val="18"/>
          <w:szCs w:val="18"/>
        </w:rPr>
        <w:t xml:space="preserve">11.5.2. Оградить место производства работ, на ограждениях вывесить табличку </w:t>
      </w:r>
      <w:r w:rsidRPr="00052022">
        <w:rPr>
          <w:sz w:val="18"/>
          <w:szCs w:val="18"/>
        </w:rPr>
        <w:br/>
        <w:t xml:space="preserve">с наименованием организации, производящей работы, фамилией ответственного </w:t>
      </w:r>
      <w:r w:rsidRPr="00052022">
        <w:rPr>
          <w:sz w:val="18"/>
          <w:szCs w:val="18"/>
        </w:rPr>
        <w:br/>
        <w:t>за производство работ лица, номером телефона организации.</w:t>
      </w:r>
    </w:p>
    <w:p w:rsidR="00052022" w:rsidRPr="00052022" w:rsidRDefault="00052022" w:rsidP="00052022">
      <w:pPr>
        <w:shd w:val="clear" w:color="auto" w:fill="FFFFFF"/>
        <w:ind w:firstLine="709"/>
        <w:jc w:val="both"/>
        <w:rPr>
          <w:sz w:val="18"/>
          <w:szCs w:val="18"/>
        </w:rPr>
      </w:pPr>
      <w:r w:rsidRPr="00052022">
        <w:rPr>
          <w:sz w:val="18"/>
          <w:szCs w:val="1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052022" w:rsidRPr="00052022" w:rsidRDefault="00052022" w:rsidP="00052022">
      <w:pPr>
        <w:shd w:val="clear" w:color="auto" w:fill="FFFFFF"/>
        <w:ind w:firstLine="709"/>
        <w:jc w:val="both"/>
        <w:rPr>
          <w:sz w:val="18"/>
          <w:szCs w:val="18"/>
        </w:rPr>
      </w:pPr>
      <w:r w:rsidRPr="00052022">
        <w:rPr>
          <w:sz w:val="18"/>
          <w:szCs w:val="18"/>
        </w:rPr>
        <w:t>Ограждение должно быть сплошным и надежным, предотвращающим попадание посторонних на стройплощадку.</w:t>
      </w:r>
    </w:p>
    <w:p w:rsidR="00052022" w:rsidRPr="00052022" w:rsidRDefault="00052022" w:rsidP="00052022">
      <w:pPr>
        <w:shd w:val="clear" w:color="auto" w:fill="FFFFFF"/>
        <w:ind w:firstLine="709"/>
        <w:jc w:val="both"/>
        <w:rPr>
          <w:sz w:val="18"/>
          <w:szCs w:val="18"/>
        </w:rPr>
      </w:pPr>
      <w:r w:rsidRPr="00052022">
        <w:rPr>
          <w:sz w:val="18"/>
          <w:szCs w:val="18"/>
        </w:rPr>
        <w:t xml:space="preserve">На направлениях массовых пешеходных потоков через траншеи следует устраивать мостки </w:t>
      </w:r>
      <w:r w:rsidRPr="00052022">
        <w:rPr>
          <w:bCs/>
          <w:sz w:val="18"/>
          <w:szCs w:val="18"/>
        </w:rPr>
        <w:t xml:space="preserve">на расстоянии </w:t>
      </w:r>
      <w:r w:rsidRPr="00052022">
        <w:rPr>
          <w:sz w:val="18"/>
          <w:szCs w:val="18"/>
        </w:rPr>
        <w:t xml:space="preserve">не менее чем </w:t>
      </w:r>
      <w:smartTag w:uri="urn:schemas-microsoft-com:office:smarttags" w:element="metricconverter">
        <w:smartTagPr>
          <w:attr w:name="ProductID" w:val="200 метров"/>
        </w:smartTagPr>
        <w:r w:rsidRPr="00052022">
          <w:rPr>
            <w:sz w:val="18"/>
            <w:szCs w:val="18"/>
          </w:rPr>
          <w:t>200 метров</w:t>
        </w:r>
      </w:smartTag>
      <w:r w:rsidRPr="00052022">
        <w:rPr>
          <w:sz w:val="18"/>
          <w:szCs w:val="18"/>
        </w:rPr>
        <w:t xml:space="preserve"> друг от друга.</w:t>
      </w:r>
    </w:p>
    <w:p w:rsidR="00052022" w:rsidRPr="00052022" w:rsidRDefault="00052022" w:rsidP="00052022">
      <w:pPr>
        <w:shd w:val="clear" w:color="auto" w:fill="FFFFFF"/>
        <w:ind w:firstLine="709"/>
        <w:jc w:val="both"/>
        <w:rPr>
          <w:sz w:val="18"/>
          <w:szCs w:val="18"/>
        </w:rPr>
      </w:pPr>
      <w:r w:rsidRPr="00052022">
        <w:rPr>
          <w:sz w:val="18"/>
          <w:szCs w:val="18"/>
        </w:rPr>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052022">
        <w:rPr>
          <w:sz w:val="18"/>
          <w:szCs w:val="18"/>
        </w:rPr>
        <w:br/>
        <w:t>с указанием сроков работ.</w:t>
      </w:r>
    </w:p>
    <w:p w:rsidR="00052022" w:rsidRPr="00052022" w:rsidRDefault="00052022" w:rsidP="00052022">
      <w:pPr>
        <w:shd w:val="clear" w:color="auto" w:fill="FFFFFF"/>
        <w:ind w:firstLine="709"/>
        <w:jc w:val="both"/>
        <w:rPr>
          <w:sz w:val="18"/>
          <w:szCs w:val="18"/>
        </w:rPr>
      </w:pPr>
      <w:r w:rsidRPr="00052022">
        <w:rPr>
          <w:sz w:val="18"/>
          <w:szCs w:val="18"/>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052022" w:rsidRPr="00052022" w:rsidRDefault="00052022" w:rsidP="00052022">
      <w:pPr>
        <w:shd w:val="clear" w:color="auto" w:fill="FFFFFF"/>
        <w:ind w:firstLine="709"/>
        <w:jc w:val="both"/>
        <w:rPr>
          <w:sz w:val="18"/>
          <w:szCs w:val="18"/>
        </w:rPr>
      </w:pPr>
      <w:r w:rsidRPr="00052022">
        <w:rPr>
          <w:sz w:val="18"/>
          <w:szCs w:val="18"/>
        </w:rPr>
        <w:lastRenderedPageBreak/>
        <w:t xml:space="preserve">11.6. Разрешение на производство работ следует хранить на месте работ </w:t>
      </w:r>
      <w:r w:rsidRPr="00052022">
        <w:rPr>
          <w:sz w:val="18"/>
          <w:szCs w:val="18"/>
        </w:rPr>
        <w:br/>
        <w:t>и предъявлять по первому требованию лиц, осуществляющих контроль за выполнением Правил.</w:t>
      </w:r>
    </w:p>
    <w:p w:rsidR="00052022" w:rsidRPr="00052022" w:rsidRDefault="00052022" w:rsidP="00052022">
      <w:pPr>
        <w:shd w:val="clear" w:color="auto" w:fill="FFFFFF"/>
        <w:ind w:firstLine="709"/>
        <w:jc w:val="both"/>
        <w:rPr>
          <w:sz w:val="18"/>
          <w:szCs w:val="18"/>
        </w:rPr>
      </w:pPr>
      <w:r w:rsidRPr="00052022">
        <w:rPr>
          <w:sz w:val="18"/>
          <w:szCs w:val="18"/>
        </w:rPr>
        <w:t>11.7. В разрешении должны быть установлены сроки и условия производства работ.</w:t>
      </w:r>
    </w:p>
    <w:p w:rsidR="00052022" w:rsidRPr="00052022" w:rsidRDefault="00052022" w:rsidP="00052022">
      <w:pPr>
        <w:shd w:val="clear" w:color="auto" w:fill="FFFFFF"/>
        <w:ind w:firstLine="709"/>
        <w:jc w:val="both"/>
        <w:rPr>
          <w:sz w:val="18"/>
          <w:szCs w:val="18"/>
        </w:rPr>
      </w:pPr>
      <w:r w:rsidRPr="00052022">
        <w:rPr>
          <w:sz w:val="18"/>
          <w:szCs w:val="18"/>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052022" w:rsidRPr="00052022" w:rsidRDefault="00052022" w:rsidP="00052022">
      <w:pPr>
        <w:shd w:val="clear" w:color="auto" w:fill="FFFFFF"/>
        <w:ind w:firstLine="709"/>
        <w:jc w:val="both"/>
        <w:rPr>
          <w:sz w:val="18"/>
          <w:szCs w:val="18"/>
        </w:rPr>
      </w:pPr>
      <w:r w:rsidRPr="00052022">
        <w:rPr>
          <w:sz w:val="18"/>
          <w:szCs w:val="18"/>
        </w:rPr>
        <w:t>Особые условия подлежат неукоснительному соблюдению строительной организацией, производящей земляные работы.</w:t>
      </w:r>
    </w:p>
    <w:p w:rsidR="00052022" w:rsidRPr="00052022" w:rsidRDefault="00052022" w:rsidP="00052022">
      <w:pPr>
        <w:shd w:val="clear" w:color="auto" w:fill="FFFFFF"/>
        <w:ind w:firstLine="709"/>
        <w:jc w:val="both"/>
        <w:rPr>
          <w:sz w:val="18"/>
          <w:szCs w:val="18"/>
        </w:rPr>
      </w:pPr>
      <w:r w:rsidRPr="00052022">
        <w:rPr>
          <w:sz w:val="18"/>
          <w:szCs w:val="18"/>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052022" w:rsidRPr="00052022" w:rsidRDefault="00052022" w:rsidP="00052022">
      <w:pPr>
        <w:shd w:val="clear" w:color="auto" w:fill="FFFFFF"/>
        <w:ind w:firstLine="709"/>
        <w:jc w:val="both"/>
        <w:rPr>
          <w:sz w:val="18"/>
          <w:szCs w:val="18"/>
        </w:rPr>
      </w:pPr>
      <w:r w:rsidRPr="00052022">
        <w:rPr>
          <w:sz w:val="18"/>
          <w:szCs w:val="18"/>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052022" w:rsidRPr="00052022" w:rsidRDefault="00052022" w:rsidP="00052022">
      <w:pPr>
        <w:shd w:val="clear" w:color="auto" w:fill="FFFFFF"/>
        <w:ind w:firstLine="709"/>
        <w:jc w:val="both"/>
        <w:rPr>
          <w:sz w:val="18"/>
          <w:szCs w:val="18"/>
        </w:rPr>
      </w:pPr>
      <w:r w:rsidRPr="00052022">
        <w:rPr>
          <w:sz w:val="18"/>
          <w:szCs w:val="18"/>
        </w:rPr>
        <w:t>Бордюр разбирается, складируется на месте производства работ для дальнейшей установки.</w:t>
      </w:r>
    </w:p>
    <w:p w:rsidR="00052022" w:rsidRPr="00052022" w:rsidRDefault="00052022" w:rsidP="00052022">
      <w:pPr>
        <w:shd w:val="clear" w:color="auto" w:fill="FFFFFF"/>
        <w:ind w:firstLine="709"/>
        <w:jc w:val="both"/>
        <w:rPr>
          <w:sz w:val="18"/>
          <w:szCs w:val="18"/>
        </w:rPr>
      </w:pPr>
      <w:r w:rsidRPr="00052022">
        <w:rPr>
          <w:sz w:val="18"/>
          <w:szCs w:val="18"/>
        </w:rPr>
        <w:t>При производстве работ на улицах, застроенных территориях грунт надлежит немедленно вывозить.</w:t>
      </w:r>
    </w:p>
    <w:p w:rsidR="00052022" w:rsidRPr="00052022" w:rsidRDefault="00052022" w:rsidP="00052022">
      <w:pPr>
        <w:shd w:val="clear" w:color="auto" w:fill="FFFFFF"/>
        <w:ind w:firstLine="709"/>
        <w:jc w:val="both"/>
        <w:rPr>
          <w:sz w:val="18"/>
          <w:szCs w:val="18"/>
        </w:rPr>
      </w:pPr>
      <w:r w:rsidRPr="00052022">
        <w:rPr>
          <w:sz w:val="18"/>
          <w:szCs w:val="18"/>
        </w:rPr>
        <w:t>При необходимости строительная организация может обеспечивать планировку грунта на отвале.</w:t>
      </w:r>
    </w:p>
    <w:p w:rsidR="00052022" w:rsidRPr="00052022" w:rsidRDefault="00052022" w:rsidP="00052022">
      <w:pPr>
        <w:ind w:firstLine="709"/>
        <w:jc w:val="both"/>
        <w:rPr>
          <w:sz w:val="18"/>
          <w:szCs w:val="18"/>
        </w:rPr>
      </w:pPr>
      <w:r w:rsidRPr="00052022">
        <w:rPr>
          <w:sz w:val="18"/>
          <w:szCs w:val="18"/>
        </w:rPr>
        <w:t xml:space="preserve">11.11. Траншеи под проезжей частью и тротуарами необходимо засыпать песком </w:t>
      </w:r>
      <w:r w:rsidRPr="00052022">
        <w:rPr>
          <w:sz w:val="18"/>
          <w:szCs w:val="18"/>
        </w:rPr>
        <w:br/>
        <w:t>и песчаным фунтом с послойным уплотнением и поливкой водой.</w:t>
      </w:r>
    </w:p>
    <w:p w:rsidR="00052022" w:rsidRPr="00052022" w:rsidRDefault="00052022" w:rsidP="00052022">
      <w:pPr>
        <w:shd w:val="clear" w:color="auto" w:fill="FFFFFF"/>
        <w:ind w:firstLine="709"/>
        <w:jc w:val="both"/>
        <w:rPr>
          <w:sz w:val="18"/>
          <w:szCs w:val="18"/>
        </w:rPr>
      </w:pPr>
      <w:r w:rsidRPr="00052022">
        <w:rPr>
          <w:sz w:val="18"/>
          <w:szCs w:val="18"/>
        </w:rPr>
        <w:t>Траншеи на газонах должны быть засыпаны местным грунтом с уплотнением, восстановлением плодородного слоя и посевом травы.</w:t>
      </w:r>
    </w:p>
    <w:p w:rsidR="00052022" w:rsidRPr="00052022" w:rsidRDefault="00052022" w:rsidP="00052022">
      <w:pPr>
        <w:shd w:val="clear" w:color="auto" w:fill="FFFFFF"/>
        <w:ind w:firstLine="709"/>
        <w:jc w:val="both"/>
        <w:rPr>
          <w:sz w:val="18"/>
          <w:szCs w:val="18"/>
        </w:rPr>
      </w:pPr>
      <w:r w:rsidRPr="00052022">
        <w:rPr>
          <w:sz w:val="18"/>
          <w:szCs w:val="18"/>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052022">
        <w:rPr>
          <w:sz w:val="18"/>
          <w:szCs w:val="18"/>
        </w:rPr>
        <w:br/>
        <w:t xml:space="preserve">до окончания работ обязана произвести </w:t>
      </w:r>
      <w:r w:rsidRPr="00052022">
        <w:rPr>
          <w:color w:val="000000"/>
          <w:sz w:val="18"/>
          <w:szCs w:val="18"/>
        </w:rPr>
        <w:t>геодезическую съемку.</w:t>
      </w:r>
    </w:p>
    <w:p w:rsidR="00052022" w:rsidRPr="00052022" w:rsidRDefault="00052022" w:rsidP="00052022">
      <w:pPr>
        <w:shd w:val="clear" w:color="auto" w:fill="FFFFFF"/>
        <w:ind w:firstLine="709"/>
        <w:jc w:val="both"/>
        <w:rPr>
          <w:sz w:val="18"/>
          <w:szCs w:val="18"/>
        </w:rPr>
      </w:pPr>
      <w:r w:rsidRPr="00052022">
        <w:rPr>
          <w:sz w:val="18"/>
          <w:szCs w:val="18"/>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052022" w:rsidRPr="00052022" w:rsidRDefault="00052022" w:rsidP="00052022">
      <w:pPr>
        <w:shd w:val="clear" w:color="auto" w:fill="FFFFFF"/>
        <w:ind w:firstLine="709"/>
        <w:jc w:val="both"/>
        <w:rPr>
          <w:sz w:val="18"/>
          <w:szCs w:val="18"/>
        </w:rPr>
      </w:pPr>
      <w:r w:rsidRPr="00052022">
        <w:rPr>
          <w:sz w:val="18"/>
          <w:szCs w:val="18"/>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052022" w:rsidRPr="00052022" w:rsidRDefault="00052022" w:rsidP="00052022">
      <w:pPr>
        <w:shd w:val="clear" w:color="auto" w:fill="FFFFFF"/>
        <w:ind w:firstLine="709"/>
        <w:jc w:val="both"/>
        <w:rPr>
          <w:sz w:val="18"/>
          <w:szCs w:val="18"/>
        </w:rPr>
      </w:pPr>
      <w:r w:rsidRPr="00052022">
        <w:rPr>
          <w:sz w:val="18"/>
          <w:szCs w:val="18"/>
        </w:rPr>
        <w:t xml:space="preserve">11.15. Провалы, просадки грунта или дорожного покрытия, появившиеся </w:t>
      </w:r>
      <w:r w:rsidRPr="00052022">
        <w:rPr>
          <w:sz w:val="18"/>
          <w:szCs w:val="18"/>
        </w:rPr>
        <w:br/>
        <w:t xml:space="preserve">как над подземными коммуникациями, так и в других местах, где не проводились </w:t>
      </w:r>
      <w:r w:rsidRPr="00052022">
        <w:rPr>
          <w:bCs/>
          <w:sz w:val="18"/>
          <w:szCs w:val="18"/>
        </w:rPr>
        <w:t xml:space="preserve">ремонтно-восстановительные </w:t>
      </w:r>
      <w:r w:rsidRPr="00052022">
        <w:rPr>
          <w:sz w:val="18"/>
          <w:szCs w:val="18"/>
        </w:rPr>
        <w:t xml:space="preserve">работы, но в их результате появившиеся в течение 2 лет после проведения </w:t>
      </w:r>
      <w:r w:rsidRPr="00052022">
        <w:rPr>
          <w:bCs/>
          <w:sz w:val="18"/>
          <w:szCs w:val="18"/>
        </w:rPr>
        <w:t xml:space="preserve">ремонтно-восстановительных </w:t>
      </w:r>
      <w:r w:rsidRPr="00052022">
        <w:rPr>
          <w:sz w:val="18"/>
          <w:szCs w:val="18"/>
        </w:rPr>
        <w:t xml:space="preserve">работ, должны быть устранены организациями, </w:t>
      </w:r>
      <w:r w:rsidRPr="00052022">
        <w:rPr>
          <w:bCs/>
          <w:sz w:val="18"/>
          <w:szCs w:val="18"/>
        </w:rPr>
        <w:t xml:space="preserve">получившим </w:t>
      </w:r>
      <w:r w:rsidRPr="00052022">
        <w:rPr>
          <w:sz w:val="18"/>
          <w:szCs w:val="18"/>
        </w:rPr>
        <w:t>разрешение на производство работ, в течение суток.</w:t>
      </w:r>
    </w:p>
    <w:p w:rsidR="00052022" w:rsidRPr="00052022" w:rsidRDefault="00052022" w:rsidP="00052022">
      <w:pPr>
        <w:shd w:val="clear" w:color="auto" w:fill="FFFFFF"/>
        <w:ind w:firstLine="709"/>
        <w:jc w:val="both"/>
        <w:rPr>
          <w:sz w:val="18"/>
          <w:szCs w:val="18"/>
        </w:rPr>
      </w:pPr>
      <w:r w:rsidRPr="00052022">
        <w:rPr>
          <w:sz w:val="18"/>
          <w:szCs w:val="18"/>
        </w:rPr>
        <w:t xml:space="preserve">Наледи, образовавшиеся из-за аварий на </w:t>
      </w:r>
      <w:r w:rsidRPr="00052022">
        <w:rPr>
          <w:bCs/>
          <w:sz w:val="18"/>
          <w:szCs w:val="18"/>
        </w:rPr>
        <w:t xml:space="preserve">подземных </w:t>
      </w:r>
      <w:r w:rsidRPr="00052022">
        <w:rPr>
          <w:sz w:val="18"/>
          <w:szCs w:val="18"/>
        </w:rPr>
        <w:t xml:space="preserve">коммуникациях, должны быть </w:t>
      </w:r>
      <w:r w:rsidRPr="00052022">
        <w:rPr>
          <w:bCs/>
          <w:sz w:val="18"/>
          <w:szCs w:val="18"/>
        </w:rPr>
        <w:t xml:space="preserve">ликвидированы </w:t>
      </w:r>
      <w:r w:rsidRPr="00052022">
        <w:rPr>
          <w:sz w:val="18"/>
          <w:szCs w:val="18"/>
        </w:rPr>
        <w:t xml:space="preserve">организациями - владельцами коммуникаций, либо на основании договора специализированными </w:t>
      </w:r>
      <w:r w:rsidRPr="00052022">
        <w:rPr>
          <w:bCs/>
          <w:sz w:val="18"/>
          <w:szCs w:val="18"/>
        </w:rPr>
        <w:t xml:space="preserve">организациями </w:t>
      </w:r>
      <w:r w:rsidRPr="00052022">
        <w:rPr>
          <w:sz w:val="18"/>
          <w:szCs w:val="18"/>
        </w:rPr>
        <w:t>за счет владельцев коммуникаций.</w:t>
      </w:r>
    </w:p>
    <w:p w:rsidR="00052022" w:rsidRPr="00052022" w:rsidRDefault="00052022" w:rsidP="00052022">
      <w:pPr>
        <w:shd w:val="clear" w:color="auto" w:fill="FFFFFF"/>
        <w:ind w:firstLine="709"/>
        <w:jc w:val="both"/>
        <w:rPr>
          <w:sz w:val="18"/>
          <w:szCs w:val="18"/>
        </w:rPr>
      </w:pPr>
      <w:r w:rsidRPr="00052022">
        <w:rPr>
          <w:sz w:val="18"/>
          <w:szCs w:val="18"/>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052022" w:rsidRPr="00052022" w:rsidRDefault="00052022" w:rsidP="00052022">
      <w:pPr>
        <w:shd w:val="clear" w:color="auto" w:fill="FFFFFF"/>
        <w:spacing w:before="120" w:after="120"/>
        <w:jc w:val="both"/>
        <w:rPr>
          <w:b/>
          <w:sz w:val="18"/>
          <w:szCs w:val="18"/>
        </w:rPr>
      </w:pPr>
    </w:p>
    <w:p w:rsidR="00052022" w:rsidRPr="00052022" w:rsidRDefault="00052022" w:rsidP="00052022">
      <w:pPr>
        <w:shd w:val="clear" w:color="auto" w:fill="FFFFFF"/>
        <w:spacing w:before="120" w:after="120"/>
        <w:jc w:val="both"/>
        <w:rPr>
          <w:b/>
          <w:sz w:val="18"/>
          <w:szCs w:val="18"/>
        </w:rPr>
      </w:pPr>
      <w:r w:rsidRPr="00052022">
        <w:rPr>
          <w:b/>
          <w:sz w:val="18"/>
          <w:szCs w:val="18"/>
        </w:rPr>
        <w:t>12. Содержание животных в муниципальном образовании</w:t>
      </w:r>
    </w:p>
    <w:p w:rsidR="00052022" w:rsidRPr="00052022" w:rsidRDefault="00052022" w:rsidP="00052022">
      <w:pPr>
        <w:shd w:val="clear" w:color="auto" w:fill="FFFFFF"/>
        <w:tabs>
          <w:tab w:val="left" w:pos="0"/>
        </w:tabs>
        <w:ind w:firstLine="720"/>
        <w:jc w:val="both"/>
        <w:rPr>
          <w:sz w:val="18"/>
          <w:szCs w:val="18"/>
        </w:rPr>
      </w:pPr>
      <w:r w:rsidRPr="00052022">
        <w:rPr>
          <w:sz w:val="18"/>
          <w:szCs w:val="18"/>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052022">
        <w:rPr>
          <w:bCs/>
          <w:sz w:val="18"/>
          <w:szCs w:val="18"/>
        </w:rPr>
        <w:t xml:space="preserve">тишину </w:t>
      </w:r>
      <w:r w:rsidRPr="00052022">
        <w:rPr>
          <w:sz w:val="18"/>
          <w:szCs w:val="18"/>
        </w:rPr>
        <w:t>для окружающих в соответствии с санитарными нормами, соблюдать действующие санитарно-гигиенические и ветеринарные правила.</w:t>
      </w:r>
    </w:p>
    <w:p w:rsidR="00052022" w:rsidRPr="00052022" w:rsidRDefault="00052022" w:rsidP="00052022">
      <w:pPr>
        <w:shd w:val="clear" w:color="auto" w:fill="FFFFFF"/>
        <w:tabs>
          <w:tab w:val="left" w:pos="0"/>
        </w:tabs>
        <w:ind w:firstLine="720"/>
        <w:jc w:val="both"/>
        <w:rPr>
          <w:sz w:val="18"/>
          <w:szCs w:val="18"/>
        </w:rPr>
      </w:pPr>
      <w:r w:rsidRPr="00052022">
        <w:rPr>
          <w:sz w:val="18"/>
          <w:szCs w:val="18"/>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052022" w:rsidRPr="00052022" w:rsidRDefault="00052022" w:rsidP="00052022">
      <w:pPr>
        <w:shd w:val="clear" w:color="auto" w:fill="FFFFFF"/>
        <w:tabs>
          <w:tab w:val="left" w:pos="0"/>
        </w:tabs>
        <w:ind w:firstLine="720"/>
        <w:jc w:val="both"/>
        <w:rPr>
          <w:sz w:val="18"/>
          <w:szCs w:val="18"/>
        </w:rPr>
      </w:pPr>
      <w:r w:rsidRPr="00052022">
        <w:rPr>
          <w:sz w:val="18"/>
          <w:szCs w:val="18"/>
        </w:rPr>
        <w:t xml:space="preserve">12.3. Запрещается  передвижение сельскохозяйственных животных и птицы  </w:t>
      </w:r>
      <w:r w:rsidRPr="00052022">
        <w:rPr>
          <w:sz w:val="18"/>
          <w:szCs w:val="18"/>
        </w:rPr>
        <w:br/>
        <w:t>на территории муниципального образования без поводка и без  сопровождающих лиц.</w:t>
      </w:r>
    </w:p>
    <w:p w:rsidR="00052022" w:rsidRPr="00052022" w:rsidRDefault="00052022" w:rsidP="00052022">
      <w:pPr>
        <w:shd w:val="clear" w:color="auto" w:fill="FFFFFF"/>
        <w:tabs>
          <w:tab w:val="left" w:pos="1490"/>
        </w:tabs>
        <w:ind w:firstLine="709"/>
        <w:jc w:val="both"/>
        <w:rPr>
          <w:sz w:val="18"/>
          <w:szCs w:val="18"/>
        </w:rPr>
      </w:pPr>
      <w:r w:rsidRPr="00052022">
        <w:rPr>
          <w:sz w:val="18"/>
          <w:szCs w:val="18"/>
        </w:rPr>
        <w:t xml:space="preserve">12.4. Выпас сельскохозяйственных животных может осуществляться </w:t>
      </w:r>
      <w:r w:rsidRPr="00052022">
        <w:rPr>
          <w:sz w:val="18"/>
          <w:szCs w:val="18"/>
        </w:rPr>
        <w:br/>
        <w:t xml:space="preserve">на специально отведенных администрацией муниципального образования местах выпаса </w:t>
      </w:r>
      <w:r w:rsidRPr="00052022">
        <w:rPr>
          <w:sz w:val="18"/>
          <w:szCs w:val="18"/>
        </w:rPr>
        <w:br/>
        <w:t>под наблюдением владельца или уполномоченного им лица.</w:t>
      </w:r>
    </w:p>
    <w:p w:rsidR="00052022" w:rsidRPr="00052022" w:rsidRDefault="00052022" w:rsidP="00052022">
      <w:pPr>
        <w:jc w:val="both"/>
        <w:rPr>
          <w:sz w:val="18"/>
          <w:szCs w:val="18"/>
        </w:rPr>
      </w:pPr>
      <w:r w:rsidRPr="00052022">
        <w:rPr>
          <w:sz w:val="18"/>
          <w:szCs w:val="18"/>
        </w:rPr>
        <w:t xml:space="preserve">          12.5. Владельцы домашних животных обязаны не допускать загрязнения мест общего пользования, дворов, тротуаров и улиц.</w:t>
      </w:r>
    </w:p>
    <w:p w:rsidR="00052022" w:rsidRPr="00052022" w:rsidRDefault="00052022" w:rsidP="00052022">
      <w:pPr>
        <w:jc w:val="both"/>
        <w:rPr>
          <w:sz w:val="18"/>
          <w:szCs w:val="18"/>
        </w:rPr>
      </w:pPr>
      <w:r w:rsidRPr="00052022">
        <w:rPr>
          <w:sz w:val="18"/>
          <w:szCs w:val="18"/>
        </w:rPr>
        <w:t>Уборка экскрементов домашних животных в местах общего пользования производится немедленно хозяевами животных.</w:t>
      </w:r>
    </w:p>
    <w:p w:rsidR="00052022" w:rsidRPr="00052022" w:rsidRDefault="00052022" w:rsidP="00052022">
      <w:pPr>
        <w:jc w:val="both"/>
        <w:rPr>
          <w:sz w:val="18"/>
          <w:szCs w:val="18"/>
        </w:rPr>
      </w:pPr>
      <w:r w:rsidRPr="00052022">
        <w:rPr>
          <w:sz w:val="18"/>
          <w:szCs w:val="18"/>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052022" w:rsidRPr="00052022" w:rsidRDefault="00052022" w:rsidP="00052022">
      <w:pPr>
        <w:jc w:val="both"/>
        <w:rPr>
          <w:sz w:val="18"/>
          <w:szCs w:val="18"/>
        </w:rPr>
      </w:pPr>
      <w:r w:rsidRPr="00052022">
        <w:rPr>
          <w:sz w:val="18"/>
          <w:szCs w:val="18"/>
        </w:rPr>
        <w:t xml:space="preserve">           12.7. Запрещается выгул собак без поводка и намордника (собак мелких и декоративных пород без поводка) на территории Эльбарусовского сельского поселения.</w:t>
      </w:r>
    </w:p>
    <w:p w:rsidR="00052022" w:rsidRPr="00052022" w:rsidRDefault="00052022" w:rsidP="00052022">
      <w:pPr>
        <w:jc w:val="both"/>
        <w:rPr>
          <w:sz w:val="18"/>
          <w:szCs w:val="18"/>
        </w:rPr>
      </w:pPr>
      <w:r w:rsidRPr="00052022">
        <w:rPr>
          <w:sz w:val="18"/>
          <w:szCs w:val="18"/>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052022" w:rsidRPr="00052022" w:rsidRDefault="00052022" w:rsidP="00052022">
      <w:pPr>
        <w:spacing w:before="120" w:after="120"/>
        <w:jc w:val="both"/>
        <w:rPr>
          <w:b/>
          <w:color w:val="000000"/>
          <w:sz w:val="18"/>
          <w:szCs w:val="18"/>
        </w:rPr>
      </w:pPr>
      <w:r w:rsidRPr="00052022">
        <w:rPr>
          <w:b/>
          <w:color w:val="000000"/>
          <w:sz w:val="18"/>
          <w:szCs w:val="18"/>
        </w:rPr>
        <w:t>13. Особые требования к доступности жилой среды</w:t>
      </w:r>
    </w:p>
    <w:p w:rsidR="00052022" w:rsidRPr="00052022" w:rsidRDefault="00052022" w:rsidP="00052022">
      <w:pPr>
        <w:shd w:val="clear" w:color="auto" w:fill="FFFFFF"/>
        <w:tabs>
          <w:tab w:val="left" w:pos="0"/>
        </w:tabs>
        <w:ind w:firstLine="720"/>
        <w:jc w:val="both"/>
        <w:rPr>
          <w:color w:val="000000"/>
          <w:sz w:val="18"/>
          <w:szCs w:val="18"/>
        </w:rPr>
      </w:pPr>
      <w:r w:rsidRPr="00052022">
        <w:rPr>
          <w:color w:val="000000"/>
          <w:sz w:val="18"/>
          <w:szCs w:val="18"/>
        </w:rPr>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052022">
        <w:rPr>
          <w:color w:val="000000"/>
          <w:sz w:val="18"/>
          <w:szCs w:val="18"/>
        </w:rPr>
        <w:br/>
        <w:t>и инвалидов.</w:t>
      </w:r>
    </w:p>
    <w:p w:rsidR="00052022" w:rsidRPr="00052022" w:rsidRDefault="00052022" w:rsidP="00052022">
      <w:pPr>
        <w:shd w:val="clear" w:color="auto" w:fill="FFFFFF"/>
        <w:tabs>
          <w:tab w:val="left" w:pos="0"/>
        </w:tabs>
        <w:ind w:firstLine="720"/>
        <w:jc w:val="both"/>
        <w:rPr>
          <w:sz w:val="18"/>
          <w:szCs w:val="18"/>
        </w:rPr>
      </w:pPr>
      <w:r w:rsidRPr="00052022">
        <w:rPr>
          <w:color w:val="000000"/>
          <w:sz w:val="18"/>
          <w:szCs w:val="18"/>
        </w:rPr>
        <w:t xml:space="preserve">13.2. Проектирование, строительство, установка технических средств </w:t>
      </w:r>
      <w:r w:rsidRPr="00052022">
        <w:rPr>
          <w:color w:val="000000"/>
          <w:sz w:val="18"/>
          <w:szCs w:val="18"/>
        </w:rPr>
        <w:br/>
        <w:t>и оборудования, способствующих передвижению пожилых лиц и инвалидов, необходимо осуществлять при новом строительстве заказчиком в соответствии</w:t>
      </w:r>
      <w:r w:rsidRPr="00052022">
        <w:rPr>
          <w:sz w:val="18"/>
          <w:szCs w:val="18"/>
        </w:rPr>
        <w:t xml:space="preserve"> с утвержденной проектной документацией.</w:t>
      </w:r>
    </w:p>
    <w:p w:rsidR="00052022" w:rsidRPr="00052022" w:rsidRDefault="00052022" w:rsidP="00052022">
      <w:pPr>
        <w:shd w:val="clear" w:color="auto" w:fill="FFFFFF"/>
        <w:spacing w:before="120" w:after="120"/>
        <w:jc w:val="both"/>
        <w:rPr>
          <w:b/>
          <w:sz w:val="18"/>
          <w:szCs w:val="18"/>
        </w:rPr>
      </w:pPr>
      <w:r w:rsidRPr="00052022">
        <w:rPr>
          <w:b/>
          <w:sz w:val="18"/>
          <w:szCs w:val="18"/>
        </w:rPr>
        <w:t>14. Праздничное оформление территории</w:t>
      </w:r>
    </w:p>
    <w:p w:rsidR="00052022" w:rsidRPr="00052022" w:rsidRDefault="00052022" w:rsidP="00052022">
      <w:pPr>
        <w:shd w:val="clear" w:color="auto" w:fill="FFFFFF"/>
        <w:tabs>
          <w:tab w:val="left" w:pos="1690"/>
        </w:tabs>
        <w:ind w:firstLine="709"/>
        <w:jc w:val="both"/>
        <w:rPr>
          <w:sz w:val="18"/>
          <w:szCs w:val="18"/>
        </w:rPr>
      </w:pPr>
      <w:r w:rsidRPr="00052022">
        <w:rPr>
          <w:sz w:val="18"/>
          <w:szCs w:val="18"/>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052022">
        <w:rPr>
          <w:sz w:val="18"/>
          <w:szCs w:val="18"/>
        </w:rPr>
        <w:br/>
        <w:t>на период проведения государственных и сельских праздников, мероприятий, связанных со знаменательными событиями.</w:t>
      </w:r>
    </w:p>
    <w:p w:rsidR="00052022" w:rsidRPr="00052022" w:rsidRDefault="00052022" w:rsidP="00052022">
      <w:pPr>
        <w:shd w:val="clear" w:color="auto" w:fill="FFFFFF"/>
        <w:ind w:firstLine="709"/>
        <w:jc w:val="both"/>
        <w:rPr>
          <w:sz w:val="18"/>
          <w:szCs w:val="18"/>
        </w:rPr>
      </w:pPr>
      <w:r w:rsidRPr="00052022">
        <w:rPr>
          <w:sz w:val="18"/>
          <w:szCs w:val="18"/>
        </w:rPr>
        <w:t xml:space="preserve">Оформление зданий, сооружений осуществляется их владельцами </w:t>
      </w:r>
      <w:r w:rsidRPr="00052022">
        <w:rPr>
          <w:sz w:val="18"/>
          <w:szCs w:val="18"/>
        </w:rPr>
        <w:br/>
        <w:t>в рамках концепции праздничного оформления территории муниципального образования.</w:t>
      </w:r>
    </w:p>
    <w:p w:rsidR="00052022" w:rsidRPr="00052022" w:rsidRDefault="00052022" w:rsidP="00052022">
      <w:pPr>
        <w:shd w:val="clear" w:color="auto" w:fill="FFFFFF"/>
        <w:tabs>
          <w:tab w:val="left" w:pos="1382"/>
        </w:tabs>
        <w:ind w:firstLine="709"/>
        <w:jc w:val="both"/>
        <w:rPr>
          <w:sz w:val="18"/>
          <w:szCs w:val="18"/>
        </w:rPr>
      </w:pPr>
      <w:r w:rsidRPr="00052022">
        <w:rPr>
          <w:sz w:val="18"/>
          <w:szCs w:val="18"/>
        </w:rPr>
        <w:t xml:space="preserve">14.2. Работы, связанные с проведением сельских торжественных </w:t>
      </w:r>
      <w:r w:rsidRPr="00052022">
        <w:rPr>
          <w:sz w:val="18"/>
          <w:szCs w:val="18"/>
        </w:rPr>
        <w:br/>
        <w:t xml:space="preserve">и праздничных мероприятий, осуществляются организациями самостоятельно </w:t>
      </w:r>
      <w:r w:rsidRPr="00052022">
        <w:rPr>
          <w:sz w:val="18"/>
          <w:szCs w:val="18"/>
        </w:rPr>
        <w:br/>
        <w:t>за счет собственных средств.</w:t>
      </w:r>
    </w:p>
    <w:p w:rsidR="00052022" w:rsidRPr="00052022" w:rsidRDefault="00052022" w:rsidP="00052022">
      <w:pPr>
        <w:shd w:val="clear" w:color="auto" w:fill="FFFFFF"/>
        <w:tabs>
          <w:tab w:val="left" w:pos="1205"/>
        </w:tabs>
        <w:ind w:firstLine="709"/>
        <w:jc w:val="both"/>
        <w:rPr>
          <w:sz w:val="18"/>
          <w:szCs w:val="18"/>
        </w:rPr>
      </w:pPr>
      <w:r w:rsidRPr="00052022">
        <w:rPr>
          <w:sz w:val="18"/>
          <w:szCs w:val="18"/>
        </w:rPr>
        <w:t>14.3. Праздничное оформление должно включать в себя:</w:t>
      </w:r>
      <w:r w:rsidRPr="00052022">
        <w:rPr>
          <w:color w:val="FF0000"/>
          <w:sz w:val="18"/>
          <w:szCs w:val="18"/>
        </w:rPr>
        <w:t xml:space="preserve"> </w:t>
      </w:r>
      <w:r w:rsidRPr="00052022">
        <w:rPr>
          <w:color w:val="000000"/>
          <w:sz w:val="18"/>
          <w:szCs w:val="18"/>
        </w:rPr>
        <w:t>вывеску</w:t>
      </w:r>
      <w:r w:rsidRPr="00052022">
        <w:rPr>
          <w:sz w:val="18"/>
          <w:szCs w:val="18"/>
        </w:rPr>
        <w:t xml:space="preserve"> флагов, лозунгов, гирлянд, панно, установку декоративных элементов </w:t>
      </w:r>
      <w:r w:rsidRPr="00052022">
        <w:rPr>
          <w:bCs/>
          <w:sz w:val="18"/>
          <w:szCs w:val="18"/>
        </w:rPr>
        <w:t xml:space="preserve">и композиций, </w:t>
      </w:r>
      <w:r w:rsidRPr="00052022">
        <w:rPr>
          <w:sz w:val="18"/>
          <w:szCs w:val="18"/>
        </w:rPr>
        <w:t>стендов, киосков, трибун, эстрад, а также устройство праздничных иллюминаций.</w:t>
      </w:r>
    </w:p>
    <w:p w:rsidR="00052022" w:rsidRPr="00052022" w:rsidRDefault="00052022" w:rsidP="00052022">
      <w:pPr>
        <w:shd w:val="clear" w:color="auto" w:fill="FFFFFF"/>
        <w:tabs>
          <w:tab w:val="left" w:pos="1426"/>
        </w:tabs>
        <w:ind w:firstLine="709"/>
        <w:jc w:val="both"/>
        <w:rPr>
          <w:sz w:val="18"/>
          <w:szCs w:val="18"/>
        </w:rPr>
      </w:pPr>
      <w:r w:rsidRPr="00052022">
        <w:rPr>
          <w:sz w:val="18"/>
          <w:szCs w:val="18"/>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052022" w:rsidRPr="00052022" w:rsidRDefault="00052022" w:rsidP="00052022">
      <w:pPr>
        <w:shd w:val="clear" w:color="auto" w:fill="FFFFFF"/>
        <w:tabs>
          <w:tab w:val="left" w:pos="1570"/>
        </w:tabs>
        <w:ind w:firstLine="709"/>
        <w:jc w:val="both"/>
        <w:rPr>
          <w:sz w:val="18"/>
          <w:szCs w:val="18"/>
        </w:rPr>
      </w:pPr>
      <w:r w:rsidRPr="00052022">
        <w:rPr>
          <w:sz w:val="18"/>
          <w:szCs w:val="18"/>
        </w:rPr>
        <w:t xml:space="preserve">14.5. При изготовлении и установке элементов праздничного оформления </w:t>
      </w:r>
      <w:r w:rsidRPr="00052022">
        <w:rPr>
          <w:sz w:val="18"/>
          <w:szCs w:val="18"/>
        </w:rPr>
        <w:br/>
        <w:t>запрещается снимать, повреждать и ухудшать видимость технических средств регулирования дорожного движения.</w:t>
      </w:r>
    </w:p>
    <w:p w:rsidR="00052022" w:rsidRPr="00052022" w:rsidRDefault="00052022" w:rsidP="00052022">
      <w:pPr>
        <w:spacing w:before="120" w:after="120"/>
        <w:jc w:val="both"/>
        <w:rPr>
          <w:sz w:val="18"/>
          <w:szCs w:val="18"/>
        </w:rPr>
      </w:pPr>
      <w:r w:rsidRPr="00052022">
        <w:rPr>
          <w:b/>
          <w:sz w:val="18"/>
          <w:szCs w:val="18"/>
        </w:rPr>
        <w:t>15. Контроль за соблюдением норм и правил благоустройства</w:t>
      </w:r>
    </w:p>
    <w:p w:rsidR="00052022" w:rsidRPr="00052022" w:rsidRDefault="00052022" w:rsidP="00052022">
      <w:pPr>
        <w:ind w:firstLine="720"/>
        <w:jc w:val="both"/>
        <w:rPr>
          <w:sz w:val="18"/>
          <w:szCs w:val="18"/>
        </w:rPr>
      </w:pPr>
      <w:r w:rsidRPr="00052022">
        <w:rPr>
          <w:sz w:val="18"/>
          <w:szCs w:val="18"/>
        </w:rPr>
        <w:t>15.1. В муниципальном образовании ответственным за осуществление благоустройства территории являются _специалисты по жилищно-коммунальному хозяйству.</w:t>
      </w:r>
    </w:p>
    <w:p w:rsidR="00052022" w:rsidRPr="00052022" w:rsidRDefault="00052022" w:rsidP="00052022">
      <w:pPr>
        <w:ind w:firstLine="720"/>
        <w:jc w:val="both"/>
        <w:rPr>
          <w:sz w:val="18"/>
          <w:szCs w:val="18"/>
        </w:rPr>
      </w:pPr>
      <w:r w:rsidRPr="00052022">
        <w:rPr>
          <w:sz w:val="18"/>
          <w:szCs w:val="18"/>
        </w:rPr>
        <w:t>15.2. Лица, указанные в пункте 13.1.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052022" w:rsidRPr="00052022" w:rsidRDefault="00052022" w:rsidP="00052022">
      <w:pPr>
        <w:ind w:firstLine="720"/>
        <w:jc w:val="both"/>
        <w:rPr>
          <w:sz w:val="18"/>
          <w:szCs w:val="18"/>
        </w:rPr>
      </w:pPr>
      <w:r w:rsidRPr="00052022">
        <w:rPr>
          <w:sz w:val="18"/>
          <w:szCs w:val="18"/>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052022" w:rsidRPr="00052022" w:rsidRDefault="00052022" w:rsidP="00052022">
      <w:pPr>
        <w:jc w:val="both"/>
        <w:rPr>
          <w:sz w:val="18"/>
          <w:szCs w:val="18"/>
        </w:rPr>
      </w:pPr>
      <w:r w:rsidRPr="00052022">
        <w:rPr>
          <w:sz w:val="18"/>
          <w:szCs w:val="18"/>
        </w:rPr>
        <w:t xml:space="preserve">          15.4. Наложение штрафов и других взысканий не освобождает виновных лиц от устранения допущенных нарушений.</w:t>
      </w:r>
    </w:p>
    <w:p w:rsidR="00052022" w:rsidRPr="004E19A5" w:rsidRDefault="00052022" w:rsidP="00052022">
      <w:pPr>
        <w:jc w:val="both"/>
      </w:pPr>
    </w:p>
    <w:tbl>
      <w:tblPr>
        <w:tblW w:w="14970" w:type="dxa"/>
        <w:tblLook w:val="0000"/>
      </w:tblPr>
      <w:tblGrid>
        <w:gridCol w:w="9570"/>
        <w:gridCol w:w="1158"/>
        <w:gridCol w:w="4242"/>
      </w:tblGrid>
      <w:tr w:rsidR="00052022" w:rsidTr="00CA0E4A">
        <w:trPr>
          <w:cantSplit/>
          <w:trHeight w:val="420"/>
        </w:trPr>
        <w:tc>
          <w:tcPr>
            <w:tcW w:w="9570" w:type="dxa"/>
          </w:tcPr>
          <w:p w:rsidR="00052022" w:rsidRDefault="00052022" w:rsidP="00CA0E4A">
            <w:pPr>
              <w:spacing w:line="360" w:lineRule="auto"/>
              <w:jc w:val="center"/>
            </w:pPr>
            <w:r>
              <w:rPr>
                <w:noProof/>
              </w:rPr>
              <w:lastRenderedPageBreak/>
              <w:drawing>
                <wp:anchor distT="0" distB="0" distL="114300" distR="114300" simplePos="0" relativeHeight="251708416" behindDoc="0" locked="0" layoutInCell="1" allowOverlap="1">
                  <wp:simplePos x="0" y="0"/>
                  <wp:positionH relativeFrom="column">
                    <wp:posOffset>2596515</wp:posOffset>
                  </wp:positionH>
                  <wp:positionV relativeFrom="paragraph">
                    <wp:posOffset>-12065</wp:posOffset>
                  </wp:positionV>
                  <wp:extent cx="715010" cy="725170"/>
                  <wp:effectExtent l="19050" t="0" r="8890" b="0"/>
                  <wp:wrapNone/>
                  <wp:docPr id="39"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b-ch"/>
                          <pic:cNvPicPr>
                            <a:picLocks noChangeAspect="1" noChangeArrowheads="1"/>
                          </pic:cNvPicPr>
                        </pic:nvPicPr>
                        <pic:blipFill>
                          <a:blip r:embed="rId195" cstate="print"/>
                          <a:srcRect/>
                          <a:stretch>
                            <a:fillRect/>
                          </a:stretch>
                        </pic:blipFill>
                        <pic:spPr bwMode="auto">
                          <a:xfrm>
                            <a:off x="0" y="0"/>
                            <a:ext cx="715010" cy="725170"/>
                          </a:xfrm>
                          <a:prstGeom prst="rect">
                            <a:avLst/>
                          </a:prstGeom>
                          <a:noFill/>
                        </pic:spPr>
                      </pic:pic>
                    </a:graphicData>
                  </a:graphic>
                </wp:anchor>
              </w:drawing>
            </w:r>
            <w:r>
              <w:rPr>
                <w:lang w:val="en-US"/>
              </w:rPr>
              <w:t>….</w:t>
            </w:r>
          </w:p>
          <w:p w:rsidR="00052022" w:rsidRDefault="00052022" w:rsidP="00CA0E4A">
            <w:pPr>
              <w:spacing w:line="360" w:lineRule="auto"/>
              <w:jc w:val="center"/>
            </w:pPr>
          </w:p>
          <w:tbl>
            <w:tblPr>
              <w:tblW w:w="0" w:type="auto"/>
              <w:tblLook w:val="04A0"/>
            </w:tblPr>
            <w:tblGrid>
              <w:gridCol w:w="4108"/>
              <w:gridCol w:w="1123"/>
              <w:gridCol w:w="4123"/>
            </w:tblGrid>
            <w:tr w:rsidR="00052022" w:rsidTr="00CA0E4A">
              <w:trPr>
                <w:cantSplit/>
                <w:trHeight w:val="420"/>
              </w:trPr>
              <w:tc>
                <w:tcPr>
                  <w:tcW w:w="4195" w:type="dxa"/>
                  <w:hideMark/>
                </w:tcPr>
                <w:p w:rsidR="00052022" w:rsidRDefault="00052022" w:rsidP="00052022">
                  <w:pPr>
                    <w:pStyle w:val="ab"/>
                    <w:tabs>
                      <w:tab w:val="left" w:pos="4285"/>
                    </w:tabs>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ЧĂВАШ РЕСПУБЛИКИ</w:t>
                  </w:r>
                </w:p>
                <w:p w:rsidR="00052022" w:rsidRDefault="00052022" w:rsidP="00052022">
                  <w:pPr>
                    <w:pStyle w:val="ab"/>
                    <w:tabs>
                      <w:tab w:val="left" w:pos="4285"/>
                    </w:tabs>
                    <w:jc w:val="center"/>
                    <w:rPr>
                      <w:sz w:val="26"/>
                    </w:rPr>
                  </w:pPr>
                  <w:r>
                    <w:rPr>
                      <w:rFonts w:ascii="Times New Roman Chuv" w:hAnsi="Times New Roman Chuv"/>
                      <w:b/>
                      <w:caps/>
                      <w:sz w:val="22"/>
                      <w:szCs w:val="22"/>
                    </w:rPr>
                    <w:t>Сентерварри</w:t>
                  </w:r>
                  <w:r>
                    <w:rPr>
                      <w:rFonts w:ascii="Times New Roman" w:hAnsi="Times New Roman" w:cs="Times New Roman"/>
                      <w:b/>
                      <w:bCs/>
                      <w:noProof/>
                      <w:color w:val="000000"/>
                      <w:sz w:val="22"/>
                    </w:rPr>
                    <w:t xml:space="preserve"> РАЙОНĚ</w:t>
                  </w:r>
                  <w:r>
                    <w:rPr>
                      <w:rFonts w:ascii="Times New Roman" w:hAnsi="Times New Roman" w:cs="Times New Roman"/>
                      <w:noProof/>
                      <w:color w:val="000000"/>
                      <w:sz w:val="26"/>
                    </w:rPr>
                    <w:t xml:space="preserve"> </w:t>
                  </w:r>
                </w:p>
              </w:tc>
              <w:tc>
                <w:tcPr>
                  <w:tcW w:w="1173" w:type="dxa"/>
                  <w:vMerge w:val="restart"/>
                </w:tcPr>
                <w:p w:rsidR="00052022" w:rsidRDefault="00052022" w:rsidP="00052022">
                  <w:pPr>
                    <w:jc w:val="center"/>
                    <w:rPr>
                      <w:b/>
                      <w:i/>
                      <w:sz w:val="26"/>
                    </w:rPr>
                  </w:pPr>
                </w:p>
              </w:tc>
              <w:tc>
                <w:tcPr>
                  <w:tcW w:w="4202" w:type="dxa"/>
                  <w:hideMark/>
                </w:tcPr>
                <w:p w:rsidR="00052022" w:rsidRDefault="00052022" w:rsidP="00052022">
                  <w:pPr>
                    <w:pStyle w:val="ab"/>
                    <w:jc w:val="center"/>
                    <w:rPr>
                      <w:b/>
                      <w:bCs/>
                      <w:sz w:val="22"/>
                    </w:rPr>
                  </w:pPr>
                  <w:r>
                    <w:rPr>
                      <w:rFonts w:ascii="Times New Roman" w:hAnsi="Times New Roman" w:cs="Times New Roman"/>
                      <w:b/>
                      <w:bCs/>
                      <w:noProof/>
                      <w:sz w:val="22"/>
                    </w:rPr>
                    <w:t>ЧУВАШСКАЯ РЕСПУБЛИКА</w:t>
                  </w:r>
                  <w:r>
                    <w:rPr>
                      <w:rStyle w:val="ac"/>
                      <w:rFonts w:ascii="Times New Roman" w:hAnsi="Times New Roman"/>
                      <w:b w:val="0"/>
                      <w:bCs w:val="0"/>
                      <w:noProof/>
                      <w:color w:val="000000"/>
                      <w:sz w:val="22"/>
                    </w:rPr>
                    <w:t xml:space="preserve"> </w:t>
                  </w:r>
                  <w:r>
                    <w:rPr>
                      <w:rFonts w:ascii="Times New Roman" w:hAnsi="Times New Roman" w:cs="Times New Roman"/>
                      <w:b/>
                      <w:bCs/>
                      <w:noProof/>
                      <w:color w:val="000000"/>
                      <w:sz w:val="22"/>
                    </w:rPr>
                    <w:t xml:space="preserve">МАРИИНСКО-ПОСАДСКИЙ РАЙОН  </w:t>
                  </w:r>
                </w:p>
              </w:tc>
            </w:tr>
            <w:tr w:rsidR="00052022" w:rsidTr="00052022">
              <w:trPr>
                <w:cantSplit/>
                <w:trHeight w:val="1305"/>
              </w:trPr>
              <w:tc>
                <w:tcPr>
                  <w:tcW w:w="4195" w:type="dxa"/>
                </w:tcPr>
                <w:p w:rsidR="00052022" w:rsidRDefault="00052022" w:rsidP="00052022">
                  <w:pPr>
                    <w:pStyle w:val="ab"/>
                    <w:tabs>
                      <w:tab w:val="left" w:pos="4285"/>
                    </w:tabs>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ПРИВОЛЖСКИ ЯЛ ПОСЕЛЕНИЙĚН </w:t>
                  </w:r>
                </w:p>
                <w:p w:rsidR="00052022" w:rsidRDefault="00052022" w:rsidP="00052022">
                  <w:pPr>
                    <w:pStyle w:val="ab"/>
                    <w:tabs>
                      <w:tab w:val="left" w:pos="4285"/>
                    </w:tabs>
                    <w:jc w:val="center"/>
                    <w:rPr>
                      <w:rStyle w:val="ac"/>
                      <w:color w:val="000000"/>
                      <w:sz w:val="26"/>
                    </w:rPr>
                  </w:pPr>
                  <w:r>
                    <w:rPr>
                      <w:rFonts w:ascii="Times New Roman" w:hAnsi="Times New Roman" w:cs="Times New Roman"/>
                      <w:b/>
                      <w:bCs/>
                      <w:noProof/>
                      <w:color w:val="000000"/>
                      <w:sz w:val="22"/>
                    </w:rPr>
                    <w:t xml:space="preserve"> АДМИНИСТРАЦИЙĚ</w:t>
                  </w:r>
                  <w:r>
                    <w:rPr>
                      <w:rStyle w:val="ac"/>
                      <w:rFonts w:ascii="Times New Roman" w:hAnsi="Times New Roman"/>
                      <w:noProof/>
                      <w:color w:val="000000"/>
                      <w:sz w:val="26"/>
                    </w:rPr>
                    <w:t xml:space="preserve"> </w:t>
                  </w:r>
                </w:p>
                <w:p w:rsidR="00052022" w:rsidRDefault="00052022" w:rsidP="00052022">
                  <w:pPr>
                    <w:rPr>
                      <w:sz w:val="28"/>
                    </w:rPr>
                  </w:pPr>
                </w:p>
                <w:p w:rsidR="00052022" w:rsidRDefault="00052022" w:rsidP="00052022"/>
                <w:p w:rsidR="00052022" w:rsidRDefault="00052022" w:rsidP="00052022">
                  <w:pPr>
                    <w:pStyle w:val="ab"/>
                    <w:tabs>
                      <w:tab w:val="left" w:pos="4285"/>
                    </w:tabs>
                    <w:jc w:val="center"/>
                    <w:rPr>
                      <w:rStyle w:val="ac"/>
                      <w:rFonts w:ascii="Times New Roman" w:hAnsi="Times New Roman"/>
                      <w:noProof/>
                      <w:color w:val="000000"/>
                      <w:sz w:val="26"/>
                    </w:rPr>
                  </w:pPr>
                  <w:r>
                    <w:rPr>
                      <w:rStyle w:val="ac"/>
                      <w:rFonts w:ascii="Times New Roman" w:hAnsi="Times New Roman"/>
                      <w:noProof/>
                      <w:color w:val="000000"/>
                      <w:sz w:val="26"/>
                    </w:rPr>
                    <w:t>ЙЫШĂНУ</w:t>
                  </w:r>
                </w:p>
                <w:p w:rsidR="00052022" w:rsidRDefault="00052022" w:rsidP="00052022">
                  <w:pPr>
                    <w:rPr>
                      <w:sz w:val="28"/>
                    </w:rPr>
                  </w:pPr>
                </w:p>
                <w:p w:rsidR="00052022" w:rsidRDefault="00052022" w:rsidP="00052022">
                  <w:pPr>
                    <w:pStyle w:val="ab"/>
                    <w:ind w:right="-35"/>
                    <w:jc w:val="center"/>
                    <w:rPr>
                      <w:rFonts w:ascii="Times New Roman" w:hAnsi="Times New Roman" w:cs="Times New Roman"/>
                      <w:noProof/>
                      <w:color w:val="000000"/>
                      <w:sz w:val="24"/>
                      <w:szCs w:val="24"/>
                    </w:rPr>
                  </w:pPr>
                  <w:r>
                    <w:rPr>
                      <w:noProof/>
                      <w:sz w:val="24"/>
                      <w:szCs w:val="24"/>
                    </w:rPr>
                    <w:t xml:space="preserve"> «26» октября 2017ç.№ 52 Н</w:t>
                  </w:r>
                  <w:r>
                    <w:rPr>
                      <w:rFonts w:ascii="Times New Roman Chuv" w:hAnsi="Times New Roman Chuv"/>
                      <w:noProof/>
                      <w:sz w:val="24"/>
                      <w:szCs w:val="24"/>
                    </w:rPr>
                    <w:t xml:space="preserve">ерядово </w:t>
                  </w:r>
                  <w:r>
                    <w:rPr>
                      <w:noProof/>
                      <w:sz w:val="24"/>
                      <w:szCs w:val="24"/>
                    </w:rPr>
                    <w:t>ялě</w:t>
                  </w:r>
                </w:p>
              </w:tc>
              <w:tc>
                <w:tcPr>
                  <w:tcW w:w="0" w:type="auto"/>
                  <w:vMerge/>
                  <w:vAlign w:val="center"/>
                  <w:hideMark/>
                </w:tcPr>
                <w:p w:rsidR="00052022" w:rsidRDefault="00052022" w:rsidP="00052022">
                  <w:pPr>
                    <w:rPr>
                      <w:b/>
                      <w:i/>
                      <w:sz w:val="26"/>
                    </w:rPr>
                  </w:pPr>
                </w:p>
              </w:tc>
              <w:tc>
                <w:tcPr>
                  <w:tcW w:w="4202" w:type="dxa"/>
                </w:tcPr>
                <w:p w:rsidR="00052022" w:rsidRDefault="00052022" w:rsidP="00052022">
                  <w:pPr>
                    <w:pStyle w:val="ab"/>
                    <w:jc w:val="center"/>
                    <w:rPr>
                      <w:rFonts w:ascii="Times New Roman" w:hAnsi="Times New Roman" w:cs="Times New Roman"/>
                      <w:b/>
                      <w:bCs/>
                      <w:noProof/>
                      <w:color w:val="000000"/>
                      <w:sz w:val="22"/>
                    </w:rPr>
                  </w:pPr>
                  <w:r>
                    <w:rPr>
                      <w:rFonts w:ascii="Times New Roman" w:hAnsi="Times New Roman" w:cs="Times New Roman"/>
                      <w:b/>
                      <w:bCs/>
                      <w:noProof/>
                      <w:color w:val="000000"/>
                      <w:sz w:val="22"/>
                    </w:rPr>
                    <w:t xml:space="preserve"> АДМИНИСТРАЦИЯ</w:t>
                  </w:r>
                </w:p>
                <w:p w:rsidR="00052022" w:rsidRDefault="00052022" w:rsidP="00052022">
                  <w:pPr>
                    <w:pStyle w:val="ab"/>
                    <w:rPr>
                      <w:rFonts w:ascii="Times New Roman" w:hAnsi="Times New Roman" w:cs="Times New Roman"/>
                      <w:b/>
                      <w:bCs/>
                      <w:noProof/>
                      <w:color w:val="000000"/>
                      <w:sz w:val="22"/>
                    </w:rPr>
                  </w:pPr>
                  <w:r>
                    <w:rPr>
                      <w:rFonts w:ascii="Times New Roman" w:hAnsi="Times New Roman" w:cs="Times New Roman"/>
                      <w:b/>
                      <w:bCs/>
                      <w:noProof/>
                      <w:color w:val="000000"/>
                      <w:sz w:val="22"/>
                    </w:rPr>
                    <w:t>ПРИВОЛЖСКОГО  СЕЛЬСКОГО</w:t>
                  </w:r>
                </w:p>
                <w:p w:rsidR="00052022" w:rsidRDefault="00052022" w:rsidP="00052022">
                  <w:pPr>
                    <w:pStyle w:val="ab"/>
                    <w:jc w:val="center"/>
                    <w:rPr>
                      <w:rFonts w:ascii="Times New Roman" w:hAnsi="Times New Roman" w:cs="Times New Roman"/>
                      <w:noProof/>
                      <w:color w:val="000000"/>
                      <w:sz w:val="26"/>
                    </w:rPr>
                  </w:pPr>
                  <w:r>
                    <w:rPr>
                      <w:rFonts w:ascii="Times New Roman" w:hAnsi="Times New Roman" w:cs="Times New Roman"/>
                      <w:b/>
                      <w:bCs/>
                      <w:noProof/>
                      <w:color w:val="000000"/>
                      <w:sz w:val="22"/>
                    </w:rPr>
                    <w:t>ПОСЕЛЕНИЯ</w:t>
                  </w:r>
                  <w:r>
                    <w:rPr>
                      <w:rFonts w:ascii="Times New Roman" w:hAnsi="Times New Roman" w:cs="Times New Roman"/>
                      <w:noProof/>
                      <w:color w:val="000000"/>
                      <w:sz w:val="26"/>
                    </w:rPr>
                    <w:t xml:space="preserve"> </w:t>
                  </w:r>
                </w:p>
                <w:p w:rsidR="00052022" w:rsidRDefault="00052022" w:rsidP="00052022">
                  <w:pPr>
                    <w:pStyle w:val="ab"/>
                    <w:jc w:val="center"/>
                    <w:rPr>
                      <w:rStyle w:val="ac"/>
                      <w:color w:val="000000"/>
                    </w:rPr>
                  </w:pPr>
                </w:p>
                <w:p w:rsidR="00052022" w:rsidRDefault="00052022" w:rsidP="00052022">
                  <w:pPr>
                    <w:pStyle w:val="ab"/>
                    <w:jc w:val="center"/>
                    <w:rPr>
                      <w:rStyle w:val="ac"/>
                      <w:rFonts w:ascii="Times New Roman" w:hAnsi="Times New Roman"/>
                      <w:noProof/>
                      <w:color w:val="000000"/>
                      <w:sz w:val="26"/>
                    </w:rPr>
                  </w:pPr>
                  <w:r>
                    <w:rPr>
                      <w:rStyle w:val="ac"/>
                      <w:rFonts w:ascii="Times New Roman" w:hAnsi="Times New Roman"/>
                      <w:noProof/>
                      <w:color w:val="000000"/>
                      <w:sz w:val="26"/>
                    </w:rPr>
                    <w:t>ПОСТАНОВЛЕНИЕ</w:t>
                  </w:r>
                </w:p>
                <w:p w:rsidR="00052022" w:rsidRDefault="00052022" w:rsidP="00052022">
                  <w:pPr>
                    <w:rPr>
                      <w:sz w:val="28"/>
                    </w:rPr>
                  </w:pPr>
                </w:p>
                <w:p w:rsidR="00052022" w:rsidRDefault="00052022" w:rsidP="00052022">
                  <w:pPr>
                    <w:pStyle w:val="ab"/>
                    <w:jc w:val="center"/>
                    <w:rPr>
                      <w:rFonts w:ascii="Times New Roman" w:hAnsi="Times New Roman" w:cs="Times New Roman"/>
                      <w:sz w:val="26"/>
                    </w:rPr>
                  </w:pPr>
                  <w:r>
                    <w:rPr>
                      <w:rFonts w:ascii="Times New Roman" w:hAnsi="Times New Roman" w:cs="Times New Roman"/>
                      <w:noProof/>
                      <w:sz w:val="26"/>
                    </w:rPr>
                    <w:t xml:space="preserve"> «26»  октября  2017 г.  № 52</w:t>
                  </w:r>
                </w:p>
                <w:p w:rsidR="00052022" w:rsidRDefault="00052022" w:rsidP="00052022">
                  <w:pPr>
                    <w:jc w:val="center"/>
                    <w:rPr>
                      <w:b/>
                      <w:i/>
                      <w:noProof/>
                      <w:sz w:val="26"/>
                    </w:rPr>
                  </w:pPr>
                  <w:r>
                    <w:rPr>
                      <w:noProof/>
                      <w:color w:val="000000"/>
                      <w:sz w:val="26"/>
                    </w:rPr>
                    <w:t>деревня Нерядово</w:t>
                  </w:r>
                </w:p>
              </w:tc>
            </w:tr>
          </w:tbl>
          <w:p w:rsidR="00052022" w:rsidRDefault="00052022" w:rsidP="00CA0E4A">
            <w:pPr>
              <w:pStyle w:val="ab"/>
              <w:tabs>
                <w:tab w:val="left" w:pos="4285"/>
              </w:tabs>
              <w:spacing w:line="192" w:lineRule="auto"/>
              <w:jc w:val="center"/>
              <w:rPr>
                <w:sz w:val="26"/>
              </w:rPr>
            </w:pPr>
          </w:p>
        </w:tc>
        <w:tc>
          <w:tcPr>
            <w:tcW w:w="1158" w:type="dxa"/>
          </w:tcPr>
          <w:p w:rsidR="00052022" w:rsidRDefault="00052022" w:rsidP="00CA0E4A">
            <w:pPr>
              <w:jc w:val="center"/>
              <w:rPr>
                <w:sz w:val="26"/>
              </w:rPr>
            </w:pPr>
          </w:p>
        </w:tc>
        <w:tc>
          <w:tcPr>
            <w:tcW w:w="4242" w:type="dxa"/>
          </w:tcPr>
          <w:p w:rsidR="00052022" w:rsidRDefault="00052022" w:rsidP="00CA0E4A">
            <w:pPr>
              <w:pStyle w:val="ab"/>
              <w:spacing w:line="192" w:lineRule="auto"/>
              <w:jc w:val="center"/>
              <w:rPr>
                <w:sz w:val="26"/>
              </w:rPr>
            </w:pPr>
          </w:p>
        </w:tc>
      </w:tr>
    </w:tbl>
    <w:p w:rsidR="00052022" w:rsidRPr="00052022" w:rsidRDefault="00052022" w:rsidP="00052022">
      <w:pPr>
        <w:rPr>
          <w:b/>
        </w:rPr>
      </w:pPr>
      <w:r w:rsidRPr="00052022">
        <w:rPr>
          <w:b/>
        </w:rPr>
        <w:t>Об утверждении отчёта об исполнении бюджета Приволжского сельского поселения</w:t>
      </w:r>
    </w:p>
    <w:p w:rsidR="00052022" w:rsidRPr="00052022" w:rsidRDefault="00052022" w:rsidP="00052022">
      <w:pPr>
        <w:rPr>
          <w:b/>
        </w:rPr>
      </w:pPr>
      <w:r w:rsidRPr="00052022">
        <w:rPr>
          <w:b/>
        </w:rPr>
        <w:t>Мариинско-Посадского района Чувашской Республики за 9 месяцев 2017 года</w:t>
      </w:r>
    </w:p>
    <w:p w:rsidR="00052022" w:rsidRDefault="00052022" w:rsidP="00052022">
      <w:pPr>
        <w:ind w:firstLine="720"/>
        <w:jc w:val="both"/>
      </w:pPr>
    </w:p>
    <w:p w:rsidR="00052022" w:rsidRDefault="00052022" w:rsidP="00052022">
      <w:pPr>
        <w:ind w:firstLine="720"/>
        <w:jc w:val="both"/>
      </w:pPr>
    </w:p>
    <w:p w:rsidR="00052022" w:rsidRDefault="00052022" w:rsidP="00052022">
      <w:pPr>
        <w:ind w:firstLine="851"/>
        <w:jc w:val="both"/>
        <w:rPr>
          <w:b/>
        </w:rPr>
      </w:pPr>
      <w:r>
        <w:t xml:space="preserve">Руководствуясь статьей 264.2 Бюджетного кодекса Российской Федерации и статьей 60 Положения о регулировании бюджетных правоотношений в Приволжском сельском поселении Мариинско-Посадского района Чувашской Республики, утвержденного решением Собрания депутатов Приволжского сельского поселения Мариинско-Посадского района Чувашской Республики от 27.12.2013  № С-57/2 администрация Приволжского сельского поселения </w:t>
      </w:r>
      <w:r>
        <w:rPr>
          <w:b/>
        </w:rPr>
        <w:t>постановляет:</w:t>
      </w:r>
    </w:p>
    <w:p w:rsidR="00052022" w:rsidRPr="006701A7" w:rsidRDefault="00052022" w:rsidP="00052022">
      <w:pPr>
        <w:ind w:firstLine="851"/>
        <w:jc w:val="both"/>
        <w:rPr>
          <w:b/>
        </w:rPr>
      </w:pPr>
    </w:p>
    <w:p w:rsidR="00052022" w:rsidRDefault="00052022" w:rsidP="00A44705">
      <w:pPr>
        <w:numPr>
          <w:ilvl w:val="0"/>
          <w:numId w:val="16"/>
        </w:numPr>
        <w:ind w:left="0" w:firstLine="851"/>
        <w:jc w:val="both"/>
      </w:pPr>
      <w:r>
        <w:t>Утвердить прилагаемый отчет об исполнении бюджета Приволжского сельского поселения Мариинско-Посадского района Чувашской Республики за 9 месяцев 2017 года (далее-отчёт).</w:t>
      </w:r>
    </w:p>
    <w:p w:rsidR="00052022" w:rsidRDefault="00052022" w:rsidP="00052022">
      <w:pPr>
        <w:ind w:left="993" w:firstLine="283"/>
        <w:jc w:val="both"/>
      </w:pPr>
    </w:p>
    <w:p w:rsidR="00052022" w:rsidRDefault="00052022" w:rsidP="00052022">
      <w:pPr>
        <w:ind w:firstLine="720"/>
        <w:jc w:val="both"/>
      </w:pPr>
      <w:r>
        <w:t xml:space="preserve">  2. Направить вышеуказанный отчёт Приволжского сельского поселения Мариинско-Посадского района Чувашской Республики Собранию депутатов Приволжского сельского поселения Мариинско-Посадского района Чувашской Республики. </w:t>
      </w:r>
    </w:p>
    <w:p w:rsidR="00052022" w:rsidRDefault="00052022" w:rsidP="00052022">
      <w:pPr>
        <w:ind w:firstLine="720"/>
        <w:jc w:val="both"/>
      </w:pPr>
    </w:p>
    <w:p w:rsidR="00052022" w:rsidRDefault="00052022" w:rsidP="00052022">
      <w:pPr>
        <w:ind w:firstLine="720"/>
        <w:jc w:val="both"/>
      </w:pPr>
    </w:p>
    <w:p w:rsidR="00052022" w:rsidRDefault="00052022" w:rsidP="00052022">
      <w:pPr>
        <w:jc w:val="both"/>
      </w:pPr>
      <w:r>
        <w:t>Глава   Приволжского</w:t>
      </w:r>
    </w:p>
    <w:p w:rsidR="00052022" w:rsidRDefault="00052022" w:rsidP="00052022">
      <w:pPr>
        <w:jc w:val="both"/>
      </w:pPr>
      <w:r>
        <w:t>сельского поселения</w:t>
      </w:r>
      <w:r>
        <w:tab/>
      </w:r>
      <w:r>
        <w:tab/>
      </w:r>
      <w:r>
        <w:tab/>
      </w:r>
      <w:r>
        <w:tab/>
      </w:r>
      <w:r>
        <w:tab/>
      </w:r>
      <w:r>
        <w:tab/>
      </w:r>
      <w:r>
        <w:tab/>
      </w:r>
      <w:r>
        <w:tab/>
        <w:t>А.М. Архипов</w:t>
      </w:r>
    </w:p>
    <w:p w:rsidR="00052022" w:rsidRDefault="00052022" w:rsidP="00052022">
      <w:r>
        <w:t xml:space="preserve"> </w:t>
      </w:r>
    </w:p>
    <w:p w:rsidR="00052022" w:rsidRDefault="00052022" w:rsidP="00052022">
      <w:pPr>
        <w:ind w:firstLine="5580"/>
        <w:jc w:val="center"/>
      </w:pPr>
    </w:p>
    <w:tbl>
      <w:tblPr>
        <w:tblW w:w="12960" w:type="dxa"/>
        <w:tblInd w:w="83" w:type="dxa"/>
        <w:tblLook w:val="04A0"/>
      </w:tblPr>
      <w:tblGrid>
        <w:gridCol w:w="4880"/>
        <w:gridCol w:w="1400"/>
        <w:gridCol w:w="2520"/>
        <w:gridCol w:w="2080"/>
        <w:gridCol w:w="2080"/>
      </w:tblGrid>
      <w:tr w:rsidR="00052022" w:rsidRPr="00052022" w:rsidTr="00052022">
        <w:trPr>
          <w:trHeight w:val="300"/>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052022" w:rsidRPr="00052022" w:rsidRDefault="00052022" w:rsidP="00052022">
            <w:pPr>
              <w:jc w:val="center"/>
              <w:rPr>
                <w:rFonts w:ascii="Calibri" w:hAnsi="Calibri"/>
                <w:sz w:val="20"/>
                <w:szCs w:val="20"/>
              </w:rPr>
            </w:pPr>
            <w:r w:rsidRPr="00052022">
              <w:rPr>
                <w:rFonts w:ascii="Calibri" w:hAnsi="Calibri"/>
                <w:sz w:val="20"/>
                <w:szCs w:val="20"/>
              </w:rPr>
              <w:t>Утвержден</w:t>
            </w:r>
          </w:p>
        </w:tc>
      </w:tr>
      <w:tr w:rsidR="00052022" w:rsidRPr="00052022" w:rsidTr="00052022">
        <w:trPr>
          <w:trHeight w:val="300"/>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052022" w:rsidRPr="00052022" w:rsidRDefault="00052022" w:rsidP="00052022">
            <w:pPr>
              <w:jc w:val="center"/>
              <w:rPr>
                <w:rFonts w:ascii="Calibri" w:hAnsi="Calibri"/>
                <w:sz w:val="20"/>
                <w:szCs w:val="20"/>
              </w:rPr>
            </w:pPr>
            <w:r w:rsidRPr="00052022">
              <w:rPr>
                <w:rFonts w:ascii="Calibri" w:hAnsi="Calibri"/>
                <w:sz w:val="20"/>
                <w:szCs w:val="20"/>
              </w:rPr>
              <w:t>постановлением администрации</w:t>
            </w:r>
          </w:p>
        </w:tc>
      </w:tr>
      <w:tr w:rsidR="00052022" w:rsidRPr="00052022" w:rsidTr="00052022">
        <w:trPr>
          <w:trHeight w:val="300"/>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052022" w:rsidRPr="00052022" w:rsidRDefault="00052022" w:rsidP="00052022">
            <w:pPr>
              <w:jc w:val="center"/>
              <w:rPr>
                <w:rFonts w:ascii="Calibri" w:hAnsi="Calibri"/>
                <w:sz w:val="20"/>
                <w:szCs w:val="20"/>
              </w:rPr>
            </w:pPr>
            <w:r w:rsidRPr="00052022">
              <w:rPr>
                <w:rFonts w:ascii="Calibri" w:hAnsi="Calibri"/>
                <w:sz w:val="20"/>
                <w:szCs w:val="20"/>
              </w:rPr>
              <w:t>Приволжского сельского поселения</w:t>
            </w:r>
          </w:p>
        </w:tc>
      </w:tr>
      <w:tr w:rsidR="00052022" w:rsidRPr="00052022" w:rsidTr="00052022">
        <w:trPr>
          <w:trHeight w:val="300"/>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052022" w:rsidRPr="00052022" w:rsidRDefault="00052022" w:rsidP="00052022">
            <w:pPr>
              <w:jc w:val="center"/>
              <w:rPr>
                <w:rFonts w:ascii="Calibri" w:hAnsi="Calibri"/>
                <w:sz w:val="20"/>
                <w:szCs w:val="20"/>
              </w:rPr>
            </w:pPr>
            <w:r w:rsidRPr="00052022">
              <w:rPr>
                <w:rFonts w:ascii="Calibri" w:hAnsi="Calibri"/>
                <w:sz w:val="20"/>
                <w:szCs w:val="20"/>
              </w:rPr>
              <w:t>от    26.10.2017г.   № 52</w:t>
            </w:r>
          </w:p>
        </w:tc>
      </w:tr>
      <w:tr w:rsidR="00052022" w:rsidRPr="00052022" w:rsidTr="00052022">
        <w:trPr>
          <w:trHeight w:val="300"/>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rPr>
            </w:pPr>
          </w:p>
        </w:tc>
      </w:tr>
      <w:tr w:rsidR="00052022" w:rsidRPr="00052022" w:rsidTr="00052022">
        <w:trPr>
          <w:trHeight w:val="240"/>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20"/>
                <w:szCs w:val="20"/>
              </w:rPr>
            </w:pPr>
            <w:r w:rsidRPr="00052022">
              <w:rPr>
                <w:rFonts w:ascii="Arial CYR" w:hAnsi="Arial CYR" w:cs="Arial CYR"/>
                <w:color w:val="000000"/>
                <w:sz w:val="20"/>
                <w:szCs w:val="20"/>
              </w:rPr>
              <w:t> </w:t>
            </w: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20"/>
                <w:szCs w:val="20"/>
              </w:rPr>
            </w:pPr>
            <w:r w:rsidRPr="00052022">
              <w:rPr>
                <w:rFonts w:ascii="Arial CYR" w:hAnsi="Arial CYR" w:cs="Arial CYR"/>
                <w:color w:val="000000"/>
                <w:sz w:val="20"/>
                <w:szCs w:val="20"/>
              </w:rPr>
              <w:t> </w:t>
            </w: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20"/>
                <w:szCs w:val="20"/>
              </w:rPr>
            </w:pPr>
            <w:r w:rsidRPr="00052022">
              <w:rPr>
                <w:rFonts w:ascii="Arial CYR" w:hAnsi="Arial CYR" w:cs="Arial CYR"/>
                <w:color w:val="000000"/>
                <w:sz w:val="20"/>
                <w:szCs w:val="20"/>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20"/>
                <w:szCs w:val="20"/>
              </w:rPr>
            </w:pPr>
            <w:r w:rsidRPr="00052022">
              <w:rPr>
                <w:rFonts w:ascii="Arial CYR" w:hAnsi="Arial CYR" w:cs="Arial CYR"/>
                <w:color w:val="000000"/>
                <w:sz w:val="20"/>
                <w:szCs w:val="20"/>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20"/>
                <w:szCs w:val="20"/>
              </w:rPr>
            </w:pPr>
            <w:r w:rsidRPr="00052022">
              <w:rPr>
                <w:rFonts w:ascii="Arial CYR" w:hAnsi="Arial CYR" w:cs="Arial CYR"/>
                <w:color w:val="000000"/>
                <w:sz w:val="20"/>
                <w:szCs w:val="20"/>
              </w:rPr>
              <w:t> </w:t>
            </w:r>
          </w:p>
        </w:tc>
      </w:tr>
      <w:tr w:rsidR="00052022" w:rsidRPr="00052022" w:rsidTr="00052022">
        <w:trPr>
          <w:trHeight w:val="282"/>
        </w:trPr>
        <w:tc>
          <w:tcPr>
            <w:tcW w:w="12960" w:type="dxa"/>
            <w:gridSpan w:val="5"/>
            <w:tcBorders>
              <w:top w:val="nil"/>
              <w:left w:val="nil"/>
              <w:bottom w:val="nil"/>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ОТЧЕТ</w:t>
            </w:r>
          </w:p>
        </w:tc>
      </w:tr>
      <w:tr w:rsidR="00052022" w:rsidRPr="00052022" w:rsidTr="00052022">
        <w:trPr>
          <w:trHeight w:val="282"/>
        </w:trPr>
        <w:tc>
          <w:tcPr>
            <w:tcW w:w="12960" w:type="dxa"/>
            <w:gridSpan w:val="5"/>
            <w:tcBorders>
              <w:top w:val="nil"/>
              <w:left w:val="nil"/>
              <w:bottom w:val="nil"/>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об исполнении бюджета Приволжского сельского поселения</w:t>
            </w:r>
          </w:p>
        </w:tc>
      </w:tr>
      <w:tr w:rsidR="00052022" w:rsidRPr="00052022" w:rsidTr="00052022">
        <w:trPr>
          <w:trHeight w:val="282"/>
        </w:trPr>
        <w:tc>
          <w:tcPr>
            <w:tcW w:w="12960" w:type="dxa"/>
            <w:gridSpan w:val="5"/>
            <w:tcBorders>
              <w:top w:val="nil"/>
              <w:left w:val="nil"/>
              <w:bottom w:val="nil"/>
              <w:right w:val="single" w:sz="8" w:space="0" w:color="000000"/>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за 9 месяцев 2017 года</w:t>
            </w:r>
          </w:p>
        </w:tc>
      </w:tr>
      <w:tr w:rsidR="00052022" w:rsidRPr="00052022" w:rsidTr="00052022">
        <w:trPr>
          <w:trHeight w:val="282"/>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Calibri" w:hAnsi="Calibri"/>
                <w:color w:val="000000"/>
              </w:rPr>
            </w:pPr>
            <w:r w:rsidRPr="00052022">
              <w:rPr>
                <w:rFonts w:ascii="Calibri" w:hAnsi="Calibri"/>
                <w:color w:val="000000"/>
                <w:sz w:val="22"/>
                <w:szCs w:val="22"/>
              </w:rPr>
              <w:t> </w:t>
            </w: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8"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282"/>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Наименование</w:t>
            </w: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8"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319"/>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финансового органа</w:t>
            </w:r>
          </w:p>
        </w:tc>
        <w:tc>
          <w:tcPr>
            <w:tcW w:w="6000" w:type="dxa"/>
            <w:gridSpan w:val="3"/>
            <w:tcBorders>
              <w:top w:val="nil"/>
              <w:left w:val="nil"/>
              <w:bottom w:val="single" w:sz="4" w:space="0" w:color="000000"/>
              <w:right w:val="nil"/>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Приволжское сельское поселение Мариинско-Посадского района</w:t>
            </w:r>
          </w:p>
        </w:tc>
        <w:tc>
          <w:tcPr>
            <w:tcW w:w="2080" w:type="dxa"/>
            <w:tcBorders>
              <w:top w:val="nil"/>
              <w:left w:val="nil"/>
              <w:bottom w:val="nil"/>
              <w:right w:val="single" w:sz="8"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319"/>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Наименование публично-правового образования </w:t>
            </w:r>
          </w:p>
        </w:tc>
        <w:tc>
          <w:tcPr>
            <w:tcW w:w="6000" w:type="dxa"/>
            <w:gridSpan w:val="3"/>
            <w:tcBorders>
              <w:top w:val="single" w:sz="4" w:space="0" w:color="000000"/>
              <w:left w:val="nil"/>
              <w:bottom w:val="single" w:sz="4" w:space="0" w:color="000000"/>
              <w:right w:val="nil"/>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Бюджет сельских поселений</w:t>
            </w:r>
          </w:p>
        </w:tc>
        <w:tc>
          <w:tcPr>
            <w:tcW w:w="2080" w:type="dxa"/>
            <w:tcBorders>
              <w:top w:val="nil"/>
              <w:left w:val="nil"/>
              <w:bottom w:val="nil"/>
              <w:right w:val="single" w:sz="8"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282"/>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Периодичность: месячная, квартальная, годовая</w:t>
            </w: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8" w:space="0" w:color="000000"/>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282"/>
        </w:trPr>
        <w:tc>
          <w:tcPr>
            <w:tcW w:w="48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Единица измерения:  руб.</w:t>
            </w:r>
          </w:p>
        </w:tc>
        <w:tc>
          <w:tcPr>
            <w:tcW w:w="140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52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8"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282"/>
        </w:trPr>
        <w:tc>
          <w:tcPr>
            <w:tcW w:w="12960" w:type="dxa"/>
            <w:gridSpan w:val="5"/>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xml:space="preserve">                                 1. Доходы бюджета</w:t>
            </w:r>
          </w:p>
        </w:tc>
      </w:tr>
      <w:tr w:rsidR="00052022" w:rsidRPr="00052022" w:rsidTr="00052022">
        <w:trPr>
          <w:trHeight w:val="259"/>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Код строки</w:t>
            </w:r>
          </w:p>
        </w:tc>
        <w:tc>
          <w:tcPr>
            <w:tcW w:w="252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Код дохода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Исполнено</w:t>
            </w:r>
          </w:p>
        </w:tc>
      </w:tr>
      <w:tr w:rsidR="00052022" w:rsidRPr="00052022" w:rsidTr="00052022">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52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85"/>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52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85"/>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w:t>
            </w:r>
          </w:p>
        </w:tc>
        <w:tc>
          <w:tcPr>
            <w:tcW w:w="252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5</w:t>
            </w:r>
          </w:p>
        </w:tc>
      </w:tr>
      <w:tr w:rsidR="00052022" w:rsidRPr="00052022" w:rsidTr="00052022">
        <w:trPr>
          <w:trHeight w:val="34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3 747 487,52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1 742 742,93</w:t>
            </w:r>
          </w:p>
        </w:tc>
      </w:tr>
      <w:tr w:rsidR="00052022" w:rsidRPr="00052022" w:rsidTr="00052022">
        <w:trPr>
          <w:trHeight w:val="300"/>
        </w:trPr>
        <w:tc>
          <w:tcPr>
            <w:tcW w:w="4880" w:type="dxa"/>
            <w:tcBorders>
              <w:top w:val="nil"/>
              <w:left w:val="single" w:sz="4" w:space="0" w:color="000000"/>
              <w:bottom w:val="nil"/>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в том числе:</w:t>
            </w:r>
          </w:p>
        </w:tc>
        <w:tc>
          <w:tcPr>
            <w:tcW w:w="140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52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980 200,00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542 426,58</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980 200,00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542 426,58</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980 200,00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542 426,58</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392 200,00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219 335,69</w:t>
            </w:r>
          </w:p>
        </w:tc>
      </w:tr>
      <w:tr w:rsidR="00052022" w:rsidRPr="00052022" w:rsidTr="00052022">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2 326,91</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lastRenderedPageBreak/>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100 1 03 02250 01 0000 110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588 000,00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366 154,70</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100 1 03 02260 01 0000 110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-45 390,72</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831 500,00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317 409,21</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14 020,81</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14 020,81</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10 076,59</w:t>
            </w:r>
          </w:p>
        </w:tc>
      </w:tr>
      <w:tr w:rsidR="00052022" w:rsidRPr="00052022" w:rsidTr="00052022">
        <w:trPr>
          <w:trHeight w:val="15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10 074,98</w:t>
            </w:r>
          </w:p>
        </w:tc>
      </w:tr>
      <w:tr w:rsidR="00052022" w:rsidRPr="00052022" w:rsidTr="00052022">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0,44</w:t>
            </w:r>
          </w:p>
        </w:tc>
      </w:tr>
      <w:tr w:rsidR="00052022" w:rsidRPr="00052022" w:rsidTr="00052022">
        <w:trPr>
          <w:trHeight w:val="15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1,17</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3 944,22</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182 1 01 02030 01 1000 110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3 929,22</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182 1 01 02030 01 3000 110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2 608,80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182 1 05 03000 01 0000 110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2 608,80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182 1 05 03010 01 0000 110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2 608,80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182 1 05 03010 01 1000 110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2 608,80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819 300,00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300 621,39</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имущество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182 1 06 01000 00 0000 110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108 000,00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17 278,60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182 1 06 01030 10 0000 110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108 000,00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17 278,60</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182 1 06 01030 10 1000 110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108 000,00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16 552,54</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182 1 06 01030 10 2100 110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726,06</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711 300,00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283 342,79</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организаций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182 1 06 06030 00 0000 110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711 300,00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68 278,07</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182 1 06 06033 10 0000 110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711 300,00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68 278,07</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182 1 06 06033 10 1000 110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711 300,00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67 853,58</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182 1 06 06033 10 2100 110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424,49</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182 1 06 06040 00 0000 110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215 064,72</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182 1 06 06043 10 0000 110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215 064,72</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lastRenderedPageBreak/>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182 1 06 06043 10 1000 110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209 661,50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182 1 06 06043 10 2100 110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5 903,22</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с физических лиц,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182 1 06 06043 10 3000 110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-500,00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ЗАДОЛЖЕННОСТЬ И ПЕРЕРАСЧЕТЫ ПО ОТМЕНЕННЫМ НАЛОГАМ, СБОРАМ И ИНЫМ ОБЯЗАТЕЛЬНЫМ ПЛАТЕЖАМ</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182 1 09 00000 00 0000 000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158,21</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182 1 09 04000 00 0000 110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158,21</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(по обязательствам, возникшим до                1 января 2006 года)</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182 1 09 04050 00 0000 110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158,21</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(по обязательствам, возникшим до            1 января 2006 года), мобилизуемый на территориях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182 1 09 04053 10 0000 110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158,21</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(по обязательствам, возникшим до 1 января 2006 года), мобилизуемый на территориях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182 1 09 04053 10 1000 110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75,27</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Земельный налог (по обязательствам, возникшим до 1 января 2006 года), мобилизуемый на территориях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182 1 09 04053 10 2100 110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82,94</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215 074,00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7 392,34</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2 500,00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993 1 08 04000 01 0000 110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2 500,00</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993 1 08 04020 01 0000 110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2 500,00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993 1 08 04020 01 1000 110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2 500,00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ОКАЗАНИЯ ПЛАТНЫХ УСЛУГ (РАБОТ)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4 892,34</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993 1 13 02000 00 0000 130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4 892,34</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Прочие 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993 1 13 02990 00 0000 130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4 892,34</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Прочие доходы от компенсации затрат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993 1 13 02995 10 0000 130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4 892,34</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ПРОДАЖИ МАТЕРИАЛЬНЫХ И НЕМАТЕРИАЛЬНЫХ АКТИВОВ</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993 1 14 00000 00 0000 000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200 074,00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продажи земельных участков, 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993 1 14 06000 00 0000 430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200 074,00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993 1 14 06020 00 0000 430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200 074,00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993 1 14 06025 10 0000 430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200 074,00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1 720 713,52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875 514,80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БЕЗВОЗМЕЗДНЫЕ ПОСТУПЛЕНИЯ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1 720 713,52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875 514,80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Дотации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993 2 02 10000 00 0000 151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714 600,00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535 962,00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993 2 02 15001 00 0000 151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714 600,00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535 962,00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Дотации бюджетам сельских поселений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993 2 02 15001 10 0000 151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714 600,00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535 962,00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993 2 02 20000 00 0000 151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354 400,00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288 275,00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Прочие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993 2 02 29999 00 0000 151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354 400,00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288 275,00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Прочие субсидии бюджетам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993 2 02 29999 10 0000 151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354 400,00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288 275,00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993 2 02 30000 00 0000 151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651 713,52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51 277,80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993 2 02 30024 00 0000 151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584 513,52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Субвенции бюджетам сельских поселений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993 2 02 30024 10 0000 151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584 513,52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Субвенции бюджетам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993 2 02 35118 00 0000 151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50 613,00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993 2 02 35118 10 0000 151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67 200,00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50 613,00</w:t>
            </w:r>
          </w:p>
        </w:tc>
      </w:tr>
    </w:tbl>
    <w:p w:rsidR="00052022" w:rsidRDefault="00052022" w:rsidP="00052022">
      <w:pPr>
        <w:pStyle w:val="ConsPlusTitle"/>
        <w:rPr>
          <w:b w:val="0"/>
          <w:bCs w:val="0"/>
        </w:rPr>
      </w:pPr>
    </w:p>
    <w:p w:rsidR="00052022" w:rsidRPr="007B1521" w:rsidRDefault="00052022" w:rsidP="00052022"/>
    <w:tbl>
      <w:tblPr>
        <w:tblW w:w="13260" w:type="dxa"/>
        <w:tblInd w:w="83" w:type="dxa"/>
        <w:tblLook w:val="04A0"/>
      </w:tblPr>
      <w:tblGrid>
        <w:gridCol w:w="4880"/>
        <w:gridCol w:w="1400"/>
        <w:gridCol w:w="2820"/>
        <w:gridCol w:w="2080"/>
        <w:gridCol w:w="2080"/>
      </w:tblGrid>
      <w:tr w:rsidR="00052022" w:rsidRPr="00052022" w:rsidTr="00052022">
        <w:trPr>
          <w:trHeight w:val="282"/>
        </w:trPr>
        <w:tc>
          <w:tcPr>
            <w:tcW w:w="13260" w:type="dxa"/>
            <w:gridSpan w:val="5"/>
            <w:tcBorders>
              <w:top w:val="nil"/>
              <w:left w:val="nil"/>
              <w:bottom w:val="nil"/>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lastRenderedPageBreak/>
              <w:t xml:space="preserve">                                              2. Расходы бюджета</w:t>
            </w:r>
          </w:p>
        </w:tc>
      </w:tr>
      <w:tr w:rsidR="00052022" w:rsidRPr="00052022" w:rsidTr="00052022">
        <w:trPr>
          <w:trHeight w:val="282"/>
        </w:trPr>
        <w:tc>
          <w:tcPr>
            <w:tcW w:w="4880" w:type="dxa"/>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w:t>
            </w:r>
          </w:p>
        </w:tc>
        <w:tc>
          <w:tcPr>
            <w:tcW w:w="1400" w:type="dxa"/>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w:t>
            </w:r>
          </w:p>
        </w:tc>
        <w:tc>
          <w:tcPr>
            <w:tcW w:w="2820" w:type="dxa"/>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w:t>
            </w:r>
          </w:p>
        </w:tc>
        <w:tc>
          <w:tcPr>
            <w:tcW w:w="2080" w:type="dxa"/>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w:t>
            </w:r>
          </w:p>
        </w:tc>
        <w:tc>
          <w:tcPr>
            <w:tcW w:w="2080" w:type="dxa"/>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w:t>
            </w:r>
          </w:p>
        </w:tc>
      </w:tr>
      <w:tr w:rsidR="00052022" w:rsidRPr="00052022" w:rsidTr="00052022">
        <w:trPr>
          <w:trHeight w:val="240"/>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Код строки</w:t>
            </w:r>
          </w:p>
        </w:tc>
        <w:tc>
          <w:tcPr>
            <w:tcW w:w="282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Код расхода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Исполнено</w:t>
            </w:r>
          </w:p>
        </w:tc>
      </w:tr>
      <w:tr w:rsidR="00052022" w:rsidRPr="00052022" w:rsidTr="00052022">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82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22"/>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82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w:t>
            </w:r>
          </w:p>
        </w:tc>
        <w:tc>
          <w:tcPr>
            <w:tcW w:w="282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5</w:t>
            </w:r>
          </w:p>
        </w:tc>
      </w:tr>
      <w:tr w:rsidR="00052022" w:rsidRPr="00052022" w:rsidTr="00052022">
        <w:trPr>
          <w:trHeight w:val="33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Расходы бюджета - всего</w:t>
            </w:r>
          </w:p>
        </w:tc>
        <w:tc>
          <w:tcPr>
            <w:tcW w:w="140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3 876 487,52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1 715 382,54</w:t>
            </w:r>
          </w:p>
        </w:tc>
      </w:tr>
      <w:tr w:rsidR="00052022" w:rsidRPr="00052022" w:rsidTr="00052022">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в том числе:</w:t>
            </w:r>
          </w:p>
        </w:tc>
        <w:tc>
          <w:tcPr>
            <w:tcW w:w="140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82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Обеспечение функций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984 100,00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688 852,07</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100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884 550,00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632 240,63</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120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884 550,00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632 240,63</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121</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494 574,40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выплаты персоналу государственных (муниципальных) органов, за исключением фонда оплаты труда</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122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173,33</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129</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137 492,90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97 040,00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55 175,03</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97 040,00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55 175,03</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242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13 212,24</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41 962,79</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800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2 510,00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1 436,41</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850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2 510,00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1 436,41</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налога на имущество организаций и земельного налога</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851</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112,00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прочих налогов, сборов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852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490,00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0104 Ч5 Э 01 00200 853</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834,41</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Резервный фонд администрации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0111 Ч4 1 01 73430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0111 Ч4 1 01 73430 800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Резервные средства</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0111 Ч4 1 01 73430 870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Выполнение других обязательств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0113 Ч5 Э 01 73770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2 481,00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2 100,00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0113 Ч5 Э 01 73770 800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2 481,00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2 100,00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0113 Ч5 Э 01 73770 850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2 481,00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2 100,00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0113 Ч5 Э 01 73770 853</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2 100,00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67 200,00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50 613,00</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100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64 060,00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47 825,85</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120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64 060,00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47 825,85</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121</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36 537,09</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выплаты персоналу государственных (муниципальных) органов, за исключением фонда оплаты труда</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122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986,00</w:t>
            </w:r>
          </w:p>
        </w:tc>
      </w:tr>
      <w:tr w:rsidR="00052022" w:rsidRPr="00052022" w:rsidTr="00052022">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129</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10 302,76</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3 140,00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2 787,15</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3 140,00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2 787,15</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242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247,15</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0203 Ч4 1 04 51180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2 540,00</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0310 Ц8 1 01 70020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0310 Ц8 1 01 70020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0310 Ц8 1 01 70020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15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Финансовое обеспечение передаваемых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 а также по расчету и предоставлению субвенций бюджетам поселений на осуществление указанных полномочий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12750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lastRenderedPageBreak/>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12750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12750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12750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664,80</w:t>
            </w:r>
          </w:p>
        </w:tc>
      </w:tr>
      <w:tr w:rsidR="00052022" w:rsidRPr="00052022" w:rsidTr="00052022">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Организация и осуществление мероприятий по регулированию численности безнадзорных животных, за исключением вопросов, решение которых отнесено к ведению Российской Федерации (за счет собственных средств муниципальных образований)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72750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72750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72750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0405 Ц9 7 05 72750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676,00</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0409 Ч2 1 04 S4190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1 134 600,00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518 192,00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0409 Ч2 1 04 S4190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1 134 600,00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518 192,00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0409 Ч2 1 04 S4190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1 134 600,00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518 192,00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0409 Ч2 1 04 S4190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518 192,00</w:t>
            </w:r>
          </w:p>
        </w:tc>
      </w:tr>
      <w:tr w:rsidR="00052022" w:rsidRPr="00052022" w:rsidTr="00052022">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0412 Ч4 3 04 73620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107 174,00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0412 Ч4 3 04 73620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107 124,00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0412 Ч4 3 04 73620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107 124,00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0412 Ч4 3 04 73620 800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0412 Ч4 3 04 73620 850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18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Осуществление отдельных государственных полномочий Чувашской Республики по обеспечению жилыми помещениями по договорам социального найма категорий граждан, указанных в пункте 3 части 1 статьи 11 Закона Чувашской Республики "О регулировании жилищных отношений" и состоящих на учете в качестве нуждающихся в жилых помещениях, за счет субвенции, предоставляемой из республиканского бюджета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0501 Ц1 4 03 12940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583 848,72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Капитальные вложения в объекты государственной (муниципальной) собственности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0501 Ц1 4 03 12940 400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583 848,72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Бюджетные инвестиции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0501 Ц1 4 03 12940 410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583 848,72</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Уличное освещение</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77400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66 800,00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32 905,67</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77400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66 800,00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32 905,67</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77400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66 800,00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32 905,67</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77400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32 905,67</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Реализация мероприятий по благоустройству территории</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77420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48 500,00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77420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48 500,00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0503 Ц1 1 02 77420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48 500,00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Обеспечение деятельности учреждений в сфере культурно-досугового обслуживания населения</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0801 Ц4 1 07 40390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860 443,00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421 379,00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0801 Ц4 1 07 40390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93 324,00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5 500,00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0801 Ц4 1 07 40390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93 324,00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5 500,00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Прочая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0801 Ц4 1 07 40390 244</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5 500,00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0801 Ц4 1 07 40390 500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767 119,00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415 879,00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0801 Ц4 1 07 40390 540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767 119,00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415 879,00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Пропаганда физической культуры и спорта</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1101 Ц5 1 05 11470 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1101 Ц5 1 05 11470 200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200</w:t>
            </w:r>
          </w:p>
        </w:tc>
        <w:tc>
          <w:tcPr>
            <w:tcW w:w="282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993 1101 Ц5 1 05 11470 240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5 000,00</w:t>
            </w:r>
          </w:p>
        </w:tc>
        <w:tc>
          <w:tcPr>
            <w:tcW w:w="2080" w:type="dxa"/>
            <w:tcBorders>
              <w:top w:val="nil"/>
              <w:left w:val="nil"/>
              <w:bottom w:val="single" w:sz="4" w:space="0" w:color="000000"/>
              <w:right w:val="single" w:sz="4" w:space="0" w:color="000000"/>
            </w:tcBorders>
            <w:shd w:val="clear" w:color="auto" w:fill="auto"/>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480"/>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Результат исполнения бюджета (дефицит / профицит)</w:t>
            </w:r>
          </w:p>
        </w:tc>
        <w:tc>
          <w:tcPr>
            <w:tcW w:w="1400" w:type="dxa"/>
            <w:tcBorders>
              <w:top w:val="single" w:sz="8" w:space="0" w:color="000000"/>
              <w:left w:val="nil"/>
              <w:bottom w:val="single" w:sz="8"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450</w:t>
            </w:r>
          </w:p>
        </w:tc>
        <w:tc>
          <w:tcPr>
            <w:tcW w:w="2820" w:type="dxa"/>
            <w:tcBorders>
              <w:top w:val="single" w:sz="8" w:space="0" w:color="000000"/>
              <w:left w:val="nil"/>
              <w:bottom w:val="single" w:sz="8" w:space="0" w:color="000000"/>
              <w:right w:val="single" w:sz="4" w:space="0" w:color="000000"/>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x</w:t>
            </w:r>
          </w:p>
        </w:tc>
        <w:tc>
          <w:tcPr>
            <w:tcW w:w="2080" w:type="dxa"/>
            <w:tcBorders>
              <w:top w:val="single" w:sz="8" w:space="0" w:color="000000"/>
              <w:left w:val="nil"/>
              <w:bottom w:val="single" w:sz="8"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-129 000,00</w:t>
            </w:r>
          </w:p>
        </w:tc>
        <w:tc>
          <w:tcPr>
            <w:tcW w:w="2080" w:type="dxa"/>
            <w:tcBorders>
              <w:top w:val="single" w:sz="8" w:space="0" w:color="000000"/>
              <w:left w:val="nil"/>
              <w:bottom w:val="single" w:sz="8"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27 360,39</w:t>
            </w:r>
          </w:p>
        </w:tc>
      </w:tr>
    </w:tbl>
    <w:p w:rsidR="00C02275" w:rsidRPr="00C63E0F" w:rsidRDefault="00C02275" w:rsidP="00C02275">
      <w:pPr>
        <w:jc w:val="both"/>
        <w:rPr>
          <w:b/>
          <w:bCs/>
          <w:i/>
          <w:iCs/>
          <w:sz w:val="18"/>
          <w:szCs w:val="18"/>
        </w:rPr>
      </w:pPr>
    </w:p>
    <w:p w:rsidR="00C02275" w:rsidRPr="00C63E0F" w:rsidRDefault="00C02275" w:rsidP="00C02275">
      <w:pPr>
        <w:jc w:val="both"/>
        <w:rPr>
          <w:b/>
          <w:bCs/>
          <w:i/>
          <w:iCs/>
          <w:sz w:val="18"/>
          <w:szCs w:val="18"/>
        </w:rPr>
      </w:pPr>
    </w:p>
    <w:tbl>
      <w:tblPr>
        <w:tblW w:w="13300" w:type="dxa"/>
        <w:tblInd w:w="83" w:type="dxa"/>
        <w:tblLook w:val="04A0"/>
      </w:tblPr>
      <w:tblGrid>
        <w:gridCol w:w="4880"/>
        <w:gridCol w:w="1400"/>
        <w:gridCol w:w="2860"/>
        <w:gridCol w:w="2080"/>
        <w:gridCol w:w="2080"/>
      </w:tblGrid>
      <w:tr w:rsidR="00052022" w:rsidRPr="00052022" w:rsidTr="00052022">
        <w:trPr>
          <w:trHeight w:val="300"/>
        </w:trPr>
        <w:tc>
          <w:tcPr>
            <w:tcW w:w="4880" w:type="dxa"/>
            <w:tcBorders>
              <w:top w:val="nil"/>
              <w:left w:val="nil"/>
              <w:bottom w:val="nil"/>
              <w:right w:val="nil"/>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1400" w:type="dxa"/>
            <w:tcBorders>
              <w:top w:val="nil"/>
              <w:left w:val="nil"/>
              <w:bottom w:val="nil"/>
              <w:right w:val="nil"/>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860" w:type="dxa"/>
            <w:tcBorders>
              <w:top w:val="nil"/>
              <w:left w:val="nil"/>
              <w:bottom w:val="nil"/>
              <w:right w:val="nil"/>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nil"/>
              <w:right w:val="nil"/>
            </w:tcBorders>
            <w:shd w:val="clear" w:color="auto" w:fill="auto"/>
            <w:noWrap/>
            <w:vAlign w:val="bottom"/>
            <w:hideMark/>
          </w:tcPr>
          <w:p w:rsidR="00052022" w:rsidRPr="00052022" w:rsidRDefault="00052022" w:rsidP="00052022">
            <w:pPr>
              <w:rPr>
                <w:rFonts w:ascii="Arial CYR" w:hAnsi="Arial CYR" w:cs="Arial CYR"/>
                <w:color w:val="000000"/>
                <w:sz w:val="18"/>
                <w:szCs w:val="18"/>
              </w:rPr>
            </w:pPr>
            <w:r w:rsidRPr="00052022">
              <w:rPr>
                <w:rFonts w:ascii="Arial CYR" w:hAnsi="Arial CYR" w:cs="Arial CYR"/>
                <w:color w:val="000000"/>
                <w:sz w:val="18"/>
                <w:szCs w:val="18"/>
              </w:rPr>
              <w:t> </w:t>
            </w:r>
          </w:p>
        </w:tc>
      </w:tr>
      <w:tr w:rsidR="00052022" w:rsidRPr="00052022" w:rsidTr="00052022">
        <w:trPr>
          <w:trHeight w:val="282"/>
        </w:trPr>
        <w:tc>
          <w:tcPr>
            <w:tcW w:w="13300" w:type="dxa"/>
            <w:gridSpan w:val="5"/>
            <w:tcBorders>
              <w:top w:val="nil"/>
              <w:left w:val="nil"/>
              <w:bottom w:val="nil"/>
              <w:right w:val="nil"/>
            </w:tcBorders>
            <w:shd w:val="clear" w:color="auto" w:fill="auto"/>
            <w:noWrap/>
            <w:vAlign w:val="bottom"/>
            <w:hideMark/>
          </w:tcPr>
          <w:p w:rsidR="00052022" w:rsidRPr="00052022" w:rsidRDefault="00052022" w:rsidP="00052022">
            <w:pPr>
              <w:jc w:val="center"/>
              <w:rPr>
                <w:rFonts w:ascii="Arial CYR" w:hAnsi="Arial CYR" w:cs="Arial CYR"/>
                <w:b/>
                <w:bCs/>
                <w:color w:val="000000"/>
              </w:rPr>
            </w:pPr>
            <w:r w:rsidRPr="00052022">
              <w:rPr>
                <w:rFonts w:ascii="Arial CYR" w:hAnsi="Arial CYR" w:cs="Arial CYR"/>
                <w:b/>
                <w:bCs/>
                <w:color w:val="000000"/>
                <w:sz w:val="22"/>
                <w:szCs w:val="22"/>
              </w:rPr>
              <w:t xml:space="preserve">                                  3. Источники финансирования дефицита бюджета</w:t>
            </w:r>
          </w:p>
        </w:tc>
      </w:tr>
      <w:tr w:rsidR="00052022" w:rsidRPr="00052022" w:rsidTr="00052022">
        <w:trPr>
          <w:trHeight w:val="240"/>
        </w:trPr>
        <w:tc>
          <w:tcPr>
            <w:tcW w:w="4880" w:type="dxa"/>
            <w:tcBorders>
              <w:top w:val="nil"/>
              <w:left w:val="nil"/>
              <w:bottom w:val="single" w:sz="4" w:space="0" w:color="000000"/>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1400" w:type="dxa"/>
            <w:tcBorders>
              <w:top w:val="nil"/>
              <w:left w:val="nil"/>
              <w:bottom w:val="single" w:sz="4" w:space="0" w:color="000000"/>
              <w:right w:val="nil"/>
            </w:tcBorders>
            <w:shd w:val="clear" w:color="auto" w:fill="auto"/>
            <w:noWrap/>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w:t>
            </w:r>
          </w:p>
        </w:tc>
        <w:tc>
          <w:tcPr>
            <w:tcW w:w="2860" w:type="dxa"/>
            <w:tcBorders>
              <w:top w:val="nil"/>
              <w:left w:val="nil"/>
              <w:bottom w:val="single" w:sz="4" w:space="0" w:color="000000"/>
              <w:right w:val="nil"/>
            </w:tcBorders>
            <w:shd w:val="clear" w:color="auto" w:fill="auto"/>
            <w:noWrap/>
            <w:vAlign w:val="bottom"/>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nil"/>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nil"/>
            </w:tcBorders>
            <w:shd w:val="clear" w:color="auto" w:fill="auto"/>
            <w:noWrap/>
            <w:vAlign w:val="bottom"/>
            <w:hideMark/>
          </w:tcPr>
          <w:p w:rsidR="00052022" w:rsidRPr="00052022" w:rsidRDefault="00052022" w:rsidP="00052022">
            <w:pPr>
              <w:rPr>
                <w:rFonts w:ascii="Arial CYR" w:hAnsi="Arial CYR" w:cs="Arial CYR"/>
                <w:color w:val="000000"/>
                <w:sz w:val="20"/>
                <w:szCs w:val="20"/>
              </w:rPr>
            </w:pPr>
            <w:r w:rsidRPr="00052022">
              <w:rPr>
                <w:rFonts w:ascii="Arial CYR" w:hAnsi="Arial CYR" w:cs="Arial CYR"/>
                <w:color w:val="000000"/>
                <w:sz w:val="20"/>
                <w:szCs w:val="20"/>
              </w:rPr>
              <w:t> </w:t>
            </w:r>
          </w:p>
        </w:tc>
      </w:tr>
      <w:tr w:rsidR="00052022" w:rsidRPr="00052022" w:rsidTr="00052022">
        <w:trPr>
          <w:trHeight w:val="270"/>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Код строки</w:t>
            </w:r>
          </w:p>
        </w:tc>
        <w:tc>
          <w:tcPr>
            <w:tcW w:w="286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Код источника финансирования дефицита бюджета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Исполнено</w:t>
            </w:r>
          </w:p>
        </w:tc>
      </w:tr>
      <w:tr w:rsidR="00052022" w:rsidRPr="00052022" w:rsidTr="00052022">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25"/>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10"/>
        </w:trPr>
        <w:tc>
          <w:tcPr>
            <w:tcW w:w="48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86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052022" w:rsidRPr="00052022" w:rsidRDefault="00052022" w:rsidP="00052022">
            <w:pPr>
              <w:rPr>
                <w:rFonts w:ascii="Arial CYR" w:hAnsi="Arial CYR" w:cs="Arial CYR"/>
                <w:color w:val="000000"/>
                <w:sz w:val="16"/>
                <w:szCs w:val="16"/>
              </w:rPr>
            </w:pPr>
          </w:p>
        </w:tc>
      </w:tr>
      <w:tr w:rsidR="00052022" w:rsidRPr="00052022" w:rsidTr="00052022">
        <w:trPr>
          <w:trHeight w:val="240"/>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lastRenderedPageBreak/>
              <w:t>1</w:t>
            </w:r>
          </w:p>
        </w:tc>
        <w:tc>
          <w:tcPr>
            <w:tcW w:w="140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2</w:t>
            </w:r>
          </w:p>
        </w:tc>
        <w:tc>
          <w:tcPr>
            <w:tcW w:w="286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5</w:t>
            </w:r>
          </w:p>
        </w:tc>
      </w:tr>
      <w:tr w:rsidR="00052022" w:rsidRPr="00052022" w:rsidTr="00052022">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Источники финансирования дефицита бюджета -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500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129 000,00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-27 360,39</w:t>
            </w:r>
          </w:p>
        </w:tc>
      </w:tr>
      <w:tr w:rsidR="00052022" w:rsidRPr="00052022" w:rsidTr="00052022">
        <w:trPr>
          <w:trHeight w:val="24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в том числе:</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36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источники внутреннего финансирования бюджета</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240"/>
        </w:trPr>
        <w:tc>
          <w:tcPr>
            <w:tcW w:w="4880" w:type="dxa"/>
            <w:tcBorders>
              <w:top w:val="nil"/>
              <w:left w:val="single" w:sz="4" w:space="0" w:color="000000"/>
              <w:bottom w:val="nil"/>
              <w:right w:val="single" w:sz="8" w:space="0" w:color="000000"/>
            </w:tcBorders>
            <w:shd w:val="clear" w:color="auto" w:fill="auto"/>
            <w:vAlign w:val="bottom"/>
            <w:hideMark/>
          </w:tcPr>
          <w:p w:rsidR="00052022" w:rsidRPr="00052022" w:rsidRDefault="00052022" w:rsidP="00052022">
            <w:pPr>
              <w:ind w:firstLineChars="200" w:firstLine="320"/>
              <w:rPr>
                <w:rFonts w:ascii="Arial CYR" w:hAnsi="Arial CYR" w:cs="Arial CYR"/>
                <w:color w:val="000000"/>
                <w:sz w:val="16"/>
                <w:szCs w:val="16"/>
              </w:rPr>
            </w:pPr>
            <w:r w:rsidRPr="00052022">
              <w:rPr>
                <w:rFonts w:ascii="Arial CYR" w:hAnsi="Arial CYR" w:cs="Arial CYR"/>
                <w:color w:val="000000"/>
                <w:sz w:val="16"/>
                <w:szCs w:val="16"/>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w:hAnsi="Arial" w:cs="Arial"/>
                <w:color w:val="000000"/>
                <w:sz w:val="16"/>
                <w:szCs w:val="16"/>
              </w:rPr>
            </w:pPr>
            <w:r w:rsidRPr="00052022">
              <w:rPr>
                <w:rFonts w:ascii="Arial" w:hAnsi="Arial" w:cs="Arial"/>
                <w:color w:val="000000"/>
                <w:sz w:val="16"/>
                <w:szCs w:val="16"/>
              </w:rPr>
              <w:t>источники внешнего финансирования</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620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w:t>
            </w:r>
          </w:p>
        </w:tc>
      </w:tr>
      <w:tr w:rsidR="00052022" w:rsidRPr="00052022" w:rsidTr="00052022">
        <w:trPr>
          <w:trHeight w:val="259"/>
        </w:trPr>
        <w:tc>
          <w:tcPr>
            <w:tcW w:w="4880" w:type="dxa"/>
            <w:tcBorders>
              <w:top w:val="nil"/>
              <w:left w:val="single" w:sz="4" w:space="0" w:color="000000"/>
              <w:bottom w:val="single" w:sz="4" w:space="0" w:color="000000"/>
              <w:right w:val="single" w:sz="8" w:space="0" w:color="000000"/>
            </w:tcBorders>
            <w:shd w:val="clear" w:color="auto" w:fill="auto"/>
            <w:noWrap/>
            <w:vAlign w:val="bottom"/>
            <w:hideMark/>
          </w:tcPr>
          <w:p w:rsidR="00052022" w:rsidRPr="00052022" w:rsidRDefault="00052022" w:rsidP="00052022">
            <w:pPr>
              <w:rPr>
                <w:rFonts w:ascii="Arial" w:hAnsi="Arial" w:cs="Arial"/>
                <w:color w:val="000000"/>
                <w:sz w:val="16"/>
                <w:szCs w:val="16"/>
              </w:rPr>
            </w:pPr>
            <w:r w:rsidRPr="00052022">
              <w:rPr>
                <w:rFonts w:ascii="Arial" w:hAnsi="Arial" w:cs="Arial"/>
                <w:color w:val="000000"/>
                <w:sz w:val="16"/>
                <w:szCs w:val="16"/>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c>
          <w:tcPr>
            <w:tcW w:w="208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 </w:t>
            </w:r>
          </w:p>
        </w:tc>
      </w:tr>
      <w:tr w:rsidR="00052022" w:rsidRPr="00052022" w:rsidTr="00052022">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w:hAnsi="Arial" w:cs="Arial"/>
                <w:color w:val="000000"/>
                <w:sz w:val="16"/>
                <w:szCs w:val="16"/>
              </w:rPr>
            </w:pPr>
            <w:r w:rsidRPr="00052022">
              <w:rPr>
                <w:rFonts w:ascii="Arial" w:hAnsi="Arial" w:cs="Arial"/>
                <w:color w:val="000000"/>
                <w:sz w:val="16"/>
                <w:szCs w:val="16"/>
              </w:rPr>
              <w:t>Изменение остатков средств</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700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000 01 00 00 00 00 0000 000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129 000,00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-27 360,39</w:t>
            </w:r>
          </w:p>
        </w:tc>
      </w:tr>
      <w:tr w:rsidR="00052022" w:rsidRPr="00052022" w:rsidTr="00052022">
        <w:trPr>
          <w:trHeight w:val="282"/>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w:hAnsi="Arial" w:cs="Arial"/>
                <w:color w:val="000000"/>
                <w:sz w:val="16"/>
                <w:szCs w:val="16"/>
              </w:rPr>
            </w:pPr>
            <w:r w:rsidRPr="00052022">
              <w:rPr>
                <w:rFonts w:ascii="Arial" w:hAnsi="Arial" w:cs="Arial"/>
                <w:color w:val="000000"/>
                <w:sz w:val="16"/>
                <w:szCs w:val="16"/>
              </w:rPr>
              <w:t>увеличение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000 01 05 00 00 00 0000 500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-3 747 487,52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-1 788 594,29</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Увеличение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000 01 05 02 00 00 0000 500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-3 747 487,52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-1 788 594,29</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Увеличение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000 01 05 02 01 00 0000 510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-3 747 487,52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-1 788 594,29</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Увеличение прочих остатков денежных средств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000 01 05 02 01 10 0000 510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-3 747 487,52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-1 788 594,29</w:t>
            </w:r>
          </w:p>
        </w:tc>
      </w:tr>
      <w:tr w:rsidR="00052022" w:rsidRPr="00052022" w:rsidTr="00052022">
        <w:trPr>
          <w:trHeight w:val="282"/>
        </w:trPr>
        <w:tc>
          <w:tcPr>
            <w:tcW w:w="488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w:hAnsi="Arial" w:cs="Arial"/>
                <w:color w:val="000000"/>
                <w:sz w:val="16"/>
                <w:szCs w:val="16"/>
              </w:rPr>
            </w:pPr>
            <w:r w:rsidRPr="00052022">
              <w:rPr>
                <w:rFonts w:ascii="Arial" w:hAnsi="Arial" w:cs="Arial"/>
                <w:color w:val="000000"/>
                <w:sz w:val="16"/>
                <w:szCs w:val="16"/>
              </w:rPr>
              <w:t>уменьшение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000 01 05 00 00 00 0000 600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3 876 487,52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1 761 233,90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Уменьшение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000 01 05 02 00 00 0000 600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3 876 487,52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1 761 233,90</w:t>
            </w:r>
          </w:p>
        </w:tc>
      </w:tr>
      <w:tr w:rsidR="00052022" w:rsidRPr="00052022" w:rsidTr="00052022">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Уменьшение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000 01 05 02 01 00 0000 610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3 876 487,52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1 761 233,90</w:t>
            </w:r>
          </w:p>
        </w:tc>
      </w:tr>
      <w:tr w:rsidR="00052022" w:rsidRPr="00052022" w:rsidTr="00052022">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052022" w:rsidRPr="00052022" w:rsidRDefault="00052022" w:rsidP="00052022">
            <w:pPr>
              <w:rPr>
                <w:rFonts w:ascii="Arial CYR" w:hAnsi="Arial CYR" w:cs="Arial CYR"/>
                <w:color w:val="000000"/>
                <w:sz w:val="16"/>
                <w:szCs w:val="16"/>
              </w:rPr>
            </w:pPr>
            <w:r w:rsidRPr="00052022">
              <w:rPr>
                <w:rFonts w:ascii="Arial CYR" w:hAnsi="Arial CYR" w:cs="Arial CYR"/>
                <w:color w:val="000000"/>
                <w:sz w:val="16"/>
                <w:szCs w:val="16"/>
              </w:rPr>
              <w:t xml:space="preserve">  Уменьшение прочих остатков денежных средств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052022" w:rsidRPr="00052022" w:rsidRDefault="00052022" w:rsidP="00052022">
            <w:pPr>
              <w:jc w:val="center"/>
              <w:rPr>
                <w:rFonts w:ascii="Arial CYR" w:hAnsi="Arial CYR" w:cs="Arial CYR"/>
                <w:color w:val="000000"/>
                <w:sz w:val="16"/>
                <w:szCs w:val="16"/>
              </w:rPr>
            </w:pPr>
            <w:r w:rsidRPr="00052022">
              <w:rPr>
                <w:rFonts w:ascii="Arial CYR" w:hAnsi="Arial CYR" w:cs="Arial CYR"/>
                <w:color w:val="000000"/>
                <w:sz w:val="16"/>
                <w:szCs w:val="16"/>
              </w:rPr>
              <w:t>000 01 05 02 01 10 0000 610</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3 876 487,52</w:t>
            </w:r>
          </w:p>
        </w:tc>
        <w:tc>
          <w:tcPr>
            <w:tcW w:w="2080" w:type="dxa"/>
            <w:tcBorders>
              <w:top w:val="nil"/>
              <w:left w:val="nil"/>
              <w:bottom w:val="single" w:sz="4" w:space="0" w:color="000000"/>
              <w:right w:val="single" w:sz="4" w:space="0" w:color="000000"/>
            </w:tcBorders>
            <w:shd w:val="clear" w:color="auto" w:fill="auto"/>
            <w:noWrap/>
            <w:vAlign w:val="bottom"/>
            <w:hideMark/>
          </w:tcPr>
          <w:p w:rsidR="00052022" w:rsidRPr="00052022" w:rsidRDefault="00052022" w:rsidP="00052022">
            <w:pPr>
              <w:jc w:val="right"/>
              <w:rPr>
                <w:rFonts w:ascii="Arial CYR" w:hAnsi="Arial CYR" w:cs="Arial CYR"/>
                <w:color w:val="000000"/>
                <w:sz w:val="16"/>
                <w:szCs w:val="16"/>
              </w:rPr>
            </w:pPr>
            <w:r w:rsidRPr="00052022">
              <w:rPr>
                <w:rFonts w:ascii="Arial CYR" w:hAnsi="Arial CYR" w:cs="Arial CYR"/>
                <w:color w:val="000000"/>
                <w:sz w:val="16"/>
                <w:szCs w:val="16"/>
              </w:rPr>
              <w:t>1 761 233,90</w:t>
            </w:r>
          </w:p>
        </w:tc>
      </w:tr>
    </w:tbl>
    <w:p w:rsidR="00C02275" w:rsidRPr="00C63E0F" w:rsidRDefault="00C02275" w:rsidP="00C02275">
      <w:pPr>
        <w:jc w:val="both"/>
        <w:rPr>
          <w:b/>
          <w:bCs/>
          <w:i/>
          <w:iCs/>
          <w:sz w:val="18"/>
          <w:szCs w:val="18"/>
        </w:rPr>
      </w:pPr>
    </w:p>
    <w:p w:rsidR="00141398" w:rsidRPr="00141398" w:rsidRDefault="00141398" w:rsidP="00141398">
      <w:pPr>
        <w:tabs>
          <w:tab w:val="left" w:pos="1410"/>
        </w:tabs>
        <w:rPr>
          <w:rFonts w:ascii="Arial" w:hAnsi="Arial" w:cs="Arial"/>
          <w:bCs/>
          <w:sz w:val="18"/>
          <w:szCs w:val="18"/>
        </w:rPr>
      </w:pPr>
    </w:p>
    <w:p w:rsidR="00141398" w:rsidRPr="00141398" w:rsidRDefault="00141398" w:rsidP="00141398">
      <w:pPr>
        <w:tabs>
          <w:tab w:val="left" w:pos="1410"/>
        </w:tabs>
        <w:rPr>
          <w:rFonts w:ascii="Arial" w:hAnsi="Arial" w:cs="Arial"/>
          <w:bCs/>
          <w:sz w:val="18"/>
          <w:szCs w:val="18"/>
        </w:rPr>
      </w:pPr>
    </w:p>
    <w:tbl>
      <w:tblPr>
        <w:tblW w:w="0" w:type="auto"/>
        <w:tblLook w:val="0000"/>
      </w:tblPr>
      <w:tblGrid>
        <w:gridCol w:w="4195"/>
        <w:gridCol w:w="1173"/>
        <w:gridCol w:w="4202"/>
      </w:tblGrid>
      <w:tr w:rsidR="00141398" w:rsidRPr="00141398" w:rsidTr="00141398">
        <w:trPr>
          <w:cantSplit/>
          <w:trHeight w:val="568"/>
        </w:trPr>
        <w:tc>
          <w:tcPr>
            <w:tcW w:w="4195" w:type="dxa"/>
          </w:tcPr>
          <w:p w:rsidR="00141398" w:rsidRPr="00141398" w:rsidRDefault="00141398" w:rsidP="00141398">
            <w:pPr>
              <w:pStyle w:val="ab"/>
              <w:tabs>
                <w:tab w:val="left" w:pos="4285"/>
              </w:tabs>
              <w:jc w:val="center"/>
              <w:rPr>
                <w:rFonts w:ascii="Times New Roman" w:hAnsi="Times New Roman" w:cs="Times New Roman"/>
                <w:b/>
                <w:bCs/>
                <w:noProof/>
                <w:sz w:val="18"/>
                <w:szCs w:val="18"/>
              </w:rPr>
            </w:pPr>
          </w:p>
          <w:p w:rsidR="00141398" w:rsidRPr="00141398" w:rsidRDefault="00141398" w:rsidP="00141398">
            <w:pPr>
              <w:pStyle w:val="ab"/>
              <w:tabs>
                <w:tab w:val="left" w:pos="4285"/>
              </w:tabs>
              <w:jc w:val="center"/>
              <w:rPr>
                <w:rFonts w:ascii="Times New Roman" w:hAnsi="Times New Roman" w:cs="Times New Roman"/>
                <w:b/>
                <w:bCs/>
                <w:noProof/>
                <w:sz w:val="18"/>
                <w:szCs w:val="18"/>
              </w:rPr>
            </w:pPr>
            <w:r w:rsidRPr="00141398">
              <w:rPr>
                <w:rFonts w:ascii="Times New Roman" w:hAnsi="Times New Roman" w:cs="Times New Roman"/>
                <w:b/>
                <w:bCs/>
                <w:noProof/>
                <w:sz w:val="18"/>
                <w:szCs w:val="18"/>
              </w:rPr>
              <w:t>ЧĂВАШ РЕСПУБЛИКИ</w:t>
            </w:r>
          </w:p>
          <w:p w:rsidR="00141398" w:rsidRPr="00141398" w:rsidRDefault="00141398" w:rsidP="00141398">
            <w:pPr>
              <w:pStyle w:val="ab"/>
              <w:tabs>
                <w:tab w:val="left" w:pos="4285"/>
              </w:tabs>
              <w:jc w:val="center"/>
              <w:rPr>
                <w:rFonts w:ascii="Times New Roman" w:hAnsi="Times New Roman" w:cs="Times New Roman"/>
                <w:sz w:val="18"/>
                <w:szCs w:val="18"/>
              </w:rPr>
            </w:pPr>
            <w:r w:rsidRPr="00141398">
              <w:rPr>
                <w:rFonts w:ascii="Times New Roman" w:hAnsi="Times New Roman" w:cs="Times New Roman"/>
                <w:b/>
                <w:caps/>
                <w:sz w:val="18"/>
                <w:szCs w:val="18"/>
              </w:rPr>
              <w:t>С</w:t>
            </w:r>
            <w:r w:rsidRPr="00141398">
              <w:rPr>
                <w:rFonts w:ascii="Times New Roman" w:hAnsi="Times New Roman" w:cs="Times New Roman"/>
                <w:b/>
                <w:bCs/>
                <w:sz w:val="18"/>
                <w:szCs w:val="18"/>
              </w:rPr>
              <w:t>Ě</w:t>
            </w:r>
            <w:r w:rsidRPr="00141398">
              <w:rPr>
                <w:rFonts w:ascii="Times New Roman" w:hAnsi="Times New Roman" w:cs="Times New Roman"/>
                <w:b/>
                <w:caps/>
                <w:sz w:val="18"/>
                <w:szCs w:val="18"/>
              </w:rPr>
              <w:t>нт</w:t>
            </w:r>
            <w:r w:rsidRPr="00141398">
              <w:rPr>
                <w:rFonts w:ascii="Times New Roman" w:hAnsi="Times New Roman" w:cs="Times New Roman"/>
                <w:b/>
                <w:bCs/>
                <w:sz w:val="18"/>
                <w:szCs w:val="18"/>
              </w:rPr>
              <w:t>Ě</w:t>
            </w:r>
            <w:r w:rsidRPr="00141398">
              <w:rPr>
                <w:rFonts w:ascii="Times New Roman" w:hAnsi="Times New Roman" w:cs="Times New Roman"/>
                <w:b/>
                <w:caps/>
                <w:sz w:val="18"/>
                <w:szCs w:val="18"/>
              </w:rPr>
              <w:t>рв</w:t>
            </w:r>
            <w:r w:rsidRPr="00141398">
              <w:rPr>
                <w:rFonts w:ascii="Times New Roman" w:hAnsi="Times New Roman" w:cs="Times New Roman"/>
                <w:b/>
                <w:bCs/>
                <w:noProof/>
                <w:sz w:val="18"/>
                <w:szCs w:val="18"/>
              </w:rPr>
              <w:t>Ă</w:t>
            </w:r>
            <w:r w:rsidRPr="00141398">
              <w:rPr>
                <w:rFonts w:ascii="Times New Roman" w:hAnsi="Times New Roman" w:cs="Times New Roman"/>
                <w:b/>
                <w:caps/>
                <w:sz w:val="18"/>
                <w:szCs w:val="18"/>
              </w:rPr>
              <w:t>рри</w:t>
            </w:r>
            <w:r w:rsidRPr="00141398">
              <w:rPr>
                <w:rFonts w:ascii="Times New Roman" w:hAnsi="Times New Roman" w:cs="Times New Roman"/>
                <w:b/>
                <w:bCs/>
                <w:sz w:val="18"/>
                <w:szCs w:val="18"/>
              </w:rPr>
              <w:t xml:space="preserve"> РАЙОНĚ</w:t>
            </w:r>
          </w:p>
        </w:tc>
        <w:tc>
          <w:tcPr>
            <w:tcW w:w="1173" w:type="dxa"/>
            <w:vMerge w:val="restart"/>
          </w:tcPr>
          <w:p w:rsidR="00141398" w:rsidRPr="00141398" w:rsidRDefault="00141398" w:rsidP="00141398">
            <w:pPr>
              <w:jc w:val="center"/>
              <w:rPr>
                <w:sz w:val="18"/>
                <w:szCs w:val="18"/>
              </w:rPr>
            </w:pPr>
            <w:r w:rsidRPr="00141398">
              <w:rPr>
                <w:noProof/>
                <w:sz w:val="18"/>
                <w:szCs w:val="18"/>
              </w:rPr>
              <w:drawing>
                <wp:anchor distT="0" distB="0" distL="114300" distR="114300" simplePos="0" relativeHeight="251710464" behindDoc="0" locked="0" layoutInCell="1" allowOverlap="1">
                  <wp:simplePos x="0" y="0"/>
                  <wp:positionH relativeFrom="column">
                    <wp:posOffset>-30480</wp:posOffset>
                  </wp:positionH>
                  <wp:positionV relativeFrom="paragraph">
                    <wp:posOffset>170815</wp:posOffset>
                  </wp:positionV>
                  <wp:extent cx="720090" cy="720090"/>
                  <wp:effectExtent l="19050" t="0" r="3810" b="0"/>
                  <wp:wrapNone/>
                  <wp:docPr id="11"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tc>
        <w:tc>
          <w:tcPr>
            <w:tcW w:w="4202" w:type="dxa"/>
          </w:tcPr>
          <w:p w:rsidR="00141398" w:rsidRPr="00141398" w:rsidRDefault="00141398" w:rsidP="00141398">
            <w:pPr>
              <w:pStyle w:val="ab"/>
              <w:jc w:val="center"/>
              <w:rPr>
                <w:rFonts w:ascii="Times New Roman" w:hAnsi="Times New Roman" w:cs="Times New Roman"/>
                <w:b/>
                <w:bCs/>
                <w:noProof/>
                <w:sz w:val="18"/>
                <w:szCs w:val="18"/>
              </w:rPr>
            </w:pPr>
          </w:p>
          <w:p w:rsidR="00141398" w:rsidRPr="00141398" w:rsidRDefault="00141398" w:rsidP="00141398">
            <w:pPr>
              <w:pStyle w:val="ab"/>
              <w:jc w:val="center"/>
              <w:rPr>
                <w:rFonts w:ascii="Times New Roman" w:hAnsi="Times New Roman" w:cs="Times New Roman"/>
                <w:b/>
                <w:bCs/>
                <w:sz w:val="18"/>
                <w:szCs w:val="18"/>
              </w:rPr>
            </w:pPr>
            <w:r w:rsidRPr="00141398">
              <w:rPr>
                <w:rFonts w:ascii="Times New Roman" w:hAnsi="Times New Roman" w:cs="Times New Roman"/>
                <w:b/>
                <w:bCs/>
                <w:noProof/>
                <w:sz w:val="18"/>
                <w:szCs w:val="18"/>
              </w:rPr>
              <w:t>ЧУВАШСКАЯ РЕСПУБЛИКА</w:t>
            </w:r>
            <w:r w:rsidRPr="00141398">
              <w:rPr>
                <w:rStyle w:val="ac"/>
                <w:rFonts w:ascii="Times New Roman" w:hAnsi="Times New Roman" w:cs="Times New Roman"/>
                <w:b w:val="0"/>
                <w:bCs w:val="0"/>
                <w:noProof/>
                <w:color w:val="auto"/>
                <w:sz w:val="18"/>
                <w:szCs w:val="18"/>
              </w:rPr>
              <w:t xml:space="preserve"> </w:t>
            </w:r>
            <w:r w:rsidRPr="00141398">
              <w:rPr>
                <w:rFonts w:ascii="Times New Roman" w:hAnsi="Times New Roman" w:cs="Times New Roman"/>
                <w:b/>
                <w:bCs/>
                <w:noProof/>
                <w:sz w:val="18"/>
                <w:szCs w:val="18"/>
              </w:rPr>
              <w:t>МАРИИНСКО-ПОСАДСКИЙ РАЙОН</w:t>
            </w:r>
          </w:p>
        </w:tc>
      </w:tr>
      <w:tr w:rsidR="00141398" w:rsidRPr="00141398" w:rsidTr="00141398">
        <w:trPr>
          <w:cantSplit/>
          <w:trHeight w:val="2355"/>
        </w:trPr>
        <w:tc>
          <w:tcPr>
            <w:tcW w:w="4195" w:type="dxa"/>
          </w:tcPr>
          <w:p w:rsidR="00141398" w:rsidRPr="00141398" w:rsidRDefault="00141398" w:rsidP="00141398">
            <w:pPr>
              <w:pStyle w:val="ab"/>
              <w:tabs>
                <w:tab w:val="left" w:pos="4285"/>
              </w:tabs>
              <w:jc w:val="center"/>
              <w:rPr>
                <w:rFonts w:ascii="Times New Roman" w:hAnsi="Times New Roman" w:cs="Times New Roman"/>
                <w:b/>
                <w:bCs/>
                <w:noProof/>
                <w:sz w:val="18"/>
                <w:szCs w:val="18"/>
              </w:rPr>
            </w:pPr>
            <w:r w:rsidRPr="00141398">
              <w:rPr>
                <w:rFonts w:ascii="Times New Roman" w:hAnsi="Times New Roman" w:cs="Times New Roman"/>
                <w:b/>
                <w:bCs/>
                <w:noProof/>
                <w:sz w:val="18"/>
                <w:szCs w:val="18"/>
              </w:rPr>
              <w:t>ЧАНКАССИ  ПОСЕЛЕНИЙĚН</w:t>
            </w:r>
          </w:p>
          <w:p w:rsidR="00141398" w:rsidRPr="00141398" w:rsidRDefault="00141398" w:rsidP="00141398">
            <w:pPr>
              <w:pStyle w:val="ab"/>
              <w:tabs>
                <w:tab w:val="left" w:pos="4285"/>
              </w:tabs>
              <w:jc w:val="center"/>
              <w:rPr>
                <w:rStyle w:val="ac"/>
                <w:rFonts w:ascii="Times New Roman" w:hAnsi="Times New Roman" w:cs="Times New Roman"/>
                <w:color w:val="auto"/>
                <w:sz w:val="18"/>
                <w:szCs w:val="18"/>
              </w:rPr>
            </w:pPr>
            <w:r w:rsidRPr="00141398">
              <w:rPr>
                <w:rFonts w:ascii="Times New Roman" w:hAnsi="Times New Roman" w:cs="Times New Roman"/>
                <w:b/>
                <w:bCs/>
                <w:noProof/>
                <w:sz w:val="18"/>
                <w:szCs w:val="18"/>
              </w:rPr>
              <w:t>АДМИНИСТРАЦИЙĚ</w:t>
            </w:r>
          </w:p>
          <w:p w:rsidR="00141398" w:rsidRPr="00141398" w:rsidRDefault="00141398" w:rsidP="00141398">
            <w:pPr>
              <w:jc w:val="center"/>
              <w:rPr>
                <w:sz w:val="18"/>
                <w:szCs w:val="18"/>
              </w:rPr>
            </w:pPr>
          </w:p>
          <w:p w:rsidR="00141398" w:rsidRPr="00141398" w:rsidRDefault="00141398" w:rsidP="00141398">
            <w:pPr>
              <w:pStyle w:val="ab"/>
              <w:tabs>
                <w:tab w:val="left" w:pos="4285"/>
              </w:tabs>
              <w:jc w:val="center"/>
              <w:rPr>
                <w:rStyle w:val="ac"/>
                <w:rFonts w:ascii="Times New Roman" w:hAnsi="Times New Roman" w:cs="Times New Roman"/>
                <w:noProof/>
                <w:color w:val="auto"/>
                <w:sz w:val="18"/>
                <w:szCs w:val="18"/>
              </w:rPr>
            </w:pPr>
          </w:p>
          <w:p w:rsidR="00141398" w:rsidRPr="00141398" w:rsidRDefault="00141398" w:rsidP="00141398">
            <w:pPr>
              <w:pStyle w:val="ab"/>
              <w:tabs>
                <w:tab w:val="left" w:pos="4285"/>
              </w:tabs>
              <w:jc w:val="center"/>
              <w:rPr>
                <w:rStyle w:val="ac"/>
                <w:rFonts w:ascii="Times New Roman" w:hAnsi="Times New Roman" w:cs="Times New Roman"/>
                <w:noProof/>
                <w:color w:val="auto"/>
                <w:sz w:val="18"/>
                <w:szCs w:val="18"/>
              </w:rPr>
            </w:pPr>
            <w:r w:rsidRPr="00141398">
              <w:rPr>
                <w:rStyle w:val="ac"/>
                <w:rFonts w:ascii="Times New Roman" w:hAnsi="Times New Roman" w:cs="Times New Roman"/>
                <w:noProof/>
                <w:color w:val="auto"/>
                <w:sz w:val="18"/>
                <w:szCs w:val="18"/>
              </w:rPr>
              <w:t>ЙЫШĂНУ</w:t>
            </w:r>
          </w:p>
          <w:p w:rsidR="00141398" w:rsidRPr="00141398" w:rsidRDefault="00141398" w:rsidP="00141398">
            <w:pPr>
              <w:pStyle w:val="ab"/>
              <w:ind w:right="-35"/>
              <w:jc w:val="center"/>
              <w:rPr>
                <w:rFonts w:ascii="Times New Roman" w:hAnsi="Times New Roman" w:cs="Times New Roman"/>
                <w:noProof/>
                <w:sz w:val="18"/>
                <w:szCs w:val="18"/>
              </w:rPr>
            </w:pPr>
          </w:p>
          <w:p w:rsidR="00141398" w:rsidRPr="00141398" w:rsidRDefault="00141398" w:rsidP="00141398">
            <w:pPr>
              <w:pStyle w:val="ab"/>
              <w:jc w:val="center"/>
              <w:rPr>
                <w:rFonts w:ascii="Times New Roman" w:hAnsi="Times New Roman" w:cs="Times New Roman"/>
                <w:sz w:val="18"/>
                <w:szCs w:val="18"/>
              </w:rPr>
            </w:pPr>
            <w:r w:rsidRPr="00141398">
              <w:rPr>
                <w:rFonts w:ascii="Times New Roman" w:hAnsi="Times New Roman" w:cs="Times New Roman"/>
                <w:noProof/>
                <w:sz w:val="18"/>
                <w:szCs w:val="18"/>
              </w:rPr>
              <w:t>19.09.2017   № 46</w:t>
            </w:r>
          </w:p>
          <w:p w:rsidR="00141398" w:rsidRPr="00141398" w:rsidRDefault="00141398" w:rsidP="00141398">
            <w:pPr>
              <w:jc w:val="center"/>
              <w:rPr>
                <w:noProof/>
                <w:sz w:val="18"/>
                <w:szCs w:val="18"/>
              </w:rPr>
            </w:pPr>
            <w:r w:rsidRPr="00141398">
              <w:rPr>
                <w:noProof/>
                <w:sz w:val="18"/>
                <w:szCs w:val="18"/>
              </w:rPr>
              <w:t>Чанкасси яле</w:t>
            </w:r>
          </w:p>
        </w:tc>
        <w:tc>
          <w:tcPr>
            <w:tcW w:w="0" w:type="auto"/>
            <w:vMerge/>
            <w:vAlign w:val="center"/>
          </w:tcPr>
          <w:p w:rsidR="00141398" w:rsidRPr="00141398" w:rsidRDefault="00141398" w:rsidP="00141398">
            <w:pPr>
              <w:rPr>
                <w:sz w:val="18"/>
                <w:szCs w:val="18"/>
              </w:rPr>
            </w:pPr>
          </w:p>
        </w:tc>
        <w:tc>
          <w:tcPr>
            <w:tcW w:w="4202" w:type="dxa"/>
          </w:tcPr>
          <w:p w:rsidR="00141398" w:rsidRPr="00141398" w:rsidRDefault="00141398" w:rsidP="00141398">
            <w:pPr>
              <w:pStyle w:val="ab"/>
              <w:jc w:val="center"/>
              <w:rPr>
                <w:rFonts w:ascii="Times New Roman" w:hAnsi="Times New Roman" w:cs="Times New Roman"/>
                <w:b/>
                <w:bCs/>
                <w:noProof/>
                <w:sz w:val="18"/>
                <w:szCs w:val="18"/>
              </w:rPr>
            </w:pPr>
            <w:r w:rsidRPr="00141398">
              <w:rPr>
                <w:rFonts w:ascii="Times New Roman" w:hAnsi="Times New Roman" w:cs="Times New Roman"/>
                <w:b/>
                <w:bCs/>
                <w:noProof/>
                <w:sz w:val="18"/>
                <w:szCs w:val="18"/>
              </w:rPr>
              <w:t>АДМИНИСТРАЦИЯ</w:t>
            </w:r>
          </w:p>
          <w:p w:rsidR="00141398" w:rsidRPr="00141398" w:rsidRDefault="00141398" w:rsidP="00141398">
            <w:pPr>
              <w:pStyle w:val="ab"/>
              <w:jc w:val="center"/>
              <w:rPr>
                <w:rFonts w:ascii="Times New Roman" w:hAnsi="Times New Roman" w:cs="Times New Roman"/>
                <w:b/>
                <w:bCs/>
                <w:noProof/>
                <w:sz w:val="18"/>
                <w:szCs w:val="18"/>
              </w:rPr>
            </w:pPr>
            <w:r w:rsidRPr="00141398">
              <w:rPr>
                <w:rFonts w:ascii="Times New Roman" w:hAnsi="Times New Roman" w:cs="Times New Roman"/>
                <w:b/>
                <w:bCs/>
                <w:noProof/>
                <w:sz w:val="18"/>
                <w:szCs w:val="18"/>
              </w:rPr>
              <w:t>КУГЕЕВСКОГО</w:t>
            </w:r>
          </w:p>
          <w:p w:rsidR="00141398" w:rsidRPr="00141398" w:rsidRDefault="00141398" w:rsidP="00141398">
            <w:pPr>
              <w:jc w:val="center"/>
              <w:rPr>
                <w:b/>
                <w:sz w:val="18"/>
                <w:szCs w:val="18"/>
              </w:rPr>
            </w:pPr>
            <w:r w:rsidRPr="00141398">
              <w:rPr>
                <w:b/>
                <w:sz w:val="18"/>
                <w:szCs w:val="18"/>
              </w:rPr>
              <w:t>СЕЛЬСКОГО ПОСЕЛЕНИЯ</w:t>
            </w:r>
          </w:p>
          <w:p w:rsidR="00141398" w:rsidRPr="00141398" w:rsidRDefault="00141398" w:rsidP="00141398">
            <w:pPr>
              <w:pStyle w:val="ab"/>
              <w:jc w:val="center"/>
              <w:rPr>
                <w:rFonts w:ascii="Times New Roman" w:hAnsi="Times New Roman" w:cs="Times New Roman"/>
                <w:b/>
                <w:bCs/>
                <w:noProof/>
                <w:sz w:val="18"/>
                <w:szCs w:val="18"/>
              </w:rPr>
            </w:pPr>
          </w:p>
          <w:p w:rsidR="00141398" w:rsidRPr="00141398" w:rsidRDefault="00141398" w:rsidP="00141398">
            <w:pPr>
              <w:pStyle w:val="ab"/>
              <w:jc w:val="center"/>
              <w:rPr>
                <w:rStyle w:val="ac"/>
                <w:rFonts w:ascii="Times New Roman" w:hAnsi="Times New Roman" w:cs="Times New Roman"/>
                <w:color w:val="auto"/>
                <w:sz w:val="18"/>
                <w:szCs w:val="18"/>
              </w:rPr>
            </w:pPr>
            <w:r w:rsidRPr="00141398">
              <w:rPr>
                <w:rStyle w:val="ac"/>
                <w:rFonts w:ascii="Times New Roman" w:hAnsi="Times New Roman" w:cs="Times New Roman"/>
                <w:noProof/>
                <w:color w:val="auto"/>
                <w:sz w:val="18"/>
                <w:szCs w:val="18"/>
              </w:rPr>
              <w:t>ПОСТАНОВЛЕНИЕ</w:t>
            </w:r>
          </w:p>
          <w:p w:rsidR="00141398" w:rsidRPr="00141398" w:rsidRDefault="00141398" w:rsidP="00141398">
            <w:pPr>
              <w:jc w:val="center"/>
              <w:rPr>
                <w:sz w:val="18"/>
                <w:szCs w:val="18"/>
              </w:rPr>
            </w:pPr>
          </w:p>
          <w:p w:rsidR="00141398" w:rsidRPr="00141398" w:rsidRDefault="00141398" w:rsidP="00141398">
            <w:pPr>
              <w:pStyle w:val="ab"/>
              <w:jc w:val="center"/>
              <w:rPr>
                <w:rFonts w:ascii="Times New Roman" w:hAnsi="Times New Roman" w:cs="Times New Roman"/>
                <w:sz w:val="18"/>
                <w:szCs w:val="18"/>
              </w:rPr>
            </w:pPr>
            <w:r w:rsidRPr="00141398">
              <w:rPr>
                <w:rFonts w:ascii="Times New Roman" w:hAnsi="Times New Roman" w:cs="Times New Roman"/>
                <w:noProof/>
                <w:sz w:val="18"/>
                <w:szCs w:val="18"/>
              </w:rPr>
              <w:t>19.09.2017   №46</w:t>
            </w:r>
          </w:p>
          <w:p w:rsidR="00141398" w:rsidRPr="00141398" w:rsidRDefault="00141398" w:rsidP="00141398">
            <w:pPr>
              <w:jc w:val="center"/>
              <w:rPr>
                <w:noProof/>
                <w:sz w:val="18"/>
                <w:szCs w:val="18"/>
              </w:rPr>
            </w:pPr>
            <w:r w:rsidRPr="00141398">
              <w:rPr>
                <w:noProof/>
                <w:sz w:val="18"/>
                <w:szCs w:val="18"/>
              </w:rPr>
              <w:t>Д.Кугеево</w:t>
            </w:r>
          </w:p>
        </w:tc>
      </w:tr>
    </w:tbl>
    <w:p w:rsidR="00141398" w:rsidRPr="00141398" w:rsidRDefault="00141398" w:rsidP="00141398">
      <w:pPr>
        <w:tabs>
          <w:tab w:val="left" w:pos="5353"/>
        </w:tabs>
        <w:ind w:right="4973"/>
        <w:jc w:val="both"/>
        <w:rPr>
          <w:b/>
          <w:sz w:val="18"/>
          <w:szCs w:val="18"/>
        </w:rPr>
      </w:pPr>
      <w:r w:rsidRPr="00141398">
        <w:rPr>
          <w:b/>
          <w:sz w:val="18"/>
          <w:szCs w:val="18"/>
        </w:rPr>
        <w:t>Об утверждении Порядка оценки социально-экономической эффективности налоговых льгот и Методики оценки социально-экономической эффективности налоговых льгот»</w:t>
      </w:r>
    </w:p>
    <w:p w:rsidR="00141398" w:rsidRPr="00141398" w:rsidRDefault="00141398" w:rsidP="00141398">
      <w:pPr>
        <w:tabs>
          <w:tab w:val="left" w:pos="5353"/>
        </w:tabs>
        <w:ind w:right="4973"/>
        <w:jc w:val="both"/>
        <w:rPr>
          <w:b/>
          <w:sz w:val="18"/>
          <w:szCs w:val="18"/>
        </w:rPr>
      </w:pPr>
    </w:p>
    <w:p w:rsidR="00141398" w:rsidRPr="00141398" w:rsidRDefault="00141398" w:rsidP="00141398">
      <w:pPr>
        <w:ind w:firstLine="851"/>
        <w:jc w:val="both"/>
        <w:rPr>
          <w:sz w:val="18"/>
          <w:szCs w:val="18"/>
        </w:rPr>
      </w:pPr>
      <w:r w:rsidRPr="00141398">
        <w:rPr>
          <w:sz w:val="18"/>
          <w:szCs w:val="18"/>
        </w:rPr>
        <w:t>В  соответствии  с  решением Собрания  депутатов Кугеевского сельского поселения Мариинско-Посадского района Чувашской Республики от  27 .09.2012 г.   №37-2</w:t>
      </w:r>
      <w:r w:rsidRPr="00141398">
        <w:rPr>
          <w:i/>
          <w:sz w:val="18"/>
          <w:szCs w:val="18"/>
        </w:rPr>
        <w:t xml:space="preserve"> </w:t>
      </w:r>
      <w:r w:rsidRPr="00141398">
        <w:rPr>
          <w:sz w:val="18"/>
          <w:szCs w:val="18"/>
        </w:rPr>
        <w:t>«Об  утверждении  Положения  «О налоговом  регулировании   в   Кугеевском сельском поселении Мариинско-Посадского района  Чувашской   Республики» (далее – Решение) администрация Кугеевского сельского поселения Мариинско-Посадского района Чувашской Республики п о с т а н о в л я е т:</w:t>
      </w:r>
    </w:p>
    <w:p w:rsidR="00141398" w:rsidRPr="00141398" w:rsidRDefault="00141398" w:rsidP="00141398">
      <w:pPr>
        <w:ind w:firstLine="851"/>
        <w:rPr>
          <w:sz w:val="18"/>
          <w:szCs w:val="18"/>
        </w:rPr>
      </w:pPr>
      <w:r w:rsidRPr="00141398">
        <w:rPr>
          <w:sz w:val="18"/>
          <w:szCs w:val="18"/>
        </w:rPr>
        <w:t>1. Утвердить:</w:t>
      </w:r>
    </w:p>
    <w:p w:rsidR="00141398" w:rsidRPr="00141398" w:rsidRDefault="00141398" w:rsidP="00141398">
      <w:pPr>
        <w:ind w:firstLine="851"/>
        <w:jc w:val="both"/>
        <w:rPr>
          <w:sz w:val="18"/>
          <w:szCs w:val="18"/>
        </w:rPr>
      </w:pPr>
      <w:r w:rsidRPr="00141398">
        <w:rPr>
          <w:sz w:val="18"/>
          <w:szCs w:val="18"/>
        </w:rPr>
        <w:t>Порядок оценки социально-экономической эффективности налоговых льгот (далее - Порядок) (приложение № 1);</w:t>
      </w:r>
    </w:p>
    <w:p w:rsidR="00141398" w:rsidRPr="00141398" w:rsidRDefault="00141398" w:rsidP="00141398">
      <w:pPr>
        <w:ind w:firstLine="851"/>
        <w:jc w:val="both"/>
        <w:rPr>
          <w:sz w:val="18"/>
          <w:szCs w:val="18"/>
        </w:rPr>
      </w:pPr>
      <w:r w:rsidRPr="00141398">
        <w:rPr>
          <w:sz w:val="18"/>
          <w:szCs w:val="18"/>
        </w:rPr>
        <w:t>Методику оценки социально-экономической эффективности налоговых льгот (далее - Методика) (приложение № 2).</w:t>
      </w:r>
    </w:p>
    <w:p w:rsidR="00141398" w:rsidRPr="00141398" w:rsidRDefault="00141398" w:rsidP="00141398">
      <w:pPr>
        <w:ind w:firstLine="851"/>
        <w:jc w:val="both"/>
        <w:rPr>
          <w:sz w:val="18"/>
          <w:szCs w:val="18"/>
        </w:rPr>
      </w:pPr>
      <w:bookmarkStart w:id="127" w:name="sub_2"/>
      <w:r w:rsidRPr="00141398">
        <w:rPr>
          <w:sz w:val="18"/>
          <w:szCs w:val="18"/>
        </w:rPr>
        <w:t>2. Определить финансовый отдел Администрации Мариинско-Посадского района Чувашской Республики (далее – финансовый отдел) уполномоченным органом по проведению оценки социально-экономической эффективности налоговых льгот, установленных Решением, предоставив ему право запрашивать в органах местного самоуправления Кугеевского сельского поселения Мариинско-Посадского района Чувашской Республики информацию, необходимую для ее проведения.</w:t>
      </w:r>
    </w:p>
    <w:bookmarkEnd w:id="127"/>
    <w:p w:rsidR="00141398" w:rsidRPr="00141398" w:rsidRDefault="00141398" w:rsidP="00141398">
      <w:pPr>
        <w:ind w:firstLine="851"/>
        <w:jc w:val="both"/>
        <w:rPr>
          <w:sz w:val="18"/>
          <w:szCs w:val="18"/>
        </w:rPr>
      </w:pPr>
      <w:r w:rsidRPr="00141398">
        <w:rPr>
          <w:sz w:val="18"/>
          <w:szCs w:val="18"/>
        </w:rPr>
        <w:t>3. Финансовому отделу ежегодно до 1 сентября представлять в администрацию Кугеевского сельского поселения Мариинско-Посадского района Чувашской Республики аналитическую записку об оценке социально-экономической эффективности налоговых льгот, установленных Решением, за истекший финансовый год.</w:t>
      </w:r>
    </w:p>
    <w:p w:rsidR="00141398" w:rsidRPr="00141398" w:rsidRDefault="00141398" w:rsidP="00141398">
      <w:pPr>
        <w:ind w:firstLine="851"/>
        <w:jc w:val="both"/>
        <w:rPr>
          <w:sz w:val="18"/>
          <w:szCs w:val="18"/>
        </w:rPr>
      </w:pPr>
      <w:r w:rsidRPr="00141398">
        <w:rPr>
          <w:sz w:val="18"/>
          <w:szCs w:val="18"/>
        </w:rPr>
        <w:t>4. Рекомендовать:</w:t>
      </w:r>
    </w:p>
    <w:p w:rsidR="00141398" w:rsidRPr="00141398" w:rsidRDefault="00141398" w:rsidP="00141398">
      <w:pPr>
        <w:ind w:firstLine="851"/>
        <w:jc w:val="both"/>
        <w:rPr>
          <w:sz w:val="18"/>
          <w:szCs w:val="18"/>
        </w:rPr>
      </w:pPr>
      <w:r w:rsidRPr="00141398">
        <w:rPr>
          <w:sz w:val="18"/>
          <w:szCs w:val="18"/>
        </w:rPr>
        <w:t>органам местного самоуправления Кугеевского сельского поселения Мариинско-Посадского района Чувашской Республики:</w:t>
      </w:r>
    </w:p>
    <w:p w:rsidR="00141398" w:rsidRPr="00141398" w:rsidRDefault="00141398" w:rsidP="00141398">
      <w:pPr>
        <w:ind w:firstLine="851"/>
        <w:jc w:val="both"/>
        <w:rPr>
          <w:sz w:val="18"/>
          <w:szCs w:val="18"/>
        </w:rPr>
      </w:pPr>
      <w:r w:rsidRPr="00141398">
        <w:rPr>
          <w:sz w:val="18"/>
          <w:szCs w:val="18"/>
        </w:rPr>
        <w:t>при подготовке проектов решений Собрания депутатов Кугеевского сельского поселения о налогах, предусматривающих установление налоговых льгот в пределах полномочий, отнесенных законодательством Российской Федерации о налогах и сборах к ведению органов местного самоуправления, руководствоваться Порядком и Методикой;</w:t>
      </w:r>
    </w:p>
    <w:p w:rsidR="00141398" w:rsidRPr="00141398" w:rsidRDefault="00141398" w:rsidP="00141398">
      <w:pPr>
        <w:ind w:firstLine="851"/>
        <w:jc w:val="both"/>
        <w:rPr>
          <w:sz w:val="18"/>
          <w:szCs w:val="18"/>
        </w:rPr>
      </w:pPr>
      <w:r w:rsidRPr="00141398">
        <w:rPr>
          <w:sz w:val="18"/>
          <w:szCs w:val="18"/>
        </w:rPr>
        <w:t>представлять в финансовый отдел информацию о финансово-экономических показателях категорий плательщиков, которым предоставлены налоговые льготы в соответствии с Решением, по данным годовых отчетов (расчетов) не позднее 1 июля, следующего за отчетным годом;</w:t>
      </w:r>
    </w:p>
    <w:p w:rsidR="00141398" w:rsidRPr="00141398" w:rsidRDefault="00141398" w:rsidP="00141398">
      <w:pPr>
        <w:ind w:firstLine="851"/>
        <w:jc w:val="both"/>
        <w:rPr>
          <w:sz w:val="18"/>
          <w:szCs w:val="18"/>
        </w:rPr>
      </w:pPr>
      <w:r w:rsidRPr="00141398">
        <w:rPr>
          <w:sz w:val="18"/>
          <w:szCs w:val="18"/>
        </w:rPr>
        <w:t>Межрайонной инспекции Федеральной налоговой службы России № 5 по Чувашской Республике представлять в финансовый отдел информацию, необходимую для проведения оценки социально-экономической эффективности налоговых льгот.</w:t>
      </w:r>
    </w:p>
    <w:p w:rsidR="00141398" w:rsidRPr="00141398" w:rsidRDefault="00141398" w:rsidP="00141398">
      <w:pPr>
        <w:ind w:firstLine="851"/>
        <w:jc w:val="both"/>
        <w:rPr>
          <w:sz w:val="18"/>
          <w:szCs w:val="18"/>
        </w:rPr>
      </w:pPr>
      <w:r w:rsidRPr="00141398">
        <w:rPr>
          <w:sz w:val="18"/>
          <w:szCs w:val="18"/>
        </w:rPr>
        <w:t>5. Контроль за выполнением настоящего постановления возложить на финансовый отдел.</w:t>
      </w:r>
    </w:p>
    <w:p w:rsidR="00141398" w:rsidRPr="00141398" w:rsidRDefault="00141398" w:rsidP="00141398">
      <w:pPr>
        <w:ind w:firstLine="851"/>
        <w:jc w:val="both"/>
        <w:rPr>
          <w:sz w:val="18"/>
          <w:szCs w:val="18"/>
        </w:rPr>
      </w:pPr>
      <w:bookmarkStart w:id="128" w:name="sub_6"/>
      <w:r w:rsidRPr="00141398">
        <w:rPr>
          <w:sz w:val="18"/>
          <w:szCs w:val="18"/>
        </w:rPr>
        <w:t>6. Настоящее постановление вступает в силу со дня его официального опубликования.</w:t>
      </w:r>
    </w:p>
    <w:p w:rsidR="00141398" w:rsidRPr="00141398" w:rsidRDefault="00141398" w:rsidP="00141398">
      <w:pPr>
        <w:jc w:val="both"/>
        <w:rPr>
          <w:sz w:val="18"/>
          <w:szCs w:val="18"/>
        </w:rPr>
      </w:pPr>
    </w:p>
    <w:p w:rsidR="00141398" w:rsidRPr="00141398" w:rsidRDefault="00141398" w:rsidP="00141398">
      <w:pPr>
        <w:rPr>
          <w:sz w:val="18"/>
          <w:szCs w:val="18"/>
        </w:rPr>
      </w:pPr>
      <w:r w:rsidRPr="00141398">
        <w:rPr>
          <w:sz w:val="18"/>
          <w:szCs w:val="18"/>
        </w:rPr>
        <w:t>Глава Кугеевского сельского поселения                                   Ю.В.Васильев</w:t>
      </w:r>
      <w:r w:rsidRPr="00141398">
        <w:rPr>
          <w:sz w:val="18"/>
          <w:szCs w:val="18"/>
        </w:rPr>
        <w:tab/>
      </w:r>
      <w:r w:rsidRPr="00141398">
        <w:rPr>
          <w:sz w:val="18"/>
          <w:szCs w:val="18"/>
        </w:rPr>
        <w:tab/>
      </w:r>
      <w:r w:rsidRPr="00141398">
        <w:rPr>
          <w:sz w:val="18"/>
          <w:szCs w:val="18"/>
        </w:rPr>
        <w:tab/>
      </w:r>
      <w:r w:rsidRPr="00141398">
        <w:rPr>
          <w:sz w:val="18"/>
          <w:szCs w:val="18"/>
        </w:rPr>
        <w:tab/>
      </w:r>
      <w:r w:rsidRPr="00141398">
        <w:rPr>
          <w:sz w:val="18"/>
          <w:szCs w:val="18"/>
        </w:rPr>
        <w:tab/>
        <w:t xml:space="preserve">               </w:t>
      </w:r>
    </w:p>
    <w:p w:rsidR="00141398" w:rsidRPr="00141398" w:rsidRDefault="00141398" w:rsidP="00141398">
      <w:pPr>
        <w:jc w:val="both"/>
        <w:rPr>
          <w:sz w:val="18"/>
          <w:szCs w:val="18"/>
        </w:rPr>
      </w:pPr>
    </w:p>
    <w:bookmarkEnd w:id="128"/>
    <w:p w:rsidR="00141398" w:rsidRPr="00141398" w:rsidRDefault="00141398" w:rsidP="00141398">
      <w:pPr>
        <w:jc w:val="right"/>
        <w:rPr>
          <w:b/>
          <w:sz w:val="18"/>
          <w:szCs w:val="18"/>
        </w:rPr>
      </w:pPr>
      <w:r w:rsidRPr="00141398">
        <w:rPr>
          <w:rStyle w:val="ac"/>
          <w:b w:val="0"/>
          <w:color w:val="auto"/>
          <w:sz w:val="18"/>
          <w:szCs w:val="18"/>
        </w:rPr>
        <w:t>Утвержден</w:t>
      </w:r>
    </w:p>
    <w:p w:rsidR="00141398" w:rsidRPr="00141398" w:rsidRDefault="00864A5C" w:rsidP="00141398">
      <w:pPr>
        <w:jc w:val="right"/>
        <w:rPr>
          <w:b/>
          <w:sz w:val="18"/>
          <w:szCs w:val="18"/>
        </w:rPr>
      </w:pPr>
      <w:hyperlink w:anchor="sub_0" w:history="1">
        <w:r w:rsidR="00141398" w:rsidRPr="00141398">
          <w:rPr>
            <w:rStyle w:val="af1"/>
            <w:b/>
            <w:color w:val="auto"/>
            <w:sz w:val="18"/>
            <w:szCs w:val="18"/>
          </w:rPr>
          <w:t>постановлением</w:t>
        </w:r>
      </w:hyperlink>
      <w:r w:rsidR="00141398" w:rsidRPr="00141398">
        <w:rPr>
          <w:rStyle w:val="ac"/>
          <w:b w:val="0"/>
          <w:color w:val="auto"/>
          <w:sz w:val="18"/>
          <w:szCs w:val="18"/>
        </w:rPr>
        <w:t xml:space="preserve"> администрации</w:t>
      </w:r>
    </w:p>
    <w:p w:rsidR="00141398" w:rsidRPr="00141398" w:rsidRDefault="00141398" w:rsidP="00141398">
      <w:pPr>
        <w:jc w:val="right"/>
        <w:rPr>
          <w:rStyle w:val="ac"/>
          <w:b w:val="0"/>
          <w:color w:val="auto"/>
          <w:sz w:val="18"/>
          <w:szCs w:val="18"/>
        </w:rPr>
      </w:pPr>
      <w:r w:rsidRPr="00141398">
        <w:rPr>
          <w:rStyle w:val="ac"/>
          <w:b w:val="0"/>
          <w:color w:val="auto"/>
          <w:sz w:val="18"/>
          <w:szCs w:val="18"/>
        </w:rPr>
        <w:t>Кугеевского сельского поселения</w:t>
      </w:r>
    </w:p>
    <w:p w:rsidR="00141398" w:rsidRPr="00141398" w:rsidRDefault="00141398" w:rsidP="00141398">
      <w:pPr>
        <w:jc w:val="right"/>
        <w:rPr>
          <w:rStyle w:val="ac"/>
          <w:b w:val="0"/>
          <w:color w:val="auto"/>
          <w:sz w:val="18"/>
          <w:szCs w:val="18"/>
        </w:rPr>
      </w:pPr>
      <w:r w:rsidRPr="00141398">
        <w:rPr>
          <w:rStyle w:val="ac"/>
          <w:b w:val="0"/>
          <w:color w:val="auto"/>
          <w:sz w:val="18"/>
          <w:szCs w:val="18"/>
        </w:rPr>
        <w:t xml:space="preserve">Мариинско-Посадского района </w:t>
      </w:r>
    </w:p>
    <w:p w:rsidR="00141398" w:rsidRPr="00141398" w:rsidRDefault="00141398" w:rsidP="00141398">
      <w:pPr>
        <w:jc w:val="right"/>
        <w:rPr>
          <w:b/>
          <w:sz w:val="18"/>
          <w:szCs w:val="18"/>
        </w:rPr>
      </w:pPr>
      <w:r w:rsidRPr="00141398">
        <w:rPr>
          <w:rStyle w:val="ac"/>
          <w:b w:val="0"/>
          <w:color w:val="auto"/>
          <w:sz w:val="18"/>
          <w:szCs w:val="18"/>
        </w:rPr>
        <w:t>Чувашской Республики</w:t>
      </w:r>
    </w:p>
    <w:p w:rsidR="00141398" w:rsidRPr="00141398" w:rsidRDefault="00141398" w:rsidP="00141398">
      <w:pPr>
        <w:jc w:val="right"/>
        <w:rPr>
          <w:b/>
          <w:sz w:val="18"/>
          <w:szCs w:val="18"/>
        </w:rPr>
      </w:pPr>
      <w:r w:rsidRPr="00141398">
        <w:rPr>
          <w:rStyle w:val="ac"/>
          <w:b w:val="0"/>
          <w:color w:val="auto"/>
          <w:sz w:val="18"/>
          <w:szCs w:val="18"/>
        </w:rPr>
        <w:t>от 19.09.2017  № 46</w:t>
      </w:r>
    </w:p>
    <w:p w:rsidR="00141398" w:rsidRPr="00141398" w:rsidRDefault="00141398" w:rsidP="00141398">
      <w:pPr>
        <w:jc w:val="right"/>
        <w:rPr>
          <w:b/>
          <w:sz w:val="18"/>
          <w:szCs w:val="18"/>
        </w:rPr>
      </w:pPr>
      <w:r w:rsidRPr="00141398">
        <w:rPr>
          <w:rStyle w:val="ac"/>
          <w:b w:val="0"/>
          <w:color w:val="auto"/>
          <w:sz w:val="18"/>
          <w:szCs w:val="18"/>
        </w:rPr>
        <w:t>(приложение № 1)</w:t>
      </w:r>
    </w:p>
    <w:p w:rsidR="00141398" w:rsidRPr="00141398" w:rsidRDefault="00141398" w:rsidP="00141398">
      <w:pPr>
        <w:pStyle w:val="1"/>
        <w:spacing w:before="0"/>
        <w:rPr>
          <w:color w:val="auto"/>
          <w:sz w:val="18"/>
          <w:szCs w:val="18"/>
        </w:rPr>
      </w:pPr>
      <w:r w:rsidRPr="00141398">
        <w:rPr>
          <w:color w:val="auto"/>
          <w:sz w:val="18"/>
          <w:szCs w:val="18"/>
        </w:rPr>
        <w:t>Порядок оценки социально-экономической эффективности налоговых льгот</w:t>
      </w:r>
    </w:p>
    <w:p w:rsidR="00141398" w:rsidRPr="00141398" w:rsidRDefault="00141398" w:rsidP="00141398">
      <w:pPr>
        <w:pStyle w:val="1"/>
        <w:spacing w:before="0"/>
        <w:rPr>
          <w:color w:val="auto"/>
          <w:sz w:val="18"/>
          <w:szCs w:val="18"/>
        </w:rPr>
      </w:pPr>
      <w:r w:rsidRPr="00141398">
        <w:rPr>
          <w:color w:val="auto"/>
          <w:sz w:val="18"/>
          <w:szCs w:val="18"/>
        </w:rPr>
        <w:t>I. Общие положения</w:t>
      </w:r>
    </w:p>
    <w:p w:rsidR="00141398" w:rsidRPr="00141398" w:rsidRDefault="00141398" w:rsidP="00141398">
      <w:pPr>
        <w:rPr>
          <w:sz w:val="18"/>
          <w:szCs w:val="18"/>
        </w:rPr>
      </w:pPr>
    </w:p>
    <w:p w:rsidR="00141398" w:rsidRPr="00141398" w:rsidRDefault="00141398" w:rsidP="00141398">
      <w:pPr>
        <w:ind w:firstLine="851"/>
        <w:jc w:val="both"/>
        <w:rPr>
          <w:sz w:val="18"/>
          <w:szCs w:val="18"/>
        </w:rPr>
      </w:pPr>
      <w:r w:rsidRPr="00141398">
        <w:rPr>
          <w:sz w:val="18"/>
          <w:szCs w:val="18"/>
        </w:rPr>
        <w:t>1.1. Оценка социально-экономической эффективности налоговых льгот, установленных и планируемых к установлению, производится в целях обеспечения контроля результативности процесса предоставления налоговых льгот и их соответствия общественным интересам. Проведение оценки направлено на оптимизацию перечня действующих налоговых льгот, установленных решением Собрания  депутатов  Кугеевского сельского поселения Мариинско-Посадского района Чувашской Республики от 27.09.2012   № 37-2</w:t>
      </w:r>
      <w:r w:rsidRPr="00141398">
        <w:rPr>
          <w:i/>
          <w:sz w:val="18"/>
          <w:szCs w:val="18"/>
        </w:rPr>
        <w:t xml:space="preserve">  </w:t>
      </w:r>
      <w:r w:rsidRPr="00141398">
        <w:rPr>
          <w:sz w:val="18"/>
          <w:szCs w:val="18"/>
        </w:rPr>
        <w:t>«Об  утверждении  Положения  «О налоговом  регулировании   в   Кугеевском сельском поселении Мариинско-Посадского района  Чувашской   Республики» (далее - установленные налоговые льготы), планируемых к установлению налоговых льгот в пределах полномочий, отнесенных законодательством Российской Федерации о налогах и сборах к ведению органов местного самоуправления (далее - планируемые к установлению налоговые льготы), а также обеспечение оптимального выбора объектов для предоставления финансовой поддержки в форме налоговых льгот.</w:t>
      </w:r>
    </w:p>
    <w:p w:rsidR="00141398" w:rsidRPr="00141398" w:rsidRDefault="00141398" w:rsidP="00141398">
      <w:pPr>
        <w:ind w:firstLine="851"/>
        <w:jc w:val="both"/>
        <w:rPr>
          <w:sz w:val="18"/>
          <w:szCs w:val="18"/>
        </w:rPr>
      </w:pPr>
      <w:r w:rsidRPr="00141398">
        <w:rPr>
          <w:sz w:val="18"/>
          <w:szCs w:val="18"/>
        </w:rPr>
        <w:t>1.2. Порядок оценки социально-экономической эффективности налоговых льгот (далее - Порядок) определяет объекты оценки социально-экономической эффективности налоговых льгот, подходы к оценке, перечень и последовательность действий при проведении оценки, состав исполнителей и их взаимодействие, а также требования к реализации результатов оценки. Применение Порядка позволит обеспечивать регулярную оценку фактических и прогнозируемых результатов предоставления налоговых льгот.</w:t>
      </w:r>
    </w:p>
    <w:p w:rsidR="00141398" w:rsidRPr="00141398" w:rsidRDefault="00141398" w:rsidP="00141398">
      <w:pPr>
        <w:ind w:firstLine="851"/>
        <w:jc w:val="both"/>
        <w:rPr>
          <w:sz w:val="18"/>
          <w:szCs w:val="18"/>
        </w:rPr>
      </w:pPr>
      <w:r w:rsidRPr="00141398">
        <w:rPr>
          <w:sz w:val="18"/>
          <w:szCs w:val="18"/>
        </w:rPr>
        <w:t>1.3. Порядок распространяется на установленные налоговые льготы, а также на планируемые к установлению налоговые льготы, за исключением налоговых льгот, предоставляемых при привлечении инвестиций.</w:t>
      </w:r>
    </w:p>
    <w:p w:rsidR="00141398" w:rsidRPr="00141398" w:rsidRDefault="00141398" w:rsidP="00141398">
      <w:pPr>
        <w:ind w:firstLine="851"/>
        <w:jc w:val="both"/>
        <w:rPr>
          <w:sz w:val="18"/>
          <w:szCs w:val="18"/>
        </w:rPr>
      </w:pPr>
      <w:r w:rsidRPr="00141398">
        <w:rPr>
          <w:sz w:val="18"/>
          <w:szCs w:val="18"/>
        </w:rPr>
        <w:t>1.4. В Порядке используются следующие основные понятия и термины:</w:t>
      </w:r>
    </w:p>
    <w:p w:rsidR="00141398" w:rsidRPr="00141398" w:rsidRDefault="00141398" w:rsidP="00141398">
      <w:pPr>
        <w:ind w:firstLine="851"/>
        <w:jc w:val="both"/>
        <w:rPr>
          <w:sz w:val="18"/>
          <w:szCs w:val="18"/>
        </w:rPr>
      </w:pPr>
      <w:r w:rsidRPr="00141398">
        <w:rPr>
          <w:rStyle w:val="ac"/>
          <w:color w:val="auto"/>
          <w:sz w:val="18"/>
          <w:szCs w:val="18"/>
        </w:rPr>
        <w:t>оценка социально-экономической эффективности</w:t>
      </w:r>
      <w:r w:rsidRPr="00141398">
        <w:rPr>
          <w:sz w:val="18"/>
          <w:szCs w:val="18"/>
        </w:rPr>
        <w:t xml:space="preserve"> - процедура сопоставления результатов предоставления налоговых льгот отдельным категориям налогоплательщиков в разрезе видов деятельности;</w:t>
      </w:r>
    </w:p>
    <w:p w:rsidR="00141398" w:rsidRPr="00141398" w:rsidRDefault="00141398" w:rsidP="00141398">
      <w:pPr>
        <w:ind w:firstLine="851"/>
        <w:jc w:val="both"/>
        <w:rPr>
          <w:sz w:val="18"/>
          <w:szCs w:val="18"/>
        </w:rPr>
      </w:pPr>
      <w:r w:rsidRPr="00141398">
        <w:rPr>
          <w:rStyle w:val="ac"/>
          <w:color w:val="auto"/>
          <w:sz w:val="18"/>
          <w:szCs w:val="18"/>
        </w:rPr>
        <w:t>социально-экономическая эффективность</w:t>
      </w:r>
      <w:r w:rsidRPr="00141398">
        <w:rPr>
          <w:sz w:val="18"/>
          <w:szCs w:val="18"/>
        </w:rPr>
        <w:t xml:space="preserve"> - экономическая, бюджетная и социальная эффективность установленных налоговых льгот и планируемых к установлению налоговых льгот;</w:t>
      </w:r>
    </w:p>
    <w:p w:rsidR="00141398" w:rsidRPr="00141398" w:rsidRDefault="00141398" w:rsidP="00141398">
      <w:pPr>
        <w:ind w:firstLine="851"/>
        <w:jc w:val="both"/>
        <w:rPr>
          <w:sz w:val="18"/>
          <w:szCs w:val="18"/>
        </w:rPr>
      </w:pPr>
      <w:bookmarkStart w:id="129" w:name="sub_143"/>
      <w:r w:rsidRPr="00141398">
        <w:rPr>
          <w:rStyle w:val="ac"/>
          <w:color w:val="auto"/>
          <w:sz w:val="18"/>
          <w:szCs w:val="18"/>
        </w:rPr>
        <w:lastRenderedPageBreak/>
        <w:t>экономическая эффективность</w:t>
      </w:r>
      <w:r w:rsidRPr="00141398">
        <w:rPr>
          <w:sz w:val="18"/>
          <w:szCs w:val="18"/>
        </w:rPr>
        <w:t xml:space="preserve"> - результативность затрат и экономической деятельности налогоплательщиков, которым предоставлены налоговые льготы (далее - налогоплательщик);</w:t>
      </w:r>
    </w:p>
    <w:p w:rsidR="00141398" w:rsidRPr="00141398" w:rsidRDefault="00141398" w:rsidP="00141398">
      <w:pPr>
        <w:ind w:firstLine="851"/>
        <w:jc w:val="both"/>
        <w:rPr>
          <w:sz w:val="18"/>
          <w:szCs w:val="18"/>
        </w:rPr>
      </w:pPr>
      <w:bookmarkStart w:id="130" w:name="sub_144"/>
      <w:bookmarkEnd w:id="129"/>
      <w:r w:rsidRPr="00141398">
        <w:rPr>
          <w:rStyle w:val="ac"/>
          <w:color w:val="auto"/>
          <w:sz w:val="18"/>
          <w:szCs w:val="18"/>
        </w:rPr>
        <w:t>бюджетная эффективность</w:t>
      </w:r>
      <w:r w:rsidRPr="00141398">
        <w:rPr>
          <w:sz w:val="18"/>
          <w:szCs w:val="18"/>
        </w:rPr>
        <w:t xml:space="preserve"> - оценка результата экономической деятельности налогоплательщика с позиции влияния на доходы бюджета Кугеевского сельского поселения Мариинско-Посадского района Чувашской Республики и расходы бюджета Кугеевского сельского поселения Мариинско-Посадского района Чувашской Республики результатов предоставленных налоговых льгот;</w:t>
      </w:r>
    </w:p>
    <w:p w:rsidR="00141398" w:rsidRPr="00141398" w:rsidRDefault="00141398" w:rsidP="00141398">
      <w:pPr>
        <w:ind w:firstLine="851"/>
        <w:jc w:val="both"/>
        <w:rPr>
          <w:sz w:val="18"/>
          <w:szCs w:val="18"/>
        </w:rPr>
      </w:pPr>
      <w:bookmarkStart w:id="131" w:name="sub_145"/>
      <w:bookmarkEnd w:id="130"/>
      <w:r w:rsidRPr="00141398">
        <w:rPr>
          <w:rStyle w:val="ac"/>
          <w:color w:val="auto"/>
          <w:sz w:val="18"/>
          <w:szCs w:val="18"/>
        </w:rPr>
        <w:t>социальная эффективность</w:t>
      </w:r>
      <w:r w:rsidRPr="00141398">
        <w:rPr>
          <w:sz w:val="18"/>
          <w:szCs w:val="18"/>
        </w:rPr>
        <w:t xml:space="preserve"> - степень достижения социально значимого эффекта в результате реализации налогоплательщиком мер, направленных на развитие социальной инфраструктуры и повышение уровня качества жизни и благосостояния населения, в расчете на одного работника по отношению к расходам бюджета Кугеевского сельского поселения Мариинско-Посадского района Чувашской Республики на социальную сферу на одного жителя Кугеевского сельского поселения Мариинско-Посадского района Чувашской Республики.</w:t>
      </w:r>
    </w:p>
    <w:bookmarkEnd w:id="131"/>
    <w:p w:rsidR="00141398" w:rsidRPr="00141398" w:rsidRDefault="00141398" w:rsidP="00141398">
      <w:pPr>
        <w:ind w:firstLine="851"/>
        <w:jc w:val="both"/>
        <w:rPr>
          <w:sz w:val="18"/>
          <w:szCs w:val="18"/>
        </w:rPr>
      </w:pPr>
      <w:r w:rsidRPr="00141398">
        <w:rPr>
          <w:sz w:val="18"/>
          <w:szCs w:val="18"/>
        </w:rPr>
        <w:t>В отдельных случаях социальная эффективность может равняться сумме экономии бюджетных средств на прямое финансирование социальных задач, трансфертные издержки или выделение средств на социальную поддержку населения.</w:t>
      </w:r>
    </w:p>
    <w:p w:rsidR="00141398" w:rsidRPr="00141398" w:rsidRDefault="00141398" w:rsidP="00141398">
      <w:pPr>
        <w:ind w:firstLine="851"/>
        <w:jc w:val="both"/>
        <w:rPr>
          <w:sz w:val="18"/>
          <w:szCs w:val="18"/>
        </w:rPr>
      </w:pPr>
      <w:r w:rsidRPr="00141398">
        <w:rPr>
          <w:sz w:val="18"/>
          <w:szCs w:val="18"/>
        </w:rPr>
        <w:t>Иные понятия и термины используются в значениях, определяемых Налоговым кодексом Российской Федерации и Бюджетным кодексом Российской Федерации.</w:t>
      </w:r>
    </w:p>
    <w:p w:rsidR="00141398" w:rsidRPr="00141398" w:rsidRDefault="00141398" w:rsidP="00141398">
      <w:pPr>
        <w:ind w:firstLine="851"/>
        <w:jc w:val="both"/>
        <w:rPr>
          <w:sz w:val="18"/>
          <w:szCs w:val="18"/>
        </w:rPr>
      </w:pPr>
      <w:bookmarkStart w:id="132" w:name="sub_15"/>
      <w:r w:rsidRPr="00141398">
        <w:rPr>
          <w:sz w:val="18"/>
          <w:szCs w:val="18"/>
        </w:rPr>
        <w:t>1.5. Основными целями предоставления налоговых льгот в Кугеевского сельского поселении Мариинско-Посадского района Чувашской Республики (далее – поселение) являются:</w:t>
      </w:r>
    </w:p>
    <w:bookmarkEnd w:id="132"/>
    <w:p w:rsidR="00141398" w:rsidRPr="00141398" w:rsidRDefault="00141398" w:rsidP="00141398">
      <w:pPr>
        <w:ind w:firstLine="851"/>
        <w:jc w:val="both"/>
        <w:rPr>
          <w:sz w:val="18"/>
          <w:szCs w:val="18"/>
        </w:rPr>
      </w:pPr>
      <w:r w:rsidRPr="00141398">
        <w:rPr>
          <w:sz w:val="18"/>
          <w:szCs w:val="18"/>
        </w:rPr>
        <w:t>обеспечение экономической заинтересованности юридических и физических лиц в расширении приоритетных для поселения видов экономической деятельности;</w:t>
      </w:r>
    </w:p>
    <w:p w:rsidR="00141398" w:rsidRPr="00141398" w:rsidRDefault="00141398" w:rsidP="00141398">
      <w:pPr>
        <w:ind w:firstLine="851"/>
        <w:jc w:val="both"/>
        <w:rPr>
          <w:sz w:val="18"/>
          <w:szCs w:val="18"/>
        </w:rPr>
      </w:pPr>
      <w:r w:rsidRPr="00141398">
        <w:rPr>
          <w:sz w:val="18"/>
          <w:szCs w:val="18"/>
        </w:rPr>
        <w:t>стимулирование использования финансовых ресурсов, направляемых на создание, расширение и обновление производств и технологий по выпуску необходимой для поселения продукции (товаров, услуг);</w:t>
      </w:r>
    </w:p>
    <w:p w:rsidR="00141398" w:rsidRPr="00141398" w:rsidRDefault="00141398" w:rsidP="00141398">
      <w:pPr>
        <w:ind w:firstLine="851"/>
        <w:jc w:val="both"/>
        <w:rPr>
          <w:sz w:val="18"/>
          <w:szCs w:val="18"/>
        </w:rPr>
      </w:pPr>
      <w:r w:rsidRPr="00141398">
        <w:rPr>
          <w:sz w:val="18"/>
          <w:szCs w:val="18"/>
        </w:rPr>
        <w:t>экономическое поощрение индивидуальных предпринимателей, принимающих участие в реализации муниципальных целевых программ поселения;</w:t>
      </w:r>
    </w:p>
    <w:p w:rsidR="00141398" w:rsidRPr="00141398" w:rsidRDefault="00141398" w:rsidP="00141398">
      <w:pPr>
        <w:ind w:firstLine="851"/>
        <w:jc w:val="both"/>
        <w:rPr>
          <w:sz w:val="18"/>
          <w:szCs w:val="18"/>
        </w:rPr>
      </w:pPr>
      <w:r w:rsidRPr="00141398">
        <w:rPr>
          <w:sz w:val="18"/>
          <w:szCs w:val="18"/>
        </w:rPr>
        <w:t>создание благоприятных экономических условий для деятельности предприятий, применяющих труд социально незащищенных категорий населения;</w:t>
      </w:r>
    </w:p>
    <w:p w:rsidR="00141398" w:rsidRPr="00141398" w:rsidRDefault="00141398" w:rsidP="00141398">
      <w:pPr>
        <w:ind w:firstLine="851"/>
        <w:jc w:val="both"/>
        <w:rPr>
          <w:sz w:val="18"/>
          <w:szCs w:val="18"/>
        </w:rPr>
      </w:pPr>
      <w:r w:rsidRPr="00141398">
        <w:rPr>
          <w:sz w:val="18"/>
          <w:szCs w:val="18"/>
        </w:rPr>
        <w:t>создание необходимых экономических условий для развития инвестиционной деятельности в поселении;</w:t>
      </w:r>
    </w:p>
    <w:p w:rsidR="00141398" w:rsidRPr="00141398" w:rsidRDefault="00141398" w:rsidP="00141398">
      <w:pPr>
        <w:ind w:firstLine="851"/>
        <w:jc w:val="both"/>
        <w:rPr>
          <w:sz w:val="18"/>
          <w:szCs w:val="18"/>
        </w:rPr>
      </w:pPr>
      <w:r w:rsidRPr="00141398">
        <w:rPr>
          <w:sz w:val="18"/>
          <w:szCs w:val="18"/>
        </w:rPr>
        <w:t>оказание экономической поддержки организациям в решении приоритетных для поселения социальных задач.</w:t>
      </w:r>
    </w:p>
    <w:p w:rsidR="00141398" w:rsidRPr="00141398" w:rsidRDefault="00141398" w:rsidP="00141398">
      <w:pPr>
        <w:rPr>
          <w:sz w:val="18"/>
          <w:szCs w:val="18"/>
        </w:rPr>
      </w:pPr>
    </w:p>
    <w:p w:rsidR="00141398" w:rsidRPr="00141398" w:rsidRDefault="00141398" w:rsidP="00141398">
      <w:pPr>
        <w:pStyle w:val="1"/>
        <w:spacing w:before="0"/>
        <w:rPr>
          <w:color w:val="auto"/>
          <w:sz w:val="18"/>
          <w:szCs w:val="18"/>
        </w:rPr>
      </w:pPr>
      <w:r w:rsidRPr="00141398">
        <w:rPr>
          <w:color w:val="auto"/>
          <w:sz w:val="18"/>
          <w:szCs w:val="18"/>
        </w:rPr>
        <w:t>II. Виды налоговых льгот и условия их предоставления</w:t>
      </w:r>
    </w:p>
    <w:p w:rsidR="00141398" w:rsidRPr="00141398" w:rsidRDefault="00141398" w:rsidP="00141398">
      <w:pPr>
        <w:rPr>
          <w:sz w:val="18"/>
          <w:szCs w:val="18"/>
        </w:rPr>
      </w:pPr>
    </w:p>
    <w:p w:rsidR="00141398" w:rsidRPr="00141398" w:rsidRDefault="00141398" w:rsidP="00141398">
      <w:pPr>
        <w:ind w:firstLine="851"/>
        <w:jc w:val="both"/>
        <w:rPr>
          <w:sz w:val="18"/>
          <w:szCs w:val="18"/>
        </w:rPr>
      </w:pPr>
      <w:r w:rsidRPr="00141398">
        <w:rPr>
          <w:sz w:val="18"/>
          <w:szCs w:val="18"/>
        </w:rPr>
        <w:t>2.1. Налогоплательщикам в соответствии с решением Собрания  депутатов  Кугеевского сельского поселения Мариинско-Посадского района Чувашской Республики от  27.09.2012   № 37-2</w:t>
      </w:r>
      <w:r w:rsidRPr="00141398">
        <w:rPr>
          <w:i/>
          <w:sz w:val="18"/>
          <w:szCs w:val="18"/>
        </w:rPr>
        <w:t xml:space="preserve">  </w:t>
      </w:r>
      <w:r w:rsidRPr="00141398">
        <w:rPr>
          <w:sz w:val="18"/>
          <w:szCs w:val="18"/>
        </w:rPr>
        <w:t>«Об  утверждении  Положения  «О налоговом  регулировании   в   Кугеевского сельского поселении Мариинско-Посадского района  Чувашской   Республики» (далее – Решение) могут устанавливаться следующие виды налоговых льгот:</w:t>
      </w:r>
    </w:p>
    <w:p w:rsidR="00141398" w:rsidRPr="00141398" w:rsidRDefault="00141398" w:rsidP="00141398">
      <w:pPr>
        <w:ind w:firstLine="851"/>
        <w:jc w:val="both"/>
        <w:rPr>
          <w:sz w:val="18"/>
          <w:szCs w:val="18"/>
        </w:rPr>
      </w:pPr>
      <w:r w:rsidRPr="00141398">
        <w:rPr>
          <w:sz w:val="18"/>
          <w:szCs w:val="18"/>
        </w:rPr>
        <w:t>освобождение от уплаты налога отдельных объектов налогообложения;</w:t>
      </w:r>
    </w:p>
    <w:p w:rsidR="00141398" w:rsidRPr="00141398" w:rsidRDefault="00141398" w:rsidP="00141398">
      <w:pPr>
        <w:ind w:firstLine="851"/>
        <w:jc w:val="both"/>
        <w:rPr>
          <w:sz w:val="18"/>
          <w:szCs w:val="18"/>
        </w:rPr>
      </w:pPr>
      <w:r w:rsidRPr="00141398">
        <w:rPr>
          <w:sz w:val="18"/>
          <w:szCs w:val="18"/>
        </w:rPr>
        <w:t>освобождение от уплаты налога (полное или частичное);</w:t>
      </w:r>
    </w:p>
    <w:p w:rsidR="00141398" w:rsidRPr="00141398" w:rsidRDefault="00141398" w:rsidP="00141398">
      <w:pPr>
        <w:ind w:firstLine="851"/>
        <w:jc w:val="both"/>
        <w:rPr>
          <w:sz w:val="18"/>
          <w:szCs w:val="18"/>
        </w:rPr>
      </w:pPr>
      <w:r w:rsidRPr="00141398">
        <w:rPr>
          <w:sz w:val="18"/>
          <w:szCs w:val="18"/>
        </w:rPr>
        <w:t>снижение налоговой ставки.</w:t>
      </w:r>
    </w:p>
    <w:p w:rsidR="00141398" w:rsidRPr="00141398" w:rsidRDefault="00141398" w:rsidP="00141398">
      <w:pPr>
        <w:ind w:firstLine="851"/>
        <w:jc w:val="both"/>
        <w:rPr>
          <w:sz w:val="18"/>
          <w:szCs w:val="18"/>
        </w:rPr>
      </w:pPr>
      <w:r w:rsidRPr="00141398">
        <w:rPr>
          <w:sz w:val="18"/>
          <w:szCs w:val="18"/>
        </w:rPr>
        <w:t xml:space="preserve">2.2. Проекты решений о налогах, предусматривающие введение на территории поселения налоговых льгот в пределах полномочий, отнесенных законодательством Российской Федерации о налогах и сборах к ведению органов местного самоуправления, вносятся на рассмотрение Собрания депутатов Кугеевского сельского поселения Мариинско-Посадского района только при наличии заключения об их </w:t>
      </w:r>
      <w:hyperlink w:anchor="sub_142" w:history="1">
        <w:r w:rsidRPr="00141398">
          <w:rPr>
            <w:rStyle w:val="af1"/>
            <w:color w:val="auto"/>
            <w:sz w:val="18"/>
            <w:szCs w:val="18"/>
          </w:rPr>
          <w:t>социально-экономической эффективности</w:t>
        </w:r>
      </w:hyperlink>
      <w:r w:rsidRPr="00141398">
        <w:rPr>
          <w:sz w:val="18"/>
          <w:szCs w:val="18"/>
        </w:rPr>
        <w:t>. При низкой оценке эффективности планируемые к установлению налоговые льготы не устанавливаются, а установленные налоговые льготы подлежат отмене в порядке, предусмотренном законодательством Российской Федерации о налогах и сборах.</w:t>
      </w:r>
    </w:p>
    <w:p w:rsidR="00141398" w:rsidRPr="00141398" w:rsidRDefault="00141398" w:rsidP="00141398">
      <w:pPr>
        <w:rPr>
          <w:sz w:val="18"/>
          <w:szCs w:val="18"/>
        </w:rPr>
      </w:pPr>
    </w:p>
    <w:p w:rsidR="00141398" w:rsidRPr="00141398" w:rsidRDefault="00141398" w:rsidP="00141398">
      <w:pPr>
        <w:pStyle w:val="1"/>
        <w:spacing w:before="0"/>
        <w:rPr>
          <w:color w:val="auto"/>
          <w:sz w:val="18"/>
          <w:szCs w:val="18"/>
        </w:rPr>
      </w:pPr>
      <w:r w:rsidRPr="00141398">
        <w:rPr>
          <w:color w:val="auto"/>
          <w:sz w:val="18"/>
          <w:szCs w:val="18"/>
        </w:rPr>
        <w:t>III. Организация оценки социально-экономической эффективности налоговых льгот</w:t>
      </w:r>
    </w:p>
    <w:p w:rsidR="00141398" w:rsidRPr="00141398" w:rsidRDefault="00141398" w:rsidP="00141398">
      <w:pPr>
        <w:rPr>
          <w:sz w:val="18"/>
          <w:szCs w:val="18"/>
        </w:rPr>
      </w:pPr>
    </w:p>
    <w:p w:rsidR="00141398" w:rsidRPr="00141398" w:rsidRDefault="00141398" w:rsidP="00141398">
      <w:pPr>
        <w:ind w:firstLine="851"/>
        <w:jc w:val="both"/>
        <w:rPr>
          <w:sz w:val="18"/>
          <w:szCs w:val="18"/>
        </w:rPr>
      </w:pPr>
      <w:r w:rsidRPr="00141398">
        <w:rPr>
          <w:sz w:val="18"/>
          <w:szCs w:val="18"/>
        </w:rPr>
        <w:t>3.1. Объектом оценки является социально-экономическая эффективность установленных налоговых льгот, а также планируемых к установлению налоговых льгот, за исключением налоговых льгот, предоставляемых при привлечении инвестиций.</w:t>
      </w:r>
    </w:p>
    <w:p w:rsidR="00141398" w:rsidRPr="00141398" w:rsidRDefault="00141398" w:rsidP="00141398">
      <w:pPr>
        <w:ind w:firstLine="851"/>
        <w:jc w:val="both"/>
        <w:rPr>
          <w:sz w:val="18"/>
          <w:szCs w:val="18"/>
        </w:rPr>
      </w:pPr>
      <w:r w:rsidRPr="00141398">
        <w:rPr>
          <w:sz w:val="18"/>
          <w:szCs w:val="18"/>
        </w:rPr>
        <w:t>3.2. Оценка социально-экономической эффективности установленных налоговых льгот проводится ежегодно финансовым отделом Администрации Мариинско-Посадского района Чувашской Республики (далее - уполномоченный орган) в разрезе отдельно взятых видов налогов, в отношении каждой из предоставленных льгот и по каждой категории их получателей в разрезе отдельных отраслей экономики (видов деятельности).</w:t>
      </w:r>
    </w:p>
    <w:p w:rsidR="00141398" w:rsidRPr="00141398" w:rsidRDefault="00141398" w:rsidP="00141398">
      <w:pPr>
        <w:ind w:firstLine="851"/>
        <w:jc w:val="both"/>
        <w:rPr>
          <w:sz w:val="18"/>
          <w:szCs w:val="18"/>
        </w:rPr>
      </w:pPr>
      <w:r w:rsidRPr="00141398">
        <w:rPr>
          <w:sz w:val="18"/>
          <w:szCs w:val="18"/>
        </w:rPr>
        <w:t>3.3. Оценку социально-экономической эффективности планируемых к установлению налоговых льгот проводят органы местного самоуправления поселения, внесшие предложения об установлении налоговых льгот.</w:t>
      </w:r>
    </w:p>
    <w:p w:rsidR="00141398" w:rsidRPr="00141398" w:rsidRDefault="00141398" w:rsidP="00141398">
      <w:pPr>
        <w:ind w:firstLine="851"/>
        <w:jc w:val="both"/>
        <w:rPr>
          <w:sz w:val="18"/>
          <w:szCs w:val="18"/>
        </w:rPr>
      </w:pPr>
      <w:r w:rsidRPr="00141398">
        <w:rPr>
          <w:sz w:val="18"/>
          <w:szCs w:val="18"/>
        </w:rPr>
        <w:t>3.4. Оценка социально-экономической эффективности установленных налоговых льгот и планируемых к установлению налоговых льгот производится по Методике оценки социально-экономической эффективности налоговых льгот (приложение № 2).</w:t>
      </w:r>
    </w:p>
    <w:p w:rsidR="00141398" w:rsidRPr="00141398" w:rsidRDefault="00141398" w:rsidP="00141398">
      <w:pPr>
        <w:ind w:firstLine="851"/>
        <w:jc w:val="both"/>
        <w:rPr>
          <w:sz w:val="18"/>
          <w:szCs w:val="18"/>
        </w:rPr>
      </w:pPr>
      <w:r w:rsidRPr="00141398">
        <w:rPr>
          <w:sz w:val="18"/>
          <w:szCs w:val="18"/>
        </w:rPr>
        <w:t>3.5. Оценка эффективности установленных налоговых льгот и планируемых к установлению налоговых льгот осуществляется на основе информации, предоставляемой:</w:t>
      </w:r>
    </w:p>
    <w:p w:rsidR="00141398" w:rsidRPr="00141398" w:rsidRDefault="00141398" w:rsidP="00141398">
      <w:pPr>
        <w:ind w:firstLine="851"/>
        <w:jc w:val="both"/>
        <w:rPr>
          <w:sz w:val="18"/>
          <w:szCs w:val="18"/>
        </w:rPr>
      </w:pPr>
      <w:r w:rsidRPr="00141398">
        <w:rPr>
          <w:sz w:val="18"/>
          <w:szCs w:val="18"/>
        </w:rPr>
        <w:t>налогоплательщиками, внесшими в органы местного самоуправления поселения предложения об установлении налоговых льгот, по форме согласно приложению № 1 к настоящему Порядку;</w:t>
      </w:r>
    </w:p>
    <w:p w:rsidR="00141398" w:rsidRPr="00141398" w:rsidRDefault="00141398" w:rsidP="00141398">
      <w:pPr>
        <w:ind w:firstLine="851"/>
        <w:jc w:val="both"/>
        <w:rPr>
          <w:sz w:val="18"/>
          <w:szCs w:val="18"/>
        </w:rPr>
      </w:pPr>
      <w:r w:rsidRPr="00141398">
        <w:rPr>
          <w:sz w:val="18"/>
          <w:szCs w:val="18"/>
        </w:rPr>
        <w:t>органами местного самоуправления поселения, осуществляющими координацию и регулирование в соответствующей отрасли экономики, внесшими предложения об установлении налоговых льгот, по форме согласно приложению № 2 к настоящему Порядку;</w:t>
      </w:r>
    </w:p>
    <w:p w:rsidR="00141398" w:rsidRPr="00141398" w:rsidRDefault="00141398" w:rsidP="00141398">
      <w:pPr>
        <w:ind w:firstLine="851"/>
        <w:jc w:val="both"/>
        <w:rPr>
          <w:sz w:val="18"/>
          <w:szCs w:val="18"/>
        </w:rPr>
      </w:pPr>
      <w:r w:rsidRPr="00141398">
        <w:rPr>
          <w:sz w:val="18"/>
          <w:szCs w:val="18"/>
        </w:rPr>
        <w:t>Межрайонной инспекцией Федеральной налоговой службы России № 5 по Чувашской Республике;</w:t>
      </w:r>
    </w:p>
    <w:p w:rsidR="00141398" w:rsidRPr="00141398" w:rsidRDefault="00141398" w:rsidP="00141398">
      <w:pPr>
        <w:ind w:firstLine="851"/>
        <w:jc w:val="both"/>
        <w:rPr>
          <w:sz w:val="18"/>
          <w:szCs w:val="18"/>
        </w:rPr>
      </w:pPr>
      <w:r w:rsidRPr="00141398">
        <w:rPr>
          <w:sz w:val="18"/>
          <w:szCs w:val="18"/>
        </w:rPr>
        <w:t>иными источниками.</w:t>
      </w:r>
    </w:p>
    <w:p w:rsidR="00141398" w:rsidRPr="00141398" w:rsidRDefault="00141398" w:rsidP="00141398">
      <w:pPr>
        <w:ind w:firstLine="851"/>
        <w:jc w:val="both"/>
        <w:rPr>
          <w:sz w:val="18"/>
          <w:szCs w:val="18"/>
        </w:rPr>
      </w:pPr>
      <w:r w:rsidRPr="00141398">
        <w:rPr>
          <w:sz w:val="18"/>
          <w:szCs w:val="18"/>
        </w:rPr>
        <w:t>3.6. При отсутствии или недоступности необходимых для оценки социально-экономической эффективности налоговых льгот данных уполномоченный орган вправе направлять запросы налогоплательщикам.</w:t>
      </w:r>
    </w:p>
    <w:p w:rsidR="00141398" w:rsidRPr="00141398" w:rsidRDefault="00141398" w:rsidP="00141398">
      <w:pPr>
        <w:ind w:firstLine="851"/>
        <w:jc w:val="both"/>
        <w:rPr>
          <w:sz w:val="18"/>
          <w:szCs w:val="18"/>
        </w:rPr>
      </w:pPr>
      <w:r w:rsidRPr="00141398">
        <w:rPr>
          <w:sz w:val="18"/>
          <w:szCs w:val="18"/>
        </w:rPr>
        <w:t>3.7. При проведении оценки социально-экономической эффективности налоговых льгот используются следующие показатели деятельности налогоплательщика:</w:t>
      </w:r>
    </w:p>
    <w:p w:rsidR="00141398" w:rsidRPr="00141398" w:rsidRDefault="00141398" w:rsidP="00141398">
      <w:pPr>
        <w:ind w:firstLine="851"/>
        <w:jc w:val="both"/>
        <w:rPr>
          <w:sz w:val="18"/>
          <w:szCs w:val="18"/>
        </w:rPr>
      </w:pPr>
      <w:r w:rsidRPr="00141398">
        <w:rPr>
          <w:sz w:val="18"/>
          <w:szCs w:val="18"/>
        </w:rPr>
        <w:t>налоговая база по соответствующему налогу;</w:t>
      </w:r>
    </w:p>
    <w:p w:rsidR="00141398" w:rsidRPr="00141398" w:rsidRDefault="00141398" w:rsidP="00141398">
      <w:pPr>
        <w:ind w:firstLine="851"/>
        <w:jc w:val="both"/>
        <w:rPr>
          <w:sz w:val="18"/>
          <w:szCs w:val="18"/>
        </w:rPr>
      </w:pPr>
      <w:r w:rsidRPr="00141398">
        <w:rPr>
          <w:sz w:val="18"/>
          <w:szCs w:val="18"/>
        </w:rPr>
        <w:t>налоговая ставка по налогу;</w:t>
      </w:r>
    </w:p>
    <w:p w:rsidR="00141398" w:rsidRPr="00141398" w:rsidRDefault="00141398" w:rsidP="00141398">
      <w:pPr>
        <w:ind w:firstLine="851"/>
        <w:jc w:val="both"/>
        <w:rPr>
          <w:sz w:val="18"/>
          <w:szCs w:val="18"/>
        </w:rPr>
      </w:pPr>
      <w:r w:rsidRPr="00141398">
        <w:rPr>
          <w:sz w:val="18"/>
          <w:szCs w:val="18"/>
        </w:rPr>
        <w:t>льготная ставка налога;</w:t>
      </w:r>
    </w:p>
    <w:p w:rsidR="00141398" w:rsidRPr="00141398" w:rsidRDefault="00141398" w:rsidP="00141398">
      <w:pPr>
        <w:ind w:firstLine="851"/>
        <w:jc w:val="both"/>
        <w:rPr>
          <w:sz w:val="18"/>
          <w:szCs w:val="18"/>
        </w:rPr>
      </w:pPr>
      <w:r w:rsidRPr="00141398">
        <w:rPr>
          <w:sz w:val="18"/>
          <w:szCs w:val="18"/>
        </w:rPr>
        <w:t>норматив зачисления налога в бюджет Кугеевского сельского поселения Мариинско-Посадского района Чувашской Республики (далее – бюджет поселения);</w:t>
      </w:r>
    </w:p>
    <w:p w:rsidR="00141398" w:rsidRPr="00141398" w:rsidRDefault="00141398" w:rsidP="00141398">
      <w:pPr>
        <w:ind w:firstLine="851"/>
        <w:jc w:val="both"/>
        <w:rPr>
          <w:sz w:val="18"/>
          <w:szCs w:val="18"/>
        </w:rPr>
      </w:pPr>
      <w:r w:rsidRPr="00141398">
        <w:rPr>
          <w:sz w:val="18"/>
          <w:szCs w:val="18"/>
        </w:rPr>
        <w:t>инвестиции в основной капитал;</w:t>
      </w:r>
    </w:p>
    <w:p w:rsidR="00141398" w:rsidRPr="00141398" w:rsidRDefault="00141398" w:rsidP="00141398">
      <w:pPr>
        <w:ind w:firstLine="851"/>
        <w:jc w:val="both"/>
        <w:rPr>
          <w:sz w:val="18"/>
          <w:szCs w:val="18"/>
        </w:rPr>
      </w:pPr>
      <w:r w:rsidRPr="00141398">
        <w:rPr>
          <w:sz w:val="18"/>
          <w:szCs w:val="18"/>
        </w:rPr>
        <w:t>фонд заработной платы;</w:t>
      </w:r>
    </w:p>
    <w:p w:rsidR="00141398" w:rsidRPr="00141398" w:rsidRDefault="00141398" w:rsidP="00141398">
      <w:pPr>
        <w:ind w:firstLine="851"/>
        <w:jc w:val="both"/>
        <w:rPr>
          <w:sz w:val="18"/>
          <w:szCs w:val="18"/>
        </w:rPr>
      </w:pPr>
      <w:r w:rsidRPr="00141398">
        <w:rPr>
          <w:sz w:val="18"/>
          <w:szCs w:val="18"/>
        </w:rPr>
        <w:t>чистая прибыль;</w:t>
      </w:r>
    </w:p>
    <w:p w:rsidR="00141398" w:rsidRPr="00141398" w:rsidRDefault="00141398" w:rsidP="00141398">
      <w:pPr>
        <w:ind w:firstLine="851"/>
        <w:jc w:val="both"/>
        <w:rPr>
          <w:sz w:val="18"/>
          <w:szCs w:val="18"/>
        </w:rPr>
      </w:pPr>
      <w:r w:rsidRPr="00141398">
        <w:rPr>
          <w:sz w:val="18"/>
          <w:szCs w:val="18"/>
        </w:rPr>
        <w:t>задолженность по заработной плате;</w:t>
      </w:r>
    </w:p>
    <w:p w:rsidR="00141398" w:rsidRPr="00141398" w:rsidRDefault="00141398" w:rsidP="00141398">
      <w:pPr>
        <w:ind w:firstLine="851"/>
        <w:jc w:val="both"/>
        <w:rPr>
          <w:sz w:val="18"/>
          <w:szCs w:val="18"/>
        </w:rPr>
      </w:pPr>
      <w:r w:rsidRPr="00141398">
        <w:rPr>
          <w:sz w:val="18"/>
          <w:szCs w:val="18"/>
        </w:rPr>
        <w:t>среднемесячная заработная плата;</w:t>
      </w:r>
    </w:p>
    <w:p w:rsidR="00141398" w:rsidRPr="00141398" w:rsidRDefault="00141398" w:rsidP="00141398">
      <w:pPr>
        <w:ind w:firstLine="851"/>
        <w:jc w:val="both"/>
        <w:rPr>
          <w:sz w:val="18"/>
          <w:szCs w:val="18"/>
        </w:rPr>
      </w:pPr>
      <w:r w:rsidRPr="00141398">
        <w:rPr>
          <w:sz w:val="18"/>
          <w:szCs w:val="18"/>
        </w:rPr>
        <w:t>динамика объема платежей по лизинговым операциям;</w:t>
      </w:r>
    </w:p>
    <w:p w:rsidR="00141398" w:rsidRPr="00141398" w:rsidRDefault="00141398" w:rsidP="00141398">
      <w:pPr>
        <w:ind w:firstLine="851"/>
        <w:jc w:val="both"/>
        <w:rPr>
          <w:sz w:val="18"/>
          <w:szCs w:val="18"/>
        </w:rPr>
      </w:pPr>
      <w:r w:rsidRPr="00141398">
        <w:rPr>
          <w:sz w:val="18"/>
          <w:szCs w:val="18"/>
        </w:rPr>
        <w:t>расходы налогоплательщика на повышение квалификации (обучение) персонала;</w:t>
      </w:r>
    </w:p>
    <w:p w:rsidR="00141398" w:rsidRPr="00141398" w:rsidRDefault="00141398" w:rsidP="00141398">
      <w:pPr>
        <w:ind w:firstLine="851"/>
        <w:jc w:val="both"/>
        <w:rPr>
          <w:sz w:val="18"/>
          <w:szCs w:val="18"/>
        </w:rPr>
      </w:pPr>
      <w:r w:rsidRPr="00141398">
        <w:rPr>
          <w:sz w:val="18"/>
          <w:szCs w:val="18"/>
        </w:rPr>
        <w:t>расходы налогоплательщика на социальные проекты;</w:t>
      </w:r>
    </w:p>
    <w:p w:rsidR="00141398" w:rsidRPr="00141398" w:rsidRDefault="00141398" w:rsidP="00141398">
      <w:pPr>
        <w:ind w:firstLine="851"/>
        <w:jc w:val="both"/>
        <w:rPr>
          <w:sz w:val="18"/>
          <w:szCs w:val="18"/>
        </w:rPr>
      </w:pPr>
      <w:r w:rsidRPr="00141398">
        <w:rPr>
          <w:sz w:val="18"/>
          <w:szCs w:val="18"/>
        </w:rPr>
        <w:t>расходы на благотворительность;</w:t>
      </w:r>
    </w:p>
    <w:p w:rsidR="00141398" w:rsidRPr="00141398" w:rsidRDefault="00141398" w:rsidP="00141398">
      <w:pPr>
        <w:ind w:firstLine="851"/>
        <w:jc w:val="both"/>
        <w:rPr>
          <w:sz w:val="18"/>
          <w:szCs w:val="18"/>
        </w:rPr>
      </w:pPr>
      <w:r w:rsidRPr="00141398">
        <w:rPr>
          <w:sz w:val="18"/>
          <w:szCs w:val="18"/>
        </w:rPr>
        <w:t>расходы из бюджета поселения на социальную сферу в расчете на одного жителя поселения.</w:t>
      </w:r>
    </w:p>
    <w:p w:rsidR="00141398" w:rsidRPr="00141398" w:rsidRDefault="00141398" w:rsidP="00141398">
      <w:pPr>
        <w:rPr>
          <w:sz w:val="18"/>
          <w:szCs w:val="18"/>
        </w:rPr>
      </w:pPr>
    </w:p>
    <w:p w:rsidR="00141398" w:rsidRPr="00141398" w:rsidRDefault="00141398" w:rsidP="00141398">
      <w:pPr>
        <w:pStyle w:val="1"/>
        <w:spacing w:before="0"/>
        <w:rPr>
          <w:color w:val="auto"/>
          <w:sz w:val="18"/>
          <w:szCs w:val="18"/>
        </w:rPr>
      </w:pPr>
      <w:bookmarkStart w:id="133" w:name="sub_1004"/>
      <w:r w:rsidRPr="00141398">
        <w:rPr>
          <w:color w:val="auto"/>
          <w:sz w:val="18"/>
          <w:szCs w:val="18"/>
        </w:rPr>
        <w:t>IV. Применение результатов оценки социально-экономической эффективности налоговых льгот</w:t>
      </w:r>
    </w:p>
    <w:bookmarkEnd w:id="133"/>
    <w:p w:rsidR="00141398" w:rsidRPr="00141398" w:rsidRDefault="00141398" w:rsidP="00141398">
      <w:pPr>
        <w:rPr>
          <w:sz w:val="18"/>
          <w:szCs w:val="18"/>
        </w:rPr>
      </w:pPr>
    </w:p>
    <w:p w:rsidR="00141398" w:rsidRPr="00141398" w:rsidRDefault="00141398" w:rsidP="00141398">
      <w:pPr>
        <w:ind w:firstLine="851"/>
        <w:jc w:val="both"/>
        <w:rPr>
          <w:sz w:val="18"/>
          <w:szCs w:val="18"/>
        </w:rPr>
      </w:pPr>
      <w:r w:rsidRPr="00141398">
        <w:rPr>
          <w:sz w:val="18"/>
          <w:szCs w:val="18"/>
        </w:rPr>
        <w:t>4.1. Уполномоченный орган ежегодно проводит оценку социально-экономической эффективности установленных налоговых льгот за отчетный финансовый год и представляет в администрацию поселения аналитическую записку о результатах такой оценки.</w:t>
      </w:r>
    </w:p>
    <w:p w:rsidR="00141398" w:rsidRPr="00141398" w:rsidRDefault="00141398" w:rsidP="00141398">
      <w:pPr>
        <w:ind w:firstLine="851"/>
        <w:jc w:val="both"/>
        <w:rPr>
          <w:sz w:val="18"/>
          <w:szCs w:val="18"/>
        </w:rPr>
      </w:pPr>
      <w:r w:rsidRPr="00141398">
        <w:rPr>
          <w:sz w:val="18"/>
          <w:szCs w:val="18"/>
        </w:rPr>
        <w:t>4.2. Аналитическая записка о результатах оценки социально-экономической эффективности установленных налоговых льгот за отчетный финансовый год должна содержать:</w:t>
      </w:r>
    </w:p>
    <w:p w:rsidR="00141398" w:rsidRPr="00141398" w:rsidRDefault="00141398" w:rsidP="00141398">
      <w:pPr>
        <w:ind w:firstLine="851"/>
        <w:jc w:val="both"/>
        <w:rPr>
          <w:sz w:val="18"/>
          <w:szCs w:val="18"/>
        </w:rPr>
      </w:pPr>
      <w:r w:rsidRPr="00141398">
        <w:rPr>
          <w:sz w:val="18"/>
          <w:szCs w:val="18"/>
        </w:rPr>
        <w:t>перечень налоговых льгот, установленных на территории поселения в соответствии с Решением;</w:t>
      </w:r>
    </w:p>
    <w:p w:rsidR="00141398" w:rsidRPr="00141398" w:rsidRDefault="00141398" w:rsidP="00141398">
      <w:pPr>
        <w:ind w:firstLine="851"/>
        <w:jc w:val="both"/>
        <w:rPr>
          <w:sz w:val="18"/>
          <w:szCs w:val="18"/>
        </w:rPr>
      </w:pPr>
      <w:r w:rsidRPr="00141398">
        <w:rPr>
          <w:sz w:val="18"/>
          <w:szCs w:val="18"/>
        </w:rPr>
        <w:t>сумму выпадающих доходов бюджета поселения по видам налогов вследствие предоставления налоговых льгот в соответствии с Решением;</w:t>
      </w:r>
    </w:p>
    <w:p w:rsidR="00141398" w:rsidRPr="00141398" w:rsidRDefault="00141398" w:rsidP="00141398">
      <w:pPr>
        <w:ind w:firstLine="851"/>
        <w:jc w:val="both"/>
        <w:rPr>
          <w:sz w:val="18"/>
          <w:szCs w:val="18"/>
        </w:rPr>
      </w:pPr>
      <w:r w:rsidRPr="00141398">
        <w:rPr>
          <w:sz w:val="18"/>
          <w:szCs w:val="18"/>
        </w:rPr>
        <w:t>прогноз выпадающих доходов бюджета поселения по видам налогов на очередной финансовый год и плановый период вследствие предоставления налоговых льгот в соответствии с Решением;</w:t>
      </w:r>
    </w:p>
    <w:p w:rsidR="00141398" w:rsidRPr="00141398" w:rsidRDefault="00141398" w:rsidP="00141398">
      <w:pPr>
        <w:ind w:firstLine="851"/>
        <w:jc w:val="both"/>
        <w:rPr>
          <w:sz w:val="18"/>
          <w:szCs w:val="18"/>
        </w:rPr>
      </w:pPr>
      <w:r w:rsidRPr="00141398">
        <w:rPr>
          <w:sz w:val="18"/>
          <w:szCs w:val="18"/>
        </w:rPr>
        <w:t>результаты оценки социально-экономической эффективности установленных налоговых льгот;</w:t>
      </w:r>
    </w:p>
    <w:p w:rsidR="00141398" w:rsidRPr="00141398" w:rsidRDefault="00141398" w:rsidP="00141398">
      <w:pPr>
        <w:ind w:firstLine="851"/>
        <w:jc w:val="both"/>
        <w:rPr>
          <w:sz w:val="18"/>
          <w:szCs w:val="18"/>
        </w:rPr>
      </w:pPr>
      <w:r w:rsidRPr="00141398">
        <w:rPr>
          <w:sz w:val="18"/>
          <w:szCs w:val="18"/>
        </w:rPr>
        <w:t>предложения по сохранению или отмене установленных налоговых льгот;</w:t>
      </w:r>
    </w:p>
    <w:p w:rsidR="00141398" w:rsidRPr="00141398" w:rsidRDefault="00141398" w:rsidP="00141398">
      <w:pPr>
        <w:ind w:firstLine="851"/>
        <w:jc w:val="both"/>
        <w:rPr>
          <w:sz w:val="18"/>
          <w:szCs w:val="18"/>
        </w:rPr>
      </w:pPr>
      <w:r w:rsidRPr="00141398">
        <w:rPr>
          <w:sz w:val="18"/>
          <w:szCs w:val="18"/>
        </w:rPr>
        <w:t>предложения по предоставлению налогоплательщикам иных мер финансовой поддержки, помимо налоговых льгот (муниципальные гарантии поселения, отсрочки, рассрочки, инвестиционные налоговые кредиты, бюджетные кредиты и т.д.).</w:t>
      </w:r>
    </w:p>
    <w:p w:rsidR="00141398" w:rsidRPr="00141398" w:rsidRDefault="00141398" w:rsidP="00141398">
      <w:pPr>
        <w:ind w:firstLine="851"/>
        <w:jc w:val="both"/>
        <w:rPr>
          <w:sz w:val="18"/>
          <w:szCs w:val="18"/>
        </w:rPr>
      </w:pPr>
      <w:r w:rsidRPr="00141398">
        <w:rPr>
          <w:sz w:val="18"/>
          <w:szCs w:val="18"/>
        </w:rPr>
        <w:t>4.3. Информация о результатах оценки социально-экономической эффективности установленных налоговых льгот публикуется в средствах массовой информации или размещается на официальном сайте администрации поселения.</w:t>
      </w:r>
    </w:p>
    <w:p w:rsidR="00141398" w:rsidRPr="00141398" w:rsidRDefault="00141398" w:rsidP="00141398">
      <w:pPr>
        <w:ind w:firstLine="851"/>
        <w:jc w:val="both"/>
        <w:rPr>
          <w:sz w:val="18"/>
          <w:szCs w:val="18"/>
        </w:rPr>
      </w:pPr>
      <w:r w:rsidRPr="00141398">
        <w:rPr>
          <w:sz w:val="18"/>
          <w:szCs w:val="18"/>
        </w:rPr>
        <w:t>4.4. При низкой оценке социально-экономической эффективности установленной налоговой льготы уполномоченный орган готовит проект решения Собрания депутатов поселения о налогах, предусматривающий его отмену.</w:t>
      </w:r>
    </w:p>
    <w:p w:rsidR="00141398" w:rsidRPr="00141398" w:rsidRDefault="00141398" w:rsidP="00141398">
      <w:pPr>
        <w:ind w:firstLine="851"/>
        <w:jc w:val="both"/>
        <w:rPr>
          <w:sz w:val="18"/>
          <w:szCs w:val="18"/>
        </w:rPr>
      </w:pPr>
      <w:bookmarkStart w:id="134" w:name="sub_45"/>
      <w:r w:rsidRPr="00141398">
        <w:rPr>
          <w:sz w:val="18"/>
          <w:szCs w:val="18"/>
        </w:rPr>
        <w:t>4.5. Органы местного самоуправления поселения, внесшие предложения об установлении дополнительных налоговых льгот в пределах полномочий, отнесенных законодательством Российской Федерации о налогах и сборах к ведению органов местного самоуправления, готовят заключения о социально-экономической эффективности планируемых к установлению налоговых льгот.</w:t>
      </w:r>
    </w:p>
    <w:p w:rsidR="00141398" w:rsidRPr="00141398" w:rsidRDefault="00141398" w:rsidP="00141398">
      <w:pPr>
        <w:ind w:firstLine="851"/>
        <w:jc w:val="both"/>
        <w:rPr>
          <w:sz w:val="18"/>
          <w:szCs w:val="18"/>
        </w:rPr>
      </w:pPr>
      <w:bookmarkStart w:id="135" w:name="sub_46"/>
      <w:bookmarkEnd w:id="134"/>
      <w:r w:rsidRPr="00141398">
        <w:rPr>
          <w:sz w:val="18"/>
          <w:szCs w:val="18"/>
        </w:rPr>
        <w:t>4.6. Заключение о социально-экономической эффективности планируемых к установлению налоговых льгот должно содержать:</w:t>
      </w:r>
    </w:p>
    <w:bookmarkEnd w:id="135"/>
    <w:p w:rsidR="00141398" w:rsidRPr="00141398" w:rsidRDefault="00141398" w:rsidP="00141398">
      <w:pPr>
        <w:ind w:firstLine="851"/>
        <w:jc w:val="both"/>
        <w:rPr>
          <w:sz w:val="18"/>
          <w:szCs w:val="18"/>
        </w:rPr>
      </w:pPr>
      <w:r w:rsidRPr="00141398">
        <w:rPr>
          <w:sz w:val="18"/>
          <w:szCs w:val="18"/>
        </w:rPr>
        <w:lastRenderedPageBreak/>
        <w:t>расчет выпадающих доходов бюджета поселения по видам налогов вследствие предоставления планируемых к установлению налоговых льгот;</w:t>
      </w:r>
    </w:p>
    <w:p w:rsidR="00141398" w:rsidRPr="00141398" w:rsidRDefault="00141398" w:rsidP="00141398">
      <w:pPr>
        <w:ind w:firstLine="851"/>
        <w:jc w:val="both"/>
        <w:rPr>
          <w:sz w:val="18"/>
          <w:szCs w:val="18"/>
        </w:rPr>
      </w:pPr>
      <w:r w:rsidRPr="00141398">
        <w:rPr>
          <w:sz w:val="18"/>
          <w:szCs w:val="18"/>
        </w:rPr>
        <w:t>прогноз оценки социально-экономической эффективности планируемых к установлению налоговых льгот в динамике по годам на среднесрочную перспективу;</w:t>
      </w:r>
    </w:p>
    <w:p w:rsidR="00141398" w:rsidRPr="00141398" w:rsidRDefault="00141398" w:rsidP="00141398">
      <w:pPr>
        <w:ind w:firstLine="851"/>
        <w:jc w:val="both"/>
        <w:rPr>
          <w:sz w:val="18"/>
          <w:szCs w:val="18"/>
        </w:rPr>
      </w:pPr>
      <w:r w:rsidRPr="00141398">
        <w:rPr>
          <w:sz w:val="18"/>
          <w:szCs w:val="18"/>
        </w:rPr>
        <w:t>обоснованные предложения по предоставлению иных мер финансовой поддержки, помимо налоговых льгот (муниципальные гарантии поселения, отсрочки, рассрочки, инвестиционные налоговые кредиты, бюджетные кредиты и т.д.).</w:t>
      </w:r>
    </w:p>
    <w:p w:rsidR="00141398" w:rsidRPr="00141398" w:rsidRDefault="00141398" w:rsidP="00141398">
      <w:pPr>
        <w:ind w:firstLine="851"/>
        <w:jc w:val="both"/>
        <w:rPr>
          <w:sz w:val="18"/>
          <w:szCs w:val="18"/>
        </w:rPr>
      </w:pPr>
      <w:bookmarkStart w:id="136" w:name="sub_47"/>
      <w:r w:rsidRPr="00141398">
        <w:rPr>
          <w:sz w:val="18"/>
          <w:szCs w:val="18"/>
        </w:rPr>
        <w:t>4.7. Заключение о социально-экономической эффективности планируемых к установлению налоговых льгот готовится до внесения проекта решения о налогах в Собрание депутатов поселения и прилагается к соответствующему проекту решения.</w:t>
      </w:r>
    </w:p>
    <w:bookmarkEnd w:id="136"/>
    <w:p w:rsidR="00141398" w:rsidRPr="00141398" w:rsidRDefault="00141398" w:rsidP="00141398">
      <w:pPr>
        <w:rPr>
          <w:sz w:val="18"/>
          <w:szCs w:val="18"/>
        </w:rPr>
      </w:pPr>
    </w:p>
    <w:p w:rsidR="00141398" w:rsidRPr="00141398" w:rsidRDefault="00141398" w:rsidP="00141398">
      <w:pPr>
        <w:jc w:val="right"/>
        <w:rPr>
          <w:b/>
          <w:sz w:val="18"/>
          <w:szCs w:val="18"/>
        </w:rPr>
      </w:pPr>
      <w:bookmarkStart w:id="137" w:name="sub_10000"/>
      <w:r w:rsidRPr="00141398">
        <w:rPr>
          <w:rStyle w:val="ac"/>
          <w:b w:val="0"/>
          <w:color w:val="auto"/>
          <w:sz w:val="18"/>
          <w:szCs w:val="18"/>
        </w:rPr>
        <w:t>Приложение № 1</w:t>
      </w:r>
    </w:p>
    <w:bookmarkEnd w:id="137"/>
    <w:p w:rsidR="00141398" w:rsidRPr="00141398" w:rsidRDefault="00141398" w:rsidP="00141398">
      <w:pPr>
        <w:jc w:val="right"/>
        <w:rPr>
          <w:b/>
          <w:sz w:val="18"/>
          <w:szCs w:val="18"/>
        </w:rPr>
      </w:pPr>
      <w:r w:rsidRPr="00141398">
        <w:rPr>
          <w:rStyle w:val="ac"/>
          <w:b w:val="0"/>
          <w:color w:val="auto"/>
          <w:sz w:val="18"/>
          <w:szCs w:val="18"/>
        </w:rPr>
        <w:t xml:space="preserve">к </w:t>
      </w:r>
      <w:hyperlink w:anchor="sub_1000" w:history="1">
        <w:r w:rsidRPr="00141398">
          <w:rPr>
            <w:rStyle w:val="af1"/>
            <w:b/>
            <w:color w:val="auto"/>
            <w:sz w:val="18"/>
            <w:szCs w:val="18"/>
          </w:rPr>
          <w:t>Порядку</w:t>
        </w:r>
      </w:hyperlink>
      <w:r w:rsidRPr="00141398">
        <w:rPr>
          <w:rStyle w:val="ac"/>
          <w:b w:val="0"/>
          <w:color w:val="auto"/>
          <w:sz w:val="18"/>
          <w:szCs w:val="18"/>
        </w:rPr>
        <w:t xml:space="preserve"> оценки социально-экономической</w:t>
      </w:r>
    </w:p>
    <w:p w:rsidR="00141398" w:rsidRPr="00141398" w:rsidRDefault="00141398" w:rsidP="00141398">
      <w:pPr>
        <w:jc w:val="right"/>
        <w:rPr>
          <w:b/>
          <w:sz w:val="18"/>
          <w:szCs w:val="18"/>
        </w:rPr>
      </w:pPr>
      <w:r w:rsidRPr="00141398">
        <w:rPr>
          <w:rStyle w:val="ac"/>
          <w:b w:val="0"/>
          <w:color w:val="auto"/>
          <w:sz w:val="18"/>
          <w:szCs w:val="18"/>
        </w:rPr>
        <w:t>эффективности налоговых льгот</w:t>
      </w:r>
    </w:p>
    <w:p w:rsidR="00141398" w:rsidRPr="00141398" w:rsidRDefault="00141398" w:rsidP="00141398">
      <w:pPr>
        <w:rPr>
          <w:sz w:val="18"/>
          <w:szCs w:val="18"/>
        </w:rPr>
      </w:pPr>
    </w:p>
    <w:p w:rsidR="00141398" w:rsidRPr="00141398" w:rsidRDefault="00141398" w:rsidP="00141398">
      <w:pPr>
        <w:pStyle w:val="1"/>
        <w:spacing w:before="0"/>
        <w:rPr>
          <w:color w:val="auto"/>
          <w:sz w:val="18"/>
          <w:szCs w:val="18"/>
        </w:rPr>
      </w:pPr>
      <w:r w:rsidRPr="00141398">
        <w:rPr>
          <w:color w:val="auto"/>
          <w:sz w:val="18"/>
          <w:szCs w:val="18"/>
        </w:rPr>
        <w:t>Сводная отчетная форма</w:t>
      </w:r>
      <w:r w:rsidRPr="00141398">
        <w:rPr>
          <w:color w:val="auto"/>
          <w:sz w:val="18"/>
          <w:szCs w:val="18"/>
        </w:rPr>
        <w:br/>
        <w:t xml:space="preserve"> Финансово-экономические показатели, используемые для оценки социально-экономической эффективности планируемых к установлению налоговых льгот по налогам, зачисляемым в бюджет Кугеевского сельского ПОСЕЛЕНИЯ мариинско-посадского района</w:t>
      </w: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_____________________________________________________________________</w:t>
      </w:r>
    </w:p>
    <w:p w:rsidR="00141398" w:rsidRPr="00141398" w:rsidRDefault="00141398" w:rsidP="00141398">
      <w:pPr>
        <w:pStyle w:val="ab"/>
        <w:jc w:val="center"/>
        <w:rPr>
          <w:rFonts w:ascii="Times New Roman" w:hAnsi="Times New Roman" w:cs="Times New Roman"/>
          <w:sz w:val="18"/>
          <w:szCs w:val="18"/>
        </w:rPr>
      </w:pPr>
      <w:r w:rsidRPr="00141398">
        <w:rPr>
          <w:rFonts w:ascii="Times New Roman" w:hAnsi="Times New Roman" w:cs="Times New Roman"/>
          <w:sz w:val="18"/>
          <w:szCs w:val="18"/>
        </w:rPr>
        <w:t>(наименование организации)</w:t>
      </w: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 xml:space="preserve">          по состоянию на _____ ____________________ 20__ г.</w:t>
      </w:r>
    </w:p>
    <w:p w:rsidR="00141398" w:rsidRPr="00141398" w:rsidRDefault="00141398" w:rsidP="00141398">
      <w:pPr>
        <w:pStyle w:val="ab"/>
        <w:jc w:val="center"/>
        <w:rPr>
          <w:rFonts w:ascii="Times New Roman" w:hAnsi="Times New Roman" w:cs="Times New Roman"/>
          <w:sz w:val="18"/>
          <w:szCs w:val="18"/>
        </w:rPr>
      </w:pPr>
      <w:r w:rsidRPr="00141398">
        <w:rPr>
          <w:rFonts w:ascii="Times New Roman" w:hAnsi="Times New Roman" w:cs="Times New Roman"/>
          <w:sz w:val="18"/>
          <w:szCs w:val="18"/>
        </w:rPr>
        <w:t>(за отчетный (планируемый) период)</w:t>
      </w:r>
    </w:p>
    <w:p w:rsidR="00141398" w:rsidRPr="00141398" w:rsidRDefault="00141398" w:rsidP="0014139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1560"/>
        <w:gridCol w:w="1417"/>
        <w:gridCol w:w="1134"/>
        <w:gridCol w:w="1100"/>
      </w:tblGrid>
      <w:tr w:rsidR="00141398" w:rsidRPr="00141398" w:rsidTr="00CA0E4A">
        <w:tc>
          <w:tcPr>
            <w:tcW w:w="534" w:type="dxa"/>
            <w:vMerge w:val="restart"/>
          </w:tcPr>
          <w:p w:rsidR="00141398" w:rsidRPr="00141398" w:rsidRDefault="00141398" w:rsidP="00141398">
            <w:pPr>
              <w:jc w:val="center"/>
              <w:rPr>
                <w:sz w:val="18"/>
                <w:szCs w:val="18"/>
              </w:rPr>
            </w:pPr>
            <w:r w:rsidRPr="00141398">
              <w:rPr>
                <w:sz w:val="18"/>
                <w:szCs w:val="18"/>
              </w:rPr>
              <w:t>№ п/п</w:t>
            </w:r>
          </w:p>
        </w:tc>
        <w:tc>
          <w:tcPr>
            <w:tcW w:w="3543" w:type="dxa"/>
            <w:vMerge w:val="restart"/>
          </w:tcPr>
          <w:p w:rsidR="00141398" w:rsidRPr="00141398" w:rsidRDefault="00141398" w:rsidP="00141398">
            <w:pPr>
              <w:jc w:val="center"/>
              <w:rPr>
                <w:sz w:val="18"/>
                <w:szCs w:val="18"/>
              </w:rPr>
            </w:pPr>
            <w:r w:rsidRPr="00141398">
              <w:rPr>
                <w:sz w:val="18"/>
                <w:szCs w:val="18"/>
              </w:rPr>
              <w:t>Наименование показателя</w:t>
            </w:r>
          </w:p>
        </w:tc>
        <w:tc>
          <w:tcPr>
            <w:tcW w:w="1560" w:type="dxa"/>
            <w:vMerge w:val="restart"/>
          </w:tcPr>
          <w:p w:rsidR="00141398" w:rsidRPr="00141398" w:rsidRDefault="00141398" w:rsidP="00141398">
            <w:pPr>
              <w:jc w:val="center"/>
              <w:rPr>
                <w:sz w:val="18"/>
                <w:szCs w:val="18"/>
              </w:rPr>
            </w:pPr>
            <w:r w:rsidRPr="00141398">
              <w:rPr>
                <w:sz w:val="18"/>
                <w:szCs w:val="18"/>
              </w:rPr>
              <w:t>Результат деятельности организации до предоставления льготы за отчетный финансовый год</w:t>
            </w:r>
          </w:p>
        </w:tc>
        <w:tc>
          <w:tcPr>
            <w:tcW w:w="3651" w:type="dxa"/>
            <w:gridSpan w:val="3"/>
          </w:tcPr>
          <w:p w:rsidR="00141398" w:rsidRPr="00141398" w:rsidRDefault="00141398" w:rsidP="00141398">
            <w:pPr>
              <w:jc w:val="center"/>
              <w:rPr>
                <w:sz w:val="18"/>
                <w:szCs w:val="18"/>
              </w:rPr>
            </w:pPr>
            <w:r w:rsidRPr="00141398">
              <w:rPr>
                <w:sz w:val="18"/>
                <w:szCs w:val="18"/>
              </w:rPr>
              <w:t>Прогнозируемый результат деятельности организации после предоставления льготы</w:t>
            </w:r>
          </w:p>
        </w:tc>
      </w:tr>
      <w:tr w:rsidR="00141398" w:rsidRPr="00141398" w:rsidTr="00CA0E4A">
        <w:tc>
          <w:tcPr>
            <w:tcW w:w="534" w:type="dxa"/>
            <w:vMerge/>
          </w:tcPr>
          <w:p w:rsidR="00141398" w:rsidRPr="00141398" w:rsidRDefault="00141398" w:rsidP="00141398">
            <w:pPr>
              <w:rPr>
                <w:sz w:val="18"/>
                <w:szCs w:val="18"/>
              </w:rPr>
            </w:pPr>
          </w:p>
        </w:tc>
        <w:tc>
          <w:tcPr>
            <w:tcW w:w="3543" w:type="dxa"/>
            <w:vMerge/>
          </w:tcPr>
          <w:p w:rsidR="00141398" w:rsidRPr="00141398" w:rsidRDefault="00141398" w:rsidP="00141398">
            <w:pPr>
              <w:rPr>
                <w:sz w:val="18"/>
                <w:szCs w:val="18"/>
              </w:rPr>
            </w:pPr>
          </w:p>
        </w:tc>
        <w:tc>
          <w:tcPr>
            <w:tcW w:w="1560" w:type="dxa"/>
            <w:vMerge/>
          </w:tcPr>
          <w:p w:rsidR="00141398" w:rsidRPr="00141398" w:rsidRDefault="00141398" w:rsidP="00141398">
            <w:pPr>
              <w:rPr>
                <w:sz w:val="18"/>
                <w:szCs w:val="18"/>
              </w:rPr>
            </w:pPr>
          </w:p>
        </w:tc>
        <w:tc>
          <w:tcPr>
            <w:tcW w:w="1417" w:type="dxa"/>
            <w:vMerge w:val="restart"/>
          </w:tcPr>
          <w:p w:rsidR="00141398" w:rsidRPr="00141398" w:rsidRDefault="00141398" w:rsidP="00141398">
            <w:pPr>
              <w:jc w:val="center"/>
              <w:rPr>
                <w:sz w:val="18"/>
                <w:szCs w:val="18"/>
              </w:rPr>
            </w:pPr>
            <w:r w:rsidRPr="00141398">
              <w:rPr>
                <w:sz w:val="18"/>
                <w:szCs w:val="18"/>
              </w:rPr>
              <w:t>за отчетный финансовый год</w:t>
            </w:r>
          </w:p>
        </w:tc>
        <w:tc>
          <w:tcPr>
            <w:tcW w:w="2234" w:type="dxa"/>
            <w:gridSpan w:val="2"/>
          </w:tcPr>
          <w:p w:rsidR="00141398" w:rsidRPr="00141398" w:rsidRDefault="00141398" w:rsidP="00141398">
            <w:pPr>
              <w:jc w:val="center"/>
              <w:rPr>
                <w:sz w:val="18"/>
                <w:szCs w:val="18"/>
              </w:rPr>
            </w:pPr>
            <w:r w:rsidRPr="00141398">
              <w:rPr>
                <w:sz w:val="18"/>
                <w:szCs w:val="18"/>
              </w:rPr>
              <w:t>на планируемый период</w:t>
            </w:r>
          </w:p>
        </w:tc>
      </w:tr>
      <w:tr w:rsidR="00141398" w:rsidRPr="00141398" w:rsidTr="00CA0E4A">
        <w:tc>
          <w:tcPr>
            <w:tcW w:w="534" w:type="dxa"/>
            <w:vMerge/>
          </w:tcPr>
          <w:p w:rsidR="00141398" w:rsidRPr="00141398" w:rsidRDefault="00141398" w:rsidP="00141398">
            <w:pPr>
              <w:rPr>
                <w:sz w:val="18"/>
                <w:szCs w:val="18"/>
              </w:rPr>
            </w:pPr>
          </w:p>
        </w:tc>
        <w:tc>
          <w:tcPr>
            <w:tcW w:w="3543" w:type="dxa"/>
            <w:vMerge/>
          </w:tcPr>
          <w:p w:rsidR="00141398" w:rsidRPr="00141398" w:rsidRDefault="00141398" w:rsidP="00141398">
            <w:pPr>
              <w:rPr>
                <w:sz w:val="18"/>
                <w:szCs w:val="18"/>
              </w:rPr>
            </w:pPr>
          </w:p>
        </w:tc>
        <w:tc>
          <w:tcPr>
            <w:tcW w:w="1560" w:type="dxa"/>
            <w:vMerge/>
          </w:tcPr>
          <w:p w:rsidR="00141398" w:rsidRPr="00141398" w:rsidRDefault="00141398" w:rsidP="00141398">
            <w:pPr>
              <w:rPr>
                <w:sz w:val="18"/>
                <w:szCs w:val="18"/>
              </w:rPr>
            </w:pPr>
          </w:p>
        </w:tc>
        <w:tc>
          <w:tcPr>
            <w:tcW w:w="1417" w:type="dxa"/>
            <w:vMerge/>
          </w:tcPr>
          <w:p w:rsidR="00141398" w:rsidRPr="00141398" w:rsidRDefault="00141398" w:rsidP="00141398">
            <w:pPr>
              <w:jc w:val="center"/>
              <w:rPr>
                <w:sz w:val="18"/>
                <w:szCs w:val="18"/>
              </w:rPr>
            </w:pPr>
          </w:p>
        </w:tc>
        <w:tc>
          <w:tcPr>
            <w:tcW w:w="1134" w:type="dxa"/>
          </w:tcPr>
          <w:p w:rsidR="00141398" w:rsidRPr="00141398" w:rsidRDefault="00141398" w:rsidP="00141398">
            <w:pPr>
              <w:jc w:val="center"/>
              <w:rPr>
                <w:sz w:val="18"/>
                <w:szCs w:val="18"/>
              </w:rPr>
            </w:pPr>
            <w:r w:rsidRPr="00141398">
              <w:rPr>
                <w:sz w:val="18"/>
                <w:szCs w:val="18"/>
              </w:rPr>
              <w:t>1 год</w:t>
            </w:r>
          </w:p>
        </w:tc>
        <w:tc>
          <w:tcPr>
            <w:tcW w:w="1100" w:type="dxa"/>
          </w:tcPr>
          <w:p w:rsidR="00141398" w:rsidRPr="00141398" w:rsidRDefault="00141398" w:rsidP="00141398">
            <w:pPr>
              <w:jc w:val="center"/>
              <w:rPr>
                <w:sz w:val="18"/>
                <w:szCs w:val="18"/>
              </w:rPr>
            </w:pPr>
            <w:r w:rsidRPr="00141398">
              <w:rPr>
                <w:sz w:val="18"/>
                <w:szCs w:val="18"/>
              </w:rPr>
              <w:t>2 год</w:t>
            </w:r>
          </w:p>
        </w:tc>
      </w:tr>
      <w:tr w:rsidR="00141398" w:rsidRPr="00141398" w:rsidTr="00CA0E4A">
        <w:tc>
          <w:tcPr>
            <w:tcW w:w="534" w:type="dxa"/>
          </w:tcPr>
          <w:p w:rsidR="00141398" w:rsidRPr="00141398" w:rsidRDefault="00141398" w:rsidP="00141398">
            <w:pPr>
              <w:jc w:val="center"/>
              <w:rPr>
                <w:sz w:val="18"/>
                <w:szCs w:val="18"/>
              </w:rPr>
            </w:pPr>
            <w:r w:rsidRPr="00141398">
              <w:rPr>
                <w:sz w:val="18"/>
                <w:szCs w:val="18"/>
              </w:rPr>
              <w:t>1</w:t>
            </w:r>
          </w:p>
        </w:tc>
        <w:tc>
          <w:tcPr>
            <w:tcW w:w="3543" w:type="dxa"/>
          </w:tcPr>
          <w:p w:rsidR="00141398" w:rsidRPr="00141398" w:rsidRDefault="00141398" w:rsidP="00141398">
            <w:pPr>
              <w:jc w:val="center"/>
              <w:rPr>
                <w:sz w:val="18"/>
                <w:szCs w:val="18"/>
              </w:rPr>
            </w:pPr>
            <w:r w:rsidRPr="00141398">
              <w:rPr>
                <w:sz w:val="18"/>
                <w:szCs w:val="18"/>
              </w:rPr>
              <w:t>2</w:t>
            </w:r>
          </w:p>
        </w:tc>
        <w:tc>
          <w:tcPr>
            <w:tcW w:w="1560" w:type="dxa"/>
          </w:tcPr>
          <w:p w:rsidR="00141398" w:rsidRPr="00141398" w:rsidRDefault="00141398" w:rsidP="00141398">
            <w:pPr>
              <w:jc w:val="center"/>
              <w:rPr>
                <w:sz w:val="18"/>
                <w:szCs w:val="18"/>
              </w:rPr>
            </w:pPr>
            <w:r w:rsidRPr="00141398">
              <w:rPr>
                <w:sz w:val="18"/>
                <w:szCs w:val="18"/>
              </w:rPr>
              <w:t>3</w:t>
            </w:r>
          </w:p>
        </w:tc>
        <w:tc>
          <w:tcPr>
            <w:tcW w:w="1417" w:type="dxa"/>
          </w:tcPr>
          <w:p w:rsidR="00141398" w:rsidRPr="00141398" w:rsidRDefault="00141398" w:rsidP="00141398">
            <w:pPr>
              <w:jc w:val="center"/>
              <w:rPr>
                <w:sz w:val="18"/>
                <w:szCs w:val="18"/>
              </w:rPr>
            </w:pPr>
            <w:r w:rsidRPr="00141398">
              <w:rPr>
                <w:sz w:val="18"/>
                <w:szCs w:val="18"/>
              </w:rPr>
              <w:t>4</w:t>
            </w:r>
          </w:p>
        </w:tc>
        <w:tc>
          <w:tcPr>
            <w:tcW w:w="1134" w:type="dxa"/>
          </w:tcPr>
          <w:p w:rsidR="00141398" w:rsidRPr="00141398" w:rsidRDefault="00141398" w:rsidP="00141398">
            <w:pPr>
              <w:jc w:val="center"/>
              <w:rPr>
                <w:sz w:val="18"/>
                <w:szCs w:val="18"/>
              </w:rPr>
            </w:pPr>
            <w:r w:rsidRPr="00141398">
              <w:rPr>
                <w:sz w:val="18"/>
                <w:szCs w:val="18"/>
              </w:rPr>
              <w:t>5</w:t>
            </w:r>
          </w:p>
        </w:tc>
        <w:tc>
          <w:tcPr>
            <w:tcW w:w="1100" w:type="dxa"/>
          </w:tcPr>
          <w:p w:rsidR="00141398" w:rsidRPr="00141398" w:rsidRDefault="00141398" w:rsidP="00141398">
            <w:pPr>
              <w:jc w:val="center"/>
              <w:rPr>
                <w:sz w:val="18"/>
                <w:szCs w:val="18"/>
              </w:rPr>
            </w:pPr>
            <w:r w:rsidRPr="00141398">
              <w:rPr>
                <w:sz w:val="18"/>
                <w:szCs w:val="18"/>
              </w:rPr>
              <w:t>6</w:t>
            </w:r>
          </w:p>
        </w:tc>
      </w:tr>
      <w:tr w:rsidR="00141398" w:rsidRPr="00141398" w:rsidTr="00CA0E4A">
        <w:tc>
          <w:tcPr>
            <w:tcW w:w="534" w:type="dxa"/>
          </w:tcPr>
          <w:p w:rsidR="00141398" w:rsidRPr="00141398" w:rsidRDefault="00141398" w:rsidP="00141398">
            <w:pPr>
              <w:rPr>
                <w:sz w:val="18"/>
                <w:szCs w:val="18"/>
              </w:rPr>
            </w:pPr>
            <w:r w:rsidRPr="00141398">
              <w:rPr>
                <w:sz w:val="18"/>
                <w:szCs w:val="18"/>
              </w:rPr>
              <w:t>1.</w:t>
            </w:r>
          </w:p>
        </w:tc>
        <w:tc>
          <w:tcPr>
            <w:tcW w:w="3543" w:type="dxa"/>
          </w:tcPr>
          <w:p w:rsidR="00141398" w:rsidRPr="00141398" w:rsidRDefault="00141398" w:rsidP="00141398">
            <w:pPr>
              <w:rPr>
                <w:sz w:val="18"/>
                <w:szCs w:val="18"/>
              </w:rPr>
            </w:pPr>
            <w:r w:rsidRPr="00141398">
              <w:rPr>
                <w:sz w:val="18"/>
                <w:szCs w:val="18"/>
              </w:rPr>
              <w:t>Объем инвестиций в основной капитал,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2.</w:t>
            </w:r>
          </w:p>
        </w:tc>
        <w:tc>
          <w:tcPr>
            <w:tcW w:w="3543" w:type="dxa"/>
          </w:tcPr>
          <w:p w:rsidR="00141398" w:rsidRPr="00141398" w:rsidRDefault="00141398" w:rsidP="00141398">
            <w:pPr>
              <w:rPr>
                <w:sz w:val="18"/>
                <w:szCs w:val="18"/>
              </w:rPr>
            </w:pPr>
            <w:r w:rsidRPr="00141398">
              <w:rPr>
                <w:sz w:val="18"/>
                <w:szCs w:val="18"/>
              </w:rPr>
              <w:t>Чистая прибыль,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3.</w:t>
            </w:r>
          </w:p>
        </w:tc>
        <w:tc>
          <w:tcPr>
            <w:tcW w:w="3543" w:type="dxa"/>
          </w:tcPr>
          <w:p w:rsidR="00141398" w:rsidRPr="00141398" w:rsidRDefault="00141398" w:rsidP="00141398">
            <w:pPr>
              <w:rPr>
                <w:sz w:val="18"/>
                <w:szCs w:val="18"/>
              </w:rPr>
            </w:pPr>
            <w:r w:rsidRPr="00141398">
              <w:rPr>
                <w:sz w:val="18"/>
                <w:szCs w:val="18"/>
              </w:rPr>
              <w:t>Ввод основных фондов,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4.</w:t>
            </w:r>
          </w:p>
        </w:tc>
        <w:tc>
          <w:tcPr>
            <w:tcW w:w="3543" w:type="dxa"/>
          </w:tcPr>
          <w:p w:rsidR="00141398" w:rsidRPr="00141398" w:rsidRDefault="00141398" w:rsidP="00141398">
            <w:pPr>
              <w:rPr>
                <w:sz w:val="18"/>
                <w:szCs w:val="18"/>
              </w:rPr>
            </w:pPr>
            <w:r w:rsidRPr="00141398">
              <w:rPr>
                <w:sz w:val="18"/>
                <w:szCs w:val="18"/>
              </w:rPr>
              <w:t>Выбытие основных фондов,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5.</w:t>
            </w:r>
          </w:p>
        </w:tc>
        <w:tc>
          <w:tcPr>
            <w:tcW w:w="3543" w:type="dxa"/>
          </w:tcPr>
          <w:p w:rsidR="00141398" w:rsidRPr="00141398" w:rsidRDefault="00141398" w:rsidP="00141398">
            <w:pPr>
              <w:rPr>
                <w:sz w:val="18"/>
                <w:szCs w:val="18"/>
              </w:rPr>
            </w:pPr>
            <w:r w:rsidRPr="00141398">
              <w:rPr>
                <w:sz w:val="18"/>
                <w:szCs w:val="18"/>
              </w:rPr>
              <w:t>Платежи по лизинговым операциям,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6.</w:t>
            </w:r>
          </w:p>
        </w:tc>
        <w:tc>
          <w:tcPr>
            <w:tcW w:w="3543" w:type="dxa"/>
          </w:tcPr>
          <w:p w:rsidR="00141398" w:rsidRPr="00141398" w:rsidRDefault="00141398" w:rsidP="00141398">
            <w:pPr>
              <w:rPr>
                <w:sz w:val="18"/>
                <w:szCs w:val="18"/>
              </w:rPr>
            </w:pPr>
            <w:r w:rsidRPr="00141398">
              <w:rPr>
                <w:sz w:val="18"/>
                <w:szCs w:val="18"/>
              </w:rPr>
              <w:t>Фонд начисленной заработной платы работников без выплат социального характера,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7.</w:t>
            </w:r>
          </w:p>
        </w:tc>
        <w:tc>
          <w:tcPr>
            <w:tcW w:w="3543" w:type="dxa"/>
          </w:tcPr>
          <w:p w:rsidR="00141398" w:rsidRPr="00141398" w:rsidRDefault="00141398" w:rsidP="00141398">
            <w:pPr>
              <w:rPr>
                <w:sz w:val="18"/>
                <w:szCs w:val="18"/>
              </w:rPr>
            </w:pPr>
            <w:r w:rsidRPr="00141398">
              <w:rPr>
                <w:sz w:val="18"/>
                <w:szCs w:val="18"/>
              </w:rPr>
              <w:t>Задолженность по заработной плате,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8.</w:t>
            </w:r>
          </w:p>
        </w:tc>
        <w:tc>
          <w:tcPr>
            <w:tcW w:w="3543" w:type="dxa"/>
          </w:tcPr>
          <w:p w:rsidR="00141398" w:rsidRPr="00141398" w:rsidRDefault="00141398" w:rsidP="00141398">
            <w:pPr>
              <w:rPr>
                <w:sz w:val="18"/>
                <w:szCs w:val="18"/>
              </w:rPr>
            </w:pPr>
            <w:r w:rsidRPr="00141398">
              <w:rPr>
                <w:sz w:val="18"/>
                <w:szCs w:val="18"/>
              </w:rPr>
              <w:t>Численность работников, чел.</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9.</w:t>
            </w:r>
          </w:p>
        </w:tc>
        <w:tc>
          <w:tcPr>
            <w:tcW w:w="3543" w:type="dxa"/>
          </w:tcPr>
          <w:p w:rsidR="00141398" w:rsidRPr="00141398" w:rsidRDefault="00141398" w:rsidP="00141398">
            <w:pPr>
              <w:rPr>
                <w:sz w:val="18"/>
                <w:szCs w:val="18"/>
              </w:rPr>
            </w:pPr>
            <w:r w:rsidRPr="00141398">
              <w:rPr>
                <w:sz w:val="18"/>
                <w:szCs w:val="18"/>
              </w:rPr>
              <w:t>Средняя заработная плата</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10.</w:t>
            </w:r>
          </w:p>
        </w:tc>
        <w:tc>
          <w:tcPr>
            <w:tcW w:w="3543" w:type="dxa"/>
          </w:tcPr>
          <w:p w:rsidR="00141398" w:rsidRPr="00141398" w:rsidRDefault="00141398" w:rsidP="00141398">
            <w:pPr>
              <w:rPr>
                <w:sz w:val="18"/>
                <w:szCs w:val="18"/>
              </w:rPr>
            </w:pPr>
            <w:r w:rsidRPr="00141398">
              <w:rPr>
                <w:sz w:val="18"/>
                <w:szCs w:val="18"/>
              </w:rPr>
              <w:t>Расходы организации на повышение квалификации (обучения) персонала,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11.</w:t>
            </w:r>
          </w:p>
        </w:tc>
        <w:tc>
          <w:tcPr>
            <w:tcW w:w="3543" w:type="dxa"/>
          </w:tcPr>
          <w:p w:rsidR="00141398" w:rsidRPr="00141398" w:rsidRDefault="00141398" w:rsidP="00141398">
            <w:pPr>
              <w:rPr>
                <w:sz w:val="18"/>
                <w:szCs w:val="18"/>
              </w:rPr>
            </w:pPr>
            <w:r w:rsidRPr="00141398">
              <w:rPr>
                <w:sz w:val="18"/>
                <w:szCs w:val="18"/>
              </w:rPr>
              <w:t>Расходы организации на социальные проекты,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r w:rsidR="00141398" w:rsidRPr="00141398" w:rsidTr="00CA0E4A">
        <w:tc>
          <w:tcPr>
            <w:tcW w:w="534" w:type="dxa"/>
          </w:tcPr>
          <w:p w:rsidR="00141398" w:rsidRPr="00141398" w:rsidRDefault="00141398" w:rsidP="00141398">
            <w:pPr>
              <w:rPr>
                <w:sz w:val="18"/>
                <w:szCs w:val="18"/>
              </w:rPr>
            </w:pPr>
            <w:r w:rsidRPr="00141398">
              <w:rPr>
                <w:sz w:val="18"/>
                <w:szCs w:val="18"/>
              </w:rPr>
              <w:t>12.</w:t>
            </w:r>
          </w:p>
        </w:tc>
        <w:tc>
          <w:tcPr>
            <w:tcW w:w="3543" w:type="dxa"/>
          </w:tcPr>
          <w:p w:rsidR="00141398" w:rsidRPr="00141398" w:rsidRDefault="00141398" w:rsidP="00141398">
            <w:pPr>
              <w:rPr>
                <w:sz w:val="18"/>
                <w:szCs w:val="18"/>
              </w:rPr>
            </w:pPr>
            <w:r w:rsidRPr="00141398">
              <w:rPr>
                <w:sz w:val="18"/>
                <w:szCs w:val="18"/>
              </w:rPr>
              <w:t>Расходы организации на благотворительность, тыс. рублей</w:t>
            </w:r>
          </w:p>
        </w:tc>
        <w:tc>
          <w:tcPr>
            <w:tcW w:w="1560" w:type="dxa"/>
          </w:tcPr>
          <w:p w:rsidR="00141398" w:rsidRPr="00141398" w:rsidRDefault="00141398" w:rsidP="00141398">
            <w:pPr>
              <w:rPr>
                <w:sz w:val="18"/>
                <w:szCs w:val="18"/>
              </w:rPr>
            </w:pPr>
          </w:p>
        </w:tc>
        <w:tc>
          <w:tcPr>
            <w:tcW w:w="1417" w:type="dxa"/>
          </w:tcPr>
          <w:p w:rsidR="00141398" w:rsidRPr="00141398" w:rsidRDefault="00141398" w:rsidP="00141398">
            <w:pPr>
              <w:rPr>
                <w:sz w:val="18"/>
                <w:szCs w:val="18"/>
              </w:rPr>
            </w:pPr>
          </w:p>
        </w:tc>
        <w:tc>
          <w:tcPr>
            <w:tcW w:w="1134" w:type="dxa"/>
          </w:tcPr>
          <w:p w:rsidR="00141398" w:rsidRPr="00141398" w:rsidRDefault="00141398" w:rsidP="00141398">
            <w:pPr>
              <w:rPr>
                <w:sz w:val="18"/>
                <w:szCs w:val="18"/>
              </w:rPr>
            </w:pPr>
          </w:p>
        </w:tc>
        <w:tc>
          <w:tcPr>
            <w:tcW w:w="1100" w:type="dxa"/>
          </w:tcPr>
          <w:p w:rsidR="00141398" w:rsidRPr="00141398" w:rsidRDefault="00141398" w:rsidP="00141398">
            <w:pPr>
              <w:rPr>
                <w:sz w:val="18"/>
                <w:szCs w:val="18"/>
              </w:rPr>
            </w:pPr>
          </w:p>
        </w:tc>
      </w:tr>
    </w:tbl>
    <w:p w:rsidR="00141398" w:rsidRPr="00141398" w:rsidRDefault="00141398" w:rsidP="00141398">
      <w:pPr>
        <w:rPr>
          <w:sz w:val="18"/>
          <w:szCs w:val="18"/>
        </w:rPr>
      </w:pP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Руководитель ___________________      Главный бухгалтер _________________</w:t>
      </w: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М.П.</w:t>
      </w:r>
    </w:p>
    <w:p w:rsidR="00141398" w:rsidRPr="00141398" w:rsidRDefault="00141398" w:rsidP="00141398">
      <w:pPr>
        <w:rPr>
          <w:sz w:val="18"/>
          <w:szCs w:val="18"/>
        </w:rPr>
      </w:pPr>
    </w:p>
    <w:p w:rsidR="00141398" w:rsidRPr="00141398" w:rsidRDefault="00141398" w:rsidP="00141398">
      <w:pPr>
        <w:jc w:val="right"/>
        <w:rPr>
          <w:b/>
          <w:sz w:val="18"/>
          <w:szCs w:val="18"/>
        </w:rPr>
      </w:pPr>
      <w:bookmarkStart w:id="138" w:name="sub_20000"/>
      <w:r w:rsidRPr="00141398">
        <w:rPr>
          <w:rStyle w:val="ac"/>
          <w:b w:val="0"/>
          <w:color w:val="auto"/>
          <w:sz w:val="18"/>
          <w:szCs w:val="18"/>
        </w:rPr>
        <w:t>Приложение № 2</w:t>
      </w:r>
    </w:p>
    <w:bookmarkEnd w:id="138"/>
    <w:p w:rsidR="00141398" w:rsidRPr="00141398" w:rsidRDefault="00141398" w:rsidP="00141398">
      <w:pPr>
        <w:jc w:val="right"/>
        <w:rPr>
          <w:b/>
          <w:sz w:val="18"/>
          <w:szCs w:val="18"/>
        </w:rPr>
      </w:pPr>
      <w:r w:rsidRPr="00141398">
        <w:rPr>
          <w:rStyle w:val="ac"/>
          <w:b w:val="0"/>
          <w:color w:val="auto"/>
          <w:sz w:val="18"/>
          <w:szCs w:val="18"/>
        </w:rPr>
        <w:t xml:space="preserve">к </w:t>
      </w:r>
      <w:hyperlink w:anchor="sub_1000" w:history="1">
        <w:r w:rsidRPr="00141398">
          <w:rPr>
            <w:rStyle w:val="af1"/>
            <w:b/>
            <w:color w:val="auto"/>
            <w:sz w:val="18"/>
            <w:szCs w:val="18"/>
          </w:rPr>
          <w:t>Порядку</w:t>
        </w:r>
      </w:hyperlink>
      <w:r w:rsidRPr="00141398">
        <w:rPr>
          <w:rStyle w:val="ac"/>
          <w:b w:val="0"/>
          <w:color w:val="auto"/>
          <w:sz w:val="18"/>
          <w:szCs w:val="18"/>
        </w:rPr>
        <w:t xml:space="preserve"> оценки социально-экономической</w:t>
      </w:r>
    </w:p>
    <w:p w:rsidR="00141398" w:rsidRPr="00141398" w:rsidRDefault="00141398" w:rsidP="00141398">
      <w:pPr>
        <w:jc w:val="right"/>
        <w:rPr>
          <w:b/>
          <w:sz w:val="18"/>
          <w:szCs w:val="18"/>
        </w:rPr>
      </w:pPr>
      <w:r w:rsidRPr="00141398">
        <w:rPr>
          <w:rStyle w:val="ac"/>
          <w:b w:val="0"/>
          <w:color w:val="auto"/>
          <w:sz w:val="18"/>
          <w:szCs w:val="18"/>
        </w:rPr>
        <w:t>эффективности налоговых льгот</w:t>
      </w:r>
    </w:p>
    <w:p w:rsidR="00141398" w:rsidRPr="00141398" w:rsidRDefault="00141398" w:rsidP="00141398">
      <w:pPr>
        <w:rPr>
          <w:sz w:val="18"/>
          <w:szCs w:val="18"/>
        </w:rPr>
      </w:pPr>
    </w:p>
    <w:p w:rsidR="00141398" w:rsidRPr="00141398" w:rsidRDefault="00141398" w:rsidP="00141398">
      <w:pPr>
        <w:pStyle w:val="ab"/>
        <w:jc w:val="center"/>
        <w:rPr>
          <w:rStyle w:val="ac"/>
          <w:rFonts w:ascii="Times New Roman" w:hAnsi="Times New Roman" w:cs="Times New Roman"/>
          <w:color w:val="auto"/>
          <w:sz w:val="18"/>
          <w:szCs w:val="18"/>
        </w:rPr>
      </w:pPr>
    </w:p>
    <w:p w:rsidR="00141398" w:rsidRPr="00141398" w:rsidRDefault="00141398" w:rsidP="00141398">
      <w:pPr>
        <w:pStyle w:val="ab"/>
        <w:jc w:val="center"/>
        <w:rPr>
          <w:rFonts w:ascii="Times New Roman" w:hAnsi="Times New Roman" w:cs="Times New Roman"/>
          <w:sz w:val="18"/>
          <w:szCs w:val="18"/>
        </w:rPr>
      </w:pPr>
      <w:r w:rsidRPr="00141398">
        <w:rPr>
          <w:rStyle w:val="ac"/>
          <w:rFonts w:ascii="Times New Roman" w:hAnsi="Times New Roman" w:cs="Times New Roman"/>
          <w:color w:val="auto"/>
          <w:sz w:val="18"/>
          <w:szCs w:val="18"/>
        </w:rPr>
        <w:t>Сводная отчетная форма</w:t>
      </w:r>
    </w:p>
    <w:p w:rsidR="00141398" w:rsidRPr="00141398" w:rsidRDefault="00141398" w:rsidP="00141398">
      <w:pPr>
        <w:pStyle w:val="ab"/>
        <w:jc w:val="center"/>
        <w:rPr>
          <w:rFonts w:ascii="Times New Roman" w:hAnsi="Times New Roman" w:cs="Times New Roman"/>
          <w:sz w:val="18"/>
          <w:szCs w:val="18"/>
        </w:rPr>
      </w:pPr>
      <w:r w:rsidRPr="00141398">
        <w:rPr>
          <w:rStyle w:val="ac"/>
          <w:rFonts w:ascii="Times New Roman" w:hAnsi="Times New Roman" w:cs="Times New Roman"/>
          <w:color w:val="auto"/>
          <w:sz w:val="18"/>
          <w:szCs w:val="18"/>
        </w:rPr>
        <w:t>Потери бюджета Кугеевского сельского поселения Мариинско-Посадского района</w:t>
      </w:r>
    </w:p>
    <w:p w:rsidR="00141398" w:rsidRPr="00141398" w:rsidRDefault="00141398" w:rsidP="00141398">
      <w:pPr>
        <w:pStyle w:val="ab"/>
        <w:jc w:val="center"/>
        <w:rPr>
          <w:rFonts w:ascii="Times New Roman" w:hAnsi="Times New Roman" w:cs="Times New Roman"/>
          <w:sz w:val="18"/>
          <w:szCs w:val="18"/>
        </w:rPr>
      </w:pPr>
      <w:r w:rsidRPr="00141398">
        <w:rPr>
          <w:rStyle w:val="ac"/>
          <w:rFonts w:ascii="Times New Roman" w:hAnsi="Times New Roman" w:cs="Times New Roman"/>
          <w:color w:val="auto"/>
          <w:sz w:val="18"/>
          <w:szCs w:val="18"/>
        </w:rPr>
        <w:t>от установленной налоговой льготы __________________</w:t>
      </w:r>
    </w:p>
    <w:p w:rsidR="00141398" w:rsidRPr="00141398" w:rsidRDefault="00141398" w:rsidP="00141398">
      <w:pPr>
        <w:pStyle w:val="ab"/>
        <w:jc w:val="center"/>
        <w:rPr>
          <w:rFonts w:ascii="Times New Roman" w:hAnsi="Times New Roman" w:cs="Times New Roman"/>
          <w:sz w:val="18"/>
          <w:szCs w:val="18"/>
        </w:rPr>
      </w:pPr>
      <w:r w:rsidRPr="00141398">
        <w:rPr>
          <w:rStyle w:val="ac"/>
          <w:rFonts w:ascii="Times New Roman" w:hAnsi="Times New Roman" w:cs="Times New Roman"/>
          <w:color w:val="auto"/>
          <w:sz w:val="18"/>
          <w:szCs w:val="18"/>
        </w:rPr>
        <w:t>по состоянию на ___ _____________ 20__ г.</w:t>
      </w:r>
    </w:p>
    <w:p w:rsidR="00141398" w:rsidRPr="00141398" w:rsidRDefault="00141398" w:rsidP="00141398">
      <w:pPr>
        <w:rPr>
          <w:sz w:val="18"/>
          <w:szCs w:val="18"/>
        </w:rPr>
      </w:pP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 xml:space="preserve">      Вид налога  ________________________________________________________</w:t>
      </w: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 xml:space="preserve">      Содержание налоговой льготы _______________________________________</w:t>
      </w: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 xml:space="preserve">      Категория получателей льготы ______________________________________</w:t>
      </w:r>
    </w:p>
    <w:p w:rsidR="00141398" w:rsidRPr="00141398" w:rsidRDefault="00141398" w:rsidP="00141398">
      <w:pPr>
        <w:pStyle w:val="ab"/>
        <w:ind w:left="2832" w:firstLine="708"/>
        <w:jc w:val="center"/>
        <w:rPr>
          <w:rFonts w:ascii="Times New Roman" w:hAnsi="Times New Roman" w:cs="Times New Roman"/>
          <w:sz w:val="18"/>
          <w:szCs w:val="18"/>
        </w:rPr>
      </w:pPr>
      <w:r w:rsidRPr="00141398">
        <w:rPr>
          <w:rFonts w:ascii="Times New Roman" w:hAnsi="Times New Roman" w:cs="Times New Roman"/>
          <w:sz w:val="18"/>
          <w:szCs w:val="18"/>
        </w:rPr>
        <w:t>(наименование отраслей экономики,</w:t>
      </w: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_____________________________________________________________________</w:t>
      </w:r>
    </w:p>
    <w:p w:rsidR="00141398" w:rsidRPr="00141398" w:rsidRDefault="00141398" w:rsidP="00141398">
      <w:pPr>
        <w:pStyle w:val="ab"/>
        <w:jc w:val="center"/>
        <w:rPr>
          <w:rFonts w:ascii="Times New Roman" w:hAnsi="Times New Roman" w:cs="Times New Roman"/>
          <w:sz w:val="18"/>
          <w:szCs w:val="18"/>
        </w:rPr>
      </w:pPr>
      <w:r w:rsidRPr="00141398">
        <w:rPr>
          <w:rFonts w:ascii="Times New Roman" w:hAnsi="Times New Roman" w:cs="Times New Roman"/>
          <w:sz w:val="18"/>
          <w:szCs w:val="18"/>
        </w:rPr>
        <w:t>на которые распространяется налоговая льгота)</w:t>
      </w:r>
    </w:p>
    <w:p w:rsidR="00141398" w:rsidRPr="00141398" w:rsidRDefault="00141398" w:rsidP="00141398">
      <w:pPr>
        <w:rPr>
          <w:sz w:val="18"/>
          <w:szCs w:val="18"/>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5453"/>
        <w:gridCol w:w="1635"/>
        <w:gridCol w:w="1559"/>
      </w:tblGrid>
      <w:tr w:rsidR="00141398" w:rsidRPr="00141398" w:rsidTr="00CA0E4A">
        <w:tc>
          <w:tcPr>
            <w:tcW w:w="567" w:type="dxa"/>
            <w:tcBorders>
              <w:top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 п/п</w:t>
            </w:r>
          </w:p>
        </w:tc>
        <w:tc>
          <w:tcPr>
            <w:tcW w:w="5453" w:type="dxa"/>
            <w:tcBorders>
              <w:top w:val="single" w:sz="4" w:space="0" w:color="auto"/>
              <w:left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Показатель</w:t>
            </w:r>
          </w:p>
        </w:tc>
        <w:tc>
          <w:tcPr>
            <w:tcW w:w="1635" w:type="dxa"/>
            <w:tcBorders>
              <w:top w:val="single" w:sz="4" w:space="0" w:color="auto"/>
              <w:left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 xml:space="preserve">Значения </w:t>
            </w:r>
          </w:p>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показателя по годам</w:t>
            </w:r>
          </w:p>
        </w:tc>
        <w:tc>
          <w:tcPr>
            <w:tcW w:w="1559" w:type="dxa"/>
            <w:tcBorders>
              <w:top w:val="single" w:sz="4" w:space="0" w:color="auto"/>
              <w:left w:val="single" w:sz="4" w:space="0" w:color="auto"/>
              <w:bottom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Примечание</w:t>
            </w:r>
          </w:p>
        </w:tc>
      </w:tr>
      <w:tr w:rsidR="00141398" w:rsidRPr="00141398" w:rsidTr="00CA0E4A">
        <w:tc>
          <w:tcPr>
            <w:tcW w:w="567" w:type="dxa"/>
            <w:tcBorders>
              <w:top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1.</w:t>
            </w:r>
          </w:p>
        </w:tc>
        <w:tc>
          <w:tcPr>
            <w:tcW w:w="5453" w:type="dxa"/>
            <w:tcBorders>
              <w:top w:val="nil"/>
              <w:left w:val="single" w:sz="4" w:space="0" w:color="auto"/>
              <w:bottom w:val="single" w:sz="4" w:space="0" w:color="auto"/>
              <w:right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Налоговая база по налогу за период с начала года, тыс. рублей</w:t>
            </w:r>
          </w:p>
        </w:tc>
        <w:tc>
          <w:tcPr>
            <w:tcW w:w="1635" w:type="dxa"/>
            <w:tcBorders>
              <w:top w:val="nil"/>
              <w:left w:val="single" w:sz="4" w:space="0" w:color="auto"/>
              <w:bottom w:val="single" w:sz="4" w:space="0" w:color="auto"/>
              <w:right w:val="single" w:sz="4" w:space="0" w:color="auto"/>
            </w:tcBorders>
          </w:tcPr>
          <w:p w:rsidR="00141398" w:rsidRPr="00141398" w:rsidRDefault="00141398" w:rsidP="00141398">
            <w:pPr>
              <w:pStyle w:val="af2"/>
              <w:rPr>
                <w:rFonts w:ascii="Times New Roman" w:hAnsi="Times New Roman" w:cs="Times New Roman"/>
                <w:sz w:val="18"/>
                <w:szCs w:val="18"/>
              </w:rPr>
            </w:pPr>
          </w:p>
        </w:tc>
        <w:tc>
          <w:tcPr>
            <w:tcW w:w="1559" w:type="dxa"/>
            <w:tcBorders>
              <w:top w:val="nil"/>
              <w:left w:val="single" w:sz="4" w:space="0" w:color="auto"/>
              <w:bottom w:val="single" w:sz="4" w:space="0" w:color="auto"/>
            </w:tcBorders>
          </w:tcPr>
          <w:p w:rsidR="00141398" w:rsidRPr="00141398" w:rsidRDefault="00141398" w:rsidP="00141398">
            <w:pPr>
              <w:pStyle w:val="af2"/>
              <w:rPr>
                <w:rFonts w:ascii="Times New Roman" w:hAnsi="Times New Roman" w:cs="Times New Roman"/>
                <w:sz w:val="18"/>
                <w:szCs w:val="18"/>
              </w:rPr>
            </w:pPr>
          </w:p>
        </w:tc>
      </w:tr>
      <w:tr w:rsidR="00141398" w:rsidRPr="00141398" w:rsidTr="00CA0E4A">
        <w:tc>
          <w:tcPr>
            <w:tcW w:w="567" w:type="dxa"/>
            <w:tcBorders>
              <w:top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2.</w:t>
            </w:r>
          </w:p>
        </w:tc>
        <w:tc>
          <w:tcPr>
            <w:tcW w:w="5453" w:type="dxa"/>
            <w:tcBorders>
              <w:top w:val="nil"/>
              <w:left w:val="single" w:sz="4" w:space="0" w:color="auto"/>
              <w:bottom w:val="single" w:sz="4" w:space="0" w:color="auto"/>
              <w:right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Размер сокращения налоговой базы по налогу за период с начала года, тыс. рублей</w:t>
            </w:r>
          </w:p>
        </w:tc>
        <w:tc>
          <w:tcPr>
            <w:tcW w:w="1635" w:type="dxa"/>
            <w:tcBorders>
              <w:top w:val="nil"/>
              <w:left w:val="single" w:sz="4" w:space="0" w:color="auto"/>
              <w:bottom w:val="single" w:sz="4" w:space="0" w:color="auto"/>
              <w:right w:val="single" w:sz="4" w:space="0" w:color="auto"/>
            </w:tcBorders>
          </w:tcPr>
          <w:p w:rsidR="00141398" w:rsidRPr="00141398" w:rsidRDefault="00141398" w:rsidP="00141398">
            <w:pPr>
              <w:pStyle w:val="af2"/>
              <w:rPr>
                <w:rFonts w:ascii="Times New Roman" w:hAnsi="Times New Roman" w:cs="Times New Roman"/>
                <w:sz w:val="18"/>
                <w:szCs w:val="18"/>
              </w:rPr>
            </w:pPr>
          </w:p>
        </w:tc>
        <w:tc>
          <w:tcPr>
            <w:tcW w:w="1559" w:type="dxa"/>
            <w:tcBorders>
              <w:top w:val="nil"/>
              <w:left w:val="single" w:sz="4" w:space="0" w:color="auto"/>
              <w:bottom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при освобождении от налогообложения части базы налога</w:t>
            </w:r>
          </w:p>
        </w:tc>
      </w:tr>
      <w:tr w:rsidR="00141398" w:rsidRPr="00141398" w:rsidTr="00CA0E4A">
        <w:tc>
          <w:tcPr>
            <w:tcW w:w="567" w:type="dxa"/>
            <w:tcBorders>
              <w:top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3.</w:t>
            </w:r>
          </w:p>
        </w:tc>
        <w:tc>
          <w:tcPr>
            <w:tcW w:w="5453" w:type="dxa"/>
            <w:tcBorders>
              <w:top w:val="nil"/>
              <w:left w:val="single" w:sz="4" w:space="0" w:color="auto"/>
              <w:bottom w:val="single" w:sz="4" w:space="0" w:color="auto"/>
              <w:right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Базовая ставка налога, зачисляемого в бюджет  поселения, %</w:t>
            </w:r>
          </w:p>
        </w:tc>
        <w:tc>
          <w:tcPr>
            <w:tcW w:w="1635" w:type="dxa"/>
            <w:tcBorders>
              <w:top w:val="nil"/>
              <w:left w:val="single" w:sz="4" w:space="0" w:color="auto"/>
              <w:bottom w:val="single" w:sz="4" w:space="0" w:color="auto"/>
              <w:right w:val="single" w:sz="4" w:space="0" w:color="auto"/>
            </w:tcBorders>
          </w:tcPr>
          <w:p w:rsidR="00141398" w:rsidRPr="00141398" w:rsidRDefault="00141398" w:rsidP="00141398">
            <w:pPr>
              <w:pStyle w:val="af2"/>
              <w:rPr>
                <w:rFonts w:ascii="Times New Roman" w:hAnsi="Times New Roman" w:cs="Times New Roman"/>
                <w:sz w:val="18"/>
                <w:szCs w:val="18"/>
              </w:rPr>
            </w:pPr>
          </w:p>
        </w:tc>
        <w:tc>
          <w:tcPr>
            <w:tcW w:w="1559" w:type="dxa"/>
            <w:tcBorders>
              <w:top w:val="nil"/>
              <w:left w:val="single" w:sz="4" w:space="0" w:color="auto"/>
              <w:bottom w:val="single" w:sz="4" w:space="0" w:color="auto"/>
            </w:tcBorders>
          </w:tcPr>
          <w:p w:rsidR="00141398" w:rsidRPr="00141398" w:rsidRDefault="00141398" w:rsidP="00141398">
            <w:pPr>
              <w:pStyle w:val="af2"/>
              <w:rPr>
                <w:rFonts w:ascii="Times New Roman" w:hAnsi="Times New Roman" w:cs="Times New Roman"/>
                <w:sz w:val="18"/>
                <w:szCs w:val="18"/>
              </w:rPr>
            </w:pPr>
          </w:p>
        </w:tc>
      </w:tr>
      <w:tr w:rsidR="00141398" w:rsidRPr="00141398" w:rsidTr="00CA0E4A">
        <w:tc>
          <w:tcPr>
            <w:tcW w:w="567" w:type="dxa"/>
            <w:tcBorders>
              <w:top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4.</w:t>
            </w:r>
          </w:p>
        </w:tc>
        <w:tc>
          <w:tcPr>
            <w:tcW w:w="5453" w:type="dxa"/>
            <w:tcBorders>
              <w:top w:val="nil"/>
              <w:left w:val="single" w:sz="4" w:space="0" w:color="auto"/>
              <w:bottom w:val="single" w:sz="4" w:space="0" w:color="auto"/>
              <w:right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Льготная ставка налога, зачисляемого в бюджет поселения, %</w:t>
            </w:r>
          </w:p>
        </w:tc>
        <w:tc>
          <w:tcPr>
            <w:tcW w:w="1635" w:type="dxa"/>
            <w:tcBorders>
              <w:top w:val="nil"/>
              <w:left w:val="single" w:sz="4" w:space="0" w:color="auto"/>
              <w:bottom w:val="single" w:sz="4" w:space="0" w:color="auto"/>
              <w:right w:val="single" w:sz="4" w:space="0" w:color="auto"/>
            </w:tcBorders>
          </w:tcPr>
          <w:p w:rsidR="00141398" w:rsidRPr="00141398" w:rsidRDefault="00141398" w:rsidP="00141398">
            <w:pPr>
              <w:pStyle w:val="af2"/>
              <w:rPr>
                <w:rFonts w:ascii="Times New Roman" w:hAnsi="Times New Roman" w:cs="Times New Roman"/>
                <w:sz w:val="18"/>
                <w:szCs w:val="18"/>
              </w:rPr>
            </w:pPr>
          </w:p>
        </w:tc>
        <w:tc>
          <w:tcPr>
            <w:tcW w:w="1559" w:type="dxa"/>
            <w:tcBorders>
              <w:top w:val="nil"/>
              <w:left w:val="single" w:sz="4" w:space="0" w:color="auto"/>
              <w:bottom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при применении пониженной ставки налога</w:t>
            </w:r>
          </w:p>
        </w:tc>
      </w:tr>
      <w:tr w:rsidR="00141398" w:rsidRPr="00141398" w:rsidTr="00CA0E4A">
        <w:tc>
          <w:tcPr>
            <w:tcW w:w="567" w:type="dxa"/>
            <w:tcBorders>
              <w:top w:val="single" w:sz="4" w:space="0" w:color="auto"/>
              <w:bottom w:val="single" w:sz="4" w:space="0" w:color="auto"/>
              <w:right w:val="single" w:sz="4" w:space="0" w:color="auto"/>
            </w:tcBorders>
          </w:tcPr>
          <w:p w:rsidR="00141398" w:rsidRPr="00141398" w:rsidRDefault="00141398" w:rsidP="00141398">
            <w:pPr>
              <w:pStyle w:val="af2"/>
              <w:jc w:val="center"/>
              <w:rPr>
                <w:rFonts w:ascii="Times New Roman" w:hAnsi="Times New Roman" w:cs="Times New Roman"/>
                <w:sz w:val="18"/>
                <w:szCs w:val="18"/>
              </w:rPr>
            </w:pPr>
            <w:r w:rsidRPr="00141398">
              <w:rPr>
                <w:rFonts w:ascii="Times New Roman" w:hAnsi="Times New Roman" w:cs="Times New Roman"/>
                <w:sz w:val="18"/>
                <w:szCs w:val="18"/>
              </w:rPr>
              <w:t>5.</w:t>
            </w:r>
          </w:p>
        </w:tc>
        <w:tc>
          <w:tcPr>
            <w:tcW w:w="5453" w:type="dxa"/>
            <w:tcBorders>
              <w:top w:val="nil"/>
              <w:left w:val="single" w:sz="4" w:space="0" w:color="auto"/>
              <w:bottom w:val="single" w:sz="4" w:space="0" w:color="auto"/>
              <w:right w:val="single" w:sz="4" w:space="0" w:color="auto"/>
            </w:tcBorders>
          </w:tcPr>
          <w:p w:rsidR="00141398" w:rsidRPr="00141398" w:rsidRDefault="00141398" w:rsidP="00141398">
            <w:pPr>
              <w:pStyle w:val="af3"/>
              <w:rPr>
                <w:rFonts w:ascii="Times New Roman" w:hAnsi="Times New Roman" w:cs="Times New Roman"/>
                <w:sz w:val="18"/>
                <w:szCs w:val="18"/>
              </w:rPr>
            </w:pPr>
            <w:r w:rsidRPr="00141398">
              <w:rPr>
                <w:rFonts w:ascii="Times New Roman" w:hAnsi="Times New Roman" w:cs="Times New Roman"/>
                <w:sz w:val="18"/>
                <w:szCs w:val="18"/>
              </w:rPr>
              <w:t>Сумма потерь доходов бюджета поселения (сумма недополученных доходов) по причине предоставления налоговых льгот, тыс. рублей</w:t>
            </w:r>
          </w:p>
        </w:tc>
        <w:tc>
          <w:tcPr>
            <w:tcW w:w="1635" w:type="dxa"/>
            <w:tcBorders>
              <w:top w:val="nil"/>
              <w:left w:val="single" w:sz="4" w:space="0" w:color="auto"/>
              <w:bottom w:val="single" w:sz="4" w:space="0" w:color="auto"/>
              <w:right w:val="single" w:sz="4" w:space="0" w:color="auto"/>
            </w:tcBorders>
          </w:tcPr>
          <w:p w:rsidR="00141398" w:rsidRPr="00141398" w:rsidRDefault="00141398" w:rsidP="00141398">
            <w:pPr>
              <w:pStyle w:val="af2"/>
              <w:rPr>
                <w:rFonts w:ascii="Times New Roman" w:hAnsi="Times New Roman" w:cs="Times New Roman"/>
                <w:sz w:val="18"/>
                <w:szCs w:val="18"/>
              </w:rPr>
            </w:pPr>
          </w:p>
        </w:tc>
        <w:tc>
          <w:tcPr>
            <w:tcW w:w="1559" w:type="dxa"/>
            <w:tcBorders>
              <w:top w:val="nil"/>
              <w:left w:val="single" w:sz="4" w:space="0" w:color="auto"/>
              <w:bottom w:val="single" w:sz="4" w:space="0" w:color="auto"/>
            </w:tcBorders>
          </w:tcPr>
          <w:p w:rsidR="00141398" w:rsidRPr="00141398" w:rsidRDefault="00141398" w:rsidP="00141398">
            <w:pPr>
              <w:pStyle w:val="af2"/>
              <w:rPr>
                <w:rFonts w:ascii="Times New Roman" w:hAnsi="Times New Roman" w:cs="Times New Roman"/>
                <w:sz w:val="18"/>
                <w:szCs w:val="18"/>
              </w:rPr>
            </w:pPr>
          </w:p>
        </w:tc>
      </w:tr>
    </w:tbl>
    <w:p w:rsidR="00141398" w:rsidRPr="00141398" w:rsidRDefault="00141398" w:rsidP="00141398">
      <w:pPr>
        <w:rPr>
          <w:sz w:val="18"/>
          <w:szCs w:val="18"/>
        </w:rPr>
      </w:pPr>
    </w:p>
    <w:p w:rsidR="00141398" w:rsidRPr="00141398" w:rsidRDefault="00141398" w:rsidP="00141398">
      <w:pPr>
        <w:rPr>
          <w:sz w:val="18"/>
          <w:szCs w:val="18"/>
        </w:rPr>
      </w:pP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Руководитель _________________</w:t>
      </w:r>
    </w:p>
    <w:p w:rsidR="00141398" w:rsidRPr="00141398" w:rsidRDefault="00141398" w:rsidP="00141398">
      <w:pPr>
        <w:rPr>
          <w:sz w:val="18"/>
          <w:szCs w:val="18"/>
        </w:rPr>
      </w:pPr>
    </w:p>
    <w:p w:rsidR="00141398" w:rsidRPr="00141398" w:rsidRDefault="00141398" w:rsidP="00141398">
      <w:pPr>
        <w:pStyle w:val="ab"/>
        <w:rPr>
          <w:rFonts w:ascii="Times New Roman" w:hAnsi="Times New Roman" w:cs="Times New Roman"/>
          <w:sz w:val="18"/>
          <w:szCs w:val="18"/>
        </w:rPr>
      </w:pPr>
      <w:r w:rsidRPr="00141398">
        <w:rPr>
          <w:rFonts w:ascii="Times New Roman" w:hAnsi="Times New Roman" w:cs="Times New Roman"/>
          <w:sz w:val="18"/>
          <w:szCs w:val="18"/>
        </w:rPr>
        <w:t>М.П.</w:t>
      </w:r>
    </w:p>
    <w:p w:rsidR="00141398" w:rsidRPr="00141398" w:rsidRDefault="00141398" w:rsidP="00141398">
      <w:pPr>
        <w:rPr>
          <w:sz w:val="18"/>
          <w:szCs w:val="18"/>
        </w:rPr>
      </w:pPr>
    </w:p>
    <w:p w:rsidR="00141398" w:rsidRPr="00141398" w:rsidRDefault="00141398" w:rsidP="00141398">
      <w:pPr>
        <w:jc w:val="right"/>
        <w:rPr>
          <w:b/>
          <w:sz w:val="18"/>
          <w:szCs w:val="18"/>
        </w:rPr>
      </w:pPr>
      <w:bookmarkStart w:id="139" w:name="sub_2000"/>
      <w:r w:rsidRPr="00141398">
        <w:rPr>
          <w:rStyle w:val="ac"/>
          <w:b w:val="0"/>
          <w:color w:val="auto"/>
          <w:sz w:val="18"/>
          <w:szCs w:val="18"/>
        </w:rPr>
        <w:t>Утверждена</w:t>
      </w:r>
    </w:p>
    <w:bookmarkEnd w:id="139"/>
    <w:p w:rsidR="00141398" w:rsidRPr="00141398" w:rsidRDefault="00864A5C" w:rsidP="00141398">
      <w:pPr>
        <w:jc w:val="right"/>
        <w:rPr>
          <w:rStyle w:val="ac"/>
          <w:b w:val="0"/>
          <w:color w:val="auto"/>
          <w:sz w:val="18"/>
          <w:szCs w:val="18"/>
        </w:rPr>
      </w:pPr>
      <w:r w:rsidRPr="00141398">
        <w:rPr>
          <w:rStyle w:val="ac"/>
          <w:b w:val="0"/>
          <w:color w:val="auto"/>
          <w:sz w:val="18"/>
          <w:szCs w:val="18"/>
        </w:rPr>
        <w:fldChar w:fldCharType="begin"/>
      </w:r>
      <w:r w:rsidR="00141398" w:rsidRPr="00141398">
        <w:rPr>
          <w:rStyle w:val="ac"/>
          <w:b w:val="0"/>
          <w:color w:val="auto"/>
          <w:sz w:val="18"/>
          <w:szCs w:val="18"/>
        </w:rPr>
        <w:instrText>HYPERLINK \l "sub_0"</w:instrText>
      </w:r>
      <w:r w:rsidRPr="00141398">
        <w:rPr>
          <w:rStyle w:val="ac"/>
          <w:b w:val="0"/>
          <w:color w:val="auto"/>
          <w:sz w:val="18"/>
          <w:szCs w:val="18"/>
        </w:rPr>
        <w:fldChar w:fldCharType="separate"/>
      </w:r>
      <w:r w:rsidR="00141398" w:rsidRPr="00141398">
        <w:rPr>
          <w:rStyle w:val="af1"/>
          <w:b/>
          <w:color w:val="auto"/>
          <w:sz w:val="18"/>
          <w:szCs w:val="18"/>
        </w:rPr>
        <w:t>постановлением</w:t>
      </w:r>
      <w:r w:rsidRPr="00141398">
        <w:rPr>
          <w:rStyle w:val="ac"/>
          <w:b w:val="0"/>
          <w:color w:val="auto"/>
          <w:sz w:val="18"/>
          <w:szCs w:val="18"/>
        </w:rPr>
        <w:fldChar w:fldCharType="end"/>
      </w:r>
      <w:r w:rsidR="00141398" w:rsidRPr="00141398">
        <w:rPr>
          <w:rStyle w:val="ac"/>
          <w:b w:val="0"/>
          <w:color w:val="auto"/>
          <w:sz w:val="18"/>
          <w:szCs w:val="18"/>
        </w:rPr>
        <w:t xml:space="preserve"> администрации</w:t>
      </w:r>
    </w:p>
    <w:p w:rsidR="00141398" w:rsidRPr="00141398" w:rsidRDefault="00141398" w:rsidP="00141398">
      <w:pPr>
        <w:jc w:val="right"/>
        <w:rPr>
          <w:rStyle w:val="ac"/>
          <w:b w:val="0"/>
          <w:color w:val="auto"/>
          <w:sz w:val="18"/>
          <w:szCs w:val="18"/>
        </w:rPr>
      </w:pPr>
      <w:r w:rsidRPr="00141398">
        <w:rPr>
          <w:sz w:val="18"/>
          <w:szCs w:val="18"/>
        </w:rPr>
        <w:t>Кугеевского сельского</w:t>
      </w:r>
      <w:r w:rsidRPr="00141398">
        <w:rPr>
          <w:rStyle w:val="ac"/>
          <w:b w:val="0"/>
          <w:color w:val="auto"/>
          <w:sz w:val="18"/>
          <w:szCs w:val="18"/>
        </w:rPr>
        <w:t xml:space="preserve"> поселения</w:t>
      </w:r>
    </w:p>
    <w:p w:rsidR="00141398" w:rsidRPr="00141398" w:rsidRDefault="00141398" w:rsidP="00141398">
      <w:pPr>
        <w:jc w:val="right"/>
        <w:rPr>
          <w:b/>
          <w:sz w:val="18"/>
          <w:szCs w:val="18"/>
        </w:rPr>
      </w:pPr>
      <w:r w:rsidRPr="00141398">
        <w:rPr>
          <w:rStyle w:val="ac"/>
          <w:b w:val="0"/>
          <w:color w:val="auto"/>
          <w:sz w:val="18"/>
          <w:szCs w:val="18"/>
        </w:rPr>
        <w:lastRenderedPageBreak/>
        <w:t>Мариинско-Посадского района</w:t>
      </w:r>
    </w:p>
    <w:p w:rsidR="00141398" w:rsidRPr="00141398" w:rsidRDefault="00141398" w:rsidP="00141398">
      <w:pPr>
        <w:jc w:val="right"/>
        <w:rPr>
          <w:b/>
          <w:sz w:val="18"/>
          <w:szCs w:val="18"/>
        </w:rPr>
      </w:pPr>
      <w:r w:rsidRPr="00141398">
        <w:rPr>
          <w:rStyle w:val="ac"/>
          <w:b w:val="0"/>
          <w:color w:val="auto"/>
          <w:sz w:val="18"/>
          <w:szCs w:val="18"/>
        </w:rPr>
        <w:t>Чувашской Республики</w:t>
      </w:r>
    </w:p>
    <w:p w:rsidR="00141398" w:rsidRPr="00141398" w:rsidRDefault="00141398" w:rsidP="00141398">
      <w:pPr>
        <w:jc w:val="right"/>
        <w:rPr>
          <w:b/>
          <w:sz w:val="18"/>
          <w:szCs w:val="18"/>
        </w:rPr>
      </w:pPr>
      <w:r w:rsidRPr="00141398">
        <w:rPr>
          <w:rStyle w:val="ac"/>
          <w:b w:val="0"/>
          <w:color w:val="auto"/>
          <w:sz w:val="18"/>
          <w:szCs w:val="18"/>
        </w:rPr>
        <w:t>от 19.09.2017 №46</w:t>
      </w:r>
    </w:p>
    <w:p w:rsidR="00141398" w:rsidRPr="00141398" w:rsidRDefault="00141398" w:rsidP="00141398">
      <w:pPr>
        <w:jc w:val="right"/>
        <w:rPr>
          <w:b/>
          <w:sz w:val="18"/>
          <w:szCs w:val="18"/>
        </w:rPr>
      </w:pPr>
      <w:r w:rsidRPr="00141398">
        <w:rPr>
          <w:rStyle w:val="ac"/>
          <w:b w:val="0"/>
          <w:color w:val="auto"/>
          <w:sz w:val="18"/>
          <w:szCs w:val="18"/>
        </w:rPr>
        <w:t>(приложение № 2)</w:t>
      </w:r>
    </w:p>
    <w:p w:rsidR="00141398" w:rsidRPr="00141398" w:rsidRDefault="00141398" w:rsidP="00141398">
      <w:pPr>
        <w:pStyle w:val="1"/>
        <w:spacing w:before="0"/>
        <w:rPr>
          <w:color w:val="auto"/>
          <w:sz w:val="18"/>
          <w:szCs w:val="18"/>
        </w:rPr>
      </w:pPr>
      <w:r w:rsidRPr="00141398">
        <w:rPr>
          <w:color w:val="auto"/>
          <w:sz w:val="18"/>
          <w:szCs w:val="18"/>
        </w:rPr>
        <w:t>Методика оценки социально-экономической эффективности налоговых льгот</w:t>
      </w:r>
    </w:p>
    <w:p w:rsidR="00141398" w:rsidRPr="00141398" w:rsidRDefault="00141398" w:rsidP="00141398">
      <w:pPr>
        <w:ind w:firstLine="851"/>
        <w:jc w:val="both"/>
        <w:rPr>
          <w:sz w:val="18"/>
          <w:szCs w:val="18"/>
        </w:rPr>
      </w:pPr>
      <w:bookmarkStart w:id="140" w:name="sub_2001"/>
      <w:r w:rsidRPr="00141398">
        <w:rPr>
          <w:sz w:val="18"/>
          <w:szCs w:val="18"/>
        </w:rPr>
        <w:t>1. Настоящая Методика оценки социально-экономической эффективности налоговых льгот (далее - Методика) применяется для оценки социально-экономической эффективности налоговых льгот, установленных решением Собрания  депутатов  Кугеевского сельского поселения Мариинско-Посадского района Чувашской Республики от  27.09.2012   № 37-2</w:t>
      </w:r>
      <w:r w:rsidRPr="00141398">
        <w:rPr>
          <w:i/>
          <w:sz w:val="18"/>
          <w:szCs w:val="18"/>
        </w:rPr>
        <w:t xml:space="preserve">  </w:t>
      </w:r>
      <w:r w:rsidRPr="00141398">
        <w:rPr>
          <w:sz w:val="18"/>
          <w:szCs w:val="18"/>
        </w:rPr>
        <w:t>«Об  утверждении  Положения  «О налоговом  регулировании   в   Кугеевском сельском поселении Мариинско-Посадского района  Чувашской   Республики» (далее - установленные налоговые льготы), а также планируемых к установлению налоговых льгот в пределах полномочий, отнесенных законодательством Российской Федерации о налогах и сборах к ведению органов местного самоуправления (далее - планируемые к установлению налоговые льготы), за исключением налоговых льгот, предоставляемых при привлечении инвестиций.</w:t>
      </w:r>
    </w:p>
    <w:p w:rsidR="00141398" w:rsidRPr="00141398" w:rsidRDefault="00141398" w:rsidP="00141398">
      <w:pPr>
        <w:ind w:firstLine="851"/>
        <w:jc w:val="both"/>
        <w:rPr>
          <w:sz w:val="18"/>
          <w:szCs w:val="18"/>
        </w:rPr>
      </w:pPr>
      <w:bookmarkStart w:id="141" w:name="sub_2002"/>
      <w:bookmarkEnd w:id="140"/>
      <w:r w:rsidRPr="00141398">
        <w:rPr>
          <w:sz w:val="18"/>
          <w:szCs w:val="18"/>
        </w:rPr>
        <w:t>2. Оценка социально-экономической эффективности установленных налоговых льгот производится один раз в год по результатам отчетного финансового года по состоянию на 1 января текущего финансового года.</w:t>
      </w:r>
    </w:p>
    <w:p w:rsidR="00141398" w:rsidRPr="00141398" w:rsidRDefault="00141398" w:rsidP="00141398">
      <w:pPr>
        <w:ind w:firstLine="851"/>
        <w:jc w:val="both"/>
        <w:rPr>
          <w:sz w:val="18"/>
          <w:szCs w:val="18"/>
        </w:rPr>
      </w:pPr>
      <w:bookmarkStart w:id="142" w:name="sub_2003"/>
      <w:bookmarkEnd w:id="141"/>
      <w:r w:rsidRPr="00141398">
        <w:rPr>
          <w:sz w:val="18"/>
          <w:szCs w:val="18"/>
        </w:rPr>
        <w:t>3. Сумма потерь доходов бюджета поселения от установленных налоговых льгот или планируемых к установлению налоговых льгот рассчитывается по видам налогов в зависимости от вида предоставляемых налоговых льгот по одной из нижеприведенных формул.</w:t>
      </w:r>
    </w:p>
    <w:bookmarkEnd w:id="142"/>
    <w:p w:rsidR="00141398" w:rsidRPr="00141398" w:rsidRDefault="00141398" w:rsidP="00141398">
      <w:pPr>
        <w:ind w:firstLine="851"/>
        <w:jc w:val="both"/>
        <w:rPr>
          <w:sz w:val="18"/>
          <w:szCs w:val="18"/>
        </w:rPr>
      </w:pPr>
      <w:r w:rsidRPr="00141398">
        <w:rPr>
          <w:sz w:val="18"/>
          <w:szCs w:val="18"/>
        </w:rPr>
        <w:t>3.1. В случае предоставления налоговой льготы в виде освобождения от налогообложения отдельных элементов налоговой базы (освобождения от налогообложения части налоговой базы) сумма потерь доходов бюджета поселения рассчитывается по следующей формуле:</w:t>
      </w:r>
    </w:p>
    <w:p w:rsidR="00141398" w:rsidRPr="00141398" w:rsidRDefault="00141398" w:rsidP="00141398">
      <w:pPr>
        <w:ind w:firstLine="851"/>
        <w:jc w:val="both"/>
        <w:rPr>
          <w:sz w:val="18"/>
          <w:szCs w:val="18"/>
        </w:rPr>
      </w:pPr>
    </w:p>
    <w:p w:rsidR="00141398" w:rsidRPr="00141398" w:rsidRDefault="00141398" w:rsidP="00141398">
      <w:pPr>
        <w:pStyle w:val="ab"/>
        <w:ind w:firstLine="851"/>
        <w:rPr>
          <w:rFonts w:ascii="Times New Roman" w:hAnsi="Times New Roman" w:cs="Times New Roman"/>
          <w:sz w:val="18"/>
          <w:szCs w:val="18"/>
        </w:rPr>
      </w:pPr>
      <w:r w:rsidRPr="00141398">
        <w:rPr>
          <w:rFonts w:ascii="Times New Roman" w:hAnsi="Times New Roman" w:cs="Times New Roman"/>
          <w:sz w:val="18"/>
          <w:szCs w:val="18"/>
        </w:rPr>
        <w:t xml:space="preserve">                ПБнл = (НБбл - НБл) х СНбл х НО х Ипц / 100,</w:t>
      </w:r>
    </w:p>
    <w:p w:rsidR="00141398" w:rsidRPr="00141398" w:rsidRDefault="00141398" w:rsidP="00141398">
      <w:pPr>
        <w:ind w:firstLine="851"/>
        <w:jc w:val="both"/>
        <w:rPr>
          <w:sz w:val="18"/>
          <w:szCs w:val="18"/>
        </w:rPr>
      </w:pPr>
    </w:p>
    <w:p w:rsidR="00141398" w:rsidRPr="00141398" w:rsidRDefault="00141398" w:rsidP="00141398">
      <w:pPr>
        <w:ind w:firstLine="851"/>
        <w:jc w:val="both"/>
        <w:rPr>
          <w:sz w:val="18"/>
          <w:szCs w:val="18"/>
        </w:rPr>
      </w:pPr>
      <w:r w:rsidRPr="00141398">
        <w:rPr>
          <w:sz w:val="18"/>
          <w:szCs w:val="18"/>
        </w:rPr>
        <w:t>где ПБнл - сумма потерь доходов бюджета поселения по отдельному виду налога;</w:t>
      </w:r>
    </w:p>
    <w:p w:rsidR="00141398" w:rsidRPr="00141398" w:rsidRDefault="00141398" w:rsidP="00141398">
      <w:pPr>
        <w:ind w:firstLine="851"/>
        <w:jc w:val="both"/>
        <w:rPr>
          <w:sz w:val="18"/>
          <w:szCs w:val="18"/>
        </w:rPr>
      </w:pPr>
      <w:r w:rsidRPr="00141398">
        <w:rPr>
          <w:sz w:val="18"/>
          <w:szCs w:val="18"/>
        </w:rPr>
        <w:t>НБбл - налоговая база;</w:t>
      </w:r>
    </w:p>
    <w:p w:rsidR="00141398" w:rsidRPr="00141398" w:rsidRDefault="00141398" w:rsidP="00141398">
      <w:pPr>
        <w:ind w:firstLine="851"/>
        <w:jc w:val="both"/>
        <w:rPr>
          <w:sz w:val="18"/>
          <w:szCs w:val="18"/>
        </w:rPr>
      </w:pPr>
      <w:r w:rsidRPr="00141398">
        <w:rPr>
          <w:sz w:val="18"/>
          <w:szCs w:val="18"/>
        </w:rPr>
        <w:t>НБл - налоговая база с учетом льготы;</w:t>
      </w:r>
    </w:p>
    <w:p w:rsidR="00141398" w:rsidRPr="00141398" w:rsidRDefault="00141398" w:rsidP="00141398">
      <w:pPr>
        <w:ind w:firstLine="851"/>
        <w:jc w:val="both"/>
        <w:rPr>
          <w:sz w:val="18"/>
          <w:szCs w:val="18"/>
        </w:rPr>
      </w:pPr>
      <w:r w:rsidRPr="00141398">
        <w:rPr>
          <w:sz w:val="18"/>
          <w:szCs w:val="18"/>
        </w:rPr>
        <w:t>СНбл - ставка налога;</w:t>
      </w:r>
    </w:p>
    <w:p w:rsidR="00141398" w:rsidRPr="00141398" w:rsidRDefault="00141398" w:rsidP="00141398">
      <w:pPr>
        <w:ind w:firstLine="851"/>
        <w:jc w:val="both"/>
        <w:rPr>
          <w:sz w:val="18"/>
          <w:szCs w:val="18"/>
        </w:rPr>
      </w:pPr>
      <w:r w:rsidRPr="00141398">
        <w:rPr>
          <w:sz w:val="18"/>
          <w:szCs w:val="18"/>
        </w:rPr>
        <w:t>НО - норматив зачисления дохода от налога в бюджет поселения (%);</w:t>
      </w:r>
    </w:p>
    <w:p w:rsidR="00141398" w:rsidRPr="00141398" w:rsidRDefault="00141398" w:rsidP="00141398">
      <w:pPr>
        <w:ind w:firstLine="851"/>
        <w:jc w:val="both"/>
        <w:rPr>
          <w:sz w:val="18"/>
          <w:szCs w:val="18"/>
        </w:rPr>
      </w:pPr>
      <w:r w:rsidRPr="00141398">
        <w:rPr>
          <w:sz w:val="18"/>
          <w:szCs w:val="18"/>
        </w:rPr>
        <w:t>Ипц - индекс потребительских цен за отчетный год.</w:t>
      </w:r>
    </w:p>
    <w:p w:rsidR="00141398" w:rsidRPr="00141398" w:rsidRDefault="00141398" w:rsidP="00141398">
      <w:pPr>
        <w:ind w:firstLine="851"/>
        <w:jc w:val="both"/>
        <w:rPr>
          <w:sz w:val="18"/>
          <w:szCs w:val="18"/>
        </w:rPr>
      </w:pPr>
      <w:r w:rsidRPr="00141398">
        <w:rPr>
          <w:sz w:val="18"/>
          <w:szCs w:val="18"/>
        </w:rPr>
        <w:t>3.2. В случае предоставления налоговой льготы в виде снижения налоговой ставки сумма потерь доходов бюджета поселения рассчитывается по формуле</w:t>
      </w:r>
    </w:p>
    <w:p w:rsidR="00141398" w:rsidRPr="00141398" w:rsidRDefault="00141398" w:rsidP="00141398">
      <w:pPr>
        <w:ind w:firstLine="851"/>
        <w:jc w:val="both"/>
        <w:rPr>
          <w:sz w:val="18"/>
          <w:szCs w:val="18"/>
        </w:rPr>
      </w:pPr>
    </w:p>
    <w:p w:rsidR="00141398" w:rsidRPr="00141398" w:rsidRDefault="00141398" w:rsidP="00141398">
      <w:pPr>
        <w:pStyle w:val="ab"/>
        <w:ind w:firstLine="851"/>
        <w:rPr>
          <w:rFonts w:ascii="Times New Roman" w:hAnsi="Times New Roman" w:cs="Times New Roman"/>
          <w:sz w:val="18"/>
          <w:szCs w:val="18"/>
        </w:rPr>
      </w:pPr>
      <w:r w:rsidRPr="00141398">
        <w:rPr>
          <w:rFonts w:ascii="Times New Roman" w:hAnsi="Times New Roman" w:cs="Times New Roman"/>
          <w:sz w:val="18"/>
          <w:szCs w:val="18"/>
        </w:rPr>
        <w:t xml:space="preserve">                ПБнл = НБл х (СНбл - СНл) х НО х Ипц / 100,</w:t>
      </w:r>
    </w:p>
    <w:p w:rsidR="00141398" w:rsidRPr="00141398" w:rsidRDefault="00141398" w:rsidP="00141398">
      <w:pPr>
        <w:ind w:firstLine="851"/>
        <w:jc w:val="both"/>
        <w:rPr>
          <w:sz w:val="18"/>
          <w:szCs w:val="18"/>
        </w:rPr>
      </w:pPr>
    </w:p>
    <w:p w:rsidR="00141398" w:rsidRPr="00141398" w:rsidRDefault="00141398" w:rsidP="00141398">
      <w:pPr>
        <w:ind w:firstLine="851"/>
        <w:jc w:val="both"/>
        <w:rPr>
          <w:sz w:val="18"/>
          <w:szCs w:val="18"/>
        </w:rPr>
      </w:pPr>
      <w:r w:rsidRPr="00141398">
        <w:rPr>
          <w:sz w:val="18"/>
          <w:szCs w:val="18"/>
        </w:rPr>
        <w:t>где СНл - пониженная (льготная) ставка налога.</w:t>
      </w:r>
    </w:p>
    <w:p w:rsidR="00141398" w:rsidRPr="00141398" w:rsidRDefault="00141398" w:rsidP="00141398">
      <w:pPr>
        <w:ind w:firstLine="851"/>
        <w:jc w:val="both"/>
        <w:rPr>
          <w:sz w:val="18"/>
          <w:szCs w:val="18"/>
        </w:rPr>
      </w:pPr>
      <w:bookmarkStart w:id="143" w:name="sub_2004"/>
      <w:r w:rsidRPr="00141398">
        <w:rPr>
          <w:sz w:val="18"/>
          <w:szCs w:val="18"/>
        </w:rPr>
        <w:t>4. Экономическая эффективность налоговых льгот оценивается в соответствии со следующими показателями налогоплательщика - получателя налоговой льготы (далее - налогоплательщик):</w:t>
      </w:r>
    </w:p>
    <w:bookmarkEnd w:id="143"/>
    <w:p w:rsidR="00141398" w:rsidRPr="00141398" w:rsidRDefault="00141398" w:rsidP="00141398">
      <w:pPr>
        <w:ind w:firstLine="851"/>
        <w:jc w:val="both"/>
        <w:rPr>
          <w:sz w:val="18"/>
          <w:szCs w:val="18"/>
        </w:rPr>
      </w:pPr>
      <w:r w:rsidRPr="00141398">
        <w:rPr>
          <w:sz w:val="18"/>
          <w:szCs w:val="18"/>
        </w:rPr>
        <w:t>рост валовой прибыли;</w:t>
      </w:r>
    </w:p>
    <w:p w:rsidR="00141398" w:rsidRPr="00141398" w:rsidRDefault="00141398" w:rsidP="00141398">
      <w:pPr>
        <w:ind w:firstLine="851"/>
        <w:jc w:val="both"/>
        <w:rPr>
          <w:sz w:val="18"/>
          <w:szCs w:val="18"/>
        </w:rPr>
      </w:pPr>
      <w:r w:rsidRPr="00141398">
        <w:rPr>
          <w:sz w:val="18"/>
          <w:szCs w:val="18"/>
        </w:rPr>
        <w:t>рост инвестиций в основной капитал;</w:t>
      </w:r>
    </w:p>
    <w:p w:rsidR="00141398" w:rsidRPr="00141398" w:rsidRDefault="00141398" w:rsidP="00141398">
      <w:pPr>
        <w:ind w:firstLine="851"/>
        <w:jc w:val="both"/>
        <w:rPr>
          <w:sz w:val="18"/>
          <w:szCs w:val="18"/>
        </w:rPr>
      </w:pPr>
      <w:r w:rsidRPr="00141398">
        <w:rPr>
          <w:sz w:val="18"/>
          <w:szCs w:val="18"/>
        </w:rPr>
        <w:t>рост платежей по лизинговым операциям;</w:t>
      </w:r>
    </w:p>
    <w:p w:rsidR="00141398" w:rsidRPr="00141398" w:rsidRDefault="00141398" w:rsidP="00141398">
      <w:pPr>
        <w:ind w:firstLine="851"/>
        <w:jc w:val="both"/>
        <w:rPr>
          <w:sz w:val="18"/>
          <w:szCs w:val="18"/>
        </w:rPr>
      </w:pPr>
      <w:r w:rsidRPr="00141398">
        <w:rPr>
          <w:sz w:val="18"/>
          <w:szCs w:val="18"/>
        </w:rPr>
        <w:t>рост среднемесячной заработной платы;</w:t>
      </w:r>
    </w:p>
    <w:p w:rsidR="00141398" w:rsidRPr="00141398" w:rsidRDefault="00141398" w:rsidP="00141398">
      <w:pPr>
        <w:ind w:firstLine="851"/>
        <w:jc w:val="both"/>
        <w:rPr>
          <w:sz w:val="18"/>
          <w:szCs w:val="18"/>
        </w:rPr>
      </w:pPr>
      <w:r w:rsidRPr="00141398">
        <w:rPr>
          <w:sz w:val="18"/>
          <w:szCs w:val="18"/>
        </w:rPr>
        <w:t>снижение задолженности по заработной плате.</w:t>
      </w:r>
    </w:p>
    <w:p w:rsidR="00141398" w:rsidRPr="00141398" w:rsidRDefault="00141398" w:rsidP="00141398">
      <w:pPr>
        <w:ind w:firstLine="851"/>
        <w:jc w:val="both"/>
        <w:rPr>
          <w:sz w:val="18"/>
          <w:szCs w:val="18"/>
        </w:rPr>
      </w:pPr>
      <w:r w:rsidRPr="00141398">
        <w:rPr>
          <w:sz w:val="18"/>
          <w:szCs w:val="18"/>
        </w:rPr>
        <w:t>Коэффициент экономической эффективности налоговых льгот рассчитывается по следующей формуле:</w:t>
      </w:r>
    </w:p>
    <w:p w:rsidR="00141398" w:rsidRPr="00141398" w:rsidRDefault="00141398" w:rsidP="00141398">
      <w:pPr>
        <w:ind w:firstLine="851"/>
        <w:jc w:val="center"/>
        <w:rPr>
          <w:sz w:val="18"/>
          <w:szCs w:val="18"/>
        </w:rPr>
      </w:pPr>
      <w:r w:rsidRPr="00141398">
        <w:rPr>
          <w:noProof/>
          <w:sz w:val="18"/>
          <w:szCs w:val="18"/>
        </w:rPr>
        <w:drawing>
          <wp:inline distT="0" distB="0" distL="0" distR="0">
            <wp:extent cx="2144395" cy="70929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srcRect/>
                    <a:stretch>
                      <a:fillRect/>
                    </a:stretch>
                  </pic:blipFill>
                  <pic:spPr bwMode="auto">
                    <a:xfrm>
                      <a:off x="0" y="0"/>
                      <a:ext cx="2144395" cy="709295"/>
                    </a:xfrm>
                    <a:prstGeom prst="rect">
                      <a:avLst/>
                    </a:prstGeom>
                    <a:noFill/>
                    <a:ln w="9525">
                      <a:noFill/>
                      <a:miter lim="800000"/>
                      <a:headEnd/>
                      <a:tailEnd/>
                    </a:ln>
                  </pic:spPr>
                </pic:pic>
              </a:graphicData>
            </a:graphic>
          </wp:inline>
        </w:drawing>
      </w:r>
      <w:r w:rsidRPr="00141398">
        <w:rPr>
          <w:sz w:val="18"/>
          <w:szCs w:val="18"/>
        </w:rPr>
        <w:t xml:space="preserve">                       </w:t>
      </w:r>
    </w:p>
    <w:p w:rsidR="00141398" w:rsidRPr="00141398" w:rsidRDefault="00141398" w:rsidP="00141398">
      <w:pPr>
        <w:ind w:firstLine="851"/>
        <w:jc w:val="both"/>
        <w:rPr>
          <w:sz w:val="18"/>
          <w:szCs w:val="18"/>
        </w:rPr>
      </w:pPr>
      <w:r w:rsidRPr="00141398">
        <w:rPr>
          <w:sz w:val="18"/>
          <w:szCs w:val="18"/>
        </w:rPr>
        <w:t>где Кээф - коэффициент экономической эффективности;</w:t>
      </w:r>
    </w:p>
    <w:p w:rsidR="00141398" w:rsidRPr="00141398" w:rsidRDefault="00141398" w:rsidP="00141398">
      <w:pPr>
        <w:ind w:firstLine="851"/>
        <w:jc w:val="both"/>
        <w:rPr>
          <w:sz w:val="18"/>
          <w:szCs w:val="18"/>
        </w:rPr>
      </w:pPr>
      <w:r w:rsidRPr="00141398">
        <w:rPr>
          <w:noProof/>
          <w:sz w:val="18"/>
          <w:szCs w:val="18"/>
        </w:rPr>
        <w:drawing>
          <wp:inline distT="0" distB="0" distL="0" distR="0">
            <wp:extent cx="1434465" cy="3155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srcRect/>
                    <a:stretch>
                      <a:fillRect/>
                    </a:stretch>
                  </pic:blipFill>
                  <pic:spPr bwMode="auto">
                    <a:xfrm>
                      <a:off x="0" y="0"/>
                      <a:ext cx="1434465" cy="315595"/>
                    </a:xfrm>
                    <a:prstGeom prst="rect">
                      <a:avLst/>
                    </a:prstGeom>
                    <a:noFill/>
                    <a:ln w="9525">
                      <a:noFill/>
                      <a:miter lim="800000"/>
                      <a:headEnd/>
                      <a:tailEnd/>
                    </a:ln>
                  </pic:spPr>
                </pic:pic>
              </a:graphicData>
            </a:graphic>
          </wp:inline>
        </w:drawing>
      </w:r>
      <w:r w:rsidRPr="00141398">
        <w:rPr>
          <w:sz w:val="18"/>
          <w:szCs w:val="18"/>
        </w:rPr>
        <w:t xml:space="preserve"> - сумма динамики вышеуказанных показателей налогоплательщика до и после предоставления налоговых льгот.</w:t>
      </w:r>
    </w:p>
    <w:p w:rsidR="00141398" w:rsidRPr="00141398" w:rsidRDefault="00141398" w:rsidP="00141398">
      <w:pPr>
        <w:ind w:firstLine="851"/>
        <w:jc w:val="both"/>
        <w:rPr>
          <w:sz w:val="18"/>
          <w:szCs w:val="18"/>
        </w:rPr>
      </w:pPr>
      <w:r w:rsidRPr="00141398">
        <w:rPr>
          <w:sz w:val="18"/>
          <w:szCs w:val="18"/>
        </w:rPr>
        <w:t>Налоговые льготы имеют положительную экономическую эффективность, если коэффициент экономической эффективности установленных налоговых льгот (планируемых к установлению налоговых льгот) больше либо равен единице (Кээф &gt;= 1), низкую эффективность - если значение коэффициента от 0 до 1.</w:t>
      </w:r>
    </w:p>
    <w:p w:rsidR="00141398" w:rsidRPr="00141398" w:rsidRDefault="00141398" w:rsidP="00141398">
      <w:pPr>
        <w:ind w:firstLine="851"/>
        <w:jc w:val="both"/>
        <w:rPr>
          <w:sz w:val="18"/>
          <w:szCs w:val="18"/>
        </w:rPr>
      </w:pPr>
      <w:bookmarkStart w:id="144" w:name="sub_2005"/>
      <w:r w:rsidRPr="00141398">
        <w:rPr>
          <w:sz w:val="18"/>
          <w:szCs w:val="18"/>
        </w:rPr>
        <w:t>5. Оценка бюджетной эффективности налоговых льгот осуществляется на основании расчета коэффициента бюджетной эффективности по формуле:</w:t>
      </w:r>
    </w:p>
    <w:bookmarkEnd w:id="144"/>
    <w:p w:rsidR="00141398" w:rsidRPr="00141398" w:rsidRDefault="00141398" w:rsidP="00141398">
      <w:pPr>
        <w:ind w:firstLine="851"/>
        <w:jc w:val="center"/>
        <w:rPr>
          <w:sz w:val="18"/>
          <w:szCs w:val="18"/>
        </w:rPr>
      </w:pPr>
      <w:r w:rsidRPr="00141398">
        <w:rPr>
          <w:noProof/>
          <w:sz w:val="18"/>
          <w:szCs w:val="18"/>
        </w:rPr>
        <w:drawing>
          <wp:inline distT="0" distB="0" distL="0" distR="0">
            <wp:extent cx="2065020" cy="80391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srcRect/>
                    <a:stretch>
                      <a:fillRect/>
                    </a:stretch>
                  </pic:blipFill>
                  <pic:spPr bwMode="auto">
                    <a:xfrm>
                      <a:off x="0" y="0"/>
                      <a:ext cx="2065020" cy="803910"/>
                    </a:xfrm>
                    <a:prstGeom prst="rect">
                      <a:avLst/>
                    </a:prstGeom>
                    <a:noFill/>
                    <a:ln w="9525">
                      <a:noFill/>
                      <a:miter lim="800000"/>
                      <a:headEnd/>
                      <a:tailEnd/>
                    </a:ln>
                  </pic:spPr>
                </pic:pic>
              </a:graphicData>
            </a:graphic>
          </wp:inline>
        </w:drawing>
      </w:r>
    </w:p>
    <w:p w:rsidR="00141398" w:rsidRPr="00141398" w:rsidRDefault="00141398" w:rsidP="00141398">
      <w:pPr>
        <w:ind w:firstLine="851"/>
        <w:jc w:val="both"/>
        <w:rPr>
          <w:sz w:val="18"/>
          <w:szCs w:val="18"/>
        </w:rPr>
      </w:pPr>
      <w:r w:rsidRPr="00141398">
        <w:rPr>
          <w:sz w:val="18"/>
          <w:szCs w:val="18"/>
        </w:rPr>
        <w:t>где Кбэф - коэффициент бюджетной эффективности;</w:t>
      </w:r>
    </w:p>
    <w:p w:rsidR="00141398" w:rsidRPr="00141398" w:rsidRDefault="00141398" w:rsidP="00141398">
      <w:pPr>
        <w:ind w:firstLine="851"/>
        <w:jc w:val="both"/>
        <w:rPr>
          <w:sz w:val="18"/>
          <w:szCs w:val="18"/>
        </w:rPr>
      </w:pPr>
      <w:r w:rsidRPr="00141398">
        <w:rPr>
          <w:sz w:val="18"/>
          <w:szCs w:val="18"/>
        </w:rPr>
        <w:t>Днси.t - объем прироста поступлений по налогам, доходам от использования имущества, находящегося в муниципальной собственности поселения, за отчетный финансовый год в результате предоставления налоговой льготы;</w:t>
      </w:r>
    </w:p>
    <w:p w:rsidR="00141398" w:rsidRPr="00141398" w:rsidRDefault="00141398" w:rsidP="00141398">
      <w:pPr>
        <w:ind w:firstLine="851"/>
        <w:jc w:val="both"/>
        <w:rPr>
          <w:sz w:val="18"/>
          <w:szCs w:val="18"/>
        </w:rPr>
      </w:pPr>
      <w:r w:rsidRPr="00141398">
        <w:rPr>
          <w:sz w:val="18"/>
          <w:szCs w:val="18"/>
        </w:rPr>
        <w:t>t = 1...n - период предоставления налоговой льготы.</w:t>
      </w:r>
    </w:p>
    <w:p w:rsidR="00141398" w:rsidRPr="00141398" w:rsidRDefault="00141398" w:rsidP="00141398">
      <w:pPr>
        <w:ind w:firstLine="851"/>
        <w:jc w:val="both"/>
        <w:rPr>
          <w:sz w:val="18"/>
          <w:szCs w:val="18"/>
        </w:rPr>
      </w:pPr>
      <w:r w:rsidRPr="00141398">
        <w:rPr>
          <w:sz w:val="18"/>
          <w:szCs w:val="18"/>
        </w:rPr>
        <w:t>Налоговые льготы имеют положительную бюджетную эффективность, если коэффициент бюджетной эффективности установленных налоговых льгот (планируемых к установлению налоговых льгот) больше либо равен единице (Кбэф &gt;= 1), низкую эффективность - если значение коэффициента от 0 до 1.</w:t>
      </w:r>
    </w:p>
    <w:p w:rsidR="00141398" w:rsidRPr="00141398" w:rsidRDefault="00141398" w:rsidP="00141398">
      <w:pPr>
        <w:ind w:firstLine="851"/>
        <w:jc w:val="both"/>
        <w:rPr>
          <w:sz w:val="18"/>
          <w:szCs w:val="18"/>
        </w:rPr>
      </w:pPr>
      <w:bookmarkStart w:id="145" w:name="sub_2006"/>
      <w:r w:rsidRPr="00141398">
        <w:rPr>
          <w:sz w:val="18"/>
          <w:szCs w:val="18"/>
        </w:rPr>
        <w:t>6. Оценка социальной эффективности налоговых льгот осуществляется на основании динамики следующих социально-экономических показателей налогоплательщика:</w:t>
      </w:r>
    </w:p>
    <w:bookmarkEnd w:id="145"/>
    <w:p w:rsidR="00141398" w:rsidRPr="00141398" w:rsidRDefault="00141398" w:rsidP="00141398">
      <w:pPr>
        <w:ind w:firstLine="851"/>
        <w:jc w:val="both"/>
        <w:rPr>
          <w:sz w:val="18"/>
          <w:szCs w:val="18"/>
        </w:rPr>
      </w:pPr>
      <w:r w:rsidRPr="00141398">
        <w:rPr>
          <w:sz w:val="18"/>
          <w:szCs w:val="18"/>
        </w:rPr>
        <w:t>динамика средней заработной платы;</w:t>
      </w:r>
    </w:p>
    <w:p w:rsidR="00141398" w:rsidRPr="00141398" w:rsidRDefault="00141398" w:rsidP="00141398">
      <w:pPr>
        <w:ind w:firstLine="851"/>
        <w:jc w:val="both"/>
        <w:rPr>
          <w:sz w:val="18"/>
          <w:szCs w:val="18"/>
        </w:rPr>
      </w:pPr>
      <w:r w:rsidRPr="00141398">
        <w:rPr>
          <w:sz w:val="18"/>
          <w:szCs w:val="18"/>
        </w:rPr>
        <w:t>прирост расходов на обучение персонала в расчете на одного работника;</w:t>
      </w:r>
    </w:p>
    <w:p w:rsidR="00141398" w:rsidRPr="00141398" w:rsidRDefault="00141398" w:rsidP="00141398">
      <w:pPr>
        <w:ind w:firstLine="851"/>
        <w:jc w:val="both"/>
        <w:rPr>
          <w:sz w:val="18"/>
          <w:szCs w:val="18"/>
        </w:rPr>
      </w:pPr>
      <w:r w:rsidRPr="00141398">
        <w:rPr>
          <w:sz w:val="18"/>
          <w:szCs w:val="18"/>
        </w:rPr>
        <w:t>прирост суммы отчислений на социальные проекты в расчете на одного работника;</w:t>
      </w:r>
    </w:p>
    <w:p w:rsidR="00141398" w:rsidRPr="00141398" w:rsidRDefault="00141398" w:rsidP="00141398">
      <w:pPr>
        <w:ind w:firstLine="851"/>
        <w:jc w:val="both"/>
        <w:rPr>
          <w:sz w:val="18"/>
          <w:szCs w:val="18"/>
        </w:rPr>
      </w:pPr>
      <w:r w:rsidRPr="00141398">
        <w:rPr>
          <w:sz w:val="18"/>
          <w:szCs w:val="18"/>
        </w:rPr>
        <w:t>прирост суммы средств, направленных налогоплательщиком на благотворительность в расчете на одного работника.</w:t>
      </w:r>
    </w:p>
    <w:p w:rsidR="00141398" w:rsidRPr="00141398" w:rsidRDefault="00141398" w:rsidP="00141398">
      <w:pPr>
        <w:ind w:firstLine="851"/>
        <w:jc w:val="both"/>
        <w:rPr>
          <w:sz w:val="18"/>
          <w:szCs w:val="18"/>
        </w:rPr>
      </w:pPr>
      <w:r w:rsidRPr="00141398">
        <w:rPr>
          <w:sz w:val="18"/>
          <w:szCs w:val="18"/>
        </w:rPr>
        <w:t>Коэффициент социальной эффективности налоговых льгот рассчитывается по следующей формуле:</w:t>
      </w:r>
    </w:p>
    <w:p w:rsidR="00141398" w:rsidRPr="00141398" w:rsidRDefault="00141398" w:rsidP="00141398">
      <w:pPr>
        <w:ind w:firstLine="851"/>
        <w:jc w:val="center"/>
        <w:rPr>
          <w:sz w:val="18"/>
          <w:szCs w:val="18"/>
        </w:rPr>
      </w:pPr>
      <w:r w:rsidRPr="00141398">
        <w:rPr>
          <w:noProof/>
          <w:sz w:val="18"/>
          <w:szCs w:val="18"/>
        </w:rPr>
        <w:drawing>
          <wp:inline distT="0" distB="0" distL="0" distR="0">
            <wp:extent cx="2223135" cy="66230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print"/>
                    <a:srcRect/>
                    <a:stretch>
                      <a:fillRect/>
                    </a:stretch>
                  </pic:blipFill>
                  <pic:spPr bwMode="auto">
                    <a:xfrm>
                      <a:off x="0" y="0"/>
                      <a:ext cx="2223135" cy="662305"/>
                    </a:xfrm>
                    <a:prstGeom prst="rect">
                      <a:avLst/>
                    </a:prstGeom>
                    <a:noFill/>
                    <a:ln w="9525">
                      <a:noFill/>
                      <a:miter lim="800000"/>
                      <a:headEnd/>
                      <a:tailEnd/>
                    </a:ln>
                  </pic:spPr>
                </pic:pic>
              </a:graphicData>
            </a:graphic>
          </wp:inline>
        </w:drawing>
      </w:r>
      <w:r w:rsidRPr="00141398">
        <w:rPr>
          <w:sz w:val="18"/>
          <w:szCs w:val="18"/>
        </w:rPr>
        <w:t xml:space="preserve">                               </w:t>
      </w:r>
    </w:p>
    <w:p w:rsidR="00141398" w:rsidRPr="00141398" w:rsidRDefault="00141398" w:rsidP="00141398">
      <w:pPr>
        <w:ind w:firstLine="851"/>
        <w:jc w:val="both"/>
        <w:rPr>
          <w:sz w:val="18"/>
          <w:szCs w:val="18"/>
        </w:rPr>
      </w:pPr>
      <w:r w:rsidRPr="00141398">
        <w:rPr>
          <w:sz w:val="18"/>
          <w:szCs w:val="18"/>
        </w:rPr>
        <w:t>где Ксэф - коэффициент социальной эффективности;</w:t>
      </w:r>
    </w:p>
    <w:p w:rsidR="00141398" w:rsidRPr="00141398" w:rsidRDefault="00141398" w:rsidP="00141398">
      <w:pPr>
        <w:ind w:firstLine="851"/>
        <w:jc w:val="both"/>
        <w:rPr>
          <w:sz w:val="18"/>
          <w:szCs w:val="18"/>
        </w:rPr>
      </w:pPr>
      <w:r w:rsidRPr="00141398">
        <w:rPr>
          <w:noProof/>
          <w:sz w:val="18"/>
          <w:szCs w:val="18"/>
        </w:rPr>
        <w:drawing>
          <wp:inline distT="0" distB="0" distL="0" distR="0">
            <wp:extent cx="1450340" cy="2520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cstate="print"/>
                    <a:srcRect/>
                    <a:stretch>
                      <a:fillRect/>
                    </a:stretch>
                  </pic:blipFill>
                  <pic:spPr bwMode="auto">
                    <a:xfrm>
                      <a:off x="0" y="0"/>
                      <a:ext cx="1450340" cy="252095"/>
                    </a:xfrm>
                    <a:prstGeom prst="rect">
                      <a:avLst/>
                    </a:prstGeom>
                    <a:noFill/>
                    <a:ln w="9525">
                      <a:noFill/>
                      <a:miter lim="800000"/>
                      <a:headEnd/>
                      <a:tailEnd/>
                    </a:ln>
                  </pic:spPr>
                </pic:pic>
              </a:graphicData>
            </a:graphic>
          </wp:inline>
        </w:drawing>
      </w:r>
      <w:r w:rsidRPr="00141398">
        <w:rPr>
          <w:sz w:val="18"/>
          <w:szCs w:val="18"/>
        </w:rPr>
        <w:t>- сумма прироста вышеуказанных социально-экономических показателей;</w:t>
      </w:r>
    </w:p>
    <w:p w:rsidR="00141398" w:rsidRPr="00141398" w:rsidRDefault="00141398" w:rsidP="00141398">
      <w:pPr>
        <w:ind w:firstLine="851"/>
        <w:jc w:val="both"/>
        <w:rPr>
          <w:sz w:val="18"/>
          <w:szCs w:val="18"/>
        </w:rPr>
      </w:pPr>
      <w:r w:rsidRPr="00141398">
        <w:rPr>
          <w:sz w:val="18"/>
          <w:szCs w:val="18"/>
        </w:rPr>
        <w:t>Е - среднесписочная численность работников налогоплательщика.</w:t>
      </w:r>
    </w:p>
    <w:p w:rsidR="00141398" w:rsidRPr="00141398" w:rsidRDefault="00141398" w:rsidP="00141398">
      <w:pPr>
        <w:ind w:firstLine="851"/>
        <w:jc w:val="both"/>
        <w:rPr>
          <w:sz w:val="18"/>
          <w:szCs w:val="18"/>
        </w:rPr>
      </w:pPr>
      <w:r w:rsidRPr="00141398">
        <w:rPr>
          <w:sz w:val="18"/>
          <w:szCs w:val="18"/>
        </w:rPr>
        <w:t>Налоговые льготы имеют положительную социальную эффективность, если коэффициент социальной эффективности предоставленных (планируемых к предоставлению) налоговых льгот больше либо равен единице (Ксэф &gt;= 1), низкую эффективность - если значение коэффициента от 0 до 1.</w:t>
      </w:r>
    </w:p>
    <w:p w:rsidR="00141398" w:rsidRPr="00141398" w:rsidRDefault="00141398" w:rsidP="00141398">
      <w:pPr>
        <w:ind w:firstLine="851"/>
        <w:jc w:val="both"/>
        <w:rPr>
          <w:sz w:val="18"/>
          <w:szCs w:val="18"/>
        </w:rPr>
      </w:pPr>
      <w:bookmarkStart w:id="146" w:name="sub_2007"/>
      <w:r w:rsidRPr="00141398">
        <w:rPr>
          <w:sz w:val="18"/>
          <w:szCs w:val="18"/>
        </w:rPr>
        <w:t>7. Показатель социально-экономической эффективности налоговых льгот (Кэнл) представляет собой сумму коэффициентов экономической, бюджетной и социальной эффективности:</w:t>
      </w:r>
    </w:p>
    <w:bookmarkEnd w:id="146"/>
    <w:p w:rsidR="00141398" w:rsidRPr="00141398" w:rsidRDefault="00141398" w:rsidP="00141398">
      <w:pPr>
        <w:ind w:firstLine="851"/>
        <w:jc w:val="both"/>
        <w:rPr>
          <w:sz w:val="18"/>
          <w:szCs w:val="18"/>
        </w:rPr>
      </w:pPr>
    </w:p>
    <w:p w:rsidR="00141398" w:rsidRPr="00141398" w:rsidRDefault="00141398" w:rsidP="00141398">
      <w:pPr>
        <w:pStyle w:val="ab"/>
        <w:ind w:firstLine="851"/>
        <w:rPr>
          <w:rFonts w:ascii="Times New Roman" w:hAnsi="Times New Roman" w:cs="Times New Roman"/>
          <w:sz w:val="18"/>
          <w:szCs w:val="18"/>
        </w:rPr>
      </w:pPr>
      <w:r w:rsidRPr="00141398">
        <w:rPr>
          <w:rFonts w:ascii="Times New Roman" w:hAnsi="Times New Roman" w:cs="Times New Roman"/>
          <w:sz w:val="18"/>
          <w:szCs w:val="18"/>
        </w:rPr>
        <w:t xml:space="preserve">                        Кэнл = Кээф + Кбэф + Ксэф.</w:t>
      </w:r>
    </w:p>
    <w:p w:rsidR="00141398" w:rsidRPr="00141398" w:rsidRDefault="00141398" w:rsidP="00141398">
      <w:pPr>
        <w:ind w:firstLine="851"/>
        <w:jc w:val="both"/>
        <w:rPr>
          <w:sz w:val="18"/>
          <w:szCs w:val="18"/>
        </w:rPr>
      </w:pPr>
    </w:p>
    <w:p w:rsidR="00141398" w:rsidRPr="00141398" w:rsidRDefault="00141398" w:rsidP="00141398">
      <w:pPr>
        <w:ind w:firstLine="851"/>
        <w:jc w:val="both"/>
        <w:rPr>
          <w:sz w:val="18"/>
          <w:szCs w:val="18"/>
        </w:rPr>
      </w:pPr>
      <w:r w:rsidRPr="00141398">
        <w:rPr>
          <w:sz w:val="18"/>
          <w:szCs w:val="18"/>
        </w:rPr>
        <w:t>Налоговые льготы имеют положительную социально-экономическую эффективность, если сводный показатель экономической, бюджетной и социальной эффективности установленных налоговых льгот (планируемых к предоставлению налоговых льгот) больше или равен трем (Кэнл &gt;= 3).</w:t>
      </w:r>
    </w:p>
    <w:p w:rsidR="00141398" w:rsidRPr="00141398" w:rsidRDefault="00141398" w:rsidP="00141398">
      <w:pPr>
        <w:autoSpaceDE w:val="0"/>
        <w:autoSpaceDN w:val="0"/>
        <w:adjustRightInd w:val="0"/>
        <w:ind w:firstLine="851"/>
        <w:jc w:val="both"/>
        <w:rPr>
          <w:sz w:val="18"/>
          <w:szCs w:val="18"/>
        </w:rPr>
      </w:pPr>
    </w:p>
    <w:p w:rsidR="00141398" w:rsidRPr="00756A5C" w:rsidRDefault="00141398" w:rsidP="00141398">
      <w:pPr>
        <w:pStyle w:val="1"/>
        <w:rPr>
          <w:bCs w:val="0"/>
          <w:sz w:val="24"/>
          <w:szCs w:val="24"/>
        </w:rPr>
      </w:pPr>
    </w:p>
    <w:p w:rsidR="00C02275" w:rsidRPr="00C63E0F" w:rsidRDefault="00C02275" w:rsidP="00C02275">
      <w:pPr>
        <w:jc w:val="both"/>
        <w:rPr>
          <w:b/>
          <w:bCs/>
          <w:i/>
          <w:iCs/>
          <w:sz w:val="18"/>
          <w:szCs w:val="18"/>
        </w:rPr>
      </w:pPr>
    </w:p>
    <w:p w:rsidR="00C02275" w:rsidRPr="00C63E0F" w:rsidRDefault="00C02275" w:rsidP="00C02275">
      <w:pPr>
        <w:jc w:val="both"/>
        <w:rPr>
          <w:b/>
          <w:bCs/>
          <w:i/>
          <w:iCs/>
          <w:sz w:val="18"/>
          <w:szCs w:val="18"/>
        </w:rPr>
      </w:pP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141398" w:rsidRPr="00141398" w:rsidRDefault="00141398" w:rsidP="00141398">
      <w:pPr>
        <w:jc w:val="both"/>
        <w:rPr>
          <w:i/>
          <w:sz w:val="18"/>
          <w:szCs w:val="18"/>
        </w:rPr>
      </w:pPr>
    </w:p>
    <w:p w:rsidR="00141398" w:rsidRPr="00141398" w:rsidRDefault="00141398" w:rsidP="00141398">
      <w:pPr>
        <w:jc w:val="both"/>
        <w:rPr>
          <w:sz w:val="18"/>
          <w:szCs w:val="18"/>
        </w:rPr>
      </w:pPr>
    </w:p>
    <w:tbl>
      <w:tblPr>
        <w:tblW w:w="0" w:type="auto"/>
        <w:tblLook w:val="0000"/>
      </w:tblPr>
      <w:tblGrid>
        <w:gridCol w:w="3888"/>
        <w:gridCol w:w="1498"/>
        <w:gridCol w:w="4184"/>
      </w:tblGrid>
      <w:tr w:rsidR="00141398" w:rsidRPr="00141398" w:rsidTr="00CA0E4A">
        <w:trPr>
          <w:cantSplit/>
          <w:trHeight w:val="542"/>
        </w:trPr>
        <w:tc>
          <w:tcPr>
            <w:tcW w:w="3888" w:type="dxa"/>
          </w:tcPr>
          <w:p w:rsidR="00141398" w:rsidRPr="00141398" w:rsidRDefault="00141398" w:rsidP="00141398">
            <w:pPr>
              <w:pStyle w:val="ab"/>
              <w:tabs>
                <w:tab w:val="left" w:pos="4285"/>
              </w:tabs>
              <w:jc w:val="center"/>
              <w:rPr>
                <w:rFonts w:ascii="Times New Roman" w:hAnsi="Times New Roman" w:cs="Times New Roman"/>
                <w:bCs/>
                <w:noProof/>
                <w:color w:val="000000"/>
                <w:sz w:val="18"/>
                <w:szCs w:val="18"/>
              </w:rPr>
            </w:pPr>
            <w:r w:rsidRPr="00141398">
              <w:rPr>
                <w:rFonts w:ascii="Times New Roman" w:hAnsi="Times New Roman" w:cs="Times New Roman"/>
                <w:noProof/>
                <w:sz w:val="18"/>
                <w:szCs w:val="18"/>
              </w:rPr>
              <w:drawing>
                <wp:anchor distT="0" distB="0" distL="114300" distR="114300" simplePos="0" relativeHeight="251712512" behindDoc="0" locked="0" layoutInCell="1" allowOverlap="1">
                  <wp:simplePos x="0" y="0"/>
                  <wp:positionH relativeFrom="column">
                    <wp:posOffset>2512695</wp:posOffset>
                  </wp:positionH>
                  <wp:positionV relativeFrom="paragraph">
                    <wp:posOffset>14605</wp:posOffset>
                  </wp:positionV>
                  <wp:extent cx="720090" cy="720090"/>
                  <wp:effectExtent l="19050" t="0" r="3810" b="0"/>
                  <wp:wrapNone/>
                  <wp:docPr id="1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141398">
              <w:rPr>
                <w:rFonts w:ascii="Times New Roman" w:hAnsi="Times New Roman" w:cs="Times New Roman"/>
                <w:bCs/>
                <w:noProof/>
                <w:color w:val="000000"/>
                <w:sz w:val="18"/>
                <w:szCs w:val="18"/>
              </w:rPr>
              <w:t>ЧĂВАШ РЕСПУБЛИКИ</w:t>
            </w:r>
          </w:p>
          <w:p w:rsidR="00141398" w:rsidRPr="00141398" w:rsidRDefault="00141398" w:rsidP="00141398">
            <w:pPr>
              <w:pStyle w:val="ab"/>
              <w:tabs>
                <w:tab w:val="left" w:pos="4285"/>
              </w:tabs>
              <w:jc w:val="center"/>
              <w:rPr>
                <w:rFonts w:ascii="Times New Roman" w:hAnsi="Times New Roman" w:cs="Times New Roman"/>
                <w:sz w:val="18"/>
                <w:szCs w:val="18"/>
              </w:rPr>
            </w:pPr>
            <w:r w:rsidRPr="00141398">
              <w:rPr>
                <w:rFonts w:ascii="Times New Roman" w:hAnsi="Times New Roman" w:cs="Times New Roman"/>
                <w:caps/>
                <w:sz w:val="18"/>
                <w:szCs w:val="18"/>
              </w:rPr>
              <w:t>Сентерварри</w:t>
            </w:r>
            <w:r w:rsidRPr="00141398">
              <w:rPr>
                <w:rFonts w:ascii="Times New Roman" w:hAnsi="Times New Roman" w:cs="Times New Roman"/>
                <w:bCs/>
                <w:noProof/>
                <w:color w:val="000000"/>
                <w:sz w:val="18"/>
                <w:szCs w:val="18"/>
              </w:rPr>
              <w:t xml:space="preserve"> РАЙОНĚ</w:t>
            </w:r>
            <w:r w:rsidRPr="00141398">
              <w:rPr>
                <w:rFonts w:ascii="Times New Roman" w:hAnsi="Times New Roman" w:cs="Times New Roman"/>
                <w:noProof/>
                <w:color w:val="000000"/>
                <w:sz w:val="18"/>
                <w:szCs w:val="18"/>
              </w:rPr>
              <w:t xml:space="preserve"> </w:t>
            </w:r>
          </w:p>
        </w:tc>
        <w:tc>
          <w:tcPr>
            <w:tcW w:w="1498" w:type="dxa"/>
            <w:vMerge w:val="restart"/>
          </w:tcPr>
          <w:p w:rsidR="00141398" w:rsidRPr="00141398" w:rsidRDefault="00141398" w:rsidP="00141398">
            <w:pPr>
              <w:jc w:val="center"/>
              <w:rPr>
                <w:sz w:val="18"/>
                <w:szCs w:val="18"/>
              </w:rPr>
            </w:pPr>
          </w:p>
        </w:tc>
        <w:tc>
          <w:tcPr>
            <w:tcW w:w="4184" w:type="dxa"/>
          </w:tcPr>
          <w:p w:rsidR="00141398" w:rsidRPr="00141398" w:rsidRDefault="00141398" w:rsidP="00141398">
            <w:pPr>
              <w:pStyle w:val="ab"/>
              <w:jc w:val="center"/>
              <w:rPr>
                <w:rFonts w:ascii="Times New Roman" w:hAnsi="Times New Roman" w:cs="Times New Roman"/>
                <w:bCs/>
                <w:sz w:val="18"/>
                <w:szCs w:val="18"/>
              </w:rPr>
            </w:pPr>
            <w:r w:rsidRPr="00141398">
              <w:rPr>
                <w:rFonts w:ascii="Times New Roman" w:hAnsi="Times New Roman" w:cs="Times New Roman"/>
                <w:bCs/>
                <w:noProof/>
                <w:sz w:val="18"/>
                <w:szCs w:val="18"/>
              </w:rPr>
              <w:t>ЧУВАШСКАЯ РЕСПУБЛИКА</w:t>
            </w:r>
            <w:r w:rsidRPr="00141398">
              <w:rPr>
                <w:rStyle w:val="ac"/>
                <w:rFonts w:ascii="Times New Roman" w:hAnsi="Times New Roman"/>
                <w:bCs w:val="0"/>
                <w:noProof/>
                <w:color w:val="000000"/>
                <w:sz w:val="18"/>
                <w:szCs w:val="18"/>
              </w:rPr>
              <w:t xml:space="preserve"> </w:t>
            </w:r>
            <w:r w:rsidRPr="00141398">
              <w:rPr>
                <w:rFonts w:ascii="Times New Roman" w:hAnsi="Times New Roman" w:cs="Times New Roman"/>
                <w:bCs/>
                <w:noProof/>
                <w:color w:val="000000"/>
                <w:sz w:val="18"/>
                <w:szCs w:val="18"/>
              </w:rPr>
              <w:t xml:space="preserve">МАРИИНСКО-ПОСАДСКИЙ РАЙОН  </w:t>
            </w:r>
          </w:p>
        </w:tc>
      </w:tr>
      <w:tr w:rsidR="00141398" w:rsidRPr="00141398" w:rsidTr="00141398">
        <w:trPr>
          <w:cantSplit/>
          <w:trHeight w:val="1778"/>
        </w:trPr>
        <w:tc>
          <w:tcPr>
            <w:tcW w:w="3888" w:type="dxa"/>
          </w:tcPr>
          <w:p w:rsidR="00141398" w:rsidRPr="00141398" w:rsidRDefault="00141398" w:rsidP="00141398">
            <w:pPr>
              <w:pStyle w:val="ab"/>
              <w:tabs>
                <w:tab w:val="left" w:pos="4285"/>
              </w:tabs>
              <w:jc w:val="center"/>
              <w:rPr>
                <w:rFonts w:ascii="Times New Roman" w:hAnsi="Times New Roman" w:cs="Times New Roman"/>
                <w:bCs/>
                <w:noProof/>
                <w:color w:val="000000"/>
                <w:sz w:val="18"/>
                <w:szCs w:val="18"/>
              </w:rPr>
            </w:pPr>
            <w:r w:rsidRPr="00141398">
              <w:rPr>
                <w:rFonts w:ascii="Times New Roman" w:hAnsi="Times New Roman" w:cs="Times New Roman"/>
                <w:bCs/>
                <w:noProof/>
                <w:color w:val="000000"/>
                <w:sz w:val="18"/>
                <w:szCs w:val="18"/>
              </w:rPr>
              <w:t xml:space="preserve">ЧАНКАССИ   ПОСЕЛЕНИЙĚН </w:t>
            </w:r>
          </w:p>
          <w:p w:rsidR="00141398" w:rsidRPr="00141398" w:rsidRDefault="00141398" w:rsidP="00141398">
            <w:pPr>
              <w:rPr>
                <w:sz w:val="18"/>
                <w:szCs w:val="18"/>
              </w:rPr>
            </w:pPr>
            <w:r w:rsidRPr="00141398">
              <w:rPr>
                <w:bCs/>
                <w:noProof/>
                <w:color w:val="000000"/>
                <w:sz w:val="18"/>
                <w:szCs w:val="18"/>
              </w:rPr>
              <w:t xml:space="preserve">            АДМИНИСТРАЦИЙЕ</w:t>
            </w:r>
            <w:r w:rsidRPr="00141398">
              <w:rPr>
                <w:sz w:val="18"/>
                <w:szCs w:val="18"/>
              </w:rPr>
              <w:t xml:space="preserve"> </w:t>
            </w:r>
          </w:p>
          <w:p w:rsidR="00141398" w:rsidRPr="00141398" w:rsidRDefault="00141398" w:rsidP="00141398">
            <w:pPr>
              <w:rPr>
                <w:sz w:val="18"/>
                <w:szCs w:val="18"/>
              </w:rPr>
            </w:pPr>
          </w:p>
          <w:p w:rsidR="00141398" w:rsidRPr="00141398" w:rsidRDefault="00141398" w:rsidP="00141398">
            <w:pPr>
              <w:pStyle w:val="ab"/>
              <w:tabs>
                <w:tab w:val="left" w:pos="4285"/>
              </w:tabs>
              <w:jc w:val="center"/>
              <w:rPr>
                <w:rStyle w:val="ac"/>
                <w:rFonts w:ascii="Times New Roman" w:hAnsi="Times New Roman"/>
                <w:b w:val="0"/>
                <w:bCs w:val="0"/>
                <w:noProof/>
                <w:color w:val="000000"/>
                <w:sz w:val="18"/>
                <w:szCs w:val="18"/>
              </w:rPr>
            </w:pPr>
            <w:r w:rsidRPr="00141398">
              <w:rPr>
                <w:rStyle w:val="ac"/>
                <w:rFonts w:ascii="Times New Roman" w:hAnsi="Times New Roman"/>
                <w:b w:val="0"/>
                <w:bCs w:val="0"/>
                <w:noProof/>
                <w:color w:val="000000"/>
                <w:sz w:val="18"/>
                <w:szCs w:val="18"/>
              </w:rPr>
              <w:t>ЙЫШĂНУ</w:t>
            </w:r>
          </w:p>
          <w:p w:rsidR="00141398" w:rsidRPr="00141398" w:rsidRDefault="00141398" w:rsidP="00141398">
            <w:pPr>
              <w:rPr>
                <w:sz w:val="18"/>
                <w:szCs w:val="18"/>
              </w:rPr>
            </w:pPr>
          </w:p>
          <w:p w:rsidR="00141398" w:rsidRPr="00141398" w:rsidRDefault="00141398" w:rsidP="00141398">
            <w:pPr>
              <w:pStyle w:val="ab"/>
              <w:ind w:right="-35"/>
              <w:jc w:val="center"/>
              <w:rPr>
                <w:rFonts w:ascii="Times New Roman" w:hAnsi="Times New Roman" w:cs="Times New Roman"/>
                <w:noProof/>
                <w:sz w:val="18"/>
                <w:szCs w:val="18"/>
              </w:rPr>
            </w:pPr>
            <w:r w:rsidRPr="00141398">
              <w:rPr>
                <w:rFonts w:ascii="Times New Roman" w:hAnsi="Times New Roman" w:cs="Times New Roman"/>
                <w:noProof/>
                <w:sz w:val="18"/>
                <w:szCs w:val="18"/>
              </w:rPr>
              <w:t>2017.10.25 № 51</w:t>
            </w:r>
          </w:p>
          <w:p w:rsidR="00141398" w:rsidRPr="00141398" w:rsidRDefault="00141398" w:rsidP="00141398">
            <w:pPr>
              <w:jc w:val="center"/>
              <w:rPr>
                <w:noProof/>
                <w:color w:val="000000"/>
                <w:sz w:val="18"/>
                <w:szCs w:val="18"/>
              </w:rPr>
            </w:pPr>
            <w:r w:rsidRPr="00141398">
              <w:rPr>
                <w:noProof/>
                <w:sz w:val="18"/>
                <w:szCs w:val="18"/>
              </w:rPr>
              <w:t>Чанкасси  ялě</w:t>
            </w:r>
          </w:p>
        </w:tc>
        <w:tc>
          <w:tcPr>
            <w:tcW w:w="0" w:type="auto"/>
            <w:vMerge/>
            <w:vAlign w:val="center"/>
          </w:tcPr>
          <w:p w:rsidR="00141398" w:rsidRPr="00141398" w:rsidRDefault="00141398" w:rsidP="00141398">
            <w:pPr>
              <w:rPr>
                <w:color w:val="000000"/>
                <w:sz w:val="18"/>
                <w:szCs w:val="18"/>
              </w:rPr>
            </w:pPr>
          </w:p>
        </w:tc>
        <w:tc>
          <w:tcPr>
            <w:tcW w:w="4184" w:type="dxa"/>
          </w:tcPr>
          <w:p w:rsidR="00141398" w:rsidRPr="00141398" w:rsidRDefault="00141398" w:rsidP="00141398">
            <w:pPr>
              <w:pStyle w:val="ab"/>
              <w:jc w:val="center"/>
              <w:rPr>
                <w:rFonts w:ascii="Times New Roman" w:hAnsi="Times New Roman" w:cs="Times New Roman"/>
                <w:bCs/>
                <w:noProof/>
                <w:color w:val="000000"/>
                <w:sz w:val="18"/>
                <w:szCs w:val="18"/>
              </w:rPr>
            </w:pPr>
            <w:r w:rsidRPr="00141398">
              <w:rPr>
                <w:rFonts w:ascii="Times New Roman" w:hAnsi="Times New Roman" w:cs="Times New Roman"/>
                <w:bCs/>
                <w:noProof/>
                <w:color w:val="000000"/>
                <w:sz w:val="18"/>
                <w:szCs w:val="18"/>
              </w:rPr>
              <w:t xml:space="preserve"> АДМИНИСТРАЦИЯ</w:t>
            </w:r>
          </w:p>
          <w:p w:rsidR="00141398" w:rsidRPr="00141398" w:rsidRDefault="00141398" w:rsidP="00141398">
            <w:pPr>
              <w:pStyle w:val="ab"/>
              <w:rPr>
                <w:rFonts w:ascii="Times New Roman" w:hAnsi="Times New Roman" w:cs="Times New Roman"/>
                <w:bCs/>
                <w:noProof/>
                <w:color w:val="000000"/>
                <w:sz w:val="18"/>
                <w:szCs w:val="18"/>
              </w:rPr>
            </w:pPr>
            <w:r w:rsidRPr="00141398">
              <w:rPr>
                <w:rFonts w:ascii="Times New Roman" w:hAnsi="Times New Roman" w:cs="Times New Roman"/>
                <w:bCs/>
                <w:noProof/>
                <w:color w:val="000000"/>
                <w:sz w:val="18"/>
                <w:szCs w:val="18"/>
              </w:rPr>
              <w:t xml:space="preserve"> КУГЕЕВСКОГО СЕЛЬСКОГО</w:t>
            </w:r>
          </w:p>
          <w:p w:rsidR="00141398" w:rsidRPr="00141398" w:rsidRDefault="00141398" w:rsidP="00141398">
            <w:pPr>
              <w:pStyle w:val="ab"/>
              <w:jc w:val="center"/>
              <w:rPr>
                <w:rFonts w:ascii="Times New Roman" w:hAnsi="Times New Roman" w:cs="Times New Roman"/>
                <w:noProof/>
                <w:color w:val="000000"/>
                <w:sz w:val="18"/>
                <w:szCs w:val="18"/>
              </w:rPr>
            </w:pPr>
            <w:r w:rsidRPr="00141398">
              <w:rPr>
                <w:rFonts w:ascii="Times New Roman" w:hAnsi="Times New Roman" w:cs="Times New Roman"/>
                <w:bCs/>
                <w:noProof/>
                <w:color w:val="000000"/>
                <w:sz w:val="18"/>
                <w:szCs w:val="18"/>
              </w:rPr>
              <w:t>ПОСЕЛЕНИЯ</w:t>
            </w:r>
            <w:r w:rsidRPr="00141398">
              <w:rPr>
                <w:rFonts w:ascii="Times New Roman" w:hAnsi="Times New Roman" w:cs="Times New Roman"/>
                <w:noProof/>
                <w:color w:val="000000"/>
                <w:sz w:val="18"/>
                <w:szCs w:val="18"/>
              </w:rPr>
              <w:t xml:space="preserve"> </w:t>
            </w:r>
          </w:p>
          <w:p w:rsidR="00141398" w:rsidRPr="00141398" w:rsidRDefault="00141398" w:rsidP="00141398">
            <w:pPr>
              <w:pStyle w:val="ab"/>
              <w:jc w:val="center"/>
              <w:rPr>
                <w:rStyle w:val="ac"/>
                <w:rFonts w:ascii="Times New Roman" w:hAnsi="Times New Roman"/>
                <w:b w:val="0"/>
                <w:bCs w:val="0"/>
                <w:color w:val="000000"/>
                <w:sz w:val="18"/>
                <w:szCs w:val="18"/>
              </w:rPr>
            </w:pPr>
          </w:p>
          <w:p w:rsidR="00141398" w:rsidRPr="00141398" w:rsidRDefault="00141398" w:rsidP="00141398">
            <w:pPr>
              <w:pStyle w:val="ab"/>
              <w:jc w:val="center"/>
              <w:rPr>
                <w:rStyle w:val="ac"/>
                <w:rFonts w:ascii="Times New Roman" w:hAnsi="Times New Roman"/>
                <w:b w:val="0"/>
                <w:bCs w:val="0"/>
                <w:noProof/>
                <w:color w:val="000000"/>
                <w:sz w:val="18"/>
                <w:szCs w:val="18"/>
              </w:rPr>
            </w:pPr>
            <w:r w:rsidRPr="00141398">
              <w:rPr>
                <w:rStyle w:val="ac"/>
                <w:rFonts w:ascii="Times New Roman" w:hAnsi="Times New Roman"/>
                <w:b w:val="0"/>
                <w:bCs w:val="0"/>
                <w:noProof/>
                <w:color w:val="000000"/>
                <w:sz w:val="18"/>
                <w:szCs w:val="18"/>
              </w:rPr>
              <w:t>ПОСТАНОВЛЕНИЕ</w:t>
            </w:r>
          </w:p>
          <w:p w:rsidR="00141398" w:rsidRPr="00141398" w:rsidRDefault="00141398" w:rsidP="00141398">
            <w:pPr>
              <w:jc w:val="center"/>
              <w:rPr>
                <w:sz w:val="18"/>
                <w:szCs w:val="18"/>
              </w:rPr>
            </w:pPr>
          </w:p>
          <w:p w:rsidR="00141398" w:rsidRPr="00141398" w:rsidRDefault="00141398" w:rsidP="00141398">
            <w:pPr>
              <w:pStyle w:val="ab"/>
              <w:jc w:val="center"/>
              <w:rPr>
                <w:rFonts w:ascii="Times New Roman" w:hAnsi="Times New Roman" w:cs="Times New Roman"/>
                <w:sz w:val="18"/>
                <w:szCs w:val="18"/>
              </w:rPr>
            </w:pPr>
            <w:r w:rsidRPr="00141398">
              <w:rPr>
                <w:rFonts w:ascii="Times New Roman" w:hAnsi="Times New Roman" w:cs="Times New Roman"/>
                <w:noProof/>
                <w:sz w:val="18"/>
                <w:szCs w:val="18"/>
              </w:rPr>
              <w:t>25.10.2017       № 51</w:t>
            </w:r>
          </w:p>
          <w:p w:rsidR="00141398" w:rsidRPr="00141398" w:rsidRDefault="00141398" w:rsidP="00141398">
            <w:pPr>
              <w:jc w:val="center"/>
              <w:rPr>
                <w:noProof/>
                <w:color w:val="000000"/>
                <w:sz w:val="18"/>
                <w:szCs w:val="18"/>
              </w:rPr>
            </w:pPr>
            <w:r w:rsidRPr="00141398">
              <w:rPr>
                <w:noProof/>
                <w:color w:val="000000"/>
                <w:sz w:val="18"/>
                <w:szCs w:val="18"/>
              </w:rPr>
              <w:t>деревня Кугеево</w:t>
            </w:r>
          </w:p>
        </w:tc>
      </w:tr>
    </w:tbl>
    <w:p w:rsidR="00141398" w:rsidRPr="00141398" w:rsidRDefault="00141398" w:rsidP="00141398">
      <w:pPr>
        <w:rPr>
          <w:sz w:val="18"/>
          <w:szCs w:val="18"/>
        </w:rPr>
      </w:pPr>
      <w:r w:rsidRPr="00141398">
        <w:rPr>
          <w:sz w:val="18"/>
          <w:szCs w:val="18"/>
        </w:rPr>
        <w:t>Об утверждении отчёта об исполнении</w:t>
      </w:r>
    </w:p>
    <w:p w:rsidR="00141398" w:rsidRPr="00141398" w:rsidRDefault="00141398" w:rsidP="00141398">
      <w:pPr>
        <w:rPr>
          <w:sz w:val="18"/>
          <w:szCs w:val="18"/>
        </w:rPr>
      </w:pPr>
      <w:r w:rsidRPr="00141398">
        <w:rPr>
          <w:sz w:val="18"/>
          <w:szCs w:val="18"/>
        </w:rPr>
        <w:t>бюджета Кугеевского сельского поселения</w:t>
      </w:r>
    </w:p>
    <w:p w:rsidR="00141398" w:rsidRPr="00141398" w:rsidRDefault="00141398" w:rsidP="00141398">
      <w:pPr>
        <w:rPr>
          <w:sz w:val="18"/>
          <w:szCs w:val="18"/>
        </w:rPr>
      </w:pPr>
      <w:r w:rsidRPr="00141398">
        <w:rPr>
          <w:sz w:val="18"/>
          <w:szCs w:val="18"/>
        </w:rPr>
        <w:t xml:space="preserve">Мариинско-Посадского района Чувашской </w:t>
      </w:r>
    </w:p>
    <w:p w:rsidR="00141398" w:rsidRPr="00141398" w:rsidRDefault="00141398" w:rsidP="00141398">
      <w:pPr>
        <w:rPr>
          <w:sz w:val="18"/>
          <w:szCs w:val="18"/>
        </w:rPr>
      </w:pPr>
      <w:r w:rsidRPr="00141398">
        <w:rPr>
          <w:sz w:val="18"/>
          <w:szCs w:val="18"/>
        </w:rPr>
        <w:t>Республики за 9 месяцев 2017 года</w:t>
      </w:r>
    </w:p>
    <w:p w:rsidR="00141398" w:rsidRPr="00141398" w:rsidRDefault="00141398" w:rsidP="00141398">
      <w:pPr>
        <w:ind w:firstLine="720"/>
        <w:jc w:val="both"/>
        <w:rPr>
          <w:sz w:val="18"/>
          <w:szCs w:val="18"/>
        </w:rPr>
      </w:pPr>
    </w:p>
    <w:p w:rsidR="00141398" w:rsidRPr="00141398" w:rsidRDefault="00141398" w:rsidP="00141398">
      <w:pPr>
        <w:ind w:firstLine="851"/>
        <w:jc w:val="both"/>
        <w:rPr>
          <w:b/>
          <w:sz w:val="18"/>
          <w:szCs w:val="18"/>
        </w:rPr>
      </w:pPr>
      <w:r w:rsidRPr="00141398">
        <w:rPr>
          <w:sz w:val="18"/>
          <w:szCs w:val="18"/>
        </w:rPr>
        <w:t xml:space="preserve">Руководствуясь статьей 264.2 Бюджетного кодекса Российской Федерации и статьей 60 Положения о регулировании бюджетных правоотношений в Кугеевском сельском поселении Мариинско-Посадского района Чувашской Республики, утвержденного решением Собрания депутатов Кугеевского сельского поселения Мариинско-Посадского района Чувашской Республики от 13.12.2013  № 51-1 администрация Кугеевского сельского поселения </w:t>
      </w:r>
      <w:r w:rsidRPr="00141398">
        <w:rPr>
          <w:b/>
          <w:sz w:val="18"/>
          <w:szCs w:val="18"/>
        </w:rPr>
        <w:t>постановляет:</w:t>
      </w:r>
    </w:p>
    <w:p w:rsidR="00141398" w:rsidRPr="00141398" w:rsidRDefault="00141398" w:rsidP="00141398">
      <w:pPr>
        <w:ind w:firstLine="851"/>
        <w:jc w:val="both"/>
        <w:rPr>
          <w:b/>
          <w:sz w:val="18"/>
          <w:szCs w:val="18"/>
        </w:rPr>
      </w:pPr>
    </w:p>
    <w:p w:rsidR="00141398" w:rsidRPr="00141398" w:rsidRDefault="00141398" w:rsidP="00141398">
      <w:pPr>
        <w:numPr>
          <w:ilvl w:val="0"/>
          <w:numId w:val="16"/>
        </w:numPr>
        <w:ind w:left="0" w:firstLine="851"/>
        <w:jc w:val="both"/>
        <w:rPr>
          <w:sz w:val="18"/>
          <w:szCs w:val="18"/>
        </w:rPr>
      </w:pPr>
      <w:r w:rsidRPr="00141398">
        <w:rPr>
          <w:sz w:val="18"/>
          <w:szCs w:val="18"/>
        </w:rPr>
        <w:t>Утвердить прилагаемый отчет об исполнении бюджета Кугеевского сельского поселения Мариинско-Посадского района Чувашской Республики за 9 месяцев 2017 года (далее-отчёт).</w:t>
      </w:r>
    </w:p>
    <w:p w:rsidR="00141398" w:rsidRPr="00141398" w:rsidRDefault="00141398" w:rsidP="00141398">
      <w:pPr>
        <w:ind w:left="993" w:firstLine="283"/>
        <w:jc w:val="both"/>
        <w:rPr>
          <w:sz w:val="18"/>
          <w:szCs w:val="18"/>
        </w:rPr>
      </w:pPr>
    </w:p>
    <w:p w:rsidR="00141398" w:rsidRPr="00141398" w:rsidRDefault="00141398" w:rsidP="00141398">
      <w:pPr>
        <w:ind w:firstLine="720"/>
        <w:jc w:val="both"/>
        <w:rPr>
          <w:sz w:val="18"/>
          <w:szCs w:val="18"/>
        </w:rPr>
      </w:pPr>
      <w:r w:rsidRPr="00141398">
        <w:rPr>
          <w:sz w:val="18"/>
          <w:szCs w:val="18"/>
        </w:rPr>
        <w:t xml:space="preserve">  2. Направить вышеуказанный отчёт Кугеевского сельского поселения Мариинско-Посадского района Чувашской Республики Собранию депутатов Кугеевского сельского поселения Мариинско-Посадского района Чувашской Республики. </w:t>
      </w:r>
    </w:p>
    <w:p w:rsidR="00141398" w:rsidRPr="00141398" w:rsidRDefault="00141398" w:rsidP="00141398">
      <w:pPr>
        <w:ind w:firstLine="720"/>
        <w:jc w:val="both"/>
        <w:rPr>
          <w:sz w:val="18"/>
          <w:szCs w:val="18"/>
        </w:rPr>
      </w:pPr>
    </w:p>
    <w:p w:rsidR="00141398" w:rsidRPr="00141398" w:rsidRDefault="00141398" w:rsidP="00141398">
      <w:pPr>
        <w:ind w:firstLine="720"/>
        <w:jc w:val="both"/>
        <w:rPr>
          <w:sz w:val="18"/>
          <w:szCs w:val="18"/>
        </w:rPr>
      </w:pPr>
    </w:p>
    <w:p w:rsidR="00141398" w:rsidRPr="00141398" w:rsidRDefault="00141398" w:rsidP="00141398">
      <w:pPr>
        <w:jc w:val="both"/>
        <w:rPr>
          <w:sz w:val="18"/>
          <w:szCs w:val="18"/>
        </w:rPr>
      </w:pPr>
      <w:r w:rsidRPr="00141398">
        <w:rPr>
          <w:sz w:val="18"/>
          <w:szCs w:val="18"/>
        </w:rPr>
        <w:t>Глава   Кугеевского</w:t>
      </w:r>
    </w:p>
    <w:p w:rsidR="00141398" w:rsidRPr="00141398" w:rsidRDefault="00141398" w:rsidP="00141398">
      <w:pPr>
        <w:jc w:val="both"/>
        <w:rPr>
          <w:sz w:val="18"/>
          <w:szCs w:val="18"/>
        </w:rPr>
      </w:pPr>
      <w:r w:rsidRPr="00141398">
        <w:rPr>
          <w:sz w:val="18"/>
          <w:szCs w:val="18"/>
        </w:rPr>
        <w:t>сельского поселения</w:t>
      </w:r>
      <w:r w:rsidRPr="00141398">
        <w:rPr>
          <w:sz w:val="18"/>
          <w:szCs w:val="18"/>
        </w:rPr>
        <w:tab/>
      </w:r>
      <w:r w:rsidRPr="00141398">
        <w:rPr>
          <w:sz w:val="18"/>
          <w:szCs w:val="18"/>
        </w:rPr>
        <w:tab/>
      </w:r>
      <w:r w:rsidRPr="00141398">
        <w:rPr>
          <w:sz w:val="18"/>
          <w:szCs w:val="18"/>
        </w:rPr>
        <w:tab/>
      </w:r>
      <w:r w:rsidRPr="00141398">
        <w:rPr>
          <w:sz w:val="18"/>
          <w:szCs w:val="18"/>
        </w:rPr>
        <w:tab/>
      </w:r>
      <w:r w:rsidRPr="00141398">
        <w:rPr>
          <w:sz w:val="18"/>
          <w:szCs w:val="18"/>
        </w:rPr>
        <w:tab/>
      </w:r>
      <w:r w:rsidRPr="00141398">
        <w:rPr>
          <w:sz w:val="18"/>
          <w:szCs w:val="18"/>
        </w:rPr>
        <w:tab/>
      </w:r>
      <w:r w:rsidRPr="00141398">
        <w:rPr>
          <w:sz w:val="18"/>
          <w:szCs w:val="18"/>
        </w:rPr>
        <w:tab/>
      </w:r>
      <w:r w:rsidRPr="00141398">
        <w:rPr>
          <w:sz w:val="18"/>
          <w:szCs w:val="18"/>
        </w:rPr>
        <w:tab/>
        <w:t>Ю.В. Васильев</w:t>
      </w:r>
    </w:p>
    <w:p w:rsidR="00141398" w:rsidRPr="00141398" w:rsidRDefault="00141398" w:rsidP="00141398">
      <w:pPr>
        <w:ind w:firstLine="5580"/>
        <w:jc w:val="center"/>
        <w:rPr>
          <w:sz w:val="18"/>
          <w:szCs w:val="18"/>
        </w:rPr>
      </w:pPr>
    </w:p>
    <w:p w:rsidR="00141398" w:rsidRPr="00141398" w:rsidRDefault="00141398" w:rsidP="00141398">
      <w:pPr>
        <w:rPr>
          <w:sz w:val="18"/>
          <w:szCs w:val="18"/>
        </w:rPr>
      </w:pPr>
    </w:p>
    <w:tbl>
      <w:tblPr>
        <w:tblW w:w="9989" w:type="dxa"/>
        <w:tblInd w:w="90" w:type="dxa"/>
        <w:tblLook w:val="04A0"/>
      </w:tblPr>
      <w:tblGrid>
        <w:gridCol w:w="4554"/>
        <w:gridCol w:w="950"/>
        <w:gridCol w:w="2126"/>
        <w:gridCol w:w="1491"/>
        <w:gridCol w:w="1197"/>
      </w:tblGrid>
      <w:tr w:rsidR="00141398" w:rsidRPr="00141398" w:rsidTr="00CA0E4A">
        <w:trPr>
          <w:trHeight w:val="30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359" w:type="dxa"/>
            <w:gridSpan w:val="2"/>
            <w:tcBorders>
              <w:top w:val="nil"/>
              <w:left w:val="nil"/>
              <w:bottom w:val="nil"/>
              <w:right w:val="nil"/>
            </w:tcBorders>
            <w:shd w:val="clear" w:color="auto" w:fill="auto"/>
            <w:noWrap/>
            <w:vAlign w:val="bottom"/>
            <w:hideMark/>
          </w:tcPr>
          <w:p w:rsidR="00141398" w:rsidRPr="00141398" w:rsidRDefault="00141398" w:rsidP="00141398">
            <w:pPr>
              <w:jc w:val="center"/>
              <w:rPr>
                <w:sz w:val="18"/>
                <w:szCs w:val="18"/>
              </w:rPr>
            </w:pPr>
            <w:r w:rsidRPr="00141398">
              <w:rPr>
                <w:sz w:val="18"/>
                <w:szCs w:val="18"/>
              </w:rPr>
              <w:t>Утвержден</w:t>
            </w:r>
          </w:p>
        </w:tc>
      </w:tr>
      <w:tr w:rsidR="00141398" w:rsidRPr="00141398" w:rsidTr="00CA0E4A">
        <w:trPr>
          <w:trHeight w:val="30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359" w:type="dxa"/>
            <w:gridSpan w:val="2"/>
            <w:tcBorders>
              <w:top w:val="nil"/>
              <w:left w:val="nil"/>
              <w:bottom w:val="nil"/>
              <w:right w:val="nil"/>
            </w:tcBorders>
            <w:shd w:val="clear" w:color="auto" w:fill="auto"/>
            <w:noWrap/>
            <w:vAlign w:val="bottom"/>
            <w:hideMark/>
          </w:tcPr>
          <w:p w:rsidR="00141398" w:rsidRPr="00141398" w:rsidRDefault="00141398" w:rsidP="00141398">
            <w:pPr>
              <w:jc w:val="center"/>
              <w:rPr>
                <w:sz w:val="18"/>
                <w:szCs w:val="18"/>
              </w:rPr>
            </w:pPr>
            <w:r w:rsidRPr="00141398">
              <w:rPr>
                <w:sz w:val="18"/>
                <w:szCs w:val="18"/>
              </w:rPr>
              <w:t>постановлением администрации</w:t>
            </w:r>
          </w:p>
        </w:tc>
      </w:tr>
      <w:tr w:rsidR="00141398" w:rsidRPr="00141398" w:rsidTr="00CA0E4A">
        <w:trPr>
          <w:trHeight w:val="30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359" w:type="dxa"/>
            <w:gridSpan w:val="2"/>
            <w:tcBorders>
              <w:top w:val="nil"/>
              <w:left w:val="nil"/>
              <w:bottom w:val="nil"/>
              <w:right w:val="nil"/>
            </w:tcBorders>
            <w:shd w:val="clear" w:color="auto" w:fill="auto"/>
            <w:noWrap/>
            <w:vAlign w:val="bottom"/>
            <w:hideMark/>
          </w:tcPr>
          <w:p w:rsidR="00141398" w:rsidRPr="00141398" w:rsidRDefault="00141398" w:rsidP="00141398">
            <w:pPr>
              <w:jc w:val="center"/>
              <w:rPr>
                <w:sz w:val="18"/>
                <w:szCs w:val="18"/>
              </w:rPr>
            </w:pPr>
            <w:r w:rsidRPr="00141398">
              <w:rPr>
                <w:sz w:val="18"/>
                <w:szCs w:val="18"/>
              </w:rPr>
              <w:t>Кугеевского сельского поселения</w:t>
            </w:r>
          </w:p>
        </w:tc>
      </w:tr>
      <w:tr w:rsidR="00141398" w:rsidRPr="00141398" w:rsidTr="00CA0E4A">
        <w:trPr>
          <w:trHeight w:val="30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359" w:type="dxa"/>
            <w:gridSpan w:val="2"/>
            <w:tcBorders>
              <w:top w:val="nil"/>
              <w:left w:val="nil"/>
              <w:bottom w:val="nil"/>
              <w:right w:val="nil"/>
            </w:tcBorders>
            <w:shd w:val="clear" w:color="auto" w:fill="auto"/>
            <w:noWrap/>
            <w:vAlign w:val="bottom"/>
            <w:hideMark/>
          </w:tcPr>
          <w:p w:rsidR="00141398" w:rsidRPr="00141398" w:rsidRDefault="00141398" w:rsidP="00141398">
            <w:pPr>
              <w:rPr>
                <w:sz w:val="18"/>
                <w:szCs w:val="18"/>
              </w:rPr>
            </w:pPr>
            <w:r w:rsidRPr="00141398">
              <w:rPr>
                <w:sz w:val="18"/>
                <w:szCs w:val="18"/>
              </w:rPr>
              <w:t>От 25.10.2017   №51</w:t>
            </w:r>
          </w:p>
        </w:tc>
      </w:tr>
      <w:tr w:rsidR="00141398" w:rsidRPr="00141398" w:rsidTr="00CA0E4A">
        <w:trPr>
          <w:trHeight w:val="30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1035"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r>
      <w:tr w:rsidR="00141398" w:rsidRPr="00141398" w:rsidTr="00CA0E4A">
        <w:trPr>
          <w:trHeight w:val="30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c>
          <w:tcPr>
            <w:tcW w:w="1035" w:type="dxa"/>
            <w:tcBorders>
              <w:top w:val="nil"/>
              <w:left w:val="nil"/>
              <w:bottom w:val="nil"/>
              <w:right w:val="nil"/>
            </w:tcBorders>
            <w:shd w:val="clear" w:color="auto" w:fill="auto"/>
            <w:noWrap/>
            <w:vAlign w:val="bottom"/>
            <w:hideMark/>
          </w:tcPr>
          <w:p w:rsidR="00141398" w:rsidRPr="00141398" w:rsidRDefault="00141398" w:rsidP="00141398">
            <w:pPr>
              <w:rPr>
                <w:sz w:val="18"/>
                <w:szCs w:val="18"/>
              </w:rPr>
            </w:pPr>
          </w:p>
        </w:tc>
      </w:tr>
      <w:tr w:rsidR="00141398" w:rsidRPr="00141398" w:rsidTr="00CA0E4A">
        <w:trPr>
          <w:trHeight w:val="240"/>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035"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r>
      <w:tr w:rsidR="00141398" w:rsidRPr="00141398" w:rsidTr="00CA0E4A">
        <w:trPr>
          <w:trHeight w:val="282"/>
        </w:trPr>
        <w:tc>
          <w:tcPr>
            <w:tcW w:w="9989" w:type="dxa"/>
            <w:gridSpan w:val="5"/>
            <w:tcBorders>
              <w:top w:val="nil"/>
              <w:left w:val="nil"/>
              <w:bottom w:val="nil"/>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ОТЧЕТ</w:t>
            </w:r>
          </w:p>
        </w:tc>
      </w:tr>
      <w:tr w:rsidR="00141398" w:rsidRPr="00141398" w:rsidTr="00CA0E4A">
        <w:trPr>
          <w:trHeight w:val="282"/>
        </w:trPr>
        <w:tc>
          <w:tcPr>
            <w:tcW w:w="9989" w:type="dxa"/>
            <w:gridSpan w:val="5"/>
            <w:tcBorders>
              <w:top w:val="nil"/>
              <w:left w:val="nil"/>
              <w:bottom w:val="nil"/>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xml:space="preserve">об исполнении бюджета Кугеевского сельского поселения </w:t>
            </w:r>
          </w:p>
        </w:tc>
      </w:tr>
      <w:tr w:rsidR="00141398" w:rsidRPr="00141398" w:rsidTr="00CA0E4A">
        <w:trPr>
          <w:trHeight w:val="282"/>
        </w:trPr>
        <w:tc>
          <w:tcPr>
            <w:tcW w:w="9989" w:type="dxa"/>
            <w:gridSpan w:val="5"/>
            <w:tcBorders>
              <w:top w:val="nil"/>
              <w:left w:val="nil"/>
              <w:bottom w:val="nil"/>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за 9 месяцев 2017 года</w:t>
            </w:r>
          </w:p>
        </w:tc>
      </w:tr>
      <w:tr w:rsidR="00141398" w:rsidRPr="00141398" w:rsidTr="00CA0E4A">
        <w:trPr>
          <w:trHeight w:val="282"/>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035" w:type="dxa"/>
            <w:tcBorders>
              <w:top w:val="nil"/>
              <w:left w:val="nil"/>
              <w:bottom w:val="nil"/>
              <w:right w:val="nil"/>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282"/>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Наименование</w:t>
            </w: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035" w:type="dxa"/>
            <w:tcBorders>
              <w:top w:val="nil"/>
              <w:left w:val="nil"/>
              <w:bottom w:val="nil"/>
              <w:right w:val="nil"/>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319"/>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финансового органа</w:t>
            </w:r>
          </w:p>
        </w:tc>
        <w:tc>
          <w:tcPr>
            <w:tcW w:w="4400" w:type="dxa"/>
            <w:gridSpan w:val="3"/>
            <w:tcBorders>
              <w:top w:val="nil"/>
              <w:left w:val="nil"/>
              <w:bottom w:val="single" w:sz="4" w:space="0" w:color="000000"/>
              <w:right w:val="nil"/>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Кугеевское сельское поселение Мариинско-Посадского района</w:t>
            </w:r>
          </w:p>
        </w:tc>
        <w:tc>
          <w:tcPr>
            <w:tcW w:w="1035" w:type="dxa"/>
            <w:tcBorders>
              <w:top w:val="nil"/>
              <w:left w:val="nil"/>
              <w:bottom w:val="nil"/>
              <w:right w:val="nil"/>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319"/>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xml:space="preserve">Наименование публично-правового образования </w:t>
            </w:r>
          </w:p>
        </w:tc>
        <w:tc>
          <w:tcPr>
            <w:tcW w:w="4400" w:type="dxa"/>
            <w:gridSpan w:val="3"/>
            <w:tcBorders>
              <w:top w:val="single" w:sz="4" w:space="0" w:color="000000"/>
              <w:left w:val="nil"/>
              <w:bottom w:val="single" w:sz="4" w:space="0" w:color="000000"/>
              <w:right w:val="nil"/>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Бюджет сельских поселений</w:t>
            </w:r>
          </w:p>
        </w:tc>
        <w:tc>
          <w:tcPr>
            <w:tcW w:w="1035" w:type="dxa"/>
            <w:tcBorders>
              <w:top w:val="nil"/>
              <w:left w:val="nil"/>
              <w:bottom w:val="nil"/>
              <w:right w:val="nil"/>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282"/>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Периодичность: месячная, квартальная, годовая</w:t>
            </w: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035"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r>
      <w:tr w:rsidR="00141398" w:rsidRPr="00141398" w:rsidTr="00CA0E4A">
        <w:trPr>
          <w:trHeight w:val="282"/>
        </w:trPr>
        <w:tc>
          <w:tcPr>
            <w:tcW w:w="455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Единица измерения:  руб.</w:t>
            </w:r>
          </w:p>
        </w:tc>
        <w:tc>
          <w:tcPr>
            <w:tcW w:w="950"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2126"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324" w:type="dxa"/>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035" w:type="dxa"/>
            <w:tcBorders>
              <w:top w:val="nil"/>
              <w:left w:val="nil"/>
              <w:bottom w:val="nil"/>
              <w:right w:val="nil"/>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282"/>
        </w:trPr>
        <w:tc>
          <w:tcPr>
            <w:tcW w:w="9989" w:type="dxa"/>
            <w:gridSpan w:val="5"/>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xml:space="preserve">                                 1. Доходы бюджета</w:t>
            </w:r>
          </w:p>
        </w:tc>
      </w:tr>
      <w:tr w:rsidR="00141398" w:rsidRPr="00141398" w:rsidTr="00CA0E4A">
        <w:trPr>
          <w:trHeight w:val="259"/>
        </w:trPr>
        <w:tc>
          <w:tcPr>
            <w:tcW w:w="4554"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 xml:space="preserve"> Наименование показателя</w:t>
            </w:r>
          </w:p>
        </w:tc>
        <w:tc>
          <w:tcPr>
            <w:tcW w:w="950"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Код строки</w:t>
            </w:r>
          </w:p>
        </w:tc>
        <w:tc>
          <w:tcPr>
            <w:tcW w:w="2126"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Код дохода по бюджетной классификации</w:t>
            </w:r>
          </w:p>
        </w:tc>
        <w:tc>
          <w:tcPr>
            <w:tcW w:w="1324"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Утвержденные бюджетные назначения</w:t>
            </w:r>
          </w:p>
        </w:tc>
        <w:tc>
          <w:tcPr>
            <w:tcW w:w="1035"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Исполнено</w:t>
            </w:r>
          </w:p>
        </w:tc>
      </w:tr>
      <w:tr w:rsidR="00141398" w:rsidRPr="00141398" w:rsidTr="00CA0E4A">
        <w:trPr>
          <w:trHeight w:val="240"/>
        </w:trPr>
        <w:tc>
          <w:tcPr>
            <w:tcW w:w="455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950"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126"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035"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85"/>
        </w:trPr>
        <w:tc>
          <w:tcPr>
            <w:tcW w:w="455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950"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126"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035"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85"/>
        </w:trPr>
        <w:tc>
          <w:tcPr>
            <w:tcW w:w="4554" w:type="dxa"/>
            <w:tcBorders>
              <w:top w:val="nil"/>
              <w:left w:val="single" w:sz="4" w:space="0" w:color="000000"/>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1</w:t>
            </w:r>
          </w:p>
        </w:tc>
        <w:tc>
          <w:tcPr>
            <w:tcW w:w="950" w:type="dxa"/>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2</w:t>
            </w:r>
          </w:p>
        </w:tc>
        <w:tc>
          <w:tcPr>
            <w:tcW w:w="2126" w:type="dxa"/>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3</w:t>
            </w:r>
          </w:p>
        </w:tc>
        <w:tc>
          <w:tcPr>
            <w:tcW w:w="1324" w:type="dxa"/>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4</w:t>
            </w:r>
          </w:p>
        </w:tc>
        <w:tc>
          <w:tcPr>
            <w:tcW w:w="1035" w:type="dxa"/>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5</w:t>
            </w:r>
          </w:p>
        </w:tc>
      </w:tr>
      <w:tr w:rsidR="00141398" w:rsidRPr="00141398" w:rsidTr="00CA0E4A">
        <w:trPr>
          <w:trHeight w:val="34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Доходы бюджета - всего</w:t>
            </w:r>
          </w:p>
        </w:tc>
        <w:tc>
          <w:tcPr>
            <w:tcW w:w="950"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x</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2 437 400,00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1 848 887,70</w:t>
            </w:r>
          </w:p>
        </w:tc>
      </w:tr>
      <w:tr w:rsidR="00141398" w:rsidRPr="00141398" w:rsidTr="00CA0E4A">
        <w:trPr>
          <w:trHeight w:val="300"/>
        </w:trPr>
        <w:tc>
          <w:tcPr>
            <w:tcW w:w="4554" w:type="dxa"/>
            <w:tcBorders>
              <w:top w:val="nil"/>
              <w:left w:val="single" w:sz="4" w:space="0" w:color="000000"/>
              <w:bottom w:val="nil"/>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в том числе:</w:t>
            </w:r>
          </w:p>
        </w:tc>
        <w:tc>
          <w:tcPr>
            <w:tcW w:w="950" w:type="dxa"/>
            <w:tcBorders>
              <w:top w:val="nil"/>
              <w:left w:val="nil"/>
              <w:bottom w:val="nil"/>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 </w:t>
            </w:r>
          </w:p>
        </w:tc>
        <w:tc>
          <w:tcPr>
            <w:tcW w:w="2126" w:type="dxa"/>
            <w:tcBorders>
              <w:top w:val="nil"/>
              <w:left w:val="nil"/>
              <w:bottom w:val="nil"/>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tcBorders>
              <w:top w:val="nil"/>
              <w:left w:val="nil"/>
              <w:bottom w:val="nil"/>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c>
          <w:tcPr>
            <w:tcW w:w="1035" w:type="dxa"/>
            <w:tcBorders>
              <w:top w:val="nil"/>
              <w:left w:val="nil"/>
              <w:bottom w:val="nil"/>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НАЛОГОВЫЕ И НЕНАЛОГОВЫЕ ДОХОДЫ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458 000,00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253 441,47</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НАЛОГИ НА ТОВАРЫ (РАБОТЫ, УСЛУГИ), РЕАЛИЗУЕМЫЕ НА ТЕРРИТОРИИ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100 1 03 00000 00 0000 000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458 000,00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253 441,47</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Акцизы по подакцизным товарам (продукции), производимым на территории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100 1 03 02000 01 0000 110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458 000,00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253 441,47</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100 1 03 02230 01 0000 110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184 000,00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102 481,63</w:t>
            </w:r>
          </w:p>
        </w:tc>
      </w:tr>
      <w:tr w:rsidR="00141398" w:rsidRPr="00141398" w:rsidTr="00CA0E4A">
        <w:trPr>
          <w:trHeight w:val="13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100 1 03 02240 01 0000 110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1 087,25</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100 1 03 02250 01 0000 110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274 000,00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171 080,80</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100 1 03 02260 01 0000 110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-21 208,21</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НАЛОГОВЫЕ И НЕНАЛОГОВЫЕ ДОХОДЫ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320 200,00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443 110,18</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НАЛОГИ НА ПРИБЫЛЬ, ДОХОДЫ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19 800,00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15 625,56</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19 800,00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15 625,56</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182 1 01 02010 01 0000 110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19 800,00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15 537,61</w:t>
            </w:r>
          </w:p>
        </w:tc>
      </w:tr>
      <w:tr w:rsidR="00141398" w:rsidRPr="00141398" w:rsidTr="00CA0E4A">
        <w:trPr>
          <w:trHeight w:val="15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182 1 01 02010 01 1000 110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19 800,00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15 463,24</w:t>
            </w:r>
          </w:p>
        </w:tc>
      </w:tr>
      <w:tr w:rsidR="00141398" w:rsidRPr="00141398" w:rsidTr="00CA0E4A">
        <w:trPr>
          <w:trHeight w:val="13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182 1 01 02010 01 2100 110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20,42</w:t>
            </w:r>
          </w:p>
        </w:tc>
      </w:tr>
      <w:tr w:rsidR="00141398" w:rsidRPr="00141398" w:rsidTr="00CA0E4A">
        <w:trPr>
          <w:trHeight w:val="15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182 1 01 02010 01 3000 110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53,95</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182 1 01 02030 01 0000 110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87,95</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182 1 01 02030 01 1000 110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50,61</w:t>
            </w:r>
          </w:p>
        </w:tc>
      </w:tr>
      <w:tr w:rsidR="00141398" w:rsidRPr="00141398" w:rsidTr="00CA0E4A">
        <w:trPr>
          <w:trHeight w:val="9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182 1 01 02030 01 2100 110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7,34</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182 1 01 02030 01 3000 110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30,00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НАЛОГИ НА СОВОКУПНЫЙ ДОХОД</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9 600,00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336 575,26</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9 600,00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336 575,26</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182 1 05 03010 01 0000 110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9 600,00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336 578,70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182 1 05 03010 01 1000 110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9 600,00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250 050,30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 (пени по соответствующему платежу)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182 1 05 03010 01 2100 110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74 192,70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182 1 05 03010 01 3000 110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12 335,70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 (за налоговые периоды, истекшие до 1 января 2011 года)</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182 1 05 03020 01 0000 110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-3,44</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Единый сельскохозяйственный налог (за налоговые периоды, истекшие до 1 января 2011 года) (пени по соответствующему платежу)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182 1 05 03020 01 2100 110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-3,44</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НАЛОГИ НА ИМУЩЕСТВО</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290 800,00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90 909,36</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имущество физических лиц</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182 1 06 01000 00 0000 110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8 742,11</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182 1 06 01030 10 0000 110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8 742,11</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lastRenderedPageBreak/>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182 1 06 01030 10 1000 110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8 678,14</w:t>
            </w:r>
          </w:p>
        </w:tc>
      </w:tr>
      <w:tr w:rsidR="00141398" w:rsidRPr="00141398" w:rsidTr="00CA0E4A">
        <w:trPr>
          <w:trHeight w:val="9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182 1 06 01030 10 2100 110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63,97</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182 1 06 06000 00 0000 110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245 800,00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82 167,25</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организаций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182 1 06 06030 00 0000 110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245 800,00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12 689,00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организаций, обладающих земельным участком, расположенным в границах сельских поселений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182 1 06 06033 10 0000 110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245 800,00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12 689,00</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182 1 06 06033 10 1000 110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245 800,00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12 689,00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физических лиц</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182 1 06 06040 00 0000 110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69 478,25</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физических лиц, обладающих земельным участком, расположенным в границах сельских поселений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182 1 06 06043 10 0000 110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69 478,25</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182 1 06 06043 10 1000 110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69 318,73</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182 1 06 06043 10 2100 110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159,52</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НАЛОГОВЫЕ И НЕНАЛОГОВЫЕ ДОХОДЫ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240 000,00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133 786,05</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ГОСУДАРСТВЕННАЯ ПОШЛИНА</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993 1 08 00000 00 0000 000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1 700,00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993 1 08 04000 01 0000 110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1 700,00</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993 1 08 04020 01 0000 110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1 700,00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993 1 08 04020 01 1000 110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1 700,00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ИСПОЛЬЗОВАНИЯ ИМУЩЕСТВА, НАХОДЯЩЕГОСЯ В ГОСУДАРСТВЕННОЙ И МУНИЦИПАЛЬНОЙ СОБСТВЕННОСТИ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993 1 11 00000 00 0000 000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27 049,45</w:t>
            </w:r>
          </w:p>
        </w:tc>
      </w:tr>
      <w:tr w:rsidR="00141398" w:rsidRPr="00141398" w:rsidTr="00CA0E4A">
        <w:trPr>
          <w:trHeight w:val="13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993 1 11 05000 00 0000 120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27 049,45</w:t>
            </w:r>
          </w:p>
        </w:tc>
      </w:tr>
      <w:tr w:rsidR="00141398" w:rsidRPr="00141398" w:rsidTr="00CA0E4A">
        <w:trPr>
          <w:trHeight w:val="13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993 1 11 05020 00 0000 120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27 049,45</w:t>
            </w:r>
          </w:p>
        </w:tc>
      </w:tr>
      <w:tr w:rsidR="00141398" w:rsidRPr="00141398" w:rsidTr="00CA0E4A">
        <w:trPr>
          <w:trHeight w:val="112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993 1 11 05025 10 0000 120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27 049,45</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ОКАЗАНИЯ ПЛАТНЫХ УСЛУГ (РАБОТ) И КОМПЕНСАЦИИ ЗАТРАТ ГОСУДАРСТВА</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993 1 13 00000 00 0000 000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114,60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компенсации затрат государства</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993 1 13 02000 00 0000 130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114,60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Прочие доходы от компенсации затрат государства</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993 1 13 02990 00 0000 130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114,60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Прочие доходы от компенсации затрат бюджетов сельских поселений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993 1 13 02995 10 0000 130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114,60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ПРОДАЖИ МАТЕРИАЛЬНЫХ И НЕМАТЕРИАЛЬНЫХ АКТИВОВ</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993 1 14 00000 00 0000 000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104 922,00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продажи земельных участков, находящихся в государственной и </w:t>
            </w:r>
            <w:r w:rsidRPr="00141398">
              <w:rPr>
                <w:color w:val="000000"/>
                <w:sz w:val="18"/>
                <w:szCs w:val="18"/>
              </w:rPr>
              <w:lastRenderedPageBreak/>
              <w:t>муниципальной собственности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lastRenderedPageBreak/>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993 1 14 06000 00 0000 430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104 922,00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lastRenderedPageBreak/>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993 1 14 06020 00 0000 430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104 922,00</w:t>
            </w:r>
          </w:p>
        </w:tc>
      </w:tr>
      <w:tr w:rsidR="00141398" w:rsidRPr="00141398" w:rsidTr="00CA0E4A">
        <w:trPr>
          <w:trHeight w:val="9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993 1 14 06025 10 0000 430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104 922,00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БЕЗВОЗМЕЗДНЫЕ ПОСТУПЛЕНИЯ</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993 2 00 00000 00 0000 000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1 419 200,00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1 018 550,00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БЕЗВОЗМЕЗДНЫЕ ПОСТУПЛЕНИЯ ОТ ДРУГИХ БЮДЖЕТОВ БЮДЖЕТНОЙ СИСТЕМЫ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993 2 02 00000 00 0000 000</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1 419 200,00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1 018 550,00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Дотации бюджетам бюджетной системы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993 2 02 10000 00 0000 151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1 186 300,00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902 237,00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Дотации на выравнивание бюджетной обеспеченности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993 2 02 15001 00 0000 151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736 300,00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552 237,00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Дотации бюджетам сельских поселений на выравнивание бюджетной обеспеченности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993 2 02 15001 10 0000 151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736 300,00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552 237,00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Дотации бюджетам на поддержку мер по обеспечению сбалансированности бюджетов</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993 2 02 15002 00 0000 151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350 000,00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Дотации бюджетам сельских поселений на поддержку мер по обеспечению сбалансированности бюджетов</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993 2 02 15002 10 0000 151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450 000,00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350 000,00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Субсидии бюджетам бюджетной системы Российской Федерации (межбюджетные субсидии)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993 2 02 20000 00 0000 151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165 700,00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65 700,00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Прочие субсидии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993 2 02 29999 00 0000 151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165 700,00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65 700,00</w:t>
            </w:r>
          </w:p>
        </w:tc>
      </w:tr>
      <w:tr w:rsidR="00141398" w:rsidRPr="00141398" w:rsidTr="00CA0E4A">
        <w:trPr>
          <w:trHeight w:val="30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Прочие субсидии бюджетам сельских поселений</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993 2 02 29999 10 0000 151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165 700,00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65 700,00</w:t>
            </w:r>
          </w:p>
        </w:tc>
      </w:tr>
      <w:tr w:rsidR="00141398" w:rsidRPr="00141398" w:rsidTr="00CA0E4A">
        <w:trPr>
          <w:trHeight w:val="450"/>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Субвенции бюджетам бюджетной системы Российской Федерации</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993 2 02 30000 00 0000 151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67 200,00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50 613,00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Субвенции бюджетам на осуществление первичного воинского учета на территориях, где отсутствуют военные комиссариаты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993 2 02 35118 00 0000 151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67 200,00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50 613,00</w:t>
            </w:r>
          </w:p>
        </w:tc>
      </w:tr>
      <w:tr w:rsidR="00141398" w:rsidRPr="00141398" w:rsidTr="00CA0E4A">
        <w:trPr>
          <w:trHeight w:val="675"/>
        </w:trPr>
        <w:tc>
          <w:tcPr>
            <w:tcW w:w="455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50"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010</w:t>
            </w:r>
          </w:p>
        </w:tc>
        <w:tc>
          <w:tcPr>
            <w:tcW w:w="2126"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993 2 02 35118 10 0000 151</w:t>
            </w:r>
          </w:p>
        </w:tc>
        <w:tc>
          <w:tcPr>
            <w:tcW w:w="1324"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67 200,00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50 613,00</w:t>
            </w:r>
          </w:p>
        </w:tc>
      </w:tr>
    </w:tbl>
    <w:p w:rsidR="00141398" w:rsidRPr="00141398" w:rsidRDefault="00141398" w:rsidP="00141398">
      <w:pPr>
        <w:rPr>
          <w:sz w:val="18"/>
          <w:szCs w:val="18"/>
        </w:rPr>
      </w:pPr>
    </w:p>
    <w:p w:rsidR="00141398" w:rsidRPr="00141398" w:rsidRDefault="00141398" w:rsidP="00141398">
      <w:pPr>
        <w:rPr>
          <w:sz w:val="18"/>
          <w:szCs w:val="18"/>
        </w:rPr>
      </w:pPr>
    </w:p>
    <w:tbl>
      <w:tblPr>
        <w:tblW w:w="10032" w:type="dxa"/>
        <w:tblInd w:w="90" w:type="dxa"/>
        <w:tblLook w:val="04A0"/>
      </w:tblPr>
      <w:tblGrid>
        <w:gridCol w:w="3704"/>
        <w:gridCol w:w="709"/>
        <w:gridCol w:w="141"/>
        <w:gridCol w:w="993"/>
        <w:gridCol w:w="1559"/>
        <w:gridCol w:w="596"/>
        <w:gridCol w:w="895"/>
        <w:gridCol w:w="639"/>
        <w:gridCol w:w="1197"/>
      </w:tblGrid>
      <w:tr w:rsidR="00141398" w:rsidRPr="00141398" w:rsidTr="00CA0E4A">
        <w:trPr>
          <w:trHeight w:val="282"/>
        </w:trPr>
        <w:tc>
          <w:tcPr>
            <w:tcW w:w="10032" w:type="dxa"/>
            <w:gridSpan w:val="9"/>
            <w:tcBorders>
              <w:top w:val="nil"/>
              <w:left w:val="nil"/>
              <w:bottom w:val="nil"/>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xml:space="preserve">                                              2. Расходы бюджета</w:t>
            </w:r>
          </w:p>
        </w:tc>
      </w:tr>
      <w:tr w:rsidR="00141398" w:rsidRPr="00141398" w:rsidTr="00CA0E4A">
        <w:trPr>
          <w:trHeight w:val="282"/>
        </w:trPr>
        <w:tc>
          <w:tcPr>
            <w:tcW w:w="4413"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w:t>
            </w:r>
          </w:p>
        </w:tc>
        <w:tc>
          <w:tcPr>
            <w:tcW w:w="1134"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w:t>
            </w:r>
          </w:p>
        </w:tc>
        <w:tc>
          <w:tcPr>
            <w:tcW w:w="2126"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w:t>
            </w:r>
          </w:p>
        </w:tc>
        <w:tc>
          <w:tcPr>
            <w:tcW w:w="1324"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w:t>
            </w:r>
          </w:p>
        </w:tc>
        <w:tc>
          <w:tcPr>
            <w:tcW w:w="1035" w:type="dxa"/>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w:t>
            </w:r>
          </w:p>
        </w:tc>
      </w:tr>
      <w:tr w:rsidR="00141398" w:rsidRPr="00141398" w:rsidTr="00CA0E4A">
        <w:trPr>
          <w:trHeight w:val="240"/>
        </w:trPr>
        <w:tc>
          <w:tcPr>
            <w:tcW w:w="4413"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 xml:space="preserve"> Наименование показателя</w:t>
            </w:r>
          </w:p>
        </w:tc>
        <w:tc>
          <w:tcPr>
            <w:tcW w:w="1134"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Код строки</w:t>
            </w:r>
          </w:p>
        </w:tc>
        <w:tc>
          <w:tcPr>
            <w:tcW w:w="2126"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Код расхода по бюджетной классификации</w:t>
            </w:r>
          </w:p>
        </w:tc>
        <w:tc>
          <w:tcPr>
            <w:tcW w:w="1324"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Утвержденные бюджетные назначения</w:t>
            </w:r>
          </w:p>
        </w:tc>
        <w:tc>
          <w:tcPr>
            <w:tcW w:w="1035"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Исполнено</w:t>
            </w:r>
          </w:p>
        </w:tc>
      </w:tr>
      <w:tr w:rsidR="00141398" w:rsidRPr="00141398" w:rsidTr="00CA0E4A">
        <w:trPr>
          <w:trHeight w:val="240"/>
        </w:trPr>
        <w:tc>
          <w:tcPr>
            <w:tcW w:w="4413"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13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126"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035"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22"/>
        </w:trPr>
        <w:tc>
          <w:tcPr>
            <w:tcW w:w="4413"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13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126"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035"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40"/>
        </w:trPr>
        <w:tc>
          <w:tcPr>
            <w:tcW w:w="4413"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1</w:t>
            </w:r>
          </w:p>
        </w:tc>
        <w:tc>
          <w:tcPr>
            <w:tcW w:w="1134"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2</w:t>
            </w:r>
          </w:p>
        </w:tc>
        <w:tc>
          <w:tcPr>
            <w:tcW w:w="2126"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3</w:t>
            </w:r>
          </w:p>
        </w:tc>
        <w:tc>
          <w:tcPr>
            <w:tcW w:w="1324"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4</w:t>
            </w:r>
          </w:p>
        </w:tc>
        <w:tc>
          <w:tcPr>
            <w:tcW w:w="1035" w:type="dxa"/>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5</w:t>
            </w:r>
          </w:p>
        </w:tc>
      </w:tr>
      <w:tr w:rsidR="00141398" w:rsidRPr="00141398" w:rsidTr="00CA0E4A">
        <w:trPr>
          <w:trHeight w:val="33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Расходы бюджета - всего</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x</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2 581 800,00</w:t>
            </w:r>
          </w:p>
        </w:tc>
        <w:tc>
          <w:tcPr>
            <w:tcW w:w="1035" w:type="dxa"/>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1 644 084,18</w:t>
            </w:r>
          </w:p>
        </w:tc>
      </w:tr>
      <w:tr w:rsidR="00141398" w:rsidRPr="00141398" w:rsidTr="00CA0E4A">
        <w:trPr>
          <w:trHeight w:val="240"/>
        </w:trPr>
        <w:tc>
          <w:tcPr>
            <w:tcW w:w="4413" w:type="dxa"/>
            <w:gridSpan w:val="2"/>
            <w:tcBorders>
              <w:top w:val="nil"/>
              <w:left w:val="single" w:sz="4" w:space="0" w:color="000000"/>
              <w:bottom w:val="nil"/>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в том числе:</w:t>
            </w:r>
          </w:p>
        </w:tc>
        <w:tc>
          <w:tcPr>
            <w:tcW w:w="1134" w:type="dxa"/>
            <w:gridSpan w:val="2"/>
            <w:tcBorders>
              <w:top w:val="nil"/>
              <w:left w:val="nil"/>
              <w:bottom w:val="nil"/>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 </w:t>
            </w:r>
          </w:p>
        </w:tc>
        <w:tc>
          <w:tcPr>
            <w:tcW w:w="2126" w:type="dxa"/>
            <w:gridSpan w:val="2"/>
            <w:tcBorders>
              <w:top w:val="nil"/>
              <w:left w:val="nil"/>
              <w:bottom w:val="nil"/>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gridSpan w:val="2"/>
            <w:tcBorders>
              <w:top w:val="nil"/>
              <w:left w:val="nil"/>
              <w:bottom w:val="nil"/>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c>
          <w:tcPr>
            <w:tcW w:w="1035" w:type="dxa"/>
            <w:tcBorders>
              <w:top w:val="nil"/>
              <w:left w:val="nil"/>
              <w:bottom w:val="nil"/>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Обеспечение функций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976 200,00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590 737,97</w:t>
            </w:r>
          </w:p>
        </w:tc>
      </w:tr>
      <w:tr w:rsidR="00141398" w:rsidRPr="00141398" w:rsidTr="00CA0E4A">
        <w:trPr>
          <w:trHeight w:val="9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100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876 200,00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565 468,96</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Расходы на выплаты персоналу государственных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120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876 200,00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565 468,96</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Фонд оплаты труда государственных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121</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440 833,74</w:t>
            </w:r>
          </w:p>
        </w:tc>
      </w:tr>
      <w:tr w:rsidR="00141398" w:rsidRPr="00141398" w:rsidTr="00CA0E4A">
        <w:trPr>
          <w:trHeight w:val="675"/>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129</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124 635,22</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99 000,00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24 887,47</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99 000,00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24 887,47</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услуг в сфере информационно-коммуникационных технологий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242</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4 687,47</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Прочая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244</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20 200,00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бюджетные ассигнования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800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381,54</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Уплата налогов, сборов и иных платежей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850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381,54</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Уплата иных платежей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0104 Ч5 Э 01 00200 853</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381,54</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Резервный фонд администрации муниципального образования Чувашской Республики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0111 Ч4 1 01 73430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8 000,00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бюджетные ассигнования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0111 Ч4 1 01 73430 800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8 000,00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Резервные средства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0111 Ч4 1 01 73430 870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8 000,00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lastRenderedPageBreak/>
              <w:t xml:space="preserve">  Выполнение других обязательств муниципального образования Чувашской Республики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0113 Ч5 Э 01 73770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1 800,00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1 799,50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бюджетные ассигнования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0113 Ч5 Э 01 73770 800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1 800,00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1 799,50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Уплата налогов, сборов и иных платежей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0113 Ч5 Э 01 73770 850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1 800,00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1 799,50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Уплата иных платежей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0113 Ч5 Э 01 73770 853</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1 799,50</w:t>
            </w:r>
          </w:p>
        </w:tc>
      </w:tr>
      <w:tr w:rsidR="00141398" w:rsidRPr="00141398" w:rsidTr="00CA0E4A">
        <w:trPr>
          <w:trHeight w:val="675"/>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67 200,00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50 613,00</w:t>
            </w:r>
          </w:p>
        </w:tc>
      </w:tr>
      <w:tr w:rsidR="00141398" w:rsidRPr="00141398" w:rsidTr="00CA0E4A">
        <w:trPr>
          <w:trHeight w:val="9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100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64 100,00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48 045,52</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Расходы на выплаты персоналу государственных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120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64 100,00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48 045,52</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Фонд оплаты труда государственных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121</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36 372,48</w:t>
            </w:r>
          </w:p>
        </w:tc>
      </w:tr>
      <w:tr w:rsidR="00141398" w:rsidRPr="00141398" w:rsidTr="00CA0E4A">
        <w:trPr>
          <w:trHeight w:val="675"/>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выплаты персоналу государственных (муниципальных) органов, за исключением фонда оплаты труда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122</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1 420,00</w:t>
            </w:r>
          </w:p>
        </w:tc>
      </w:tr>
      <w:tr w:rsidR="00141398" w:rsidRPr="00141398" w:rsidTr="00CA0E4A">
        <w:trPr>
          <w:trHeight w:val="675"/>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129</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10 253,04</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3 100,00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2 567,48</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3 100,00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2 567,48</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услуг в сфере информационно-коммуникационных технологий</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242</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600,00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Прочая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0203 Ч4 1 04 51180 244</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1 967,48</w:t>
            </w:r>
          </w:p>
        </w:tc>
      </w:tr>
      <w:tr w:rsidR="00141398" w:rsidRPr="00141398" w:rsidTr="00CA0E4A">
        <w:trPr>
          <w:trHeight w:val="9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0310 Ц8 1 01 70020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0310 Ц8 1 01 70020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0310 Ц8 1 01 70020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9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0409 Ч2 1 04 S4190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623 700,00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377 562,91</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0409 Ч2 1 04 S4190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623 700,00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377 562,91</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0409 Ч2 1 04 S4190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623 700,00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377 562,91</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Прочая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0409 Ч2 1 04 S4190 244</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377 562,91</w:t>
            </w:r>
          </w:p>
        </w:tc>
      </w:tr>
      <w:tr w:rsidR="00141398" w:rsidRPr="00141398" w:rsidTr="00CA0E4A">
        <w:trPr>
          <w:trHeight w:val="9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0412 Ч4 3 04 73620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56 089,00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0412 Ч4 3 04 73620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56 089,00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0412 Ч4 3 04 73620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56 089,00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Уличное освещение</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0503 Ц1 1 02 77400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0503 Ц1 1 02 77400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0503 Ц1 1 02 77400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Прочая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0503 Ц1 1 02 77400 244</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100 500,00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Обеспечение деятельности учреждений в сфере культурно-досугового обслуживания населения</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0801 Ц4 1 07 40390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738 311,00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522 870,80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0801 Ц4 1 07 40390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188 311,00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188 310,80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w:t>
            </w:r>
            <w:r w:rsidRPr="00141398">
              <w:rPr>
                <w:color w:val="000000"/>
                <w:sz w:val="18"/>
                <w:szCs w:val="18"/>
              </w:rPr>
              <w:lastRenderedPageBreak/>
              <w:t>(муниципальных)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lastRenderedPageBreak/>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0801 Ц4 1 07 40390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188 311,00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188 310,80</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lastRenderedPageBreak/>
              <w:t xml:space="preserve">  Прочая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0801 Ц4 1 07 40390 244</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188 310,80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Межбюджетные трансферты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0801 Ц4 1 07 40390 500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550 000,00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334 560,00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межбюджетные трансферты</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0801 Ц4 1 07 40390 540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550 000,00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334 560,00</w:t>
            </w:r>
          </w:p>
        </w:tc>
      </w:tr>
      <w:tr w:rsidR="00141398" w:rsidRPr="00141398" w:rsidTr="00CA0E4A">
        <w:trPr>
          <w:trHeight w:val="30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Пропаганда физической культуры и спорта</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1101 Ц5 1 05 11470 000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Закупка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1101 Ц5 1 05 11470 200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50"/>
        </w:trPr>
        <w:tc>
          <w:tcPr>
            <w:tcW w:w="4413" w:type="dxa"/>
            <w:gridSpan w:val="2"/>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Иные закупки товаров, работ и услуг для обеспечения государственных (муниципальных) нужд</w:t>
            </w:r>
          </w:p>
        </w:tc>
        <w:tc>
          <w:tcPr>
            <w:tcW w:w="113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200</w:t>
            </w:r>
          </w:p>
        </w:tc>
        <w:tc>
          <w:tcPr>
            <w:tcW w:w="2126"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center"/>
              <w:rPr>
                <w:color w:val="000000"/>
                <w:sz w:val="18"/>
                <w:szCs w:val="18"/>
              </w:rPr>
            </w:pPr>
            <w:r w:rsidRPr="00141398">
              <w:rPr>
                <w:color w:val="000000"/>
                <w:sz w:val="18"/>
                <w:szCs w:val="18"/>
              </w:rPr>
              <w:t>993 1101 Ц5 1 05 11470 240</w:t>
            </w:r>
          </w:p>
        </w:tc>
        <w:tc>
          <w:tcPr>
            <w:tcW w:w="1324" w:type="dxa"/>
            <w:gridSpan w:val="2"/>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5 000,00</w:t>
            </w:r>
          </w:p>
        </w:tc>
        <w:tc>
          <w:tcPr>
            <w:tcW w:w="1035" w:type="dxa"/>
            <w:tcBorders>
              <w:top w:val="nil"/>
              <w:left w:val="nil"/>
              <w:bottom w:val="single" w:sz="4" w:space="0" w:color="000000"/>
              <w:right w:val="single" w:sz="4" w:space="0" w:color="000000"/>
            </w:tcBorders>
            <w:shd w:val="clear" w:color="auto" w:fill="auto"/>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480"/>
        </w:trPr>
        <w:tc>
          <w:tcPr>
            <w:tcW w:w="441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Результат исполнения бюджета (дефицит / профицит)</w:t>
            </w:r>
          </w:p>
        </w:tc>
        <w:tc>
          <w:tcPr>
            <w:tcW w:w="1134"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450</w:t>
            </w:r>
          </w:p>
        </w:tc>
        <w:tc>
          <w:tcPr>
            <w:tcW w:w="2126"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x</w:t>
            </w:r>
          </w:p>
        </w:tc>
        <w:tc>
          <w:tcPr>
            <w:tcW w:w="1324"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-144 400,00</w:t>
            </w:r>
          </w:p>
        </w:tc>
        <w:tc>
          <w:tcPr>
            <w:tcW w:w="1035" w:type="dxa"/>
            <w:tcBorders>
              <w:top w:val="single" w:sz="8" w:space="0" w:color="000000"/>
              <w:left w:val="nil"/>
              <w:bottom w:val="single" w:sz="8"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204 803,52</w:t>
            </w:r>
          </w:p>
        </w:tc>
      </w:tr>
      <w:tr w:rsidR="00141398" w:rsidRPr="00141398" w:rsidTr="00CA0E4A">
        <w:trPr>
          <w:trHeight w:val="300"/>
        </w:trPr>
        <w:tc>
          <w:tcPr>
            <w:tcW w:w="3704" w:type="dxa"/>
            <w:tcBorders>
              <w:top w:val="nil"/>
              <w:left w:val="nil"/>
              <w:bottom w:val="nil"/>
              <w:right w:val="nil"/>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w:t>
            </w:r>
          </w:p>
        </w:tc>
        <w:tc>
          <w:tcPr>
            <w:tcW w:w="850" w:type="dxa"/>
            <w:gridSpan w:val="2"/>
            <w:tcBorders>
              <w:top w:val="nil"/>
              <w:left w:val="nil"/>
              <w:bottom w:val="nil"/>
              <w:right w:val="nil"/>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w:t>
            </w:r>
          </w:p>
        </w:tc>
        <w:tc>
          <w:tcPr>
            <w:tcW w:w="2552" w:type="dxa"/>
            <w:gridSpan w:val="2"/>
            <w:tcBorders>
              <w:top w:val="nil"/>
              <w:left w:val="nil"/>
              <w:bottom w:val="nil"/>
              <w:right w:val="nil"/>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gridSpan w:val="2"/>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1602" w:type="dxa"/>
            <w:gridSpan w:val="2"/>
            <w:tcBorders>
              <w:top w:val="nil"/>
              <w:left w:val="nil"/>
              <w:bottom w:val="nil"/>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r>
      <w:tr w:rsidR="00141398" w:rsidRPr="00141398" w:rsidTr="00CA0E4A">
        <w:trPr>
          <w:trHeight w:val="282"/>
        </w:trPr>
        <w:tc>
          <w:tcPr>
            <w:tcW w:w="10032" w:type="dxa"/>
            <w:gridSpan w:val="9"/>
            <w:tcBorders>
              <w:top w:val="nil"/>
              <w:left w:val="nil"/>
              <w:bottom w:val="nil"/>
              <w:right w:val="nil"/>
            </w:tcBorders>
            <w:shd w:val="clear" w:color="auto" w:fill="auto"/>
            <w:noWrap/>
            <w:vAlign w:val="bottom"/>
            <w:hideMark/>
          </w:tcPr>
          <w:p w:rsidR="00141398" w:rsidRPr="00141398" w:rsidRDefault="00141398" w:rsidP="00141398">
            <w:pPr>
              <w:jc w:val="center"/>
              <w:rPr>
                <w:b/>
                <w:bCs/>
                <w:color w:val="000000"/>
                <w:sz w:val="18"/>
                <w:szCs w:val="18"/>
              </w:rPr>
            </w:pPr>
            <w:r w:rsidRPr="00141398">
              <w:rPr>
                <w:b/>
                <w:bCs/>
                <w:color w:val="000000"/>
                <w:sz w:val="18"/>
                <w:szCs w:val="18"/>
              </w:rPr>
              <w:t xml:space="preserve">                                  3. Источники финансирования дефицита бюджета</w:t>
            </w:r>
          </w:p>
        </w:tc>
      </w:tr>
      <w:tr w:rsidR="00141398" w:rsidRPr="00141398" w:rsidTr="00CA0E4A">
        <w:trPr>
          <w:trHeight w:val="240"/>
        </w:trPr>
        <w:tc>
          <w:tcPr>
            <w:tcW w:w="3704" w:type="dxa"/>
            <w:tcBorders>
              <w:top w:val="nil"/>
              <w:left w:val="nil"/>
              <w:bottom w:val="single" w:sz="4" w:space="0" w:color="000000"/>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850"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c>
          <w:tcPr>
            <w:tcW w:w="2552"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gridSpan w:val="2"/>
            <w:tcBorders>
              <w:top w:val="nil"/>
              <w:left w:val="nil"/>
              <w:bottom w:val="single" w:sz="4" w:space="0" w:color="000000"/>
              <w:right w:val="nil"/>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1602" w:type="dxa"/>
            <w:gridSpan w:val="2"/>
            <w:tcBorders>
              <w:top w:val="nil"/>
              <w:left w:val="nil"/>
              <w:bottom w:val="single" w:sz="4" w:space="0" w:color="000000"/>
              <w:right w:val="nil"/>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 </w:t>
            </w:r>
          </w:p>
        </w:tc>
      </w:tr>
      <w:tr w:rsidR="00141398" w:rsidRPr="00141398" w:rsidTr="00CA0E4A">
        <w:trPr>
          <w:trHeight w:val="270"/>
        </w:trPr>
        <w:tc>
          <w:tcPr>
            <w:tcW w:w="3704" w:type="dxa"/>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 xml:space="preserve"> Наименование показателя</w:t>
            </w:r>
          </w:p>
        </w:tc>
        <w:tc>
          <w:tcPr>
            <w:tcW w:w="850"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Код строки</w:t>
            </w:r>
          </w:p>
        </w:tc>
        <w:tc>
          <w:tcPr>
            <w:tcW w:w="2552"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Код источника финансирования дефицита бюджета по бюджетной классификации</w:t>
            </w:r>
          </w:p>
        </w:tc>
        <w:tc>
          <w:tcPr>
            <w:tcW w:w="1324"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Утвержденные бюджетные назначения</w:t>
            </w:r>
          </w:p>
        </w:tc>
        <w:tc>
          <w:tcPr>
            <w:tcW w:w="1602" w:type="dxa"/>
            <w:gridSpan w:val="2"/>
            <w:vMerge w:val="restart"/>
            <w:tcBorders>
              <w:top w:val="nil"/>
              <w:left w:val="single" w:sz="4" w:space="0" w:color="000000"/>
              <w:bottom w:val="single" w:sz="4" w:space="0" w:color="000000"/>
              <w:right w:val="single" w:sz="4" w:space="0" w:color="000000"/>
            </w:tcBorders>
            <w:shd w:val="clear" w:color="auto" w:fill="auto"/>
            <w:hideMark/>
          </w:tcPr>
          <w:p w:rsidR="00141398" w:rsidRPr="00141398" w:rsidRDefault="00141398" w:rsidP="00141398">
            <w:pPr>
              <w:jc w:val="center"/>
              <w:rPr>
                <w:color w:val="000000"/>
                <w:sz w:val="18"/>
                <w:szCs w:val="18"/>
              </w:rPr>
            </w:pPr>
            <w:r w:rsidRPr="00141398">
              <w:rPr>
                <w:color w:val="000000"/>
                <w:sz w:val="18"/>
                <w:szCs w:val="18"/>
              </w:rPr>
              <w:t>Исполнено</w:t>
            </w:r>
          </w:p>
        </w:tc>
      </w:tr>
      <w:tr w:rsidR="00141398" w:rsidRPr="00141398" w:rsidTr="00CA0E4A">
        <w:trPr>
          <w:trHeight w:val="240"/>
        </w:trPr>
        <w:tc>
          <w:tcPr>
            <w:tcW w:w="370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55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60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40"/>
        </w:trPr>
        <w:tc>
          <w:tcPr>
            <w:tcW w:w="370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55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60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25"/>
        </w:trPr>
        <w:tc>
          <w:tcPr>
            <w:tcW w:w="370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55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60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10"/>
        </w:trPr>
        <w:tc>
          <w:tcPr>
            <w:tcW w:w="3704" w:type="dxa"/>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850"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255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324"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c>
          <w:tcPr>
            <w:tcW w:w="1602" w:type="dxa"/>
            <w:gridSpan w:val="2"/>
            <w:vMerge/>
            <w:tcBorders>
              <w:top w:val="nil"/>
              <w:left w:val="single" w:sz="4" w:space="0" w:color="000000"/>
              <w:bottom w:val="single" w:sz="4" w:space="0" w:color="000000"/>
              <w:right w:val="single" w:sz="4" w:space="0" w:color="000000"/>
            </w:tcBorders>
            <w:vAlign w:val="center"/>
            <w:hideMark/>
          </w:tcPr>
          <w:p w:rsidR="00141398" w:rsidRPr="00141398" w:rsidRDefault="00141398" w:rsidP="00141398">
            <w:pPr>
              <w:rPr>
                <w:color w:val="000000"/>
                <w:sz w:val="18"/>
                <w:szCs w:val="18"/>
              </w:rPr>
            </w:pPr>
          </w:p>
        </w:tc>
      </w:tr>
      <w:tr w:rsidR="00141398" w:rsidRPr="00141398" w:rsidTr="00CA0E4A">
        <w:trPr>
          <w:trHeight w:val="240"/>
        </w:trPr>
        <w:tc>
          <w:tcPr>
            <w:tcW w:w="3704" w:type="dxa"/>
            <w:tcBorders>
              <w:top w:val="nil"/>
              <w:left w:val="single" w:sz="4" w:space="0" w:color="000000"/>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1</w:t>
            </w:r>
          </w:p>
        </w:tc>
        <w:tc>
          <w:tcPr>
            <w:tcW w:w="850"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2</w:t>
            </w:r>
          </w:p>
        </w:tc>
        <w:tc>
          <w:tcPr>
            <w:tcW w:w="2552"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3</w:t>
            </w:r>
          </w:p>
        </w:tc>
        <w:tc>
          <w:tcPr>
            <w:tcW w:w="1324"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4</w:t>
            </w:r>
          </w:p>
        </w:tc>
        <w:tc>
          <w:tcPr>
            <w:tcW w:w="1602" w:type="dxa"/>
            <w:gridSpan w:val="2"/>
            <w:tcBorders>
              <w:top w:val="nil"/>
              <w:left w:val="nil"/>
              <w:bottom w:val="single" w:sz="8"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5</w:t>
            </w:r>
          </w:p>
        </w:tc>
      </w:tr>
      <w:tr w:rsidR="00141398" w:rsidRPr="00141398" w:rsidTr="00CA0E4A">
        <w:trPr>
          <w:trHeight w:val="36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Источники финансирования дефицита бюджета - всего</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500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x</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144 400,00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-204 803,52</w:t>
            </w:r>
          </w:p>
        </w:tc>
      </w:tr>
      <w:tr w:rsidR="00141398" w:rsidRPr="00141398" w:rsidTr="00CA0E4A">
        <w:trPr>
          <w:trHeight w:val="24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в том числе:</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c>
          <w:tcPr>
            <w:tcW w:w="160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36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источники внутреннего финансирования бюджета</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520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x</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240"/>
        </w:trPr>
        <w:tc>
          <w:tcPr>
            <w:tcW w:w="3704" w:type="dxa"/>
            <w:tcBorders>
              <w:top w:val="nil"/>
              <w:left w:val="single" w:sz="4" w:space="0" w:color="000000"/>
              <w:bottom w:val="nil"/>
              <w:right w:val="single" w:sz="8" w:space="0" w:color="000000"/>
            </w:tcBorders>
            <w:shd w:val="clear" w:color="auto" w:fill="auto"/>
            <w:vAlign w:val="bottom"/>
            <w:hideMark/>
          </w:tcPr>
          <w:p w:rsidR="00141398" w:rsidRPr="00141398" w:rsidRDefault="00141398" w:rsidP="00141398">
            <w:pPr>
              <w:ind w:firstLineChars="200" w:firstLine="360"/>
              <w:rPr>
                <w:color w:val="000000"/>
                <w:sz w:val="18"/>
                <w:szCs w:val="18"/>
              </w:rPr>
            </w:pPr>
            <w:r w:rsidRPr="00141398">
              <w:rPr>
                <w:color w:val="000000"/>
                <w:sz w:val="18"/>
                <w:szCs w:val="18"/>
              </w:rPr>
              <w:t>из них:</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c>
          <w:tcPr>
            <w:tcW w:w="160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282"/>
        </w:trPr>
        <w:tc>
          <w:tcPr>
            <w:tcW w:w="3704"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источники внешнего финансирования</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620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x</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w:t>
            </w:r>
          </w:p>
        </w:tc>
      </w:tr>
      <w:tr w:rsidR="00141398" w:rsidRPr="00141398" w:rsidTr="00CA0E4A">
        <w:trPr>
          <w:trHeight w:val="259"/>
        </w:trPr>
        <w:tc>
          <w:tcPr>
            <w:tcW w:w="3704" w:type="dxa"/>
            <w:tcBorders>
              <w:top w:val="nil"/>
              <w:left w:val="single" w:sz="4" w:space="0" w:color="000000"/>
              <w:bottom w:val="single" w:sz="4" w:space="0" w:color="000000"/>
              <w:right w:val="single" w:sz="8" w:space="0" w:color="000000"/>
            </w:tcBorders>
            <w:shd w:val="clear" w:color="auto" w:fill="auto"/>
            <w:noWrap/>
            <w:vAlign w:val="bottom"/>
            <w:hideMark/>
          </w:tcPr>
          <w:p w:rsidR="00141398" w:rsidRPr="00141398" w:rsidRDefault="00141398" w:rsidP="00141398">
            <w:pPr>
              <w:rPr>
                <w:color w:val="000000"/>
                <w:sz w:val="18"/>
                <w:szCs w:val="18"/>
              </w:rPr>
            </w:pPr>
            <w:r w:rsidRPr="00141398">
              <w:rPr>
                <w:color w:val="000000"/>
                <w:sz w:val="18"/>
                <w:szCs w:val="18"/>
              </w:rPr>
              <w:t>из них:</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 </w:t>
            </w:r>
          </w:p>
        </w:tc>
        <w:tc>
          <w:tcPr>
            <w:tcW w:w="1324"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c>
          <w:tcPr>
            <w:tcW w:w="160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right"/>
              <w:rPr>
                <w:color w:val="000000"/>
                <w:sz w:val="18"/>
                <w:szCs w:val="18"/>
              </w:rPr>
            </w:pPr>
            <w:r w:rsidRPr="00141398">
              <w:rPr>
                <w:color w:val="000000"/>
                <w:sz w:val="18"/>
                <w:szCs w:val="18"/>
              </w:rPr>
              <w:t> </w:t>
            </w:r>
          </w:p>
        </w:tc>
      </w:tr>
      <w:tr w:rsidR="00141398" w:rsidRPr="00141398" w:rsidTr="00CA0E4A">
        <w:trPr>
          <w:trHeight w:val="282"/>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Изменение остатков средств</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700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000 01 00 00 00 00 0000 000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144 400,00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-204 803,52</w:t>
            </w:r>
          </w:p>
        </w:tc>
      </w:tr>
      <w:tr w:rsidR="00141398" w:rsidRPr="00141398" w:rsidTr="00CA0E4A">
        <w:trPr>
          <w:trHeight w:val="282"/>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увеличение остатков средств, всего</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710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000 01 05 00 00 00 0000 500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-2 437 400,00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-1 878 532,20</w:t>
            </w:r>
          </w:p>
        </w:tc>
      </w:tr>
      <w:tr w:rsidR="00141398" w:rsidRPr="00141398" w:rsidTr="00CA0E4A">
        <w:trPr>
          <w:trHeight w:val="30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Увеличение прочих остатков средств бюджетов</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710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000 01 05 02 00 00 0000 500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-2 437 400,00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-1 878 532,20</w:t>
            </w:r>
          </w:p>
        </w:tc>
      </w:tr>
      <w:tr w:rsidR="00141398" w:rsidRPr="00141398" w:rsidTr="00CA0E4A">
        <w:trPr>
          <w:trHeight w:val="30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Увеличение прочих остатков денежных средств бюджетов</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710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000 01 05 02 01 00 0000 510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-2 437 400,00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-1 878 532,20</w:t>
            </w:r>
          </w:p>
        </w:tc>
      </w:tr>
      <w:tr w:rsidR="00141398" w:rsidRPr="00141398" w:rsidTr="00CA0E4A">
        <w:trPr>
          <w:trHeight w:val="45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Увеличение прочих остатков денежных средств бюджетов сельских поселений</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710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000 01 05 02 01 10 0000 510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-2 437 400,00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-1 878 532,20</w:t>
            </w:r>
          </w:p>
        </w:tc>
      </w:tr>
      <w:tr w:rsidR="00141398" w:rsidRPr="00141398" w:rsidTr="00CA0E4A">
        <w:trPr>
          <w:trHeight w:val="282"/>
        </w:trPr>
        <w:tc>
          <w:tcPr>
            <w:tcW w:w="3704"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уменьшение остатков средств, всего</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720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000 01 05 00 00 00 0000 600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2 581 800,00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1 673 728,68</w:t>
            </w:r>
          </w:p>
        </w:tc>
      </w:tr>
      <w:tr w:rsidR="00141398" w:rsidRPr="00141398" w:rsidTr="00CA0E4A">
        <w:trPr>
          <w:trHeight w:val="30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Уменьшение прочих остатков средств бюджетов</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720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000 01 05 02 00 00 0000 600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2 581 800,00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1 673 728,68</w:t>
            </w:r>
          </w:p>
        </w:tc>
      </w:tr>
      <w:tr w:rsidR="00141398" w:rsidRPr="00141398" w:rsidTr="00CA0E4A">
        <w:trPr>
          <w:trHeight w:val="30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Уменьшение прочих остатков денежных средств бюджетов</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720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000 01 05 02 01 00 0000 610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2 581 800,00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1 673 728,68</w:t>
            </w:r>
          </w:p>
        </w:tc>
      </w:tr>
      <w:tr w:rsidR="00141398" w:rsidRPr="00141398" w:rsidTr="00CA0E4A">
        <w:trPr>
          <w:trHeight w:val="450"/>
        </w:trPr>
        <w:tc>
          <w:tcPr>
            <w:tcW w:w="3704" w:type="dxa"/>
            <w:tcBorders>
              <w:top w:val="nil"/>
              <w:left w:val="single" w:sz="4" w:space="0" w:color="000000"/>
              <w:bottom w:val="single" w:sz="4" w:space="0" w:color="000000"/>
              <w:right w:val="single" w:sz="8" w:space="0" w:color="000000"/>
            </w:tcBorders>
            <w:shd w:val="clear" w:color="auto" w:fill="auto"/>
            <w:vAlign w:val="bottom"/>
            <w:hideMark/>
          </w:tcPr>
          <w:p w:rsidR="00141398" w:rsidRPr="00141398" w:rsidRDefault="00141398" w:rsidP="00141398">
            <w:pPr>
              <w:rPr>
                <w:color w:val="000000"/>
                <w:sz w:val="18"/>
                <w:szCs w:val="18"/>
              </w:rPr>
            </w:pPr>
            <w:r w:rsidRPr="00141398">
              <w:rPr>
                <w:color w:val="000000"/>
                <w:sz w:val="18"/>
                <w:szCs w:val="18"/>
              </w:rPr>
              <w:t xml:space="preserve">  Уменьшение прочих остатков денежных средств бюджетов сельских поселений</w:t>
            </w:r>
          </w:p>
        </w:tc>
        <w:tc>
          <w:tcPr>
            <w:tcW w:w="850"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720</w:t>
            </w:r>
          </w:p>
        </w:tc>
        <w:tc>
          <w:tcPr>
            <w:tcW w:w="2552" w:type="dxa"/>
            <w:gridSpan w:val="2"/>
            <w:tcBorders>
              <w:top w:val="nil"/>
              <w:left w:val="nil"/>
              <w:bottom w:val="single" w:sz="4" w:space="0" w:color="000000"/>
              <w:right w:val="single" w:sz="4" w:space="0" w:color="000000"/>
            </w:tcBorders>
            <w:shd w:val="clear" w:color="auto" w:fill="auto"/>
            <w:noWrap/>
            <w:vAlign w:val="center"/>
            <w:hideMark/>
          </w:tcPr>
          <w:p w:rsidR="00141398" w:rsidRPr="00141398" w:rsidRDefault="00141398" w:rsidP="00141398">
            <w:pPr>
              <w:jc w:val="center"/>
              <w:rPr>
                <w:color w:val="000000"/>
                <w:sz w:val="18"/>
                <w:szCs w:val="18"/>
              </w:rPr>
            </w:pPr>
            <w:r w:rsidRPr="00141398">
              <w:rPr>
                <w:color w:val="000000"/>
                <w:sz w:val="18"/>
                <w:szCs w:val="18"/>
              </w:rPr>
              <w:t>000 01 05 02 01 10 0000 610</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2 581 800,00</w:t>
            </w:r>
          </w:p>
        </w:tc>
        <w:tc>
          <w:tcPr>
            <w:tcW w:w="1602" w:type="dxa"/>
            <w:gridSpan w:val="2"/>
            <w:tcBorders>
              <w:top w:val="nil"/>
              <w:left w:val="nil"/>
              <w:bottom w:val="single" w:sz="4" w:space="0" w:color="000000"/>
              <w:right w:val="single" w:sz="4" w:space="0" w:color="000000"/>
            </w:tcBorders>
            <w:shd w:val="clear" w:color="auto" w:fill="auto"/>
            <w:noWrap/>
            <w:vAlign w:val="bottom"/>
            <w:hideMark/>
          </w:tcPr>
          <w:p w:rsidR="00141398" w:rsidRPr="00141398" w:rsidRDefault="00141398" w:rsidP="00141398">
            <w:pPr>
              <w:jc w:val="right"/>
              <w:rPr>
                <w:color w:val="000000"/>
                <w:sz w:val="18"/>
                <w:szCs w:val="18"/>
              </w:rPr>
            </w:pPr>
            <w:r w:rsidRPr="00141398">
              <w:rPr>
                <w:color w:val="000000"/>
                <w:sz w:val="18"/>
                <w:szCs w:val="18"/>
              </w:rPr>
              <w:t>1 673 728,68</w:t>
            </w:r>
          </w:p>
        </w:tc>
      </w:tr>
    </w:tbl>
    <w:p w:rsidR="00141398" w:rsidRPr="009523FA" w:rsidRDefault="00141398" w:rsidP="00141398"/>
    <w:p w:rsidR="00CA0E4A" w:rsidRPr="00CA0E4A" w:rsidRDefault="00CA0E4A" w:rsidP="00CA0E4A">
      <w:pPr>
        <w:ind w:firstLine="708"/>
        <w:jc w:val="center"/>
        <w:rPr>
          <w:b/>
          <w:sz w:val="18"/>
          <w:szCs w:val="18"/>
        </w:rPr>
      </w:pPr>
      <w:r w:rsidRPr="00CA0E4A">
        <w:rPr>
          <w:b/>
          <w:sz w:val="18"/>
          <w:szCs w:val="18"/>
        </w:rPr>
        <w:t>ОБЪЯВЛЕНИЕ</w:t>
      </w:r>
    </w:p>
    <w:p w:rsidR="00CA0E4A" w:rsidRPr="00CA0E4A" w:rsidRDefault="00CA0E4A" w:rsidP="00CA0E4A">
      <w:pPr>
        <w:tabs>
          <w:tab w:val="left" w:pos="10080"/>
        </w:tabs>
        <w:suppressAutoHyphens/>
        <w:jc w:val="center"/>
        <w:rPr>
          <w:b/>
          <w:sz w:val="18"/>
          <w:szCs w:val="18"/>
        </w:rPr>
      </w:pPr>
      <w:r w:rsidRPr="00CA0E4A">
        <w:rPr>
          <w:b/>
          <w:sz w:val="18"/>
          <w:szCs w:val="18"/>
        </w:rPr>
        <w:t>о проведении аукциона по продаже земельных участков в Мариинско-Посадском городском поселении</w:t>
      </w:r>
    </w:p>
    <w:p w:rsidR="00CA0E4A" w:rsidRPr="00CA0E4A" w:rsidRDefault="00CA0E4A" w:rsidP="00CA0E4A">
      <w:pPr>
        <w:tabs>
          <w:tab w:val="left" w:pos="10080"/>
        </w:tabs>
        <w:suppressAutoHyphens/>
        <w:jc w:val="center"/>
        <w:rPr>
          <w:b/>
          <w:sz w:val="18"/>
          <w:szCs w:val="18"/>
        </w:rPr>
      </w:pPr>
    </w:p>
    <w:p w:rsidR="00CA0E4A" w:rsidRPr="00CA0E4A" w:rsidRDefault="00CA0E4A" w:rsidP="00CA0E4A">
      <w:pPr>
        <w:ind w:firstLine="708"/>
        <w:jc w:val="both"/>
        <w:rPr>
          <w:sz w:val="18"/>
          <w:szCs w:val="18"/>
        </w:rPr>
      </w:pPr>
      <w:r w:rsidRPr="00CA0E4A">
        <w:rPr>
          <w:sz w:val="18"/>
          <w:szCs w:val="18"/>
        </w:rPr>
        <w:t>Администрация Мариинско-Посадского городского поселения Мариинско-Посадского района Чувашской Республики, на основании постановления администрации Мариинско-Посадского городского поселения № 310 от 27.10.2017</w:t>
      </w:r>
      <w:r w:rsidRPr="00CA0E4A">
        <w:rPr>
          <w:color w:val="000000"/>
          <w:sz w:val="18"/>
          <w:szCs w:val="18"/>
        </w:rPr>
        <w:t xml:space="preserve">, </w:t>
      </w:r>
      <w:r w:rsidRPr="00CA0E4A">
        <w:rPr>
          <w:b/>
          <w:color w:val="000000"/>
          <w:sz w:val="18"/>
          <w:szCs w:val="18"/>
        </w:rPr>
        <w:t>01</w:t>
      </w:r>
      <w:r w:rsidRPr="00CA0E4A">
        <w:rPr>
          <w:rStyle w:val="apple-converted-space"/>
          <w:b/>
          <w:color w:val="000000"/>
          <w:sz w:val="18"/>
          <w:szCs w:val="18"/>
        </w:rPr>
        <w:t xml:space="preserve"> декабря</w:t>
      </w:r>
      <w:r w:rsidRPr="00CA0E4A">
        <w:rPr>
          <w:rStyle w:val="afff"/>
          <w:color w:val="000000"/>
          <w:sz w:val="18"/>
          <w:szCs w:val="18"/>
        </w:rPr>
        <w:t xml:space="preserve"> 2017 в 10.30</w:t>
      </w:r>
      <w:r w:rsidRPr="00CA0E4A">
        <w:rPr>
          <w:rStyle w:val="apple-converted-space"/>
          <w:color w:val="000000"/>
          <w:sz w:val="18"/>
          <w:szCs w:val="18"/>
        </w:rPr>
        <w:t> </w:t>
      </w:r>
      <w:r w:rsidRPr="00CA0E4A">
        <w:rPr>
          <w:sz w:val="18"/>
          <w:szCs w:val="18"/>
        </w:rPr>
        <w:t>ч. по адресу: ЧР, г.Мариинский Посад, ул.Николаева, д.47, каб.108, проводит аукцион, открытый по составу участников и по форме подачи предложений о цене, по продаже следующих земельных участков:</w:t>
      </w:r>
    </w:p>
    <w:p w:rsidR="00CA0E4A" w:rsidRPr="00CA0E4A" w:rsidRDefault="00CA0E4A" w:rsidP="00CA0E4A">
      <w:pPr>
        <w:ind w:firstLine="708"/>
        <w:jc w:val="both"/>
        <w:rPr>
          <w:sz w:val="18"/>
          <w:szCs w:val="18"/>
        </w:rPr>
      </w:pPr>
      <w:r w:rsidRPr="00CA0E4A">
        <w:rPr>
          <w:b/>
          <w:sz w:val="18"/>
          <w:szCs w:val="18"/>
        </w:rPr>
        <w:t>- Лот №1</w:t>
      </w:r>
      <w:r w:rsidRPr="00CA0E4A">
        <w:rPr>
          <w:sz w:val="18"/>
          <w:szCs w:val="18"/>
        </w:rPr>
        <w:t>, земельный участок из категории земель населенных пунктов с кадастровым №21:16:011206:42, площадью 1076 кв.м. (0,1076га), расположенный по адресу: Чувашская Республика, г. Мариинский Посад, ул. Калининская (разрешенное использование – для индивидуального жилищного строительства), начальная цена – 349 700,00 руб., задаток – 174 850,00 руб.;</w:t>
      </w:r>
    </w:p>
    <w:p w:rsidR="00CA0E4A" w:rsidRPr="00CA0E4A" w:rsidRDefault="00CA0E4A" w:rsidP="00CA0E4A">
      <w:pPr>
        <w:ind w:firstLine="708"/>
        <w:jc w:val="both"/>
        <w:rPr>
          <w:sz w:val="18"/>
          <w:szCs w:val="18"/>
        </w:rPr>
      </w:pPr>
      <w:r w:rsidRPr="00CA0E4A">
        <w:rPr>
          <w:b/>
          <w:sz w:val="18"/>
          <w:szCs w:val="18"/>
        </w:rPr>
        <w:t>- Лот №2</w:t>
      </w:r>
      <w:r w:rsidRPr="00CA0E4A">
        <w:rPr>
          <w:sz w:val="18"/>
          <w:szCs w:val="18"/>
        </w:rPr>
        <w:t>, земельный участок из категории земель населенных пунктов с кадастровым №21:16:011207:79, площадью 1198 кв.м. (0,1198га), расположенный по адресу: Чувашская Республика, г. Мариинский Посад, ул. Калининская (разрешенное использование – для индивидуального жилищного строительства), начальная цена – 269 454,16 руб., задаток – 134 727,08 руб.;</w:t>
      </w:r>
    </w:p>
    <w:p w:rsidR="00CA0E4A" w:rsidRPr="00CA0E4A" w:rsidRDefault="00CA0E4A" w:rsidP="00CA0E4A">
      <w:pPr>
        <w:ind w:firstLine="708"/>
        <w:jc w:val="both"/>
        <w:rPr>
          <w:sz w:val="18"/>
          <w:szCs w:val="18"/>
        </w:rPr>
      </w:pPr>
      <w:r w:rsidRPr="00CA0E4A">
        <w:rPr>
          <w:b/>
          <w:sz w:val="18"/>
          <w:szCs w:val="18"/>
        </w:rPr>
        <w:t>- Лот №3</w:t>
      </w:r>
      <w:r w:rsidRPr="00CA0E4A">
        <w:rPr>
          <w:sz w:val="18"/>
          <w:szCs w:val="18"/>
        </w:rPr>
        <w:t>, земельный участок из категории земель населенных пунктов с кадастровым №21:16:011207:80, площадью 1198 кв.м. (0,1198га), расположенный по адресу: Чувашская Республика, г. Мариинский Посад, ул. Калининская (разрешенное использование – для индивидуального жилищного строительства), начальная цена – 269 454,16 руб., задаток – 134 727,08 руб.;</w:t>
      </w:r>
    </w:p>
    <w:p w:rsidR="00CA0E4A" w:rsidRPr="00CA0E4A" w:rsidRDefault="00CA0E4A" w:rsidP="00CA0E4A">
      <w:pPr>
        <w:ind w:firstLine="708"/>
        <w:jc w:val="both"/>
        <w:rPr>
          <w:sz w:val="18"/>
          <w:szCs w:val="18"/>
        </w:rPr>
      </w:pPr>
      <w:r w:rsidRPr="00CA0E4A">
        <w:rPr>
          <w:b/>
          <w:sz w:val="18"/>
          <w:szCs w:val="18"/>
        </w:rPr>
        <w:t>- Лот №4</w:t>
      </w:r>
      <w:r w:rsidRPr="00CA0E4A">
        <w:rPr>
          <w:sz w:val="18"/>
          <w:szCs w:val="18"/>
        </w:rPr>
        <w:t>, земельный участок из категории земель населенных пунктов с кадастровым №21:16:011207:78, площадью 903 кв.м. (</w:t>
      </w:r>
      <w:smartTag w:uri="urn:schemas-microsoft-com:office:smarttags" w:element="metricconverter">
        <w:smartTagPr>
          <w:attr w:name="ProductID" w:val="0,0903 га"/>
        </w:smartTagPr>
        <w:r w:rsidRPr="00CA0E4A">
          <w:rPr>
            <w:sz w:val="18"/>
            <w:szCs w:val="18"/>
          </w:rPr>
          <w:t>0,0903 га</w:t>
        </w:r>
      </w:smartTag>
      <w:r w:rsidRPr="00CA0E4A">
        <w:rPr>
          <w:sz w:val="18"/>
          <w:szCs w:val="18"/>
        </w:rPr>
        <w:t>), расположенный по адресу: Чувашская Республика, г. Мариинский Посад, ул. Калининская (разрешенное использование – для индивидуального жилищного строительства), начальная цена – 203 102,76 руб., задаток – 101 551,38 руб.;</w:t>
      </w:r>
    </w:p>
    <w:p w:rsidR="00CA0E4A" w:rsidRPr="00CA0E4A" w:rsidRDefault="00CA0E4A" w:rsidP="00CA0E4A">
      <w:pPr>
        <w:ind w:firstLine="708"/>
        <w:jc w:val="both"/>
        <w:rPr>
          <w:sz w:val="18"/>
          <w:szCs w:val="18"/>
        </w:rPr>
      </w:pPr>
      <w:r w:rsidRPr="00CA0E4A">
        <w:rPr>
          <w:b/>
          <w:sz w:val="18"/>
          <w:szCs w:val="18"/>
        </w:rPr>
        <w:t>- Лот №5</w:t>
      </w:r>
      <w:r w:rsidRPr="00CA0E4A">
        <w:rPr>
          <w:sz w:val="18"/>
          <w:szCs w:val="18"/>
        </w:rPr>
        <w:t>, земельный участок из категории земель населенных пунктов с кадастровым №21:16:011207:77, площадью 1195 кв.м. (0,1195га), расположенный по адресу: Чувашская Республика, г. Мариинский Посад, ул. Калининская (разрешенное использование – для индивидуального жилищного строительства), начальная цена – 268 779,40 руб., задаток – 134 389,70 руб.;</w:t>
      </w:r>
    </w:p>
    <w:p w:rsidR="00CA0E4A" w:rsidRPr="00CA0E4A" w:rsidRDefault="00CA0E4A" w:rsidP="00CA0E4A">
      <w:pPr>
        <w:ind w:firstLine="708"/>
        <w:jc w:val="both"/>
        <w:rPr>
          <w:sz w:val="18"/>
          <w:szCs w:val="18"/>
        </w:rPr>
      </w:pPr>
      <w:r w:rsidRPr="00CA0E4A">
        <w:rPr>
          <w:b/>
          <w:sz w:val="18"/>
          <w:szCs w:val="18"/>
        </w:rPr>
        <w:t>- Лот №6</w:t>
      </w:r>
      <w:r w:rsidRPr="00CA0E4A">
        <w:rPr>
          <w:sz w:val="18"/>
          <w:szCs w:val="18"/>
        </w:rPr>
        <w:t>, земельный участок из категории земель населенных пунктов с кадастровым №21:16:011207:87, площадью 883 кв.м. (0,0883га), расположенный по адресу: Чувашская Республика, г. Мариинский Посад, ул. Ленинская (разрешенное использование – для индивидуального жилищного строительства), начальная цена – 300 220,00 руб., задаток – 150 110,00 руб.;</w:t>
      </w:r>
    </w:p>
    <w:p w:rsidR="00CA0E4A" w:rsidRPr="00CA0E4A" w:rsidRDefault="00CA0E4A" w:rsidP="00CA0E4A">
      <w:pPr>
        <w:ind w:firstLine="708"/>
        <w:jc w:val="both"/>
        <w:rPr>
          <w:sz w:val="18"/>
          <w:szCs w:val="18"/>
        </w:rPr>
      </w:pPr>
      <w:r w:rsidRPr="00CA0E4A">
        <w:rPr>
          <w:sz w:val="18"/>
          <w:szCs w:val="18"/>
        </w:rPr>
        <w:t>Ограничения, обременения отсутствуют.</w:t>
      </w:r>
    </w:p>
    <w:p w:rsidR="00CA0E4A" w:rsidRPr="00CA0E4A" w:rsidRDefault="00CA0E4A" w:rsidP="00CA0E4A">
      <w:pPr>
        <w:ind w:firstLine="708"/>
        <w:jc w:val="both"/>
        <w:rPr>
          <w:sz w:val="18"/>
          <w:szCs w:val="18"/>
        </w:rPr>
      </w:pPr>
      <w:r w:rsidRPr="00CA0E4A">
        <w:rPr>
          <w:sz w:val="18"/>
          <w:szCs w:val="18"/>
        </w:rPr>
        <w:t>Задаток установлен в размере 50% от начальной цены земельных участков. Шаг аукциона - 3% от начальной цены земельного участка.</w:t>
      </w:r>
    </w:p>
    <w:p w:rsidR="00CA0E4A" w:rsidRPr="00CA0E4A" w:rsidRDefault="00CA0E4A" w:rsidP="00CA0E4A">
      <w:pPr>
        <w:ind w:firstLine="708"/>
        <w:jc w:val="both"/>
        <w:rPr>
          <w:sz w:val="18"/>
          <w:szCs w:val="18"/>
        </w:rPr>
      </w:pPr>
      <w:r w:rsidRPr="00CA0E4A">
        <w:rPr>
          <w:sz w:val="18"/>
          <w:szCs w:val="18"/>
        </w:rPr>
        <w:t xml:space="preserve">Для участия в аукционе претенденты должны представить следующие документы: заявку, платежный документ, подтверждающий внесение задатка; копию документа, удостоверяющего личность (для физических лиц), нотариально заверенные копии учредительных документов и свидетельства о государственной регистрации юридического лица, а также выписку из решения уполномоченного органа юридического лица о совершении сделки. Организатор аукциона имеет право отказаться от проведения аукциона не позднее, чем за 5 дней до его проведения. Определение участников аукциона состоится </w:t>
      </w:r>
      <w:r w:rsidRPr="00CA0E4A">
        <w:rPr>
          <w:b/>
          <w:sz w:val="18"/>
          <w:szCs w:val="18"/>
        </w:rPr>
        <w:t>28</w:t>
      </w:r>
      <w:r w:rsidRPr="00CA0E4A">
        <w:rPr>
          <w:b/>
          <w:color w:val="000000"/>
          <w:sz w:val="18"/>
          <w:szCs w:val="18"/>
        </w:rPr>
        <w:t xml:space="preserve"> ноября</w:t>
      </w:r>
      <w:r w:rsidRPr="00CA0E4A">
        <w:rPr>
          <w:b/>
          <w:sz w:val="18"/>
          <w:szCs w:val="18"/>
        </w:rPr>
        <w:t xml:space="preserve"> 2017 года</w:t>
      </w:r>
      <w:r w:rsidRPr="00CA0E4A">
        <w:rPr>
          <w:sz w:val="18"/>
          <w:szCs w:val="18"/>
        </w:rPr>
        <w:t xml:space="preserve"> в администрации Мариинско-Посадского городского поселения (кабинет № 108) в 10 часов 30 минут.</w:t>
      </w:r>
    </w:p>
    <w:p w:rsidR="00CA0E4A" w:rsidRPr="00CA0E4A" w:rsidRDefault="00CA0E4A" w:rsidP="00CA0E4A">
      <w:pPr>
        <w:ind w:firstLine="708"/>
        <w:jc w:val="both"/>
        <w:rPr>
          <w:color w:val="000000"/>
          <w:sz w:val="18"/>
          <w:szCs w:val="18"/>
        </w:rPr>
      </w:pPr>
      <w:r w:rsidRPr="00CA0E4A">
        <w:rPr>
          <w:color w:val="000000"/>
          <w:sz w:val="18"/>
          <w:szCs w:val="18"/>
        </w:rPr>
        <w:t xml:space="preserve">Регистрация участников аукциона – </w:t>
      </w:r>
      <w:r w:rsidRPr="00CA0E4A">
        <w:rPr>
          <w:b/>
          <w:color w:val="000000"/>
          <w:sz w:val="18"/>
          <w:szCs w:val="18"/>
        </w:rPr>
        <w:t>01 декабря 2017 года</w:t>
      </w:r>
      <w:r w:rsidRPr="00CA0E4A">
        <w:rPr>
          <w:color w:val="000000"/>
          <w:sz w:val="18"/>
          <w:szCs w:val="18"/>
        </w:rPr>
        <w:t xml:space="preserve"> с 10 час. 00 мин. до 10 час. 20 мин. по адресу: ЧР, Мариинско-Посадский район, г.Мариинский Посад, ул.Николаева, д.47 каб.№111.</w:t>
      </w:r>
    </w:p>
    <w:p w:rsidR="00CA0E4A" w:rsidRPr="00CA0E4A" w:rsidRDefault="00CA0E4A" w:rsidP="00CA0E4A">
      <w:pPr>
        <w:ind w:firstLine="708"/>
        <w:jc w:val="both"/>
        <w:rPr>
          <w:color w:val="000000"/>
          <w:sz w:val="18"/>
          <w:szCs w:val="18"/>
        </w:rPr>
      </w:pPr>
      <w:r w:rsidRPr="00CA0E4A">
        <w:rPr>
          <w:color w:val="000000"/>
          <w:sz w:val="18"/>
          <w:szCs w:val="18"/>
        </w:rPr>
        <w:t>Осмотр земельных участков будет осуществляется по рабочим дням с 13-00 до 16-00 часов в следующем порядке: место сбора для выезда на место – ЧР, Мариинско-Посадский район, г.Мариинский Посад, ул.Николаева, д.47 (администрация Мариинско-Посадского района), осмотр земельных участков производится визуально на местности с участием специалистов администрации Мариинско-Посадского городского поселения.</w:t>
      </w:r>
    </w:p>
    <w:p w:rsidR="00CA0E4A" w:rsidRPr="00CA0E4A" w:rsidRDefault="00CA0E4A" w:rsidP="00CA0E4A">
      <w:pPr>
        <w:ind w:firstLine="708"/>
        <w:jc w:val="both"/>
        <w:rPr>
          <w:color w:val="000000"/>
          <w:sz w:val="18"/>
          <w:szCs w:val="18"/>
        </w:rPr>
      </w:pPr>
      <w:r w:rsidRPr="00CA0E4A">
        <w:rPr>
          <w:color w:val="000000"/>
          <w:sz w:val="18"/>
          <w:szCs w:val="18"/>
        </w:rPr>
        <w:t>Задаток перечисляется непосредственно самим претендентом единым платежом на счет:</w:t>
      </w:r>
    </w:p>
    <w:p w:rsidR="00CA0E4A" w:rsidRPr="00CA0E4A" w:rsidRDefault="00CA0E4A" w:rsidP="00CA0E4A">
      <w:pPr>
        <w:jc w:val="both"/>
        <w:rPr>
          <w:color w:val="000000"/>
          <w:sz w:val="18"/>
          <w:szCs w:val="18"/>
        </w:rPr>
      </w:pPr>
      <w:r w:rsidRPr="00CA0E4A">
        <w:rPr>
          <w:color w:val="000000"/>
          <w:sz w:val="18"/>
          <w:szCs w:val="18"/>
        </w:rPr>
        <w:lastRenderedPageBreak/>
        <w:t xml:space="preserve">ИНН 2111007171, КПП 211101001, УФК по Чувашской Республике (Администрация Мариинско-Посадского городского поселения  л/с 05153001930) банк получателя: Отделение НБ-Чувашская Республика г. Чебоксары, р/с 40302810297063000153 ,   ОКТМО 97629101,  БИК 049706001, в назначении платежа указать «задаток на участие в аукционе Лот №__». Задаток должен поступить на указанный счет не позднее </w:t>
      </w:r>
      <w:r w:rsidRPr="00CA0E4A">
        <w:rPr>
          <w:b/>
          <w:color w:val="000000"/>
          <w:sz w:val="18"/>
          <w:szCs w:val="18"/>
        </w:rPr>
        <w:t>27 ноября 2017 года</w:t>
      </w:r>
      <w:r w:rsidRPr="00CA0E4A">
        <w:rPr>
          <w:color w:val="000000"/>
          <w:sz w:val="18"/>
          <w:szCs w:val="18"/>
        </w:rPr>
        <w:t>.</w:t>
      </w:r>
    </w:p>
    <w:p w:rsidR="00CA0E4A" w:rsidRPr="00CA0E4A" w:rsidRDefault="00CA0E4A" w:rsidP="00CA0E4A">
      <w:pPr>
        <w:ind w:firstLine="708"/>
        <w:jc w:val="both"/>
        <w:rPr>
          <w:color w:val="000000"/>
          <w:sz w:val="18"/>
          <w:szCs w:val="18"/>
        </w:rPr>
      </w:pPr>
      <w:r w:rsidRPr="00CA0E4A">
        <w:rPr>
          <w:color w:val="000000"/>
          <w:sz w:val="18"/>
          <w:szCs w:val="18"/>
        </w:rPr>
        <w:t>Победителем признается участник аукциона, предложивший наибольшую цену за земельный участок. Внесенный победителем аукциона задаток засчитывается в оплату приобретаемого земельного участка. Договор купли-продажи земельного участка подлежит заключению в срок не позднее 10 дней со дня подписания протокола о результатах аукциона. Покупатель производит оплату земельного участка единовременно в течение 10 дней со дня подписания договора купли-продажи земельного участка.</w:t>
      </w:r>
    </w:p>
    <w:p w:rsidR="00CA0E4A" w:rsidRPr="00CA0E4A" w:rsidRDefault="00CA0E4A" w:rsidP="00CA0E4A">
      <w:pPr>
        <w:ind w:firstLine="708"/>
        <w:jc w:val="both"/>
        <w:rPr>
          <w:b/>
          <w:color w:val="000000"/>
          <w:sz w:val="18"/>
          <w:szCs w:val="18"/>
        </w:rPr>
      </w:pPr>
      <w:r w:rsidRPr="00CA0E4A">
        <w:rPr>
          <w:color w:val="000000"/>
          <w:sz w:val="18"/>
          <w:szCs w:val="18"/>
        </w:rPr>
        <w:t>Дата начала приема заявок на участие в аукционе –</w:t>
      </w:r>
      <w:r w:rsidRPr="00CA0E4A">
        <w:rPr>
          <w:b/>
          <w:color w:val="000000"/>
          <w:sz w:val="18"/>
          <w:szCs w:val="18"/>
        </w:rPr>
        <w:t>27 октября 2017г. в 08 ч.00 мин.</w:t>
      </w:r>
    </w:p>
    <w:p w:rsidR="00CA0E4A" w:rsidRPr="00CA0E4A" w:rsidRDefault="00CA0E4A" w:rsidP="00CA0E4A">
      <w:pPr>
        <w:ind w:firstLine="708"/>
        <w:jc w:val="both"/>
        <w:rPr>
          <w:color w:val="000000"/>
          <w:sz w:val="18"/>
          <w:szCs w:val="18"/>
        </w:rPr>
      </w:pPr>
      <w:r w:rsidRPr="00CA0E4A">
        <w:rPr>
          <w:color w:val="000000"/>
          <w:sz w:val="18"/>
          <w:szCs w:val="18"/>
        </w:rPr>
        <w:t>Дата окончания приема заявок на участие в аукционе –</w:t>
      </w:r>
      <w:r w:rsidRPr="00CA0E4A">
        <w:rPr>
          <w:b/>
          <w:color w:val="000000"/>
          <w:sz w:val="18"/>
          <w:szCs w:val="18"/>
        </w:rPr>
        <w:t>27 ноября 2017г. в 17ч 00мин.</w:t>
      </w:r>
    </w:p>
    <w:p w:rsidR="00CA0E4A" w:rsidRPr="00CA0E4A" w:rsidRDefault="00CA0E4A" w:rsidP="00CA0E4A">
      <w:pPr>
        <w:ind w:firstLine="708"/>
        <w:jc w:val="both"/>
        <w:rPr>
          <w:color w:val="000000"/>
          <w:sz w:val="18"/>
          <w:szCs w:val="18"/>
        </w:rPr>
      </w:pPr>
      <w:r w:rsidRPr="00CA0E4A">
        <w:rPr>
          <w:color w:val="000000"/>
          <w:sz w:val="18"/>
          <w:szCs w:val="18"/>
        </w:rPr>
        <w:t>Прием заявок, оформление документов для участия в аукционе, ознакомление с проектом купли-продажи земельного участка осуществляется в рабочие дни с 8 час. 00 мин. до 17 час. 00 мин. по московскому времени (кроме выходных и праздничных дней) в администрации Мариинско-Посадского городского поселения по адресу: Чувашская Республика, г. Мариинский Посад, ул. Николаева, д.47. каб.№111.</w:t>
      </w:r>
    </w:p>
    <w:p w:rsidR="00753472" w:rsidRPr="00CA0E4A" w:rsidRDefault="00753472" w:rsidP="00AC6689">
      <w:pPr>
        <w:rPr>
          <w:rFonts w:ascii="Times New Roman" w:hAnsi="Times New Roman"/>
          <w:sz w:val="18"/>
          <w:szCs w:val="18"/>
        </w:rPr>
      </w:pPr>
    </w:p>
    <w:p w:rsidR="00753472" w:rsidRPr="00CA0E4A" w:rsidRDefault="00753472" w:rsidP="00AC6689">
      <w:pPr>
        <w:rPr>
          <w:rFonts w:ascii="Times New Roman" w:hAnsi="Times New Roman"/>
          <w:sz w:val="18"/>
          <w:szCs w:val="18"/>
        </w:rPr>
      </w:pPr>
    </w:p>
    <w:tbl>
      <w:tblPr>
        <w:tblW w:w="0" w:type="auto"/>
        <w:tblLook w:val="00A0"/>
      </w:tblPr>
      <w:tblGrid>
        <w:gridCol w:w="4195"/>
        <w:gridCol w:w="92"/>
        <w:gridCol w:w="1081"/>
        <w:gridCol w:w="118"/>
        <w:gridCol w:w="4084"/>
        <w:gridCol w:w="210"/>
      </w:tblGrid>
      <w:tr w:rsidR="00CA0E4A" w:rsidRPr="003C5C21" w:rsidTr="00CA0E4A">
        <w:trPr>
          <w:gridAfter w:val="1"/>
          <w:wAfter w:w="210" w:type="dxa"/>
          <w:cantSplit/>
          <w:trHeight w:val="420"/>
        </w:trPr>
        <w:tc>
          <w:tcPr>
            <w:tcW w:w="4195" w:type="dxa"/>
          </w:tcPr>
          <w:p w:rsidR="00CA0E4A" w:rsidRPr="003C5C21" w:rsidRDefault="00CA0E4A" w:rsidP="00CA0E4A">
            <w:pPr>
              <w:pStyle w:val="ab"/>
              <w:tabs>
                <w:tab w:val="left" w:pos="4285"/>
              </w:tabs>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ЧĂВАШ РЕСПУБЛИКИ</w:t>
            </w:r>
          </w:p>
          <w:p w:rsidR="00CA0E4A" w:rsidRPr="003C5C21" w:rsidRDefault="00CA0E4A" w:rsidP="00CA0E4A">
            <w:pPr>
              <w:pStyle w:val="ab"/>
              <w:tabs>
                <w:tab w:val="left" w:pos="4285"/>
              </w:tabs>
              <w:jc w:val="center"/>
              <w:rPr>
                <w:rFonts w:ascii="Times New Roman" w:hAnsi="Times New Roman" w:cs="Times New Roman"/>
                <w:b/>
                <w:sz w:val="24"/>
                <w:szCs w:val="24"/>
              </w:rPr>
            </w:pPr>
            <w:r w:rsidRPr="003C5C21">
              <w:rPr>
                <w:rFonts w:ascii="Times New Roman" w:hAnsi="Times New Roman" w:cs="Times New Roman"/>
                <w:b/>
                <w:caps/>
                <w:sz w:val="24"/>
                <w:szCs w:val="24"/>
              </w:rPr>
              <w:t>Сентерварри</w:t>
            </w:r>
            <w:r w:rsidRPr="003C5C21">
              <w:rPr>
                <w:rFonts w:ascii="Times New Roman" w:hAnsi="Times New Roman" w:cs="Times New Roman"/>
                <w:b/>
                <w:bCs/>
                <w:noProof/>
                <w:color w:val="000000"/>
                <w:sz w:val="24"/>
                <w:szCs w:val="24"/>
              </w:rPr>
              <w:t xml:space="preserve"> РАЙОНĚ</w:t>
            </w:r>
          </w:p>
        </w:tc>
        <w:tc>
          <w:tcPr>
            <w:tcW w:w="1173" w:type="dxa"/>
            <w:gridSpan w:val="2"/>
            <w:vMerge w:val="restart"/>
          </w:tcPr>
          <w:p w:rsidR="00CA0E4A" w:rsidRPr="003C5C21" w:rsidRDefault="00CA0E4A" w:rsidP="00CA0E4A">
            <w:pPr>
              <w:jc w:val="center"/>
              <w:rPr>
                <w:b/>
                <w:i/>
              </w:rPr>
            </w:pPr>
            <w:r>
              <w:rPr>
                <w:b/>
                <w:noProof/>
              </w:rPr>
              <w:drawing>
                <wp:anchor distT="0" distB="0" distL="114300" distR="114300" simplePos="0" relativeHeight="251714560" behindDoc="0" locked="0" layoutInCell="1" allowOverlap="1">
                  <wp:simplePos x="0" y="0"/>
                  <wp:positionH relativeFrom="column">
                    <wp:posOffset>-30480</wp:posOffset>
                  </wp:positionH>
                  <wp:positionV relativeFrom="paragraph">
                    <wp:posOffset>229870</wp:posOffset>
                  </wp:positionV>
                  <wp:extent cx="720090" cy="720090"/>
                  <wp:effectExtent l="19050" t="0" r="381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p>
          <w:p w:rsidR="00CA0E4A" w:rsidRPr="003C5C21" w:rsidRDefault="00CA0E4A" w:rsidP="00CA0E4A">
            <w:pPr>
              <w:rPr>
                <w:b/>
              </w:rPr>
            </w:pPr>
          </w:p>
          <w:p w:rsidR="00CA0E4A" w:rsidRPr="003C5C21" w:rsidRDefault="00CA0E4A" w:rsidP="00CA0E4A">
            <w:pPr>
              <w:rPr>
                <w:b/>
              </w:rPr>
            </w:pPr>
          </w:p>
          <w:p w:rsidR="00CA0E4A" w:rsidRPr="003C5C21" w:rsidRDefault="00CA0E4A" w:rsidP="00CA0E4A">
            <w:pPr>
              <w:rPr>
                <w:b/>
                <w:i/>
              </w:rPr>
            </w:pPr>
          </w:p>
        </w:tc>
        <w:tc>
          <w:tcPr>
            <w:tcW w:w="4202" w:type="dxa"/>
            <w:gridSpan w:val="2"/>
          </w:tcPr>
          <w:p w:rsidR="00CA0E4A" w:rsidRPr="003C5C21" w:rsidRDefault="00CA0E4A" w:rsidP="00CA0E4A">
            <w:pPr>
              <w:pStyle w:val="ab"/>
              <w:jc w:val="center"/>
              <w:rPr>
                <w:rFonts w:ascii="Times New Roman" w:hAnsi="Times New Roman" w:cs="Times New Roman"/>
                <w:b/>
                <w:bCs/>
                <w:sz w:val="24"/>
                <w:szCs w:val="24"/>
              </w:rPr>
            </w:pPr>
            <w:r w:rsidRPr="003C5C21">
              <w:rPr>
                <w:rFonts w:ascii="Times New Roman" w:hAnsi="Times New Roman" w:cs="Times New Roman"/>
                <w:b/>
                <w:bCs/>
                <w:noProof/>
                <w:sz w:val="24"/>
                <w:szCs w:val="24"/>
              </w:rPr>
              <w:t>ЧУВАШСКАЯ РЕСПУБЛИКА</w:t>
            </w:r>
            <w:r w:rsidRPr="003C5C21">
              <w:rPr>
                <w:rStyle w:val="ac"/>
                <w:rFonts w:ascii="Times New Roman" w:hAnsi="Times New Roman"/>
                <w:b w:val="0"/>
                <w:noProof/>
                <w:color w:val="000000"/>
                <w:sz w:val="24"/>
                <w:szCs w:val="24"/>
              </w:rPr>
              <w:t xml:space="preserve"> </w:t>
            </w:r>
            <w:r w:rsidRPr="003C5C21">
              <w:rPr>
                <w:rFonts w:ascii="Times New Roman" w:hAnsi="Times New Roman" w:cs="Times New Roman"/>
                <w:b/>
                <w:bCs/>
                <w:noProof/>
                <w:color w:val="000000"/>
                <w:sz w:val="24"/>
                <w:szCs w:val="24"/>
              </w:rPr>
              <w:t>МАРИИНСКО-ПОСАДСКИЙ РАЙОН</w:t>
            </w:r>
          </w:p>
        </w:tc>
      </w:tr>
      <w:tr w:rsidR="00CA0E4A" w:rsidTr="00CA0E4A">
        <w:trPr>
          <w:gridAfter w:val="1"/>
          <w:wAfter w:w="210" w:type="dxa"/>
          <w:cantSplit/>
          <w:trHeight w:val="2088"/>
        </w:trPr>
        <w:tc>
          <w:tcPr>
            <w:tcW w:w="4195" w:type="dxa"/>
          </w:tcPr>
          <w:p w:rsidR="00CA0E4A" w:rsidRPr="003C5C21" w:rsidRDefault="00CA0E4A" w:rsidP="00CA0E4A">
            <w:pPr>
              <w:pStyle w:val="ab"/>
              <w:tabs>
                <w:tab w:val="left" w:pos="4285"/>
              </w:tabs>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 ПОСЕЛЕНИЙĚН</w:t>
            </w:r>
          </w:p>
          <w:p w:rsidR="00CA0E4A" w:rsidRPr="003C5C21" w:rsidRDefault="00CA0E4A" w:rsidP="00CA0E4A">
            <w:pPr>
              <w:pStyle w:val="ab"/>
              <w:tabs>
                <w:tab w:val="left" w:pos="4285"/>
              </w:tabs>
              <w:jc w:val="center"/>
              <w:rPr>
                <w:rStyle w:val="ac"/>
                <w:b w:val="0"/>
                <w:color w:val="000000"/>
              </w:rPr>
            </w:pPr>
            <w:r>
              <w:rPr>
                <w:rFonts w:ascii="Times New Roman" w:hAnsi="Times New Roman" w:cs="Times New Roman"/>
                <w:b/>
                <w:bCs/>
                <w:noProof/>
                <w:color w:val="000000"/>
                <w:sz w:val="24"/>
                <w:szCs w:val="24"/>
              </w:rPr>
              <w:t>ЯЛ ХУТЛ</w:t>
            </w:r>
            <w:r w:rsidRPr="003C5C21">
              <w:rPr>
                <w:rFonts w:ascii="Times New Roman" w:hAnsi="Times New Roman" w:cs="Times New Roman"/>
                <w:b/>
                <w:bCs/>
                <w:noProof/>
                <w:color w:val="000000"/>
                <w:sz w:val="24"/>
                <w:szCs w:val="24"/>
              </w:rPr>
              <w:t>ĂХĚ</w:t>
            </w:r>
          </w:p>
          <w:p w:rsidR="00CA0E4A" w:rsidRDefault="00CA0E4A" w:rsidP="00CA0E4A">
            <w:pPr>
              <w:jc w:val="center"/>
            </w:pPr>
          </w:p>
          <w:p w:rsidR="00CA0E4A" w:rsidRDefault="00CA0E4A" w:rsidP="00CA0E4A">
            <w:pPr>
              <w:jc w:val="center"/>
              <w:rPr>
                <w:b/>
              </w:rPr>
            </w:pPr>
          </w:p>
          <w:p w:rsidR="00CA0E4A" w:rsidRDefault="00CA0E4A" w:rsidP="00CA0E4A">
            <w:pPr>
              <w:pStyle w:val="ab"/>
              <w:tabs>
                <w:tab w:val="left" w:pos="4285"/>
              </w:tabs>
              <w:jc w:val="center"/>
              <w:rPr>
                <w:rStyle w:val="ac"/>
                <w:rFonts w:ascii="Times New Roman" w:hAnsi="Times New Roman"/>
                <w:bCs w:val="0"/>
                <w:noProof/>
                <w:color w:val="000000"/>
              </w:rPr>
            </w:pPr>
            <w:r>
              <w:rPr>
                <w:rStyle w:val="ac"/>
                <w:rFonts w:ascii="Times New Roman" w:hAnsi="Times New Roman"/>
                <w:noProof/>
                <w:color w:val="000000"/>
                <w:sz w:val="24"/>
                <w:szCs w:val="24"/>
              </w:rPr>
              <w:t>ЙЫШĂНУ</w:t>
            </w:r>
          </w:p>
          <w:p w:rsidR="00CA0E4A" w:rsidRDefault="00CA0E4A" w:rsidP="00CA0E4A">
            <w:pPr>
              <w:jc w:val="center"/>
            </w:pPr>
          </w:p>
          <w:p w:rsidR="00CA0E4A" w:rsidRDefault="00CA0E4A" w:rsidP="00CA0E4A">
            <w:pPr>
              <w:pStyle w:val="ab"/>
              <w:ind w:right="-35"/>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 xml:space="preserve">2017.10.25  57 №  </w:t>
            </w:r>
          </w:p>
          <w:p w:rsidR="00CA0E4A" w:rsidRPr="004755B6" w:rsidRDefault="00CA0E4A" w:rsidP="00CA0E4A">
            <w:pPr>
              <w:jc w:val="center"/>
              <w:rPr>
                <w:b/>
                <w:noProof/>
                <w:color w:val="000000"/>
              </w:rPr>
            </w:pPr>
            <w:r>
              <w:rPr>
                <w:b/>
                <w:noProof/>
                <w:color w:val="000000"/>
              </w:rPr>
              <w:t>Аксарин ялě</w:t>
            </w:r>
          </w:p>
        </w:tc>
        <w:tc>
          <w:tcPr>
            <w:tcW w:w="0" w:type="auto"/>
            <w:gridSpan w:val="2"/>
            <w:vMerge/>
            <w:vAlign w:val="center"/>
          </w:tcPr>
          <w:p w:rsidR="00CA0E4A" w:rsidRDefault="00CA0E4A" w:rsidP="00CA0E4A">
            <w:pPr>
              <w:rPr>
                <w:b/>
                <w:i/>
              </w:rPr>
            </w:pPr>
          </w:p>
        </w:tc>
        <w:tc>
          <w:tcPr>
            <w:tcW w:w="4202" w:type="dxa"/>
            <w:gridSpan w:val="2"/>
          </w:tcPr>
          <w:p w:rsidR="00CA0E4A" w:rsidRPr="003C5C21" w:rsidRDefault="00CA0E4A" w:rsidP="00CA0E4A">
            <w:pPr>
              <w:pStyle w:val="ab"/>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 xml:space="preserve"> АДМИНИСТРАЦИЯ</w:t>
            </w:r>
          </w:p>
          <w:p w:rsidR="00CA0E4A" w:rsidRPr="003C5C21" w:rsidRDefault="00CA0E4A" w:rsidP="00CA0E4A">
            <w:pPr>
              <w:pStyle w:val="ab"/>
              <w:jc w:val="center"/>
              <w:rPr>
                <w:rFonts w:ascii="Times New Roman" w:hAnsi="Times New Roman" w:cs="Times New Roman"/>
                <w:b/>
                <w:bCs/>
                <w:noProof/>
                <w:color w:val="000000"/>
                <w:sz w:val="24"/>
                <w:szCs w:val="24"/>
              </w:rPr>
            </w:pPr>
            <w:r w:rsidRPr="003C5C21">
              <w:rPr>
                <w:rFonts w:ascii="Times New Roman" w:hAnsi="Times New Roman" w:cs="Times New Roman"/>
                <w:b/>
                <w:bCs/>
                <w:noProof/>
                <w:color w:val="000000"/>
                <w:sz w:val="24"/>
                <w:szCs w:val="24"/>
              </w:rPr>
              <w:t>АКСАРИНСКОГО СЕЛЬСКОГО</w:t>
            </w:r>
          </w:p>
          <w:p w:rsidR="00CA0E4A" w:rsidRPr="003C5C21" w:rsidRDefault="00CA0E4A" w:rsidP="00CA0E4A">
            <w:pPr>
              <w:pStyle w:val="ab"/>
              <w:jc w:val="center"/>
              <w:rPr>
                <w:rFonts w:ascii="Times New Roman" w:hAnsi="Times New Roman" w:cs="Times New Roman"/>
                <w:b/>
                <w:noProof/>
                <w:color w:val="000000"/>
                <w:sz w:val="24"/>
                <w:szCs w:val="24"/>
              </w:rPr>
            </w:pPr>
            <w:r w:rsidRPr="003C5C21">
              <w:rPr>
                <w:rFonts w:ascii="Times New Roman" w:hAnsi="Times New Roman" w:cs="Times New Roman"/>
                <w:b/>
                <w:bCs/>
                <w:noProof/>
                <w:color w:val="000000"/>
                <w:sz w:val="24"/>
                <w:szCs w:val="24"/>
              </w:rPr>
              <w:t>ПОСЕЛЕНИЯ</w:t>
            </w:r>
          </w:p>
          <w:p w:rsidR="00CA0E4A" w:rsidRDefault="00CA0E4A" w:rsidP="00CA0E4A">
            <w:pPr>
              <w:pStyle w:val="ab"/>
              <w:jc w:val="center"/>
              <w:rPr>
                <w:rStyle w:val="ac"/>
                <w:b w:val="0"/>
                <w:bCs w:val="0"/>
                <w:color w:val="000000"/>
              </w:rPr>
            </w:pPr>
          </w:p>
          <w:p w:rsidR="00CA0E4A" w:rsidRDefault="00CA0E4A" w:rsidP="00CA0E4A">
            <w:pPr>
              <w:pStyle w:val="ab"/>
              <w:jc w:val="center"/>
              <w:rPr>
                <w:rStyle w:val="ac"/>
                <w:rFonts w:ascii="Times New Roman" w:hAnsi="Times New Roman"/>
                <w:b w:val="0"/>
                <w:noProof/>
                <w:color w:val="000000"/>
                <w:sz w:val="24"/>
                <w:szCs w:val="24"/>
              </w:rPr>
            </w:pPr>
            <w:r>
              <w:rPr>
                <w:rStyle w:val="ac"/>
                <w:rFonts w:ascii="Times New Roman" w:hAnsi="Times New Roman"/>
                <w:noProof/>
                <w:color w:val="000000"/>
                <w:sz w:val="24"/>
                <w:szCs w:val="24"/>
              </w:rPr>
              <w:t>ПОСТАНОВЛЕНИЕ</w:t>
            </w:r>
          </w:p>
          <w:p w:rsidR="00CA0E4A" w:rsidRDefault="00CA0E4A" w:rsidP="00CA0E4A">
            <w:pPr>
              <w:jc w:val="center"/>
            </w:pPr>
          </w:p>
          <w:p w:rsidR="00CA0E4A" w:rsidRDefault="00CA0E4A" w:rsidP="00CA0E4A">
            <w:pPr>
              <w:pStyle w:val="ab"/>
              <w:jc w:val="center"/>
              <w:rPr>
                <w:rFonts w:ascii="Times New Roman" w:hAnsi="Times New Roman" w:cs="Times New Roman"/>
                <w:b/>
                <w:sz w:val="24"/>
                <w:szCs w:val="24"/>
              </w:rPr>
            </w:pPr>
            <w:r>
              <w:rPr>
                <w:rFonts w:ascii="Times New Roman" w:hAnsi="Times New Roman" w:cs="Times New Roman"/>
                <w:b/>
                <w:noProof/>
                <w:sz w:val="24"/>
                <w:szCs w:val="24"/>
              </w:rPr>
              <w:t>25.10.2017 г.   № 57</w:t>
            </w:r>
          </w:p>
          <w:p w:rsidR="00CA0E4A" w:rsidRDefault="00CA0E4A" w:rsidP="00CA0E4A">
            <w:pPr>
              <w:jc w:val="center"/>
              <w:rPr>
                <w:b/>
                <w:i/>
                <w:noProof/>
              </w:rPr>
            </w:pPr>
            <w:r>
              <w:rPr>
                <w:b/>
                <w:noProof/>
                <w:color w:val="000000"/>
              </w:rPr>
              <w:t>деревня Аксарино</w:t>
            </w:r>
          </w:p>
        </w:tc>
      </w:tr>
      <w:tr w:rsidR="00CA0E4A" w:rsidTr="00CA0E4A">
        <w:tblPrEx>
          <w:tblLook w:val="0000"/>
        </w:tblPrEx>
        <w:trPr>
          <w:cantSplit/>
          <w:trHeight w:val="7"/>
        </w:trPr>
        <w:tc>
          <w:tcPr>
            <w:tcW w:w="4287" w:type="dxa"/>
            <w:gridSpan w:val="2"/>
          </w:tcPr>
          <w:p w:rsidR="00CA0E4A" w:rsidRDefault="00CA0E4A" w:rsidP="00CA0E4A">
            <w:pPr>
              <w:pStyle w:val="ab"/>
              <w:tabs>
                <w:tab w:val="left" w:pos="4285"/>
              </w:tabs>
              <w:spacing w:line="192" w:lineRule="auto"/>
              <w:jc w:val="center"/>
              <w:rPr>
                <w:sz w:val="26"/>
              </w:rPr>
            </w:pPr>
          </w:p>
        </w:tc>
        <w:tc>
          <w:tcPr>
            <w:tcW w:w="1199" w:type="dxa"/>
            <w:gridSpan w:val="2"/>
            <w:vMerge w:val="restart"/>
          </w:tcPr>
          <w:p w:rsidR="00CA0E4A" w:rsidRDefault="00CA0E4A" w:rsidP="00CA0E4A">
            <w:pPr>
              <w:jc w:val="center"/>
              <w:rPr>
                <w:sz w:val="26"/>
              </w:rPr>
            </w:pPr>
          </w:p>
        </w:tc>
        <w:tc>
          <w:tcPr>
            <w:tcW w:w="4294" w:type="dxa"/>
            <w:gridSpan w:val="2"/>
          </w:tcPr>
          <w:p w:rsidR="00CA0E4A" w:rsidRDefault="00CA0E4A" w:rsidP="00CA0E4A">
            <w:pPr>
              <w:pStyle w:val="ab"/>
              <w:spacing w:line="192" w:lineRule="auto"/>
              <w:jc w:val="center"/>
              <w:rPr>
                <w:b/>
                <w:bCs/>
                <w:sz w:val="22"/>
              </w:rPr>
            </w:pPr>
          </w:p>
        </w:tc>
      </w:tr>
      <w:tr w:rsidR="00CA0E4A" w:rsidTr="00CA0E4A">
        <w:tblPrEx>
          <w:tblLook w:val="0000"/>
        </w:tblPrEx>
        <w:trPr>
          <w:cantSplit/>
          <w:trHeight w:val="106"/>
        </w:trPr>
        <w:tc>
          <w:tcPr>
            <w:tcW w:w="4287" w:type="dxa"/>
            <w:gridSpan w:val="2"/>
          </w:tcPr>
          <w:p w:rsidR="00CA0E4A" w:rsidRDefault="00CA0E4A" w:rsidP="00CA0E4A">
            <w:pPr>
              <w:jc w:val="center"/>
              <w:rPr>
                <w:noProof/>
                <w:color w:val="000000"/>
                <w:sz w:val="26"/>
              </w:rPr>
            </w:pPr>
          </w:p>
        </w:tc>
        <w:tc>
          <w:tcPr>
            <w:tcW w:w="1199" w:type="dxa"/>
            <w:gridSpan w:val="2"/>
            <w:vMerge/>
          </w:tcPr>
          <w:p w:rsidR="00CA0E4A" w:rsidRDefault="00CA0E4A" w:rsidP="00CA0E4A">
            <w:pPr>
              <w:jc w:val="center"/>
              <w:rPr>
                <w:sz w:val="26"/>
              </w:rPr>
            </w:pPr>
          </w:p>
        </w:tc>
        <w:tc>
          <w:tcPr>
            <w:tcW w:w="4294" w:type="dxa"/>
            <w:gridSpan w:val="2"/>
          </w:tcPr>
          <w:p w:rsidR="00CA0E4A" w:rsidRDefault="00CA0E4A" w:rsidP="00CA0E4A">
            <w:pPr>
              <w:jc w:val="center"/>
              <w:rPr>
                <w:noProof/>
                <w:sz w:val="26"/>
              </w:rPr>
            </w:pPr>
          </w:p>
        </w:tc>
      </w:tr>
    </w:tbl>
    <w:p w:rsidR="00CA0E4A" w:rsidRDefault="00CA0E4A" w:rsidP="00CA0E4A">
      <w:pPr>
        <w:rPr>
          <w:rFonts w:ascii="Times New Roman" w:hAnsi="Times New Roman"/>
          <w:b/>
        </w:rPr>
      </w:pPr>
    </w:p>
    <w:p w:rsidR="00CA0E4A" w:rsidRPr="00253D0B" w:rsidRDefault="00CA0E4A" w:rsidP="00CA0E4A">
      <w:pPr>
        <w:ind w:right="3401"/>
        <w:rPr>
          <w:rFonts w:ascii="Times New Roman" w:hAnsi="Times New Roman"/>
          <w:b/>
        </w:rPr>
      </w:pPr>
      <w:r w:rsidRPr="00253D0B">
        <w:rPr>
          <w:rFonts w:ascii="Times New Roman" w:hAnsi="Times New Roman"/>
          <w:b/>
        </w:rPr>
        <w:t>О назначении даты проведения публичных слушаний по проекту</w:t>
      </w:r>
      <w:r>
        <w:rPr>
          <w:rFonts w:ascii="Times New Roman" w:hAnsi="Times New Roman"/>
          <w:b/>
        </w:rPr>
        <w:t xml:space="preserve"> внесения </w:t>
      </w:r>
      <w:r w:rsidRPr="00253D0B">
        <w:rPr>
          <w:rFonts w:ascii="Times New Roman" w:hAnsi="Times New Roman"/>
          <w:b/>
        </w:rPr>
        <w:t>изменений в Правила</w:t>
      </w:r>
      <w:r>
        <w:rPr>
          <w:rFonts w:ascii="Times New Roman" w:hAnsi="Times New Roman"/>
          <w:b/>
        </w:rPr>
        <w:t xml:space="preserve"> </w:t>
      </w:r>
      <w:r w:rsidRPr="00253D0B">
        <w:rPr>
          <w:rFonts w:ascii="Times New Roman" w:hAnsi="Times New Roman"/>
          <w:b/>
        </w:rPr>
        <w:t xml:space="preserve">благоустройства территории </w:t>
      </w:r>
      <w:r>
        <w:rPr>
          <w:rFonts w:ascii="Times New Roman" w:hAnsi="Times New Roman"/>
          <w:b/>
        </w:rPr>
        <w:t xml:space="preserve">Аксаринского сельского поселения </w:t>
      </w:r>
      <w:r w:rsidRPr="00253D0B">
        <w:rPr>
          <w:rFonts w:ascii="Times New Roman" w:hAnsi="Times New Roman"/>
          <w:b/>
        </w:rPr>
        <w:t>Мариинско-Посадского района</w:t>
      </w:r>
      <w:r>
        <w:rPr>
          <w:rFonts w:ascii="Times New Roman" w:hAnsi="Times New Roman"/>
          <w:b/>
        </w:rPr>
        <w:t xml:space="preserve"> </w:t>
      </w:r>
      <w:r w:rsidRPr="00253D0B">
        <w:rPr>
          <w:rFonts w:ascii="Times New Roman" w:hAnsi="Times New Roman"/>
          <w:b/>
        </w:rPr>
        <w:t>Чувашской Республики</w:t>
      </w:r>
    </w:p>
    <w:p w:rsidR="00CA0E4A" w:rsidRPr="00253D0B" w:rsidRDefault="00CA0E4A" w:rsidP="00CA0E4A">
      <w:pPr>
        <w:rPr>
          <w:rFonts w:ascii="Times New Roman" w:hAnsi="Times New Roman"/>
          <w:szCs w:val="28"/>
        </w:rPr>
      </w:pPr>
    </w:p>
    <w:p w:rsidR="00CA0E4A" w:rsidRPr="00A7680E" w:rsidRDefault="00CA0E4A" w:rsidP="00CA0E4A">
      <w:pPr>
        <w:shd w:val="clear" w:color="auto" w:fill="FFFFFF"/>
        <w:ind w:firstLine="540"/>
        <w:jc w:val="both"/>
        <w:rPr>
          <w:rFonts w:ascii="Times New Roman" w:hAnsi="Times New Roman"/>
          <w:color w:val="000000"/>
        </w:rPr>
      </w:pPr>
      <w:r w:rsidRPr="00A7680E">
        <w:rPr>
          <w:rFonts w:ascii="Times New Roman" w:hAnsi="Times New Roman"/>
        </w:rPr>
        <w:t xml:space="preserve"> В соответствии со статьей 28 Федерального закона от 6 октября 2003 г. № 131-ФЗ </w:t>
      </w:r>
      <w:r w:rsidRPr="00A7680E">
        <w:rPr>
          <w:rFonts w:ascii="Times New Roman" w:hAnsi="Times New Roman"/>
          <w:color w:val="000000"/>
        </w:rPr>
        <w:t>«Об общих принципах организации местного самоуправления в Российской Федерации» и Уставом Аксаринского сельского поселения Мариинско-Посадского района, администрация Аксаринского сельского поселения Мариинско-Посадского района Чувашской Республики  п о с т а н о в л я е т:</w:t>
      </w:r>
    </w:p>
    <w:p w:rsidR="00CA0E4A" w:rsidRPr="00A7680E" w:rsidRDefault="00CA0E4A" w:rsidP="00CA0E4A">
      <w:pPr>
        <w:ind w:firstLine="851"/>
        <w:jc w:val="both"/>
        <w:rPr>
          <w:rFonts w:ascii="Times New Roman" w:hAnsi="Times New Roman"/>
        </w:rPr>
      </w:pPr>
      <w:r w:rsidRPr="00A7680E">
        <w:rPr>
          <w:rFonts w:ascii="Times New Roman" w:hAnsi="Times New Roman"/>
        </w:rPr>
        <w:t xml:space="preserve">1.Назначить дату проведения публичных слушаний по проекту решения Собрания депутатов </w:t>
      </w:r>
      <w:r w:rsidRPr="00A7680E">
        <w:rPr>
          <w:rFonts w:ascii="Times New Roman" w:hAnsi="Times New Roman"/>
          <w:color w:val="000000"/>
        </w:rPr>
        <w:t xml:space="preserve">Аксаринского сельского поселения </w:t>
      </w:r>
      <w:r w:rsidRPr="00A7680E">
        <w:rPr>
          <w:rFonts w:ascii="Times New Roman" w:hAnsi="Times New Roman"/>
        </w:rPr>
        <w:t xml:space="preserve">Мариинско-Посадского района Чувашской Республики «О Правилах благоустройства территории </w:t>
      </w:r>
      <w:r w:rsidRPr="00A7680E">
        <w:rPr>
          <w:rFonts w:ascii="Times New Roman" w:hAnsi="Times New Roman"/>
          <w:color w:val="000000"/>
        </w:rPr>
        <w:t xml:space="preserve">Аксаринского сельского поселения </w:t>
      </w:r>
      <w:r w:rsidRPr="00A7680E">
        <w:rPr>
          <w:rFonts w:ascii="Times New Roman" w:hAnsi="Times New Roman"/>
        </w:rPr>
        <w:t xml:space="preserve">Мариинско-Посадского района Чувашской Республики» на </w:t>
      </w:r>
      <w:r>
        <w:rPr>
          <w:rFonts w:ascii="Times New Roman" w:hAnsi="Times New Roman"/>
        </w:rPr>
        <w:t>20</w:t>
      </w:r>
      <w:r w:rsidRPr="00A7680E">
        <w:rPr>
          <w:rFonts w:ascii="Times New Roman" w:hAnsi="Times New Roman"/>
        </w:rPr>
        <w:t xml:space="preserve"> ноября 2017 г. в 1</w:t>
      </w:r>
      <w:r>
        <w:rPr>
          <w:rFonts w:ascii="Times New Roman" w:hAnsi="Times New Roman"/>
        </w:rPr>
        <w:t>3</w:t>
      </w:r>
      <w:r w:rsidRPr="00A7680E">
        <w:rPr>
          <w:rFonts w:ascii="Times New Roman" w:hAnsi="Times New Roman"/>
        </w:rPr>
        <w:t xml:space="preserve">.00 час. Место проведения: Мариинско-Посадский район д.Аксарино, ул. Центральная усадьба, д. 11, в администрации </w:t>
      </w:r>
      <w:r w:rsidRPr="00A7680E">
        <w:rPr>
          <w:rFonts w:ascii="Times New Roman" w:hAnsi="Times New Roman"/>
          <w:color w:val="000000"/>
        </w:rPr>
        <w:t xml:space="preserve">Аксаринского сельского поселения </w:t>
      </w:r>
      <w:r w:rsidRPr="00A7680E">
        <w:rPr>
          <w:rFonts w:ascii="Times New Roman" w:hAnsi="Times New Roman"/>
        </w:rPr>
        <w:t>Мариинско-Посадского района.</w:t>
      </w:r>
    </w:p>
    <w:p w:rsidR="00CA0E4A" w:rsidRPr="00A7680E" w:rsidRDefault="00CA0E4A" w:rsidP="00CA0E4A">
      <w:pPr>
        <w:ind w:firstLine="851"/>
        <w:jc w:val="both"/>
        <w:rPr>
          <w:rFonts w:ascii="Times New Roman" w:hAnsi="Times New Roman"/>
        </w:rPr>
      </w:pPr>
      <w:r w:rsidRPr="00A7680E">
        <w:rPr>
          <w:rFonts w:ascii="Times New Roman" w:hAnsi="Times New Roman"/>
        </w:rPr>
        <w:t xml:space="preserve">2.Предложения и замечания по проекту решения Собрания депутатов </w:t>
      </w:r>
      <w:r w:rsidRPr="00A7680E">
        <w:rPr>
          <w:rFonts w:ascii="Times New Roman" w:hAnsi="Times New Roman"/>
          <w:color w:val="000000"/>
        </w:rPr>
        <w:t>Аксаринского сельского поселения</w:t>
      </w:r>
      <w:r w:rsidRPr="00A7680E">
        <w:rPr>
          <w:rFonts w:ascii="Times New Roman" w:hAnsi="Times New Roman"/>
        </w:rPr>
        <w:t xml:space="preserve"> Мариинско-Посадского района Чувашской Республики «О Правилах благоустройства территории</w:t>
      </w:r>
      <w:r w:rsidRPr="00A7680E">
        <w:rPr>
          <w:rFonts w:ascii="Times New Roman" w:hAnsi="Times New Roman"/>
          <w:color w:val="000000"/>
        </w:rPr>
        <w:t xml:space="preserve"> Аксаринского сельского поселения</w:t>
      </w:r>
      <w:r w:rsidRPr="00A7680E">
        <w:rPr>
          <w:rFonts w:ascii="Times New Roman" w:hAnsi="Times New Roman"/>
        </w:rPr>
        <w:t xml:space="preserve"> Мариинско-Посадского района Чувашской Республики», в письменном виде направлять в Администрацию </w:t>
      </w:r>
      <w:r w:rsidRPr="00A7680E">
        <w:rPr>
          <w:rFonts w:ascii="Times New Roman" w:hAnsi="Times New Roman"/>
          <w:color w:val="000000"/>
        </w:rPr>
        <w:t>Аксаринского сельского поселения</w:t>
      </w:r>
      <w:r w:rsidRPr="00A7680E">
        <w:rPr>
          <w:rFonts w:ascii="Times New Roman" w:hAnsi="Times New Roman"/>
        </w:rPr>
        <w:t xml:space="preserve"> Мариинско-Посадского района Собрания депутатов: Мариинско-Посадский район д.Аксарино, ул. Центральная усадьба, д. 11, тел./факс: 8/83542/30-3-10.</w:t>
      </w:r>
    </w:p>
    <w:p w:rsidR="00CA0E4A" w:rsidRPr="00A7680E" w:rsidRDefault="00CA0E4A" w:rsidP="00CA0E4A">
      <w:pPr>
        <w:suppressAutoHyphens/>
        <w:ind w:firstLine="851"/>
        <w:jc w:val="both"/>
        <w:rPr>
          <w:rFonts w:ascii="Times New Roman" w:hAnsi="Times New Roman"/>
        </w:rPr>
      </w:pPr>
      <w:r w:rsidRPr="00A7680E">
        <w:rPr>
          <w:rFonts w:ascii="Times New Roman" w:hAnsi="Times New Roman"/>
        </w:rPr>
        <w:t xml:space="preserve">3.Администрации </w:t>
      </w:r>
      <w:r w:rsidRPr="00A7680E">
        <w:rPr>
          <w:rFonts w:ascii="Times New Roman" w:hAnsi="Times New Roman"/>
          <w:color w:val="000000"/>
        </w:rPr>
        <w:t xml:space="preserve">Аксаринского сельского поселения </w:t>
      </w:r>
      <w:r w:rsidRPr="00A7680E">
        <w:rPr>
          <w:rFonts w:ascii="Times New Roman" w:hAnsi="Times New Roman"/>
        </w:rPr>
        <w:t xml:space="preserve"> Мариинско-Посадского района Собрания депутатов обеспечить опубликование настоящего постановления в печатных средствах массовой информации в порядке, установленном для официального опубликования муниципальных правовых актов, в течение 10 дней и разместить его совместно с проектом внесения изменений в Правила благоустройства территории </w:t>
      </w:r>
      <w:r w:rsidRPr="00A7680E">
        <w:rPr>
          <w:rFonts w:ascii="Times New Roman" w:hAnsi="Times New Roman"/>
          <w:color w:val="000000"/>
        </w:rPr>
        <w:t xml:space="preserve">Аксаринского сельского поселения </w:t>
      </w:r>
      <w:r w:rsidRPr="00A7680E">
        <w:rPr>
          <w:rFonts w:ascii="Times New Roman" w:hAnsi="Times New Roman"/>
        </w:rPr>
        <w:t xml:space="preserve"> Мариинско-Посадского района Чувашской Республики на официальном сайте Администрации </w:t>
      </w:r>
      <w:r w:rsidRPr="00A7680E">
        <w:rPr>
          <w:rFonts w:ascii="Times New Roman" w:hAnsi="Times New Roman"/>
          <w:color w:val="000000"/>
        </w:rPr>
        <w:t xml:space="preserve">Аксаринского сельского поселения </w:t>
      </w:r>
      <w:r w:rsidRPr="00A7680E">
        <w:rPr>
          <w:rFonts w:ascii="Times New Roman" w:hAnsi="Times New Roman"/>
        </w:rPr>
        <w:t xml:space="preserve"> Мариинско-Посадского района в сети Интернет</w:t>
      </w:r>
      <w:r w:rsidRPr="00A7680E">
        <w:rPr>
          <w:b/>
          <w:i/>
        </w:rPr>
        <w:t>.</w:t>
      </w:r>
      <w:r w:rsidRPr="00A7680E">
        <w:rPr>
          <w:rFonts w:ascii="Times New Roman" w:hAnsi="Times New Roman"/>
        </w:rPr>
        <w:t xml:space="preserve"> </w:t>
      </w:r>
    </w:p>
    <w:p w:rsidR="00CA0E4A" w:rsidRPr="00A7680E" w:rsidRDefault="00CA0E4A" w:rsidP="00CA0E4A">
      <w:pPr>
        <w:suppressAutoHyphens/>
        <w:ind w:firstLine="851"/>
        <w:jc w:val="both"/>
        <w:rPr>
          <w:rFonts w:ascii="Times New Roman" w:hAnsi="Times New Roman"/>
        </w:rPr>
      </w:pPr>
      <w:r w:rsidRPr="00A7680E">
        <w:rPr>
          <w:rFonts w:ascii="Times New Roman" w:hAnsi="Times New Roman"/>
        </w:rPr>
        <w:t>4.Контроль за исполнением настоящего постановления оставляю за собой.</w:t>
      </w:r>
    </w:p>
    <w:p w:rsidR="00CA0E4A" w:rsidRPr="00A7680E" w:rsidRDefault="00CA0E4A" w:rsidP="00CA0E4A">
      <w:pPr>
        <w:ind w:firstLine="567"/>
        <w:jc w:val="both"/>
        <w:rPr>
          <w:b/>
          <w:i/>
        </w:rPr>
      </w:pPr>
    </w:p>
    <w:p w:rsidR="00CA0E4A" w:rsidRPr="00A7680E" w:rsidRDefault="00CA0E4A" w:rsidP="00CA0E4A">
      <w:pPr>
        <w:rPr>
          <w:rFonts w:ascii="Times New Roman" w:hAnsi="Times New Roman"/>
        </w:rPr>
      </w:pPr>
      <w:r w:rsidRPr="00A7680E">
        <w:rPr>
          <w:rFonts w:ascii="Times New Roman" w:hAnsi="Times New Roman"/>
        </w:rPr>
        <w:t>Глава Аксаринского</w:t>
      </w:r>
    </w:p>
    <w:p w:rsidR="00CA0E4A" w:rsidRPr="00A7680E" w:rsidRDefault="00CA0E4A" w:rsidP="00CA0E4A">
      <w:r w:rsidRPr="00A7680E">
        <w:rPr>
          <w:rFonts w:ascii="Times New Roman" w:hAnsi="Times New Roman"/>
        </w:rPr>
        <w:t xml:space="preserve">сельского поселения                                                                     </w:t>
      </w:r>
      <w:r w:rsidRPr="00A7680E">
        <w:rPr>
          <w:rFonts w:ascii="Times New Roman" w:hAnsi="Times New Roman"/>
        </w:rPr>
        <w:tab/>
      </w:r>
      <w:r w:rsidRPr="00A7680E">
        <w:rPr>
          <w:rFonts w:ascii="Times New Roman" w:hAnsi="Times New Roman"/>
        </w:rPr>
        <w:tab/>
      </w:r>
      <w:r w:rsidRPr="00A7680E">
        <w:rPr>
          <w:rFonts w:ascii="Times New Roman" w:hAnsi="Times New Roman"/>
        </w:rPr>
        <w:tab/>
        <w:t xml:space="preserve">  В.Н.Мустаев</w:t>
      </w:r>
    </w:p>
    <w:p w:rsidR="00753472" w:rsidRPr="00CA0E4A" w:rsidRDefault="00753472" w:rsidP="00AC6689">
      <w:pPr>
        <w:rPr>
          <w:rFonts w:ascii="Times New Roman" w:hAnsi="Times New Roman"/>
          <w:sz w:val="18"/>
          <w:szCs w:val="18"/>
        </w:rPr>
      </w:pPr>
    </w:p>
    <w:p w:rsidR="00753472" w:rsidRPr="00CA0E4A" w:rsidRDefault="00753472" w:rsidP="00AC6689">
      <w:pPr>
        <w:rPr>
          <w:rFonts w:ascii="Times New Roman" w:hAnsi="Times New Roman"/>
          <w:sz w:val="18"/>
          <w:szCs w:val="18"/>
        </w:rPr>
      </w:pPr>
    </w:p>
    <w:p w:rsidR="00CA0E4A" w:rsidRPr="00CA0E4A" w:rsidRDefault="00CA0E4A" w:rsidP="00CA0E4A">
      <w:pPr>
        <w:suppressAutoHyphens/>
        <w:ind w:right="5103"/>
        <w:jc w:val="both"/>
        <w:rPr>
          <w:b/>
          <w:i/>
          <w:sz w:val="18"/>
          <w:szCs w:val="18"/>
        </w:rPr>
      </w:pPr>
    </w:p>
    <w:p w:rsidR="00CA0E4A" w:rsidRPr="00CA0E4A" w:rsidRDefault="00CA0E4A" w:rsidP="00CA0E4A">
      <w:pPr>
        <w:jc w:val="center"/>
        <w:rPr>
          <w:bCs/>
          <w:sz w:val="18"/>
          <w:szCs w:val="18"/>
        </w:rPr>
      </w:pPr>
      <w:r w:rsidRPr="00CA0E4A">
        <w:rPr>
          <w:bCs/>
          <w:sz w:val="18"/>
          <w:szCs w:val="18"/>
        </w:rPr>
        <w:t>Проект решения</w:t>
      </w:r>
    </w:p>
    <w:p w:rsidR="00CA0E4A" w:rsidRPr="00CA0E4A" w:rsidRDefault="00CA0E4A" w:rsidP="00CA0E4A">
      <w:pPr>
        <w:jc w:val="center"/>
        <w:rPr>
          <w:rFonts w:eastAsia="Calibri"/>
          <w:sz w:val="18"/>
          <w:szCs w:val="18"/>
        </w:rPr>
      </w:pPr>
      <w:r w:rsidRPr="00CA0E4A">
        <w:rPr>
          <w:rFonts w:eastAsia="Calibri"/>
          <w:sz w:val="18"/>
          <w:szCs w:val="18"/>
        </w:rPr>
        <w:t>Собрания депутатов Аксаринского сельского поселения Мариинско-Посадского района Чувашской Республики</w:t>
      </w:r>
    </w:p>
    <w:p w:rsidR="00CA0E4A" w:rsidRPr="00CA0E4A" w:rsidRDefault="00CA0E4A" w:rsidP="00CA0E4A">
      <w:pPr>
        <w:suppressAutoHyphens/>
        <w:ind w:right="-1"/>
        <w:jc w:val="center"/>
        <w:rPr>
          <w:sz w:val="18"/>
          <w:szCs w:val="18"/>
        </w:rPr>
      </w:pPr>
      <w:r w:rsidRPr="00CA0E4A">
        <w:rPr>
          <w:sz w:val="18"/>
          <w:szCs w:val="18"/>
        </w:rPr>
        <w:t>«О Правилах благоустройства  и содержания территории Аксаринского сельского поселения Мариинско-Посадского района Чувашской Республики»</w:t>
      </w:r>
    </w:p>
    <w:p w:rsidR="00CA0E4A" w:rsidRPr="00CA0E4A" w:rsidRDefault="00CA0E4A" w:rsidP="00CA0E4A">
      <w:pPr>
        <w:rPr>
          <w:sz w:val="18"/>
          <w:szCs w:val="18"/>
        </w:rPr>
      </w:pPr>
    </w:p>
    <w:p w:rsidR="00CA0E4A" w:rsidRPr="00CA0E4A" w:rsidRDefault="00CA0E4A" w:rsidP="00CA0E4A">
      <w:pPr>
        <w:ind w:right="-1" w:firstLine="708"/>
        <w:jc w:val="both"/>
        <w:rPr>
          <w:sz w:val="18"/>
          <w:szCs w:val="18"/>
        </w:rPr>
      </w:pPr>
      <w:r w:rsidRPr="00CA0E4A">
        <w:rPr>
          <w:sz w:val="18"/>
          <w:szCs w:val="18"/>
        </w:rPr>
        <w:t>В соответствии со статьей 16 Федерального закона от 06.10.2003г. №131-ФЗ «Об общих принципах организации местного самоуправления в Российской Федерации», М</w:t>
      </w:r>
      <w:r w:rsidRPr="00CA0E4A">
        <w:rPr>
          <w:bCs/>
          <w:sz w:val="18"/>
          <w:szCs w:val="18"/>
        </w:rPr>
        <w:t xml:space="preserve">етодическими рекомендациями для подготовки правил благоустройства территорий поселений, городских округов, внутригородских районов, </w:t>
      </w:r>
      <w:r w:rsidRPr="00CA0E4A">
        <w:rPr>
          <w:sz w:val="18"/>
          <w:szCs w:val="18"/>
        </w:rPr>
        <w:t>утвержденными приказом Минстроя России от 13 апреля 2017 года № 711/пр., руководствуясь Уставом Аксаринского сельского поселения Мариинско-Посадского района Чувашской Республики, в целях установления единого порядка в решении вопросов содержания территории Аксаринского сельского поселения Мариинско-Посадского района Чувашской Республики, Собрание депутатов Аксаринского сельского поселения Мариинско-Посадского района Чувашской Республики      р е ш и л о:</w:t>
      </w:r>
    </w:p>
    <w:p w:rsidR="00CA0E4A" w:rsidRPr="00CA0E4A" w:rsidRDefault="00CA0E4A" w:rsidP="00CA0E4A">
      <w:pPr>
        <w:tabs>
          <w:tab w:val="left" w:pos="0"/>
        </w:tabs>
        <w:ind w:right="-1" w:firstLine="709"/>
        <w:jc w:val="both"/>
        <w:rPr>
          <w:sz w:val="18"/>
          <w:szCs w:val="18"/>
        </w:rPr>
      </w:pPr>
      <w:r w:rsidRPr="00CA0E4A">
        <w:rPr>
          <w:sz w:val="18"/>
          <w:szCs w:val="18"/>
        </w:rPr>
        <w:t>1.</w:t>
      </w:r>
      <w:r w:rsidRPr="00CA0E4A">
        <w:rPr>
          <w:sz w:val="18"/>
          <w:szCs w:val="18"/>
        </w:rPr>
        <w:tab/>
        <w:t>Утвердить прилагаемые Правила благоустройства  и содержания территории Аксаринского сельского поселения Мариинско-Посадского района Чувашской Республики.</w:t>
      </w:r>
    </w:p>
    <w:p w:rsidR="00CA0E4A" w:rsidRPr="00CA0E4A" w:rsidRDefault="00CA0E4A" w:rsidP="00CA0E4A">
      <w:pPr>
        <w:tabs>
          <w:tab w:val="left" w:pos="0"/>
        </w:tabs>
        <w:ind w:right="-1" w:firstLine="709"/>
        <w:jc w:val="both"/>
        <w:rPr>
          <w:sz w:val="18"/>
          <w:szCs w:val="18"/>
        </w:rPr>
      </w:pPr>
      <w:r w:rsidRPr="00CA0E4A">
        <w:rPr>
          <w:sz w:val="18"/>
          <w:szCs w:val="18"/>
        </w:rPr>
        <w:t>2.</w:t>
      </w:r>
      <w:r w:rsidRPr="00CA0E4A">
        <w:rPr>
          <w:sz w:val="18"/>
          <w:szCs w:val="18"/>
        </w:rPr>
        <w:tab/>
        <w:t>Признать утратившим силу:</w:t>
      </w:r>
    </w:p>
    <w:p w:rsidR="00CA0E4A" w:rsidRPr="00CA0E4A" w:rsidRDefault="00CA0E4A" w:rsidP="00CA0E4A">
      <w:pPr>
        <w:pStyle w:val="ConsPlusTitle"/>
        <w:ind w:firstLine="540"/>
        <w:rPr>
          <w:b w:val="0"/>
          <w:sz w:val="18"/>
          <w:szCs w:val="18"/>
        </w:rPr>
      </w:pPr>
      <w:r w:rsidRPr="00CA0E4A">
        <w:rPr>
          <w:b w:val="0"/>
          <w:sz w:val="18"/>
          <w:szCs w:val="18"/>
        </w:rPr>
        <w:t>- решение Собрание депутатов Аксаринского сельского поселения Мариинско-Посадского района Чувашской Республики от 21.05.2012 г. № 27/1 «О Правилах благоустройства территории Аксаринского сельского поселения Мариинско-Посадского района Чувашской Республики»;</w:t>
      </w:r>
    </w:p>
    <w:p w:rsidR="00CA0E4A" w:rsidRPr="00CA0E4A" w:rsidRDefault="00CA0E4A" w:rsidP="00CA0E4A">
      <w:pPr>
        <w:ind w:right="-512"/>
        <w:rPr>
          <w:sz w:val="18"/>
          <w:szCs w:val="18"/>
        </w:rPr>
      </w:pPr>
      <w:r w:rsidRPr="00CA0E4A">
        <w:rPr>
          <w:sz w:val="18"/>
          <w:szCs w:val="18"/>
        </w:rPr>
        <w:t>- решение Собрание депутатов Аксаринского сельского поселения Мариинско-Посадского района Чувашской Республики от 19.03.2013г. № 40/2 «О  внесении  изменений в решение Собрания депутатов  Аксаринского сельского поселения от 21.05.2012 г. № С-27/1 «О Правилах благоустройства территории Аксаринского сельского поселения Мариинско-Посадского  района Чувашской Республики»»;</w:t>
      </w:r>
    </w:p>
    <w:p w:rsidR="00CA0E4A" w:rsidRPr="00CA0E4A" w:rsidRDefault="00CA0E4A" w:rsidP="00CA0E4A">
      <w:pPr>
        <w:jc w:val="both"/>
        <w:rPr>
          <w:sz w:val="18"/>
          <w:szCs w:val="18"/>
        </w:rPr>
      </w:pPr>
      <w:r w:rsidRPr="00CA0E4A">
        <w:rPr>
          <w:sz w:val="18"/>
          <w:szCs w:val="18"/>
        </w:rPr>
        <w:t>- решение Собрание депутатов Аксаринского сельского поселения Мариинско-Посадского района Чувашской Республики от 24.05.2013г. №  45/1 «О внесении изменений в решение Собрания депутатов Аксаринского сельского поселения Мариинско-Посадского района № С-27/1 от 21.05.2012 «О Правилах благоустройства территории Аксаринского сельского поселения Мариинско-Посадского района Чувашской Республики»»;</w:t>
      </w:r>
    </w:p>
    <w:p w:rsidR="00CA0E4A" w:rsidRPr="00CA0E4A" w:rsidRDefault="00CA0E4A" w:rsidP="00CA0E4A">
      <w:pPr>
        <w:jc w:val="both"/>
        <w:rPr>
          <w:sz w:val="18"/>
          <w:szCs w:val="18"/>
        </w:rPr>
      </w:pPr>
      <w:r w:rsidRPr="00CA0E4A">
        <w:rPr>
          <w:sz w:val="18"/>
          <w:szCs w:val="18"/>
        </w:rPr>
        <w:t>-  решение Собрание депутатов Аксаринского сельского поселения Мариинско-Посадского района Чувашской Республики от 07.11.2013 г. № С-53/2 «О  внесении  изменений в решение Собрания депутатов  Аксаринского сельского поселения  от 21.05.2012 г. № С-27/1 «О Правилах благоустройства территории Аксаринского сельского поселения Мариинско-Посадского района Чувашской Республики»»;</w:t>
      </w:r>
    </w:p>
    <w:p w:rsidR="00CA0E4A" w:rsidRPr="00CA0E4A" w:rsidRDefault="00CA0E4A" w:rsidP="00CA0E4A">
      <w:pPr>
        <w:jc w:val="both"/>
        <w:rPr>
          <w:sz w:val="18"/>
          <w:szCs w:val="18"/>
        </w:rPr>
      </w:pPr>
      <w:r w:rsidRPr="00CA0E4A">
        <w:rPr>
          <w:sz w:val="18"/>
          <w:szCs w:val="18"/>
        </w:rPr>
        <w:t>- решение Собрание депутатов Аксаринского сельского поселения Мариинско-Посадского района Чувашской Республики от 27.03.2017 г.  № 30/2«О  внесении  изменений  в решение Собрания депутатов  Аксаринского сельского поселения Мариинско-Посадского района Чувашской Республики № 27/1  от 21.05.2012 года «О правилах благоустройства территории Аксаринского сельского поселения Мариинско-Посадского района Чувашской Республики»»</w:t>
      </w:r>
    </w:p>
    <w:p w:rsidR="00CA0E4A" w:rsidRPr="00CA0E4A" w:rsidRDefault="00CA0E4A" w:rsidP="00CA0E4A">
      <w:pPr>
        <w:suppressAutoHyphens/>
        <w:ind w:firstLine="709"/>
        <w:jc w:val="both"/>
        <w:rPr>
          <w:sz w:val="18"/>
          <w:szCs w:val="18"/>
        </w:rPr>
      </w:pPr>
      <w:r w:rsidRPr="00CA0E4A">
        <w:rPr>
          <w:sz w:val="18"/>
          <w:szCs w:val="18"/>
        </w:rPr>
        <w:t>3.</w:t>
      </w:r>
      <w:r w:rsidRPr="00CA0E4A">
        <w:rPr>
          <w:sz w:val="18"/>
          <w:szCs w:val="18"/>
        </w:rPr>
        <w:tab/>
        <w:t>Контроль за исполнением настоящего решения возложить на Собрание депутатов Аксаринского сельского поселения Мариинско-Посадского района Чувашской Республики.</w:t>
      </w:r>
    </w:p>
    <w:p w:rsidR="00CA0E4A" w:rsidRPr="00CA0E4A" w:rsidRDefault="00CA0E4A" w:rsidP="00CA0E4A">
      <w:pPr>
        <w:suppressAutoHyphens/>
        <w:ind w:firstLine="709"/>
        <w:jc w:val="both"/>
        <w:rPr>
          <w:sz w:val="18"/>
          <w:szCs w:val="18"/>
        </w:rPr>
      </w:pPr>
      <w:r w:rsidRPr="00CA0E4A">
        <w:rPr>
          <w:sz w:val="18"/>
          <w:szCs w:val="18"/>
        </w:rPr>
        <w:t>4.</w:t>
      </w:r>
      <w:r w:rsidRPr="00CA0E4A">
        <w:rPr>
          <w:sz w:val="18"/>
          <w:szCs w:val="18"/>
        </w:rPr>
        <w:tab/>
        <w:t xml:space="preserve">Настоящее решение вступает  в силу после его </w:t>
      </w:r>
      <w:hyperlink r:id="rId201" w:history="1">
        <w:r w:rsidRPr="00CA0E4A">
          <w:rPr>
            <w:rStyle w:val="a9"/>
            <w:sz w:val="18"/>
            <w:szCs w:val="18"/>
          </w:rPr>
          <w:t>официального опубликования</w:t>
        </w:r>
      </w:hyperlink>
      <w:r w:rsidRPr="00CA0E4A">
        <w:rPr>
          <w:sz w:val="18"/>
          <w:szCs w:val="18"/>
        </w:rPr>
        <w:t>.</w:t>
      </w:r>
    </w:p>
    <w:p w:rsidR="00CA0E4A" w:rsidRPr="00CA0E4A" w:rsidRDefault="00CA0E4A" w:rsidP="00CA0E4A">
      <w:pPr>
        <w:suppressAutoHyphens/>
        <w:ind w:firstLine="709"/>
        <w:jc w:val="both"/>
        <w:rPr>
          <w:sz w:val="18"/>
          <w:szCs w:val="18"/>
        </w:rPr>
      </w:pPr>
    </w:p>
    <w:p w:rsidR="00CA0E4A" w:rsidRPr="00CA0E4A" w:rsidRDefault="00CA0E4A" w:rsidP="00CA0E4A">
      <w:pPr>
        <w:suppressAutoHyphens/>
        <w:ind w:firstLine="709"/>
        <w:jc w:val="both"/>
        <w:rPr>
          <w:sz w:val="18"/>
          <w:szCs w:val="18"/>
        </w:rPr>
      </w:pPr>
    </w:p>
    <w:p w:rsidR="00CA0E4A" w:rsidRPr="00CA0E4A" w:rsidRDefault="00CA0E4A" w:rsidP="00CA0E4A">
      <w:pPr>
        <w:tabs>
          <w:tab w:val="left" w:pos="750"/>
        </w:tabs>
        <w:rPr>
          <w:sz w:val="18"/>
          <w:szCs w:val="18"/>
        </w:rPr>
      </w:pPr>
      <w:r w:rsidRPr="00CA0E4A">
        <w:rPr>
          <w:sz w:val="18"/>
          <w:szCs w:val="18"/>
        </w:rPr>
        <w:lastRenderedPageBreak/>
        <w:tab/>
      </w:r>
    </w:p>
    <w:p w:rsidR="00CA0E4A" w:rsidRPr="00CA0E4A" w:rsidRDefault="00CA0E4A" w:rsidP="00CA0E4A">
      <w:pPr>
        <w:tabs>
          <w:tab w:val="left" w:pos="750"/>
        </w:tabs>
        <w:rPr>
          <w:sz w:val="18"/>
          <w:szCs w:val="18"/>
        </w:rPr>
      </w:pPr>
      <w:r w:rsidRPr="00CA0E4A">
        <w:rPr>
          <w:sz w:val="18"/>
          <w:szCs w:val="18"/>
        </w:rPr>
        <w:t>Глава Аксаринского сельского поселения</w:t>
      </w:r>
    </w:p>
    <w:p w:rsidR="00CA0E4A" w:rsidRPr="00CA0E4A" w:rsidRDefault="00CA0E4A" w:rsidP="00CA0E4A">
      <w:pPr>
        <w:tabs>
          <w:tab w:val="left" w:pos="750"/>
        </w:tabs>
        <w:rPr>
          <w:sz w:val="18"/>
          <w:szCs w:val="18"/>
        </w:rPr>
      </w:pPr>
      <w:r w:rsidRPr="00CA0E4A">
        <w:rPr>
          <w:sz w:val="18"/>
          <w:szCs w:val="18"/>
        </w:rPr>
        <w:t xml:space="preserve">Мариинско-Посадского района                                                                           В.Н.Мустаев                   </w:t>
      </w:r>
    </w:p>
    <w:p w:rsidR="00CA0E4A" w:rsidRPr="00CA0E4A" w:rsidRDefault="00CA0E4A" w:rsidP="00CA0E4A">
      <w:pPr>
        <w:jc w:val="both"/>
        <w:rPr>
          <w:sz w:val="18"/>
          <w:szCs w:val="18"/>
        </w:rPr>
      </w:pPr>
      <w:r w:rsidRPr="00CA0E4A">
        <w:rPr>
          <w:sz w:val="18"/>
          <w:szCs w:val="18"/>
        </w:rPr>
        <w:t xml:space="preserve">  </w:t>
      </w:r>
    </w:p>
    <w:p w:rsidR="00CA0E4A" w:rsidRPr="00CA0E4A" w:rsidRDefault="00CA0E4A" w:rsidP="00CA0E4A">
      <w:pPr>
        <w:spacing w:line="240" w:lineRule="exact"/>
        <w:jc w:val="right"/>
        <w:rPr>
          <w:bCs/>
          <w:sz w:val="18"/>
          <w:szCs w:val="18"/>
        </w:rPr>
      </w:pPr>
      <w:r w:rsidRPr="00CA0E4A">
        <w:rPr>
          <w:bCs/>
          <w:sz w:val="18"/>
          <w:szCs w:val="18"/>
        </w:rPr>
        <w:t xml:space="preserve">                                            </w:t>
      </w:r>
    </w:p>
    <w:p w:rsidR="00CA0E4A" w:rsidRPr="00CA0E4A" w:rsidRDefault="00CA0E4A" w:rsidP="00CA0E4A">
      <w:pPr>
        <w:spacing w:line="240" w:lineRule="exact"/>
        <w:jc w:val="right"/>
        <w:rPr>
          <w:bCs/>
          <w:sz w:val="18"/>
          <w:szCs w:val="18"/>
        </w:rPr>
      </w:pPr>
      <w:r w:rsidRPr="00CA0E4A">
        <w:rPr>
          <w:bCs/>
          <w:sz w:val="18"/>
          <w:szCs w:val="18"/>
        </w:rPr>
        <w:t xml:space="preserve">  Приложение к решению</w:t>
      </w:r>
    </w:p>
    <w:p w:rsidR="00CA0E4A" w:rsidRPr="00CA0E4A" w:rsidRDefault="00CA0E4A" w:rsidP="00CA0E4A">
      <w:pPr>
        <w:spacing w:line="240" w:lineRule="exact"/>
        <w:jc w:val="right"/>
        <w:rPr>
          <w:bCs/>
          <w:sz w:val="18"/>
          <w:szCs w:val="18"/>
        </w:rPr>
      </w:pPr>
      <w:r w:rsidRPr="00CA0E4A">
        <w:rPr>
          <w:bCs/>
          <w:sz w:val="18"/>
          <w:szCs w:val="18"/>
        </w:rPr>
        <w:t>Собрания депутатов  Аксаринского</w:t>
      </w:r>
    </w:p>
    <w:p w:rsidR="00CA0E4A" w:rsidRPr="00CA0E4A" w:rsidRDefault="00CA0E4A" w:rsidP="00CA0E4A">
      <w:pPr>
        <w:spacing w:line="240" w:lineRule="exact"/>
        <w:jc w:val="right"/>
        <w:rPr>
          <w:bCs/>
          <w:sz w:val="18"/>
          <w:szCs w:val="18"/>
        </w:rPr>
      </w:pPr>
      <w:r w:rsidRPr="00CA0E4A">
        <w:rPr>
          <w:bCs/>
          <w:sz w:val="18"/>
          <w:szCs w:val="18"/>
        </w:rPr>
        <w:t xml:space="preserve"> сельского поселения</w:t>
      </w:r>
    </w:p>
    <w:p w:rsidR="00CA0E4A" w:rsidRPr="00CA0E4A" w:rsidRDefault="00CA0E4A" w:rsidP="00CA0E4A">
      <w:pPr>
        <w:spacing w:line="240" w:lineRule="exact"/>
        <w:jc w:val="right"/>
        <w:rPr>
          <w:bCs/>
          <w:sz w:val="18"/>
          <w:szCs w:val="18"/>
        </w:rPr>
      </w:pPr>
      <w:r w:rsidRPr="00CA0E4A">
        <w:rPr>
          <w:bCs/>
          <w:sz w:val="18"/>
          <w:szCs w:val="18"/>
        </w:rPr>
        <w:t xml:space="preserve">                                  от                    № </w:t>
      </w:r>
    </w:p>
    <w:p w:rsidR="00CA0E4A" w:rsidRPr="00CA0E4A" w:rsidRDefault="00CA0E4A" w:rsidP="00CA0E4A">
      <w:pPr>
        <w:spacing w:before="120" w:after="120"/>
        <w:jc w:val="both"/>
        <w:rPr>
          <w:b/>
          <w:bCs/>
          <w:sz w:val="18"/>
          <w:szCs w:val="18"/>
        </w:rPr>
      </w:pPr>
      <w:r w:rsidRPr="00CA0E4A">
        <w:rPr>
          <w:bCs/>
          <w:sz w:val="18"/>
          <w:szCs w:val="18"/>
        </w:rPr>
        <w:t xml:space="preserve">       </w:t>
      </w:r>
      <w:r w:rsidRPr="00CA0E4A">
        <w:rPr>
          <w:b/>
          <w:bCs/>
          <w:sz w:val="18"/>
          <w:szCs w:val="18"/>
        </w:rPr>
        <w:t xml:space="preserve">     </w:t>
      </w:r>
    </w:p>
    <w:p w:rsidR="00CA0E4A" w:rsidRPr="00CA0E4A" w:rsidRDefault="00CA0E4A" w:rsidP="00CA0E4A">
      <w:pPr>
        <w:spacing w:before="120" w:after="120"/>
        <w:jc w:val="both"/>
        <w:rPr>
          <w:b/>
          <w:bCs/>
          <w:sz w:val="18"/>
          <w:szCs w:val="18"/>
        </w:rPr>
      </w:pPr>
      <w:r w:rsidRPr="00CA0E4A">
        <w:rPr>
          <w:b/>
          <w:bCs/>
          <w:sz w:val="18"/>
          <w:szCs w:val="18"/>
        </w:rPr>
        <w:t xml:space="preserve">                                                                                                        </w:t>
      </w:r>
    </w:p>
    <w:p w:rsidR="00CA0E4A" w:rsidRPr="00CA0E4A" w:rsidRDefault="00CA0E4A" w:rsidP="00CA0E4A">
      <w:pPr>
        <w:spacing w:before="120" w:after="120"/>
        <w:jc w:val="center"/>
        <w:rPr>
          <w:b/>
          <w:bCs/>
          <w:color w:val="FF0000"/>
          <w:sz w:val="18"/>
          <w:szCs w:val="18"/>
        </w:rPr>
      </w:pPr>
      <w:r w:rsidRPr="00CA0E4A">
        <w:rPr>
          <w:b/>
          <w:bCs/>
          <w:sz w:val="18"/>
          <w:szCs w:val="18"/>
        </w:rPr>
        <w:t xml:space="preserve">ПРАВИЛА </w:t>
      </w:r>
      <w:r w:rsidRPr="00CA0E4A">
        <w:rPr>
          <w:b/>
          <w:bCs/>
          <w:color w:val="FF0000"/>
          <w:sz w:val="18"/>
          <w:szCs w:val="18"/>
        </w:rPr>
        <w:t xml:space="preserve"> </w:t>
      </w:r>
      <w:r w:rsidRPr="00CA0E4A">
        <w:rPr>
          <w:b/>
          <w:bCs/>
          <w:sz w:val="18"/>
          <w:szCs w:val="18"/>
        </w:rPr>
        <w:t>БЛАГОУСТРОЙСТВА И СОДЕРЖАНИЯ ТЕРРИТОРИИ АКСАРИНСКОГО СЕЛЬСКОГО ПОСЕЛЕНИЯ МАРИИНСКО-ПОСАДСКОГО РАЙОНА ЧУВАШСКОЙ РЕСПУБЛИКИ</w:t>
      </w:r>
    </w:p>
    <w:p w:rsidR="00CA0E4A" w:rsidRPr="00CA0E4A" w:rsidRDefault="00CA0E4A" w:rsidP="00CA0E4A">
      <w:pPr>
        <w:spacing w:before="120" w:after="120"/>
        <w:jc w:val="center"/>
        <w:rPr>
          <w:b/>
          <w:sz w:val="18"/>
          <w:szCs w:val="18"/>
        </w:rPr>
      </w:pPr>
      <w:r w:rsidRPr="00CA0E4A">
        <w:rPr>
          <w:b/>
          <w:sz w:val="18"/>
          <w:szCs w:val="18"/>
        </w:rPr>
        <w:t>1. Общие положения</w:t>
      </w:r>
    </w:p>
    <w:p w:rsidR="00CA0E4A" w:rsidRPr="00CA0E4A" w:rsidRDefault="00CA0E4A" w:rsidP="00CA0E4A">
      <w:pPr>
        <w:ind w:firstLine="720"/>
        <w:jc w:val="both"/>
        <w:rPr>
          <w:sz w:val="18"/>
          <w:szCs w:val="18"/>
        </w:rPr>
      </w:pPr>
      <w:r w:rsidRPr="00CA0E4A">
        <w:rPr>
          <w:sz w:val="18"/>
          <w:szCs w:val="18"/>
        </w:rPr>
        <w:t xml:space="preserve">1.1. Настоящие Правила благоустройства и содержания территории Аксаринского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CA0E4A" w:rsidRPr="00CA0E4A" w:rsidRDefault="00CA0E4A" w:rsidP="00CA0E4A">
      <w:pPr>
        <w:ind w:firstLine="540"/>
        <w:jc w:val="both"/>
        <w:rPr>
          <w:sz w:val="18"/>
          <w:szCs w:val="18"/>
        </w:rPr>
      </w:pPr>
      <w:r w:rsidRPr="00CA0E4A">
        <w:rPr>
          <w:sz w:val="18"/>
          <w:szCs w:val="18"/>
        </w:rPr>
        <w:t>1.2. Правила направлены на повышение уровня благоустройства и содержания территории Аксаринского сельского поселения» (далее  –  Приволжское сельское поселение) и создание благоприятной для жизни и здоровья людей среды обитания.</w:t>
      </w:r>
    </w:p>
    <w:p w:rsidR="00CA0E4A" w:rsidRPr="00CA0E4A" w:rsidRDefault="00CA0E4A" w:rsidP="00CA0E4A">
      <w:pPr>
        <w:ind w:firstLine="540"/>
        <w:jc w:val="both"/>
        <w:rPr>
          <w:sz w:val="18"/>
          <w:szCs w:val="18"/>
        </w:rPr>
      </w:pPr>
      <w:r w:rsidRPr="00CA0E4A">
        <w:rPr>
          <w:sz w:val="18"/>
          <w:szCs w:val="18"/>
        </w:rPr>
        <w:t>1.3. Настоящие Правила устанавливают порядок и требования по содержанию и уборке территорий Аксаринского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CA0E4A" w:rsidRPr="00CA0E4A" w:rsidRDefault="00CA0E4A" w:rsidP="00CA0E4A">
      <w:pPr>
        <w:ind w:firstLine="540"/>
        <w:jc w:val="both"/>
        <w:rPr>
          <w:sz w:val="18"/>
          <w:szCs w:val="18"/>
        </w:rPr>
      </w:pPr>
      <w:r w:rsidRPr="00CA0E4A">
        <w:rPr>
          <w:sz w:val="18"/>
          <w:szCs w:val="18"/>
        </w:rPr>
        <w:t xml:space="preserve">1.4. Правовое регулирование отношений в сфере благоустройства и содержания территории Аксаринского сельского поселения осуществляется в соответствии с </w:t>
      </w:r>
      <w:hyperlink r:id="rId202" w:history="1">
        <w:r w:rsidRPr="00CA0E4A">
          <w:rPr>
            <w:rStyle w:val="a9"/>
            <w:sz w:val="18"/>
            <w:szCs w:val="18"/>
          </w:rPr>
          <w:t>Конституцией</w:t>
        </w:r>
      </w:hyperlink>
      <w:r w:rsidRPr="00CA0E4A">
        <w:rPr>
          <w:sz w:val="18"/>
          <w:szCs w:val="18"/>
        </w:rPr>
        <w:t xml:space="preserve"> Российской Федерации, Гражданским </w:t>
      </w:r>
      <w:hyperlink r:id="rId203" w:history="1">
        <w:r w:rsidRPr="00CA0E4A">
          <w:rPr>
            <w:rStyle w:val="a9"/>
            <w:sz w:val="18"/>
            <w:szCs w:val="18"/>
          </w:rPr>
          <w:t>кодексом</w:t>
        </w:r>
      </w:hyperlink>
      <w:r w:rsidRPr="00CA0E4A">
        <w:rPr>
          <w:sz w:val="18"/>
          <w:szCs w:val="18"/>
        </w:rPr>
        <w:t xml:space="preserve"> Российской Федерации, Федеральным </w:t>
      </w:r>
      <w:hyperlink r:id="rId204" w:history="1">
        <w:r w:rsidRPr="00CA0E4A">
          <w:rPr>
            <w:rStyle w:val="a9"/>
            <w:sz w:val="18"/>
            <w:szCs w:val="18"/>
          </w:rPr>
          <w:t>законом</w:t>
        </w:r>
      </w:hyperlink>
      <w:r w:rsidRPr="00CA0E4A">
        <w:rPr>
          <w:sz w:val="18"/>
          <w:szCs w:val="18"/>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205" w:history="1">
        <w:r w:rsidRPr="00CA0E4A">
          <w:rPr>
            <w:rStyle w:val="a9"/>
            <w:sz w:val="18"/>
            <w:szCs w:val="18"/>
          </w:rPr>
          <w:t>Уставом</w:t>
        </w:r>
      </w:hyperlink>
      <w:r w:rsidRPr="00CA0E4A">
        <w:rPr>
          <w:sz w:val="18"/>
          <w:szCs w:val="18"/>
        </w:rPr>
        <w:t xml:space="preserve"> Аксаринского сельского поселения, иными муниципальными правовыми актами Аксаринского сельского поселения и настоящими Правилами.</w:t>
      </w:r>
    </w:p>
    <w:p w:rsidR="00CA0E4A" w:rsidRPr="00CA0E4A" w:rsidRDefault="00CA0E4A" w:rsidP="00CA0E4A">
      <w:pPr>
        <w:ind w:firstLine="720"/>
        <w:jc w:val="both"/>
        <w:rPr>
          <w:sz w:val="18"/>
          <w:szCs w:val="18"/>
        </w:rPr>
      </w:pPr>
      <w:r w:rsidRPr="00CA0E4A">
        <w:rPr>
          <w:sz w:val="18"/>
          <w:szCs w:val="18"/>
        </w:rPr>
        <w:t>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поселенческой среды, праздничное оформление населенного пункта, основные положения о контроле за эксплуатацией объектов благоустройства.</w:t>
      </w:r>
    </w:p>
    <w:p w:rsidR="00CA0E4A" w:rsidRPr="00CA0E4A" w:rsidRDefault="00CA0E4A" w:rsidP="00CA0E4A">
      <w:pPr>
        <w:shd w:val="clear" w:color="auto" w:fill="FFFFFF"/>
        <w:spacing w:before="120" w:after="120"/>
        <w:jc w:val="both"/>
        <w:rPr>
          <w:b/>
          <w:sz w:val="18"/>
          <w:szCs w:val="18"/>
        </w:rPr>
      </w:pPr>
      <w:r w:rsidRPr="00CA0E4A">
        <w:rPr>
          <w:b/>
          <w:sz w:val="18"/>
          <w:szCs w:val="18"/>
        </w:rPr>
        <w:t>2. Основные понятия</w:t>
      </w:r>
    </w:p>
    <w:p w:rsidR="00CA0E4A" w:rsidRPr="00CA0E4A" w:rsidRDefault="00CA0E4A" w:rsidP="00CA0E4A">
      <w:pPr>
        <w:ind w:firstLine="540"/>
        <w:jc w:val="both"/>
        <w:rPr>
          <w:sz w:val="18"/>
          <w:szCs w:val="18"/>
        </w:rPr>
      </w:pPr>
      <w:r w:rsidRPr="00CA0E4A">
        <w:rPr>
          <w:sz w:val="18"/>
          <w:szCs w:val="18"/>
        </w:rPr>
        <w:t>Для целей настоящих Правил применяются следующие понятия:</w:t>
      </w:r>
    </w:p>
    <w:p w:rsidR="00CA0E4A" w:rsidRPr="00CA0E4A" w:rsidRDefault="00CA0E4A" w:rsidP="00CA0E4A">
      <w:pPr>
        <w:ind w:firstLine="540"/>
        <w:jc w:val="both"/>
        <w:rPr>
          <w:sz w:val="18"/>
          <w:szCs w:val="18"/>
        </w:rPr>
      </w:pPr>
      <w:r w:rsidRPr="00CA0E4A">
        <w:rPr>
          <w:sz w:val="18"/>
          <w:szCs w:val="18"/>
        </w:rPr>
        <w:t>- благоустройство - совокупность работ и мероприятий, осуществляемых для создания здоровых, удобных и культурных условий жизни населения в границах Аксаринского сельского поселения;</w:t>
      </w:r>
    </w:p>
    <w:p w:rsidR="00CA0E4A" w:rsidRPr="00CA0E4A" w:rsidRDefault="00CA0E4A" w:rsidP="00CA0E4A">
      <w:pPr>
        <w:ind w:firstLine="540"/>
        <w:jc w:val="both"/>
        <w:rPr>
          <w:sz w:val="18"/>
          <w:szCs w:val="18"/>
        </w:rPr>
      </w:pPr>
      <w:r w:rsidRPr="00CA0E4A">
        <w:rPr>
          <w:sz w:val="18"/>
          <w:szCs w:val="18"/>
        </w:rPr>
        <w:t>- внутрипоселенческие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населенного пункта,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CA0E4A" w:rsidRPr="00CA0E4A" w:rsidRDefault="00CA0E4A" w:rsidP="00CA0E4A">
      <w:pPr>
        <w:ind w:firstLine="540"/>
        <w:jc w:val="both"/>
        <w:rPr>
          <w:sz w:val="18"/>
          <w:szCs w:val="18"/>
        </w:rPr>
      </w:pPr>
      <w:r w:rsidRPr="00CA0E4A">
        <w:rPr>
          <w:sz w:val="18"/>
          <w:szCs w:val="18"/>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CA0E4A" w:rsidRPr="00CA0E4A" w:rsidRDefault="00CA0E4A" w:rsidP="00CA0E4A">
      <w:pPr>
        <w:ind w:firstLine="540"/>
        <w:jc w:val="both"/>
        <w:rPr>
          <w:sz w:val="18"/>
          <w:szCs w:val="18"/>
        </w:rPr>
      </w:pPr>
      <w:r w:rsidRPr="00CA0E4A">
        <w:rPr>
          <w:sz w:val="18"/>
          <w:szCs w:val="18"/>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CA0E4A" w:rsidRPr="00CA0E4A" w:rsidRDefault="00CA0E4A" w:rsidP="00CA0E4A">
      <w:pPr>
        <w:ind w:firstLine="540"/>
        <w:jc w:val="both"/>
        <w:rPr>
          <w:sz w:val="18"/>
          <w:szCs w:val="18"/>
        </w:rPr>
      </w:pPr>
      <w:r w:rsidRPr="00CA0E4A">
        <w:rPr>
          <w:sz w:val="18"/>
          <w:szCs w:val="18"/>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CA0E4A" w:rsidRPr="00CA0E4A" w:rsidRDefault="00CA0E4A" w:rsidP="00CA0E4A">
      <w:pPr>
        <w:ind w:firstLine="540"/>
        <w:jc w:val="both"/>
        <w:rPr>
          <w:sz w:val="18"/>
          <w:szCs w:val="18"/>
        </w:rPr>
      </w:pPr>
      <w:r w:rsidRPr="00CA0E4A">
        <w:rPr>
          <w:sz w:val="18"/>
          <w:szCs w:val="18"/>
        </w:rPr>
        <w:t>- крупногабаритные отходы - старая мебель, велосипеды, остатки от текущего ремонта квартир и т.п.;</w:t>
      </w:r>
    </w:p>
    <w:p w:rsidR="00CA0E4A" w:rsidRPr="00CA0E4A" w:rsidRDefault="00CA0E4A" w:rsidP="00CA0E4A">
      <w:pPr>
        <w:ind w:firstLine="540"/>
        <w:jc w:val="both"/>
        <w:rPr>
          <w:sz w:val="18"/>
          <w:szCs w:val="18"/>
        </w:rPr>
      </w:pPr>
      <w:r w:rsidRPr="00CA0E4A">
        <w:rPr>
          <w:sz w:val="18"/>
          <w:szCs w:val="18"/>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CA0E4A" w:rsidRPr="00CA0E4A" w:rsidRDefault="00CA0E4A" w:rsidP="00CA0E4A">
      <w:pPr>
        <w:ind w:firstLine="540"/>
        <w:jc w:val="both"/>
        <w:rPr>
          <w:sz w:val="18"/>
          <w:szCs w:val="18"/>
        </w:rPr>
      </w:pPr>
      <w:r w:rsidRPr="00CA0E4A">
        <w:rPr>
          <w:sz w:val="18"/>
          <w:szCs w:val="18"/>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CA0E4A" w:rsidRPr="00CA0E4A" w:rsidRDefault="00CA0E4A" w:rsidP="00CA0E4A">
      <w:pPr>
        <w:ind w:firstLine="540"/>
        <w:jc w:val="both"/>
        <w:rPr>
          <w:sz w:val="18"/>
          <w:szCs w:val="18"/>
        </w:rPr>
      </w:pPr>
      <w:r w:rsidRPr="00CA0E4A">
        <w:rPr>
          <w:sz w:val="18"/>
          <w:szCs w:val="18"/>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CA0E4A" w:rsidRPr="00CA0E4A" w:rsidRDefault="00CA0E4A" w:rsidP="00CA0E4A">
      <w:pPr>
        <w:ind w:firstLine="540"/>
        <w:jc w:val="both"/>
        <w:rPr>
          <w:sz w:val="18"/>
          <w:szCs w:val="18"/>
        </w:rPr>
      </w:pPr>
      <w:r w:rsidRPr="00CA0E4A">
        <w:rPr>
          <w:sz w:val="18"/>
          <w:szCs w:val="18"/>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CA0E4A" w:rsidRPr="00CA0E4A" w:rsidRDefault="00CA0E4A" w:rsidP="00CA0E4A">
      <w:pPr>
        <w:ind w:firstLine="540"/>
        <w:jc w:val="both"/>
        <w:rPr>
          <w:sz w:val="18"/>
          <w:szCs w:val="18"/>
        </w:rPr>
      </w:pPr>
      <w:r w:rsidRPr="00CA0E4A">
        <w:rPr>
          <w:sz w:val="18"/>
          <w:szCs w:val="18"/>
        </w:rPr>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CA0E4A" w:rsidRPr="00CA0E4A" w:rsidRDefault="00CA0E4A" w:rsidP="00CA0E4A">
      <w:pPr>
        <w:ind w:firstLine="540"/>
        <w:jc w:val="both"/>
        <w:rPr>
          <w:sz w:val="18"/>
          <w:szCs w:val="18"/>
        </w:rPr>
      </w:pPr>
      <w:r w:rsidRPr="00CA0E4A">
        <w:rPr>
          <w:sz w:val="18"/>
          <w:szCs w:val="18"/>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CA0E4A" w:rsidRPr="00CA0E4A" w:rsidRDefault="00CA0E4A" w:rsidP="00CA0E4A">
      <w:pPr>
        <w:ind w:firstLine="540"/>
        <w:jc w:val="both"/>
        <w:rPr>
          <w:sz w:val="18"/>
          <w:szCs w:val="18"/>
        </w:rPr>
      </w:pPr>
      <w:r w:rsidRPr="00CA0E4A">
        <w:rPr>
          <w:sz w:val="18"/>
          <w:szCs w:val="18"/>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CA0E4A" w:rsidRPr="00CA0E4A" w:rsidRDefault="00CA0E4A" w:rsidP="00CA0E4A">
      <w:pPr>
        <w:ind w:firstLine="540"/>
        <w:jc w:val="both"/>
        <w:rPr>
          <w:sz w:val="18"/>
          <w:szCs w:val="18"/>
        </w:rPr>
      </w:pPr>
      <w:r w:rsidRPr="00CA0E4A">
        <w:rPr>
          <w:sz w:val="18"/>
          <w:szCs w:val="18"/>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CA0E4A" w:rsidRPr="00CA0E4A" w:rsidRDefault="00CA0E4A" w:rsidP="00CA0E4A">
      <w:pPr>
        <w:ind w:firstLine="540"/>
        <w:jc w:val="both"/>
        <w:rPr>
          <w:sz w:val="18"/>
          <w:szCs w:val="18"/>
        </w:rPr>
      </w:pPr>
      <w:r w:rsidRPr="00CA0E4A">
        <w:rPr>
          <w:sz w:val="18"/>
          <w:szCs w:val="18"/>
        </w:rPr>
        <w:t>- придомовая территория – это определенный участок земли, который прикреплен к той или иной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CA0E4A" w:rsidRPr="00CA0E4A" w:rsidRDefault="00CA0E4A" w:rsidP="00CA0E4A">
      <w:pPr>
        <w:ind w:firstLine="540"/>
        <w:jc w:val="both"/>
        <w:rPr>
          <w:sz w:val="18"/>
          <w:szCs w:val="18"/>
        </w:rPr>
      </w:pPr>
      <w:r w:rsidRPr="00CA0E4A">
        <w:rPr>
          <w:sz w:val="18"/>
          <w:szCs w:val="18"/>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CA0E4A" w:rsidRPr="00CA0E4A" w:rsidRDefault="00CA0E4A" w:rsidP="00CA0E4A">
      <w:pPr>
        <w:shd w:val="clear" w:color="auto" w:fill="FFFFFF"/>
        <w:spacing w:before="120" w:after="120"/>
        <w:jc w:val="both"/>
        <w:rPr>
          <w:color w:val="FF0000"/>
          <w:sz w:val="18"/>
          <w:szCs w:val="18"/>
        </w:rPr>
      </w:pPr>
    </w:p>
    <w:p w:rsidR="00CA0E4A" w:rsidRPr="00CA0E4A" w:rsidRDefault="00CA0E4A" w:rsidP="00CA0E4A">
      <w:pPr>
        <w:shd w:val="clear" w:color="auto" w:fill="FFFFFF"/>
        <w:spacing w:before="120" w:after="120"/>
        <w:jc w:val="both"/>
        <w:rPr>
          <w:b/>
          <w:sz w:val="18"/>
          <w:szCs w:val="18"/>
        </w:rPr>
      </w:pPr>
      <w:r w:rsidRPr="00CA0E4A">
        <w:rPr>
          <w:b/>
          <w:sz w:val="18"/>
          <w:szCs w:val="18"/>
        </w:rPr>
        <w:t>3. Социально-значимые работы</w:t>
      </w:r>
    </w:p>
    <w:p w:rsidR="00CA0E4A" w:rsidRPr="00CA0E4A" w:rsidRDefault="00CA0E4A" w:rsidP="00CA0E4A">
      <w:pPr>
        <w:ind w:firstLine="540"/>
        <w:jc w:val="both"/>
        <w:rPr>
          <w:sz w:val="18"/>
          <w:szCs w:val="18"/>
        </w:rPr>
      </w:pPr>
      <w:r w:rsidRPr="00CA0E4A">
        <w:rPr>
          <w:sz w:val="18"/>
          <w:szCs w:val="18"/>
        </w:rPr>
        <w:t>3.1. Администрация Аксаринского сельского поселения вправе привлекать граждан к выполнению на добровольной основе социально значимых для Аксаринского сельского поселения работ в сфере благоустройства и озеленения территории Аксаринского сельского поселения.</w:t>
      </w:r>
    </w:p>
    <w:p w:rsidR="00CA0E4A" w:rsidRPr="00CA0E4A" w:rsidRDefault="00CA0E4A" w:rsidP="00CA0E4A">
      <w:pPr>
        <w:ind w:firstLine="540"/>
        <w:jc w:val="both"/>
        <w:rPr>
          <w:sz w:val="18"/>
          <w:szCs w:val="18"/>
        </w:rPr>
      </w:pPr>
      <w:r w:rsidRPr="00CA0E4A">
        <w:rPr>
          <w:sz w:val="18"/>
          <w:szCs w:val="18"/>
        </w:rPr>
        <w:t>3.2. К социально значимым работам относятся только работы, не требующие специальной профессиональной подготовки.</w:t>
      </w:r>
    </w:p>
    <w:p w:rsidR="00CA0E4A" w:rsidRPr="00CA0E4A" w:rsidRDefault="00CA0E4A" w:rsidP="00CA0E4A">
      <w:pPr>
        <w:ind w:firstLine="540"/>
        <w:jc w:val="both"/>
        <w:rPr>
          <w:sz w:val="18"/>
          <w:szCs w:val="18"/>
        </w:rPr>
      </w:pPr>
      <w:r w:rsidRPr="00CA0E4A">
        <w:rPr>
          <w:sz w:val="18"/>
          <w:szCs w:val="18"/>
        </w:rPr>
        <w:t>3.3. К выполнению социально значимых работ привлекаются совершеннолетние трудоспособные жители Аксаринского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CA0E4A" w:rsidRPr="00CA0E4A" w:rsidRDefault="00CA0E4A" w:rsidP="00CA0E4A">
      <w:pPr>
        <w:ind w:firstLine="540"/>
        <w:jc w:val="both"/>
        <w:rPr>
          <w:sz w:val="18"/>
          <w:szCs w:val="18"/>
        </w:rPr>
      </w:pPr>
      <w:r w:rsidRPr="00CA0E4A">
        <w:rPr>
          <w:sz w:val="18"/>
          <w:szCs w:val="18"/>
        </w:rPr>
        <w:t>3.4. Привлечение граждан к выполнению на добровольной основе работ по уборке, благоустройству и озеленению территории Аксаринского сельского поселения производится распоряжением Администрации Аксаринского сельского поселения.</w:t>
      </w:r>
    </w:p>
    <w:p w:rsidR="00CA0E4A" w:rsidRPr="00CA0E4A" w:rsidRDefault="00CA0E4A" w:rsidP="00CA0E4A">
      <w:pPr>
        <w:ind w:firstLine="540"/>
        <w:jc w:val="both"/>
        <w:rPr>
          <w:sz w:val="18"/>
          <w:szCs w:val="18"/>
        </w:rPr>
      </w:pPr>
      <w:r w:rsidRPr="00CA0E4A">
        <w:rPr>
          <w:sz w:val="18"/>
          <w:szCs w:val="18"/>
        </w:rPr>
        <w:t>3.5. Распорядительными актами главы сельского поселения определяются:</w:t>
      </w:r>
    </w:p>
    <w:p w:rsidR="00CA0E4A" w:rsidRPr="00CA0E4A" w:rsidRDefault="00CA0E4A" w:rsidP="00CA0E4A">
      <w:pPr>
        <w:jc w:val="both"/>
        <w:rPr>
          <w:sz w:val="18"/>
          <w:szCs w:val="18"/>
        </w:rPr>
      </w:pPr>
      <w:r w:rsidRPr="00CA0E4A">
        <w:rPr>
          <w:sz w:val="18"/>
          <w:szCs w:val="18"/>
        </w:rPr>
        <w:t>- месячники по благоустройству и санитарной очистке территорий;</w:t>
      </w:r>
    </w:p>
    <w:p w:rsidR="00CA0E4A" w:rsidRPr="00CA0E4A" w:rsidRDefault="00CA0E4A" w:rsidP="00CA0E4A">
      <w:pPr>
        <w:jc w:val="both"/>
        <w:rPr>
          <w:sz w:val="18"/>
          <w:szCs w:val="18"/>
        </w:rPr>
      </w:pPr>
      <w:r w:rsidRPr="00CA0E4A">
        <w:rPr>
          <w:sz w:val="18"/>
          <w:szCs w:val="18"/>
        </w:rPr>
        <w:t>- субботники по благоустройству и очистке территорий;</w:t>
      </w:r>
    </w:p>
    <w:p w:rsidR="00CA0E4A" w:rsidRPr="00CA0E4A" w:rsidRDefault="00CA0E4A" w:rsidP="00CA0E4A">
      <w:pPr>
        <w:jc w:val="both"/>
        <w:rPr>
          <w:sz w:val="18"/>
          <w:szCs w:val="18"/>
        </w:rPr>
      </w:pPr>
      <w:r w:rsidRPr="00CA0E4A">
        <w:rPr>
          <w:sz w:val="18"/>
          <w:szCs w:val="18"/>
        </w:rPr>
        <w:t>- мероприятия по подготовке территорий к проведению праздников  сельского поселения.</w:t>
      </w:r>
    </w:p>
    <w:p w:rsidR="00CA0E4A" w:rsidRPr="00CA0E4A" w:rsidRDefault="00CA0E4A" w:rsidP="00CA0E4A">
      <w:pPr>
        <w:shd w:val="clear" w:color="auto" w:fill="FFFFFF"/>
        <w:spacing w:before="120" w:after="120"/>
        <w:jc w:val="both"/>
        <w:rPr>
          <w:b/>
          <w:sz w:val="18"/>
          <w:szCs w:val="18"/>
        </w:rPr>
      </w:pPr>
      <w:r w:rsidRPr="00CA0E4A">
        <w:rPr>
          <w:b/>
          <w:sz w:val="18"/>
          <w:szCs w:val="18"/>
        </w:rPr>
        <w:lastRenderedPageBreak/>
        <w:t>4. Уборка территории</w:t>
      </w:r>
    </w:p>
    <w:p w:rsidR="00CA0E4A" w:rsidRPr="00CA0E4A" w:rsidRDefault="00CA0E4A" w:rsidP="00CA0E4A">
      <w:pPr>
        <w:shd w:val="clear" w:color="auto" w:fill="FFFFFF"/>
        <w:ind w:firstLine="709"/>
        <w:jc w:val="both"/>
        <w:rPr>
          <w:sz w:val="18"/>
          <w:szCs w:val="18"/>
        </w:rPr>
      </w:pPr>
      <w:r w:rsidRPr="00CA0E4A">
        <w:rPr>
          <w:sz w:val="18"/>
          <w:szCs w:val="18"/>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CA0E4A">
        <w:rPr>
          <w:sz w:val="18"/>
          <w:szCs w:val="18"/>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CA0E4A" w:rsidRPr="00CA0E4A" w:rsidRDefault="00CA0E4A" w:rsidP="00CA0E4A">
      <w:pPr>
        <w:shd w:val="clear" w:color="auto" w:fill="FFFFFF"/>
        <w:ind w:firstLine="709"/>
        <w:jc w:val="both"/>
        <w:rPr>
          <w:color w:val="FF0000"/>
          <w:sz w:val="18"/>
          <w:szCs w:val="18"/>
        </w:rPr>
      </w:pPr>
      <w:r w:rsidRPr="00CA0E4A">
        <w:rPr>
          <w:sz w:val="18"/>
          <w:szCs w:val="1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r w:rsidRPr="00CA0E4A">
        <w:rPr>
          <w:color w:val="FF0000"/>
          <w:sz w:val="18"/>
          <w:szCs w:val="18"/>
        </w:rPr>
        <w:t>.</w:t>
      </w:r>
    </w:p>
    <w:p w:rsidR="00CA0E4A" w:rsidRPr="00CA0E4A" w:rsidRDefault="00CA0E4A" w:rsidP="00CA0E4A">
      <w:pPr>
        <w:shd w:val="clear" w:color="auto" w:fill="FFFFFF"/>
        <w:ind w:firstLine="709"/>
        <w:jc w:val="both"/>
        <w:rPr>
          <w:sz w:val="18"/>
          <w:szCs w:val="18"/>
        </w:rPr>
      </w:pPr>
      <w:r w:rsidRPr="00CA0E4A">
        <w:rPr>
          <w:sz w:val="18"/>
          <w:szCs w:val="18"/>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CA0E4A" w:rsidRPr="00CA0E4A" w:rsidRDefault="00CA0E4A" w:rsidP="00CA0E4A">
      <w:pPr>
        <w:shd w:val="clear" w:color="auto" w:fill="FFFFFF"/>
        <w:ind w:firstLine="709"/>
        <w:jc w:val="both"/>
        <w:rPr>
          <w:sz w:val="18"/>
          <w:szCs w:val="18"/>
        </w:rPr>
      </w:pPr>
      <w:r w:rsidRPr="00CA0E4A">
        <w:rPr>
          <w:sz w:val="18"/>
          <w:szCs w:val="18"/>
        </w:rPr>
        <w:t xml:space="preserve">4.3. На территории муниципального образования запрещается накапливать </w:t>
      </w:r>
      <w:r w:rsidRPr="00CA0E4A">
        <w:rPr>
          <w:sz w:val="18"/>
          <w:szCs w:val="18"/>
        </w:rPr>
        <w:br/>
        <w:t>и размещать отходы производства и потребления в несанкционированных местах.</w:t>
      </w:r>
    </w:p>
    <w:p w:rsidR="00CA0E4A" w:rsidRPr="00CA0E4A" w:rsidRDefault="00CA0E4A" w:rsidP="00CA0E4A">
      <w:pPr>
        <w:shd w:val="clear" w:color="auto" w:fill="FFFFFF"/>
        <w:ind w:firstLine="709"/>
        <w:jc w:val="both"/>
        <w:rPr>
          <w:sz w:val="18"/>
          <w:szCs w:val="18"/>
        </w:rPr>
      </w:pPr>
      <w:r w:rsidRPr="00CA0E4A">
        <w:rPr>
          <w:sz w:val="18"/>
          <w:szCs w:val="1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CA0E4A">
        <w:rPr>
          <w:sz w:val="18"/>
          <w:szCs w:val="18"/>
        </w:rPr>
        <w:br/>
        <w:t>а при необходимости - рекультивацию земельного участка.</w:t>
      </w:r>
    </w:p>
    <w:p w:rsidR="00CA0E4A" w:rsidRPr="00CA0E4A" w:rsidRDefault="00CA0E4A" w:rsidP="00CA0E4A">
      <w:pPr>
        <w:shd w:val="clear" w:color="auto" w:fill="FFFFFF"/>
        <w:ind w:firstLine="709"/>
        <w:jc w:val="both"/>
        <w:rPr>
          <w:sz w:val="18"/>
          <w:szCs w:val="18"/>
        </w:rPr>
      </w:pPr>
      <w:r w:rsidRPr="00CA0E4A">
        <w:rPr>
          <w:sz w:val="18"/>
          <w:szCs w:val="18"/>
        </w:rPr>
        <w:t xml:space="preserve">В случае невозможности установления лиц, разместивших отходы производства </w:t>
      </w:r>
      <w:r w:rsidRPr="00CA0E4A">
        <w:rPr>
          <w:sz w:val="18"/>
          <w:szCs w:val="18"/>
        </w:rPr>
        <w:br/>
        <w:t xml:space="preserve">и потребления на несанкционированных свалках, удаление отходов производства </w:t>
      </w:r>
      <w:r w:rsidRPr="00CA0E4A">
        <w:rPr>
          <w:sz w:val="18"/>
          <w:szCs w:val="18"/>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CA0E4A" w:rsidRPr="00CA0E4A" w:rsidRDefault="00CA0E4A" w:rsidP="00CA0E4A">
      <w:pPr>
        <w:shd w:val="clear" w:color="auto" w:fill="FFFFFF"/>
        <w:ind w:firstLine="709"/>
        <w:jc w:val="both"/>
        <w:rPr>
          <w:sz w:val="18"/>
          <w:szCs w:val="18"/>
        </w:rPr>
      </w:pPr>
      <w:r w:rsidRPr="00CA0E4A">
        <w:rPr>
          <w:sz w:val="18"/>
          <w:szCs w:val="18"/>
        </w:rPr>
        <w:t>4.4. Сбор и вывоз отходов производства и потребления осуществляется по контейнерной или бестарной системе в установленном порядке.</w:t>
      </w:r>
    </w:p>
    <w:p w:rsidR="00CA0E4A" w:rsidRPr="00CA0E4A" w:rsidRDefault="00CA0E4A" w:rsidP="00CA0E4A">
      <w:pPr>
        <w:shd w:val="clear" w:color="auto" w:fill="FFFFFF"/>
        <w:tabs>
          <w:tab w:val="left" w:pos="1217"/>
        </w:tabs>
        <w:ind w:firstLine="709"/>
        <w:jc w:val="both"/>
        <w:rPr>
          <w:sz w:val="18"/>
          <w:szCs w:val="18"/>
        </w:rPr>
      </w:pPr>
      <w:r w:rsidRPr="00CA0E4A">
        <w:rPr>
          <w:sz w:val="18"/>
          <w:szCs w:val="18"/>
        </w:rPr>
        <w:t xml:space="preserve">4.5. На территории общего пользования </w:t>
      </w:r>
      <w:r w:rsidRPr="00CA0E4A">
        <w:rPr>
          <w:bCs/>
          <w:sz w:val="18"/>
          <w:szCs w:val="18"/>
        </w:rPr>
        <w:t xml:space="preserve">муниципального </w:t>
      </w:r>
      <w:r w:rsidRPr="00CA0E4A">
        <w:rPr>
          <w:sz w:val="18"/>
          <w:szCs w:val="18"/>
        </w:rPr>
        <w:t>образования запрещается  сжигание отходов производства и потребления.</w:t>
      </w:r>
    </w:p>
    <w:p w:rsidR="00CA0E4A" w:rsidRPr="00CA0E4A" w:rsidRDefault="00CA0E4A" w:rsidP="00CA0E4A">
      <w:pPr>
        <w:shd w:val="clear" w:color="auto" w:fill="FFFFFF"/>
        <w:tabs>
          <w:tab w:val="left" w:pos="1152"/>
        </w:tabs>
        <w:ind w:firstLine="709"/>
        <w:jc w:val="both"/>
        <w:rPr>
          <w:sz w:val="18"/>
          <w:szCs w:val="18"/>
        </w:rPr>
      </w:pPr>
      <w:r w:rsidRPr="00CA0E4A">
        <w:rPr>
          <w:sz w:val="18"/>
          <w:szCs w:val="18"/>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CA0E4A">
        <w:rPr>
          <w:bCs/>
          <w:sz w:val="18"/>
          <w:szCs w:val="18"/>
        </w:rPr>
        <w:t xml:space="preserve">и </w:t>
      </w:r>
      <w:r w:rsidRPr="00CA0E4A">
        <w:rPr>
          <w:sz w:val="18"/>
          <w:szCs w:val="18"/>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CA0E4A" w:rsidRPr="00CA0E4A" w:rsidRDefault="00CA0E4A" w:rsidP="00CA0E4A">
      <w:pPr>
        <w:shd w:val="clear" w:color="auto" w:fill="FFFFFF"/>
        <w:ind w:firstLine="709"/>
        <w:jc w:val="both"/>
        <w:rPr>
          <w:sz w:val="18"/>
          <w:szCs w:val="18"/>
        </w:rPr>
      </w:pPr>
      <w:r w:rsidRPr="00CA0E4A">
        <w:rPr>
          <w:sz w:val="18"/>
          <w:szCs w:val="18"/>
        </w:rPr>
        <w:t xml:space="preserve">Вывоз отходов, образовавшихся во время ремонта, осуществляется </w:t>
      </w:r>
      <w:r w:rsidRPr="00CA0E4A">
        <w:rPr>
          <w:sz w:val="18"/>
          <w:szCs w:val="18"/>
        </w:rPr>
        <w:br/>
        <w:t>в специально отведенные для этого места лицами, производивших этот ремонт, самостоятельно.</w:t>
      </w:r>
    </w:p>
    <w:p w:rsidR="00CA0E4A" w:rsidRPr="00CA0E4A" w:rsidRDefault="00CA0E4A" w:rsidP="00CA0E4A">
      <w:pPr>
        <w:shd w:val="clear" w:color="auto" w:fill="FFFFFF"/>
        <w:ind w:firstLine="709"/>
        <w:jc w:val="both"/>
        <w:rPr>
          <w:sz w:val="18"/>
          <w:szCs w:val="18"/>
        </w:rPr>
      </w:pPr>
      <w:r w:rsidRPr="00CA0E4A">
        <w:rPr>
          <w:sz w:val="18"/>
          <w:szCs w:val="18"/>
        </w:rPr>
        <w:t>Запрещается складирование отходов, образовавшихся во время ремонта, в места временного хранения отходов.</w:t>
      </w:r>
    </w:p>
    <w:p w:rsidR="00CA0E4A" w:rsidRPr="00CA0E4A" w:rsidRDefault="00CA0E4A" w:rsidP="00CA0E4A">
      <w:pPr>
        <w:shd w:val="clear" w:color="auto" w:fill="FFFFFF"/>
        <w:tabs>
          <w:tab w:val="left" w:pos="1152"/>
        </w:tabs>
        <w:ind w:firstLine="709"/>
        <w:jc w:val="both"/>
        <w:rPr>
          <w:color w:val="000000"/>
          <w:sz w:val="18"/>
          <w:szCs w:val="18"/>
        </w:rPr>
      </w:pPr>
      <w:r w:rsidRPr="00CA0E4A">
        <w:rPr>
          <w:sz w:val="18"/>
          <w:szCs w:val="18"/>
        </w:rPr>
        <w:t xml:space="preserve">4.7. </w:t>
      </w:r>
      <w:r w:rsidRPr="00CA0E4A">
        <w:rPr>
          <w:bCs/>
          <w:sz w:val="18"/>
          <w:szCs w:val="18"/>
        </w:rPr>
        <w:t xml:space="preserve">Для </w:t>
      </w:r>
      <w:r w:rsidRPr="00CA0E4A">
        <w:rPr>
          <w:sz w:val="18"/>
          <w:szCs w:val="18"/>
        </w:rPr>
        <w:t xml:space="preserve">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w:t>
      </w:r>
      <w:r w:rsidRPr="00CA0E4A">
        <w:rPr>
          <w:color w:val="000000"/>
          <w:sz w:val="18"/>
          <w:szCs w:val="18"/>
        </w:rPr>
        <w:t>места временного хранения отходов с осуществлением  их уборки и технического  обслуживания.</w:t>
      </w:r>
    </w:p>
    <w:p w:rsidR="00CA0E4A" w:rsidRPr="00CA0E4A" w:rsidRDefault="00CA0E4A" w:rsidP="00CA0E4A">
      <w:pPr>
        <w:shd w:val="clear" w:color="auto" w:fill="FFFFFF"/>
        <w:ind w:firstLine="709"/>
        <w:jc w:val="both"/>
        <w:rPr>
          <w:sz w:val="18"/>
          <w:szCs w:val="18"/>
        </w:rPr>
      </w:pPr>
      <w:r w:rsidRPr="00CA0E4A">
        <w:rPr>
          <w:sz w:val="18"/>
          <w:szCs w:val="18"/>
        </w:rPr>
        <w:t>Разрешение на размещение мест временного хранения отходов дает орган местного самоуправления.</w:t>
      </w:r>
    </w:p>
    <w:p w:rsidR="00CA0E4A" w:rsidRPr="00CA0E4A" w:rsidRDefault="00CA0E4A" w:rsidP="00CA0E4A">
      <w:pPr>
        <w:shd w:val="clear" w:color="auto" w:fill="FFFFFF"/>
        <w:ind w:firstLine="709"/>
        <w:jc w:val="both"/>
        <w:rPr>
          <w:sz w:val="18"/>
          <w:szCs w:val="18"/>
        </w:rPr>
      </w:pPr>
      <w:r w:rsidRPr="00CA0E4A">
        <w:rPr>
          <w:sz w:val="18"/>
          <w:szCs w:val="18"/>
        </w:rPr>
        <w:t xml:space="preserve">4.8. В случае, если производитель отходов, осуществляющий свою бытовую </w:t>
      </w:r>
      <w:r w:rsidRPr="00CA0E4A">
        <w:rPr>
          <w:sz w:val="18"/>
          <w:szCs w:val="18"/>
        </w:rPr>
        <w:br/>
        <w:t xml:space="preserve">и хозяйственную деятельность на земельном участке, в жилом или нежилом помещении </w:t>
      </w:r>
      <w:r w:rsidRPr="00CA0E4A">
        <w:rPr>
          <w:sz w:val="18"/>
          <w:szCs w:val="18"/>
        </w:rPr>
        <w:br/>
        <w:t xml:space="preserve">на основании договора аренды или иного соглашения </w:t>
      </w:r>
      <w:r w:rsidRPr="00CA0E4A">
        <w:rPr>
          <w:bCs/>
          <w:sz w:val="18"/>
          <w:szCs w:val="18"/>
        </w:rPr>
        <w:t xml:space="preserve">с </w:t>
      </w:r>
      <w:r w:rsidRPr="00CA0E4A">
        <w:rPr>
          <w:sz w:val="18"/>
          <w:szCs w:val="18"/>
        </w:rPr>
        <w:t xml:space="preserve">собственником, не организовал сбор, </w:t>
      </w:r>
      <w:r w:rsidRPr="00CA0E4A">
        <w:rPr>
          <w:color w:val="000000"/>
          <w:sz w:val="18"/>
          <w:szCs w:val="18"/>
        </w:rPr>
        <w:t>вывоз и утилизацию</w:t>
      </w:r>
      <w:r w:rsidRPr="00CA0E4A">
        <w:rPr>
          <w:sz w:val="18"/>
          <w:szCs w:val="18"/>
        </w:rPr>
        <w:t xml:space="preserve"> отходов, обязанность по сбору, </w:t>
      </w:r>
      <w:r w:rsidRPr="00CA0E4A">
        <w:rPr>
          <w:color w:val="000000"/>
          <w:sz w:val="18"/>
          <w:szCs w:val="18"/>
        </w:rPr>
        <w:t>вывозу и утилизации</w:t>
      </w:r>
      <w:r w:rsidRPr="00CA0E4A">
        <w:rPr>
          <w:sz w:val="18"/>
          <w:szCs w:val="18"/>
        </w:rPr>
        <w:t xml:space="preserve"> отходов данного производителя отходов возлагается на собственника, вышеперечисленных объектов недвижимости, ответственного за уборку территорий </w:t>
      </w:r>
      <w:r w:rsidRPr="00CA0E4A">
        <w:rPr>
          <w:sz w:val="18"/>
          <w:szCs w:val="18"/>
        </w:rPr>
        <w:br/>
        <w:t>в соответствии с настоящими  Правилами.</w:t>
      </w:r>
    </w:p>
    <w:p w:rsidR="00CA0E4A" w:rsidRPr="00CA0E4A" w:rsidRDefault="00CA0E4A" w:rsidP="00CA0E4A">
      <w:pPr>
        <w:shd w:val="clear" w:color="auto" w:fill="FFFFFF"/>
        <w:ind w:firstLine="709"/>
        <w:jc w:val="both"/>
        <w:rPr>
          <w:sz w:val="18"/>
          <w:szCs w:val="18"/>
        </w:rPr>
      </w:pPr>
      <w:r w:rsidRPr="00CA0E4A">
        <w:rPr>
          <w:sz w:val="18"/>
          <w:szCs w:val="18"/>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CA0E4A" w:rsidRPr="00CA0E4A" w:rsidRDefault="00CA0E4A" w:rsidP="00CA0E4A">
      <w:pPr>
        <w:shd w:val="clear" w:color="auto" w:fill="FFFFFF"/>
        <w:ind w:firstLine="709"/>
        <w:jc w:val="both"/>
        <w:rPr>
          <w:sz w:val="18"/>
          <w:szCs w:val="18"/>
        </w:rPr>
      </w:pPr>
      <w:r w:rsidRPr="00CA0E4A">
        <w:rPr>
          <w:sz w:val="18"/>
          <w:szCs w:val="18"/>
        </w:rPr>
        <w:t xml:space="preserve">Установку емкостей для временного хранения отходов производства и потребления </w:t>
      </w:r>
      <w:r w:rsidRPr="00CA0E4A">
        <w:rPr>
          <w:sz w:val="18"/>
          <w:szCs w:val="18"/>
        </w:rPr>
        <w:br/>
        <w:t>и их очистку осуществляют лица, ответственные за уборку соответствующих территорий в соответствии с пунктом 4.1 настоящих Правил.</w:t>
      </w:r>
    </w:p>
    <w:p w:rsidR="00CA0E4A" w:rsidRPr="00CA0E4A" w:rsidRDefault="00CA0E4A" w:rsidP="00CA0E4A">
      <w:pPr>
        <w:shd w:val="clear" w:color="auto" w:fill="FFFFFF"/>
        <w:ind w:firstLine="709"/>
        <w:jc w:val="both"/>
        <w:rPr>
          <w:sz w:val="18"/>
          <w:szCs w:val="18"/>
        </w:rPr>
      </w:pPr>
      <w:r w:rsidRPr="00CA0E4A">
        <w:rPr>
          <w:sz w:val="18"/>
          <w:szCs w:val="1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CA0E4A" w:rsidRPr="00CA0E4A" w:rsidRDefault="00CA0E4A" w:rsidP="00CA0E4A">
      <w:pPr>
        <w:shd w:val="clear" w:color="auto" w:fill="FFFFFF"/>
        <w:ind w:firstLine="709"/>
        <w:jc w:val="both"/>
        <w:rPr>
          <w:sz w:val="18"/>
          <w:szCs w:val="18"/>
        </w:rPr>
      </w:pPr>
      <w:r w:rsidRPr="00CA0E4A">
        <w:rPr>
          <w:sz w:val="18"/>
          <w:szCs w:val="18"/>
        </w:rPr>
        <w:t>4.10. Удаление с контейнерной площадки и прилегающей к ней территории отходов производства и потребления, высыпавшихся при выгрузке из</w:t>
      </w:r>
      <w:r w:rsidRPr="00CA0E4A">
        <w:rPr>
          <w:bCs/>
          <w:sz w:val="18"/>
          <w:szCs w:val="18"/>
        </w:rPr>
        <w:t xml:space="preserve"> </w:t>
      </w:r>
      <w:r w:rsidRPr="00CA0E4A">
        <w:rPr>
          <w:sz w:val="18"/>
          <w:szCs w:val="18"/>
        </w:rPr>
        <w:t xml:space="preserve">контейнеров в </w:t>
      </w:r>
      <w:r w:rsidRPr="00CA0E4A">
        <w:rPr>
          <w:bCs/>
          <w:sz w:val="18"/>
          <w:szCs w:val="18"/>
        </w:rPr>
        <w:t xml:space="preserve">мусоровозный </w:t>
      </w:r>
      <w:r w:rsidRPr="00CA0E4A">
        <w:rPr>
          <w:sz w:val="18"/>
          <w:szCs w:val="18"/>
        </w:rPr>
        <w:t>транспорт, производится работниками организации, осуществляющей вывоз отходов.</w:t>
      </w:r>
    </w:p>
    <w:p w:rsidR="00CA0E4A" w:rsidRPr="00CA0E4A" w:rsidRDefault="00CA0E4A" w:rsidP="00CA0E4A">
      <w:pPr>
        <w:shd w:val="clear" w:color="auto" w:fill="FFFFFF"/>
        <w:tabs>
          <w:tab w:val="left" w:pos="1238"/>
        </w:tabs>
        <w:ind w:firstLine="709"/>
        <w:jc w:val="both"/>
        <w:rPr>
          <w:sz w:val="18"/>
          <w:szCs w:val="18"/>
        </w:rPr>
      </w:pPr>
      <w:r w:rsidRPr="00CA0E4A">
        <w:rPr>
          <w:sz w:val="18"/>
          <w:szCs w:val="18"/>
        </w:rPr>
        <w:t xml:space="preserve">4.11. Вывоз отходов должен осуществляться способами, исключающими возможность их потери при перевозке, создания аварийной </w:t>
      </w:r>
      <w:r w:rsidRPr="00CA0E4A">
        <w:rPr>
          <w:bCs/>
          <w:sz w:val="18"/>
          <w:szCs w:val="18"/>
        </w:rPr>
        <w:t xml:space="preserve">ситуации, </w:t>
      </w:r>
      <w:r w:rsidRPr="00CA0E4A">
        <w:rPr>
          <w:sz w:val="18"/>
          <w:szCs w:val="18"/>
        </w:rPr>
        <w:t>причинения транспортируемыми отходами вреда здоровью людей и окружающей среде.</w:t>
      </w:r>
    </w:p>
    <w:p w:rsidR="00CA0E4A" w:rsidRPr="00CA0E4A" w:rsidRDefault="00CA0E4A" w:rsidP="00CA0E4A">
      <w:pPr>
        <w:shd w:val="clear" w:color="auto" w:fill="FFFFFF"/>
        <w:ind w:firstLine="709"/>
        <w:jc w:val="both"/>
        <w:rPr>
          <w:sz w:val="18"/>
          <w:szCs w:val="18"/>
        </w:rPr>
      </w:pPr>
      <w:r w:rsidRPr="00CA0E4A">
        <w:rPr>
          <w:sz w:val="18"/>
          <w:szCs w:val="18"/>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CA0E4A" w:rsidRPr="00CA0E4A" w:rsidRDefault="00CA0E4A" w:rsidP="00CA0E4A">
      <w:pPr>
        <w:shd w:val="clear" w:color="auto" w:fill="FFFFFF"/>
        <w:tabs>
          <w:tab w:val="left" w:pos="1404"/>
        </w:tabs>
        <w:ind w:firstLine="709"/>
        <w:jc w:val="both"/>
        <w:rPr>
          <w:sz w:val="18"/>
          <w:szCs w:val="18"/>
        </w:rPr>
      </w:pPr>
      <w:r w:rsidRPr="00CA0E4A">
        <w:rPr>
          <w:sz w:val="18"/>
          <w:szCs w:val="18"/>
        </w:rPr>
        <w:t>4.12. При уборке в ночное время необходимо принимать меры, предупреждающие шум.</w:t>
      </w:r>
    </w:p>
    <w:p w:rsidR="00CA0E4A" w:rsidRPr="00CA0E4A" w:rsidRDefault="00CA0E4A" w:rsidP="00CA0E4A">
      <w:pPr>
        <w:shd w:val="clear" w:color="auto" w:fill="FFFFFF"/>
        <w:tabs>
          <w:tab w:val="left" w:pos="1404"/>
        </w:tabs>
        <w:ind w:firstLine="709"/>
        <w:jc w:val="both"/>
        <w:rPr>
          <w:sz w:val="18"/>
          <w:szCs w:val="18"/>
        </w:rPr>
      </w:pPr>
      <w:r w:rsidRPr="00CA0E4A">
        <w:rPr>
          <w:sz w:val="18"/>
          <w:szCs w:val="18"/>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CA0E4A" w:rsidRPr="00CA0E4A" w:rsidRDefault="00CA0E4A" w:rsidP="00CA0E4A">
      <w:pPr>
        <w:shd w:val="clear" w:color="auto" w:fill="FFFFFF"/>
        <w:tabs>
          <w:tab w:val="left" w:pos="1404"/>
        </w:tabs>
        <w:ind w:firstLine="709"/>
        <w:jc w:val="both"/>
        <w:rPr>
          <w:bCs/>
          <w:sz w:val="18"/>
          <w:szCs w:val="18"/>
        </w:rPr>
      </w:pPr>
      <w:r w:rsidRPr="00CA0E4A">
        <w:rPr>
          <w:sz w:val="18"/>
          <w:szCs w:val="18"/>
        </w:rPr>
        <w:t xml:space="preserve">4.14. Уборку и очистку остановок, на которых расположены некапитальные объекты торговли, осуществляют </w:t>
      </w:r>
      <w:r w:rsidRPr="00CA0E4A">
        <w:rPr>
          <w:bCs/>
          <w:sz w:val="18"/>
          <w:szCs w:val="18"/>
        </w:rPr>
        <w:t xml:space="preserve">владельцы </w:t>
      </w:r>
      <w:r w:rsidRPr="00CA0E4A">
        <w:rPr>
          <w:sz w:val="18"/>
          <w:szCs w:val="18"/>
        </w:rPr>
        <w:t xml:space="preserve">некапитальных объектов торговли </w:t>
      </w:r>
      <w:r w:rsidRPr="00CA0E4A">
        <w:rPr>
          <w:sz w:val="18"/>
          <w:szCs w:val="18"/>
        </w:rPr>
        <w:br/>
        <w:t xml:space="preserve">в </w:t>
      </w:r>
      <w:r w:rsidRPr="00CA0E4A">
        <w:rPr>
          <w:bCs/>
          <w:sz w:val="18"/>
          <w:szCs w:val="18"/>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CA0E4A" w:rsidRPr="00CA0E4A" w:rsidRDefault="00CA0E4A" w:rsidP="00CA0E4A">
      <w:pPr>
        <w:shd w:val="clear" w:color="auto" w:fill="FFFFFF"/>
        <w:ind w:firstLine="709"/>
        <w:jc w:val="both"/>
        <w:rPr>
          <w:bCs/>
          <w:sz w:val="18"/>
          <w:szCs w:val="18"/>
        </w:rPr>
      </w:pPr>
      <w:r w:rsidRPr="00CA0E4A">
        <w:rPr>
          <w:bCs/>
          <w:sz w:val="18"/>
          <w:szCs w:val="18"/>
        </w:rPr>
        <w:t>Граница прилегающих территорий определяется следующим образом:</w:t>
      </w:r>
    </w:p>
    <w:p w:rsidR="00CA0E4A" w:rsidRPr="00CA0E4A" w:rsidRDefault="00CA0E4A" w:rsidP="00CA0E4A">
      <w:pPr>
        <w:shd w:val="clear" w:color="auto" w:fill="FFFFFF"/>
        <w:ind w:firstLine="709"/>
        <w:jc w:val="both"/>
        <w:rPr>
          <w:bCs/>
          <w:sz w:val="18"/>
          <w:szCs w:val="18"/>
        </w:rPr>
      </w:pPr>
      <w:r w:rsidRPr="00CA0E4A">
        <w:rPr>
          <w:bCs/>
          <w:sz w:val="18"/>
          <w:szCs w:val="18"/>
        </w:rPr>
        <w:t>- на улицах с двухсторонней застройкой по длине занимаемого участка, по ширине - до оси проезжей части улицы;</w:t>
      </w:r>
    </w:p>
    <w:p w:rsidR="00CA0E4A" w:rsidRPr="00CA0E4A" w:rsidRDefault="00CA0E4A" w:rsidP="00CA0E4A">
      <w:pPr>
        <w:shd w:val="clear" w:color="auto" w:fill="FFFFFF"/>
        <w:ind w:firstLine="709"/>
        <w:jc w:val="both"/>
        <w:rPr>
          <w:bCs/>
          <w:sz w:val="18"/>
          <w:szCs w:val="18"/>
        </w:rPr>
      </w:pPr>
      <w:r w:rsidRPr="00CA0E4A">
        <w:rPr>
          <w:bCs/>
          <w:sz w:val="18"/>
          <w:szCs w:val="18"/>
        </w:rPr>
        <w:t>- на улицах с односторонней застройкой по длине занимаемого участка, а по ширине - на всю ширину улицы, включая противоположный тротуар;</w:t>
      </w:r>
    </w:p>
    <w:p w:rsidR="00CA0E4A" w:rsidRPr="00CA0E4A" w:rsidRDefault="00CA0E4A" w:rsidP="00CA0E4A">
      <w:pPr>
        <w:shd w:val="clear" w:color="auto" w:fill="FFFFFF"/>
        <w:ind w:firstLine="709"/>
        <w:jc w:val="both"/>
        <w:rPr>
          <w:bCs/>
          <w:sz w:val="18"/>
          <w:szCs w:val="18"/>
        </w:rPr>
      </w:pPr>
      <w:r w:rsidRPr="00CA0E4A">
        <w:rPr>
          <w:bCs/>
          <w:sz w:val="18"/>
          <w:szCs w:val="18"/>
        </w:rPr>
        <w:t>- на дорогах, подходах и подъездных путях к промышленным</w:t>
      </w:r>
      <w:r w:rsidRPr="00CA0E4A">
        <w:rPr>
          <w:bCs/>
          <w:sz w:val="18"/>
          <w:szCs w:val="18"/>
        </w:rPr>
        <w:br/>
        <w:t>организациям, а также к жилым застройкам, карьерам, гаражам, складам и земельным участкам - по всей длине дороги, включая 10-метровую зеленую зону;</w:t>
      </w:r>
    </w:p>
    <w:p w:rsidR="00CA0E4A" w:rsidRPr="00CA0E4A" w:rsidRDefault="00CA0E4A" w:rsidP="00CA0E4A">
      <w:pPr>
        <w:shd w:val="clear" w:color="auto" w:fill="FFFFFF"/>
        <w:ind w:firstLine="709"/>
        <w:jc w:val="both"/>
        <w:rPr>
          <w:bCs/>
          <w:sz w:val="18"/>
          <w:szCs w:val="18"/>
        </w:rPr>
      </w:pPr>
      <w:r w:rsidRPr="00CA0E4A">
        <w:rPr>
          <w:bCs/>
          <w:sz w:val="18"/>
          <w:szCs w:val="18"/>
        </w:rPr>
        <w:t xml:space="preserve">- на строительных площадках - </w:t>
      </w:r>
      <w:r w:rsidRPr="00CA0E4A">
        <w:rPr>
          <w:bCs/>
          <w:color w:val="000000"/>
          <w:sz w:val="18"/>
          <w:szCs w:val="18"/>
        </w:rPr>
        <w:t xml:space="preserve">территория не менее </w:t>
      </w:r>
      <w:smartTag w:uri="urn:schemas-microsoft-com:office:smarttags" w:element="metricconverter">
        <w:smartTagPr>
          <w:attr w:name="ProductID" w:val="15 метров"/>
        </w:smartTagPr>
        <w:r w:rsidRPr="00CA0E4A">
          <w:rPr>
            <w:bCs/>
            <w:color w:val="000000"/>
            <w:sz w:val="18"/>
            <w:szCs w:val="18"/>
          </w:rPr>
          <w:t>15 метров</w:t>
        </w:r>
      </w:smartTag>
      <w:r w:rsidRPr="00CA0E4A">
        <w:rPr>
          <w:bCs/>
          <w:sz w:val="18"/>
          <w:szCs w:val="18"/>
        </w:rPr>
        <w:t xml:space="preserve"> от ограждения стройки по всему периметру;</w:t>
      </w:r>
    </w:p>
    <w:p w:rsidR="00CA0E4A" w:rsidRPr="00CA0E4A" w:rsidRDefault="00CA0E4A" w:rsidP="00CA0E4A">
      <w:pPr>
        <w:shd w:val="clear" w:color="auto" w:fill="FFFFFF"/>
        <w:ind w:firstLine="709"/>
        <w:jc w:val="both"/>
        <w:rPr>
          <w:bCs/>
          <w:sz w:val="18"/>
          <w:szCs w:val="18"/>
        </w:rPr>
      </w:pPr>
      <w:r w:rsidRPr="00CA0E4A">
        <w:rPr>
          <w:bCs/>
          <w:sz w:val="18"/>
          <w:szCs w:val="18"/>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CA0E4A">
          <w:rPr>
            <w:bCs/>
            <w:sz w:val="18"/>
            <w:szCs w:val="18"/>
          </w:rPr>
          <w:t>10 метров</w:t>
        </w:r>
      </w:smartTag>
      <w:r w:rsidRPr="00CA0E4A">
        <w:rPr>
          <w:bCs/>
          <w:sz w:val="18"/>
          <w:szCs w:val="18"/>
        </w:rPr>
        <w:t>.</w:t>
      </w:r>
    </w:p>
    <w:p w:rsidR="00CA0E4A" w:rsidRPr="00CA0E4A" w:rsidRDefault="00CA0E4A" w:rsidP="00CA0E4A">
      <w:pPr>
        <w:shd w:val="clear" w:color="auto" w:fill="FFFFFF"/>
        <w:ind w:firstLine="709"/>
        <w:jc w:val="both"/>
        <w:rPr>
          <w:sz w:val="18"/>
          <w:szCs w:val="18"/>
        </w:rPr>
      </w:pPr>
      <w:r w:rsidRPr="00CA0E4A">
        <w:rPr>
          <w:sz w:val="18"/>
          <w:szCs w:val="18"/>
        </w:rPr>
        <w:t xml:space="preserve">4.15. Эксплуатацию и содержание в надлежащем </w:t>
      </w:r>
      <w:r w:rsidRPr="00CA0E4A">
        <w:rPr>
          <w:bCs/>
          <w:sz w:val="18"/>
          <w:szCs w:val="18"/>
        </w:rPr>
        <w:t xml:space="preserve">санитарно-техническом </w:t>
      </w:r>
      <w:r w:rsidRPr="00CA0E4A">
        <w:rPr>
          <w:sz w:val="18"/>
          <w:szCs w:val="18"/>
        </w:rPr>
        <w:t xml:space="preserve">состоянии водоразборных колонок, в том числе </w:t>
      </w:r>
      <w:r w:rsidRPr="00CA0E4A">
        <w:rPr>
          <w:bCs/>
          <w:sz w:val="18"/>
          <w:szCs w:val="18"/>
        </w:rPr>
        <w:t xml:space="preserve">их </w:t>
      </w:r>
      <w:r w:rsidRPr="00CA0E4A">
        <w:rPr>
          <w:sz w:val="18"/>
          <w:szCs w:val="18"/>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CA0E4A" w:rsidRPr="00CA0E4A" w:rsidRDefault="00CA0E4A" w:rsidP="00CA0E4A">
      <w:pPr>
        <w:shd w:val="clear" w:color="auto" w:fill="FFFFFF"/>
        <w:ind w:firstLine="709"/>
        <w:jc w:val="both"/>
        <w:rPr>
          <w:sz w:val="18"/>
          <w:szCs w:val="18"/>
        </w:rPr>
      </w:pPr>
      <w:r w:rsidRPr="00CA0E4A">
        <w:rPr>
          <w:sz w:val="18"/>
          <w:szCs w:val="18"/>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CA0E4A">
        <w:rPr>
          <w:sz w:val="18"/>
          <w:szCs w:val="18"/>
        </w:rPr>
        <w:br/>
        <w:t xml:space="preserve">с действующими санитарными нормами и </w:t>
      </w:r>
      <w:r w:rsidRPr="00CA0E4A">
        <w:rPr>
          <w:bCs/>
          <w:sz w:val="18"/>
          <w:szCs w:val="18"/>
        </w:rPr>
        <w:t xml:space="preserve">правилами </w:t>
      </w:r>
      <w:r w:rsidRPr="00CA0E4A">
        <w:rPr>
          <w:sz w:val="18"/>
          <w:szCs w:val="18"/>
        </w:rPr>
        <w:t>торговли на рынках.</w:t>
      </w:r>
    </w:p>
    <w:p w:rsidR="00CA0E4A" w:rsidRPr="00CA0E4A" w:rsidRDefault="00CA0E4A" w:rsidP="00CA0E4A">
      <w:pPr>
        <w:shd w:val="clear" w:color="auto" w:fill="FFFFFF"/>
        <w:tabs>
          <w:tab w:val="left" w:pos="1526"/>
        </w:tabs>
        <w:ind w:firstLine="709"/>
        <w:jc w:val="both"/>
        <w:rPr>
          <w:sz w:val="18"/>
          <w:szCs w:val="18"/>
        </w:rPr>
      </w:pPr>
      <w:r w:rsidRPr="00CA0E4A">
        <w:rPr>
          <w:sz w:val="18"/>
          <w:szCs w:val="18"/>
        </w:rPr>
        <w:t xml:space="preserve">4.17. Содержание и уборка скверов и прилегающих к ним тротуаров, проездов </w:t>
      </w:r>
      <w:r w:rsidRPr="00CA0E4A">
        <w:rPr>
          <w:sz w:val="18"/>
          <w:szCs w:val="18"/>
        </w:rPr>
        <w:br/>
        <w:t>и газонов</w:t>
      </w:r>
      <w:r w:rsidRPr="00CA0E4A">
        <w:rPr>
          <w:bCs/>
          <w:sz w:val="18"/>
          <w:szCs w:val="18"/>
        </w:rPr>
        <w:t xml:space="preserve"> </w:t>
      </w:r>
      <w:r w:rsidRPr="00CA0E4A">
        <w:rPr>
          <w:sz w:val="18"/>
          <w:szCs w:val="18"/>
        </w:rPr>
        <w:t>осуществляется</w:t>
      </w:r>
      <w:r w:rsidRPr="00CA0E4A">
        <w:rPr>
          <w:bCs/>
          <w:sz w:val="18"/>
          <w:szCs w:val="18"/>
        </w:rPr>
        <w:t xml:space="preserve"> специализированными </w:t>
      </w:r>
      <w:r w:rsidRPr="00CA0E4A">
        <w:rPr>
          <w:sz w:val="18"/>
          <w:szCs w:val="18"/>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CA0E4A" w:rsidRPr="00CA0E4A" w:rsidRDefault="00CA0E4A" w:rsidP="00CA0E4A">
      <w:pPr>
        <w:shd w:val="clear" w:color="auto" w:fill="FFFFFF"/>
        <w:ind w:firstLine="709"/>
        <w:jc w:val="both"/>
        <w:rPr>
          <w:sz w:val="18"/>
          <w:szCs w:val="18"/>
        </w:rPr>
      </w:pPr>
      <w:r w:rsidRPr="00CA0E4A">
        <w:rPr>
          <w:bCs/>
          <w:sz w:val="18"/>
          <w:szCs w:val="18"/>
        </w:rPr>
        <w:t xml:space="preserve">4.18. </w:t>
      </w:r>
      <w:r w:rsidRPr="00CA0E4A">
        <w:rPr>
          <w:sz w:val="18"/>
          <w:szCs w:val="18"/>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CA0E4A">
        <w:rPr>
          <w:sz w:val="18"/>
          <w:szCs w:val="18"/>
        </w:rPr>
        <w:br/>
        <w:t xml:space="preserve">на прилегающих территориях, производятся силами </w:t>
      </w:r>
      <w:r w:rsidRPr="00CA0E4A">
        <w:rPr>
          <w:bCs/>
          <w:sz w:val="18"/>
          <w:szCs w:val="18"/>
        </w:rPr>
        <w:t xml:space="preserve">и </w:t>
      </w:r>
      <w:r w:rsidRPr="00CA0E4A">
        <w:rPr>
          <w:sz w:val="18"/>
          <w:szCs w:val="18"/>
        </w:rPr>
        <w:t xml:space="preserve">средствами этих организаций, собственников помещений самостоятельно или по </w:t>
      </w:r>
      <w:r w:rsidRPr="00CA0E4A">
        <w:rPr>
          <w:bCs/>
          <w:sz w:val="18"/>
          <w:szCs w:val="18"/>
        </w:rPr>
        <w:t xml:space="preserve">договорам </w:t>
      </w:r>
      <w:r w:rsidRPr="00CA0E4A">
        <w:rPr>
          <w:bCs/>
          <w:sz w:val="18"/>
          <w:szCs w:val="18"/>
        </w:rPr>
        <w:br/>
      </w:r>
      <w:r w:rsidRPr="00CA0E4A">
        <w:rPr>
          <w:sz w:val="18"/>
          <w:szCs w:val="18"/>
        </w:rPr>
        <w:t xml:space="preserve">со специализированными организациями под </w:t>
      </w:r>
      <w:r w:rsidRPr="00CA0E4A">
        <w:rPr>
          <w:bCs/>
          <w:sz w:val="18"/>
          <w:szCs w:val="18"/>
        </w:rPr>
        <w:t>контролем органов местного самоуправления</w:t>
      </w:r>
      <w:r w:rsidRPr="00CA0E4A">
        <w:rPr>
          <w:sz w:val="18"/>
          <w:szCs w:val="18"/>
        </w:rPr>
        <w:t>.</w:t>
      </w:r>
    </w:p>
    <w:p w:rsidR="00CA0E4A" w:rsidRPr="00CA0E4A" w:rsidRDefault="00CA0E4A" w:rsidP="00CA0E4A">
      <w:pPr>
        <w:shd w:val="clear" w:color="auto" w:fill="FFFFFF"/>
        <w:ind w:firstLine="709"/>
        <w:jc w:val="both"/>
        <w:rPr>
          <w:sz w:val="18"/>
          <w:szCs w:val="18"/>
        </w:rPr>
      </w:pPr>
      <w:r w:rsidRPr="00CA0E4A">
        <w:rPr>
          <w:sz w:val="18"/>
          <w:szCs w:val="18"/>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CA0E4A" w:rsidRPr="00CA0E4A" w:rsidRDefault="00CA0E4A" w:rsidP="00CA0E4A">
      <w:pPr>
        <w:shd w:val="clear" w:color="auto" w:fill="FFFFFF"/>
        <w:ind w:firstLine="709"/>
        <w:jc w:val="both"/>
        <w:rPr>
          <w:sz w:val="18"/>
          <w:szCs w:val="18"/>
        </w:rPr>
      </w:pPr>
      <w:r w:rsidRPr="00CA0E4A">
        <w:rPr>
          <w:sz w:val="18"/>
          <w:szCs w:val="18"/>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CA0E4A">
        <w:rPr>
          <w:sz w:val="18"/>
          <w:szCs w:val="18"/>
        </w:rPr>
        <w:br/>
        <w:t>с непроницаемым дном, стенками и крышками с решетками, препятствующими попаданию крупных предметов в яму.</w:t>
      </w:r>
    </w:p>
    <w:p w:rsidR="00CA0E4A" w:rsidRPr="00CA0E4A" w:rsidRDefault="00CA0E4A" w:rsidP="00CA0E4A">
      <w:pPr>
        <w:shd w:val="clear" w:color="auto" w:fill="FFFFFF"/>
        <w:ind w:firstLine="709"/>
        <w:jc w:val="both"/>
        <w:rPr>
          <w:sz w:val="18"/>
          <w:szCs w:val="18"/>
        </w:rPr>
      </w:pPr>
      <w:r w:rsidRPr="00CA0E4A">
        <w:rPr>
          <w:sz w:val="18"/>
          <w:szCs w:val="18"/>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CA0E4A">
        <w:rPr>
          <w:sz w:val="18"/>
          <w:szCs w:val="18"/>
        </w:rPr>
        <w:br/>
        <w:t>и потребления на уличные проезды.</w:t>
      </w:r>
    </w:p>
    <w:p w:rsidR="00CA0E4A" w:rsidRPr="00CA0E4A" w:rsidRDefault="00CA0E4A" w:rsidP="00CA0E4A">
      <w:pPr>
        <w:shd w:val="clear" w:color="auto" w:fill="FFFFFF"/>
        <w:ind w:firstLine="709"/>
        <w:jc w:val="both"/>
        <w:rPr>
          <w:sz w:val="18"/>
          <w:szCs w:val="18"/>
        </w:rPr>
      </w:pPr>
      <w:r w:rsidRPr="00CA0E4A">
        <w:rPr>
          <w:sz w:val="18"/>
          <w:szCs w:val="18"/>
        </w:rPr>
        <w:t>4.21. Жидкие нечистоты следует вывозить по договорам или разовым заявкам организациям, имеющим специальный транспорт.</w:t>
      </w:r>
    </w:p>
    <w:p w:rsidR="00CA0E4A" w:rsidRPr="00CA0E4A" w:rsidRDefault="00CA0E4A" w:rsidP="00CA0E4A">
      <w:pPr>
        <w:shd w:val="clear" w:color="auto" w:fill="FFFFFF"/>
        <w:ind w:firstLine="709"/>
        <w:jc w:val="both"/>
        <w:rPr>
          <w:sz w:val="18"/>
          <w:szCs w:val="18"/>
        </w:rPr>
      </w:pPr>
      <w:r w:rsidRPr="00CA0E4A">
        <w:rPr>
          <w:sz w:val="18"/>
          <w:szCs w:val="18"/>
        </w:rPr>
        <w:t>4.22. Собственники помещений обязаны обеспечивать подъезды непосредственно к мусоросборникам и выгребным ямам.</w:t>
      </w:r>
    </w:p>
    <w:p w:rsidR="00CA0E4A" w:rsidRPr="00CA0E4A" w:rsidRDefault="00CA0E4A" w:rsidP="00CA0E4A">
      <w:pPr>
        <w:shd w:val="clear" w:color="auto" w:fill="FFFFFF"/>
        <w:ind w:firstLine="709"/>
        <w:jc w:val="both"/>
        <w:rPr>
          <w:sz w:val="18"/>
          <w:szCs w:val="18"/>
        </w:rPr>
      </w:pPr>
      <w:r w:rsidRPr="00CA0E4A">
        <w:rPr>
          <w:sz w:val="18"/>
          <w:szCs w:val="18"/>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CA0E4A" w:rsidRPr="00CA0E4A" w:rsidRDefault="00CA0E4A" w:rsidP="00CA0E4A">
      <w:pPr>
        <w:shd w:val="clear" w:color="auto" w:fill="FFFFFF"/>
        <w:ind w:firstLine="709"/>
        <w:jc w:val="both"/>
        <w:rPr>
          <w:sz w:val="18"/>
          <w:szCs w:val="18"/>
        </w:rPr>
      </w:pPr>
      <w:r w:rsidRPr="00CA0E4A">
        <w:rPr>
          <w:sz w:val="18"/>
          <w:szCs w:val="18"/>
        </w:rPr>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CA0E4A">
        <w:rPr>
          <w:sz w:val="18"/>
          <w:szCs w:val="18"/>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CA0E4A">
        <w:rPr>
          <w:sz w:val="18"/>
          <w:szCs w:val="18"/>
        </w:rPr>
        <w:br/>
        <w:t>на работы по водоотведению сброшенных стоков.</w:t>
      </w:r>
    </w:p>
    <w:p w:rsidR="00CA0E4A" w:rsidRPr="00CA0E4A" w:rsidRDefault="00CA0E4A" w:rsidP="00CA0E4A">
      <w:pPr>
        <w:shd w:val="clear" w:color="auto" w:fill="FFFFFF"/>
        <w:ind w:firstLine="709"/>
        <w:jc w:val="both"/>
        <w:rPr>
          <w:sz w:val="18"/>
          <w:szCs w:val="18"/>
        </w:rPr>
      </w:pPr>
      <w:r w:rsidRPr="00CA0E4A">
        <w:rPr>
          <w:color w:val="000000"/>
          <w:sz w:val="18"/>
          <w:szCs w:val="18"/>
        </w:rPr>
        <w:t>4.25. Вывоз</w:t>
      </w:r>
      <w:r w:rsidRPr="00CA0E4A">
        <w:rPr>
          <w:sz w:val="18"/>
          <w:szCs w:val="18"/>
        </w:rPr>
        <w:t xml:space="preserve">  отходов следует осуществлять с территории систематически, по мере накопления, но не реже одного раза в шесть месяцев</w:t>
      </w:r>
      <w:r w:rsidRPr="00CA0E4A">
        <w:rPr>
          <w:color w:val="000000"/>
          <w:sz w:val="18"/>
          <w:szCs w:val="18"/>
        </w:rPr>
        <w:t>.</w:t>
      </w:r>
    </w:p>
    <w:p w:rsidR="00CA0E4A" w:rsidRPr="00CA0E4A" w:rsidRDefault="00CA0E4A" w:rsidP="00CA0E4A">
      <w:pPr>
        <w:shd w:val="clear" w:color="auto" w:fill="FFFFFF"/>
        <w:tabs>
          <w:tab w:val="left" w:pos="1346"/>
        </w:tabs>
        <w:ind w:firstLine="709"/>
        <w:jc w:val="both"/>
        <w:rPr>
          <w:sz w:val="18"/>
          <w:szCs w:val="18"/>
        </w:rPr>
      </w:pPr>
      <w:r w:rsidRPr="00CA0E4A">
        <w:rPr>
          <w:sz w:val="18"/>
          <w:szCs w:val="18"/>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CA0E4A">
        <w:rPr>
          <w:sz w:val="18"/>
          <w:szCs w:val="18"/>
        </w:rPr>
        <w:br/>
        <w:t xml:space="preserve">и линии </w:t>
      </w:r>
      <w:r w:rsidRPr="00CA0E4A">
        <w:rPr>
          <w:bCs/>
          <w:sz w:val="18"/>
          <w:szCs w:val="18"/>
        </w:rPr>
        <w:t xml:space="preserve">электропередач. В </w:t>
      </w:r>
      <w:r w:rsidRPr="00CA0E4A">
        <w:rPr>
          <w:sz w:val="18"/>
          <w:szCs w:val="18"/>
        </w:rPr>
        <w:t xml:space="preserve">случае, если указанные в данном пункте сети являются бесхозяйными, уборку и очистку территорий должна осуществлять организация, </w:t>
      </w:r>
      <w:r w:rsidRPr="00CA0E4A">
        <w:rPr>
          <w:sz w:val="18"/>
          <w:szCs w:val="18"/>
        </w:rPr>
        <w:br/>
        <w:t xml:space="preserve">с которой заключен </w:t>
      </w:r>
      <w:r w:rsidRPr="00CA0E4A">
        <w:rPr>
          <w:color w:val="000000"/>
          <w:sz w:val="18"/>
          <w:szCs w:val="18"/>
        </w:rPr>
        <w:t xml:space="preserve">договор об обеспечении сохранности  </w:t>
      </w:r>
      <w:r w:rsidRPr="00CA0E4A">
        <w:rPr>
          <w:bCs/>
          <w:color w:val="000000"/>
          <w:sz w:val="18"/>
          <w:szCs w:val="18"/>
        </w:rPr>
        <w:t xml:space="preserve">   </w:t>
      </w:r>
      <w:r w:rsidRPr="00CA0E4A">
        <w:rPr>
          <w:color w:val="000000"/>
          <w:sz w:val="18"/>
          <w:szCs w:val="18"/>
        </w:rPr>
        <w:t>бесхозяйного имущества</w:t>
      </w:r>
      <w:r w:rsidRPr="00CA0E4A">
        <w:rPr>
          <w:sz w:val="18"/>
          <w:szCs w:val="18"/>
        </w:rPr>
        <w:t>.</w:t>
      </w:r>
    </w:p>
    <w:p w:rsidR="00CA0E4A" w:rsidRPr="00CA0E4A" w:rsidRDefault="00CA0E4A" w:rsidP="00CA0E4A">
      <w:pPr>
        <w:shd w:val="clear" w:color="auto" w:fill="FFFFFF"/>
        <w:tabs>
          <w:tab w:val="left" w:pos="1260"/>
        </w:tabs>
        <w:ind w:firstLine="709"/>
        <w:jc w:val="both"/>
        <w:rPr>
          <w:sz w:val="18"/>
          <w:szCs w:val="18"/>
        </w:rPr>
      </w:pPr>
      <w:r w:rsidRPr="00CA0E4A">
        <w:rPr>
          <w:sz w:val="18"/>
          <w:szCs w:val="18"/>
        </w:rPr>
        <w:t>4.27. Складирование нечистот на проезжую часть улиц, тротуары и газоны  запрещается.</w:t>
      </w:r>
    </w:p>
    <w:p w:rsidR="00CA0E4A" w:rsidRPr="00CA0E4A" w:rsidRDefault="00CA0E4A" w:rsidP="00CA0E4A">
      <w:pPr>
        <w:shd w:val="clear" w:color="auto" w:fill="FFFFFF"/>
        <w:tabs>
          <w:tab w:val="left" w:pos="1390"/>
        </w:tabs>
        <w:ind w:firstLine="709"/>
        <w:jc w:val="both"/>
        <w:rPr>
          <w:sz w:val="18"/>
          <w:szCs w:val="18"/>
        </w:rPr>
      </w:pPr>
      <w:r w:rsidRPr="00CA0E4A">
        <w:rPr>
          <w:sz w:val="18"/>
          <w:szCs w:val="18"/>
        </w:rPr>
        <w:t>4.28. Сбор брошенных на улицах предметов, создающих помехи дорожному движению, возлагается на организации, обслуживающие данные объекты.</w:t>
      </w:r>
    </w:p>
    <w:p w:rsidR="00CA0E4A" w:rsidRPr="00CA0E4A" w:rsidRDefault="00CA0E4A" w:rsidP="00CA0E4A">
      <w:pPr>
        <w:spacing w:before="120" w:after="120"/>
        <w:jc w:val="both"/>
        <w:rPr>
          <w:b/>
          <w:sz w:val="18"/>
          <w:szCs w:val="18"/>
        </w:rPr>
      </w:pPr>
    </w:p>
    <w:p w:rsidR="00CA0E4A" w:rsidRPr="00CA0E4A" w:rsidRDefault="00CA0E4A" w:rsidP="00CA0E4A">
      <w:pPr>
        <w:spacing w:before="120" w:after="120"/>
        <w:jc w:val="both"/>
        <w:rPr>
          <w:b/>
          <w:sz w:val="18"/>
          <w:szCs w:val="18"/>
        </w:rPr>
      </w:pPr>
      <w:r w:rsidRPr="00CA0E4A">
        <w:rPr>
          <w:b/>
          <w:sz w:val="18"/>
          <w:szCs w:val="18"/>
        </w:rPr>
        <w:t>5. Особенности уборки территории в весенне-летний период</w:t>
      </w:r>
    </w:p>
    <w:p w:rsidR="00CA0E4A" w:rsidRPr="00CA0E4A" w:rsidRDefault="00CA0E4A" w:rsidP="00CA0E4A">
      <w:pPr>
        <w:ind w:firstLine="709"/>
        <w:jc w:val="both"/>
        <w:rPr>
          <w:sz w:val="18"/>
          <w:szCs w:val="18"/>
        </w:rPr>
      </w:pPr>
      <w:r w:rsidRPr="00CA0E4A">
        <w:rPr>
          <w:sz w:val="18"/>
          <w:szCs w:val="18"/>
        </w:rPr>
        <w:t xml:space="preserve">5.1. Весенне-летняя уборка территории производится с 15 апреля </w:t>
      </w:r>
      <w:r w:rsidRPr="00CA0E4A">
        <w:rPr>
          <w:sz w:val="18"/>
          <w:szCs w:val="18"/>
        </w:rPr>
        <w:br/>
        <w:t>по 15 октября и предусматривает подметание проезжей части улиц, тротуаров, площадей.</w:t>
      </w:r>
    </w:p>
    <w:p w:rsidR="00CA0E4A" w:rsidRPr="00CA0E4A" w:rsidRDefault="00CA0E4A" w:rsidP="00CA0E4A">
      <w:pPr>
        <w:ind w:firstLine="709"/>
        <w:jc w:val="both"/>
        <w:rPr>
          <w:sz w:val="18"/>
          <w:szCs w:val="18"/>
        </w:rPr>
      </w:pPr>
      <w:r w:rsidRPr="00CA0E4A">
        <w:rPr>
          <w:sz w:val="18"/>
          <w:szCs w:val="18"/>
        </w:rPr>
        <w:lastRenderedPageBreak/>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CA0E4A" w:rsidRPr="00CA0E4A" w:rsidRDefault="00CA0E4A" w:rsidP="00CA0E4A">
      <w:pPr>
        <w:shd w:val="clear" w:color="auto" w:fill="FFFFFF"/>
        <w:spacing w:before="120" w:after="120"/>
        <w:jc w:val="both"/>
        <w:rPr>
          <w:b/>
          <w:sz w:val="18"/>
          <w:szCs w:val="18"/>
        </w:rPr>
      </w:pPr>
    </w:p>
    <w:p w:rsidR="00CA0E4A" w:rsidRPr="00CA0E4A" w:rsidRDefault="00CA0E4A" w:rsidP="00CA0E4A">
      <w:pPr>
        <w:shd w:val="clear" w:color="auto" w:fill="FFFFFF"/>
        <w:spacing w:before="120" w:after="120"/>
        <w:jc w:val="both"/>
        <w:rPr>
          <w:b/>
          <w:sz w:val="18"/>
          <w:szCs w:val="18"/>
        </w:rPr>
      </w:pPr>
    </w:p>
    <w:p w:rsidR="00CA0E4A" w:rsidRPr="00CA0E4A" w:rsidRDefault="00CA0E4A" w:rsidP="00CA0E4A">
      <w:pPr>
        <w:shd w:val="clear" w:color="auto" w:fill="FFFFFF"/>
        <w:spacing w:before="120" w:after="120"/>
        <w:jc w:val="both"/>
        <w:rPr>
          <w:b/>
          <w:sz w:val="18"/>
          <w:szCs w:val="18"/>
        </w:rPr>
      </w:pPr>
      <w:r w:rsidRPr="00CA0E4A">
        <w:rPr>
          <w:b/>
          <w:sz w:val="18"/>
          <w:szCs w:val="18"/>
        </w:rPr>
        <w:t>6. Особенности уборки территории в осенне-зимний период</w:t>
      </w:r>
    </w:p>
    <w:p w:rsidR="00CA0E4A" w:rsidRPr="00CA0E4A" w:rsidRDefault="00CA0E4A" w:rsidP="00CA0E4A">
      <w:pPr>
        <w:shd w:val="clear" w:color="auto" w:fill="FFFFFF"/>
        <w:tabs>
          <w:tab w:val="left" w:pos="1800"/>
        </w:tabs>
        <w:ind w:firstLine="709"/>
        <w:jc w:val="both"/>
        <w:rPr>
          <w:color w:val="000000"/>
          <w:sz w:val="18"/>
          <w:szCs w:val="18"/>
        </w:rPr>
      </w:pPr>
      <w:r w:rsidRPr="00CA0E4A">
        <w:rPr>
          <w:sz w:val="18"/>
          <w:szCs w:val="18"/>
        </w:rPr>
        <w:t xml:space="preserve">6.1. Осенне-зимняя уборка территории проводится с 15 октября </w:t>
      </w:r>
      <w:r w:rsidRPr="00CA0E4A">
        <w:rPr>
          <w:sz w:val="18"/>
          <w:szCs w:val="18"/>
        </w:rPr>
        <w:br/>
        <w:t>по 15 апреля и предусматривает уборку и вывоз мусора, снега и льда, грязи</w:t>
      </w:r>
      <w:r w:rsidRPr="00CA0E4A">
        <w:rPr>
          <w:color w:val="000000"/>
          <w:sz w:val="18"/>
          <w:szCs w:val="18"/>
        </w:rPr>
        <w:t>.</w:t>
      </w:r>
    </w:p>
    <w:p w:rsidR="00CA0E4A" w:rsidRPr="00CA0E4A" w:rsidRDefault="00CA0E4A" w:rsidP="00CA0E4A">
      <w:pPr>
        <w:shd w:val="clear" w:color="auto" w:fill="FFFFFF"/>
        <w:ind w:firstLine="709"/>
        <w:jc w:val="both"/>
        <w:rPr>
          <w:sz w:val="18"/>
          <w:szCs w:val="18"/>
        </w:rPr>
      </w:pPr>
      <w:r w:rsidRPr="00CA0E4A">
        <w:rPr>
          <w:sz w:val="18"/>
          <w:szCs w:val="1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CA0E4A" w:rsidRPr="00CA0E4A" w:rsidRDefault="00CA0E4A" w:rsidP="00CA0E4A">
      <w:pPr>
        <w:shd w:val="clear" w:color="auto" w:fill="FFFFFF"/>
        <w:ind w:firstLine="709"/>
        <w:jc w:val="both"/>
        <w:rPr>
          <w:sz w:val="18"/>
          <w:szCs w:val="18"/>
        </w:rPr>
      </w:pPr>
      <w:r w:rsidRPr="00CA0E4A">
        <w:rPr>
          <w:sz w:val="18"/>
          <w:szCs w:val="18"/>
        </w:rPr>
        <w:t xml:space="preserve">6.2. Укладка </w:t>
      </w:r>
      <w:r w:rsidRPr="00CA0E4A">
        <w:rPr>
          <w:bCs/>
          <w:sz w:val="18"/>
          <w:szCs w:val="18"/>
        </w:rPr>
        <w:t xml:space="preserve">свежевыпавшего </w:t>
      </w:r>
      <w:r w:rsidRPr="00CA0E4A">
        <w:rPr>
          <w:sz w:val="18"/>
          <w:szCs w:val="18"/>
        </w:rPr>
        <w:t>снега в валы и кучи разрешена на всех улицах, площадях, набережных, бульварах и скверах с последующей вывозкой.</w:t>
      </w:r>
    </w:p>
    <w:p w:rsidR="00CA0E4A" w:rsidRPr="00CA0E4A" w:rsidRDefault="00CA0E4A" w:rsidP="00CA0E4A">
      <w:pPr>
        <w:shd w:val="clear" w:color="auto" w:fill="FFFFFF"/>
        <w:ind w:firstLine="709"/>
        <w:jc w:val="both"/>
        <w:rPr>
          <w:sz w:val="18"/>
          <w:szCs w:val="18"/>
        </w:rPr>
      </w:pPr>
      <w:r w:rsidRPr="00CA0E4A">
        <w:rPr>
          <w:sz w:val="18"/>
          <w:szCs w:val="18"/>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CA0E4A" w:rsidRPr="00CA0E4A" w:rsidRDefault="00CA0E4A" w:rsidP="00CA0E4A">
      <w:pPr>
        <w:shd w:val="clear" w:color="auto" w:fill="FFFFFF"/>
        <w:tabs>
          <w:tab w:val="left" w:pos="1159"/>
        </w:tabs>
        <w:ind w:firstLine="709"/>
        <w:jc w:val="both"/>
        <w:rPr>
          <w:sz w:val="18"/>
          <w:szCs w:val="18"/>
        </w:rPr>
      </w:pPr>
      <w:r w:rsidRPr="00CA0E4A">
        <w:rPr>
          <w:sz w:val="18"/>
          <w:szCs w:val="18"/>
        </w:rPr>
        <w:t>6.4. Посыпка песком с примесью хлоридов, как правило, начинается с начала снегопада или появления гололеда.</w:t>
      </w:r>
    </w:p>
    <w:p w:rsidR="00CA0E4A" w:rsidRPr="00CA0E4A" w:rsidRDefault="00CA0E4A" w:rsidP="00CA0E4A">
      <w:pPr>
        <w:shd w:val="clear" w:color="auto" w:fill="FFFFFF"/>
        <w:ind w:firstLine="709"/>
        <w:jc w:val="both"/>
        <w:rPr>
          <w:sz w:val="18"/>
          <w:szCs w:val="18"/>
        </w:rPr>
      </w:pPr>
      <w:r w:rsidRPr="00CA0E4A">
        <w:rPr>
          <w:sz w:val="18"/>
          <w:szCs w:val="18"/>
        </w:rPr>
        <w:t>В первую очередь при гололеде посыпаются спуски, подъемы, перекрестки, места остановок общественного транспорта, пешеходные переходы.</w:t>
      </w:r>
    </w:p>
    <w:p w:rsidR="00CA0E4A" w:rsidRPr="00CA0E4A" w:rsidRDefault="00CA0E4A" w:rsidP="00CA0E4A">
      <w:pPr>
        <w:shd w:val="clear" w:color="auto" w:fill="FFFFFF"/>
        <w:ind w:firstLine="709"/>
        <w:jc w:val="both"/>
        <w:rPr>
          <w:color w:val="FF0000"/>
          <w:sz w:val="18"/>
          <w:szCs w:val="18"/>
        </w:rPr>
      </w:pPr>
      <w:r w:rsidRPr="00CA0E4A">
        <w:rPr>
          <w:sz w:val="18"/>
          <w:szCs w:val="18"/>
        </w:rPr>
        <w:t xml:space="preserve">Тротуары должны посыпаться сухим </w:t>
      </w:r>
      <w:r w:rsidRPr="00CA0E4A">
        <w:rPr>
          <w:color w:val="000000"/>
          <w:sz w:val="18"/>
          <w:szCs w:val="18"/>
        </w:rPr>
        <w:t>песком без хлоридов.</w:t>
      </w:r>
    </w:p>
    <w:p w:rsidR="00CA0E4A" w:rsidRPr="00CA0E4A" w:rsidRDefault="00CA0E4A" w:rsidP="00CA0E4A">
      <w:pPr>
        <w:shd w:val="clear" w:color="auto" w:fill="FFFFFF"/>
        <w:tabs>
          <w:tab w:val="left" w:pos="1274"/>
        </w:tabs>
        <w:ind w:firstLine="709"/>
        <w:jc w:val="both"/>
        <w:rPr>
          <w:sz w:val="18"/>
          <w:szCs w:val="18"/>
        </w:rPr>
      </w:pPr>
      <w:r w:rsidRPr="00CA0E4A">
        <w:rPr>
          <w:sz w:val="18"/>
          <w:szCs w:val="18"/>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CA0E4A" w:rsidRPr="00CA0E4A" w:rsidRDefault="00CA0E4A" w:rsidP="00CA0E4A">
      <w:pPr>
        <w:shd w:val="clear" w:color="auto" w:fill="FFFFFF"/>
        <w:ind w:firstLine="709"/>
        <w:jc w:val="both"/>
        <w:rPr>
          <w:sz w:val="18"/>
          <w:szCs w:val="18"/>
        </w:rPr>
      </w:pPr>
      <w:r w:rsidRPr="00CA0E4A">
        <w:rPr>
          <w:sz w:val="18"/>
          <w:szCs w:val="18"/>
        </w:rPr>
        <w:t xml:space="preserve">Снег, сброшенный с крыш, должен быть вывезен </w:t>
      </w:r>
      <w:r w:rsidRPr="00CA0E4A">
        <w:rPr>
          <w:color w:val="000000"/>
          <w:sz w:val="18"/>
          <w:szCs w:val="18"/>
        </w:rPr>
        <w:t>немедленно.</w:t>
      </w:r>
    </w:p>
    <w:p w:rsidR="00CA0E4A" w:rsidRPr="00CA0E4A" w:rsidRDefault="00CA0E4A" w:rsidP="00CA0E4A">
      <w:pPr>
        <w:shd w:val="clear" w:color="auto" w:fill="FFFFFF"/>
        <w:ind w:firstLine="709"/>
        <w:jc w:val="both"/>
        <w:rPr>
          <w:sz w:val="18"/>
          <w:szCs w:val="18"/>
        </w:rPr>
      </w:pPr>
      <w:r w:rsidRPr="00CA0E4A">
        <w:rPr>
          <w:sz w:val="18"/>
          <w:szCs w:val="18"/>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CA0E4A">
        <w:rPr>
          <w:sz w:val="18"/>
          <w:szCs w:val="18"/>
        </w:rPr>
        <w:br/>
        <w:t>в общий с ними вал.</w:t>
      </w:r>
    </w:p>
    <w:p w:rsidR="00CA0E4A" w:rsidRPr="00CA0E4A" w:rsidRDefault="00CA0E4A" w:rsidP="00CA0E4A">
      <w:pPr>
        <w:shd w:val="clear" w:color="auto" w:fill="FFFFFF"/>
        <w:tabs>
          <w:tab w:val="left" w:pos="1109"/>
        </w:tabs>
        <w:ind w:firstLine="709"/>
        <w:jc w:val="both"/>
        <w:rPr>
          <w:sz w:val="18"/>
          <w:szCs w:val="18"/>
        </w:rPr>
      </w:pPr>
      <w:r w:rsidRPr="00CA0E4A">
        <w:rPr>
          <w:sz w:val="18"/>
          <w:szCs w:val="18"/>
        </w:rPr>
        <w:t>6.6. Вывоз снега разрешен только на специально отведенные места отвала, определяемые администрацией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 xml:space="preserve">Места отвала снега обеспечиваются удобными </w:t>
      </w:r>
      <w:r w:rsidRPr="00CA0E4A">
        <w:rPr>
          <w:bCs/>
          <w:sz w:val="18"/>
          <w:szCs w:val="18"/>
        </w:rPr>
        <w:t xml:space="preserve">подъездами, </w:t>
      </w:r>
      <w:r w:rsidRPr="00CA0E4A">
        <w:rPr>
          <w:sz w:val="18"/>
          <w:szCs w:val="18"/>
        </w:rPr>
        <w:t>необходимыми механизмами для складирования снега.</w:t>
      </w:r>
    </w:p>
    <w:p w:rsidR="00CA0E4A" w:rsidRPr="00CA0E4A" w:rsidRDefault="00CA0E4A" w:rsidP="00CA0E4A">
      <w:pPr>
        <w:shd w:val="clear" w:color="auto" w:fill="FFFFFF"/>
        <w:tabs>
          <w:tab w:val="left" w:pos="1258"/>
        </w:tabs>
        <w:ind w:firstLine="709"/>
        <w:jc w:val="both"/>
        <w:rPr>
          <w:sz w:val="18"/>
          <w:szCs w:val="18"/>
        </w:rPr>
      </w:pPr>
      <w:r w:rsidRPr="00CA0E4A">
        <w:rPr>
          <w:sz w:val="18"/>
          <w:szCs w:val="18"/>
        </w:rPr>
        <w:t xml:space="preserve">6.7. Уборку и вывозку снега </w:t>
      </w:r>
      <w:r w:rsidRPr="00CA0E4A">
        <w:rPr>
          <w:bCs/>
          <w:sz w:val="18"/>
          <w:szCs w:val="18"/>
        </w:rPr>
        <w:t xml:space="preserve">и </w:t>
      </w:r>
      <w:r w:rsidRPr="00CA0E4A">
        <w:rPr>
          <w:sz w:val="18"/>
          <w:szCs w:val="18"/>
        </w:rPr>
        <w:t xml:space="preserve">льда с улиц, площадей, мостов, плотин и скверов </w:t>
      </w:r>
      <w:r w:rsidRPr="00CA0E4A">
        <w:rPr>
          <w:sz w:val="18"/>
          <w:szCs w:val="18"/>
        </w:rPr>
        <w:br/>
        <w:t xml:space="preserve"> необходимо начинать с начала снегопада и производить, </w:t>
      </w:r>
      <w:r w:rsidRPr="00CA0E4A">
        <w:rPr>
          <w:sz w:val="18"/>
          <w:szCs w:val="18"/>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CA0E4A" w:rsidRPr="00CA0E4A" w:rsidRDefault="00CA0E4A" w:rsidP="00CA0E4A">
      <w:pPr>
        <w:shd w:val="clear" w:color="auto" w:fill="FFFFFF"/>
        <w:spacing w:before="120" w:after="120"/>
        <w:jc w:val="both"/>
        <w:rPr>
          <w:b/>
          <w:sz w:val="18"/>
          <w:szCs w:val="18"/>
        </w:rPr>
      </w:pPr>
      <w:r w:rsidRPr="00CA0E4A">
        <w:rPr>
          <w:b/>
          <w:sz w:val="18"/>
          <w:szCs w:val="18"/>
        </w:rPr>
        <w:t>7. Порядок содержания элементов благоустройства</w:t>
      </w:r>
    </w:p>
    <w:p w:rsidR="00CA0E4A" w:rsidRPr="00CA0E4A" w:rsidRDefault="00CA0E4A" w:rsidP="00CA0E4A">
      <w:pPr>
        <w:shd w:val="clear" w:color="auto" w:fill="FFFFFF"/>
        <w:ind w:firstLine="709"/>
        <w:jc w:val="both"/>
        <w:rPr>
          <w:sz w:val="18"/>
          <w:szCs w:val="18"/>
        </w:rPr>
      </w:pPr>
      <w:r w:rsidRPr="00CA0E4A">
        <w:rPr>
          <w:sz w:val="18"/>
          <w:szCs w:val="18"/>
        </w:rPr>
        <w:t>7.1. Общие требования к содержанию элементов благоустройства.</w:t>
      </w:r>
    </w:p>
    <w:p w:rsidR="00CA0E4A" w:rsidRPr="00CA0E4A" w:rsidRDefault="00CA0E4A" w:rsidP="00CA0E4A">
      <w:pPr>
        <w:shd w:val="clear" w:color="auto" w:fill="FFFFFF"/>
        <w:ind w:firstLine="709"/>
        <w:jc w:val="both"/>
        <w:rPr>
          <w:sz w:val="18"/>
          <w:szCs w:val="18"/>
        </w:rPr>
      </w:pPr>
      <w:r w:rsidRPr="00CA0E4A">
        <w:rPr>
          <w:sz w:val="18"/>
          <w:szCs w:val="18"/>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CA0E4A">
        <w:rPr>
          <w:sz w:val="18"/>
          <w:szCs w:val="18"/>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CA0E4A">
        <w:rPr>
          <w:sz w:val="18"/>
          <w:szCs w:val="18"/>
        </w:rPr>
        <w:br/>
      </w:r>
      <w:r w:rsidRPr="00CA0E4A">
        <w:rPr>
          <w:bCs/>
          <w:sz w:val="18"/>
          <w:szCs w:val="18"/>
        </w:rPr>
        <w:t xml:space="preserve">с </w:t>
      </w:r>
      <w:r w:rsidRPr="00CA0E4A">
        <w:rPr>
          <w:sz w:val="18"/>
          <w:szCs w:val="18"/>
        </w:rPr>
        <w:t>собственником или лицом, уполномоченным собственником.</w:t>
      </w:r>
    </w:p>
    <w:p w:rsidR="00CA0E4A" w:rsidRPr="00CA0E4A" w:rsidRDefault="00CA0E4A" w:rsidP="00CA0E4A">
      <w:pPr>
        <w:shd w:val="clear" w:color="auto" w:fill="FFFFFF"/>
        <w:ind w:firstLine="709"/>
        <w:jc w:val="both"/>
        <w:rPr>
          <w:sz w:val="18"/>
          <w:szCs w:val="18"/>
        </w:rPr>
      </w:pPr>
      <w:r w:rsidRPr="00CA0E4A">
        <w:rPr>
          <w:sz w:val="18"/>
          <w:szCs w:val="18"/>
        </w:rPr>
        <w:t xml:space="preserve">Организация содержания иных элементов благоустройства осуществляется </w:t>
      </w:r>
      <w:r w:rsidRPr="00CA0E4A">
        <w:rPr>
          <w:bCs/>
          <w:sz w:val="18"/>
          <w:szCs w:val="18"/>
        </w:rPr>
        <w:t xml:space="preserve">администрацией </w:t>
      </w:r>
      <w:r w:rsidRPr="00CA0E4A">
        <w:rPr>
          <w:sz w:val="18"/>
          <w:szCs w:val="18"/>
        </w:rPr>
        <w:t xml:space="preserve">муниципального образования по соглашениям </w:t>
      </w:r>
      <w:r w:rsidRPr="00CA0E4A">
        <w:rPr>
          <w:sz w:val="18"/>
          <w:szCs w:val="18"/>
        </w:rPr>
        <w:br/>
        <w:t xml:space="preserve">со специализированными организациями в пределах средств, предусмотренных на эти цели </w:t>
      </w:r>
      <w:r w:rsidRPr="00CA0E4A">
        <w:rPr>
          <w:sz w:val="18"/>
          <w:szCs w:val="18"/>
        </w:rPr>
        <w:br/>
        <w:t>в бюджете муниципального образования.</w:t>
      </w:r>
    </w:p>
    <w:p w:rsidR="00CA0E4A" w:rsidRPr="00CA0E4A" w:rsidRDefault="00CA0E4A" w:rsidP="00CA0E4A">
      <w:pPr>
        <w:shd w:val="clear" w:color="auto" w:fill="FFFFFF"/>
        <w:tabs>
          <w:tab w:val="left" w:pos="1447"/>
        </w:tabs>
        <w:ind w:firstLine="709"/>
        <w:jc w:val="both"/>
        <w:rPr>
          <w:sz w:val="18"/>
          <w:szCs w:val="18"/>
        </w:rPr>
      </w:pPr>
      <w:r w:rsidRPr="00CA0E4A">
        <w:rPr>
          <w:sz w:val="18"/>
          <w:szCs w:val="18"/>
        </w:rPr>
        <w:t xml:space="preserve">7.1.2. Строительство и установка оград, заборов, газонных и </w:t>
      </w:r>
      <w:r w:rsidRPr="00CA0E4A">
        <w:rPr>
          <w:bCs/>
          <w:sz w:val="18"/>
          <w:szCs w:val="18"/>
        </w:rPr>
        <w:t xml:space="preserve">тротуарных </w:t>
      </w:r>
      <w:r w:rsidRPr="00CA0E4A">
        <w:rPr>
          <w:sz w:val="18"/>
          <w:szCs w:val="18"/>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CA0E4A" w:rsidRPr="00CA0E4A" w:rsidRDefault="00CA0E4A" w:rsidP="00CA0E4A">
      <w:pPr>
        <w:shd w:val="clear" w:color="auto" w:fill="FFFFFF"/>
        <w:tabs>
          <w:tab w:val="left" w:pos="1541"/>
        </w:tabs>
        <w:ind w:firstLine="709"/>
        <w:jc w:val="both"/>
        <w:rPr>
          <w:sz w:val="18"/>
          <w:szCs w:val="18"/>
        </w:rPr>
      </w:pPr>
      <w:r w:rsidRPr="00CA0E4A">
        <w:rPr>
          <w:sz w:val="18"/>
          <w:szCs w:val="18"/>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CA0E4A" w:rsidRPr="00CA0E4A" w:rsidRDefault="00CA0E4A" w:rsidP="00CA0E4A">
      <w:pPr>
        <w:shd w:val="clear" w:color="auto" w:fill="FFFFFF"/>
        <w:ind w:firstLine="709"/>
        <w:jc w:val="both"/>
        <w:rPr>
          <w:sz w:val="18"/>
          <w:szCs w:val="18"/>
        </w:rPr>
      </w:pPr>
      <w:r w:rsidRPr="00CA0E4A">
        <w:rPr>
          <w:sz w:val="18"/>
          <w:szCs w:val="18"/>
        </w:rPr>
        <w:t>Проезды, как правило, должны выходить на второстепенные улицы и оборудоваться шлагбаумами или воротами.</w:t>
      </w:r>
    </w:p>
    <w:p w:rsidR="00CA0E4A" w:rsidRPr="00CA0E4A" w:rsidRDefault="00CA0E4A" w:rsidP="00CA0E4A">
      <w:pPr>
        <w:shd w:val="clear" w:color="auto" w:fill="FFFFFF"/>
        <w:ind w:firstLine="709"/>
        <w:jc w:val="both"/>
        <w:rPr>
          <w:sz w:val="18"/>
          <w:szCs w:val="18"/>
        </w:rPr>
      </w:pPr>
      <w:r w:rsidRPr="00CA0E4A">
        <w:rPr>
          <w:sz w:val="18"/>
          <w:szCs w:val="18"/>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CA0E4A">
          <w:rPr>
            <w:sz w:val="18"/>
            <w:szCs w:val="18"/>
          </w:rPr>
          <w:t>20 метров</w:t>
        </w:r>
      </w:smartTag>
      <w:r w:rsidRPr="00CA0E4A">
        <w:rPr>
          <w:sz w:val="18"/>
          <w:szCs w:val="18"/>
        </w:rPr>
        <w:t xml:space="preserve"> у каждого выезда с оборудованием для очистки колес.</w:t>
      </w:r>
    </w:p>
    <w:p w:rsidR="00CA0E4A" w:rsidRPr="00CA0E4A" w:rsidRDefault="00CA0E4A" w:rsidP="00CA0E4A">
      <w:pPr>
        <w:shd w:val="clear" w:color="auto" w:fill="FFFFFF"/>
        <w:ind w:firstLine="709"/>
        <w:jc w:val="both"/>
        <w:rPr>
          <w:sz w:val="18"/>
          <w:szCs w:val="18"/>
        </w:rPr>
      </w:pPr>
      <w:r w:rsidRPr="00CA0E4A">
        <w:rPr>
          <w:sz w:val="18"/>
          <w:szCs w:val="18"/>
        </w:rPr>
        <w:t>7.2. Световые вывески, реклама и витрины.</w:t>
      </w:r>
    </w:p>
    <w:p w:rsidR="00CA0E4A" w:rsidRPr="00CA0E4A" w:rsidRDefault="00CA0E4A" w:rsidP="00CA0E4A">
      <w:pPr>
        <w:shd w:val="clear" w:color="auto" w:fill="FFFFFF"/>
        <w:ind w:firstLine="709"/>
        <w:jc w:val="both"/>
        <w:rPr>
          <w:color w:val="000000"/>
          <w:sz w:val="18"/>
          <w:szCs w:val="18"/>
        </w:rPr>
      </w:pPr>
      <w:r w:rsidRPr="00CA0E4A">
        <w:rPr>
          <w:color w:val="000000"/>
          <w:sz w:val="18"/>
          <w:szCs w:val="18"/>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CA0E4A" w:rsidRPr="00CA0E4A" w:rsidRDefault="00CA0E4A" w:rsidP="00CA0E4A">
      <w:pPr>
        <w:shd w:val="clear" w:color="auto" w:fill="FFFFFF"/>
        <w:ind w:firstLine="709"/>
        <w:jc w:val="both"/>
        <w:rPr>
          <w:sz w:val="18"/>
          <w:szCs w:val="18"/>
        </w:rPr>
      </w:pPr>
      <w:r w:rsidRPr="00CA0E4A">
        <w:rPr>
          <w:sz w:val="18"/>
          <w:szCs w:val="18"/>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CA0E4A">
        <w:rPr>
          <w:bCs/>
          <w:sz w:val="18"/>
          <w:szCs w:val="18"/>
        </w:rPr>
        <w:t xml:space="preserve">своевременную </w:t>
      </w:r>
      <w:r w:rsidRPr="00CA0E4A">
        <w:rPr>
          <w:sz w:val="18"/>
          <w:szCs w:val="18"/>
        </w:rPr>
        <w:t>замену перегоревших газосветовых трубок и электроламп.</w:t>
      </w:r>
    </w:p>
    <w:p w:rsidR="00CA0E4A" w:rsidRPr="00CA0E4A" w:rsidRDefault="00CA0E4A" w:rsidP="00CA0E4A">
      <w:pPr>
        <w:shd w:val="clear" w:color="auto" w:fill="FFFFFF"/>
        <w:ind w:firstLine="709"/>
        <w:jc w:val="both"/>
        <w:rPr>
          <w:sz w:val="18"/>
          <w:szCs w:val="18"/>
        </w:rPr>
      </w:pPr>
      <w:r w:rsidRPr="00CA0E4A">
        <w:rPr>
          <w:sz w:val="18"/>
          <w:szCs w:val="18"/>
        </w:rPr>
        <w:t>В случае неисправности отдельных знаков рекламы или вывески их необходимо  выключать полностью.</w:t>
      </w:r>
    </w:p>
    <w:p w:rsidR="00CA0E4A" w:rsidRPr="00CA0E4A" w:rsidRDefault="00CA0E4A" w:rsidP="00CA0E4A">
      <w:pPr>
        <w:shd w:val="clear" w:color="auto" w:fill="FFFFFF"/>
        <w:tabs>
          <w:tab w:val="left" w:pos="1663"/>
        </w:tabs>
        <w:ind w:firstLine="709"/>
        <w:jc w:val="both"/>
        <w:rPr>
          <w:sz w:val="18"/>
          <w:szCs w:val="18"/>
        </w:rPr>
      </w:pPr>
      <w:r w:rsidRPr="00CA0E4A">
        <w:rPr>
          <w:sz w:val="18"/>
          <w:szCs w:val="18"/>
        </w:rPr>
        <w:t>7.2.3. Витрины должны быть оборудованы специальными осветительными приборами.</w:t>
      </w:r>
    </w:p>
    <w:p w:rsidR="00CA0E4A" w:rsidRPr="00CA0E4A" w:rsidRDefault="00CA0E4A" w:rsidP="00CA0E4A">
      <w:pPr>
        <w:shd w:val="clear" w:color="auto" w:fill="FFFFFF"/>
        <w:tabs>
          <w:tab w:val="left" w:pos="1488"/>
        </w:tabs>
        <w:ind w:firstLine="709"/>
        <w:jc w:val="both"/>
        <w:rPr>
          <w:sz w:val="18"/>
          <w:szCs w:val="18"/>
        </w:rPr>
      </w:pPr>
      <w:r w:rsidRPr="00CA0E4A">
        <w:rPr>
          <w:sz w:val="18"/>
          <w:szCs w:val="18"/>
        </w:rPr>
        <w:t>7.2.4. Расклейка газет, афиш, плакатов, различного рода объявлений и реклам  может быть произведена только на специально установленных стендах.</w:t>
      </w:r>
    </w:p>
    <w:p w:rsidR="00CA0E4A" w:rsidRPr="00CA0E4A" w:rsidRDefault="00CA0E4A" w:rsidP="00CA0E4A">
      <w:pPr>
        <w:jc w:val="both"/>
        <w:rPr>
          <w:sz w:val="18"/>
          <w:szCs w:val="18"/>
        </w:rPr>
      </w:pPr>
      <w:r w:rsidRPr="00CA0E4A">
        <w:rPr>
          <w:sz w:val="18"/>
          <w:szCs w:val="18"/>
        </w:rPr>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CA0E4A" w:rsidRPr="00CA0E4A" w:rsidRDefault="00CA0E4A" w:rsidP="00CA0E4A">
      <w:pPr>
        <w:jc w:val="both"/>
        <w:rPr>
          <w:sz w:val="18"/>
          <w:szCs w:val="18"/>
        </w:rPr>
      </w:pPr>
      <w:r w:rsidRPr="00CA0E4A">
        <w:rPr>
          <w:sz w:val="18"/>
          <w:szCs w:val="18"/>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CA0E4A" w:rsidRPr="00CA0E4A" w:rsidRDefault="00CA0E4A" w:rsidP="00CA0E4A">
      <w:pPr>
        <w:jc w:val="both"/>
        <w:rPr>
          <w:sz w:val="18"/>
          <w:szCs w:val="18"/>
        </w:rPr>
      </w:pPr>
      <w:r w:rsidRPr="00CA0E4A">
        <w:rPr>
          <w:sz w:val="18"/>
          <w:szCs w:val="18"/>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CA0E4A" w:rsidRPr="00CA0E4A" w:rsidRDefault="00CA0E4A" w:rsidP="00CA0E4A">
      <w:pPr>
        <w:shd w:val="clear" w:color="auto" w:fill="FFFFFF"/>
        <w:tabs>
          <w:tab w:val="left" w:pos="1613"/>
        </w:tabs>
        <w:ind w:firstLine="709"/>
        <w:jc w:val="both"/>
        <w:rPr>
          <w:sz w:val="18"/>
          <w:szCs w:val="18"/>
        </w:rPr>
      </w:pPr>
      <w:r w:rsidRPr="00CA0E4A">
        <w:rPr>
          <w:sz w:val="18"/>
          <w:szCs w:val="18"/>
        </w:rPr>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CA0E4A" w:rsidRPr="00CA0E4A" w:rsidRDefault="00CA0E4A" w:rsidP="00CA0E4A">
      <w:pPr>
        <w:shd w:val="clear" w:color="auto" w:fill="FFFFFF"/>
        <w:tabs>
          <w:tab w:val="left" w:pos="1613"/>
        </w:tabs>
        <w:ind w:firstLine="709"/>
        <w:jc w:val="both"/>
        <w:rPr>
          <w:color w:val="000000"/>
          <w:sz w:val="18"/>
          <w:szCs w:val="18"/>
        </w:rPr>
      </w:pPr>
      <w:r w:rsidRPr="00CA0E4A">
        <w:rPr>
          <w:color w:val="000000"/>
          <w:sz w:val="18"/>
          <w:szCs w:val="18"/>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7.3. Строительство, установка и содержание малых архитектурных форм.</w:t>
      </w:r>
    </w:p>
    <w:p w:rsidR="00CA0E4A" w:rsidRPr="00CA0E4A" w:rsidRDefault="00CA0E4A" w:rsidP="00CA0E4A">
      <w:pPr>
        <w:jc w:val="both"/>
        <w:rPr>
          <w:sz w:val="18"/>
          <w:szCs w:val="18"/>
        </w:rPr>
      </w:pPr>
      <w:r w:rsidRPr="00CA0E4A">
        <w:rPr>
          <w:sz w:val="18"/>
          <w:szCs w:val="18"/>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CA0E4A" w:rsidRPr="00CA0E4A" w:rsidRDefault="00CA0E4A" w:rsidP="00CA0E4A">
      <w:pPr>
        <w:jc w:val="both"/>
        <w:rPr>
          <w:sz w:val="18"/>
          <w:szCs w:val="18"/>
        </w:rPr>
      </w:pPr>
      <w:r w:rsidRPr="00CA0E4A">
        <w:rPr>
          <w:sz w:val="18"/>
          <w:szCs w:val="18"/>
        </w:rPr>
        <w:t>- своевременный ремонт и покраску зданий (фасадов, цоколей, окон, дверей, балконов), заборов и других ограждений;</w:t>
      </w:r>
    </w:p>
    <w:p w:rsidR="00CA0E4A" w:rsidRPr="00CA0E4A" w:rsidRDefault="00CA0E4A" w:rsidP="00CA0E4A">
      <w:pPr>
        <w:jc w:val="both"/>
        <w:rPr>
          <w:sz w:val="18"/>
          <w:szCs w:val="18"/>
        </w:rPr>
      </w:pPr>
      <w:r w:rsidRPr="00CA0E4A">
        <w:rPr>
          <w:sz w:val="18"/>
          <w:szCs w:val="18"/>
        </w:rPr>
        <w:t>- очистку закрепленной территории от мусора, опавшей листвы, порубочных остатков и их вывоз в специально отведенные места;</w:t>
      </w:r>
    </w:p>
    <w:p w:rsidR="00CA0E4A" w:rsidRPr="00CA0E4A" w:rsidRDefault="00CA0E4A" w:rsidP="00CA0E4A">
      <w:pPr>
        <w:jc w:val="both"/>
        <w:rPr>
          <w:sz w:val="18"/>
          <w:szCs w:val="18"/>
        </w:rPr>
      </w:pPr>
      <w:r w:rsidRPr="00CA0E4A">
        <w:rPr>
          <w:sz w:val="18"/>
          <w:szCs w:val="18"/>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CA0E4A" w:rsidRPr="00CA0E4A" w:rsidRDefault="00CA0E4A" w:rsidP="00CA0E4A">
      <w:pPr>
        <w:jc w:val="both"/>
        <w:rPr>
          <w:sz w:val="18"/>
          <w:szCs w:val="18"/>
        </w:rPr>
      </w:pPr>
      <w:r w:rsidRPr="00CA0E4A">
        <w:rPr>
          <w:sz w:val="18"/>
          <w:szCs w:val="18"/>
        </w:rPr>
        <w:t>- очистку от снега в период снегопада;</w:t>
      </w:r>
    </w:p>
    <w:p w:rsidR="00CA0E4A" w:rsidRPr="00CA0E4A" w:rsidRDefault="00CA0E4A" w:rsidP="00CA0E4A">
      <w:pPr>
        <w:jc w:val="both"/>
        <w:rPr>
          <w:sz w:val="18"/>
          <w:szCs w:val="18"/>
        </w:rPr>
      </w:pPr>
      <w:r w:rsidRPr="00CA0E4A">
        <w:rPr>
          <w:sz w:val="18"/>
          <w:szCs w:val="18"/>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CA0E4A" w:rsidRPr="00CA0E4A" w:rsidRDefault="00CA0E4A" w:rsidP="00CA0E4A">
      <w:pPr>
        <w:jc w:val="both"/>
        <w:rPr>
          <w:sz w:val="18"/>
          <w:szCs w:val="18"/>
        </w:rPr>
      </w:pPr>
      <w:r w:rsidRPr="00CA0E4A">
        <w:rPr>
          <w:sz w:val="18"/>
          <w:szCs w:val="18"/>
        </w:rPr>
        <w:t>очистку прилегающей территории от сухой травы;</w:t>
      </w:r>
    </w:p>
    <w:p w:rsidR="00CA0E4A" w:rsidRPr="00CA0E4A" w:rsidRDefault="00CA0E4A" w:rsidP="00CA0E4A">
      <w:pPr>
        <w:jc w:val="both"/>
        <w:rPr>
          <w:sz w:val="18"/>
          <w:szCs w:val="18"/>
        </w:rPr>
      </w:pPr>
      <w:r w:rsidRPr="00CA0E4A">
        <w:rPr>
          <w:sz w:val="18"/>
          <w:szCs w:val="18"/>
        </w:rPr>
        <w:t>- установку, ремонт, покраску и очистку малых архитектурных форм (в том числе урн для мусора и емкостей для сбора твердых бытовых отходов);</w:t>
      </w:r>
    </w:p>
    <w:p w:rsidR="00CA0E4A" w:rsidRPr="00CA0E4A" w:rsidRDefault="00CA0E4A" w:rsidP="00CA0E4A">
      <w:pPr>
        <w:jc w:val="both"/>
        <w:rPr>
          <w:sz w:val="18"/>
          <w:szCs w:val="18"/>
        </w:rPr>
      </w:pPr>
      <w:r w:rsidRPr="00CA0E4A">
        <w:rPr>
          <w:sz w:val="18"/>
          <w:szCs w:val="18"/>
        </w:rPr>
        <w:t>- установку аншлагов с названиями улиц и номерных знаков домов;</w:t>
      </w:r>
    </w:p>
    <w:p w:rsidR="00CA0E4A" w:rsidRPr="00CA0E4A" w:rsidRDefault="00CA0E4A" w:rsidP="00CA0E4A">
      <w:pPr>
        <w:shd w:val="clear" w:color="auto" w:fill="FFFFFF"/>
        <w:tabs>
          <w:tab w:val="left" w:pos="1493"/>
        </w:tabs>
        <w:ind w:firstLine="709"/>
        <w:jc w:val="both"/>
        <w:rPr>
          <w:sz w:val="18"/>
          <w:szCs w:val="18"/>
        </w:rPr>
      </w:pPr>
      <w:r w:rsidRPr="00CA0E4A">
        <w:rPr>
          <w:sz w:val="18"/>
          <w:szCs w:val="18"/>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CA0E4A" w:rsidRPr="00CA0E4A" w:rsidRDefault="00CA0E4A" w:rsidP="00CA0E4A">
      <w:pPr>
        <w:shd w:val="clear" w:color="auto" w:fill="FFFFFF"/>
        <w:tabs>
          <w:tab w:val="left" w:pos="1493"/>
        </w:tabs>
        <w:ind w:firstLine="709"/>
        <w:jc w:val="both"/>
        <w:rPr>
          <w:sz w:val="18"/>
          <w:szCs w:val="18"/>
        </w:rPr>
      </w:pPr>
      <w:r w:rsidRPr="00CA0E4A">
        <w:rPr>
          <w:sz w:val="18"/>
          <w:szCs w:val="18"/>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CA0E4A" w:rsidRPr="00CA0E4A" w:rsidRDefault="00CA0E4A" w:rsidP="00CA0E4A">
      <w:pPr>
        <w:shd w:val="clear" w:color="auto" w:fill="FFFFFF"/>
        <w:ind w:firstLine="709"/>
        <w:jc w:val="both"/>
        <w:rPr>
          <w:sz w:val="18"/>
          <w:szCs w:val="18"/>
        </w:rPr>
      </w:pPr>
      <w:r w:rsidRPr="00CA0E4A">
        <w:rPr>
          <w:sz w:val="18"/>
          <w:szCs w:val="18"/>
        </w:rPr>
        <w:t>7.4. Ремонт и содержание зданий и сооружений.</w:t>
      </w:r>
    </w:p>
    <w:p w:rsidR="00CA0E4A" w:rsidRPr="00CA0E4A" w:rsidRDefault="00CA0E4A" w:rsidP="00CA0E4A">
      <w:pPr>
        <w:shd w:val="clear" w:color="auto" w:fill="FFFFFF"/>
        <w:ind w:firstLine="709"/>
        <w:jc w:val="both"/>
        <w:rPr>
          <w:sz w:val="18"/>
          <w:szCs w:val="18"/>
        </w:rPr>
      </w:pPr>
      <w:r w:rsidRPr="00CA0E4A">
        <w:rPr>
          <w:sz w:val="18"/>
          <w:szCs w:val="18"/>
        </w:rPr>
        <w:t xml:space="preserve">7.4.1. Эксплуатацию зданий и сооружений, их ремонт необходимо производить </w:t>
      </w:r>
      <w:r w:rsidRPr="00CA0E4A">
        <w:rPr>
          <w:sz w:val="18"/>
          <w:szCs w:val="18"/>
        </w:rPr>
        <w:br/>
        <w:t>в соответствии с установленными правилами и нормами технической  эксплуатации.</w:t>
      </w:r>
    </w:p>
    <w:p w:rsidR="00CA0E4A" w:rsidRPr="00CA0E4A" w:rsidRDefault="00CA0E4A" w:rsidP="00CA0E4A">
      <w:pPr>
        <w:shd w:val="clear" w:color="auto" w:fill="FFFFFF"/>
        <w:ind w:firstLine="709"/>
        <w:jc w:val="both"/>
        <w:rPr>
          <w:sz w:val="18"/>
          <w:szCs w:val="18"/>
        </w:rPr>
      </w:pPr>
      <w:r w:rsidRPr="00CA0E4A">
        <w:rPr>
          <w:sz w:val="18"/>
          <w:szCs w:val="18"/>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CA0E4A" w:rsidRPr="00CA0E4A" w:rsidRDefault="00CA0E4A" w:rsidP="00CA0E4A">
      <w:pPr>
        <w:shd w:val="clear" w:color="auto" w:fill="FFFFFF"/>
        <w:ind w:firstLine="709"/>
        <w:jc w:val="both"/>
        <w:rPr>
          <w:sz w:val="18"/>
          <w:szCs w:val="18"/>
        </w:rPr>
      </w:pPr>
      <w:r w:rsidRPr="00CA0E4A">
        <w:rPr>
          <w:sz w:val="18"/>
          <w:szCs w:val="18"/>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CA0E4A">
        <w:rPr>
          <w:sz w:val="18"/>
          <w:szCs w:val="18"/>
        </w:rPr>
        <w:br/>
        <w:t xml:space="preserve">и дверных проемов, выходящих на главный фасад производится по согласованию </w:t>
      </w:r>
      <w:r w:rsidRPr="00CA0E4A">
        <w:rPr>
          <w:sz w:val="18"/>
          <w:szCs w:val="18"/>
        </w:rPr>
        <w:br/>
        <w:t>с администрацией муниципального образования.</w:t>
      </w:r>
    </w:p>
    <w:p w:rsidR="00CA0E4A" w:rsidRPr="00CA0E4A" w:rsidRDefault="00CA0E4A" w:rsidP="00CA0E4A">
      <w:pPr>
        <w:shd w:val="clear" w:color="auto" w:fill="FFFFFF"/>
        <w:tabs>
          <w:tab w:val="left" w:pos="1512"/>
        </w:tabs>
        <w:ind w:firstLine="709"/>
        <w:jc w:val="both"/>
        <w:rPr>
          <w:sz w:val="18"/>
          <w:szCs w:val="18"/>
        </w:rPr>
      </w:pPr>
      <w:r w:rsidRPr="00CA0E4A">
        <w:rPr>
          <w:sz w:val="18"/>
          <w:szCs w:val="18"/>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CA0E4A" w:rsidRPr="00CA0E4A" w:rsidRDefault="00CA0E4A" w:rsidP="00CA0E4A">
      <w:pPr>
        <w:shd w:val="clear" w:color="auto" w:fill="FFFFFF"/>
        <w:tabs>
          <w:tab w:val="left" w:pos="1375"/>
        </w:tabs>
        <w:ind w:firstLine="709"/>
        <w:jc w:val="both"/>
        <w:rPr>
          <w:sz w:val="18"/>
          <w:szCs w:val="18"/>
        </w:rPr>
      </w:pPr>
      <w:r w:rsidRPr="00CA0E4A">
        <w:rPr>
          <w:sz w:val="18"/>
          <w:szCs w:val="18"/>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CA0E4A" w:rsidRPr="00CA0E4A" w:rsidRDefault="00CA0E4A" w:rsidP="00CA0E4A">
      <w:pPr>
        <w:jc w:val="both"/>
        <w:rPr>
          <w:sz w:val="18"/>
          <w:szCs w:val="18"/>
        </w:rPr>
      </w:pPr>
      <w:r w:rsidRPr="00CA0E4A">
        <w:rPr>
          <w:sz w:val="18"/>
          <w:szCs w:val="18"/>
        </w:rPr>
        <w:t xml:space="preserve">        7.4.6. Руководители организаций, в ведении которых находятся здания, а также собственники домов и строений обязаны:</w:t>
      </w:r>
    </w:p>
    <w:p w:rsidR="00CA0E4A" w:rsidRPr="00CA0E4A" w:rsidRDefault="00CA0E4A" w:rsidP="00CA0E4A">
      <w:pPr>
        <w:jc w:val="both"/>
        <w:rPr>
          <w:sz w:val="18"/>
          <w:szCs w:val="18"/>
        </w:rPr>
      </w:pPr>
      <w:r w:rsidRPr="00CA0E4A">
        <w:rPr>
          <w:sz w:val="18"/>
          <w:szCs w:val="18"/>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CA0E4A" w:rsidRPr="00CA0E4A" w:rsidRDefault="00CA0E4A" w:rsidP="00CA0E4A">
      <w:pPr>
        <w:jc w:val="both"/>
        <w:rPr>
          <w:sz w:val="18"/>
          <w:szCs w:val="18"/>
        </w:rPr>
      </w:pPr>
      <w:r w:rsidRPr="00CA0E4A">
        <w:rPr>
          <w:sz w:val="18"/>
          <w:szCs w:val="18"/>
        </w:rPr>
        <w:lastRenderedPageBreak/>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CA0E4A" w:rsidRPr="00CA0E4A" w:rsidRDefault="00CA0E4A" w:rsidP="00CA0E4A">
      <w:pPr>
        <w:jc w:val="both"/>
        <w:rPr>
          <w:sz w:val="18"/>
          <w:szCs w:val="18"/>
        </w:rPr>
      </w:pPr>
      <w:r w:rsidRPr="00CA0E4A">
        <w:rPr>
          <w:sz w:val="18"/>
          <w:szCs w:val="18"/>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CA0E4A" w:rsidRPr="00CA0E4A" w:rsidRDefault="00CA0E4A" w:rsidP="00CA0E4A">
      <w:pPr>
        <w:jc w:val="both"/>
        <w:rPr>
          <w:sz w:val="18"/>
          <w:szCs w:val="18"/>
        </w:rPr>
      </w:pPr>
      <w:r w:rsidRPr="00CA0E4A">
        <w:rPr>
          <w:sz w:val="18"/>
          <w:szCs w:val="18"/>
        </w:rPr>
        <w:t xml:space="preserve">      7.5. На территории поселения запрещается:</w:t>
      </w:r>
    </w:p>
    <w:p w:rsidR="00CA0E4A" w:rsidRPr="00CA0E4A" w:rsidRDefault="00CA0E4A" w:rsidP="00CA0E4A">
      <w:pPr>
        <w:jc w:val="both"/>
        <w:rPr>
          <w:sz w:val="18"/>
          <w:szCs w:val="18"/>
        </w:rPr>
      </w:pPr>
      <w:r w:rsidRPr="00CA0E4A">
        <w:rPr>
          <w:sz w:val="18"/>
          <w:szCs w:val="18"/>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CA0E4A" w:rsidRPr="00CA0E4A" w:rsidRDefault="00CA0E4A" w:rsidP="00CA0E4A">
      <w:pPr>
        <w:jc w:val="both"/>
        <w:rPr>
          <w:sz w:val="18"/>
          <w:szCs w:val="18"/>
        </w:rPr>
      </w:pPr>
      <w:r w:rsidRPr="00CA0E4A">
        <w:rPr>
          <w:sz w:val="18"/>
          <w:szCs w:val="18"/>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CA0E4A" w:rsidRPr="00CA0E4A" w:rsidRDefault="00CA0E4A" w:rsidP="00CA0E4A">
      <w:pPr>
        <w:jc w:val="both"/>
        <w:rPr>
          <w:sz w:val="18"/>
          <w:szCs w:val="18"/>
        </w:rPr>
      </w:pPr>
      <w:r w:rsidRPr="00CA0E4A">
        <w:rPr>
          <w:sz w:val="18"/>
          <w:szCs w:val="18"/>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CA0E4A" w:rsidRPr="00CA0E4A" w:rsidRDefault="00CA0E4A" w:rsidP="00CA0E4A">
      <w:pPr>
        <w:jc w:val="both"/>
        <w:rPr>
          <w:sz w:val="18"/>
          <w:szCs w:val="18"/>
        </w:rPr>
      </w:pPr>
      <w:r w:rsidRPr="00CA0E4A">
        <w:rPr>
          <w:sz w:val="18"/>
          <w:szCs w:val="18"/>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Аксаринского сельского поселения.</w:t>
      </w:r>
    </w:p>
    <w:p w:rsidR="00CA0E4A" w:rsidRPr="00CA0E4A" w:rsidRDefault="00CA0E4A" w:rsidP="00CA0E4A">
      <w:pPr>
        <w:jc w:val="both"/>
        <w:rPr>
          <w:sz w:val="18"/>
          <w:szCs w:val="18"/>
        </w:rPr>
      </w:pPr>
      <w:r w:rsidRPr="00CA0E4A">
        <w:rPr>
          <w:sz w:val="18"/>
          <w:szCs w:val="18"/>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Аксаринского сельского поселения;</w:t>
      </w:r>
    </w:p>
    <w:p w:rsidR="00CA0E4A" w:rsidRPr="00CA0E4A" w:rsidRDefault="00CA0E4A" w:rsidP="00CA0E4A">
      <w:pPr>
        <w:jc w:val="both"/>
        <w:rPr>
          <w:sz w:val="18"/>
          <w:szCs w:val="18"/>
        </w:rPr>
      </w:pPr>
      <w:r w:rsidRPr="00CA0E4A">
        <w:rPr>
          <w:sz w:val="18"/>
          <w:szCs w:val="18"/>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CA0E4A" w:rsidRPr="00CA0E4A" w:rsidRDefault="00CA0E4A" w:rsidP="00CA0E4A">
      <w:pPr>
        <w:jc w:val="both"/>
        <w:rPr>
          <w:sz w:val="18"/>
          <w:szCs w:val="18"/>
        </w:rPr>
      </w:pPr>
      <w:r w:rsidRPr="00CA0E4A">
        <w:rPr>
          <w:sz w:val="18"/>
          <w:szCs w:val="18"/>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CA0E4A" w:rsidRPr="00CA0E4A" w:rsidRDefault="00CA0E4A" w:rsidP="00CA0E4A">
      <w:pPr>
        <w:jc w:val="both"/>
        <w:rPr>
          <w:sz w:val="18"/>
          <w:szCs w:val="18"/>
        </w:rPr>
      </w:pPr>
      <w:r w:rsidRPr="00CA0E4A">
        <w:rPr>
          <w:sz w:val="18"/>
          <w:szCs w:val="18"/>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CA0E4A" w:rsidRPr="00CA0E4A" w:rsidRDefault="00CA0E4A" w:rsidP="00CA0E4A">
      <w:pPr>
        <w:jc w:val="both"/>
        <w:rPr>
          <w:sz w:val="18"/>
          <w:szCs w:val="18"/>
        </w:rPr>
      </w:pPr>
      <w:r w:rsidRPr="00CA0E4A">
        <w:rPr>
          <w:sz w:val="18"/>
          <w:szCs w:val="18"/>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CA0E4A" w:rsidRPr="00CA0E4A" w:rsidRDefault="00CA0E4A" w:rsidP="00CA0E4A">
      <w:pPr>
        <w:jc w:val="both"/>
        <w:rPr>
          <w:sz w:val="18"/>
          <w:szCs w:val="18"/>
        </w:rPr>
      </w:pPr>
      <w:r w:rsidRPr="00CA0E4A">
        <w:rPr>
          <w:sz w:val="18"/>
          <w:szCs w:val="18"/>
        </w:rPr>
        <w:t xml:space="preserve">    7.5.10. Устанавливать изгороди в местах общего пользования без согласования с администрацией поселения;</w:t>
      </w:r>
    </w:p>
    <w:p w:rsidR="00CA0E4A" w:rsidRPr="00CA0E4A" w:rsidRDefault="00CA0E4A" w:rsidP="00CA0E4A">
      <w:pPr>
        <w:jc w:val="both"/>
        <w:rPr>
          <w:sz w:val="18"/>
          <w:szCs w:val="18"/>
        </w:rPr>
      </w:pPr>
      <w:r w:rsidRPr="00CA0E4A">
        <w:rPr>
          <w:sz w:val="18"/>
          <w:szCs w:val="18"/>
        </w:rPr>
        <w:t xml:space="preserve">     7.5.11. Заниматься огородничеством в местах, не отведенных для этих целей;</w:t>
      </w:r>
    </w:p>
    <w:p w:rsidR="00CA0E4A" w:rsidRPr="00CA0E4A" w:rsidRDefault="00CA0E4A" w:rsidP="00CA0E4A">
      <w:pPr>
        <w:jc w:val="both"/>
        <w:rPr>
          <w:sz w:val="18"/>
          <w:szCs w:val="18"/>
        </w:rPr>
      </w:pPr>
      <w:r w:rsidRPr="00CA0E4A">
        <w:rPr>
          <w:sz w:val="18"/>
          <w:szCs w:val="18"/>
        </w:rPr>
        <w:t xml:space="preserve">    7.5.12. Производить работы по озеленению территорий общего пользования без согласования с администрацией Аксаринского сельского поселения;</w:t>
      </w:r>
    </w:p>
    <w:p w:rsidR="00CA0E4A" w:rsidRPr="00CA0E4A" w:rsidRDefault="00CA0E4A" w:rsidP="00CA0E4A">
      <w:pPr>
        <w:jc w:val="both"/>
        <w:rPr>
          <w:sz w:val="18"/>
          <w:szCs w:val="18"/>
        </w:rPr>
      </w:pPr>
      <w:r w:rsidRPr="00CA0E4A">
        <w:rPr>
          <w:sz w:val="18"/>
          <w:szCs w:val="18"/>
        </w:rPr>
        <w:t xml:space="preserve">    7.5.13. Ломать и повреждать объекты внешнего благоустройства (детские площадки, скамейки, урны, бордюры, ограждения и т.п.);</w:t>
      </w:r>
    </w:p>
    <w:p w:rsidR="00CA0E4A" w:rsidRPr="00CA0E4A" w:rsidRDefault="00CA0E4A" w:rsidP="00CA0E4A">
      <w:pPr>
        <w:jc w:val="both"/>
        <w:rPr>
          <w:sz w:val="18"/>
          <w:szCs w:val="18"/>
        </w:rPr>
      </w:pPr>
      <w:r w:rsidRPr="00CA0E4A">
        <w:rPr>
          <w:sz w:val="18"/>
          <w:szCs w:val="18"/>
        </w:rPr>
        <w:t xml:space="preserve">    7.5.14. Повреждать информационные щиты, таблички, номерные знаки строений;</w:t>
      </w:r>
    </w:p>
    <w:p w:rsidR="00CA0E4A" w:rsidRPr="00CA0E4A" w:rsidRDefault="00CA0E4A" w:rsidP="00CA0E4A">
      <w:pPr>
        <w:jc w:val="both"/>
        <w:rPr>
          <w:sz w:val="18"/>
          <w:szCs w:val="18"/>
        </w:rPr>
      </w:pPr>
      <w:r w:rsidRPr="00CA0E4A">
        <w:rPr>
          <w:sz w:val="18"/>
          <w:szCs w:val="18"/>
        </w:rPr>
        <w:t xml:space="preserve">    7.5.15. Производить торговлю в неустановленных местах.</w:t>
      </w:r>
    </w:p>
    <w:p w:rsidR="00CA0E4A" w:rsidRPr="00CA0E4A" w:rsidRDefault="00CA0E4A" w:rsidP="00CA0E4A">
      <w:pPr>
        <w:jc w:val="both"/>
        <w:rPr>
          <w:sz w:val="18"/>
          <w:szCs w:val="18"/>
        </w:rPr>
      </w:pPr>
      <w:r w:rsidRPr="00CA0E4A">
        <w:rPr>
          <w:sz w:val="18"/>
          <w:szCs w:val="18"/>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CA0E4A" w:rsidRPr="00CA0E4A" w:rsidRDefault="00CA0E4A" w:rsidP="00CA0E4A">
      <w:pPr>
        <w:jc w:val="both"/>
        <w:rPr>
          <w:sz w:val="18"/>
          <w:szCs w:val="18"/>
        </w:rPr>
      </w:pPr>
      <w:r w:rsidRPr="00CA0E4A">
        <w:rPr>
          <w:sz w:val="18"/>
          <w:szCs w:val="18"/>
        </w:rPr>
        <w:t xml:space="preserve">     7.5.17. Самовольное переоборудование фасадов зданий и сооружений;</w:t>
      </w:r>
    </w:p>
    <w:p w:rsidR="00CA0E4A" w:rsidRPr="00CA0E4A" w:rsidRDefault="00CA0E4A" w:rsidP="00CA0E4A">
      <w:pPr>
        <w:jc w:val="both"/>
        <w:rPr>
          <w:sz w:val="18"/>
          <w:szCs w:val="18"/>
        </w:rPr>
      </w:pPr>
      <w:r w:rsidRPr="00CA0E4A">
        <w:rPr>
          <w:sz w:val="18"/>
          <w:szCs w:val="18"/>
        </w:rPr>
        <w:t xml:space="preserve">     7.5.18. Проезд транспортных средств по пешеходным тротуарам, газонам и клумбам.</w:t>
      </w:r>
    </w:p>
    <w:p w:rsidR="00CA0E4A" w:rsidRPr="00CA0E4A" w:rsidRDefault="00CA0E4A" w:rsidP="00CA0E4A">
      <w:pPr>
        <w:jc w:val="both"/>
        <w:rPr>
          <w:sz w:val="18"/>
          <w:szCs w:val="18"/>
        </w:rPr>
      </w:pPr>
      <w:r w:rsidRPr="00CA0E4A">
        <w:rPr>
          <w:sz w:val="18"/>
          <w:szCs w:val="18"/>
        </w:rPr>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CA0E4A" w:rsidRPr="00CA0E4A" w:rsidRDefault="00CA0E4A" w:rsidP="00CA0E4A">
      <w:pPr>
        <w:jc w:val="both"/>
        <w:rPr>
          <w:sz w:val="18"/>
          <w:szCs w:val="18"/>
        </w:rPr>
      </w:pPr>
      <w:r w:rsidRPr="00CA0E4A">
        <w:rPr>
          <w:sz w:val="18"/>
          <w:szCs w:val="18"/>
        </w:rPr>
        <w:t xml:space="preserve">      7.5.20. Устраивать стоянку машин на длительное время в не установленных для этого местах (дорогах, тротуарах,  переулках, если данный транспорт мешает движению других транспортных средств, пешеходов и своевременной уборке улично – дорожной сети;</w:t>
      </w:r>
    </w:p>
    <w:p w:rsidR="00CA0E4A" w:rsidRPr="00CA0E4A" w:rsidRDefault="00CA0E4A" w:rsidP="00CA0E4A">
      <w:pPr>
        <w:jc w:val="both"/>
        <w:rPr>
          <w:sz w:val="18"/>
          <w:szCs w:val="18"/>
        </w:rPr>
      </w:pPr>
      <w:r w:rsidRPr="00CA0E4A">
        <w:rPr>
          <w:sz w:val="18"/>
          <w:szCs w:val="18"/>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CA0E4A" w:rsidRPr="00CA0E4A" w:rsidRDefault="00CA0E4A" w:rsidP="00CA0E4A">
      <w:pPr>
        <w:jc w:val="both"/>
        <w:rPr>
          <w:sz w:val="18"/>
          <w:szCs w:val="18"/>
        </w:rPr>
      </w:pPr>
      <w:r w:rsidRPr="00CA0E4A">
        <w:rPr>
          <w:sz w:val="18"/>
          <w:szCs w:val="18"/>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CA0E4A" w:rsidRPr="00CA0E4A" w:rsidRDefault="00CA0E4A" w:rsidP="00CA0E4A">
      <w:pPr>
        <w:jc w:val="both"/>
        <w:rPr>
          <w:sz w:val="18"/>
          <w:szCs w:val="18"/>
        </w:rPr>
      </w:pPr>
      <w:r w:rsidRPr="00CA0E4A">
        <w:rPr>
          <w:sz w:val="18"/>
          <w:szCs w:val="18"/>
        </w:rPr>
        <w:t xml:space="preserve">         7.5.23.  Загрязнение территорий предприятий, учреждений, организаций  и иных хозяйствующих субъектов  бытовым и прочим мусором.</w:t>
      </w:r>
    </w:p>
    <w:p w:rsidR="00CA0E4A" w:rsidRPr="00CA0E4A" w:rsidRDefault="00CA0E4A" w:rsidP="00CA0E4A">
      <w:pPr>
        <w:jc w:val="both"/>
        <w:rPr>
          <w:sz w:val="18"/>
          <w:szCs w:val="18"/>
        </w:rPr>
      </w:pPr>
      <w:r w:rsidRPr="00CA0E4A">
        <w:rPr>
          <w:sz w:val="18"/>
          <w:szCs w:val="18"/>
        </w:rPr>
        <w:t xml:space="preserve">         7.5.24. Допускать произрастание карантинных растений (амброзия полыннолистная, повелики).</w:t>
      </w:r>
    </w:p>
    <w:p w:rsidR="00CA0E4A" w:rsidRPr="00CA0E4A" w:rsidRDefault="00CA0E4A" w:rsidP="00CA0E4A">
      <w:pPr>
        <w:jc w:val="both"/>
        <w:rPr>
          <w:sz w:val="18"/>
          <w:szCs w:val="18"/>
        </w:rPr>
      </w:pPr>
      <w:r w:rsidRPr="00CA0E4A">
        <w:rPr>
          <w:sz w:val="18"/>
          <w:szCs w:val="18"/>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CA0E4A" w:rsidRPr="00CA0E4A" w:rsidRDefault="00CA0E4A" w:rsidP="00CA0E4A">
      <w:pPr>
        <w:shd w:val="clear" w:color="auto" w:fill="FFFFFF"/>
        <w:tabs>
          <w:tab w:val="left" w:pos="1267"/>
        </w:tabs>
        <w:ind w:firstLine="709"/>
        <w:jc w:val="both"/>
        <w:rPr>
          <w:sz w:val="18"/>
          <w:szCs w:val="18"/>
        </w:rPr>
      </w:pPr>
    </w:p>
    <w:p w:rsidR="00CA0E4A" w:rsidRPr="00CA0E4A" w:rsidRDefault="00CA0E4A" w:rsidP="00CA0E4A">
      <w:pPr>
        <w:shd w:val="clear" w:color="auto" w:fill="FFFFFF"/>
        <w:spacing w:before="120" w:after="120"/>
        <w:jc w:val="both"/>
        <w:rPr>
          <w:b/>
          <w:sz w:val="18"/>
          <w:szCs w:val="18"/>
        </w:rPr>
      </w:pPr>
      <w:r w:rsidRPr="00CA0E4A">
        <w:rPr>
          <w:b/>
          <w:sz w:val="18"/>
          <w:szCs w:val="18"/>
        </w:rPr>
        <w:t>8. Работы по озеленению территорий и содержанию зеленых насаждений</w:t>
      </w:r>
    </w:p>
    <w:p w:rsidR="00CA0E4A" w:rsidRPr="00CA0E4A" w:rsidRDefault="00CA0E4A" w:rsidP="00CA0E4A">
      <w:pPr>
        <w:shd w:val="clear" w:color="auto" w:fill="FFFFFF"/>
        <w:tabs>
          <w:tab w:val="left" w:pos="1310"/>
        </w:tabs>
        <w:ind w:firstLine="709"/>
        <w:jc w:val="both"/>
        <w:rPr>
          <w:color w:val="000000"/>
          <w:sz w:val="18"/>
          <w:szCs w:val="18"/>
        </w:rPr>
      </w:pPr>
      <w:r w:rsidRPr="00CA0E4A">
        <w:rPr>
          <w:color w:val="000000"/>
          <w:sz w:val="18"/>
          <w:szCs w:val="18"/>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CA0E4A" w:rsidRPr="00CA0E4A" w:rsidRDefault="00CA0E4A" w:rsidP="00CA0E4A">
      <w:pPr>
        <w:shd w:val="clear" w:color="auto" w:fill="FFFFFF"/>
        <w:tabs>
          <w:tab w:val="left" w:pos="1392"/>
        </w:tabs>
        <w:ind w:firstLine="709"/>
        <w:jc w:val="both"/>
        <w:rPr>
          <w:color w:val="000000"/>
          <w:sz w:val="18"/>
          <w:szCs w:val="18"/>
        </w:rPr>
      </w:pPr>
      <w:r w:rsidRPr="00CA0E4A">
        <w:rPr>
          <w:sz w:val="18"/>
          <w:szCs w:val="18"/>
        </w:rPr>
        <w:t xml:space="preserve">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w:t>
      </w:r>
      <w:r w:rsidRPr="00CA0E4A">
        <w:rPr>
          <w:color w:val="000000"/>
          <w:sz w:val="18"/>
          <w:szCs w:val="18"/>
        </w:rPr>
        <w:t>насаждений, находящихся на этих участках, а также на прилегающих территориях.</w:t>
      </w:r>
    </w:p>
    <w:p w:rsidR="00CA0E4A" w:rsidRPr="00CA0E4A" w:rsidRDefault="00CA0E4A" w:rsidP="00CA0E4A">
      <w:pPr>
        <w:shd w:val="clear" w:color="auto" w:fill="FFFFFF"/>
        <w:tabs>
          <w:tab w:val="left" w:pos="1320"/>
        </w:tabs>
        <w:ind w:firstLine="709"/>
        <w:jc w:val="both"/>
        <w:rPr>
          <w:color w:val="000000"/>
          <w:sz w:val="18"/>
          <w:szCs w:val="18"/>
        </w:rPr>
      </w:pPr>
      <w:r w:rsidRPr="00CA0E4A">
        <w:rPr>
          <w:color w:val="000000"/>
          <w:sz w:val="18"/>
          <w:szCs w:val="18"/>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CA0E4A">
        <w:rPr>
          <w:color w:val="000000"/>
          <w:sz w:val="18"/>
          <w:szCs w:val="18"/>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8.4. Физические и юридические лица, обязаны:</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осуществлять обрезку и вырубку сухостоя и аварийных деревьев, вырезку сухих </w:t>
      </w:r>
      <w:r w:rsidRPr="00CA0E4A">
        <w:rPr>
          <w:sz w:val="18"/>
          <w:szCs w:val="18"/>
        </w:rPr>
        <w:br/>
        <w:t xml:space="preserve">и поломанных сучьев и вырезку веток, ограничивающих видимость технических средств регулирования дорожного движения; </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проводить своевременный ремонт ограждений зеленых насаждений.</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8.5. На площадях зеленых насаждений запрещается:</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ходить и лежать на газонах и в молодых лесных посадках;</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ломать деревья, кустарники, сучья и ветви, срывать листья и цветы, сбивать </w:t>
      </w:r>
      <w:r w:rsidRPr="00CA0E4A">
        <w:rPr>
          <w:sz w:val="18"/>
          <w:szCs w:val="18"/>
        </w:rPr>
        <w:br/>
        <w:t>и собирать плоды;</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разбивать палатки и разводить костры;</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засорять газоны, цветники, дорожки и водоемы;</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портить скульптуры, скамейки, ограды;</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CA0E4A">
        <w:rPr>
          <w:sz w:val="18"/>
          <w:szCs w:val="18"/>
        </w:rPr>
        <w:br/>
        <w:t>и гвозди для подвешивания гамаков, качелей, веревок, сушить белье на ветвях;</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ездить на велосипедах, мотоциклах, лошадях, тракторах и автомашинах;</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мыть автотранспортные средства, стирать белье, а также купать животных </w:t>
      </w:r>
      <w:r w:rsidRPr="00CA0E4A">
        <w:rPr>
          <w:sz w:val="18"/>
          <w:szCs w:val="18"/>
        </w:rPr>
        <w:br/>
        <w:t>в водоемах, расположенных на территории зеленых насаждений;</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парковать автотранспортные средства на газонах;</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пасти скот;</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производить строительные и ремонтные работы без ограждений насаждений щитами, гарантирующими защиту их от повреждений;</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обнажать корни деревьев на расстоянии ближе </w:t>
      </w:r>
      <w:smartTag w:uri="urn:schemas-microsoft-com:office:smarttags" w:element="metricconverter">
        <w:smartTagPr>
          <w:attr w:name="ProductID" w:val="1,5 м"/>
        </w:smartTagPr>
        <w:r w:rsidRPr="00CA0E4A">
          <w:rPr>
            <w:sz w:val="18"/>
            <w:szCs w:val="18"/>
          </w:rPr>
          <w:t>1,5 м</w:t>
        </w:r>
      </w:smartTag>
      <w:r w:rsidRPr="00CA0E4A">
        <w:rPr>
          <w:sz w:val="18"/>
          <w:szCs w:val="18"/>
        </w:rPr>
        <w:t xml:space="preserve"> от ствола и засыпать шейки деревьев землей или строительным мусором;</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складировать на территории зеленых насаждений материалы, а также устраивать </w:t>
      </w:r>
      <w:r w:rsidRPr="00CA0E4A">
        <w:rPr>
          <w:sz w:val="18"/>
          <w:szCs w:val="18"/>
        </w:rPr>
        <w:br/>
        <w:t>на прилегающих территориях склады материалов, способствующие распространению вредителей зеленых насаждений;</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xml:space="preserve">- устраивать свалки мусора, снега и льда, сбрасывать снег с крыш на </w:t>
      </w:r>
      <w:r w:rsidRPr="00CA0E4A">
        <w:rPr>
          <w:bCs/>
          <w:sz w:val="18"/>
          <w:szCs w:val="18"/>
        </w:rPr>
        <w:t xml:space="preserve">участках, </w:t>
      </w:r>
      <w:r w:rsidRPr="00CA0E4A">
        <w:rPr>
          <w:sz w:val="18"/>
          <w:szCs w:val="18"/>
        </w:rPr>
        <w:t xml:space="preserve">имеющих зеленые насаждения, без принятия мер, обеспечивающих сохранность деревьев </w:t>
      </w:r>
      <w:r w:rsidRPr="00CA0E4A">
        <w:rPr>
          <w:sz w:val="18"/>
          <w:szCs w:val="18"/>
        </w:rPr>
        <w:br/>
        <w:t>и кустарников;</w:t>
      </w:r>
    </w:p>
    <w:p w:rsidR="00CA0E4A" w:rsidRPr="00CA0E4A" w:rsidRDefault="00CA0E4A" w:rsidP="00CA0E4A">
      <w:pPr>
        <w:shd w:val="clear" w:color="auto" w:fill="FFFFFF"/>
        <w:tabs>
          <w:tab w:val="left" w:pos="1114"/>
        </w:tabs>
        <w:ind w:firstLine="709"/>
        <w:jc w:val="both"/>
        <w:rPr>
          <w:sz w:val="18"/>
          <w:szCs w:val="18"/>
        </w:rPr>
      </w:pPr>
      <w:r w:rsidRPr="00CA0E4A">
        <w:rPr>
          <w:sz w:val="18"/>
          <w:szCs w:val="18"/>
        </w:rPr>
        <w:t>- добывать растительную землю, песок и производить другие раскопки;</w:t>
      </w:r>
    </w:p>
    <w:p w:rsidR="00CA0E4A" w:rsidRPr="00CA0E4A" w:rsidRDefault="00CA0E4A" w:rsidP="00CA0E4A">
      <w:pPr>
        <w:shd w:val="clear" w:color="auto" w:fill="FFFFFF"/>
        <w:tabs>
          <w:tab w:val="left" w:pos="1090"/>
        </w:tabs>
        <w:ind w:firstLine="709"/>
        <w:jc w:val="both"/>
        <w:rPr>
          <w:sz w:val="18"/>
          <w:szCs w:val="18"/>
        </w:rPr>
      </w:pPr>
      <w:r w:rsidRPr="00CA0E4A">
        <w:rPr>
          <w:sz w:val="18"/>
          <w:szCs w:val="18"/>
        </w:rPr>
        <w:t xml:space="preserve">- выгуливать и отпускать с поводка собак в парках, лесопарках, скверах </w:t>
      </w:r>
      <w:r w:rsidRPr="00CA0E4A">
        <w:rPr>
          <w:iCs/>
          <w:sz w:val="18"/>
          <w:szCs w:val="18"/>
        </w:rPr>
        <w:t xml:space="preserve">и </w:t>
      </w:r>
      <w:r w:rsidRPr="00CA0E4A">
        <w:rPr>
          <w:sz w:val="18"/>
          <w:szCs w:val="18"/>
        </w:rPr>
        <w:t>иных территориях зеленых насаждений;</w:t>
      </w:r>
    </w:p>
    <w:p w:rsidR="00CA0E4A" w:rsidRPr="00CA0E4A" w:rsidRDefault="00CA0E4A" w:rsidP="00CA0E4A">
      <w:pPr>
        <w:shd w:val="clear" w:color="auto" w:fill="FFFFFF"/>
        <w:tabs>
          <w:tab w:val="left" w:pos="1090"/>
        </w:tabs>
        <w:ind w:firstLine="709"/>
        <w:jc w:val="both"/>
        <w:rPr>
          <w:sz w:val="18"/>
          <w:szCs w:val="18"/>
        </w:rPr>
      </w:pPr>
      <w:r w:rsidRPr="00CA0E4A">
        <w:rPr>
          <w:sz w:val="18"/>
          <w:szCs w:val="18"/>
        </w:rPr>
        <w:t xml:space="preserve">- сжигать листву и </w:t>
      </w:r>
      <w:r w:rsidRPr="00CA0E4A">
        <w:rPr>
          <w:bCs/>
          <w:sz w:val="18"/>
          <w:szCs w:val="18"/>
        </w:rPr>
        <w:t xml:space="preserve">мусор </w:t>
      </w:r>
      <w:r w:rsidRPr="00CA0E4A">
        <w:rPr>
          <w:sz w:val="18"/>
          <w:szCs w:val="18"/>
        </w:rPr>
        <w:t>на территориях общего пользования муниципального образования.</w:t>
      </w:r>
    </w:p>
    <w:p w:rsidR="00CA0E4A" w:rsidRPr="00CA0E4A" w:rsidRDefault="00CA0E4A" w:rsidP="00CA0E4A">
      <w:pPr>
        <w:shd w:val="clear" w:color="auto" w:fill="FFFFFF"/>
        <w:ind w:firstLine="709"/>
        <w:jc w:val="both"/>
        <w:rPr>
          <w:sz w:val="18"/>
          <w:szCs w:val="18"/>
        </w:rPr>
      </w:pPr>
      <w:r w:rsidRPr="00CA0E4A">
        <w:rPr>
          <w:iCs/>
          <w:sz w:val="18"/>
          <w:szCs w:val="18"/>
        </w:rPr>
        <w:t>8.6. Запрещается с</w:t>
      </w:r>
      <w:r w:rsidRPr="00CA0E4A">
        <w:rPr>
          <w:sz w:val="18"/>
          <w:szCs w:val="18"/>
        </w:rPr>
        <w:t xml:space="preserve">амовольная вырубка деревьев </w:t>
      </w:r>
      <w:r w:rsidRPr="00CA0E4A">
        <w:rPr>
          <w:sz w:val="18"/>
          <w:szCs w:val="18"/>
        </w:rPr>
        <w:br/>
        <w:t>и кустарников.</w:t>
      </w:r>
    </w:p>
    <w:p w:rsidR="00CA0E4A" w:rsidRPr="00CA0E4A" w:rsidRDefault="00CA0E4A" w:rsidP="00CA0E4A">
      <w:pPr>
        <w:shd w:val="clear" w:color="auto" w:fill="FFFFFF"/>
        <w:ind w:firstLine="709"/>
        <w:jc w:val="both"/>
        <w:rPr>
          <w:sz w:val="18"/>
          <w:szCs w:val="18"/>
        </w:rPr>
      </w:pPr>
      <w:r w:rsidRPr="00CA0E4A">
        <w:rPr>
          <w:iCs/>
          <w:sz w:val="18"/>
          <w:szCs w:val="18"/>
        </w:rPr>
        <w:t xml:space="preserve">8.7. </w:t>
      </w:r>
      <w:r w:rsidRPr="00CA0E4A">
        <w:rPr>
          <w:sz w:val="18"/>
          <w:szCs w:val="1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CA0E4A">
        <w:rPr>
          <w:sz w:val="18"/>
          <w:szCs w:val="18"/>
        </w:rPr>
        <w:br/>
        <w:t>по письменному разрешению администрации муниципального образования.</w:t>
      </w:r>
    </w:p>
    <w:p w:rsidR="00CA0E4A" w:rsidRPr="00CA0E4A" w:rsidRDefault="00CA0E4A" w:rsidP="00CA0E4A">
      <w:pPr>
        <w:shd w:val="clear" w:color="auto" w:fill="FFFFFF"/>
        <w:tabs>
          <w:tab w:val="left" w:pos="1291"/>
        </w:tabs>
        <w:ind w:firstLine="709"/>
        <w:jc w:val="both"/>
        <w:rPr>
          <w:sz w:val="18"/>
          <w:szCs w:val="18"/>
        </w:rPr>
      </w:pPr>
      <w:r w:rsidRPr="00CA0E4A">
        <w:rPr>
          <w:sz w:val="18"/>
          <w:szCs w:val="18"/>
        </w:rPr>
        <w:t xml:space="preserve">8.8. За вынужденный снос крупномерных деревьев и кустарников, связанных </w:t>
      </w:r>
      <w:r w:rsidRPr="00CA0E4A">
        <w:rPr>
          <w:sz w:val="18"/>
          <w:szCs w:val="18"/>
        </w:rPr>
        <w:br/>
        <w:t>с застройкой или прокладкой подземных коммуникаций, взимается восстановительная стоимость.</w:t>
      </w:r>
    </w:p>
    <w:p w:rsidR="00CA0E4A" w:rsidRPr="00CA0E4A" w:rsidRDefault="00CA0E4A" w:rsidP="00CA0E4A">
      <w:pPr>
        <w:shd w:val="clear" w:color="auto" w:fill="FFFFFF"/>
        <w:tabs>
          <w:tab w:val="left" w:pos="1190"/>
        </w:tabs>
        <w:ind w:firstLine="709"/>
        <w:jc w:val="both"/>
        <w:rPr>
          <w:sz w:val="18"/>
          <w:szCs w:val="18"/>
        </w:rPr>
      </w:pPr>
      <w:r w:rsidRPr="00CA0E4A">
        <w:rPr>
          <w:sz w:val="18"/>
          <w:szCs w:val="18"/>
        </w:rPr>
        <w:t>8.9. Выдачу разрешения на снос деревьев и кустарников следует производить после оплаты восстановительной стоимости.</w:t>
      </w:r>
    </w:p>
    <w:p w:rsidR="00CA0E4A" w:rsidRPr="00CA0E4A" w:rsidRDefault="00CA0E4A" w:rsidP="00CA0E4A">
      <w:pPr>
        <w:shd w:val="clear" w:color="auto" w:fill="FFFFFF"/>
        <w:ind w:firstLine="709"/>
        <w:jc w:val="both"/>
        <w:rPr>
          <w:sz w:val="18"/>
          <w:szCs w:val="18"/>
        </w:rPr>
      </w:pPr>
      <w:r w:rsidRPr="00CA0E4A">
        <w:rPr>
          <w:sz w:val="18"/>
          <w:szCs w:val="18"/>
        </w:rPr>
        <w:t>Если указанные насаждения подлежат пересадке, выдачу разрешения следует производить без уплаты восстановительной стоимости.</w:t>
      </w:r>
    </w:p>
    <w:p w:rsidR="00CA0E4A" w:rsidRPr="00CA0E4A" w:rsidRDefault="00CA0E4A" w:rsidP="00CA0E4A">
      <w:pPr>
        <w:shd w:val="clear" w:color="auto" w:fill="FFFFFF"/>
        <w:ind w:firstLine="709"/>
        <w:jc w:val="both"/>
        <w:rPr>
          <w:sz w:val="18"/>
          <w:szCs w:val="18"/>
        </w:rPr>
      </w:pPr>
      <w:r w:rsidRPr="00CA0E4A">
        <w:rPr>
          <w:sz w:val="18"/>
          <w:szCs w:val="18"/>
        </w:rPr>
        <w:lastRenderedPageBreak/>
        <w:t xml:space="preserve">Размер восстановительной стоимости зеленых насаждений и место посадок </w:t>
      </w:r>
      <w:r w:rsidRPr="00CA0E4A">
        <w:rPr>
          <w:bCs/>
          <w:sz w:val="18"/>
          <w:szCs w:val="18"/>
        </w:rPr>
        <w:t xml:space="preserve">определяются </w:t>
      </w:r>
      <w:r w:rsidRPr="00CA0E4A">
        <w:rPr>
          <w:sz w:val="18"/>
          <w:szCs w:val="18"/>
        </w:rPr>
        <w:t>администрацией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Восстановительная стоимость зеленых насаждений зачисляется в бюджет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 xml:space="preserve">8.10. За всякое повреждение или самовольную вырубку зеленых насаждений, </w:t>
      </w:r>
      <w:r w:rsidRPr="00CA0E4A">
        <w:rPr>
          <w:sz w:val="18"/>
          <w:szCs w:val="18"/>
        </w:rPr>
        <w:br/>
        <w:t xml:space="preserve">а также за непринятие мер охраны и халатное отношение </w:t>
      </w:r>
      <w:r w:rsidRPr="00CA0E4A">
        <w:rPr>
          <w:sz w:val="18"/>
          <w:szCs w:val="18"/>
        </w:rPr>
        <w:br/>
        <w:t xml:space="preserve">к зеленым насаждениям с виновных взимается восстановительная стоимость поврежденных или </w:t>
      </w:r>
      <w:r w:rsidRPr="00CA0E4A">
        <w:rPr>
          <w:bCs/>
          <w:sz w:val="18"/>
          <w:szCs w:val="18"/>
        </w:rPr>
        <w:t xml:space="preserve">уничтоженных </w:t>
      </w:r>
      <w:r w:rsidRPr="00CA0E4A">
        <w:rPr>
          <w:sz w:val="18"/>
          <w:szCs w:val="18"/>
        </w:rPr>
        <w:t>насаждений.</w:t>
      </w:r>
    </w:p>
    <w:p w:rsidR="00CA0E4A" w:rsidRPr="00CA0E4A" w:rsidRDefault="00CA0E4A" w:rsidP="00CA0E4A">
      <w:pPr>
        <w:shd w:val="clear" w:color="auto" w:fill="FFFFFF"/>
        <w:ind w:firstLine="709"/>
        <w:jc w:val="both"/>
        <w:rPr>
          <w:sz w:val="18"/>
          <w:szCs w:val="18"/>
        </w:rPr>
      </w:pPr>
      <w:r w:rsidRPr="00CA0E4A">
        <w:rPr>
          <w:sz w:val="18"/>
          <w:szCs w:val="18"/>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8.12. За незаконную вырубку или повреждение деревьев на территории муниципального образования виновные лица обязаны возместить убытки.</w:t>
      </w:r>
    </w:p>
    <w:p w:rsidR="00CA0E4A" w:rsidRPr="00CA0E4A" w:rsidRDefault="00CA0E4A" w:rsidP="00CA0E4A">
      <w:pPr>
        <w:shd w:val="clear" w:color="auto" w:fill="FFFFFF"/>
        <w:tabs>
          <w:tab w:val="left" w:pos="1390"/>
        </w:tabs>
        <w:ind w:firstLine="709"/>
        <w:jc w:val="both"/>
        <w:rPr>
          <w:sz w:val="18"/>
          <w:szCs w:val="18"/>
        </w:rPr>
      </w:pPr>
      <w:r w:rsidRPr="00CA0E4A">
        <w:rPr>
          <w:sz w:val="18"/>
          <w:szCs w:val="18"/>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CA0E4A" w:rsidRPr="00CA0E4A" w:rsidRDefault="00CA0E4A" w:rsidP="00CA0E4A">
      <w:pPr>
        <w:shd w:val="clear" w:color="auto" w:fill="FFFFFF"/>
        <w:tabs>
          <w:tab w:val="left" w:pos="1498"/>
        </w:tabs>
        <w:ind w:firstLine="709"/>
        <w:jc w:val="both"/>
        <w:rPr>
          <w:sz w:val="18"/>
          <w:szCs w:val="18"/>
        </w:rPr>
      </w:pPr>
      <w:r w:rsidRPr="00CA0E4A">
        <w:rPr>
          <w:sz w:val="18"/>
          <w:szCs w:val="18"/>
        </w:rPr>
        <w:t>8.14. Разрешение на вырубку сухостоя выдается администрацией муниципального образования.</w:t>
      </w:r>
    </w:p>
    <w:p w:rsidR="00CA0E4A" w:rsidRPr="00CA0E4A" w:rsidRDefault="00CA0E4A" w:rsidP="00CA0E4A">
      <w:pPr>
        <w:shd w:val="clear" w:color="auto" w:fill="FFFFFF"/>
        <w:tabs>
          <w:tab w:val="left" w:pos="1498"/>
        </w:tabs>
        <w:ind w:firstLine="709"/>
        <w:jc w:val="both"/>
        <w:rPr>
          <w:sz w:val="18"/>
          <w:szCs w:val="18"/>
        </w:rPr>
      </w:pPr>
      <w:r w:rsidRPr="00CA0E4A">
        <w:rPr>
          <w:sz w:val="18"/>
          <w:szCs w:val="18"/>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CA0E4A" w:rsidRPr="00CA0E4A" w:rsidRDefault="00CA0E4A" w:rsidP="00CA0E4A">
      <w:pPr>
        <w:shd w:val="clear" w:color="auto" w:fill="FFFFFF"/>
        <w:tabs>
          <w:tab w:val="left" w:pos="1498"/>
        </w:tabs>
        <w:ind w:firstLine="709"/>
        <w:jc w:val="both"/>
        <w:rPr>
          <w:sz w:val="18"/>
          <w:szCs w:val="18"/>
        </w:rPr>
      </w:pPr>
      <w:r w:rsidRPr="00CA0E4A">
        <w:rPr>
          <w:sz w:val="18"/>
          <w:szCs w:val="18"/>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CA0E4A" w:rsidRPr="00CA0E4A" w:rsidRDefault="00CA0E4A" w:rsidP="00CA0E4A">
      <w:pPr>
        <w:shd w:val="clear" w:color="auto" w:fill="FFFFFF"/>
        <w:spacing w:before="120" w:after="120"/>
        <w:jc w:val="both"/>
        <w:rPr>
          <w:b/>
          <w:sz w:val="18"/>
          <w:szCs w:val="18"/>
        </w:rPr>
      </w:pPr>
      <w:r w:rsidRPr="00CA0E4A">
        <w:rPr>
          <w:b/>
          <w:sz w:val="18"/>
          <w:szCs w:val="18"/>
        </w:rPr>
        <w:t>9. Содержание и эксплуатация дорог</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9.1. С целью сохранения дорожных покрытий на территории муниципального образования запрещается:</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 подвоз груза волоком;</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 xml:space="preserve">- сбрасывание при </w:t>
      </w:r>
      <w:r w:rsidRPr="00CA0E4A">
        <w:rPr>
          <w:bCs/>
          <w:sz w:val="18"/>
          <w:szCs w:val="18"/>
        </w:rPr>
        <w:t xml:space="preserve">погрузочно-разгрузочных </w:t>
      </w:r>
      <w:r w:rsidRPr="00CA0E4A">
        <w:rPr>
          <w:sz w:val="18"/>
          <w:szCs w:val="18"/>
        </w:rPr>
        <w:t>работах на улицах рельсов, бревен, железных балок, труб, кирпича, других тяжелых предметов и складирование их;</w:t>
      </w:r>
    </w:p>
    <w:p w:rsidR="00CA0E4A" w:rsidRPr="00CA0E4A" w:rsidRDefault="00CA0E4A" w:rsidP="00CA0E4A">
      <w:pPr>
        <w:shd w:val="clear" w:color="auto" w:fill="FFFFFF"/>
        <w:tabs>
          <w:tab w:val="left" w:pos="1450"/>
        </w:tabs>
        <w:ind w:firstLine="709"/>
        <w:jc w:val="both"/>
        <w:rPr>
          <w:color w:val="000000"/>
          <w:sz w:val="18"/>
          <w:szCs w:val="18"/>
        </w:rPr>
      </w:pPr>
      <w:r w:rsidRPr="00CA0E4A">
        <w:rPr>
          <w:color w:val="000000"/>
          <w:sz w:val="18"/>
          <w:szCs w:val="18"/>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 движение и стоянка большегрузного транспорта на пешеходных дорожках, тротуарах.</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CA0E4A" w:rsidRPr="00CA0E4A" w:rsidRDefault="00CA0E4A" w:rsidP="00CA0E4A">
      <w:pPr>
        <w:shd w:val="clear" w:color="auto" w:fill="FFFFFF"/>
        <w:tabs>
          <w:tab w:val="left" w:pos="1450"/>
        </w:tabs>
        <w:ind w:firstLine="709"/>
        <w:jc w:val="both"/>
        <w:rPr>
          <w:sz w:val="18"/>
          <w:szCs w:val="18"/>
        </w:rPr>
      </w:pPr>
      <w:r w:rsidRPr="00CA0E4A">
        <w:rPr>
          <w:sz w:val="18"/>
          <w:szCs w:val="18"/>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CA0E4A" w:rsidRPr="00CA0E4A" w:rsidRDefault="00CA0E4A" w:rsidP="00CA0E4A">
      <w:pPr>
        <w:shd w:val="clear" w:color="auto" w:fill="FFFFFF"/>
        <w:spacing w:before="120" w:after="120"/>
        <w:jc w:val="both"/>
        <w:rPr>
          <w:b/>
          <w:sz w:val="18"/>
          <w:szCs w:val="18"/>
        </w:rPr>
      </w:pPr>
      <w:r w:rsidRPr="00CA0E4A">
        <w:rPr>
          <w:b/>
          <w:sz w:val="18"/>
          <w:szCs w:val="18"/>
        </w:rPr>
        <w:t>10. Освещение территории муниципального образования</w:t>
      </w:r>
    </w:p>
    <w:p w:rsidR="00CA0E4A" w:rsidRPr="00CA0E4A" w:rsidRDefault="00CA0E4A" w:rsidP="00CA0E4A">
      <w:pPr>
        <w:shd w:val="clear" w:color="auto" w:fill="FFFFFF"/>
        <w:ind w:firstLine="709"/>
        <w:jc w:val="both"/>
        <w:rPr>
          <w:color w:val="000000"/>
          <w:sz w:val="18"/>
          <w:szCs w:val="18"/>
        </w:rPr>
      </w:pPr>
      <w:r w:rsidRPr="00CA0E4A">
        <w:rPr>
          <w:sz w:val="18"/>
          <w:szCs w:val="18"/>
        </w:rPr>
        <w:t xml:space="preserve">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w:t>
      </w:r>
      <w:r w:rsidRPr="00CA0E4A">
        <w:rPr>
          <w:color w:val="000000"/>
          <w:sz w:val="18"/>
          <w:szCs w:val="18"/>
        </w:rPr>
        <w:t>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CA0E4A" w:rsidRPr="00CA0E4A" w:rsidRDefault="00CA0E4A" w:rsidP="00CA0E4A">
      <w:pPr>
        <w:shd w:val="clear" w:color="auto" w:fill="FFFFFF"/>
        <w:ind w:firstLine="709"/>
        <w:jc w:val="both"/>
        <w:rPr>
          <w:color w:val="000000"/>
          <w:sz w:val="18"/>
          <w:szCs w:val="18"/>
        </w:rPr>
      </w:pPr>
      <w:r w:rsidRPr="00CA0E4A">
        <w:rPr>
          <w:color w:val="000000"/>
          <w:sz w:val="18"/>
          <w:szCs w:val="18"/>
        </w:rPr>
        <w:t>Обязанность по освещению данных объектов возлагается на их собственников или уполномоченных собственником лиц.</w:t>
      </w:r>
    </w:p>
    <w:p w:rsidR="00CA0E4A" w:rsidRPr="00CA0E4A" w:rsidRDefault="00CA0E4A" w:rsidP="00CA0E4A">
      <w:pPr>
        <w:shd w:val="clear" w:color="auto" w:fill="FFFFFF"/>
        <w:ind w:firstLine="709"/>
        <w:jc w:val="both"/>
        <w:rPr>
          <w:sz w:val="18"/>
          <w:szCs w:val="18"/>
        </w:rPr>
      </w:pPr>
      <w:r w:rsidRPr="00CA0E4A">
        <w:rPr>
          <w:sz w:val="18"/>
          <w:szCs w:val="18"/>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CA0E4A">
        <w:rPr>
          <w:sz w:val="18"/>
          <w:szCs w:val="18"/>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CA0E4A" w:rsidRPr="00CA0E4A" w:rsidRDefault="00CA0E4A" w:rsidP="00CA0E4A">
      <w:pPr>
        <w:ind w:firstLine="709"/>
        <w:jc w:val="both"/>
        <w:rPr>
          <w:sz w:val="18"/>
          <w:szCs w:val="18"/>
        </w:rPr>
      </w:pPr>
      <w:r w:rsidRPr="00CA0E4A">
        <w:rPr>
          <w:sz w:val="18"/>
          <w:szCs w:val="18"/>
        </w:rPr>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CA0E4A" w:rsidRPr="00CA0E4A" w:rsidRDefault="00CA0E4A" w:rsidP="00CA0E4A">
      <w:pPr>
        <w:shd w:val="clear" w:color="auto" w:fill="FFFFFF"/>
        <w:spacing w:before="120" w:after="120"/>
        <w:jc w:val="both"/>
        <w:rPr>
          <w:b/>
          <w:sz w:val="18"/>
          <w:szCs w:val="18"/>
        </w:rPr>
      </w:pPr>
      <w:r w:rsidRPr="00CA0E4A">
        <w:rPr>
          <w:b/>
          <w:sz w:val="18"/>
          <w:szCs w:val="18"/>
        </w:rPr>
        <w:t>11. Проведение работ при строительстве, ремонте, реконструкции коммуникаций</w:t>
      </w:r>
    </w:p>
    <w:p w:rsidR="00CA0E4A" w:rsidRPr="00CA0E4A" w:rsidRDefault="00CA0E4A" w:rsidP="00CA0E4A">
      <w:pPr>
        <w:shd w:val="clear" w:color="auto" w:fill="FFFFFF"/>
        <w:tabs>
          <w:tab w:val="left" w:pos="1267"/>
        </w:tabs>
        <w:ind w:firstLine="709"/>
        <w:jc w:val="both"/>
        <w:rPr>
          <w:sz w:val="18"/>
          <w:szCs w:val="18"/>
        </w:rPr>
      </w:pPr>
      <w:r w:rsidRPr="00CA0E4A">
        <w:rPr>
          <w:sz w:val="18"/>
          <w:szCs w:val="18"/>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CA0E4A">
        <w:rPr>
          <w:bCs/>
          <w:sz w:val="18"/>
          <w:szCs w:val="18"/>
        </w:rPr>
        <w:t xml:space="preserve">разрешения в </w:t>
      </w:r>
      <w:r w:rsidRPr="00CA0E4A">
        <w:rPr>
          <w:sz w:val="18"/>
          <w:szCs w:val="18"/>
        </w:rPr>
        <w:t>3-дневный срок.</w:t>
      </w:r>
    </w:p>
    <w:p w:rsidR="00CA0E4A" w:rsidRPr="00CA0E4A" w:rsidRDefault="00CA0E4A" w:rsidP="00CA0E4A">
      <w:pPr>
        <w:shd w:val="clear" w:color="auto" w:fill="FFFFFF"/>
        <w:tabs>
          <w:tab w:val="left" w:pos="1469"/>
        </w:tabs>
        <w:ind w:firstLine="709"/>
        <w:jc w:val="both"/>
        <w:rPr>
          <w:sz w:val="18"/>
          <w:szCs w:val="18"/>
        </w:rPr>
      </w:pPr>
      <w:r w:rsidRPr="00CA0E4A">
        <w:rPr>
          <w:sz w:val="18"/>
          <w:szCs w:val="18"/>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CA0E4A" w:rsidRPr="00CA0E4A" w:rsidRDefault="00CA0E4A" w:rsidP="00CA0E4A">
      <w:pPr>
        <w:shd w:val="clear" w:color="auto" w:fill="FFFFFF"/>
        <w:tabs>
          <w:tab w:val="left" w:pos="1469"/>
        </w:tabs>
        <w:ind w:firstLine="709"/>
        <w:jc w:val="both"/>
        <w:rPr>
          <w:sz w:val="18"/>
          <w:szCs w:val="18"/>
        </w:rPr>
      </w:pPr>
      <w:r w:rsidRPr="00CA0E4A">
        <w:rPr>
          <w:sz w:val="18"/>
          <w:szCs w:val="18"/>
        </w:rPr>
        <w:t>- проекта проведения работ, согласованного с заинтересованными службами, отвечающими за сохранность инженерных коммуникаций;</w:t>
      </w:r>
    </w:p>
    <w:p w:rsidR="00CA0E4A" w:rsidRPr="00CA0E4A" w:rsidRDefault="00CA0E4A" w:rsidP="00CA0E4A">
      <w:pPr>
        <w:shd w:val="clear" w:color="auto" w:fill="FFFFFF"/>
        <w:tabs>
          <w:tab w:val="left" w:pos="1469"/>
        </w:tabs>
        <w:ind w:firstLine="709"/>
        <w:jc w:val="both"/>
        <w:rPr>
          <w:sz w:val="18"/>
          <w:szCs w:val="18"/>
        </w:rPr>
      </w:pPr>
      <w:r w:rsidRPr="00CA0E4A">
        <w:rPr>
          <w:sz w:val="18"/>
          <w:szCs w:val="18"/>
        </w:rPr>
        <w:t>- схемы движения транспорта и пешеходов, согласованной с государственной инспекцией по безопасности дорожного движения;</w:t>
      </w:r>
    </w:p>
    <w:p w:rsidR="00CA0E4A" w:rsidRPr="00CA0E4A" w:rsidRDefault="00CA0E4A" w:rsidP="00CA0E4A">
      <w:pPr>
        <w:shd w:val="clear" w:color="auto" w:fill="FFFFFF"/>
        <w:tabs>
          <w:tab w:val="left" w:pos="1469"/>
        </w:tabs>
        <w:ind w:firstLine="709"/>
        <w:jc w:val="both"/>
        <w:rPr>
          <w:sz w:val="18"/>
          <w:szCs w:val="18"/>
        </w:rPr>
      </w:pPr>
      <w:r w:rsidRPr="00CA0E4A">
        <w:rPr>
          <w:sz w:val="18"/>
          <w:szCs w:val="18"/>
        </w:rPr>
        <w:t>- условий производства работ, согласованных с местной администрацией муниципального образования;</w:t>
      </w:r>
    </w:p>
    <w:p w:rsidR="00CA0E4A" w:rsidRPr="00CA0E4A" w:rsidRDefault="00CA0E4A" w:rsidP="00CA0E4A">
      <w:pPr>
        <w:shd w:val="clear" w:color="auto" w:fill="FFFFFF"/>
        <w:tabs>
          <w:tab w:val="left" w:pos="1469"/>
        </w:tabs>
        <w:ind w:firstLine="709"/>
        <w:jc w:val="both"/>
        <w:rPr>
          <w:sz w:val="18"/>
          <w:szCs w:val="18"/>
        </w:rPr>
      </w:pPr>
      <w:r w:rsidRPr="00CA0E4A">
        <w:rPr>
          <w:sz w:val="18"/>
          <w:szCs w:val="18"/>
        </w:rPr>
        <w:t xml:space="preserve">- календарного графика производства работ, а также соглашения с собственником </w:t>
      </w:r>
      <w:r w:rsidRPr="00CA0E4A">
        <w:rPr>
          <w:sz w:val="18"/>
          <w:szCs w:val="18"/>
        </w:rPr>
        <w:br/>
        <w:t xml:space="preserve">или уполномоченным им лицом о восстановлении благоустройства земельного участка, </w:t>
      </w:r>
      <w:r w:rsidRPr="00CA0E4A">
        <w:rPr>
          <w:sz w:val="18"/>
          <w:szCs w:val="18"/>
        </w:rPr>
        <w:br/>
        <w:t>на территории которого будут проводиться работы по строительству, реконструкции, ремонту коммуникаций.</w:t>
      </w:r>
    </w:p>
    <w:p w:rsidR="00CA0E4A" w:rsidRPr="00CA0E4A" w:rsidRDefault="00CA0E4A" w:rsidP="00CA0E4A">
      <w:pPr>
        <w:shd w:val="clear" w:color="auto" w:fill="FFFFFF"/>
        <w:ind w:firstLine="709"/>
        <w:jc w:val="both"/>
        <w:rPr>
          <w:sz w:val="18"/>
          <w:szCs w:val="18"/>
        </w:rPr>
      </w:pPr>
      <w:r w:rsidRPr="00CA0E4A">
        <w:rPr>
          <w:sz w:val="18"/>
          <w:szCs w:val="1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CA0E4A" w:rsidRPr="00CA0E4A" w:rsidRDefault="00CA0E4A" w:rsidP="00CA0E4A">
      <w:pPr>
        <w:shd w:val="clear" w:color="auto" w:fill="FFFFFF"/>
        <w:tabs>
          <w:tab w:val="left" w:pos="1188"/>
        </w:tabs>
        <w:ind w:firstLine="709"/>
        <w:jc w:val="both"/>
        <w:rPr>
          <w:sz w:val="18"/>
          <w:szCs w:val="18"/>
        </w:rPr>
      </w:pPr>
      <w:r w:rsidRPr="00CA0E4A">
        <w:rPr>
          <w:sz w:val="18"/>
          <w:szCs w:val="18"/>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CA0E4A">
        <w:rPr>
          <w:sz w:val="18"/>
          <w:szCs w:val="18"/>
        </w:rPr>
        <w:br/>
        <w:t xml:space="preserve">в срок </w:t>
      </w:r>
      <w:r w:rsidRPr="00CA0E4A">
        <w:rPr>
          <w:color w:val="000000"/>
          <w:sz w:val="18"/>
          <w:szCs w:val="18"/>
        </w:rPr>
        <w:t>до 1 декабря</w:t>
      </w:r>
      <w:r w:rsidRPr="00CA0E4A">
        <w:rPr>
          <w:sz w:val="18"/>
          <w:szCs w:val="18"/>
        </w:rPr>
        <w:t xml:space="preserve">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CA0E4A" w:rsidRPr="00CA0E4A" w:rsidRDefault="00CA0E4A" w:rsidP="00CA0E4A">
      <w:pPr>
        <w:ind w:firstLine="709"/>
        <w:jc w:val="both"/>
        <w:rPr>
          <w:sz w:val="18"/>
          <w:szCs w:val="18"/>
        </w:rPr>
      </w:pPr>
      <w:r w:rsidRPr="00CA0E4A">
        <w:rPr>
          <w:sz w:val="18"/>
          <w:szCs w:val="18"/>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CA0E4A">
        <w:rPr>
          <w:sz w:val="18"/>
          <w:szCs w:val="18"/>
        </w:rPr>
        <w:br/>
        <w:t xml:space="preserve">при производстве работ по </w:t>
      </w:r>
      <w:r w:rsidRPr="00CA0E4A">
        <w:rPr>
          <w:bCs/>
          <w:sz w:val="18"/>
          <w:szCs w:val="18"/>
        </w:rPr>
        <w:t xml:space="preserve">прокладке </w:t>
      </w:r>
      <w:r w:rsidRPr="00CA0E4A">
        <w:rPr>
          <w:sz w:val="18"/>
          <w:szCs w:val="18"/>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CA0E4A" w:rsidRPr="00CA0E4A" w:rsidRDefault="00CA0E4A" w:rsidP="00CA0E4A">
      <w:pPr>
        <w:shd w:val="clear" w:color="auto" w:fill="FFFFFF"/>
        <w:ind w:firstLine="709"/>
        <w:jc w:val="both"/>
        <w:rPr>
          <w:sz w:val="18"/>
          <w:szCs w:val="18"/>
        </w:rPr>
      </w:pPr>
      <w:r w:rsidRPr="00CA0E4A">
        <w:rPr>
          <w:sz w:val="18"/>
          <w:szCs w:val="18"/>
        </w:rPr>
        <w:t>11.5. До начала производства работ по разрытию необходимо:</w:t>
      </w:r>
    </w:p>
    <w:p w:rsidR="00CA0E4A" w:rsidRPr="00CA0E4A" w:rsidRDefault="00CA0E4A" w:rsidP="00CA0E4A">
      <w:pPr>
        <w:shd w:val="clear" w:color="auto" w:fill="FFFFFF"/>
        <w:ind w:firstLine="709"/>
        <w:jc w:val="both"/>
        <w:rPr>
          <w:sz w:val="18"/>
          <w:szCs w:val="18"/>
        </w:rPr>
      </w:pPr>
      <w:r w:rsidRPr="00CA0E4A">
        <w:rPr>
          <w:sz w:val="18"/>
          <w:szCs w:val="18"/>
        </w:rPr>
        <w:t>11.5.1. Установить дорожные знаки в соответствии с согласованной схемой;</w:t>
      </w:r>
    </w:p>
    <w:p w:rsidR="00CA0E4A" w:rsidRPr="00CA0E4A" w:rsidRDefault="00CA0E4A" w:rsidP="00CA0E4A">
      <w:pPr>
        <w:shd w:val="clear" w:color="auto" w:fill="FFFFFF"/>
        <w:ind w:firstLine="709"/>
        <w:jc w:val="both"/>
        <w:rPr>
          <w:sz w:val="18"/>
          <w:szCs w:val="18"/>
        </w:rPr>
      </w:pPr>
      <w:r w:rsidRPr="00CA0E4A">
        <w:rPr>
          <w:sz w:val="18"/>
          <w:szCs w:val="18"/>
        </w:rPr>
        <w:t xml:space="preserve">11.5.2. Оградить место производства работ, на ограждениях вывесить табличку </w:t>
      </w:r>
      <w:r w:rsidRPr="00CA0E4A">
        <w:rPr>
          <w:sz w:val="18"/>
          <w:szCs w:val="18"/>
        </w:rPr>
        <w:br/>
        <w:t xml:space="preserve">с наименованием организации, производящей работы, фамилией ответственного </w:t>
      </w:r>
      <w:r w:rsidRPr="00CA0E4A">
        <w:rPr>
          <w:sz w:val="18"/>
          <w:szCs w:val="18"/>
        </w:rPr>
        <w:br/>
        <w:t>за производство работ лица, номером телефона организации.</w:t>
      </w:r>
    </w:p>
    <w:p w:rsidR="00CA0E4A" w:rsidRPr="00CA0E4A" w:rsidRDefault="00CA0E4A" w:rsidP="00CA0E4A">
      <w:pPr>
        <w:shd w:val="clear" w:color="auto" w:fill="FFFFFF"/>
        <w:ind w:firstLine="709"/>
        <w:jc w:val="both"/>
        <w:rPr>
          <w:sz w:val="18"/>
          <w:szCs w:val="18"/>
        </w:rPr>
      </w:pPr>
      <w:r w:rsidRPr="00CA0E4A">
        <w:rPr>
          <w:sz w:val="18"/>
          <w:szCs w:val="1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CA0E4A" w:rsidRPr="00CA0E4A" w:rsidRDefault="00CA0E4A" w:rsidP="00CA0E4A">
      <w:pPr>
        <w:shd w:val="clear" w:color="auto" w:fill="FFFFFF"/>
        <w:ind w:firstLine="709"/>
        <w:jc w:val="both"/>
        <w:rPr>
          <w:sz w:val="18"/>
          <w:szCs w:val="18"/>
        </w:rPr>
      </w:pPr>
      <w:r w:rsidRPr="00CA0E4A">
        <w:rPr>
          <w:sz w:val="18"/>
          <w:szCs w:val="18"/>
        </w:rPr>
        <w:t>Ограждение должно быть сплошным и надежным, предотвращающим попадание посторонних на стройплощадку.</w:t>
      </w:r>
    </w:p>
    <w:p w:rsidR="00CA0E4A" w:rsidRPr="00CA0E4A" w:rsidRDefault="00CA0E4A" w:rsidP="00CA0E4A">
      <w:pPr>
        <w:shd w:val="clear" w:color="auto" w:fill="FFFFFF"/>
        <w:ind w:firstLine="709"/>
        <w:jc w:val="both"/>
        <w:rPr>
          <w:sz w:val="18"/>
          <w:szCs w:val="18"/>
        </w:rPr>
      </w:pPr>
      <w:r w:rsidRPr="00CA0E4A">
        <w:rPr>
          <w:sz w:val="18"/>
          <w:szCs w:val="18"/>
        </w:rPr>
        <w:t xml:space="preserve">На направлениях массовых пешеходных потоков через траншеи следует устраивать мостки </w:t>
      </w:r>
      <w:r w:rsidRPr="00CA0E4A">
        <w:rPr>
          <w:bCs/>
          <w:sz w:val="18"/>
          <w:szCs w:val="18"/>
        </w:rPr>
        <w:t xml:space="preserve">на расстоянии </w:t>
      </w:r>
      <w:r w:rsidRPr="00CA0E4A">
        <w:rPr>
          <w:sz w:val="18"/>
          <w:szCs w:val="18"/>
        </w:rPr>
        <w:t xml:space="preserve">не менее чем </w:t>
      </w:r>
      <w:smartTag w:uri="urn:schemas-microsoft-com:office:smarttags" w:element="metricconverter">
        <w:smartTagPr>
          <w:attr w:name="ProductID" w:val="200 метров"/>
        </w:smartTagPr>
        <w:r w:rsidRPr="00CA0E4A">
          <w:rPr>
            <w:sz w:val="18"/>
            <w:szCs w:val="18"/>
          </w:rPr>
          <w:t>200 метров</w:t>
        </w:r>
      </w:smartTag>
      <w:r w:rsidRPr="00CA0E4A">
        <w:rPr>
          <w:sz w:val="18"/>
          <w:szCs w:val="18"/>
        </w:rPr>
        <w:t xml:space="preserve"> друг от друга.</w:t>
      </w:r>
    </w:p>
    <w:p w:rsidR="00CA0E4A" w:rsidRPr="00CA0E4A" w:rsidRDefault="00CA0E4A" w:rsidP="00CA0E4A">
      <w:pPr>
        <w:shd w:val="clear" w:color="auto" w:fill="FFFFFF"/>
        <w:ind w:firstLine="709"/>
        <w:jc w:val="both"/>
        <w:rPr>
          <w:sz w:val="18"/>
          <w:szCs w:val="18"/>
        </w:rPr>
      </w:pPr>
      <w:r w:rsidRPr="00CA0E4A">
        <w:rPr>
          <w:sz w:val="18"/>
          <w:szCs w:val="18"/>
        </w:rPr>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CA0E4A">
        <w:rPr>
          <w:sz w:val="18"/>
          <w:szCs w:val="18"/>
        </w:rPr>
        <w:br/>
        <w:t>с указанием сроков работ.</w:t>
      </w:r>
    </w:p>
    <w:p w:rsidR="00CA0E4A" w:rsidRPr="00CA0E4A" w:rsidRDefault="00CA0E4A" w:rsidP="00CA0E4A">
      <w:pPr>
        <w:shd w:val="clear" w:color="auto" w:fill="FFFFFF"/>
        <w:ind w:firstLine="709"/>
        <w:jc w:val="both"/>
        <w:rPr>
          <w:sz w:val="18"/>
          <w:szCs w:val="18"/>
        </w:rPr>
      </w:pPr>
      <w:r w:rsidRPr="00CA0E4A">
        <w:rPr>
          <w:sz w:val="18"/>
          <w:szCs w:val="18"/>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CA0E4A" w:rsidRPr="00CA0E4A" w:rsidRDefault="00CA0E4A" w:rsidP="00CA0E4A">
      <w:pPr>
        <w:shd w:val="clear" w:color="auto" w:fill="FFFFFF"/>
        <w:ind w:firstLine="709"/>
        <w:jc w:val="both"/>
        <w:rPr>
          <w:sz w:val="18"/>
          <w:szCs w:val="18"/>
        </w:rPr>
      </w:pPr>
      <w:r w:rsidRPr="00CA0E4A">
        <w:rPr>
          <w:sz w:val="18"/>
          <w:szCs w:val="18"/>
        </w:rPr>
        <w:t xml:space="preserve">11.6. Разрешение на производство работ следует хранить на месте работ </w:t>
      </w:r>
      <w:r w:rsidRPr="00CA0E4A">
        <w:rPr>
          <w:sz w:val="18"/>
          <w:szCs w:val="18"/>
        </w:rPr>
        <w:br/>
        <w:t>и предъявлять по первому требованию лиц, осуществляющих контроль за выполнением Правил.</w:t>
      </w:r>
    </w:p>
    <w:p w:rsidR="00CA0E4A" w:rsidRPr="00CA0E4A" w:rsidRDefault="00CA0E4A" w:rsidP="00CA0E4A">
      <w:pPr>
        <w:shd w:val="clear" w:color="auto" w:fill="FFFFFF"/>
        <w:ind w:firstLine="709"/>
        <w:jc w:val="both"/>
        <w:rPr>
          <w:sz w:val="18"/>
          <w:szCs w:val="18"/>
        </w:rPr>
      </w:pPr>
      <w:r w:rsidRPr="00CA0E4A">
        <w:rPr>
          <w:sz w:val="18"/>
          <w:szCs w:val="18"/>
        </w:rPr>
        <w:t>11.7. В разрешении должны быть установлены сроки и условия производства работ.</w:t>
      </w:r>
    </w:p>
    <w:p w:rsidR="00CA0E4A" w:rsidRPr="00CA0E4A" w:rsidRDefault="00CA0E4A" w:rsidP="00CA0E4A">
      <w:pPr>
        <w:shd w:val="clear" w:color="auto" w:fill="FFFFFF"/>
        <w:ind w:firstLine="709"/>
        <w:jc w:val="both"/>
        <w:rPr>
          <w:sz w:val="18"/>
          <w:szCs w:val="18"/>
        </w:rPr>
      </w:pPr>
      <w:r w:rsidRPr="00CA0E4A">
        <w:rPr>
          <w:sz w:val="18"/>
          <w:szCs w:val="18"/>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CA0E4A" w:rsidRPr="00CA0E4A" w:rsidRDefault="00CA0E4A" w:rsidP="00CA0E4A">
      <w:pPr>
        <w:shd w:val="clear" w:color="auto" w:fill="FFFFFF"/>
        <w:ind w:firstLine="709"/>
        <w:jc w:val="both"/>
        <w:rPr>
          <w:sz w:val="18"/>
          <w:szCs w:val="18"/>
        </w:rPr>
      </w:pPr>
      <w:r w:rsidRPr="00CA0E4A">
        <w:rPr>
          <w:sz w:val="18"/>
          <w:szCs w:val="18"/>
        </w:rPr>
        <w:t>Особые условия подлежат неукоснительному соблюдению строительной организацией, производящей земляные работы.</w:t>
      </w:r>
    </w:p>
    <w:p w:rsidR="00CA0E4A" w:rsidRPr="00CA0E4A" w:rsidRDefault="00CA0E4A" w:rsidP="00CA0E4A">
      <w:pPr>
        <w:shd w:val="clear" w:color="auto" w:fill="FFFFFF"/>
        <w:ind w:firstLine="709"/>
        <w:jc w:val="both"/>
        <w:rPr>
          <w:sz w:val="18"/>
          <w:szCs w:val="18"/>
        </w:rPr>
      </w:pPr>
      <w:r w:rsidRPr="00CA0E4A">
        <w:rPr>
          <w:sz w:val="18"/>
          <w:szCs w:val="18"/>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CA0E4A" w:rsidRPr="00CA0E4A" w:rsidRDefault="00CA0E4A" w:rsidP="00CA0E4A">
      <w:pPr>
        <w:shd w:val="clear" w:color="auto" w:fill="FFFFFF"/>
        <w:ind w:firstLine="709"/>
        <w:jc w:val="both"/>
        <w:rPr>
          <w:sz w:val="18"/>
          <w:szCs w:val="18"/>
        </w:rPr>
      </w:pPr>
      <w:r w:rsidRPr="00CA0E4A">
        <w:rPr>
          <w:sz w:val="18"/>
          <w:szCs w:val="18"/>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CA0E4A" w:rsidRPr="00CA0E4A" w:rsidRDefault="00CA0E4A" w:rsidP="00CA0E4A">
      <w:pPr>
        <w:shd w:val="clear" w:color="auto" w:fill="FFFFFF"/>
        <w:ind w:firstLine="709"/>
        <w:jc w:val="both"/>
        <w:rPr>
          <w:sz w:val="18"/>
          <w:szCs w:val="18"/>
        </w:rPr>
      </w:pPr>
      <w:r w:rsidRPr="00CA0E4A">
        <w:rPr>
          <w:sz w:val="18"/>
          <w:szCs w:val="18"/>
        </w:rPr>
        <w:t>Бордюр разбирается, складируется на месте производства работ для дальнейшей установки.</w:t>
      </w:r>
    </w:p>
    <w:p w:rsidR="00CA0E4A" w:rsidRPr="00CA0E4A" w:rsidRDefault="00CA0E4A" w:rsidP="00CA0E4A">
      <w:pPr>
        <w:shd w:val="clear" w:color="auto" w:fill="FFFFFF"/>
        <w:ind w:firstLine="709"/>
        <w:jc w:val="both"/>
        <w:rPr>
          <w:sz w:val="18"/>
          <w:szCs w:val="18"/>
        </w:rPr>
      </w:pPr>
      <w:r w:rsidRPr="00CA0E4A">
        <w:rPr>
          <w:sz w:val="18"/>
          <w:szCs w:val="18"/>
        </w:rPr>
        <w:t>При производстве работ на улицах, застроенных территориях грунт надлежит немедленно вывозить.</w:t>
      </w:r>
    </w:p>
    <w:p w:rsidR="00CA0E4A" w:rsidRPr="00CA0E4A" w:rsidRDefault="00CA0E4A" w:rsidP="00CA0E4A">
      <w:pPr>
        <w:shd w:val="clear" w:color="auto" w:fill="FFFFFF"/>
        <w:ind w:firstLine="709"/>
        <w:jc w:val="both"/>
        <w:rPr>
          <w:sz w:val="18"/>
          <w:szCs w:val="18"/>
        </w:rPr>
      </w:pPr>
      <w:r w:rsidRPr="00CA0E4A">
        <w:rPr>
          <w:sz w:val="18"/>
          <w:szCs w:val="18"/>
        </w:rPr>
        <w:t>При необходимости строительная организация может обеспечивать планировку грунта на отвале.</w:t>
      </w:r>
    </w:p>
    <w:p w:rsidR="00CA0E4A" w:rsidRPr="00CA0E4A" w:rsidRDefault="00CA0E4A" w:rsidP="00CA0E4A">
      <w:pPr>
        <w:ind w:firstLine="709"/>
        <w:jc w:val="both"/>
        <w:rPr>
          <w:sz w:val="18"/>
          <w:szCs w:val="18"/>
        </w:rPr>
      </w:pPr>
      <w:r w:rsidRPr="00CA0E4A">
        <w:rPr>
          <w:sz w:val="18"/>
          <w:szCs w:val="18"/>
        </w:rPr>
        <w:t xml:space="preserve">11.11. Траншеи под проезжей частью и тротуарами необходимо засыпать песком </w:t>
      </w:r>
      <w:r w:rsidRPr="00CA0E4A">
        <w:rPr>
          <w:sz w:val="18"/>
          <w:szCs w:val="18"/>
        </w:rPr>
        <w:br/>
        <w:t>и песчаным фунтом с послойным уплотнением и поливкой водой.</w:t>
      </w:r>
    </w:p>
    <w:p w:rsidR="00CA0E4A" w:rsidRPr="00CA0E4A" w:rsidRDefault="00CA0E4A" w:rsidP="00CA0E4A">
      <w:pPr>
        <w:shd w:val="clear" w:color="auto" w:fill="FFFFFF"/>
        <w:ind w:firstLine="709"/>
        <w:jc w:val="both"/>
        <w:rPr>
          <w:sz w:val="18"/>
          <w:szCs w:val="18"/>
        </w:rPr>
      </w:pPr>
      <w:r w:rsidRPr="00CA0E4A">
        <w:rPr>
          <w:sz w:val="18"/>
          <w:szCs w:val="18"/>
        </w:rPr>
        <w:lastRenderedPageBreak/>
        <w:t>Траншеи на газонах должны быть засыпаны местным грунтом с уплотнением, восстановлением плодородного слоя и посевом травы.</w:t>
      </w:r>
    </w:p>
    <w:p w:rsidR="00CA0E4A" w:rsidRPr="00CA0E4A" w:rsidRDefault="00CA0E4A" w:rsidP="00CA0E4A">
      <w:pPr>
        <w:shd w:val="clear" w:color="auto" w:fill="FFFFFF"/>
        <w:ind w:firstLine="709"/>
        <w:jc w:val="both"/>
        <w:rPr>
          <w:sz w:val="18"/>
          <w:szCs w:val="18"/>
        </w:rPr>
      </w:pPr>
      <w:r w:rsidRPr="00CA0E4A">
        <w:rPr>
          <w:sz w:val="18"/>
          <w:szCs w:val="18"/>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CA0E4A">
        <w:rPr>
          <w:sz w:val="18"/>
          <w:szCs w:val="18"/>
        </w:rPr>
        <w:br/>
        <w:t xml:space="preserve">до окончания работ обязана произвести </w:t>
      </w:r>
      <w:r w:rsidRPr="00CA0E4A">
        <w:rPr>
          <w:color w:val="000000"/>
          <w:sz w:val="18"/>
          <w:szCs w:val="18"/>
        </w:rPr>
        <w:t>геодезическую съемку.</w:t>
      </w:r>
    </w:p>
    <w:p w:rsidR="00CA0E4A" w:rsidRPr="00CA0E4A" w:rsidRDefault="00CA0E4A" w:rsidP="00CA0E4A">
      <w:pPr>
        <w:shd w:val="clear" w:color="auto" w:fill="FFFFFF"/>
        <w:ind w:firstLine="709"/>
        <w:jc w:val="both"/>
        <w:rPr>
          <w:sz w:val="18"/>
          <w:szCs w:val="18"/>
        </w:rPr>
      </w:pPr>
      <w:r w:rsidRPr="00CA0E4A">
        <w:rPr>
          <w:sz w:val="18"/>
          <w:szCs w:val="18"/>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CA0E4A" w:rsidRPr="00CA0E4A" w:rsidRDefault="00CA0E4A" w:rsidP="00CA0E4A">
      <w:pPr>
        <w:shd w:val="clear" w:color="auto" w:fill="FFFFFF"/>
        <w:ind w:firstLine="709"/>
        <w:jc w:val="both"/>
        <w:rPr>
          <w:sz w:val="18"/>
          <w:szCs w:val="18"/>
        </w:rPr>
      </w:pPr>
      <w:r w:rsidRPr="00CA0E4A">
        <w:rPr>
          <w:sz w:val="18"/>
          <w:szCs w:val="18"/>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CA0E4A" w:rsidRPr="00CA0E4A" w:rsidRDefault="00CA0E4A" w:rsidP="00CA0E4A">
      <w:pPr>
        <w:shd w:val="clear" w:color="auto" w:fill="FFFFFF"/>
        <w:ind w:firstLine="709"/>
        <w:jc w:val="both"/>
        <w:rPr>
          <w:sz w:val="18"/>
          <w:szCs w:val="18"/>
        </w:rPr>
      </w:pPr>
      <w:r w:rsidRPr="00CA0E4A">
        <w:rPr>
          <w:sz w:val="18"/>
          <w:szCs w:val="18"/>
        </w:rPr>
        <w:t xml:space="preserve">11.15. Провалы, просадки грунта или дорожного покрытия, появившиеся </w:t>
      </w:r>
      <w:r w:rsidRPr="00CA0E4A">
        <w:rPr>
          <w:sz w:val="18"/>
          <w:szCs w:val="18"/>
        </w:rPr>
        <w:br/>
        <w:t xml:space="preserve">как над подземными коммуникациями, так и в других местах, где не проводились </w:t>
      </w:r>
      <w:r w:rsidRPr="00CA0E4A">
        <w:rPr>
          <w:bCs/>
          <w:sz w:val="18"/>
          <w:szCs w:val="18"/>
        </w:rPr>
        <w:t xml:space="preserve">ремонтно-восстановительные </w:t>
      </w:r>
      <w:r w:rsidRPr="00CA0E4A">
        <w:rPr>
          <w:sz w:val="18"/>
          <w:szCs w:val="18"/>
        </w:rPr>
        <w:t xml:space="preserve">работы, но в их результате появившиеся в течение 2 лет после проведения </w:t>
      </w:r>
      <w:r w:rsidRPr="00CA0E4A">
        <w:rPr>
          <w:bCs/>
          <w:sz w:val="18"/>
          <w:szCs w:val="18"/>
        </w:rPr>
        <w:t xml:space="preserve">ремонтно-восстановительных </w:t>
      </w:r>
      <w:r w:rsidRPr="00CA0E4A">
        <w:rPr>
          <w:sz w:val="18"/>
          <w:szCs w:val="18"/>
        </w:rPr>
        <w:t xml:space="preserve">работ, должны быть устранены организациями, </w:t>
      </w:r>
      <w:r w:rsidRPr="00CA0E4A">
        <w:rPr>
          <w:bCs/>
          <w:sz w:val="18"/>
          <w:szCs w:val="18"/>
        </w:rPr>
        <w:t xml:space="preserve">получившим </w:t>
      </w:r>
      <w:r w:rsidRPr="00CA0E4A">
        <w:rPr>
          <w:sz w:val="18"/>
          <w:szCs w:val="18"/>
        </w:rPr>
        <w:t>разрешение на производство работ, в течение суток.</w:t>
      </w:r>
    </w:p>
    <w:p w:rsidR="00CA0E4A" w:rsidRPr="00CA0E4A" w:rsidRDefault="00CA0E4A" w:rsidP="00CA0E4A">
      <w:pPr>
        <w:shd w:val="clear" w:color="auto" w:fill="FFFFFF"/>
        <w:ind w:firstLine="709"/>
        <w:jc w:val="both"/>
        <w:rPr>
          <w:sz w:val="18"/>
          <w:szCs w:val="18"/>
        </w:rPr>
      </w:pPr>
      <w:r w:rsidRPr="00CA0E4A">
        <w:rPr>
          <w:sz w:val="18"/>
          <w:szCs w:val="18"/>
        </w:rPr>
        <w:t xml:space="preserve">Наледи, образовавшиеся из-за аварий на </w:t>
      </w:r>
      <w:r w:rsidRPr="00CA0E4A">
        <w:rPr>
          <w:bCs/>
          <w:sz w:val="18"/>
          <w:szCs w:val="18"/>
        </w:rPr>
        <w:t xml:space="preserve">подземных </w:t>
      </w:r>
      <w:r w:rsidRPr="00CA0E4A">
        <w:rPr>
          <w:sz w:val="18"/>
          <w:szCs w:val="18"/>
        </w:rPr>
        <w:t xml:space="preserve">коммуникациях, должны быть </w:t>
      </w:r>
      <w:r w:rsidRPr="00CA0E4A">
        <w:rPr>
          <w:bCs/>
          <w:sz w:val="18"/>
          <w:szCs w:val="18"/>
        </w:rPr>
        <w:t xml:space="preserve">ликвидированы </w:t>
      </w:r>
      <w:r w:rsidRPr="00CA0E4A">
        <w:rPr>
          <w:sz w:val="18"/>
          <w:szCs w:val="18"/>
        </w:rPr>
        <w:t xml:space="preserve">организациями - владельцами коммуникаций, либо на основании договора специализированными </w:t>
      </w:r>
      <w:r w:rsidRPr="00CA0E4A">
        <w:rPr>
          <w:bCs/>
          <w:sz w:val="18"/>
          <w:szCs w:val="18"/>
        </w:rPr>
        <w:t xml:space="preserve">организациями </w:t>
      </w:r>
      <w:r w:rsidRPr="00CA0E4A">
        <w:rPr>
          <w:sz w:val="18"/>
          <w:szCs w:val="18"/>
        </w:rPr>
        <w:t>за счет владельцев коммуникаций.</w:t>
      </w:r>
    </w:p>
    <w:p w:rsidR="00CA0E4A" w:rsidRPr="00CA0E4A" w:rsidRDefault="00CA0E4A" w:rsidP="00CA0E4A">
      <w:pPr>
        <w:shd w:val="clear" w:color="auto" w:fill="FFFFFF"/>
        <w:ind w:firstLine="709"/>
        <w:jc w:val="both"/>
        <w:rPr>
          <w:sz w:val="18"/>
          <w:szCs w:val="18"/>
        </w:rPr>
      </w:pPr>
      <w:r w:rsidRPr="00CA0E4A">
        <w:rPr>
          <w:sz w:val="18"/>
          <w:szCs w:val="18"/>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CA0E4A" w:rsidRPr="00CA0E4A" w:rsidRDefault="00CA0E4A" w:rsidP="00CA0E4A">
      <w:pPr>
        <w:shd w:val="clear" w:color="auto" w:fill="FFFFFF"/>
        <w:spacing w:before="120" w:after="120"/>
        <w:jc w:val="both"/>
        <w:rPr>
          <w:b/>
          <w:sz w:val="18"/>
          <w:szCs w:val="18"/>
        </w:rPr>
      </w:pPr>
      <w:r w:rsidRPr="00CA0E4A">
        <w:rPr>
          <w:b/>
          <w:sz w:val="18"/>
          <w:szCs w:val="18"/>
        </w:rPr>
        <w:t>12. Содержание животных в муниципальном образовании</w:t>
      </w:r>
    </w:p>
    <w:p w:rsidR="00CA0E4A" w:rsidRPr="00CA0E4A" w:rsidRDefault="00CA0E4A" w:rsidP="00CA0E4A">
      <w:pPr>
        <w:shd w:val="clear" w:color="auto" w:fill="FFFFFF"/>
        <w:tabs>
          <w:tab w:val="left" w:pos="0"/>
        </w:tabs>
        <w:ind w:firstLine="720"/>
        <w:jc w:val="both"/>
        <w:rPr>
          <w:sz w:val="18"/>
          <w:szCs w:val="18"/>
        </w:rPr>
      </w:pPr>
      <w:r w:rsidRPr="00CA0E4A">
        <w:rPr>
          <w:sz w:val="18"/>
          <w:szCs w:val="18"/>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CA0E4A">
        <w:rPr>
          <w:bCs/>
          <w:sz w:val="18"/>
          <w:szCs w:val="18"/>
        </w:rPr>
        <w:t xml:space="preserve">тишину </w:t>
      </w:r>
      <w:r w:rsidRPr="00CA0E4A">
        <w:rPr>
          <w:sz w:val="18"/>
          <w:szCs w:val="18"/>
        </w:rPr>
        <w:t>для окружающих в соответствии с санитарными нормами, соблюдать действующие санитарно-гигиенические и ветеринарные правила.</w:t>
      </w:r>
    </w:p>
    <w:p w:rsidR="00CA0E4A" w:rsidRPr="00CA0E4A" w:rsidRDefault="00CA0E4A" w:rsidP="00CA0E4A">
      <w:pPr>
        <w:shd w:val="clear" w:color="auto" w:fill="FFFFFF"/>
        <w:tabs>
          <w:tab w:val="left" w:pos="0"/>
        </w:tabs>
        <w:ind w:firstLine="720"/>
        <w:jc w:val="both"/>
        <w:rPr>
          <w:sz w:val="18"/>
          <w:szCs w:val="18"/>
        </w:rPr>
      </w:pPr>
      <w:r w:rsidRPr="00CA0E4A">
        <w:rPr>
          <w:sz w:val="18"/>
          <w:szCs w:val="18"/>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CA0E4A" w:rsidRPr="00CA0E4A" w:rsidRDefault="00CA0E4A" w:rsidP="00CA0E4A">
      <w:pPr>
        <w:shd w:val="clear" w:color="auto" w:fill="FFFFFF"/>
        <w:tabs>
          <w:tab w:val="left" w:pos="0"/>
        </w:tabs>
        <w:ind w:firstLine="720"/>
        <w:jc w:val="both"/>
        <w:rPr>
          <w:sz w:val="18"/>
          <w:szCs w:val="18"/>
        </w:rPr>
      </w:pPr>
      <w:r w:rsidRPr="00CA0E4A">
        <w:rPr>
          <w:sz w:val="18"/>
          <w:szCs w:val="18"/>
        </w:rPr>
        <w:t xml:space="preserve">12.3. Запрещается  передвижение сельскохозяйственных животных и птицы  </w:t>
      </w:r>
      <w:r w:rsidRPr="00CA0E4A">
        <w:rPr>
          <w:sz w:val="18"/>
          <w:szCs w:val="18"/>
        </w:rPr>
        <w:br/>
        <w:t>на территории муниципального образования без поводка и без  сопровождающих лиц.</w:t>
      </w:r>
    </w:p>
    <w:p w:rsidR="00CA0E4A" w:rsidRPr="00CA0E4A" w:rsidRDefault="00CA0E4A" w:rsidP="00CA0E4A">
      <w:pPr>
        <w:shd w:val="clear" w:color="auto" w:fill="FFFFFF"/>
        <w:tabs>
          <w:tab w:val="left" w:pos="1490"/>
        </w:tabs>
        <w:ind w:firstLine="709"/>
        <w:jc w:val="both"/>
        <w:rPr>
          <w:sz w:val="18"/>
          <w:szCs w:val="18"/>
        </w:rPr>
      </w:pPr>
      <w:r w:rsidRPr="00CA0E4A">
        <w:rPr>
          <w:sz w:val="18"/>
          <w:szCs w:val="18"/>
        </w:rPr>
        <w:t xml:space="preserve">12.4. Выпас сельскохозяйственных животных может осуществляться </w:t>
      </w:r>
      <w:r w:rsidRPr="00CA0E4A">
        <w:rPr>
          <w:sz w:val="18"/>
          <w:szCs w:val="18"/>
        </w:rPr>
        <w:br/>
        <w:t xml:space="preserve">на специально отведенных администрацией муниципального образования местах выпаса </w:t>
      </w:r>
      <w:r w:rsidRPr="00CA0E4A">
        <w:rPr>
          <w:sz w:val="18"/>
          <w:szCs w:val="18"/>
        </w:rPr>
        <w:br/>
        <w:t>под наблюдением владельца или уполномоченного им лица.</w:t>
      </w:r>
    </w:p>
    <w:p w:rsidR="00CA0E4A" w:rsidRPr="00CA0E4A" w:rsidRDefault="00CA0E4A" w:rsidP="00CA0E4A">
      <w:pPr>
        <w:jc w:val="both"/>
        <w:rPr>
          <w:sz w:val="18"/>
          <w:szCs w:val="18"/>
        </w:rPr>
      </w:pPr>
      <w:r w:rsidRPr="00CA0E4A">
        <w:rPr>
          <w:sz w:val="18"/>
          <w:szCs w:val="18"/>
        </w:rPr>
        <w:t xml:space="preserve">          12.5. Владельцы домашних животных обязаны не допускать загрязнения мест общего пользования, дворов, тротуаров и улиц.</w:t>
      </w:r>
    </w:p>
    <w:p w:rsidR="00CA0E4A" w:rsidRPr="00CA0E4A" w:rsidRDefault="00CA0E4A" w:rsidP="00CA0E4A">
      <w:pPr>
        <w:jc w:val="both"/>
        <w:rPr>
          <w:sz w:val="18"/>
          <w:szCs w:val="18"/>
        </w:rPr>
      </w:pPr>
      <w:r w:rsidRPr="00CA0E4A">
        <w:rPr>
          <w:sz w:val="18"/>
          <w:szCs w:val="18"/>
        </w:rPr>
        <w:t>Уборка экскрементов домашних животных в местах общего пользования производится немедленно хозяевами животных.</w:t>
      </w:r>
    </w:p>
    <w:p w:rsidR="00CA0E4A" w:rsidRPr="00CA0E4A" w:rsidRDefault="00CA0E4A" w:rsidP="00CA0E4A">
      <w:pPr>
        <w:jc w:val="both"/>
        <w:rPr>
          <w:sz w:val="18"/>
          <w:szCs w:val="18"/>
        </w:rPr>
      </w:pPr>
      <w:r w:rsidRPr="00CA0E4A">
        <w:rPr>
          <w:sz w:val="18"/>
          <w:szCs w:val="18"/>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CA0E4A" w:rsidRPr="00CA0E4A" w:rsidRDefault="00CA0E4A" w:rsidP="00CA0E4A">
      <w:pPr>
        <w:jc w:val="both"/>
        <w:rPr>
          <w:sz w:val="18"/>
          <w:szCs w:val="18"/>
        </w:rPr>
      </w:pPr>
      <w:r w:rsidRPr="00CA0E4A">
        <w:rPr>
          <w:sz w:val="18"/>
          <w:szCs w:val="18"/>
        </w:rPr>
        <w:t xml:space="preserve">           12.7. Запрещается выгул собак без поводка и намордника (собак мелких и декоративных пород без поводка) на территории Аксаринского сельского поселения.</w:t>
      </w:r>
    </w:p>
    <w:p w:rsidR="00CA0E4A" w:rsidRPr="00CA0E4A" w:rsidRDefault="00CA0E4A" w:rsidP="00CA0E4A">
      <w:pPr>
        <w:jc w:val="both"/>
        <w:rPr>
          <w:sz w:val="18"/>
          <w:szCs w:val="18"/>
        </w:rPr>
      </w:pPr>
      <w:r w:rsidRPr="00CA0E4A">
        <w:rPr>
          <w:sz w:val="18"/>
          <w:szCs w:val="18"/>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CA0E4A" w:rsidRPr="00CA0E4A" w:rsidRDefault="00CA0E4A" w:rsidP="00CA0E4A">
      <w:pPr>
        <w:spacing w:before="120" w:after="120"/>
        <w:jc w:val="both"/>
        <w:rPr>
          <w:b/>
          <w:color w:val="000000"/>
          <w:sz w:val="18"/>
          <w:szCs w:val="18"/>
        </w:rPr>
      </w:pPr>
      <w:r w:rsidRPr="00CA0E4A">
        <w:rPr>
          <w:b/>
          <w:color w:val="000000"/>
          <w:sz w:val="18"/>
          <w:szCs w:val="18"/>
        </w:rPr>
        <w:t>13. Особые требования к доступности жилой среды</w:t>
      </w:r>
    </w:p>
    <w:p w:rsidR="00CA0E4A" w:rsidRPr="00CA0E4A" w:rsidRDefault="00CA0E4A" w:rsidP="00CA0E4A">
      <w:pPr>
        <w:shd w:val="clear" w:color="auto" w:fill="FFFFFF"/>
        <w:tabs>
          <w:tab w:val="left" w:pos="0"/>
        </w:tabs>
        <w:ind w:firstLine="720"/>
        <w:jc w:val="both"/>
        <w:rPr>
          <w:color w:val="000000"/>
          <w:sz w:val="18"/>
          <w:szCs w:val="18"/>
        </w:rPr>
      </w:pPr>
      <w:r w:rsidRPr="00CA0E4A">
        <w:rPr>
          <w:color w:val="000000"/>
          <w:sz w:val="18"/>
          <w:szCs w:val="18"/>
        </w:rPr>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CA0E4A">
        <w:rPr>
          <w:color w:val="000000"/>
          <w:sz w:val="18"/>
          <w:szCs w:val="18"/>
        </w:rPr>
        <w:br/>
        <w:t>и инвалидов.</w:t>
      </w:r>
    </w:p>
    <w:p w:rsidR="00CA0E4A" w:rsidRPr="00CA0E4A" w:rsidRDefault="00CA0E4A" w:rsidP="00CA0E4A">
      <w:pPr>
        <w:shd w:val="clear" w:color="auto" w:fill="FFFFFF"/>
        <w:tabs>
          <w:tab w:val="left" w:pos="0"/>
        </w:tabs>
        <w:ind w:firstLine="720"/>
        <w:jc w:val="both"/>
        <w:rPr>
          <w:sz w:val="18"/>
          <w:szCs w:val="18"/>
        </w:rPr>
      </w:pPr>
      <w:r w:rsidRPr="00CA0E4A">
        <w:rPr>
          <w:color w:val="000000"/>
          <w:sz w:val="18"/>
          <w:szCs w:val="18"/>
        </w:rPr>
        <w:t xml:space="preserve">13.2. Проектирование, строительство, установка технических средств </w:t>
      </w:r>
      <w:r w:rsidRPr="00CA0E4A">
        <w:rPr>
          <w:color w:val="000000"/>
          <w:sz w:val="18"/>
          <w:szCs w:val="18"/>
        </w:rPr>
        <w:br/>
        <w:t>и оборудования, способствующих передвижению пожилых лиц и инвалидов, необходимо осуществлять при новом строительстве заказчиком в соответствии</w:t>
      </w:r>
      <w:r w:rsidRPr="00CA0E4A">
        <w:rPr>
          <w:sz w:val="18"/>
          <w:szCs w:val="18"/>
        </w:rPr>
        <w:t xml:space="preserve"> с утвержденной проектной документацией.</w:t>
      </w:r>
    </w:p>
    <w:p w:rsidR="00CA0E4A" w:rsidRPr="00CA0E4A" w:rsidRDefault="00CA0E4A" w:rsidP="00CA0E4A">
      <w:pPr>
        <w:shd w:val="clear" w:color="auto" w:fill="FFFFFF"/>
        <w:spacing w:before="120" w:after="120"/>
        <w:jc w:val="both"/>
        <w:rPr>
          <w:b/>
          <w:sz w:val="18"/>
          <w:szCs w:val="18"/>
        </w:rPr>
      </w:pPr>
      <w:r w:rsidRPr="00CA0E4A">
        <w:rPr>
          <w:b/>
          <w:sz w:val="18"/>
          <w:szCs w:val="18"/>
        </w:rPr>
        <w:t>14. Праздничное оформление территории</w:t>
      </w:r>
    </w:p>
    <w:p w:rsidR="00CA0E4A" w:rsidRPr="00CA0E4A" w:rsidRDefault="00CA0E4A" w:rsidP="00CA0E4A">
      <w:pPr>
        <w:shd w:val="clear" w:color="auto" w:fill="FFFFFF"/>
        <w:tabs>
          <w:tab w:val="left" w:pos="1690"/>
        </w:tabs>
        <w:ind w:firstLine="709"/>
        <w:jc w:val="both"/>
        <w:rPr>
          <w:sz w:val="18"/>
          <w:szCs w:val="18"/>
        </w:rPr>
      </w:pPr>
      <w:r w:rsidRPr="00CA0E4A">
        <w:rPr>
          <w:sz w:val="18"/>
          <w:szCs w:val="18"/>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CA0E4A">
        <w:rPr>
          <w:sz w:val="18"/>
          <w:szCs w:val="18"/>
        </w:rPr>
        <w:br/>
        <w:t>на период проведения государственных и  поселенческих праздников, мероприятий, связанных со знаменательными событиями.</w:t>
      </w:r>
    </w:p>
    <w:p w:rsidR="00CA0E4A" w:rsidRPr="00CA0E4A" w:rsidRDefault="00CA0E4A" w:rsidP="00CA0E4A">
      <w:pPr>
        <w:shd w:val="clear" w:color="auto" w:fill="FFFFFF"/>
        <w:ind w:firstLine="709"/>
        <w:jc w:val="both"/>
        <w:rPr>
          <w:sz w:val="18"/>
          <w:szCs w:val="18"/>
        </w:rPr>
      </w:pPr>
      <w:r w:rsidRPr="00CA0E4A">
        <w:rPr>
          <w:sz w:val="18"/>
          <w:szCs w:val="18"/>
        </w:rPr>
        <w:t xml:space="preserve">Оформление зданий, сооружений осуществляется их владельцами </w:t>
      </w:r>
      <w:r w:rsidRPr="00CA0E4A">
        <w:rPr>
          <w:sz w:val="18"/>
          <w:szCs w:val="18"/>
        </w:rPr>
        <w:br/>
        <w:t>в рамках концепции праздничного оформления территории муниципального образования.</w:t>
      </w:r>
    </w:p>
    <w:p w:rsidR="00CA0E4A" w:rsidRPr="00CA0E4A" w:rsidRDefault="00CA0E4A" w:rsidP="00CA0E4A">
      <w:pPr>
        <w:shd w:val="clear" w:color="auto" w:fill="FFFFFF"/>
        <w:tabs>
          <w:tab w:val="left" w:pos="1382"/>
        </w:tabs>
        <w:ind w:firstLine="709"/>
        <w:jc w:val="both"/>
        <w:rPr>
          <w:sz w:val="18"/>
          <w:szCs w:val="18"/>
        </w:rPr>
      </w:pPr>
      <w:r w:rsidRPr="00CA0E4A">
        <w:rPr>
          <w:sz w:val="18"/>
          <w:szCs w:val="18"/>
        </w:rPr>
        <w:t xml:space="preserve">14.2. Работы, связанные с проведением  поселенческих торжественных </w:t>
      </w:r>
      <w:r w:rsidRPr="00CA0E4A">
        <w:rPr>
          <w:sz w:val="18"/>
          <w:szCs w:val="18"/>
        </w:rPr>
        <w:br/>
        <w:t xml:space="preserve">и праздничных мероприятий, осуществляются организациями самостоятельно </w:t>
      </w:r>
      <w:r w:rsidRPr="00CA0E4A">
        <w:rPr>
          <w:sz w:val="18"/>
          <w:szCs w:val="18"/>
        </w:rPr>
        <w:br/>
        <w:t>за счет собственных средств.</w:t>
      </w:r>
    </w:p>
    <w:p w:rsidR="00CA0E4A" w:rsidRPr="00CA0E4A" w:rsidRDefault="00CA0E4A" w:rsidP="00CA0E4A">
      <w:pPr>
        <w:shd w:val="clear" w:color="auto" w:fill="FFFFFF"/>
        <w:tabs>
          <w:tab w:val="left" w:pos="1205"/>
        </w:tabs>
        <w:ind w:firstLine="709"/>
        <w:jc w:val="both"/>
        <w:rPr>
          <w:sz w:val="18"/>
          <w:szCs w:val="18"/>
        </w:rPr>
      </w:pPr>
      <w:r w:rsidRPr="00CA0E4A">
        <w:rPr>
          <w:sz w:val="18"/>
          <w:szCs w:val="18"/>
        </w:rPr>
        <w:t>14.3. Праздничное оформление должно включать в себя:</w:t>
      </w:r>
      <w:r w:rsidRPr="00CA0E4A">
        <w:rPr>
          <w:color w:val="FF0000"/>
          <w:sz w:val="18"/>
          <w:szCs w:val="18"/>
        </w:rPr>
        <w:t xml:space="preserve"> </w:t>
      </w:r>
      <w:r w:rsidRPr="00CA0E4A">
        <w:rPr>
          <w:color w:val="000000"/>
          <w:sz w:val="18"/>
          <w:szCs w:val="18"/>
        </w:rPr>
        <w:t>вывеску</w:t>
      </w:r>
      <w:r w:rsidRPr="00CA0E4A">
        <w:rPr>
          <w:sz w:val="18"/>
          <w:szCs w:val="18"/>
        </w:rPr>
        <w:t xml:space="preserve"> флагов, лозунгов, гирлянд, панно, установку декоративных элементов </w:t>
      </w:r>
      <w:r w:rsidRPr="00CA0E4A">
        <w:rPr>
          <w:bCs/>
          <w:sz w:val="18"/>
          <w:szCs w:val="18"/>
        </w:rPr>
        <w:t xml:space="preserve">и композиций, </w:t>
      </w:r>
      <w:r w:rsidRPr="00CA0E4A">
        <w:rPr>
          <w:sz w:val="18"/>
          <w:szCs w:val="18"/>
        </w:rPr>
        <w:t>стендов, киосков, трибун, эстрад, а также устройство праздничных иллюминаций.</w:t>
      </w:r>
    </w:p>
    <w:p w:rsidR="00CA0E4A" w:rsidRPr="00CA0E4A" w:rsidRDefault="00CA0E4A" w:rsidP="00CA0E4A">
      <w:pPr>
        <w:shd w:val="clear" w:color="auto" w:fill="FFFFFF"/>
        <w:tabs>
          <w:tab w:val="left" w:pos="1426"/>
        </w:tabs>
        <w:ind w:firstLine="709"/>
        <w:jc w:val="both"/>
        <w:rPr>
          <w:sz w:val="18"/>
          <w:szCs w:val="18"/>
        </w:rPr>
      </w:pPr>
      <w:r w:rsidRPr="00CA0E4A">
        <w:rPr>
          <w:sz w:val="18"/>
          <w:szCs w:val="18"/>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CA0E4A" w:rsidRPr="00CA0E4A" w:rsidRDefault="00CA0E4A" w:rsidP="00CA0E4A">
      <w:pPr>
        <w:shd w:val="clear" w:color="auto" w:fill="FFFFFF"/>
        <w:tabs>
          <w:tab w:val="left" w:pos="1570"/>
        </w:tabs>
        <w:ind w:firstLine="709"/>
        <w:jc w:val="both"/>
        <w:rPr>
          <w:sz w:val="18"/>
          <w:szCs w:val="18"/>
        </w:rPr>
      </w:pPr>
      <w:r w:rsidRPr="00CA0E4A">
        <w:rPr>
          <w:sz w:val="18"/>
          <w:szCs w:val="18"/>
        </w:rPr>
        <w:t xml:space="preserve">14.5. При изготовлении и установке элементов праздничного оформления </w:t>
      </w:r>
      <w:r w:rsidRPr="00CA0E4A">
        <w:rPr>
          <w:sz w:val="18"/>
          <w:szCs w:val="18"/>
        </w:rPr>
        <w:br/>
        <w:t>запрещается снимать, повреждать и ухудшать видимость технических средств регулирования дорожного движения.</w:t>
      </w:r>
    </w:p>
    <w:p w:rsidR="00CA0E4A" w:rsidRPr="00CA0E4A" w:rsidRDefault="00CA0E4A" w:rsidP="00CA0E4A">
      <w:pPr>
        <w:spacing w:before="120" w:after="120"/>
        <w:jc w:val="both"/>
        <w:rPr>
          <w:sz w:val="18"/>
          <w:szCs w:val="18"/>
        </w:rPr>
      </w:pPr>
      <w:r w:rsidRPr="00CA0E4A">
        <w:rPr>
          <w:b/>
          <w:sz w:val="18"/>
          <w:szCs w:val="18"/>
        </w:rPr>
        <w:t>15. Контроль за соблюдением норм и правил благоустройства</w:t>
      </w:r>
    </w:p>
    <w:p w:rsidR="00CA0E4A" w:rsidRPr="00CA0E4A" w:rsidRDefault="00CA0E4A" w:rsidP="00CA0E4A">
      <w:pPr>
        <w:ind w:firstLine="720"/>
        <w:jc w:val="both"/>
        <w:rPr>
          <w:sz w:val="18"/>
          <w:szCs w:val="18"/>
        </w:rPr>
      </w:pPr>
      <w:r w:rsidRPr="00CA0E4A">
        <w:rPr>
          <w:sz w:val="18"/>
          <w:szCs w:val="18"/>
        </w:rPr>
        <w:t>15.1. В муниципальном образовании ответственным за осуществление благоустройства территории являются специалисты  поселения.</w:t>
      </w:r>
    </w:p>
    <w:p w:rsidR="00CA0E4A" w:rsidRPr="00CA0E4A" w:rsidRDefault="00CA0E4A" w:rsidP="00CA0E4A">
      <w:pPr>
        <w:ind w:firstLine="720"/>
        <w:jc w:val="both"/>
        <w:rPr>
          <w:sz w:val="18"/>
          <w:szCs w:val="18"/>
        </w:rPr>
      </w:pPr>
      <w:r w:rsidRPr="00CA0E4A">
        <w:rPr>
          <w:sz w:val="18"/>
          <w:szCs w:val="18"/>
        </w:rPr>
        <w:t>15.2. Лица, указанные в пункте 13.1.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CA0E4A" w:rsidRPr="00CA0E4A" w:rsidRDefault="00CA0E4A" w:rsidP="00CA0E4A">
      <w:pPr>
        <w:ind w:firstLine="720"/>
        <w:jc w:val="both"/>
        <w:rPr>
          <w:sz w:val="18"/>
          <w:szCs w:val="18"/>
        </w:rPr>
      </w:pPr>
      <w:r w:rsidRPr="00CA0E4A">
        <w:rPr>
          <w:sz w:val="18"/>
          <w:szCs w:val="18"/>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CA0E4A" w:rsidRPr="00CA0E4A" w:rsidRDefault="00CA0E4A" w:rsidP="00CA0E4A">
      <w:pPr>
        <w:jc w:val="both"/>
        <w:rPr>
          <w:sz w:val="18"/>
          <w:szCs w:val="18"/>
        </w:rPr>
      </w:pPr>
      <w:r w:rsidRPr="00CA0E4A">
        <w:rPr>
          <w:sz w:val="18"/>
          <w:szCs w:val="18"/>
        </w:rPr>
        <w:t xml:space="preserve">          15.4. Наложение штрафов и других взысканий не освобождает виновных лиц от устранения допущенных нарушений.</w:t>
      </w:r>
    </w:p>
    <w:p w:rsidR="00CA0E4A" w:rsidRPr="00481999" w:rsidRDefault="00CA0E4A" w:rsidP="00CA0E4A">
      <w:pPr>
        <w:pStyle w:val="af7"/>
        <w:jc w:val="both"/>
        <w:rPr>
          <w:b/>
          <w:sz w:val="18"/>
          <w:szCs w:val="18"/>
        </w:rPr>
      </w:pPr>
    </w:p>
    <w:tbl>
      <w:tblPr>
        <w:tblW w:w="0" w:type="auto"/>
        <w:tblLook w:val="0000"/>
      </w:tblPr>
      <w:tblGrid>
        <w:gridCol w:w="4195"/>
        <w:gridCol w:w="1173"/>
        <w:gridCol w:w="4202"/>
      </w:tblGrid>
      <w:tr w:rsidR="00CA0E4A" w:rsidRPr="00481999" w:rsidTr="00CA0E4A">
        <w:trPr>
          <w:cantSplit/>
          <w:trHeight w:val="420"/>
        </w:trPr>
        <w:tc>
          <w:tcPr>
            <w:tcW w:w="4195" w:type="dxa"/>
          </w:tcPr>
          <w:p w:rsidR="00CA0E4A" w:rsidRPr="00481999" w:rsidRDefault="00CA0E4A" w:rsidP="00BB211E">
            <w:pPr>
              <w:pStyle w:val="ab"/>
              <w:tabs>
                <w:tab w:val="left" w:pos="4285"/>
              </w:tabs>
              <w:jc w:val="center"/>
              <w:rPr>
                <w:rFonts w:ascii="Times New Roman" w:hAnsi="Times New Roman" w:cs="Times New Roman"/>
                <w:b/>
                <w:bCs/>
                <w:noProof/>
                <w:color w:val="000000"/>
                <w:sz w:val="18"/>
                <w:szCs w:val="18"/>
              </w:rPr>
            </w:pPr>
            <w:r w:rsidRPr="00481999">
              <w:rPr>
                <w:sz w:val="18"/>
                <w:szCs w:val="18"/>
              </w:rPr>
              <w:t> </w:t>
            </w:r>
            <w:r w:rsidRPr="00481999">
              <w:rPr>
                <w:rFonts w:ascii="Times New Roman" w:hAnsi="Times New Roman" w:cs="Times New Roman"/>
                <w:b/>
                <w:bCs/>
                <w:noProof/>
                <w:color w:val="000000"/>
                <w:sz w:val="18"/>
                <w:szCs w:val="18"/>
              </w:rPr>
              <w:t>ЧĂВАШ РЕСПУБЛИКИ</w:t>
            </w:r>
          </w:p>
          <w:p w:rsidR="00CA0E4A" w:rsidRPr="00481999" w:rsidRDefault="00CA0E4A" w:rsidP="00BB211E">
            <w:pPr>
              <w:pStyle w:val="ab"/>
              <w:tabs>
                <w:tab w:val="left" w:pos="4285"/>
              </w:tabs>
              <w:rPr>
                <w:sz w:val="18"/>
                <w:szCs w:val="18"/>
              </w:rPr>
            </w:pPr>
            <w:r w:rsidRPr="00481999">
              <w:rPr>
                <w:rFonts w:ascii="Times New Roman Chuv" w:hAnsi="Times New Roman Chuv" w:cs="Times New Roman"/>
                <w:b/>
                <w:bCs/>
                <w:noProof/>
                <w:color w:val="000000"/>
                <w:sz w:val="18"/>
                <w:szCs w:val="18"/>
              </w:rPr>
              <w:t xml:space="preserve">           </w:t>
            </w:r>
            <w:r w:rsidRPr="00481999">
              <w:rPr>
                <w:rFonts w:ascii="Times New Roman Chuv" w:hAnsi="Times New Roman Chuv" w:cs="Times New Roman"/>
                <w:b/>
                <w:bCs/>
                <w:noProof/>
                <w:color w:val="000000"/>
                <w:sz w:val="18"/>
                <w:szCs w:val="18"/>
                <w:lang w:val="en-US"/>
              </w:rPr>
              <w:t>C</w:t>
            </w:r>
            <w:r w:rsidRPr="00481999">
              <w:rPr>
                <w:rFonts w:ascii="Times New Roman Chuv" w:hAnsi="Times New Roman Chuv" w:cs="Times New Roman"/>
                <w:b/>
                <w:bCs/>
                <w:noProof/>
                <w:color w:val="000000"/>
                <w:sz w:val="18"/>
                <w:szCs w:val="18"/>
              </w:rPr>
              <w:t>ЕНТЕРВЁРРИ РАЙОН</w:t>
            </w:r>
            <w:r w:rsidRPr="00481999">
              <w:rPr>
                <w:rFonts w:ascii="Times New Roman" w:hAnsi="Times New Roman" w:cs="Times New Roman"/>
                <w:b/>
                <w:bCs/>
                <w:noProof/>
                <w:color w:val="000000"/>
                <w:sz w:val="18"/>
                <w:szCs w:val="18"/>
              </w:rPr>
              <w:t>ĚНЧИ</w:t>
            </w:r>
            <w:r w:rsidRPr="00481999">
              <w:rPr>
                <w:rFonts w:ascii="Times New Roman" w:hAnsi="Times New Roman" w:cs="Times New Roman"/>
                <w:noProof/>
                <w:color w:val="000000"/>
                <w:sz w:val="18"/>
                <w:szCs w:val="18"/>
              </w:rPr>
              <w:t xml:space="preserve"> </w:t>
            </w:r>
          </w:p>
        </w:tc>
        <w:tc>
          <w:tcPr>
            <w:tcW w:w="1173" w:type="dxa"/>
            <w:vMerge w:val="restart"/>
          </w:tcPr>
          <w:p w:rsidR="00CA0E4A" w:rsidRPr="00481999" w:rsidRDefault="00CA0E4A" w:rsidP="00BB211E">
            <w:pPr>
              <w:jc w:val="center"/>
              <w:rPr>
                <w:sz w:val="18"/>
                <w:szCs w:val="18"/>
              </w:rPr>
            </w:pPr>
          </w:p>
        </w:tc>
        <w:tc>
          <w:tcPr>
            <w:tcW w:w="4202" w:type="dxa"/>
          </w:tcPr>
          <w:p w:rsidR="00CA0E4A" w:rsidRPr="00481999" w:rsidRDefault="00CA0E4A" w:rsidP="00BB211E">
            <w:pPr>
              <w:pStyle w:val="ab"/>
              <w:jc w:val="center"/>
              <w:rPr>
                <w:b/>
                <w:bCs/>
                <w:sz w:val="18"/>
                <w:szCs w:val="18"/>
              </w:rPr>
            </w:pPr>
            <w:r w:rsidRPr="00481999">
              <w:rPr>
                <w:rFonts w:ascii="Times New Roman" w:hAnsi="Times New Roman" w:cs="Times New Roman"/>
                <w:b/>
                <w:bCs/>
                <w:noProof/>
                <w:sz w:val="18"/>
                <w:szCs w:val="18"/>
              </w:rPr>
              <w:t>ЧУВАШСКАЯ РЕСПУБЛИКА</w:t>
            </w:r>
            <w:r w:rsidRPr="00481999">
              <w:rPr>
                <w:rStyle w:val="ac"/>
                <w:rFonts w:ascii="Times New Roman" w:hAnsi="Times New Roman" w:cs="Times New Roman"/>
                <w:b w:val="0"/>
                <w:bCs w:val="0"/>
                <w:noProof/>
                <w:color w:val="000000"/>
                <w:sz w:val="18"/>
                <w:szCs w:val="18"/>
              </w:rPr>
              <w:t xml:space="preserve"> </w:t>
            </w:r>
            <w:r w:rsidRPr="00481999">
              <w:rPr>
                <w:rFonts w:ascii="Times New Roman" w:hAnsi="Times New Roman" w:cs="Times New Roman"/>
                <w:b/>
                <w:bCs/>
                <w:noProof/>
                <w:color w:val="000000"/>
                <w:sz w:val="18"/>
                <w:szCs w:val="18"/>
              </w:rPr>
              <w:t xml:space="preserve">МАРИИНСКО-ПОСАДСКИЙ РАЙОН  </w:t>
            </w:r>
          </w:p>
        </w:tc>
      </w:tr>
      <w:tr w:rsidR="00CA0E4A" w:rsidRPr="00481999" w:rsidTr="00481999">
        <w:trPr>
          <w:cantSplit/>
          <w:trHeight w:val="1482"/>
        </w:trPr>
        <w:tc>
          <w:tcPr>
            <w:tcW w:w="4195" w:type="dxa"/>
          </w:tcPr>
          <w:p w:rsidR="00CA0E4A" w:rsidRPr="00481999" w:rsidRDefault="00CA0E4A" w:rsidP="00BB211E">
            <w:pPr>
              <w:pStyle w:val="ab"/>
              <w:tabs>
                <w:tab w:val="left" w:pos="4285"/>
              </w:tabs>
              <w:jc w:val="center"/>
              <w:rPr>
                <w:rFonts w:ascii="Times New Roman" w:hAnsi="Times New Roman" w:cs="Times New Roman"/>
                <w:b/>
                <w:bCs/>
                <w:noProof/>
                <w:color w:val="000000"/>
                <w:sz w:val="18"/>
                <w:szCs w:val="18"/>
              </w:rPr>
            </w:pPr>
            <w:r w:rsidRPr="00481999">
              <w:rPr>
                <w:rFonts w:ascii="Times New Roman" w:hAnsi="Times New Roman" w:cs="Times New Roman"/>
                <w:b/>
                <w:bCs/>
                <w:noProof/>
                <w:color w:val="000000"/>
                <w:sz w:val="18"/>
                <w:szCs w:val="18"/>
              </w:rPr>
              <w:t xml:space="preserve">АКСАРИН ЯЛ ПОСЕЛЕНИН </w:t>
            </w:r>
          </w:p>
          <w:p w:rsidR="00CA0E4A" w:rsidRPr="00481999" w:rsidRDefault="00CA0E4A" w:rsidP="00BB211E">
            <w:pPr>
              <w:pStyle w:val="ab"/>
              <w:tabs>
                <w:tab w:val="left" w:pos="4285"/>
              </w:tabs>
              <w:jc w:val="center"/>
              <w:rPr>
                <w:rStyle w:val="ac"/>
                <w:color w:val="000000"/>
                <w:sz w:val="18"/>
                <w:szCs w:val="18"/>
              </w:rPr>
            </w:pPr>
            <w:r w:rsidRPr="00481999">
              <w:rPr>
                <w:rStyle w:val="ac"/>
                <w:rFonts w:ascii="Times New Roman" w:hAnsi="Times New Roman" w:cs="Times New Roman"/>
                <w:noProof/>
                <w:color w:val="000000"/>
                <w:sz w:val="18"/>
                <w:szCs w:val="18"/>
              </w:rPr>
              <w:t>АДМИНИСТРАЦИ</w:t>
            </w:r>
            <w:r w:rsidRPr="00481999">
              <w:rPr>
                <w:rFonts w:ascii="Times New Roman" w:hAnsi="Times New Roman" w:cs="Times New Roman"/>
                <w:b/>
                <w:bCs/>
                <w:noProof/>
                <w:color w:val="000000"/>
                <w:sz w:val="18"/>
                <w:szCs w:val="18"/>
              </w:rPr>
              <w:t>ЙĚ</w:t>
            </w:r>
            <w:r w:rsidRPr="00481999">
              <w:rPr>
                <w:rStyle w:val="ac"/>
                <w:rFonts w:ascii="Times New Roman" w:hAnsi="Times New Roman" w:cs="Times New Roman"/>
                <w:noProof/>
                <w:color w:val="000000"/>
                <w:sz w:val="18"/>
                <w:szCs w:val="18"/>
              </w:rPr>
              <w:t xml:space="preserve"> </w:t>
            </w:r>
          </w:p>
          <w:p w:rsidR="00CA0E4A" w:rsidRPr="00481999" w:rsidRDefault="00CA0E4A" w:rsidP="00BB211E">
            <w:pPr>
              <w:rPr>
                <w:sz w:val="18"/>
                <w:szCs w:val="18"/>
              </w:rPr>
            </w:pPr>
          </w:p>
          <w:p w:rsidR="00CA0E4A" w:rsidRPr="00481999" w:rsidRDefault="00CA0E4A" w:rsidP="00BB211E">
            <w:pPr>
              <w:rPr>
                <w:sz w:val="18"/>
                <w:szCs w:val="18"/>
              </w:rPr>
            </w:pPr>
          </w:p>
          <w:p w:rsidR="00CA0E4A" w:rsidRPr="00481999" w:rsidRDefault="00CA0E4A" w:rsidP="00BB211E">
            <w:pPr>
              <w:pStyle w:val="ab"/>
              <w:tabs>
                <w:tab w:val="left" w:pos="4285"/>
              </w:tabs>
              <w:jc w:val="center"/>
              <w:rPr>
                <w:rStyle w:val="ac"/>
                <w:rFonts w:ascii="Times New Roman" w:hAnsi="Times New Roman" w:cs="Times New Roman"/>
                <w:noProof/>
                <w:color w:val="000000"/>
                <w:sz w:val="18"/>
                <w:szCs w:val="18"/>
              </w:rPr>
            </w:pPr>
            <w:r w:rsidRPr="00481999">
              <w:rPr>
                <w:rStyle w:val="ac"/>
                <w:rFonts w:ascii="Times New Roman" w:hAnsi="Times New Roman" w:cs="Times New Roman"/>
                <w:noProof/>
                <w:color w:val="000000"/>
                <w:sz w:val="18"/>
                <w:szCs w:val="18"/>
              </w:rPr>
              <w:t>ЙЫШĂНУ</w:t>
            </w:r>
          </w:p>
          <w:p w:rsidR="00CA0E4A" w:rsidRPr="00481999" w:rsidRDefault="00CA0E4A" w:rsidP="00BB211E">
            <w:pPr>
              <w:jc w:val="center"/>
              <w:rPr>
                <w:noProof/>
                <w:color w:val="000000"/>
                <w:sz w:val="18"/>
                <w:szCs w:val="18"/>
              </w:rPr>
            </w:pPr>
            <w:r w:rsidRPr="00481999">
              <w:rPr>
                <w:sz w:val="18"/>
                <w:szCs w:val="18"/>
              </w:rPr>
              <w:t>2017.10.27</w:t>
            </w:r>
            <w:r w:rsidRPr="00481999">
              <w:rPr>
                <w:noProof/>
                <w:color w:val="000000"/>
                <w:sz w:val="18"/>
                <w:szCs w:val="18"/>
              </w:rPr>
              <w:t xml:space="preserve"> 58№ </w:t>
            </w:r>
          </w:p>
          <w:p w:rsidR="00CA0E4A" w:rsidRPr="00481999" w:rsidRDefault="00CA0E4A" w:rsidP="00BB211E">
            <w:pPr>
              <w:jc w:val="center"/>
              <w:rPr>
                <w:noProof/>
                <w:color w:val="000000"/>
                <w:sz w:val="18"/>
                <w:szCs w:val="18"/>
              </w:rPr>
            </w:pPr>
            <w:r w:rsidRPr="00481999">
              <w:rPr>
                <w:noProof/>
                <w:color w:val="000000"/>
                <w:sz w:val="18"/>
                <w:szCs w:val="18"/>
              </w:rPr>
              <w:t xml:space="preserve"> Аксарин яле</w:t>
            </w:r>
          </w:p>
          <w:p w:rsidR="00CA0E4A" w:rsidRPr="00481999" w:rsidRDefault="00CA0E4A" w:rsidP="00BB211E">
            <w:pPr>
              <w:rPr>
                <w:sz w:val="18"/>
                <w:szCs w:val="18"/>
              </w:rPr>
            </w:pPr>
          </w:p>
        </w:tc>
        <w:tc>
          <w:tcPr>
            <w:tcW w:w="0" w:type="auto"/>
            <w:vMerge/>
            <w:vAlign w:val="center"/>
          </w:tcPr>
          <w:p w:rsidR="00CA0E4A" w:rsidRPr="00481999" w:rsidRDefault="00CA0E4A" w:rsidP="00BB211E">
            <w:pPr>
              <w:rPr>
                <w:sz w:val="18"/>
                <w:szCs w:val="18"/>
              </w:rPr>
            </w:pPr>
          </w:p>
        </w:tc>
        <w:tc>
          <w:tcPr>
            <w:tcW w:w="4202" w:type="dxa"/>
          </w:tcPr>
          <w:p w:rsidR="00CA0E4A" w:rsidRPr="00481999" w:rsidRDefault="00CA0E4A" w:rsidP="00BB211E">
            <w:pPr>
              <w:pStyle w:val="ab"/>
              <w:jc w:val="center"/>
              <w:rPr>
                <w:rFonts w:ascii="Times New Roman" w:hAnsi="Times New Roman" w:cs="Times New Roman"/>
                <w:b/>
                <w:bCs/>
                <w:noProof/>
                <w:color w:val="000000"/>
                <w:sz w:val="18"/>
                <w:szCs w:val="18"/>
              </w:rPr>
            </w:pPr>
            <w:r w:rsidRPr="00481999">
              <w:rPr>
                <w:rFonts w:ascii="Times New Roman" w:hAnsi="Times New Roman" w:cs="Times New Roman"/>
                <w:b/>
                <w:bCs/>
                <w:noProof/>
                <w:color w:val="000000"/>
                <w:sz w:val="18"/>
                <w:szCs w:val="18"/>
              </w:rPr>
              <w:t xml:space="preserve">АДМИНИСТРАЦИЯ </w:t>
            </w:r>
          </w:p>
          <w:p w:rsidR="00CA0E4A" w:rsidRPr="00481999" w:rsidRDefault="00CA0E4A" w:rsidP="00BB211E">
            <w:pPr>
              <w:pStyle w:val="ab"/>
              <w:jc w:val="center"/>
              <w:rPr>
                <w:rFonts w:ascii="Times New Roman" w:hAnsi="Times New Roman" w:cs="Times New Roman"/>
                <w:b/>
                <w:bCs/>
                <w:noProof/>
                <w:color w:val="000000"/>
                <w:sz w:val="18"/>
                <w:szCs w:val="18"/>
              </w:rPr>
            </w:pPr>
            <w:r w:rsidRPr="00481999">
              <w:rPr>
                <w:rFonts w:ascii="Times New Roman" w:hAnsi="Times New Roman" w:cs="Times New Roman"/>
                <w:b/>
                <w:bCs/>
                <w:noProof/>
                <w:color w:val="000000"/>
                <w:sz w:val="18"/>
                <w:szCs w:val="18"/>
              </w:rPr>
              <w:t>АКСАРИНСКОГО СЕЛЬСКОГО</w:t>
            </w:r>
          </w:p>
          <w:p w:rsidR="00CA0E4A" w:rsidRPr="00481999" w:rsidRDefault="00CA0E4A" w:rsidP="00BB211E">
            <w:pPr>
              <w:pStyle w:val="ab"/>
              <w:jc w:val="center"/>
              <w:rPr>
                <w:rFonts w:ascii="Times New Roman" w:hAnsi="Times New Roman" w:cs="Times New Roman"/>
                <w:noProof/>
                <w:color w:val="000000"/>
                <w:sz w:val="18"/>
                <w:szCs w:val="18"/>
              </w:rPr>
            </w:pPr>
            <w:r w:rsidRPr="00481999">
              <w:rPr>
                <w:rFonts w:ascii="Times New Roman" w:hAnsi="Times New Roman" w:cs="Times New Roman"/>
                <w:b/>
                <w:bCs/>
                <w:noProof/>
                <w:color w:val="000000"/>
                <w:sz w:val="18"/>
                <w:szCs w:val="18"/>
              </w:rPr>
              <w:t>ПОСЕЛЕНИЯ</w:t>
            </w:r>
            <w:r w:rsidRPr="00481999">
              <w:rPr>
                <w:rFonts w:ascii="Times New Roman" w:hAnsi="Times New Roman" w:cs="Times New Roman"/>
                <w:noProof/>
                <w:color w:val="000000"/>
                <w:sz w:val="18"/>
                <w:szCs w:val="18"/>
              </w:rPr>
              <w:t xml:space="preserve"> </w:t>
            </w:r>
          </w:p>
          <w:p w:rsidR="00CA0E4A" w:rsidRPr="00481999" w:rsidRDefault="00CA0E4A" w:rsidP="00BB211E">
            <w:pPr>
              <w:pStyle w:val="ab"/>
              <w:jc w:val="center"/>
              <w:rPr>
                <w:rStyle w:val="ac"/>
                <w:color w:val="000000"/>
                <w:sz w:val="18"/>
                <w:szCs w:val="18"/>
              </w:rPr>
            </w:pPr>
          </w:p>
          <w:p w:rsidR="00CA0E4A" w:rsidRPr="00481999" w:rsidRDefault="00CA0E4A" w:rsidP="00BB211E">
            <w:pPr>
              <w:pStyle w:val="ab"/>
              <w:jc w:val="center"/>
              <w:rPr>
                <w:rStyle w:val="ac"/>
                <w:rFonts w:ascii="Times New Roman" w:hAnsi="Times New Roman" w:cs="Times New Roman"/>
                <w:noProof/>
                <w:color w:val="000000"/>
                <w:sz w:val="18"/>
                <w:szCs w:val="18"/>
              </w:rPr>
            </w:pPr>
            <w:r w:rsidRPr="00481999">
              <w:rPr>
                <w:rStyle w:val="ac"/>
                <w:rFonts w:ascii="Times New Roman" w:hAnsi="Times New Roman" w:cs="Times New Roman"/>
                <w:noProof/>
                <w:color w:val="000000"/>
                <w:sz w:val="18"/>
                <w:szCs w:val="18"/>
              </w:rPr>
              <w:t>ПОСТАНОВЛЕНИЕ</w:t>
            </w:r>
          </w:p>
          <w:p w:rsidR="00CA0E4A" w:rsidRPr="00481999" w:rsidRDefault="00CA0E4A" w:rsidP="00BB211E">
            <w:pPr>
              <w:jc w:val="center"/>
              <w:rPr>
                <w:sz w:val="18"/>
                <w:szCs w:val="18"/>
              </w:rPr>
            </w:pPr>
            <w:r w:rsidRPr="00481999">
              <w:rPr>
                <w:sz w:val="18"/>
                <w:szCs w:val="18"/>
              </w:rPr>
              <w:t>27.10.2017</w:t>
            </w:r>
          </w:p>
          <w:p w:rsidR="00CA0E4A" w:rsidRPr="00481999" w:rsidRDefault="00CA0E4A" w:rsidP="00BB211E">
            <w:pPr>
              <w:jc w:val="center"/>
              <w:rPr>
                <w:noProof/>
                <w:color w:val="000000"/>
                <w:sz w:val="18"/>
                <w:szCs w:val="18"/>
              </w:rPr>
            </w:pPr>
            <w:r w:rsidRPr="00481999">
              <w:rPr>
                <w:noProof/>
                <w:color w:val="000000"/>
                <w:sz w:val="18"/>
                <w:szCs w:val="18"/>
              </w:rPr>
              <w:t>№ 58</w:t>
            </w:r>
          </w:p>
          <w:p w:rsidR="00CA0E4A" w:rsidRPr="00481999" w:rsidRDefault="00CA0E4A" w:rsidP="00BB211E">
            <w:pPr>
              <w:jc w:val="center"/>
              <w:rPr>
                <w:noProof/>
                <w:color w:val="000000"/>
                <w:sz w:val="18"/>
                <w:szCs w:val="18"/>
              </w:rPr>
            </w:pPr>
            <w:r w:rsidRPr="00481999">
              <w:rPr>
                <w:noProof/>
                <w:color w:val="000000"/>
                <w:sz w:val="18"/>
                <w:szCs w:val="18"/>
              </w:rPr>
              <w:t>деревня Аксарино</w:t>
            </w:r>
          </w:p>
          <w:p w:rsidR="00CA0E4A" w:rsidRPr="00481999" w:rsidRDefault="00CA0E4A" w:rsidP="00BB211E">
            <w:pPr>
              <w:rPr>
                <w:noProof/>
                <w:sz w:val="18"/>
                <w:szCs w:val="18"/>
              </w:rPr>
            </w:pPr>
          </w:p>
        </w:tc>
      </w:tr>
    </w:tbl>
    <w:p w:rsidR="00CA0E4A" w:rsidRPr="00481999" w:rsidRDefault="00CA0E4A" w:rsidP="00CA0E4A">
      <w:pPr>
        <w:spacing w:line="0" w:lineRule="atLeast"/>
        <w:ind w:left="7"/>
        <w:rPr>
          <w:b/>
          <w:sz w:val="18"/>
          <w:szCs w:val="18"/>
        </w:rPr>
      </w:pPr>
      <w:r w:rsidRPr="00481999">
        <w:rPr>
          <w:b/>
          <w:sz w:val="18"/>
          <w:szCs w:val="18"/>
        </w:rPr>
        <w:t>Об определении специально отведенных</w:t>
      </w:r>
    </w:p>
    <w:p w:rsidR="00CA0E4A" w:rsidRPr="00481999" w:rsidRDefault="00CA0E4A" w:rsidP="00CA0E4A">
      <w:pPr>
        <w:spacing w:line="0" w:lineRule="atLeast"/>
        <w:ind w:left="7"/>
        <w:rPr>
          <w:b/>
          <w:sz w:val="18"/>
          <w:szCs w:val="18"/>
        </w:rPr>
      </w:pPr>
      <w:r w:rsidRPr="00481999">
        <w:rPr>
          <w:b/>
          <w:sz w:val="18"/>
          <w:szCs w:val="18"/>
        </w:rPr>
        <w:t>мест и перечень помещений для проведения</w:t>
      </w:r>
    </w:p>
    <w:p w:rsidR="00CA0E4A" w:rsidRPr="00481999" w:rsidRDefault="00CA0E4A" w:rsidP="00CA0E4A">
      <w:pPr>
        <w:spacing w:line="0" w:lineRule="atLeast"/>
        <w:ind w:left="7"/>
        <w:rPr>
          <w:b/>
          <w:sz w:val="18"/>
          <w:szCs w:val="18"/>
        </w:rPr>
      </w:pPr>
      <w:r w:rsidRPr="00481999">
        <w:rPr>
          <w:b/>
          <w:sz w:val="18"/>
          <w:szCs w:val="18"/>
        </w:rPr>
        <w:t>встреч депутатов с избирателями</w:t>
      </w:r>
    </w:p>
    <w:p w:rsidR="00CA0E4A" w:rsidRPr="00481999" w:rsidRDefault="00CA0E4A" w:rsidP="00CA0E4A">
      <w:pPr>
        <w:spacing w:line="0" w:lineRule="atLeast"/>
        <w:ind w:left="7"/>
        <w:rPr>
          <w:b/>
          <w:sz w:val="18"/>
          <w:szCs w:val="18"/>
        </w:rPr>
      </w:pPr>
      <w:r w:rsidRPr="00481999">
        <w:rPr>
          <w:b/>
          <w:sz w:val="18"/>
          <w:szCs w:val="18"/>
        </w:rPr>
        <w:t>в Аксаринском сельском поселении</w:t>
      </w:r>
    </w:p>
    <w:p w:rsidR="00CA0E4A" w:rsidRPr="00481999" w:rsidRDefault="00CA0E4A" w:rsidP="00CA0E4A">
      <w:pPr>
        <w:spacing w:line="0" w:lineRule="atLeast"/>
        <w:ind w:left="7"/>
        <w:rPr>
          <w:b/>
          <w:sz w:val="18"/>
          <w:szCs w:val="18"/>
        </w:rPr>
      </w:pPr>
      <w:r w:rsidRPr="00481999">
        <w:rPr>
          <w:b/>
          <w:sz w:val="18"/>
          <w:szCs w:val="18"/>
        </w:rPr>
        <w:t>Мариинско-Посадского района Чувашской Республики</w:t>
      </w:r>
    </w:p>
    <w:p w:rsidR="00CA0E4A" w:rsidRPr="00481999" w:rsidRDefault="00CA0E4A" w:rsidP="00CA0E4A">
      <w:pPr>
        <w:spacing w:line="254" w:lineRule="exact"/>
        <w:rPr>
          <w:sz w:val="18"/>
          <w:szCs w:val="18"/>
        </w:rPr>
      </w:pPr>
    </w:p>
    <w:p w:rsidR="00CA0E4A" w:rsidRPr="00481999" w:rsidRDefault="00CA0E4A" w:rsidP="00CA0E4A">
      <w:pPr>
        <w:spacing w:line="0" w:lineRule="atLeast"/>
        <w:ind w:left="7"/>
        <w:jc w:val="both"/>
        <w:rPr>
          <w:sz w:val="18"/>
          <w:szCs w:val="18"/>
        </w:rPr>
      </w:pPr>
      <w:r w:rsidRPr="00481999">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Аксаринского сельского поселения Мариинско-Посадского района Чувашской Республики, принимая во внимание требование Прокуратуры Мариинско-Посадского района от 26.07.2017  № 03.1-01/10-2017 </w:t>
      </w:r>
    </w:p>
    <w:p w:rsidR="00CA0E4A" w:rsidRPr="00481999" w:rsidRDefault="00CA0E4A" w:rsidP="00CA0E4A">
      <w:pPr>
        <w:spacing w:line="0" w:lineRule="atLeast"/>
        <w:ind w:left="4507"/>
        <w:rPr>
          <w:b/>
          <w:sz w:val="18"/>
          <w:szCs w:val="18"/>
        </w:rPr>
      </w:pPr>
      <w:r w:rsidRPr="00481999">
        <w:rPr>
          <w:b/>
          <w:sz w:val="18"/>
          <w:szCs w:val="18"/>
        </w:rPr>
        <w:t>п о с т а н о в л я ю:</w:t>
      </w:r>
    </w:p>
    <w:p w:rsidR="00CA0E4A" w:rsidRPr="00481999" w:rsidRDefault="00CA0E4A" w:rsidP="00CA0E4A">
      <w:pPr>
        <w:numPr>
          <w:ilvl w:val="0"/>
          <w:numId w:val="21"/>
        </w:numPr>
        <w:tabs>
          <w:tab w:val="left" w:pos="1101"/>
        </w:tabs>
        <w:spacing w:line="237" w:lineRule="auto"/>
        <w:ind w:left="7" w:firstLine="701"/>
        <w:jc w:val="both"/>
        <w:rPr>
          <w:sz w:val="18"/>
          <w:szCs w:val="18"/>
        </w:rPr>
      </w:pPr>
      <w:r w:rsidRPr="00481999">
        <w:rPr>
          <w:sz w:val="18"/>
          <w:szCs w:val="18"/>
        </w:rPr>
        <w:t>Определить специально отведенные места и перечень помещений для проведения встреч депутатов с избирателями в   Аксаринском сельском поселении Мариинско-Посадского района Чувашской Республики (Приложение 1).</w:t>
      </w:r>
    </w:p>
    <w:p w:rsidR="00CA0E4A" w:rsidRPr="00481999" w:rsidRDefault="00CA0E4A" w:rsidP="00CA0E4A">
      <w:pPr>
        <w:spacing w:line="17" w:lineRule="exact"/>
        <w:jc w:val="both"/>
        <w:rPr>
          <w:sz w:val="18"/>
          <w:szCs w:val="18"/>
        </w:rPr>
      </w:pPr>
    </w:p>
    <w:p w:rsidR="00CA0E4A" w:rsidRPr="00481999" w:rsidRDefault="00CA0E4A" w:rsidP="00CA0E4A">
      <w:pPr>
        <w:numPr>
          <w:ilvl w:val="0"/>
          <w:numId w:val="21"/>
        </w:numPr>
        <w:tabs>
          <w:tab w:val="left" w:pos="1089"/>
        </w:tabs>
        <w:spacing w:line="235" w:lineRule="auto"/>
        <w:ind w:left="7" w:firstLine="692"/>
        <w:jc w:val="both"/>
        <w:rPr>
          <w:sz w:val="18"/>
          <w:szCs w:val="18"/>
        </w:rPr>
      </w:pPr>
      <w:r w:rsidRPr="00481999">
        <w:rPr>
          <w:sz w:val="18"/>
          <w:szCs w:val="18"/>
        </w:rPr>
        <w:t>Утвердить порядок предоставления помещений для проведения встреч депутатов с избирателями (Приложение 2).</w:t>
      </w:r>
    </w:p>
    <w:p w:rsidR="00CA0E4A" w:rsidRPr="00481999" w:rsidRDefault="00CA0E4A" w:rsidP="00CA0E4A">
      <w:pPr>
        <w:spacing w:line="13" w:lineRule="exact"/>
        <w:jc w:val="both"/>
        <w:rPr>
          <w:sz w:val="18"/>
          <w:szCs w:val="18"/>
        </w:rPr>
      </w:pPr>
    </w:p>
    <w:p w:rsidR="00CA0E4A" w:rsidRPr="00481999" w:rsidRDefault="00CA0E4A" w:rsidP="00CA0E4A">
      <w:pPr>
        <w:spacing w:line="3" w:lineRule="exact"/>
        <w:jc w:val="both"/>
        <w:rPr>
          <w:sz w:val="18"/>
          <w:szCs w:val="18"/>
        </w:rPr>
      </w:pPr>
    </w:p>
    <w:p w:rsidR="00CA0E4A" w:rsidRPr="00481999" w:rsidRDefault="00CA0E4A" w:rsidP="00CA0E4A">
      <w:pPr>
        <w:numPr>
          <w:ilvl w:val="0"/>
          <w:numId w:val="21"/>
        </w:numPr>
        <w:tabs>
          <w:tab w:val="left" w:pos="987"/>
        </w:tabs>
        <w:spacing w:line="0" w:lineRule="atLeast"/>
        <w:ind w:left="987" w:hanging="279"/>
        <w:jc w:val="both"/>
        <w:rPr>
          <w:sz w:val="18"/>
          <w:szCs w:val="18"/>
        </w:rPr>
      </w:pPr>
      <w:r w:rsidRPr="00481999">
        <w:rPr>
          <w:sz w:val="18"/>
          <w:szCs w:val="18"/>
        </w:rPr>
        <w:t>Контроль за исполнением настоящего постановления оставляю за собой.</w:t>
      </w:r>
    </w:p>
    <w:p w:rsidR="00CA0E4A" w:rsidRPr="00481999" w:rsidRDefault="00CA0E4A" w:rsidP="00CA0E4A">
      <w:pPr>
        <w:numPr>
          <w:ilvl w:val="0"/>
          <w:numId w:val="21"/>
        </w:numPr>
        <w:tabs>
          <w:tab w:val="left" w:pos="987"/>
        </w:tabs>
        <w:spacing w:line="0" w:lineRule="atLeast"/>
        <w:ind w:left="987" w:hanging="279"/>
        <w:jc w:val="both"/>
        <w:rPr>
          <w:sz w:val="18"/>
          <w:szCs w:val="18"/>
        </w:rPr>
      </w:pPr>
      <w:r w:rsidRPr="00481999">
        <w:rPr>
          <w:sz w:val="18"/>
          <w:szCs w:val="18"/>
        </w:rPr>
        <w:t>Настоящее постановление вступает в силу после его официального опубликования.</w:t>
      </w:r>
    </w:p>
    <w:p w:rsidR="00CA0E4A" w:rsidRPr="00481999" w:rsidRDefault="00CA0E4A" w:rsidP="00CA0E4A">
      <w:pPr>
        <w:spacing w:line="20" w:lineRule="exact"/>
        <w:rPr>
          <w:sz w:val="18"/>
          <w:szCs w:val="18"/>
        </w:rPr>
      </w:pPr>
    </w:p>
    <w:p w:rsidR="00CA0E4A" w:rsidRPr="00481999" w:rsidRDefault="00CA0E4A" w:rsidP="00CA0E4A">
      <w:pPr>
        <w:spacing w:line="200" w:lineRule="exact"/>
        <w:rPr>
          <w:sz w:val="18"/>
          <w:szCs w:val="18"/>
        </w:rPr>
      </w:pPr>
    </w:p>
    <w:p w:rsidR="00CA0E4A" w:rsidRPr="00481999" w:rsidRDefault="00CA0E4A" w:rsidP="00CA0E4A">
      <w:pPr>
        <w:spacing w:line="200" w:lineRule="exact"/>
        <w:rPr>
          <w:sz w:val="18"/>
          <w:szCs w:val="18"/>
        </w:rPr>
      </w:pPr>
    </w:p>
    <w:p w:rsidR="00CA0E4A" w:rsidRPr="00481999" w:rsidRDefault="00CA0E4A" w:rsidP="00CA0E4A">
      <w:pPr>
        <w:spacing w:line="2" w:lineRule="exact"/>
        <w:rPr>
          <w:sz w:val="18"/>
          <w:szCs w:val="18"/>
        </w:rPr>
      </w:pPr>
    </w:p>
    <w:p w:rsidR="00CA0E4A" w:rsidRPr="00481999" w:rsidRDefault="00CA0E4A" w:rsidP="00481999">
      <w:pPr>
        <w:spacing w:line="0" w:lineRule="atLeast"/>
        <w:rPr>
          <w:sz w:val="18"/>
          <w:szCs w:val="18"/>
        </w:rPr>
      </w:pPr>
      <w:r w:rsidRPr="00481999">
        <w:rPr>
          <w:sz w:val="18"/>
          <w:szCs w:val="18"/>
        </w:rPr>
        <w:lastRenderedPageBreak/>
        <w:t xml:space="preserve">Глава Аксаринского сельского поселения </w:t>
      </w:r>
    </w:p>
    <w:p w:rsidR="00CA0E4A" w:rsidRPr="00481999" w:rsidRDefault="00CA0E4A" w:rsidP="00CA0E4A">
      <w:pPr>
        <w:rPr>
          <w:sz w:val="18"/>
          <w:szCs w:val="18"/>
        </w:rPr>
      </w:pPr>
      <w:r w:rsidRPr="00481999">
        <w:rPr>
          <w:sz w:val="18"/>
          <w:szCs w:val="18"/>
        </w:rPr>
        <w:t xml:space="preserve">                       В.Н.Мустаев</w:t>
      </w:r>
      <w:bookmarkStart w:id="147" w:name="page2"/>
      <w:bookmarkStart w:id="148" w:name="page3"/>
      <w:bookmarkEnd w:id="147"/>
      <w:bookmarkEnd w:id="148"/>
      <w:r w:rsidRPr="00481999">
        <w:rPr>
          <w:sz w:val="18"/>
          <w:szCs w:val="18"/>
        </w:rPr>
        <w:t xml:space="preserve">Приложение 1 </w:t>
      </w:r>
    </w:p>
    <w:p w:rsidR="00CA0E4A" w:rsidRPr="00481999" w:rsidRDefault="00CA0E4A" w:rsidP="00CA0E4A">
      <w:pPr>
        <w:spacing w:line="0" w:lineRule="atLeast"/>
        <w:jc w:val="right"/>
        <w:rPr>
          <w:sz w:val="18"/>
          <w:szCs w:val="18"/>
        </w:rPr>
      </w:pPr>
      <w:r w:rsidRPr="00481999">
        <w:rPr>
          <w:sz w:val="18"/>
          <w:szCs w:val="18"/>
        </w:rPr>
        <w:t xml:space="preserve">к постановлению администрации </w:t>
      </w:r>
    </w:p>
    <w:p w:rsidR="00CA0E4A" w:rsidRPr="00481999" w:rsidRDefault="00CA0E4A" w:rsidP="00CA0E4A">
      <w:pPr>
        <w:spacing w:line="0" w:lineRule="atLeast"/>
        <w:jc w:val="right"/>
        <w:rPr>
          <w:sz w:val="18"/>
          <w:szCs w:val="18"/>
        </w:rPr>
      </w:pPr>
      <w:r w:rsidRPr="00481999">
        <w:rPr>
          <w:sz w:val="18"/>
          <w:szCs w:val="18"/>
        </w:rPr>
        <w:t>Аксаринского сельского поселения</w:t>
      </w:r>
    </w:p>
    <w:p w:rsidR="00CA0E4A" w:rsidRPr="00481999" w:rsidRDefault="00CA0E4A" w:rsidP="00CA0E4A">
      <w:pPr>
        <w:spacing w:line="0" w:lineRule="atLeast"/>
        <w:jc w:val="right"/>
        <w:rPr>
          <w:sz w:val="18"/>
          <w:szCs w:val="18"/>
        </w:rPr>
      </w:pPr>
      <w:r w:rsidRPr="00481999">
        <w:rPr>
          <w:sz w:val="18"/>
          <w:szCs w:val="18"/>
        </w:rPr>
        <w:t>от 27 октября 2017 г. № 58</w:t>
      </w:r>
    </w:p>
    <w:p w:rsidR="00CA0E4A" w:rsidRPr="00481999" w:rsidRDefault="00CA0E4A" w:rsidP="00CA0E4A">
      <w:pPr>
        <w:spacing w:line="0" w:lineRule="atLeast"/>
        <w:jc w:val="center"/>
        <w:rPr>
          <w:sz w:val="18"/>
          <w:szCs w:val="18"/>
        </w:rPr>
      </w:pPr>
      <w:r w:rsidRPr="00481999">
        <w:rPr>
          <w:sz w:val="18"/>
          <w:szCs w:val="18"/>
        </w:rPr>
        <w:t>Специально отведенные места и перечень помещений для проведения встреч депутатов с избирателями</w:t>
      </w:r>
    </w:p>
    <w:p w:rsidR="00CA0E4A" w:rsidRPr="00481999" w:rsidRDefault="00CA0E4A" w:rsidP="00CA0E4A">
      <w:pPr>
        <w:spacing w:line="0" w:lineRule="atLeast"/>
        <w:jc w:val="center"/>
        <w:rPr>
          <w:sz w:val="18"/>
          <w:szCs w:val="18"/>
        </w:rPr>
      </w:pPr>
    </w:p>
    <w:p w:rsidR="00CA0E4A" w:rsidRPr="00481999" w:rsidRDefault="00CA0E4A" w:rsidP="00CA0E4A">
      <w:pPr>
        <w:spacing w:line="0" w:lineRule="atLeast"/>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2961"/>
        <w:gridCol w:w="3992"/>
      </w:tblGrid>
      <w:tr w:rsidR="00CA0E4A" w:rsidRPr="00481999" w:rsidTr="00CA0E4A">
        <w:tc>
          <w:tcPr>
            <w:tcW w:w="0" w:type="auto"/>
          </w:tcPr>
          <w:p w:rsidR="00CA0E4A" w:rsidRPr="00481999" w:rsidRDefault="00CA0E4A" w:rsidP="00CA0E4A">
            <w:pPr>
              <w:spacing w:line="0" w:lineRule="atLeast"/>
              <w:rPr>
                <w:sz w:val="18"/>
                <w:szCs w:val="18"/>
              </w:rPr>
            </w:pPr>
            <w:r w:rsidRPr="00481999">
              <w:rPr>
                <w:sz w:val="18"/>
                <w:szCs w:val="18"/>
              </w:rPr>
              <w:t xml:space="preserve">№ </w:t>
            </w:r>
          </w:p>
        </w:tc>
        <w:tc>
          <w:tcPr>
            <w:tcW w:w="0" w:type="auto"/>
          </w:tcPr>
          <w:p w:rsidR="00CA0E4A" w:rsidRPr="00481999" w:rsidRDefault="00CA0E4A" w:rsidP="00CA0E4A">
            <w:pPr>
              <w:spacing w:line="0" w:lineRule="atLeast"/>
              <w:jc w:val="center"/>
              <w:rPr>
                <w:sz w:val="18"/>
                <w:szCs w:val="18"/>
              </w:rPr>
            </w:pPr>
            <w:r w:rsidRPr="00481999">
              <w:rPr>
                <w:sz w:val="18"/>
                <w:szCs w:val="18"/>
              </w:rPr>
              <w:t>Перечень помещений (мест)</w:t>
            </w:r>
          </w:p>
        </w:tc>
        <w:tc>
          <w:tcPr>
            <w:tcW w:w="0" w:type="auto"/>
          </w:tcPr>
          <w:p w:rsidR="00CA0E4A" w:rsidRPr="00481999" w:rsidRDefault="00CA0E4A" w:rsidP="00CA0E4A">
            <w:pPr>
              <w:spacing w:line="0" w:lineRule="atLeast"/>
              <w:jc w:val="center"/>
              <w:rPr>
                <w:sz w:val="18"/>
                <w:szCs w:val="18"/>
              </w:rPr>
            </w:pPr>
            <w:r w:rsidRPr="00481999">
              <w:rPr>
                <w:sz w:val="18"/>
                <w:szCs w:val="18"/>
              </w:rPr>
              <w:t>Адрес</w:t>
            </w:r>
          </w:p>
        </w:tc>
      </w:tr>
      <w:tr w:rsidR="00CA0E4A" w:rsidRPr="00481999" w:rsidTr="00CA0E4A">
        <w:tc>
          <w:tcPr>
            <w:tcW w:w="0" w:type="auto"/>
          </w:tcPr>
          <w:p w:rsidR="00CA0E4A" w:rsidRPr="00481999" w:rsidRDefault="00CA0E4A" w:rsidP="00CA0E4A">
            <w:pPr>
              <w:spacing w:line="0" w:lineRule="atLeast"/>
              <w:jc w:val="center"/>
              <w:rPr>
                <w:sz w:val="18"/>
                <w:szCs w:val="18"/>
              </w:rPr>
            </w:pPr>
            <w:r w:rsidRPr="00481999">
              <w:rPr>
                <w:sz w:val="18"/>
                <w:szCs w:val="18"/>
              </w:rPr>
              <w:t>1</w:t>
            </w:r>
          </w:p>
        </w:tc>
        <w:tc>
          <w:tcPr>
            <w:tcW w:w="0" w:type="auto"/>
          </w:tcPr>
          <w:p w:rsidR="00CA0E4A" w:rsidRPr="00481999" w:rsidRDefault="00CA0E4A" w:rsidP="00CA0E4A">
            <w:pPr>
              <w:spacing w:line="0" w:lineRule="atLeast"/>
              <w:jc w:val="center"/>
              <w:rPr>
                <w:sz w:val="18"/>
                <w:szCs w:val="18"/>
              </w:rPr>
            </w:pPr>
            <w:r w:rsidRPr="00481999">
              <w:rPr>
                <w:sz w:val="18"/>
                <w:szCs w:val="18"/>
              </w:rPr>
              <w:t>Аксаринская НШ-ДШ</w:t>
            </w:r>
          </w:p>
        </w:tc>
        <w:tc>
          <w:tcPr>
            <w:tcW w:w="0" w:type="auto"/>
          </w:tcPr>
          <w:p w:rsidR="00CA0E4A" w:rsidRPr="00481999" w:rsidRDefault="00CA0E4A" w:rsidP="00CA0E4A">
            <w:pPr>
              <w:spacing w:line="0" w:lineRule="atLeast"/>
              <w:jc w:val="center"/>
              <w:rPr>
                <w:sz w:val="18"/>
                <w:szCs w:val="18"/>
              </w:rPr>
            </w:pPr>
            <w:r w:rsidRPr="00481999">
              <w:rPr>
                <w:sz w:val="18"/>
                <w:szCs w:val="18"/>
              </w:rPr>
              <w:t>д. Аксарино, ул. Центральная усадьба, д.10</w:t>
            </w:r>
          </w:p>
        </w:tc>
      </w:tr>
      <w:tr w:rsidR="00CA0E4A" w:rsidRPr="00481999" w:rsidTr="00CA0E4A">
        <w:tc>
          <w:tcPr>
            <w:tcW w:w="0" w:type="auto"/>
          </w:tcPr>
          <w:p w:rsidR="00CA0E4A" w:rsidRPr="00481999" w:rsidRDefault="00CA0E4A" w:rsidP="00CA0E4A">
            <w:pPr>
              <w:spacing w:line="0" w:lineRule="atLeast"/>
              <w:jc w:val="center"/>
              <w:rPr>
                <w:sz w:val="18"/>
                <w:szCs w:val="18"/>
              </w:rPr>
            </w:pPr>
            <w:r w:rsidRPr="00481999">
              <w:rPr>
                <w:sz w:val="18"/>
                <w:szCs w:val="18"/>
              </w:rPr>
              <w:t>2</w:t>
            </w:r>
          </w:p>
        </w:tc>
        <w:tc>
          <w:tcPr>
            <w:tcW w:w="0" w:type="auto"/>
          </w:tcPr>
          <w:p w:rsidR="00CA0E4A" w:rsidRPr="00481999" w:rsidRDefault="00CA0E4A" w:rsidP="00CA0E4A">
            <w:pPr>
              <w:spacing w:line="0" w:lineRule="atLeast"/>
              <w:jc w:val="center"/>
              <w:rPr>
                <w:sz w:val="18"/>
                <w:szCs w:val="18"/>
              </w:rPr>
            </w:pPr>
            <w:r w:rsidRPr="00481999">
              <w:rPr>
                <w:sz w:val="18"/>
                <w:szCs w:val="18"/>
              </w:rPr>
              <w:t>Сятракасинский сельский клуб</w:t>
            </w:r>
          </w:p>
        </w:tc>
        <w:tc>
          <w:tcPr>
            <w:tcW w:w="0" w:type="auto"/>
          </w:tcPr>
          <w:p w:rsidR="00CA0E4A" w:rsidRPr="00481999" w:rsidRDefault="00CA0E4A" w:rsidP="00CA0E4A">
            <w:pPr>
              <w:spacing w:line="0" w:lineRule="atLeast"/>
              <w:jc w:val="center"/>
              <w:rPr>
                <w:sz w:val="18"/>
                <w:szCs w:val="18"/>
              </w:rPr>
            </w:pPr>
            <w:r w:rsidRPr="00481999">
              <w:rPr>
                <w:sz w:val="18"/>
                <w:szCs w:val="18"/>
              </w:rPr>
              <w:t>д. Сятракасы, ул.Центральная, д.41</w:t>
            </w:r>
          </w:p>
        </w:tc>
      </w:tr>
      <w:tr w:rsidR="00CA0E4A" w:rsidRPr="00481999" w:rsidTr="00CA0E4A">
        <w:tc>
          <w:tcPr>
            <w:tcW w:w="0" w:type="auto"/>
          </w:tcPr>
          <w:p w:rsidR="00CA0E4A" w:rsidRPr="00481999" w:rsidRDefault="00CA0E4A" w:rsidP="00CA0E4A">
            <w:pPr>
              <w:spacing w:line="0" w:lineRule="atLeast"/>
              <w:jc w:val="center"/>
              <w:rPr>
                <w:sz w:val="18"/>
                <w:szCs w:val="18"/>
              </w:rPr>
            </w:pPr>
            <w:r w:rsidRPr="00481999">
              <w:rPr>
                <w:sz w:val="18"/>
                <w:szCs w:val="18"/>
              </w:rPr>
              <w:t>3</w:t>
            </w:r>
          </w:p>
        </w:tc>
        <w:tc>
          <w:tcPr>
            <w:tcW w:w="0" w:type="auto"/>
          </w:tcPr>
          <w:p w:rsidR="00CA0E4A" w:rsidRPr="00481999" w:rsidRDefault="00CA0E4A" w:rsidP="00CA0E4A">
            <w:pPr>
              <w:spacing w:line="0" w:lineRule="atLeast"/>
              <w:jc w:val="center"/>
              <w:rPr>
                <w:sz w:val="18"/>
                <w:szCs w:val="18"/>
              </w:rPr>
            </w:pPr>
            <w:r w:rsidRPr="00481999">
              <w:rPr>
                <w:sz w:val="18"/>
                <w:szCs w:val="18"/>
              </w:rPr>
              <w:t>Магазин Октябрьского райпо</w:t>
            </w:r>
          </w:p>
        </w:tc>
        <w:tc>
          <w:tcPr>
            <w:tcW w:w="0" w:type="auto"/>
          </w:tcPr>
          <w:p w:rsidR="00CA0E4A" w:rsidRPr="00481999" w:rsidRDefault="00CA0E4A" w:rsidP="00CA0E4A">
            <w:pPr>
              <w:spacing w:line="0" w:lineRule="atLeast"/>
              <w:jc w:val="center"/>
              <w:rPr>
                <w:sz w:val="18"/>
                <w:szCs w:val="18"/>
              </w:rPr>
            </w:pPr>
            <w:r w:rsidRPr="00481999">
              <w:rPr>
                <w:sz w:val="18"/>
                <w:szCs w:val="18"/>
              </w:rPr>
              <w:t>д. Нижеры, ул.Полевая, д.24</w:t>
            </w:r>
          </w:p>
        </w:tc>
      </w:tr>
    </w:tbl>
    <w:p w:rsidR="00CA0E4A" w:rsidRPr="00481999" w:rsidRDefault="00CA0E4A" w:rsidP="00CA0E4A">
      <w:pPr>
        <w:spacing w:line="0" w:lineRule="atLeast"/>
        <w:ind w:left="5440"/>
        <w:rPr>
          <w:sz w:val="18"/>
          <w:szCs w:val="18"/>
        </w:rPr>
      </w:pPr>
    </w:p>
    <w:p w:rsidR="00CA0E4A" w:rsidRPr="00481999" w:rsidRDefault="00CA0E4A" w:rsidP="00CA0E4A">
      <w:pPr>
        <w:spacing w:line="0" w:lineRule="atLeast"/>
        <w:ind w:left="5440"/>
        <w:rPr>
          <w:sz w:val="18"/>
          <w:szCs w:val="18"/>
        </w:rPr>
      </w:pPr>
      <w:r w:rsidRPr="00481999">
        <w:rPr>
          <w:sz w:val="18"/>
          <w:szCs w:val="18"/>
        </w:rPr>
        <w:t>Приложение № 2</w:t>
      </w:r>
    </w:p>
    <w:p w:rsidR="00CA0E4A" w:rsidRPr="00481999" w:rsidRDefault="00CA0E4A" w:rsidP="00CA0E4A">
      <w:pPr>
        <w:spacing w:line="2" w:lineRule="exact"/>
        <w:rPr>
          <w:sz w:val="18"/>
          <w:szCs w:val="18"/>
        </w:rPr>
      </w:pPr>
    </w:p>
    <w:p w:rsidR="00CA0E4A" w:rsidRPr="00481999" w:rsidRDefault="00CA0E4A" w:rsidP="00CA0E4A">
      <w:pPr>
        <w:spacing w:line="0" w:lineRule="atLeast"/>
        <w:ind w:left="5460"/>
        <w:rPr>
          <w:sz w:val="18"/>
          <w:szCs w:val="18"/>
        </w:rPr>
      </w:pPr>
      <w:r w:rsidRPr="00481999">
        <w:rPr>
          <w:sz w:val="18"/>
          <w:szCs w:val="18"/>
        </w:rPr>
        <w:t>к постановлению администрации</w:t>
      </w:r>
    </w:p>
    <w:p w:rsidR="00CA0E4A" w:rsidRPr="00481999" w:rsidRDefault="00CA0E4A" w:rsidP="00CA0E4A">
      <w:pPr>
        <w:spacing w:line="0" w:lineRule="atLeast"/>
        <w:ind w:left="5460"/>
        <w:rPr>
          <w:sz w:val="18"/>
          <w:szCs w:val="18"/>
        </w:rPr>
      </w:pPr>
      <w:r w:rsidRPr="00481999">
        <w:rPr>
          <w:sz w:val="18"/>
          <w:szCs w:val="18"/>
        </w:rPr>
        <w:t>Аксаринского сельского поселения</w:t>
      </w:r>
    </w:p>
    <w:p w:rsidR="00CA0E4A" w:rsidRPr="00481999" w:rsidRDefault="00CA0E4A" w:rsidP="00CA0E4A">
      <w:pPr>
        <w:spacing w:line="0" w:lineRule="atLeast"/>
        <w:ind w:left="5460"/>
        <w:rPr>
          <w:sz w:val="18"/>
          <w:szCs w:val="18"/>
        </w:rPr>
      </w:pPr>
      <w:r w:rsidRPr="00481999">
        <w:rPr>
          <w:sz w:val="18"/>
          <w:szCs w:val="18"/>
        </w:rPr>
        <w:t xml:space="preserve">от 27 октября 2017г. № 58  </w:t>
      </w:r>
    </w:p>
    <w:p w:rsidR="00CA0E4A" w:rsidRPr="00481999" w:rsidRDefault="00CA0E4A" w:rsidP="00CA0E4A">
      <w:pPr>
        <w:spacing w:line="249" w:lineRule="exact"/>
        <w:rPr>
          <w:sz w:val="18"/>
          <w:szCs w:val="18"/>
        </w:rPr>
      </w:pPr>
    </w:p>
    <w:p w:rsidR="00CA0E4A" w:rsidRPr="00481999" w:rsidRDefault="00864A5C" w:rsidP="00CA0E4A">
      <w:pPr>
        <w:spacing w:line="0" w:lineRule="atLeast"/>
        <w:jc w:val="center"/>
        <w:rPr>
          <w:b/>
          <w:sz w:val="18"/>
          <w:szCs w:val="18"/>
        </w:rPr>
      </w:pPr>
      <w:hyperlink r:id="rId206" w:history="1">
        <w:r w:rsidR="00CA0E4A" w:rsidRPr="00481999">
          <w:rPr>
            <w:b/>
            <w:sz w:val="18"/>
            <w:szCs w:val="18"/>
          </w:rPr>
          <w:t>Порядок</w:t>
        </w:r>
      </w:hyperlink>
    </w:p>
    <w:p w:rsidR="00CA0E4A" w:rsidRPr="00481999" w:rsidRDefault="00CA0E4A" w:rsidP="00CA0E4A">
      <w:pPr>
        <w:spacing w:line="0" w:lineRule="atLeast"/>
        <w:jc w:val="center"/>
        <w:rPr>
          <w:b/>
          <w:sz w:val="18"/>
          <w:szCs w:val="18"/>
        </w:rPr>
      </w:pPr>
      <w:r w:rsidRPr="00481999">
        <w:rPr>
          <w:b/>
          <w:sz w:val="18"/>
          <w:szCs w:val="18"/>
        </w:rPr>
        <w:t>предоставления помещений для проведения встреч</w:t>
      </w:r>
    </w:p>
    <w:p w:rsidR="00CA0E4A" w:rsidRPr="00481999" w:rsidRDefault="00CA0E4A" w:rsidP="00CA0E4A">
      <w:pPr>
        <w:spacing w:line="0" w:lineRule="atLeast"/>
        <w:jc w:val="center"/>
        <w:rPr>
          <w:b/>
          <w:sz w:val="18"/>
          <w:szCs w:val="18"/>
        </w:rPr>
      </w:pPr>
      <w:r w:rsidRPr="00481999">
        <w:rPr>
          <w:b/>
          <w:sz w:val="18"/>
          <w:szCs w:val="18"/>
        </w:rPr>
        <w:t>депутатов с избирателями</w:t>
      </w:r>
    </w:p>
    <w:p w:rsidR="00CA0E4A" w:rsidRPr="00481999" w:rsidRDefault="00CA0E4A" w:rsidP="00CA0E4A">
      <w:pPr>
        <w:spacing w:line="329" w:lineRule="exact"/>
        <w:rPr>
          <w:sz w:val="18"/>
          <w:szCs w:val="18"/>
        </w:rPr>
      </w:pPr>
    </w:p>
    <w:p w:rsidR="00CA0E4A" w:rsidRPr="00481999" w:rsidRDefault="00864A5C" w:rsidP="00CA0E4A">
      <w:pPr>
        <w:numPr>
          <w:ilvl w:val="0"/>
          <w:numId w:val="22"/>
        </w:numPr>
        <w:tabs>
          <w:tab w:val="clear" w:pos="0"/>
          <w:tab w:val="left" w:pos="989"/>
        </w:tabs>
        <w:spacing w:line="235" w:lineRule="auto"/>
        <w:ind w:left="0" w:firstLine="701"/>
        <w:jc w:val="both"/>
        <w:rPr>
          <w:sz w:val="18"/>
          <w:szCs w:val="18"/>
        </w:rPr>
      </w:pPr>
      <w:hyperlink r:id="rId207" w:history="1">
        <w:r w:rsidR="00CA0E4A" w:rsidRPr="00481999">
          <w:rPr>
            <w:sz w:val="18"/>
            <w:szCs w:val="18"/>
          </w:rPr>
          <w:t xml:space="preserve">Порядок </w:t>
        </w:r>
      </w:hyperlink>
      <w:r w:rsidR="00CA0E4A" w:rsidRPr="00481999">
        <w:rPr>
          <w:sz w:val="18"/>
          <w:szCs w:val="18"/>
        </w:rPr>
        <w:t>предоставления помещений для проведения встреч депутатов с избирателями (далее – Порядок), определяет условия предоставления специально</w:t>
      </w:r>
    </w:p>
    <w:p w:rsidR="00CA0E4A" w:rsidRPr="00481999" w:rsidRDefault="00CA0E4A" w:rsidP="00CA0E4A">
      <w:pPr>
        <w:spacing w:line="16" w:lineRule="exact"/>
        <w:rPr>
          <w:sz w:val="18"/>
          <w:szCs w:val="18"/>
        </w:rPr>
      </w:pPr>
    </w:p>
    <w:p w:rsidR="00CA0E4A" w:rsidRPr="00481999" w:rsidRDefault="00CA0E4A" w:rsidP="00CA0E4A">
      <w:pPr>
        <w:spacing w:line="234" w:lineRule="auto"/>
        <w:jc w:val="both"/>
        <w:rPr>
          <w:sz w:val="18"/>
          <w:szCs w:val="18"/>
        </w:rPr>
      </w:pPr>
      <w:r w:rsidRPr="00481999">
        <w:rPr>
          <w:sz w:val="18"/>
          <w:szCs w:val="18"/>
        </w:rPr>
        <w:t xml:space="preserve">отведенных мест для проведения публичных мероприятий в форме встреч депутатов различных уровней с избирателями в соответствии с ч. 5.3. статьи 40 </w:t>
      </w:r>
    </w:p>
    <w:p w:rsidR="00CA0E4A" w:rsidRPr="00481999" w:rsidRDefault="00CA0E4A" w:rsidP="00CA0E4A">
      <w:pPr>
        <w:spacing w:line="234" w:lineRule="auto"/>
        <w:jc w:val="both"/>
        <w:rPr>
          <w:sz w:val="18"/>
          <w:szCs w:val="18"/>
        </w:rPr>
      </w:pPr>
      <w:r w:rsidRPr="00481999">
        <w:rPr>
          <w:sz w:val="18"/>
          <w:szCs w:val="18"/>
        </w:rPr>
        <w:t>Федерального закона от 6 октября 2003 года № 131-ФЗ "Об общих принципах организации местного самоуправления в Российской Федерации".</w:t>
      </w:r>
    </w:p>
    <w:p w:rsidR="00CA0E4A" w:rsidRPr="00481999" w:rsidRDefault="00CA0E4A" w:rsidP="00CA0E4A">
      <w:pPr>
        <w:spacing w:line="15" w:lineRule="exact"/>
        <w:rPr>
          <w:sz w:val="18"/>
          <w:szCs w:val="18"/>
        </w:rPr>
      </w:pPr>
    </w:p>
    <w:p w:rsidR="00CA0E4A" w:rsidRPr="00481999" w:rsidRDefault="00CA0E4A" w:rsidP="00CA0E4A">
      <w:pPr>
        <w:numPr>
          <w:ilvl w:val="0"/>
          <w:numId w:val="23"/>
        </w:numPr>
        <w:tabs>
          <w:tab w:val="left" w:pos="966"/>
        </w:tabs>
        <w:spacing w:line="236" w:lineRule="auto"/>
        <w:ind w:right="20" w:firstLine="560"/>
        <w:jc w:val="both"/>
        <w:rPr>
          <w:sz w:val="18"/>
          <w:szCs w:val="18"/>
        </w:rPr>
      </w:pPr>
      <w:r w:rsidRPr="00481999">
        <w:rPr>
          <w:sz w:val="18"/>
          <w:szCs w:val="18"/>
        </w:rPr>
        <w:t xml:space="preserve">Нежилое помещение предоставляется в безвозмездное пользование на основании письменного обращения (заявления) депутата по форме согласно Приложению к настоящему Порядку. Письменное обращение (заявление) депутата </w:t>
      </w:r>
    </w:p>
    <w:p w:rsidR="00CA0E4A" w:rsidRPr="00481999" w:rsidRDefault="00CA0E4A" w:rsidP="00CA0E4A">
      <w:pPr>
        <w:spacing w:line="17" w:lineRule="exact"/>
        <w:rPr>
          <w:sz w:val="18"/>
          <w:szCs w:val="18"/>
        </w:rPr>
      </w:pPr>
    </w:p>
    <w:p w:rsidR="00CA0E4A" w:rsidRPr="00481999" w:rsidRDefault="00CA0E4A" w:rsidP="00CA0E4A">
      <w:pPr>
        <w:spacing w:line="234" w:lineRule="auto"/>
        <w:ind w:right="20"/>
        <w:rPr>
          <w:sz w:val="18"/>
          <w:szCs w:val="18"/>
        </w:rPr>
      </w:pPr>
      <w:r w:rsidRPr="00481999">
        <w:rPr>
          <w:sz w:val="18"/>
          <w:szCs w:val="18"/>
        </w:rPr>
        <w:t>должно быть направлено в администрацию муниципального образования не позднее чем за две недели до даты проведения встречи.</w:t>
      </w:r>
    </w:p>
    <w:p w:rsidR="00CA0E4A" w:rsidRPr="00481999" w:rsidRDefault="00CA0E4A" w:rsidP="00CA0E4A">
      <w:pPr>
        <w:spacing w:line="15" w:lineRule="exact"/>
        <w:rPr>
          <w:sz w:val="18"/>
          <w:szCs w:val="18"/>
        </w:rPr>
      </w:pPr>
    </w:p>
    <w:p w:rsidR="00CA0E4A" w:rsidRPr="00481999" w:rsidRDefault="00CA0E4A" w:rsidP="00CA0E4A">
      <w:pPr>
        <w:numPr>
          <w:ilvl w:val="0"/>
          <w:numId w:val="24"/>
        </w:numPr>
        <w:tabs>
          <w:tab w:val="left" w:pos="981"/>
        </w:tabs>
        <w:spacing w:line="238" w:lineRule="auto"/>
        <w:ind w:firstLine="560"/>
        <w:jc w:val="both"/>
        <w:rPr>
          <w:sz w:val="18"/>
          <w:szCs w:val="18"/>
        </w:rPr>
      </w:pPr>
      <w:r w:rsidRPr="00481999">
        <w:rPr>
          <w:sz w:val="18"/>
          <w:szCs w:val="18"/>
        </w:rPr>
        <w:t>При проведении встреч, в целях обеспечения безопасности граждан, принимающих участие в публичных мероприятиях, сохранности объектов и помещений, которые используются для их проведения, а также недопущения нарушения прав и законных интересов граждан, не являющихся участниками публичных мероприятий, необходимо учитывать требования заполняемости территории (помещения) в местах проведения публичного мероприятия.</w:t>
      </w:r>
    </w:p>
    <w:p w:rsidR="00CA0E4A" w:rsidRPr="00481999" w:rsidRDefault="00CA0E4A" w:rsidP="00CA0E4A">
      <w:pPr>
        <w:spacing w:line="0" w:lineRule="atLeast"/>
        <w:ind w:left="7740"/>
        <w:jc w:val="right"/>
        <w:rPr>
          <w:sz w:val="18"/>
          <w:szCs w:val="18"/>
        </w:rPr>
      </w:pPr>
      <w:bookmarkStart w:id="149" w:name="page4"/>
      <w:bookmarkEnd w:id="149"/>
      <w:r w:rsidRPr="00481999">
        <w:rPr>
          <w:sz w:val="18"/>
          <w:szCs w:val="18"/>
        </w:rPr>
        <w:t>Приложение</w:t>
      </w:r>
    </w:p>
    <w:p w:rsidR="00CA0E4A" w:rsidRPr="00481999" w:rsidRDefault="00CA0E4A" w:rsidP="00CA0E4A">
      <w:pPr>
        <w:spacing w:line="16" w:lineRule="exact"/>
        <w:jc w:val="right"/>
        <w:rPr>
          <w:sz w:val="18"/>
          <w:szCs w:val="18"/>
        </w:rPr>
      </w:pPr>
    </w:p>
    <w:p w:rsidR="00CA0E4A" w:rsidRPr="00481999" w:rsidRDefault="00CA0E4A" w:rsidP="00CA0E4A">
      <w:pPr>
        <w:tabs>
          <w:tab w:val="left" w:pos="4794"/>
        </w:tabs>
        <w:spacing w:line="234" w:lineRule="auto"/>
        <w:ind w:right="960"/>
        <w:jc w:val="right"/>
        <w:rPr>
          <w:sz w:val="18"/>
          <w:szCs w:val="18"/>
        </w:rPr>
      </w:pPr>
      <w:r w:rsidRPr="00481999">
        <w:rPr>
          <w:sz w:val="18"/>
          <w:szCs w:val="18"/>
        </w:rPr>
        <w:t xml:space="preserve"> к Порядку предоставления помещений </w:t>
      </w:r>
    </w:p>
    <w:p w:rsidR="00CA0E4A" w:rsidRPr="00481999" w:rsidRDefault="00CA0E4A" w:rsidP="00CA0E4A">
      <w:pPr>
        <w:tabs>
          <w:tab w:val="left" w:pos="4794"/>
        </w:tabs>
        <w:spacing w:line="234" w:lineRule="auto"/>
        <w:ind w:right="-710"/>
        <w:jc w:val="center"/>
        <w:rPr>
          <w:sz w:val="18"/>
          <w:szCs w:val="18"/>
        </w:rPr>
      </w:pPr>
      <w:r w:rsidRPr="00481999">
        <w:rPr>
          <w:sz w:val="18"/>
          <w:szCs w:val="18"/>
        </w:rPr>
        <w:t xml:space="preserve">                                     для проведения встреч депутатов </w:t>
      </w:r>
    </w:p>
    <w:p w:rsidR="00CA0E4A" w:rsidRPr="00481999" w:rsidRDefault="00CA0E4A" w:rsidP="00CA0E4A">
      <w:pPr>
        <w:tabs>
          <w:tab w:val="left" w:pos="4794"/>
        </w:tabs>
        <w:spacing w:line="234" w:lineRule="auto"/>
        <w:ind w:right="-710"/>
        <w:jc w:val="center"/>
        <w:rPr>
          <w:sz w:val="18"/>
          <w:szCs w:val="18"/>
        </w:rPr>
      </w:pPr>
      <w:r w:rsidRPr="00481999">
        <w:rPr>
          <w:sz w:val="18"/>
          <w:szCs w:val="18"/>
        </w:rPr>
        <w:t xml:space="preserve">       с избирателями</w:t>
      </w:r>
    </w:p>
    <w:p w:rsidR="00CA0E4A" w:rsidRPr="00481999" w:rsidRDefault="00CA0E4A" w:rsidP="00CA0E4A">
      <w:pPr>
        <w:spacing w:line="321" w:lineRule="exact"/>
        <w:jc w:val="right"/>
        <w:rPr>
          <w:sz w:val="18"/>
          <w:szCs w:val="18"/>
        </w:rPr>
      </w:pPr>
    </w:p>
    <w:p w:rsidR="00CA0E4A" w:rsidRPr="00481999" w:rsidRDefault="00CA0E4A" w:rsidP="00CA0E4A">
      <w:pPr>
        <w:spacing w:line="0" w:lineRule="atLeast"/>
        <w:ind w:left="5060"/>
        <w:jc w:val="center"/>
        <w:rPr>
          <w:sz w:val="18"/>
          <w:szCs w:val="18"/>
        </w:rPr>
      </w:pPr>
      <w:r w:rsidRPr="00481999">
        <w:rPr>
          <w:sz w:val="18"/>
          <w:szCs w:val="18"/>
        </w:rPr>
        <w:t>__________________________________</w:t>
      </w:r>
    </w:p>
    <w:p w:rsidR="00CA0E4A" w:rsidRPr="00481999" w:rsidRDefault="00CA0E4A" w:rsidP="00CA0E4A">
      <w:pPr>
        <w:spacing w:line="0" w:lineRule="atLeast"/>
        <w:ind w:left="5060"/>
        <w:jc w:val="center"/>
        <w:rPr>
          <w:sz w:val="18"/>
          <w:szCs w:val="18"/>
        </w:rPr>
      </w:pPr>
      <w:r w:rsidRPr="00481999">
        <w:rPr>
          <w:sz w:val="18"/>
          <w:szCs w:val="18"/>
        </w:rPr>
        <w:t>__________________________________</w:t>
      </w:r>
    </w:p>
    <w:p w:rsidR="00CA0E4A" w:rsidRPr="00481999" w:rsidRDefault="00CA0E4A" w:rsidP="00CA0E4A">
      <w:pPr>
        <w:spacing w:line="2" w:lineRule="exact"/>
        <w:rPr>
          <w:sz w:val="18"/>
          <w:szCs w:val="18"/>
        </w:rPr>
      </w:pPr>
    </w:p>
    <w:p w:rsidR="00CA0E4A" w:rsidRPr="00481999" w:rsidRDefault="00CA0E4A" w:rsidP="00CA0E4A">
      <w:pPr>
        <w:spacing w:line="0" w:lineRule="atLeast"/>
        <w:ind w:left="5060"/>
        <w:jc w:val="center"/>
        <w:rPr>
          <w:sz w:val="18"/>
          <w:szCs w:val="18"/>
        </w:rPr>
      </w:pPr>
      <w:r w:rsidRPr="00481999">
        <w:rPr>
          <w:sz w:val="18"/>
          <w:szCs w:val="18"/>
        </w:rPr>
        <w:t>(наименование администрации) собственника,</w:t>
      </w:r>
    </w:p>
    <w:p w:rsidR="00CA0E4A" w:rsidRPr="00481999" w:rsidRDefault="00CA0E4A" w:rsidP="00CA0E4A">
      <w:pPr>
        <w:spacing w:line="0" w:lineRule="atLeast"/>
        <w:ind w:left="5060"/>
        <w:jc w:val="center"/>
        <w:rPr>
          <w:sz w:val="18"/>
          <w:szCs w:val="18"/>
        </w:rPr>
      </w:pPr>
      <w:r w:rsidRPr="00481999">
        <w:rPr>
          <w:sz w:val="18"/>
          <w:szCs w:val="18"/>
        </w:rPr>
        <w:t>владельца помещения</w:t>
      </w:r>
    </w:p>
    <w:p w:rsidR="00CA0E4A" w:rsidRPr="00481999" w:rsidRDefault="00CA0E4A" w:rsidP="00CA0E4A">
      <w:pPr>
        <w:spacing w:line="0" w:lineRule="atLeast"/>
        <w:ind w:left="5060"/>
        <w:jc w:val="center"/>
        <w:rPr>
          <w:sz w:val="18"/>
          <w:szCs w:val="18"/>
        </w:rPr>
      </w:pPr>
      <w:r w:rsidRPr="00481999">
        <w:rPr>
          <w:sz w:val="18"/>
          <w:szCs w:val="18"/>
        </w:rPr>
        <w:t>от ________________________________</w:t>
      </w:r>
    </w:p>
    <w:p w:rsidR="00CA0E4A" w:rsidRPr="00481999" w:rsidRDefault="00CA0E4A" w:rsidP="00CA0E4A">
      <w:pPr>
        <w:spacing w:line="239" w:lineRule="auto"/>
        <w:ind w:left="5060"/>
        <w:jc w:val="center"/>
        <w:rPr>
          <w:sz w:val="18"/>
          <w:szCs w:val="18"/>
        </w:rPr>
      </w:pPr>
      <w:r w:rsidRPr="00481999">
        <w:rPr>
          <w:sz w:val="18"/>
          <w:szCs w:val="18"/>
        </w:rPr>
        <w:t>(Ф.И.О. депутата)</w:t>
      </w:r>
    </w:p>
    <w:p w:rsidR="00CA0E4A" w:rsidRPr="00481999" w:rsidRDefault="00CA0E4A" w:rsidP="00CA0E4A">
      <w:pPr>
        <w:spacing w:line="399" w:lineRule="exact"/>
        <w:rPr>
          <w:sz w:val="18"/>
          <w:szCs w:val="18"/>
        </w:rPr>
      </w:pPr>
    </w:p>
    <w:p w:rsidR="00CA0E4A" w:rsidRPr="00481999" w:rsidRDefault="00CA0E4A" w:rsidP="00CA0E4A">
      <w:pPr>
        <w:spacing w:line="0" w:lineRule="atLeast"/>
        <w:jc w:val="center"/>
        <w:rPr>
          <w:i/>
          <w:sz w:val="18"/>
          <w:szCs w:val="18"/>
        </w:rPr>
      </w:pPr>
      <w:r w:rsidRPr="00481999">
        <w:rPr>
          <w:i/>
          <w:sz w:val="18"/>
          <w:szCs w:val="18"/>
        </w:rPr>
        <w:t>Заявление о предоставлении помещения</w:t>
      </w:r>
    </w:p>
    <w:p w:rsidR="00CA0E4A" w:rsidRPr="00481999" w:rsidRDefault="00CA0E4A" w:rsidP="00CA0E4A">
      <w:pPr>
        <w:spacing w:line="65" w:lineRule="exact"/>
        <w:rPr>
          <w:sz w:val="18"/>
          <w:szCs w:val="18"/>
        </w:rPr>
      </w:pPr>
    </w:p>
    <w:p w:rsidR="00CA0E4A" w:rsidRPr="00481999" w:rsidRDefault="00CA0E4A" w:rsidP="00CA0E4A">
      <w:pPr>
        <w:spacing w:line="0" w:lineRule="atLeast"/>
        <w:jc w:val="center"/>
        <w:rPr>
          <w:b/>
          <w:sz w:val="18"/>
          <w:szCs w:val="18"/>
        </w:rPr>
      </w:pPr>
      <w:r w:rsidRPr="00481999">
        <w:rPr>
          <w:b/>
          <w:sz w:val="18"/>
          <w:szCs w:val="18"/>
        </w:rPr>
        <w:t>для проведения встреч депутата с избирателями</w:t>
      </w:r>
    </w:p>
    <w:p w:rsidR="00CA0E4A" w:rsidRPr="00481999" w:rsidRDefault="00CA0E4A" w:rsidP="00CA0E4A">
      <w:pPr>
        <w:spacing w:line="330" w:lineRule="exact"/>
        <w:rPr>
          <w:sz w:val="18"/>
          <w:szCs w:val="18"/>
        </w:rPr>
      </w:pPr>
    </w:p>
    <w:p w:rsidR="00CA0E4A" w:rsidRPr="00481999" w:rsidRDefault="00CA0E4A" w:rsidP="00CA0E4A">
      <w:pPr>
        <w:numPr>
          <w:ilvl w:val="0"/>
          <w:numId w:val="25"/>
        </w:numPr>
        <w:tabs>
          <w:tab w:val="left" w:pos="996"/>
        </w:tabs>
        <w:spacing w:line="234" w:lineRule="auto"/>
        <w:ind w:firstLine="713"/>
        <w:jc w:val="both"/>
        <w:rPr>
          <w:sz w:val="18"/>
          <w:szCs w:val="18"/>
        </w:rPr>
      </w:pPr>
      <w:r w:rsidRPr="00481999">
        <w:rPr>
          <w:sz w:val="18"/>
          <w:szCs w:val="18"/>
        </w:rPr>
        <w:t>соответствии п. 5.3. статьи 40 Федерального закона от 06.10.2003 №131-ФЗ "Об общих принципах организации местного самоуправления в Российской</w:t>
      </w:r>
    </w:p>
    <w:p w:rsidR="00CA0E4A" w:rsidRPr="00481999" w:rsidRDefault="00CA0E4A" w:rsidP="00CA0E4A">
      <w:pPr>
        <w:spacing w:line="2" w:lineRule="exact"/>
        <w:rPr>
          <w:sz w:val="18"/>
          <w:szCs w:val="18"/>
        </w:rPr>
      </w:pPr>
    </w:p>
    <w:p w:rsidR="00CA0E4A" w:rsidRPr="00481999" w:rsidRDefault="00CA0E4A" w:rsidP="00CA0E4A">
      <w:pPr>
        <w:spacing w:line="0" w:lineRule="atLeast"/>
        <w:rPr>
          <w:sz w:val="18"/>
          <w:szCs w:val="18"/>
        </w:rPr>
      </w:pPr>
      <w:r w:rsidRPr="00481999">
        <w:rPr>
          <w:sz w:val="18"/>
          <w:szCs w:val="18"/>
        </w:rPr>
        <w:t>Федерации" прошу предоставить помещение по адресу:</w:t>
      </w:r>
    </w:p>
    <w:p w:rsidR="00CA0E4A" w:rsidRPr="00481999" w:rsidRDefault="00CA0E4A" w:rsidP="00CA0E4A">
      <w:pPr>
        <w:spacing w:line="0" w:lineRule="atLeast"/>
        <w:rPr>
          <w:sz w:val="18"/>
          <w:szCs w:val="18"/>
        </w:rPr>
      </w:pPr>
      <w:r w:rsidRPr="00481999">
        <w:rPr>
          <w:sz w:val="18"/>
          <w:szCs w:val="18"/>
        </w:rPr>
        <w:t>__________________________________________________________________</w:t>
      </w:r>
    </w:p>
    <w:p w:rsidR="00CA0E4A" w:rsidRPr="00481999" w:rsidRDefault="00CA0E4A" w:rsidP="00CA0E4A">
      <w:pPr>
        <w:spacing w:line="1" w:lineRule="exact"/>
        <w:rPr>
          <w:sz w:val="18"/>
          <w:szCs w:val="18"/>
        </w:rPr>
      </w:pPr>
    </w:p>
    <w:p w:rsidR="00CA0E4A" w:rsidRPr="00481999" w:rsidRDefault="00CA0E4A" w:rsidP="00CA0E4A">
      <w:pPr>
        <w:spacing w:line="0" w:lineRule="atLeast"/>
        <w:rPr>
          <w:sz w:val="18"/>
          <w:szCs w:val="18"/>
        </w:rPr>
      </w:pPr>
      <w:r w:rsidRPr="00481999">
        <w:rPr>
          <w:sz w:val="18"/>
          <w:szCs w:val="18"/>
        </w:rPr>
        <w:t>__________________________________________________________________</w:t>
      </w:r>
    </w:p>
    <w:p w:rsidR="00CA0E4A" w:rsidRPr="00481999" w:rsidRDefault="00CA0E4A" w:rsidP="00CA0E4A">
      <w:pPr>
        <w:spacing w:line="0" w:lineRule="atLeast"/>
        <w:ind w:left="3440"/>
        <w:rPr>
          <w:sz w:val="18"/>
          <w:szCs w:val="18"/>
        </w:rPr>
      </w:pPr>
      <w:r w:rsidRPr="00481999">
        <w:rPr>
          <w:sz w:val="18"/>
          <w:szCs w:val="18"/>
        </w:rPr>
        <w:t>(место проведения встречи)</w:t>
      </w:r>
    </w:p>
    <w:p w:rsidR="00CA0E4A" w:rsidRPr="00481999" w:rsidRDefault="00CA0E4A" w:rsidP="00CA0E4A">
      <w:pPr>
        <w:tabs>
          <w:tab w:val="left" w:pos="640"/>
          <w:tab w:val="left" w:pos="2540"/>
          <w:tab w:val="left" w:pos="4200"/>
          <w:tab w:val="left" w:pos="6020"/>
          <w:tab w:val="left" w:pos="6400"/>
          <w:tab w:val="left" w:pos="7420"/>
          <w:tab w:val="left" w:pos="8860"/>
          <w:tab w:val="left" w:pos="10040"/>
        </w:tabs>
        <w:spacing w:line="0" w:lineRule="atLeast"/>
        <w:rPr>
          <w:sz w:val="18"/>
          <w:szCs w:val="18"/>
        </w:rPr>
      </w:pPr>
      <w:r w:rsidRPr="00481999">
        <w:rPr>
          <w:sz w:val="18"/>
          <w:szCs w:val="18"/>
        </w:rPr>
        <w:t>для</w:t>
      </w:r>
      <w:r w:rsidRPr="00481999">
        <w:rPr>
          <w:sz w:val="18"/>
          <w:szCs w:val="18"/>
        </w:rPr>
        <w:tab/>
        <w:t>проведения</w:t>
      </w:r>
      <w:r w:rsidRPr="00481999">
        <w:rPr>
          <w:sz w:val="18"/>
          <w:szCs w:val="18"/>
        </w:rPr>
        <w:tab/>
        <w:t>публичного</w:t>
      </w:r>
      <w:r w:rsidRPr="00481999">
        <w:rPr>
          <w:sz w:val="18"/>
          <w:szCs w:val="18"/>
        </w:rPr>
        <w:tab/>
        <w:t>мероприятия</w:t>
      </w:r>
      <w:r w:rsidRPr="00481999">
        <w:rPr>
          <w:sz w:val="18"/>
          <w:szCs w:val="18"/>
        </w:rPr>
        <w:tab/>
        <w:t>в</w:t>
      </w:r>
      <w:r w:rsidRPr="00481999">
        <w:rPr>
          <w:sz w:val="18"/>
          <w:szCs w:val="18"/>
        </w:rPr>
        <w:tab/>
        <w:t>форме</w:t>
      </w:r>
      <w:r w:rsidRPr="00481999">
        <w:rPr>
          <w:sz w:val="18"/>
          <w:szCs w:val="18"/>
        </w:rPr>
        <w:tab/>
        <w:t>собрания,</w:t>
      </w:r>
      <w:r w:rsidRPr="00481999">
        <w:rPr>
          <w:sz w:val="18"/>
          <w:szCs w:val="18"/>
        </w:rPr>
        <w:tab/>
        <w:t>встречи</w:t>
      </w:r>
      <w:r w:rsidRPr="00481999">
        <w:rPr>
          <w:sz w:val="18"/>
          <w:szCs w:val="18"/>
        </w:rPr>
        <w:tab/>
        <w:t>с</w:t>
      </w:r>
    </w:p>
    <w:p w:rsidR="00CA0E4A" w:rsidRPr="00481999" w:rsidRDefault="00CA0E4A" w:rsidP="00CA0E4A">
      <w:pPr>
        <w:tabs>
          <w:tab w:val="left" w:pos="1900"/>
          <w:tab w:val="left" w:pos="3100"/>
          <w:tab w:val="left" w:pos="4860"/>
          <w:tab w:val="left" w:pos="6220"/>
          <w:tab w:val="left" w:pos="6620"/>
          <w:tab w:val="left" w:pos="8420"/>
          <w:tab w:val="left" w:pos="9260"/>
          <w:tab w:val="left" w:pos="10040"/>
        </w:tabs>
        <w:spacing w:line="0" w:lineRule="atLeast"/>
        <w:rPr>
          <w:sz w:val="18"/>
          <w:szCs w:val="18"/>
        </w:rPr>
      </w:pPr>
      <w:r w:rsidRPr="00481999">
        <w:rPr>
          <w:sz w:val="18"/>
          <w:szCs w:val="18"/>
        </w:rPr>
        <w:t>избирателями</w:t>
      </w:r>
      <w:r w:rsidRPr="00481999">
        <w:rPr>
          <w:sz w:val="18"/>
          <w:szCs w:val="18"/>
        </w:rPr>
        <w:tab/>
        <w:t>которое</w:t>
      </w:r>
      <w:r w:rsidRPr="00481999">
        <w:rPr>
          <w:sz w:val="18"/>
          <w:szCs w:val="18"/>
        </w:rPr>
        <w:tab/>
        <w:t>планируется</w:t>
      </w:r>
      <w:r w:rsidRPr="00481999">
        <w:rPr>
          <w:sz w:val="18"/>
          <w:szCs w:val="18"/>
        </w:rPr>
        <w:tab/>
        <w:t>«___</w:t>
      </w:r>
      <w:r w:rsidRPr="00481999">
        <w:rPr>
          <w:sz w:val="18"/>
          <w:szCs w:val="18"/>
        </w:rPr>
        <w:tab/>
        <w:t>»</w:t>
      </w:r>
      <w:r w:rsidRPr="00481999">
        <w:rPr>
          <w:sz w:val="18"/>
          <w:szCs w:val="18"/>
        </w:rPr>
        <w:tab/>
        <w:t>___________</w:t>
      </w:r>
      <w:r w:rsidRPr="00481999">
        <w:rPr>
          <w:sz w:val="18"/>
          <w:szCs w:val="18"/>
        </w:rPr>
        <w:tab/>
        <w:t>20__</w:t>
      </w:r>
      <w:r w:rsidRPr="00481999">
        <w:rPr>
          <w:sz w:val="18"/>
          <w:szCs w:val="18"/>
        </w:rPr>
        <w:tab/>
        <w:t>года</w:t>
      </w:r>
      <w:r w:rsidRPr="00481999">
        <w:rPr>
          <w:sz w:val="18"/>
          <w:szCs w:val="18"/>
        </w:rPr>
        <w:tab/>
        <w:t>в</w:t>
      </w:r>
    </w:p>
    <w:p w:rsidR="00CA0E4A" w:rsidRPr="00481999" w:rsidRDefault="00CA0E4A" w:rsidP="00CA0E4A">
      <w:pPr>
        <w:spacing w:line="239" w:lineRule="auto"/>
        <w:rPr>
          <w:sz w:val="18"/>
          <w:szCs w:val="18"/>
        </w:rPr>
      </w:pPr>
      <w:r w:rsidRPr="00481999">
        <w:rPr>
          <w:sz w:val="18"/>
          <w:szCs w:val="18"/>
        </w:rPr>
        <w:t>____________________,</w:t>
      </w:r>
    </w:p>
    <w:p w:rsidR="00CA0E4A" w:rsidRPr="00481999" w:rsidRDefault="00CA0E4A" w:rsidP="00CA0E4A">
      <w:pPr>
        <w:spacing w:line="0" w:lineRule="atLeast"/>
        <w:rPr>
          <w:sz w:val="18"/>
          <w:szCs w:val="18"/>
        </w:rPr>
      </w:pPr>
      <w:r w:rsidRPr="00481999">
        <w:rPr>
          <w:sz w:val="18"/>
          <w:szCs w:val="18"/>
        </w:rPr>
        <w:t>(время начала проведения встречи)</w:t>
      </w:r>
    </w:p>
    <w:p w:rsidR="00CA0E4A" w:rsidRPr="00481999" w:rsidRDefault="00CA0E4A" w:rsidP="00CA0E4A">
      <w:pPr>
        <w:spacing w:line="15" w:lineRule="exact"/>
        <w:rPr>
          <w:sz w:val="18"/>
          <w:szCs w:val="18"/>
        </w:rPr>
      </w:pPr>
    </w:p>
    <w:p w:rsidR="00CA0E4A" w:rsidRPr="00481999" w:rsidRDefault="00CA0E4A" w:rsidP="00CA0E4A">
      <w:pPr>
        <w:spacing w:line="234" w:lineRule="auto"/>
        <w:ind w:left="4660" w:right="900" w:hanging="4670"/>
        <w:rPr>
          <w:sz w:val="18"/>
          <w:szCs w:val="18"/>
        </w:rPr>
      </w:pPr>
      <w:r w:rsidRPr="00481999">
        <w:rPr>
          <w:sz w:val="18"/>
          <w:szCs w:val="18"/>
        </w:rPr>
        <w:t>продолжительностью _______________________________________________. (продолжительность встречи)</w:t>
      </w:r>
    </w:p>
    <w:p w:rsidR="00CA0E4A" w:rsidRPr="00481999" w:rsidRDefault="00CA0E4A" w:rsidP="00CA0E4A">
      <w:pPr>
        <w:spacing w:line="2" w:lineRule="exact"/>
        <w:rPr>
          <w:sz w:val="18"/>
          <w:szCs w:val="18"/>
        </w:rPr>
      </w:pPr>
    </w:p>
    <w:p w:rsidR="00CA0E4A" w:rsidRPr="00481999" w:rsidRDefault="00CA0E4A" w:rsidP="00CA0E4A">
      <w:pPr>
        <w:spacing w:line="0" w:lineRule="atLeast"/>
        <w:rPr>
          <w:sz w:val="18"/>
          <w:szCs w:val="18"/>
        </w:rPr>
      </w:pPr>
      <w:r w:rsidRPr="00481999">
        <w:rPr>
          <w:sz w:val="18"/>
          <w:szCs w:val="18"/>
        </w:rPr>
        <w:t>Примерное число участников: _______________________________________.</w:t>
      </w:r>
    </w:p>
    <w:p w:rsidR="00CA0E4A" w:rsidRPr="00481999" w:rsidRDefault="00CA0E4A" w:rsidP="00CA0E4A">
      <w:pPr>
        <w:tabs>
          <w:tab w:val="left" w:pos="2840"/>
          <w:tab w:val="left" w:pos="4100"/>
          <w:tab w:val="left" w:pos="6480"/>
          <w:tab w:val="left" w:pos="9060"/>
        </w:tabs>
        <w:spacing w:line="0" w:lineRule="atLeast"/>
        <w:rPr>
          <w:sz w:val="18"/>
          <w:szCs w:val="18"/>
        </w:rPr>
      </w:pPr>
      <w:r w:rsidRPr="00481999">
        <w:rPr>
          <w:sz w:val="18"/>
          <w:szCs w:val="18"/>
        </w:rPr>
        <w:t>Ответственный</w:t>
      </w:r>
      <w:r w:rsidRPr="00481999">
        <w:rPr>
          <w:sz w:val="18"/>
          <w:szCs w:val="18"/>
        </w:rPr>
        <w:tab/>
        <w:t>за</w:t>
      </w:r>
      <w:r w:rsidRPr="00481999">
        <w:rPr>
          <w:sz w:val="18"/>
          <w:szCs w:val="18"/>
        </w:rPr>
        <w:tab/>
        <w:t>проведение</w:t>
      </w:r>
      <w:r w:rsidRPr="00481999">
        <w:rPr>
          <w:sz w:val="18"/>
          <w:szCs w:val="18"/>
        </w:rPr>
        <w:tab/>
        <w:t>мероприятия</w:t>
      </w:r>
      <w:r w:rsidRPr="00481999">
        <w:rPr>
          <w:sz w:val="18"/>
          <w:szCs w:val="18"/>
        </w:rPr>
        <w:tab/>
        <w:t>(встречи)</w:t>
      </w:r>
    </w:p>
    <w:p w:rsidR="00CA0E4A" w:rsidRPr="00481999" w:rsidRDefault="00CA0E4A" w:rsidP="00CA0E4A">
      <w:pPr>
        <w:spacing w:line="0" w:lineRule="atLeast"/>
        <w:rPr>
          <w:sz w:val="18"/>
          <w:szCs w:val="18"/>
        </w:rPr>
      </w:pPr>
      <w:r w:rsidRPr="00481999">
        <w:rPr>
          <w:sz w:val="18"/>
          <w:szCs w:val="18"/>
        </w:rPr>
        <w:t>____________________________,</w:t>
      </w:r>
    </w:p>
    <w:p w:rsidR="00CA0E4A" w:rsidRPr="00481999" w:rsidRDefault="00CA0E4A" w:rsidP="00CA0E4A">
      <w:pPr>
        <w:spacing w:line="239" w:lineRule="auto"/>
        <w:ind w:left="7540"/>
        <w:rPr>
          <w:sz w:val="18"/>
          <w:szCs w:val="18"/>
        </w:rPr>
      </w:pPr>
      <w:r w:rsidRPr="00481999">
        <w:rPr>
          <w:sz w:val="18"/>
          <w:szCs w:val="18"/>
        </w:rPr>
        <w:t>(Ф.И.О., статус)</w:t>
      </w:r>
    </w:p>
    <w:p w:rsidR="00CA0E4A" w:rsidRPr="00481999" w:rsidRDefault="00CA0E4A" w:rsidP="00CA0E4A">
      <w:pPr>
        <w:spacing w:line="13" w:lineRule="exact"/>
        <w:rPr>
          <w:sz w:val="18"/>
          <w:szCs w:val="18"/>
        </w:rPr>
      </w:pPr>
    </w:p>
    <w:p w:rsidR="00CA0E4A" w:rsidRPr="00481999" w:rsidRDefault="00CA0E4A" w:rsidP="00CA0E4A">
      <w:pPr>
        <w:spacing w:line="248" w:lineRule="auto"/>
        <w:ind w:right="1720"/>
        <w:rPr>
          <w:sz w:val="18"/>
          <w:szCs w:val="18"/>
        </w:rPr>
      </w:pPr>
      <w:r w:rsidRPr="00481999">
        <w:rPr>
          <w:sz w:val="18"/>
          <w:szCs w:val="18"/>
        </w:rPr>
        <w:t>контактный телефон __________________________________________. Дата подачи заявки: _________________________</w:t>
      </w:r>
    </w:p>
    <w:p w:rsidR="00CA0E4A" w:rsidRPr="00481999" w:rsidRDefault="00CA0E4A" w:rsidP="00CA0E4A">
      <w:pPr>
        <w:spacing w:line="248" w:lineRule="auto"/>
        <w:ind w:right="1720"/>
        <w:rPr>
          <w:sz w:val="18"/>
          <w:szCs w:val="18"/>
        </w:rPr>
      </w:pPr>
    </w:p>
    <w:p w:rsidR="00CA0E4A" w:rsidRPr="00481999" w:rsidRDefault="00CA0E4A" w:rsidP="00CA0E4A">
      <w:pPr>
        <w:spacing w:line="324" w:lineRule="exact"/>
        <w:rPr>
          <w:sz w:val="18"/>
          <w:szCs w:val="18"/>
        </w:rPr>
      </w:pPr>
    </w:p>
    <w:p w:rsidR="00CA0E4A" w:rsidRPr="00481999" w:rsidRDefault="00CA0E4A" w:rsidP="00CA0E4A">
      <w:pPr>
        <w:spacing w:line="0" w:lineRule="atLeast"/>
        <w:rPr>
          <w:b/>
          <w:sz w:val="18"/>
          <w:szCs w:val="18"/>
        </w:rPr>
      </w:pPr>
      <w:r w:rsidRPr="00481999">
        <w:rPr>
          <w:b/>
          <w:sz w:val="18"/>
          <w:szCs w:val="18"/>
        </w:rPr>
        <w:t>Депутат</w:t>
      </w:r>
    </w:p>
    <w:p w:rsidR="00CA0E4A" w:rsidRPr="00481999" w:rsidRDefault="00CA0E4A" w:rsidP="00CA0E4A">
      <w:pPr>
        <w:spacing w:line="313" w:lineRule="exact"/>
        <w:rPr>
          <w:b/>
          <w:sz w:val="18"/>
          <w:szCs w:val="18"/>
        </w:rPr>
      </w:pPr>
      <w:r w:rsidRPr="00481999">
        <w:rPr>
          <w:b/>
          <w:sz w:val="18"/>
          <w:szCs w:val="18"/>
        </w:rPr>
        <w:t xml:space="preserve">                                                 </w:t>
      </w:r>
    </w:p>
    <w:p w:rsidR="00CA0E4A" w:rsidRPr="00481999" w:rsidRDefault="00CA0E4A" w:rsidP="00CA0E4A">
      <w:pPr>
        <w:spacing w:line="313" w:lineRule="exact"/>
        <w:rPr>
          <w:sz w:val="18"/>
          <w:szCs w:val="18"/>
        </w:rPr>
      </w:pPr>
    </w:p>
    <w:p w:rsidR="00CA0E4A" w:rsidRPr="00481999" w:rsidRDefault="00CA0E4A" w:rsidP="00CA0E4A">
      <w:pPr>
        <w:spacing w:line="0" w:lineRule="atLeast"/>
        <w:ind w:right="-5394"/>
        <w:rPr>
          <w:sz w:val="18"/>
          <w:szCs w:val="18"/>
        </w:rPr>
      </w:pPr>
      <w:r w:rsidRPr="00481999">
        <w:rPr>
          <w:sz w:val="18"/>
          <w:szCs w:val="18"/>
        </w:rPr>
        <w:t>________________                                                                  (подпись, ФИО)</w:t>
      </w:r>
    </w:p>
    <w:p w:rsidR="00CA0E4A" w:rsidRPr="00481999" w:rsidRDefault="00CA0E4A" w:rsidP="00CA0E4A">
      <w:pPr>
        <w:spacing w:line="0" w:lineRule="atLeast"/>
        <w:ind w:right="-5394"/>
        <w:rPr>
          <w:sz w:val="18"/>
          <w:szCs w:val="18"/>
        </w:rPr>
      </w:pPr>
    </w:p>
    <w:p w:rsidR="00CA0E4A" w:rsidRPr="00481999" w:rsidRDefault="00CA0E4A" w:rsidP="00CA0E4A">
      <w:pPr>
        <w:spacing w:line="0" w:lineRule="atLeast"/>
        <w:ind w:left="-1134" w:right="-5394" w:firstLine="1134"/>
        <w:rPr>
          <w:sz w:val="18"/>
          <w:szCs w:val="18"/>
        </w:rPr>
      </w:pPr>
      <w:r w:rsidRPr="00481999">
        <w:rPr>
          <w:sz w:val="18"/>
          <w:szCs w:val="18"/>
        </w:rPr>
        <w:t xml:space="preserve">Дата </w:t>
      </w:r>
    </w:p>
    <w:p w:rsidR="00CA0E4A" w:rsidRPr="00481999" w:rsidRDefault="00CA0E4A" w:rsidP="00CA0E4A">
      <w:pPr>
        <w:ind w:right="-568"/>
        <w:jc w:val="both"/>
        <w:rPr>
          <w:sz w:val="18"/>
          <w:szCs w:val="18"/>
        </w:rPr>
      </w:pPr>
      <w:r w:rsidRPr="00481999">
        <w:rPr>
          <w:sz w:val="18"/>
          <w:szCs w:val="18"/>
        </w:rPr>
        <w:t>_____________</w:t>
      </w:r>
    </w:p>
    <w:p w:rsidR="00CA0E4A" w:rsidRPr="00481999" w:rsidRDefault="00CA0E4A" w:rsidP="00CA0E4A">
      <w:pPr>
        <w:pStyle w:val="af"/>
        <w:tabs>
          <w:tab w:val="left" w:pos="4111"/>
          <w:tab w:val="right" w:pos="5103"/>
        </w:tabs>
        <w:ind w:right="4252"/>
        <w:rPr>
          <w:sz w:val="18"/>
          <w:szCs w:val="18"/>
        </w:rPr>
      </w:pPr>
    </w:p>
    <w:tbl>
      <w:tblPr>
        <w:tblW w:w="9639" w:type="dxa"/>
        <w:tblInd w:w="-459" w:type="dxa"/>
        <w:tblLook w:val="04A0"/>
      </w:tblPr>
      <w:tblGrid>
        <w:gridCol w:w="3969"/>
        <w:gridCol w:w="1701"/>
        <w:gridCol w:w="3969"/>
      </w:tblGrid>
      <w:tr w:rsidR="00481999" w:rsidRPr="00481999" w:rsidTr="00BB211E">
        <w:tc>
          <w:tcPr>
            <w:tcW w:w="3969" w:type="dxa"/>
          </w:tcPr>
          <w:p w:rsidR="00481999" w:rsidRPr="00481999" w:rsidRDefault="00481999" w:rsidP="00BB211E">
            <w:pPr>
              <w:spacing w:line="220" w:lineRule="exact"/>
              <w:ind w:left="-533"/>
              <w:jc w:val="center"/>
              <w:rPr>
                <w:rFonts w:ascii="Times New Roman Chuv" w:hAnsi="Times New Roman Chuv"/>
                <w:sz w:val="18"/>
                <w:szCs w:val="18"/>
              </w:rPr>
            </w:pPr>
          </w:p>
          <w:p w:rsidR="00481999" w:rsidRPr="00481999" w:rsidRDefault="00481999" w:rsidP="00BB211E">
            <w:pPr>
              <w:spacing w:line="220" w:lineRule="exact"/>
              <w:jc w:val="center"/>
              <w:rPr>
                <w:rFonts w:ascii="Times New Roman Chuv" w:hAnsi="Times New Roman Chuv"/>
                <w:sz w:val="18"/>
                <w:szCs w:val="18"/>
              </w:rPr>
            </w:pPr>
            <w:r w:rsidRPr="00481999">
              <w:rPr>
                <w:rFonts w:ascii="Times New Roman Chuv" w:hAnsi="Times New Roman Chuv"/>
                <w:sz w:val="18"/>
                <w:szCs w:val="18"/>
              </w:rPr>
              <w:t>Чёваш  Республикин</w:t>
            </w:r>
          </w:p>
          <w:p w:rsidR="00481999" w:rsidRPr="00481999" w:rsidRDefault="00481999" w:rsidP="00BB211E">
            <w:pPr>
              <w:spacing w:line="220" w:lineRule="exact"/>
              <w:jc w:val="center"/>
              <w:rPr>
                <w:rFonts w:ascii="Times New Roman Chuv" w:hAnsi="Times New Roman Chuv"/>
                <w:sz w:val="18"/>
                <w:szCs w:val="18"/>
              </w:rPr>
            </w:pPr>
            <w:r w:rsidRPr="00481999">
              <w:rPr>
                <w:rFonts w:ascii="Times New Roman Chuv" w:hAnsi="Times New Roman Chuv"/>
                <w:sz w:val="18"/>
                <w:szCs w:val="18"/>
              </w:rPr>
              <w:t xml:space="preserve">С.нт.рвёрри </w:t>
            </w:r>
          </w:p>
          <w:p w:rsidR="00481999" w:rsidRPr="00481999" w:rsidRDefault="00481999" w:rsidP="00BB211E">
            <w:pPr>
              <w:spacing w:line="220" w:lineRule="exact"/>
              <w:jc w:val="center"/>
              <w:rPr>
                <w:rFonts w:ascii="Times New Roman Chuv" w:hAnsi="Times New Roman Chuv"/>
                <w:sz w:val="18"/>
                <w:szCs w:val="18"/>
              </w:rPr>
            </w:pPr>
            <w:r w:rsidRPr="00481999">
              <w:rPr>
                <w:rFonts w:ascii="Times New Roman Chuv" w:hAnsi="Times New Roman Chuv"/>
                <w:sz w:val="18"/>
                <w:szCs w:val="18"/>
              </w:rPr>
              <w:t xml:space="preserve">район.н администраций. </w:t>
            </w:r>
          </w:p>
          <w:p w:rsidR="00481999" w:rsidRPr="00481999" w:rsidRDefault="00481999" w:rsidP="00BB211E">
            <w:pPr>
              <w:spacing w:line="220" w:lineRule="exact"/>
              <w:ind w:left="-108"/>
              <w:jc w:val="center"/>
              <w:rPr>
                <w:rFonts w:ascii="Times New Roman Chuv" w:hAnsi="Times New Roman Chuv"/>
                <w:sz w:val="18"/>
                <w:szCs w:val="18"/>
              </w:rPr>
            </w:pPr>
          </w:p>
          <w:p w:rsidR="00481999" w:rsidRPr="00481999" w:rsidRDefault="00481999" w:rsidP="00BB211E">
            <w:pPr>
              <w:keepNext/>
              <w:spacing w:line="220" w:lineRule="exact"/>
              <w:jc w:val="center"/>
              <w:outlineLvl w:val="0"/>
              <w:rPr>
                <w:rFonts w:ascii="Times New Roman Chuv" w:hAnsi="Times New Roman Chuv"/>
                <w:b/>
                <w:bCs/>
                <w:sz w:val="18"/>
                <w:szCs w:val="18"/>
              </w:rPr>
            </w:pPr>
            <w:r w:rsidRPr="00481999">
              <w:rPr>
                <w:rFonts w:ascii="Times New Roman Chuv" w:hAnsi="Times New Roman Chuv"/>
                <w:b/>
                <w:bCs/>
                <w:sz w:val="18"/>
                <w:szCs w:val="18"/>
              </w:rPr>
              <w:t>Й Ы Ш Ё Н У</w:t>
            </w:r>
          </w:p>
          <w:p w:rsidR="00481999" w:rsidRPr="00481999" w:rsidRDefault="00481999" w:rsidP="00BB211E">
            <w:pPr>
              <w:spacing w:line="220" w:lineRule="exact"/>
              <w:rPr>
                <w:rFonts w:ascii="Times New Roman Chuv" w:hAnsi="Times New Roman Chuv"/>
                <w:sz w:val="18"/>
                <w:szCs w:val="18"/>
              </w:rPr>
            </w:pPr>
          </w:p>
          <w:p w:rsidR="00481999" w:rsidRPr="00481999" w:rsidRDefault="00481999" w:rsidP="00BB211E">
            <w:pPr>
              <w:spacing w:line="220" w:lineRule="exact"/>
              <w:rPr>
                <w:rFonts w:ascii="Times New Roman" w:hAnsi="Times New Roman"/>
                <w:bCs/>
                <w:sz w:val="18"/>
                <w:szCs w:val="18"/>
              </w:rPr>
            </w:pPr>
            <w:r w:rsidRPr="00481999">
              <w:rPr>
                <w:rFonts w:ascii="Times New Roman" w:hAnsi="Times New Roman"/>
                <w:bCs/>
                <w:sz w:val="18"/>
                <w:szCs w:val="18"/>
              </w:rPr>
              <w:t xml:space="preserve">                                     №    </w:t>
            </w:r>
          </w:p>
          <w:p w:rsidR="00481999" w:rsidRPr="00481999" w:rsidRDefault="00481999" w:rsidP="00BB211E">
            <w:pPr>
              <w:spacing w:line="220" w:lineRule="exact"/>
              <w:jc w:val="center"/>
              <w:rPr>
                <w:rFonts w:ascii="Arial Cyr Chuv" w:hAnsi="Arial Cyr Chuv"/>
                <w:sz w:val="18"/>
                <w:szCs w:val="18"/>
              </w:rPr>
            </w:pPr>
          </w:p>
          <w:p w:rsidR="00481999" w:rsidRPr="00481999" w:rsidRDefault="00481999" w:rsidP="00BB211E">
            <w:pPr>
              <w:spacing w:line="220" w:lineRule="exact"/>
              <w:jc w:val="center"/>
              <w:rPr>
                <w:rFonts w:ascii="Times New Roman Chuv" w:hAnsi="Times New Roman Chuv"/>
                <w:sz w:val="18"/>
                <w:szCs w:val="18"/>
              </w:rPr>
            </w:pPr>
            <w:r w:rsidRPr="00481999">
              <w:rPr>
                <w:rFonts w:ascii="Times New Roman Chuv" w:hAnsi="Times New Roman Chuv"/>
                <w:sz w:val="18"/>
                <w:szCs w:val="18"/>
              </w:rPr>
              <w:t>С.нт.рвёрри  хули</w:t>
            </w:r>
          </w:p>
          <w:p w:rsidR="00481999" w:rsidRPr="00481999" w:rsidRDefault="00481999" w:rsidP="00BB211E">
            <w:pPr>
              <w:spacing w:line="220" w:lineRule="exact"/>
              <w:rPr>
                <w:rFonts w:ascii="Arial Cyr Chuv" w:hAnsi="Arial Cyr Chuv"/>
                <w:sz w:val="18"/>
                <w:szCs w:val="18"/>
              </w:rPr>
            </w:pPr>
            <w:r w:rsidRPr="00481999">
              <w:rPr>
                <w:rFonts w:ascii="Arial Cyr Chuv" w:hAnsi="Arial Cyr Chuv"/>
                <w:sz w:val="18"/>
                <w:szCs w:val="18"/>
              </w:rPr>
              <w:t xml:space="preserve">                                                                                                                      </w:t>
            </w:r>
          </w:p>
          <w:p w:rsidR="00481999" w:rsidRPr="00481999" w:rsidRDefault="00481999" w:rsidP="00BB211E">
            <w:pPr>
              <w:spacing w:line="220" w:lineRule="exact"/>
              <w:rPr>
                <w:rFonts w:ascii="Arial Cyr Chuv" w:hAnsi="Arial Cyr Chuv"/>
                <w:sz w:val="18"/>
                <w:szCs w:val="18"/>
              </w:rPr>
            </w:pPr>
            <w:r w:rsidRPr="00481999">
              <w:rPr>
                <w:rFonts w:ascii="Arial Cyr Chuv" w:hAnsi="Arial Cyr Chuv"/>
                <w:sz w:val="18"/>
                <w:szCs w:val="18"/>
              </w:rPr>
              <w:t xml:space="preserve">                                                                          </w:t>
            </w:r>
          </w:p>
        </w:tc>
        <w:tc>
          <w:tcPr>
            <w:tcW w:w="1701" w:type="dxa"/>
          </w:tcPr>
          <w:p w:rsidR="00481999" w:rsidRPr="00481999" w:rsidRDefault="00481999" w:rsidP="00BB211E">
            <w:pPr>
              <w:ind w:hanging="783"/>
              <w:rPr>
                <w:rFonts w:ascii="Times New Roman" w:hAnsi="Times New Roman"/>
                <w:sz w:val="18"/>
                <w:szCs w:val="18"/>
              </w:rPr>
            </w:pPr>
            <w:r w:rsidRPr="00481999">
              <w:rPr>
                <w:rFonts w:ascii="Times New Roman" w:hAnsi="Times New Roman"/>
                <w:b/>
                <w:i/>
                <w:noProof/>
                <w:sz w:val="18"/>
                <w:szCs w:val="18"/>
              </w:rPr>
              <w:drawing>
                <wp:anchor distT="0" distB="0" distL="114300" distR="114300" simplePos="0" relativeHeight="251716608" behindDoc="0" locked="0" layoutInCell="1" allowOverlap="1">
                  <wp:simplePos x="0" y="0"/>
                  <wp:positionH relativeFrom="margin">
                    <wp:posOffset>234315</wp:posOffset>
                  </wp:positionH>
                  <wp:positionV relativeFrom="margin">
                    <wp:posOffset>152400</wp:posOffset>
                  </wp:positionV>
                  <wp:extent cx="596265" cy="775335"/>
                  <wp:effectExtent l="0" t="0" r="0" b="5715"/>
                  <wp:wrapSquare wrapText="bothSides"/>
                  <wp:docPr id="17" name="Рисунок 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_ум"/>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775335"/>
                          </a:xfrm>
                          <a:prstGeom prst="rect">
                            <a:avLst/>
                          </a:prstGeom>
                          <a:noFill/>
                        </pic:spPr>
                      </pic:pic>
                    </a:graphicData>
                  </a:graphic>
                </wp:anchor>
              </w:drawing>
            </w:r>
            <w:r w:rsidRPr="00481999">
              <w:rPr>
                <w:rFonts w:ascii="Times New Roman" w:hAnsi="Times New Roman"/>
                <w:sz w:val="18"/>
                <w:szCs w:val="18"/>
              </w:rPr>
              <w:t xml:space="preserve">                  </w:t>
            </w:r>
          </w:p>
          <w:p w:rsidR="00481999" w:rsidRPr="00481999" w:rsidRDefault="00481999" w:rsidP="00BB211E">
            <w:pPr>
              <w:ind w:hanging="783"/>
              <w:rPr>
                <w:rFonts w:ascii="Times New Roman" w:hAnsi="Times New Roman"/>
                <w:sz w:val="18"/>
                <w:szCs w:val="18"/>
              </w:rPr>
            </w:pPr>
          </w:p>
          <w:p w:rsidR="00481999" w:rsidRPr="00481999" w:rsidRDefault="00481999" w:rsidP="00BB211E">
            <w:pPr>
              <w:ind w:hanging="783"/>
              <w:rPr>
                <w:rFonts w:ascii="Times New Roman" w:hAnsi="Times New Roman"/>
                <w:sz w:val="18"/>
                <w:szCs w:val="18"/>
              </w:rPr>
            </w:pPr>
          </w:p>
          <w:p w:rsidR="00481999" w:rsidRPr="00481999" w:rsidRDefault="00481999" w:rsidP="00BB211E">
            <w:pPr>
              <w:ind w:hanging="783"/>
              <w:rPr>
                <w:rFonts w:ascii="Times New Roman" w:hAnsi="Times New Roman"/>
                <w:sz w:val="18"/>
                <w:szCs w:val="18"/>
              </w:rPr>
            </w:pPr>
          </w:p>
          <w:p w:rsidR="00481999" w:rsidRPr="00481999" w:rsidRDefault="00481999" w:rsidP="00BB211E">
            <w:pPr>
              <w:spacing w:line="200" w:lineRule="exact"/>
              <w:jc w:val="center"/>
              <w:rPr>
                <w:rFonts w:ascii="Arial Cyr Chuv" w:hAnsi="Arial Cyr Chuv"/>
                <w:sz w:val="18"/>
                <w:szCs w:val="18"/>
              </w:rPr>
            </w:pPr>
          </w:p>
        </w:tc>
        <w:tc>
          <w:tcPr>
            <w:tcW w:w="3969" w:type="dxa"/>
          </w:tcPr>
          <w:p w:rsidR="00481999" w:rsidRPr="00481999" w:rsidRDefault="00481999" w:rsidP="00BB211E">
            <w:pPr>
              <w:spacing w:line="200" w:lineRule="exact"/>
              <w:jc w:val="center"/>
              <w:rPr>
                <w:sz w:val="18"/>
                <w:szCs w:val="18"/>
              </w:rPr>
            </w:pPr>
          </w:p>
          <w:p w:rsidR="00481999" w:rsidRPr="00481999" w:rsidRDefault="00481999" w:rsidP="00BB211E">
            <w:pPr>
              <w:spacing w:line="200" w:lineRule="exact"/>
              <w:jc w:val="center"/>
              <w:rPr>
                <w:rFonts w:ascii="Times New Roman" w:hAnsi="Times New Roman"/>
                <w:sz w:val="18"/>
                <w:szCs w:val="18"/>
              </w:rPr>
            </w:pPr>
            <w:r w:rsidRPr="00481999">
              <w:rPr>
                <w:rFonts w:ascii="Times New Roman" w:hAnsi="Times New Roman"/>
                <w:sz w:val="18"/>
                <w:szCs w:val="18"/>
              </w:rPr>
              <w:t>Чувашская  Республика</w:t>
            </w:r>
          </w:p>
          <w:p w:rsidR="00481999" w:rsidRPr="00481999" w:rsidRDefault="00481999" w:rsidP="00BB211E">
            <w:pPr>
              <w:spacing w:line="200" w:lineRule="exact"/>
              <w:jc w:val="center"/>
              <w:rPr>
                <w:rFonts w:ascii="Times New Roman" w:hAnsi="Times New Roman"/>
                <w:sz w:val="18"/>
                <w:szCs w:val="18"/>
              </w:rPr>
            </w:pPr>
            <w:r w:rsidRPr="00481999">
              <w:rPr>
                <w:rFonts w:ascii="Times New Roman" w:hAnsi="Times New Roman"/>
                <w:sz w:val="18"/>
                <w:szCs w:val="18"/>
              </w:rPr>
              <w:t>Администрация</w:t>
            </w:r>
          </w:p>
          <w:p w:rsidR="00481999" w:rsidRPr="00481999" w:rsidRDefault="00481999" w:rsidP="00BB211E">
            <w:pPr>
              <w:spacing w:line="200" w:lineRule="exact"/>
              <w:jc w:val="center"/>
              <w:rPr>
                <w:rFonts w:ascii="Times New Roman" w:hAnsi="Times New Roman"/>
                <w:sz w:val="18"/>
                <w:szCs w:val="18"/>
              </w:rPr>
            </w:pPr>
            <w:r w:rsidRPr="00481999">
              <w:rPr>
                <w:rFonts w:ascii="Times New Roman" w:hAnsi="Times New Roman"/>
                <w:sz w:val="18"/>
                <w:szCs w:val="18"/>
              </w:rPr>
              <w:t xml:space="preserve">Мариинско-Посадского </w:t>
            </w:r>
          </w:p>
          <w:p w:rsidR="00481999" w:rsidRPr="00481999" w:rsidRDefault="00481999" w:rsidP="00BB211E">
            <w:pPr>
              <w:spacing w:line="200" w:lineRule="exact"/>
              <w:jc w:val="center"/>
              <w:rPr>
                <w:rFonts w:ascii="Times New Roman" w:hAnsi="Times New Roman"/>
                <w:sz w:val="18"/>
                <w:szCs w:val="18"/>
              </w:rPr>
            </w:pPr>
            <w:r w:rsidRPr="00481999">
              <w:rPr>
                <w:rFonts w:ascii="Times New Roman" w:hAnsi="Times New Roman"/>
                <w:sz w:val="18"/>
                <w:szCs w:val="18"/>
              </w:rPr>
              <w:t>района</w:t>
            </w:r>
          </w:p>
          <w:p w:rsidR="00481999" w:rsidRPr="00481999" w:rsidRDefault="00481999" w:rsidP="00BB211E">
            <w:pPr>
              <w:spacing w:line="200" w:lineRule="exact"/>
              <w:jc w:val="center"/>
              <w:rPr>
                <w:rFonts w:ascii="Times New Roman" w:hAnsi="Times New Roman"/>
                <w:sz w:val="18"/>
                <w:szCs w:val="18"/>
              </w:rPr>
            </w:pPr>
          </w:p>
          <w:p w:rsidR="00481999" w:rsidRPr="00481999" w:rsidRDefault="00481999" w:rsidP="00BB211E">
            <w:pPr>
              <w:spacing w:line="200" w:lineRule="exact"/>
              <w:jc w:val="center"/>
              <w:rPr>
                <w:rFonts w:ascii="Times New Roman" w:hAnsi="Times New Roman"/>
                <w:b/>
                <w:sz w:val="18"/>
                <w:szCs w:val="18"/>
              </w:rPr>
            </w:pPr>
            <w:r w:rsidRPr="00481999">
              <w:rPr>
                <w:rFonts w:ascii="Times New Roman" w:hAnsi="Times New Roman"/>
                <w:b/>
                <w:sz w:val="18"/>
                <w:szCs w:val="18"/>
              </w:rPr>
              <w:t>П О С Т А Н О В Л Е Н И Е</w:t>
            </w:r>
          </w:p>
          <w:p w:rsidR="00481999" w:rsidRPr="00481999" w:rsidRDefault="00481999" w:rsidP="00BB211E">
            <w:pPr>
              <w:spacing w:line="200" w:lineRule="exact"/>
              <w:rPr>
                <w:rFonts w:ascii="Times New Roman" w:hAnsi="Times New Roman"/>
                <w:b/>
                <w:sz w:val="18"/>
                <w:szCs w:val="18"/>
              </w:rPr>
            </w:pPr>
          </w:p>
          <w:p w:rsidR="00481999" w:rsidRPr="00481999" w:rsidRDefault="00481999" w:rsidP="00BB211E">
            <w:pPr>
              <w:spacing w:line="200" w:lineRule="exact"/>
              <w:rPr>
                <w:rFonts w:ascii="Times New Roman" w:hAnsi="Times New Roman"/>
                <w:b/>
                <w:bCs/>
                <w:sz w:val="18"/>
                <w:szCs w:val="18"/>
              </w:rPr>
            </w:pPr>
            <w:r w:rsidRPr="00481999">
              <w:rPr>
                <w:rFonts w:ascii="Times New Roman" w:hAnsi="Times New Roman"/>
                <w:sz w:val="18"/>
                <w:szCs w:val="18"/>
              </w:rPr>
              <w:t xml:space="preserve">                </w:t>
            </w:r>
            <w:r w:rsidRPr="00481999">
              <w:rPr>
                <w:rFonts w:ascii="Times New Roman" w:hAnsi="Times New Roman"/>
                <w:b/>
                <w:sz w:val="18"/>
                <w:szCs w:val="18"/>
              </w:rPr>
              <w:t xml:space="preserve">24.10.2017  </w:t>
            </w:r>
            <w:r w:rsidRPr="00481999">
              <w:rPr>
                <w:rFonts w:ascii="Times New Roman" w:hAnsi="Times New Roman"/>
                <w:b/>
                <w:bCs/>
                <w:sz w:val="18"/>
                <w:szCs w:val="18"/>
              </w:rPr>
              <w:t>№ 826</w:t>
            </w:r>
          </w:p>
          <w:p w:rsidR="00481999" w:rsidRPr="00481999" w:rsidRDefault="00481999" w:rsidP="00BB211E">
            <w:pPr>
              <w:spacing w:line="200" w:lineRule="exact"/>
              <w:jc w:val="center"/>
              <w:rPr>
                <w:rFonts w:ascii="Times New Roman" w:hAnsi="Times New Roman"/>
                <w:bCs/>
                <w:sz w:val="18"/>
                <w:szCs w:val="18"/>
              </w:rPr>
            </w:pPr>
          </w:p>
          <w:p w:rsidR="00481999" w:rsidRPr="00481999" w:rsidRDefault="00481999" w:rsidP="00BB211E">
            <w:pPr>
              <w:spacing w:line="200" w:lineRule="exact"/>
              <w:jc w:val="center"/>
              <w:rPr>
                <w:rFonts w:ascii="Times New Roman" w:hAnsi="Times New Roman"/>
                <w:sz w:val="18"/>
                <w:szCs w:val="18"/>
              </w:rPr>
            </w:pPr>
            <w:r w:rsidRPr="00481999">
              <w:rPr>
                <w:rFonts w:ascii="Times New Roman" w:hAnsi="Times New Roman"/>
                <w:sz w:val="18"/>
                <w:szCs w:val="18"/>
              </w:rPr>
              <w:t>г. Мариинский  Посад</w:t>
            </w:r>
          </w:p>
          <w:p w:rsidR="00481999" w:rsidRPr="00481999" w:rsidRDefault="00481999" w:rsidP="00BB211E">
            <w:pPr>
              <w:spacing w:line="200" w:lineRule="exact"/>
              <w:jc w:val="center"/>
              <w:rPr>
                <w:sz w:val="18"/>
                <w:szCs w:val="18"/>
              </w:rPr>
            </w:pPr>
          </w:p>
          <w:p w:rsidR="00481999" w:rsidRPr="00481999" w:rsidRDefault="00481999" w:rsidP="00BB211E">
            <w:pPr>
              <w:spacing w:line="200" w:lineRule="exact"/>
              <w:jc w:val="center"/>
              <w:rPr>
                <w:rFonts w:ascii="Arial Cyr Chuv" w:hAnsi="Arial Cyr Chuv"/>
                <w:sz w:val="18"/>
                <w:szCs w:val="18"/>
              </w:rPr>
            </w:pPr>
          </w:p>
        </w:tc>
      </w:tr>
    </w:tbl>
    <w:p w:rsidR="00481999" w:rsidRPr="00481999" w:rsidRDefault="00481999" w:rsidP="00481999">
      <w:pPr>
        <w:jc w:val="both"/>
        <w:rPr>
          <w:rFonts w:ascii="Times New Roman" w:hAnsi="Times New Roman"/>
          <w:sz w:val="18"/>
          <w:szCs w:val="18"/>
        </w:rPr>
      </w:pPr>
    </w:p>
    <w:p w:rsidR="00481999" w:rsidRPr="00481999" w:rsidRDefault="00481999" w:rsidP="00481999">
      <w:pPr>
        <w:jc w:val="both"/>
        <w:rPr>
          <w:rFonts w:ascii="Times New Roman" w:hAnsi="Times New Roman"/>
          <w:b/>
          <w:sz w:val="18"/>
          <w:szCs w:val="18"/>
        </w:rPr>
      </w:pPr>
      <w:r w:rsidRPr="00481999">
        <w:rPr>
          <w:rFonts w:ascii="Times New Roman" w:hAnsi="Times New Roman"/>
          <w:b/>
          <w:sz w:val="18"/>
          <w:szCs w:val="18"/>
        </w:rPr>
        <w:t xml:space="preserve">О внесении изменений в </w:t>
      </w:r>
    </w:p>
    <w:p w:rsidR="00481999" w:rsidRPr="00481999" w:rsidRDefault="00481999" w:rsidP="00481999">
      <w:pPr>
        <w:jc w:val="both"/>
        <w:rPr>
          <w:rFonts w:ascii="Times New Roman" w:hAnsi="Times New Roman"/>
          <w:b/>
          <w:sz w:val="18"/>
          <w:szCs w:val="18"/>
        </w:rPr>
      </w:pPr>
      <w:r w:rsidRPr="00481999">
        <w:rPr>
          <w:rFonts w:ascii="Times New Roman" w:hAnsi="Times New Roman"/>
          <w:b/>
          <w:sz w:val="18"/>
          <w:szCs w:val="18"/>
        </w:rPr>
        <w:t>отдельные нормативно-правовые акты</w:t>
      </w:r>
    </w:p>
    <w:p w:rsidR="00481999" w:rsidRPr="00481999" w:rsidRDefault="00481999" w:rsidP="00481999">
      <w:pPr>
        <w:jc w:val="both"/>
        <w:rPr>
          <w:rFonts w:ascii="Times New Roman" w:hAnsi="Times New Roman"/>
          <w:b/>
          <w:sz w:val="18"/>
          <w:szCs w:val="18"/>
        </w:rPr>
      </w:pPr>
      <w:r w:rsidRPr="00481999">
        <w:rPr>
          <w:rFonts w:ascii="Times New Roman" w:hAnsi="Times New Roman"/>
          <w:b/>
          <w:sz w:val="18"/>
          <w:szCs w:val="18"/>
        </w:rPr>
        <w:t>администрации Мариинско-Посадского района</w:t>
      </w:r>
    </w:p>
    <w:p w:rsidR="00481999" w:rsidRPr="00481999" w:rsidRDefault="00481999" w:rsidP="00481999">
      <w:pPr>
        <w:jc w:val="both"/>
        <w:rPr>
          <w:rFonts w:ascii="Times New Roman" w:hAnsi="Times New Roman"/>
          <w:sz w:val="18"/>
          <w:szCs w:val="18"/>
        </w:rPr>
      </w:pPr>
    </w:p>
    <w:p w:rsidR="00481999" w:rsidRPr="00481999" w:rsidRDefault="00481999" w:rsidP="00481999">
      <w:pPr>
        <w:shd w:val="clear" w:color="auto" w:fill="FFFFFF"/>
        <w:ind w:firstLine="851"/>
        <w:jc w:val="both"/>
        <w:rPr>
          <w:rFonts w:ascii="Times New Roman" w:hAnsi="Times New Roman"/>
          <w:spacing w:val="60"/>
          <w:sz w:val="18"/>
          <w:szCs w:val="18"/>
        </w:rPr>
      </w:pPr>
      <w:r w:rsidRPr="00481999">
        <w:rPr>
          <w:rFonts w:ascii="Times New Roman" w:hAnsi="Times New Roman"/>
          <w:sz w:val="18"/>
          <w:szCs w:val="18"/>
        </w:rPr>
        <w:t xml:space="preserve">В соответствии с  постановлением Правительства Российской Федерации от 14.02.2017 №181 «О Единой государственной информационной системе социального обеспечения» администрация Мариинско-Посадского района Чувашской Республики   </w:t>
      </w:r>
      <w:r w:rsidRPr="00481999">
        <w:rPr>
          <w:rFonts w:ascii="Times New Roman" w:hAnsi="Times New Roman"/>
          <w:spacing w:val="60"/>
          <w:sz w:val="18"/>
          <w:szCs w:val="18"/>
        </w:rPr>
        <w:t>постановляет:</w:t>
      </w:r>
    </w:p>
    <w:p w:rsidR="00481999" w:rsidRPr="00481999" w:rsidRDefault="00481999" w:rsidP="00481999">
      <w:pPr>
        <w:pStyle w:val="ad"/>
        <w:numPr>
          <w:ilvl w:val="3"/>
          <w:numId w:val="26"/>
        </w:numPr>
        <w:ind w:left="0" w:firstLine="851"/>
        <w:jc w:val="both"/>
        <w:rPr>
          <w:sz w:val="18"/>
          <w:szCs w:val="18"/>
        </w:rPr>
      </w:pPr>
      <w:r w:rsidRPr="00481999">
        <w:rPr>
          <w:sz w:val="18"/>
          <w:szCs w:val="18"/>
        </w:rPr>
        <w:lastRenderedPageBreak/>
        <w:t>Внести в постановление от 01.04.2016 г № 161 «Об утверждении административного регламента администрации Мариинско-Посадского района Чувашской Республики по предоставлению в Мариинско-Посадском районе муниципальной услуги «Прием заявлений, постановка на учет и зачисление в образовательные организации, реализующие образовательную программу дошкольного образования» следующие изменения:</w:t>
      </w:r>
    </w:p>
    <w:p w:rsidR="00481999" w:rsidRPr="00481999" w:rsidRDefault="00481999" w:rsidP="00481999">
      <w:pPr>
        <w:pStyle w:val="ConsPlusNormal"/>
        <w:ind w:firstLine="851"/>
        <w:jc w:val="both"/>
        <w:rPr>
          <w:sz w:val="18"/>
          <w:szCs w:val="18"/>
        </w:rPr>
      </w:pPr>
      <w:r w:rsidRPr="00481999">
        <w:rPr>
          <w:sz w:val="18"/>
          <w:szCs w:val="18"/>
        </w:rPr>
        <w:t>- п.2.6.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дополнить пп.5 в следующей редакции: «5) СНИЛС заявителя (его представителя)»;</w:t>
      </w:r>
    </w:p>
    <w:p w:rsidR="00481999" w:rsidRPr="00481999" w:rsidRDefault="00481999" w:rsidP="00481999">
      <w:pPr>
        <w:pStyle w:val="ConsPlusNormal"/>
        <w:ind w:firstLine="851"/>
        <w:jc w:val="both"/>
        <w:rPr>
          <w:sz w:val="18"/>
          <w:szCs w:val="18"/>
        </w:rPr>
      </w:pPr>
      <w:r w:rsidRPr="00481999">
        <w:rPr>
          <w:sz w:val="18"/>
          <w:szCs w:val="18"/>
        </w:rPr>
        <w:t>-    п.3.2. «Прием и регистрация заявления и документов, необходимых для постановки на учет для зачисления ребенка в ДОО» дополнить пп.3.2.4 в следующей редакции: «3.2.4. Отдел образования и молодёжной политики администрации Мариинско-Посадского района, предоставляющая данную услугу, обеспечивает размещение информации о предоставлении  указанных мер социальной поддержки посредством использования Единой государственной системы социального обеспечения (далее-ЕГИССО), в порядке и объеме, установленными оператором ЕГИССО.</w:t>
      </w:r>
    </w:p>
    <w:p w:rsidR="00481999" w:rsidRPr="00481999" w:rsidRDefault="00481999" w:rsidP="00481999">
      <w:pPr>
        <w:pStyle w:val="ConsPlusNormal"/>
        <w:ind w:firstLine="851"/>
        <w:jc w:val="both"/>
        <w:rPr>
          <w:sz w:val="18"/>
          <w:szCs w:val="18"/>
        </w:rPr>
      </w:pPr>
      <w:r w:rsidRPr="00481999">
        <w:rPr>
          <w:sz w:val="18"/>
          <w:szCs w:val="18"/>
        </w:rPr>
        <w:t>Размещенная информация о мерах социальной поддержки может быть получена посредством использования ЕГИССО в порядке и объеме, установленными Правительством Российской Федерации, и в соответствии с формами, установленными оператором ЕГИССО»</w:t>
      </w:r>
    </w:p>
    <w:p w:rsidR="00481999" w:rsidRPr="00481999" w:rsidRDefault="00481999" w:rsidP="00481999">
      <w:pPr>
        <w:widowControl w:val="0"/>
        <w:autoSpaceDE w:val="0"/>
        <w:autoSpaceDN w:val="0"/>
        <w:ind w:firstLine="851"/>
        <w:jc w:val="both"/>
        <w:rPr>
          <w:rFonts w:ascii="Times New Roman" w:hAnsi="Times New Roman"/>
          <w:sz w:val="18"/>
          <w:szCs w:val="18"/>
        </w:rPr>
      </w:pPr>
      <w:r w:rsidRPr="00481999">
        <w:rPr>
          <w:rFonts w:ascii="Times New Roman" w:hAnsi="Times New Roman"/>
          <w:sz w:val="18"/>
          <w:szCs w:val="18"/>
        </w:rPr>
        <w:t>-    Приложение №2 к Административному регламенту по предоставлению органами местного самоуправления в Чувашской Республике муниципальной услуги «Прием заявлений, постановка на учет и зачисление детей в образовательные организации, реализующие образовательную программу дошкольного образования» изложить в новой редакции, согласно приложению  №1 к настоящему постановлению.</w:t>
      </w:r>
    </w:p>
    <w:p w:rsidR="00481999" w:rsidRPr="00481999" w:rsidRDefault="00481999" w:rsidP="00481999">
      <w:pPr>
        <w:pStyle w:val="ad"/>
        <w:widowControl w:val="0"/>
        <w:numPr>
          <w:ilvl w:val="3"/>
          <w:numId w:val="26"/>
        </w:numPr>
        <w:autoSpaceDE w:val="0"/>
        <w:autoSpaceDN w:val="0"/>
        <w:ind w:left="0" w:firstLine="851"/>
        <w:jc w:val="both"/>
        <w:rPr>
          <w:sz w:val="18"/>
          <w:szCs w:val="18"/>
        </w:rPr>
      </w:pPr>
      <w:r w:rsidRPr="00481999">
        <w:rPr>
          <w:sz w:val="18"/>
          <w:szCs w:val="18"/>
        </w:rPr>
        <w:t>Внести в постановление администрации Мариинско-Посадского района от 30.06.2016 № 378 «Об утверждении Положения об организации питания обучающихся образовательных организаций Мариинско-Посадского района» следующие изменения:</w:t>
      </w:r>
    </w:p>
    <w:p w:rsidR="00481999" w:rsidRPr="00481999" w:rsidRDefault="00481999" w:rsidP="00481999">
      <w:pPr>
        <w:ind w:firstLine="851"/>
        <w:jc w:val="both"/>
        <w:rPr>
          <w:rFonts w:ascii="Times New Roman" w:hAnsi="Times New Roman"/>
          <w:sz w:val="18"/>
          <w:szCs w:val="18"/>
        </w:rPr>
      </w:pPr>
      <w:r w:rsidRPr="00481999">
        <w:rPr>
          <w:rFonts w:ascii="Times New Roman" w:hAnsi="Times New Roman"/>
          <w:sz w:val="18"/>
          <w:szCs w:val="18"/>
        </w:rPr>
        <w:t>-    абз.2, раздела 3 изложить в следующей редакции: «Для того, чтобы претендовать на льготное питание в образовательной организации, нужно предоставить следующие документы: для ребенка из многодетной семьи: заявление одного из родителей (приложение№1), копию паспорта заявителя, справку о составе семьи, СНИЛС заявителя (представителя). Для детей-сирот и детей, оставшихся без попечения родителей: заявление от законного представителя, копию паспорта заявителя, копию документа, подтверждающего факт назначения опекунства, свидетельство о рождении ребенка, СНИЛС заявителя (представителя). Для детей с ограниченными возможностями здоровья: заявление родителей, копию паспорта заявителя, копию свидетельства о рождении ребёнка, копию документа, с указанием  статуса «ребёнок с ОВЗ», СНИЛС заявителя (представителя). Документы и заявление необходимо подать до 15 октября текущего года для получения льготного питания в следующем календарном году.»;</w:t>
      </w:r>
    </w:p>
    <w:p w:rsidR="00481999" w:rsidRPr="00481999" w:rsidRDefault="00481999" w:rsidP="00481999">
      <w:pPr>
        <w:pStyle w:val="ConsPlusNormal"/>
        <w:ind w:firstLine="851"/>
        <w:jc w:val="both"/>
        <w:rPr>
          <w:sz w:val="18"/>
          <w:szCs w:val="18"/>
        </w:rPr>
      </w:pPr>
      <w:r w:rsidRPr="00481999">
        <w:rPr>
          <w:sz w:val="18"/>
          <w:szCs w:val="18"/>
        </w:rPr>
        <w:t>-   раздел 3 дополнить абзацем: «Отдел образования и молодёжной политики администрации Мариинско-Посадского района, предоставляющая данную услугу, обеспечивает размещение информации о предоставлении  указанных мер социальной поддержки посредством использования Единой государственной системы социального обеспечения (далее-ЕГИССО), в порядке и объеме, установленными оператором ЕГИССО.</w:t>
      </w:r>
    </w:p>
    <w:p w:rsidR="00481999" w:rsidRPr="00481999" w:rsidRDefault="00481999" w:rsidP="00481999">
      <w:pPr>
        <w:ind w:firstLine="567"/>
        <w:jc w:val="both"/>
        <w:rPr>
          <w:rFonts w:ascii="Times New Roman" w:hAnsi="Times New Roman"/>
          <w:sz w:val="18"/>
          <w:szCs w:val="18"/>
        </w:rPr>
      </w:pPr>
      <w:r w:rsidRPr="00481999">
        <w:rPr>
          <w:rFonts w:ascii="Times New Roman" w:hAnsi="Times New Roman"/>
          <w:sz w:val="18"/>
          <w:szCs w:val="18"/>
        </w:rPr>
        <w:t>Размещенная информация о мерах социальной поддержки может быть получена посредством использования ЕГИССО в порядке и объеме, установленными Правительством Российской Федерации, и в соответствии с формами, установленными оператором ЕГИССО»</w:t>
      </w:r>
    </w:p>
    <w:p w:rsidR="00481999" w:rsidRPr="00481999" w:rsidRDefault="00481999" w:rsidP="00481999">
      <w:pPr>
        <w:ind w:firstLine="851"/>
        <w:jc w:val="both"/>
        <w:rPr>
          <w:rFonts w:ascii="Times New Roman" w:hAnsi="Times New Roman"/>
          <w:sz w:val="18"/>
          <w:szCs w:val="18"/>
        </w:rPr>
      </w:pPr>
      <w:r w:rsidRPr="00481999">
        <w:rPr>
          <w:rFonts w:ascii="Times New Roman" w:hAnsi="Times New Roman"/>
          <w:sz w:val="18"/>
          <w:szCs w:val="18"/>
        </w:rPr>
        <w:t>-   Приложение №1 к положению "Об организации питания обучающихся образовательных  организаций Мариинско-Посадского района» изложить в новой редакции, согласно приложению  №2 к настоящему постановлению.</w:t>
      </w:r>
    </w:p>
    <w:p w:rsidR="00481999" w:rsidRPr="00481999" w:rsidRDefault="00481999" w:rsidP="00481999">
      <w:pPr>
        <w:ind w:firstLine="851"/>
        <w:jc w:val="both"/>
        <w:rPr>
          <w:rFonts w:ascii="Times New Roman" w:hAnsi="Times New Roman"/>
          <w:sz w:val="18"/>
          <w:szCs w:val="18"/>
        </w:rPr>
      </w:pPr>
    </w:p>
    <w:p w:rsidR="00481999" w:rsidRPr="00481999" w:rsidRDefault="00481999" w:rsidP="00481999">
      <w:pPr>
        <w:pStyle w:val="ad"/>
        <w:numPr>
          <w:ilvl w:val="3"/>
          <w:numId w:val="26"/>
        </w:numPr>
        <w:ind w:left="0" w:right="-1" w:firstLine="851"/>
        <w:jc w:val="both"/>
        <w:rPr>
          <w:sz w:val="18"/>
          <w:szCs w:val="18"/>
        </w:rPr>
      </w:pPr>
      <w:r w:rsidRPr="00481999">
        <w:rPr>
          <w:sz w:val="18"/>
          <w:szCs w:val="18"/>
        </w:rPr>
        <w:t>Внести в постановление администрации от 01.04.2016 № 162 «Об утверждении административного регламента администрации Мариинско-Посадского района Чувашской Республики по предоставлению в Мариинско-Посадском районе муниципальной услуги «Организация отдыха детей в каникулярное время» следующие изменения:</w:t>
      </w:r>
    </w:p>
    <w:p w:rsidR="00481999" w:rsidRPr="00481999" w:rsidRDefault="00481999" w:rsidP="00481999">
      <w:pPr>
        <w:pStyle w:val="ConsPlusNormal"/>
        <w:ind w:firstLine="851"/>
        <w:jc w:val="both"/>
        <w:rPr>
          <w:sz w:val="18"/>
          <w:szCs w:val="18"/>
        </w:rPr>
      </w:pPr>
      <w:r w:rsidRPr="00481999">
        <w:rPr>
          <w:sz w:val="18"/>
          <w:szCs w:val="18"/>
        </w:rPr>
        <w:t>- п.2.6.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дополнить пп.2 в следующей редакции: «2) СНИЛС заявителя (представителя)»;</w:t>
      </w:r>
    </w:p>
    <w:p w:rsidR="00481999" w:rsidRPr="00481999" w:rsidRDefault="00481999" w:rsidP="00481999">
      <w:pPr>
        <w:pStyle w:val="ConsPlusNormal"/>
        <w:ind w:firstLine="540"/>
        <w:jc w:val="both"/>
        <w:rPr>
          <w:sz w:val="18"/>
          <w:szCs w:val="18"/>
        </w:rPr>
      </w:pPr>
      <w:r w:rsidRPr="00481999">
        <w:rPr>
          <w:sz w:val="18"/>
          <w:szCs w:val="18"/>
        </w:rPr>
        <w:t>-   п.3.2. «Прием и рассмотрение заявления и документов, необходимых для выдачи путевки в загородное учреждение отдыха и оздоровления детей Чувашской Республики» дополнить пп.3.2.3 в следующей редакции: «3.2.3. Отдел образования и молодёжной политики администрации Мариинско-Посадского района, предоставляющая данную услугу, обеспечивает размещение информации о предоставлении  указанных мер социальной поддержки посредством использования Единой государственной системы социального обеспечения (далее-ЕГИССО), в порядке и объеме, установленными оператором ЕГИССО.</w:t>
      </w:r>
    </w:p>
    <w:p w:rsidR="00481999" w:rsidRPr="00481999" w:rsidRDefault="00481999" w:rsidP="00481999">
      <w:pPr>
        <w:pStyle w:val="ConsPlusNormal"/>
        <w:ind w:firstLine="851"/>
        <w:jc w:val="both"/>
        <w:rPr>
          <w:sz w:val="18"/>
          <w:szCs w:val="18"/>
        </w:rPr>
      </w:pPr>
      <w:r w:rsidRPr="00481999">
        <w:rPr>
          <w:sz w:val="18"/>
          <w:szCs w:val="18"/>
        </w:rPr>
        <w:t>Размещенная информация о мерах социальной поддержки может быть получена посредством использования ЕГИССО в порядке и объеме, установленными Правительством Российской Федерации, и в соответствии с формами, установленными оператором ЕГИССО»</w:t>
      </w:r>
    </w:p>
    <w:p w:rsidR="00481999" w:rsidRPr="00481999" w:rsidRDefault="00481999" w:rsidP="00481999">
      <w:pPr>
        <w:widowControl w:val="0"/>
        <w:autoSpaceDE w:val="0"/>
        <w:autoSpaceDN w:val="0"/>
        <w:ind w:firstLine="851"/>
        <w:jc w:val="both"/>
        <w:rPr>
          <w:rFonts w:ascii="Times New Roman" w:hAnsi="Times New Roman"/>
          <w:sz w:val="18"/>
          <w:szCs w:val="18"/>
        </w:rPr>
      </w:pPr>
      <w:r w:rsidRPr="00481999">
        <w:rPr>
          <w:rFonts w:ascii="Times New Roman" w:hAnsi="Times New Roman"/>
          <w:sz w:val="18"/>
          <w:szCs w:val="18"/>
        </w:rPr>
        <w:t>-   Приложение №2 к Административному регламенту администрации Мариинско-Посадского района изложить в новой редакции, согласно приложению  №3 к настоящему постановлению.</w:t>
      </w:r>
    </w:p>
    <w:p w:rsidR="00481999" w:rsidRPr="00481999" w:rsidRDefault="00481999" w:rsidP="00481999">
      <w:pPr>
        <w:widowControl w:val="0"/>
        <w:autoSpaceDE w:val="0"/>
        <w:autoSpaceDN w:val="0"/>
        <w:ind w:firstLine="851"/>
        <w:jc w:val="both"/>
        <w:rPr>
          <w:rFonts w:ascii="Times New Roman" w:hAnsi="Times New Roman"/>
          <w:sz w:val="18"/>
          <w:szCs w:val="18"/>
        </w:rPr>
      </w:pPr>
    </w:p>
    <w:p w:rsidR="00481999" w:rsidRPr="00481999" w:rsidRDefault="00481999" w:rsidP="00481999">
      <w:pPr>
        <w:pStyle w:val="24"/>
        <w:widowControl w:val="0"/>
        <w:numPr>
          <w:ilvl w:val="3"/>
          <w:numId w:val="26"/>
        </w:numPr>
        <w:tabs>
          <w:tab w:val="left" w:pos="540"/>
          <w:tab w:val="left" w:pos="720"/>
          <w:tab w:val="left" w:pos="900"/>
        </w:tabs>
        <w:ind w:left="0" w:right="-5" w:firstLine="851"/>
        <w:jc w:val="both"/>
        <w:rPr>
          <w:b w:val="0"/>
          <w:sz w:val="18"/>
          <w:szCs w:val="18"/>
        </w:rPr>
      </w:pPr>
      <w:r w:rsidRPr="00481999">
        <w:rPr>
          <w:b w:val="0"/>
          <w:sz w:val="18"/>
          <w:szCs w:val="18"/>
        </w:rPr>
        <w:t>Настоящее постановление вступает в силу со дня его официального опубликования.</w:t>
      </w:r>
    </w:p>
    <w:p w:rsidR="00481999" w:rsidRPr="00481999" w:rsidRDefault="00481999" w:rsidP="00481999">
      <w:pPr>
        <w:ind w:left="300"/>
        <w:jc w:val="both"/>
        <w:rPr>
          <w:rFonts w:ascii="Times New Roman" w:hAnsi="Times New Roman"/>
          <w:sz w:val="18"/>
          <w:szCs w:val="18"/>
        </w:rPr>
      </w:pPr>
    </w:p>
    <w:p w:rsidR="00481999" w:rsidRPr="00481999" w:rsidRDefault="00481999" w:rsidP="00481999">
      <w:pPr>
        <w:ind w:left="300"/>
        <w:jc w:val="both"/>
        <w:rPr>
          <w:rFonts w:ascii="Times New Roman" w:hAnsi="Times New Roman"/>
          <w:sz w:val="18"/>
          <w:szCs w:val="18"/>
        </w:rPr>
      </w:pPr>
      <w:r w:rsidRPr="00481999">
        <w:rPr>
          <w:rFonts w:ascii="Times New Roman" w:hAnsi="Times New Roman"/>
          <w:sz w:val="18"/>
          <w:szCs w:val="18"/>
        </w:rPr>
        <w:t xml:space="preserve"> </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Глава администрации</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Мариинско-Посадского района</w:t>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t xml:space="preserve">      А.А. Мясников</w:t>
      </w:r>
    </w:p>
    <w:p w:rsidR="00481999" w:rsidRPr="00481999" w:rsidRDefault="00481999" w:rsidP="00481999">
      <w:pPr>
        <w:jc w:val="both"/>
        <w:rPr>
          <w:rFonts w:ascii="Times New Roman" w:hAnsi="Times New Roman"/>
          <w:sz w:val="18"/>
          <w:szCs w:val="18"/>
        </w:rPr>
      </w:pP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xml:space="preserve">Заместитель главы администрации </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xml:space="preserve">по социальным вопросам-начальник </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xml:space="preserve">отдела культуры и социального развития </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администрации Мариинско-Посадского района                                             В.Н. Алексеев</w:t>
      </w:r>
    </w:p>
    <w:p w:rsidR="00481999" w:rsidRPr="00481999" w:rsidRDefault="00481999" w:rsidP="00481999">
      <w:pPr>
        <w:jc w:val="both"/>
        <w:rPr>
          <w:rFonts w:ascii="Times New Roman" w:hAnsi="Times New Roman"/>
          <w:sz w:val="18"/>
          <w:szCs w:val="18"/>
        </w:rPr>
      </w:pP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Начальник отдела образования и</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молодежной политики администрации </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Мариинско-Посадского района </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Чувашской Республики                                                 </w:t>
      </w:r>
      <w:r w:rsidRPr="00481999">
        <w:rPr>
          <w:rFonts w:ascii="Times New Roman" w:hAnsi="Times New Roman"/>
          <w:sz w:val="18"/>
          <w:szCs w:val="18"/>
        </w:rPr>
        <w:tab/>
        <w:t xml:space="preserve">                              С.В. Арсентьева</w:t>
      </w:r>
    </w:p>
    <w:p w:rsidR="00481999" w:rsidRPr="00481999" w:rsidRDefault="00481999" w:rsidP="00481999">
      <w:pPr>
        <w:rPr>
          <w:rFonts w:ascii="Times New Roman" w:hAnsi="Times New Roman"/>
          <w:sz w:val="18"/>
          <w:szCs w:val="18"/>
        </w:rPr>
      </w:pPr>
    </w:p>
    <w:p w:rsidR="00481999" w:rsidRPr="00481999" w:rsidRDefault="00481999" w:rsidP="00481999">
      <w:pPr>
        <w:rPr>
          <w:rFonts w:ascii="Times New Roman" w:hAnsi="Times New Roman"/>
          <w:sz w:val="18"/>
          <w:szCs w:val="18"/>
        </w:rPr>
      </w:pP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Начальник отдела  юридической службы </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администрации Мариинско-Посадского района  </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Чувашской Республики                                                                                      И.Н. Кузьмин</w:t>
      </w:r>
    </w:p>
    <w:p w:rsidR="00481999" w:rsidRPr="00481999" w:rsidRDefault="00481999" w:rsidP="00481999">
      <w:pPr>
        <w:widowControl w:val="0"/>
        <w:autoSpaceDE w:val="0"/>
        <w:autoSpaceDN w:val="0"/>
        <w:ind w:left="4678"/>
        <w:jc w:val="center"/>
        <w:rPr>
          <w:rFonts w:ascii="Times New Roman" w:hAnsi="Times New Roman"/>
          <w:sz w:val="18"/>
          <w:szCs w:val="18"/>
        </w:rPr>
      </w:pPr>
      <w:r w:rsidRPr="00481999">
        <w:rPr>
          <w:rFonts w:ascii="Times New Roman" w:hAnsi="Times New Roman"/>
          <w:sz w:val="18"/>
          <w:szCs w:val="18"/>
        </w:rPr>
        <w:t>Приложение №1</w:t>
      </w:r>
    </w:p>
    <w:p w:rsidR="00481999" w:rsidRPr="00481999" w:rsidRDefault="00481999" w:rsidP="00481999">
      <w:pPr>
        <w:widowControl w:val="0"/>
        <w:autoSpaceDE w:val="0"/>
        <w:autoSpaceDN w:val="0"/>
        <w:ind w:left="4678"/>
        <w:jc w:val="center"/>
        <w:rPr>
          <w:rFonts w:ascii="Times New Roman" w:hAnsi="Times New Roman"/>
          <w:sz w:val="18"/>
          <w:szCs w:val="18"/>
        </w:rPr>
      </w:pPr>
      <w:r w:rsidRPr="00481999">
        <w:rPr>
          <w:rFonts w:ascii="Times New Roman" w:hAnsi="Times New Roman"/>
          <w:sz w:val="18"/>
          <w:szCs w:val="18"/>
        </w:rPr>
        <w:t xml:space="preserve">к постановлению администрации </w:t>
      </w:r>
    </w:p>
    <w:p w:rsidR="00481999" w:rsidRPr="00481999" w:rsidRDefault="00481999" w:rsidP="00481999">
      <w:pPr>
        <w:widowControl w:val="0"/>
        <w:autoSpaceDE w:val="0"/>
        <w:autoSpaceDN w:val="0"/>
        <w:ind w:left="4678"/>
        <w:jc w:val="center"/>
        <w:rPr>
          <w:rFonts w:ascii="Times New Roman" w:hAnsi="Times New Roman"/>
          <w:sz w:val="18"/>
          <w:szCs w:val="18"/>
        </w:rPr>
      </w:pPr>
      <w:r w:rsidRPr="00481999">
        <w:rPr>
          <w:rFonts w:ascii="Times New Roman" w:hAnsi="Times New Roman"/>
          <w:sz w:val="18"/>
          <w:szCs w:val="18"/>
        </w:rPr>
        <w:t>от______________ №_______</w:t>
      </w:r>
    </w:p>
    <w:p w:rsidR="00481999" w:rsidRPr="00481999" w:rsidRDefault="00481999" w:rsidP="00481999">
      <w:pPr>
        <w:widowControl w:val="0"/>
        <w:autoSpaceDE w:val="0"/>
        <w:autoSpaceDN w:val="0"/>
        <w:ind w:left="4678"/>
        <w:jc w:val="center"/>
        <w:rPr>
          <w:rFonts w:ascii="Times New Roman" w:hAnsi="Times New Roman"/>
          <w:sz w:val="18"/>
          <w:szCs w:val="18"/>
        </w:rPr>
      </w:pPr>
    </w:p>
    <w:p w:rsidR="00481999" w:rsidRPr="00481999" w:rsidRDefault="00481999" w:rsidP="00481999">
      <w:pPr>
        <w:ind w:left="5103"/>
        <w:jc w:val="both"/>
        <w:rPr>
          <w:rFonts w:ascii="Times New Roman" w:hAnsi="Times New Roman"/>
          <w:sz w:val="18"/>
          <w:szCs w:val="18"/>
        </w:rPr>
      </w:pPr>
      <w:r w:rsidRPr="00481999">
        <w:rPr>
          <w:rFonts w:ascii="Times New Roman" w:hAnsi="Times New Roman"/>
          <w:sz w:val="18"/>
          <w:szCs w:val="18"/>
        </w:rPr>
        <w:t xml:space="preserve"> Администрация Мариинско-Посадского района</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________________________________________</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(Ф.И.О.)</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 xml:space="preserve"> ________________________________________</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(Ф.И.О. заявителя)</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проживающего по адресу: _________________</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________________________________________</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rPr>
        <w:t>телефон: ________________________________</w:t>
      </w:r>
    </w:p>
    <w:p w:rsidR="00481999" w:rsidRPr="00481999" w:rsidRDefault="00481999" w:rsidP="00481999">
      <w:pPr>
        <w:ind w:left="357"/>
        <w:jc w:val="right"/>
        <w:rPr>
          <w:rFonts w:ascii="Times New Roman" w:hAnsi="Times New Roman"/>
          <w:sz w:val="18"/>
          <w:szCs w:val="18"/>
        </w:rPr>
      </w:pPr>
      <w:r w:rsidRPr="00481999">
        <w:rPr>
          <w:rFonts w:ascii="Times New Roman" w:hAnsi="Times New Roman"/>
          <w:sz w:val="18"/>
          <w:szCs w:val="18"/>
          <w:lang w:val="en-US"/>
        </w:rPr>
        <w:t>e</w:t>
      </w:r>
      <w:r w:rsidRPr="00481999">
        <w:rPr>
          <w:rFonts w:ascii="Times New Roman" w:hAnsi="Times New Roman"/>
          <w:sz w:val="18"/>
          <w:szCs w:val="18"/>
        </w:rPr>
        <w:t>-</w:t>
      </w:r>
      <w:r w:rsidRPr="00481999">
        <w:rPr>
          <w:rFonts w:ascii="Times New Roman" w:hAnsi="Times New Roman"/>
          <w:sz w:val="18"/>
          <w:szCs w:val="18"/>
          <w:lang w:val="en-US"/>
        </w:rPr>
        <w:t>mail</w:t>
      </w:r>
      <w:r w:rsidRPr="00481999">
        <w:rPr>
          <w:rFonts w:ascii="Times New Roman" w:hAnsi="Times New Roman"/>
          <w:sz w:val="18"/>
          <w:szCs w:val="18"/>
        </w:rPr>
        <w:t>:__________________________________</w:t>
      </w:r>
    </w:p>
    <w:p w:rsidR="00481999" w:rsidRPr="00481999" w:rsidRDefault="00481999" w:rsidP="00481999">
      <w:pPr>
        <w:ind w:left="360"/>
        <w:jc w:val="both"/>
        <w:rPr>
          <w:rFonts w:ascii="Times New Roman" w:hAnsi="Times New Roman"/>
          <w:sz w:val="18"/>
          <w:szCs w:val="18"/>
          <w:vertAlign w:val="subscript"/>
        </w:rPr>
      </w:pPr>
    </w:p>
    <w:p w:rsidR="00481999" w:rsidRPr="00481999" w:rsidRDefault="00481999" w:rsidP="00481999">
      <w:pPr>
        <w:ind w:left="360"/>
        <w:jc w:val="center"/>
        <w:rPr>
          <w:rFonts w:ascii="Times New Roman" w:hAnsi="Times New Roman"/>
          <w:b/>
          <w:sz w:val="18"/>
          <w:szCs w:val="18"/>
        </w:rPr>
      </w:pPr>
      <w:r w:rsidRPr="00481999">
        <w:rPr>
          <w:rFonts w:ascii="Times New Roman" w:hAnsi="Times New Roman"/>
          <w:b/>
          <w:sz w:val="18"/>
          <w:szCs w:val="18"/>
        </w:rPr>
        <w:t xml:space="preserve">Заявление </w:t>
      </w:r>
    </w:p>
    <w:p w:rsidR="00481999" w:rsidRPr="00481999" w:rsidRDefault="00481999" w:rsidP="00481999">
      <w:pPr>
        <w:ind w:left="360"/>
        <w:jc w:val="center"/>
        <w:rPr>
          <w:rFonts w:ascii="Times New Roman" w:hAnsi="Times New Roman"/>
          <w:sz w:val="18"/>
          <w:szCs w:val="18"/>
        </w:rPr>
      </w:pPr>
      <w:r w:rsidRPr="00481999">
        <w:rPr>
          <w:rFonts w:ascii="Times New Roman" w:hAnsi="Times New Roman"/>
          <w:b/>
          <w:sz w:val="18"/>
          <w:szCs w:val="18"/>
        </w:rPr>
        <w:t>о постановке на учет для зачисления ребенка в образовательную организацию, реализующую образовательную программу дошкольного образования</w:t>
      </w:r>
    </w:p>
    <w:p w:rsidR="00481999" w:rsidRPr="00481999" w:rsidRDefault="00481999" w:rsidP="00481999">
      <w:pPr>
        <w:ind w:firstLine="360"/>
        <w:jc w:val="both"/>
        <w:rPr>
          <w:rFonts w:ascii="Times New Roman" w:hAnsi="Times New Roman"/>
          <w:strike/>
          <w:sz w:val="18"/>
          <w:szCs w:val="18"/>
        </w:rPr>
      </w:pPr>
      <w:r w:rsidRPr="00481999">
        <w:rPr>
          <w:rFonts w:ascii="Times New Roman" w:hAnsi="Times New Roman"/>
          <w:sz w:val="18"/>
          <w:szCs w:val="18"/>
        </w:rPr>
        <w:t>Прошу поставить на учет для зачисления  в</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1.____________________________________________________________________________</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(наименование образовательной организации, реализующей образовательную программу дошкольного образования, являющегося основным для заявителя)</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2.____________________________________________________________________________</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3.____________________________________________________________________________</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(наименования образовательных организаций, реализующих образовательную программу дошкольного образования, являющихся дополнительными для заявителя)</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___________________________________________________________________________</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_____________________________________________________________________________</w:t>
      </w:r>
    </w:p>
    <w:p w:rsidR="00481999" w:rsidRPr="00481999" w:rsidRDefault="00481999" w:rsidP="00481999">
      <w:pPr>
        <w:ind w:left="360"/>
        <w:jc w:val="center"/>
        <w:rPr>
          <w:rFonts w:ascii="Times New Roman" w:hAnsi="Times New Roman"/>
          <w:sz w:val="18"/>
          <w:szCs w:val="18"/>
        </w:rPr>
      </w:pPr>
      <w:r w:rsidRPr="00481999">
        <w:rPr>
          <w:rFonts w:ascii="Times New Roman" w:hAnsi="Times New Roman"/>
          <w:sz w:val="18"/>
          <w:szCs w:val="18"/>
        </w:rPr>
        <w:t>(Ф.И.О. ребенка, дата его рождения, адрес проживания)</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и выдать путевку в _________________ 20____ г.</w:t>
      </w:r>
    </w:p>
    <w:p w:rsidR="00481999" w:rsidRPr="00481999" w:rsidRDefault="00481999" w:rsidP="00481999">
      <w:pPr>
        <w:tabs>
          <w:tab w:val="left" w:pos="3261"/>
          <w:tab w:val="left" w:pos="3402"/>
        </w:tabs>
        <w:ind w:left="360"/>
        <w:rPr>
          <w:rFonts w:ascii="Times New Roman" w:hAnsi="Times New Roman"/>
          <w:sz w:val="18"/>
          <w:szCs w:val="18"/>
        </w:rPr>
      </w:pPr>
      <w:r w:rsidRPr="00481999">
        <w:rPr>
          <w:rFonts w:ascii="Times New Roman" w:hAnsi="Times New Roman"/>
          <w:sz w:val="18"/>
          <w:szCs w:val="18"/>
        </w:rPr>
        <w:tab/>
        <w:t>(месяц)</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xml:space="preserve">Преимущественное право на зачисление в ДОО: имею / не имею (нужное подчеркнуть). </w:t>
      </w:r>
    </w:p>
    <w:p w:rsidR="00481999" w:rsidRPr="00481999" w:rsidRDefault="00481999" w:rsidP="00481999">
      <w:pPr>
        <w:pBdr>
          <w:bottom w:val="single" w:sz="12" w:space="1" w:color="auto"/>
        </w:pBdr>
        <w:jc w:val="both"/>
        <w:rPr>
          <w:rFonts w:ascii="Times New Roman" w:hAnsi="Times New Roman"/>
          <w:sz w:val="18"/>
          <w:szCs w:val="18"/>
        </w:rPr>
      </w:pPr>
      <w:r w:rsidRPr="00481999">
        <w:rPr>
          <w:rFonts w:ascii="Times New Roman" w:hAnsi="Times New Roman"/>
          <w:sz w:val="18"/>
          <w:szCs w:val="18"/>
        </w:rPr>
        <w:t>Преимущественное право на зачисление в ДОО на основании: _____________________________________________________________________________________________</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В случае отсутствия свободных мест в вышеуказанных мною ДОО на желаемую дату начала его посещения ребенком прошу сохранить в очереди для зачисления в ДОО в более поздний срок.</w:t>
      </w:r>
    </w:p>
    <w:p w:rsidR="00481999" w:rsidRPr="00481999" w:rsidRDefault="00481999" w:rsidP="00481999">
      <w:pPr>
        <w:rPr>
          <w:rFonts w:ascii="Times New Roman" w:hAnsi="Times New Roman"/>
          <w:sz w:val="18"/>
          <w:szCs w:val="18"/>
          <w:u w:val="single"/>
        </w:rPr>
      </w:pPr>
      <w:r w:rsidRPr="00481999">
        <w:rPr>
          <w:rFonts w:ascii="Times New Roman" w:hAnsi="Times New Roman"/>
          <w:sz w:val="18"/>
          <w:szCs w:val="18"/>
          <w:u w:val="single"/>
        </w:rPr>
        <w:t>Способ информирования заявителя (необходимое отметить):</w:t>
      </w:r>
    </w:p>
    <w:p w:rsidR="00481999" w:rsidRPr="00481999" w:rsidRDefault="00864A5C" w:rsidP="00481999">
      <w:pPr>
        <w:rPr>
          <w:rFonts w:ascii="Times New Roman" w:hAnsi="Times New Roman"/>
          <w:sz w:val="18"/>
          <w:szCs w:val="18"/>
        </w:rPr>
      </w:pPr>
      <w:r w:rsidRPr="00864A5C">
        <w:rPr>
          <w:rFonts w:ascii="Calibri" w:hAnsi="Calibri"/>
          <w:noProof/>
          <w:sz w:val="18"/>
          <w:szCs w:val="18"/>
        </w:rPr>
        <w:pict>
          <v:rect id="Прямоугольник 22" o:spid="_x0000_s1029" style="position:absolute;margin-left:-19.55pt;margin-top:1.85pt;width:13.55pt;height:11.8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"/>
        </w:pict>
      </w:r>
      <w:r w:rsidRPr="00864A5C">
        <w:rPr>
          <w:rFonts w:ascii="Calibri" w:hAnsi="Calibri"/>
          <w:noProof/>
          <w:sz w:val="18"/>
          <w:szCs w:val="18"/>
        </w:rPr>
        <w:pict>
          <v:rect id="Прямоугольник 21" o:spid="_x0000_s1030" style="position:absolute;margin-left:-19.55pt;margin-top:25.05pt;width:13.55pt;height:11.8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"/>
        </w:pict>
      </w:r>
      <w:r w:rsidR="00481999" w:rsidRPr="00481999">
        <w:rPr>
          <w:rFonts w:ascii="Times New Roman" w:hAnsi="Times New Roman"/>
          <w:sz w:val="18"/>
          <w:szCs w:val="18"/>
        </w:rPr>
        <w:t>По телефону (номер телефона _________________________________________________________)</w:t>
      </w:r>
    </w:p>
    <w:p w:rsidR="00481999" w:rsidRPr="00481999" w:rsidRDefault="00481999" w:rsidP="00481999">
      <w:pPr>
        <w:rPr>
          <w:rFonts w:ascii="Times New Roman" w:hAnsi="Times New Roman"/>
          <w:sz w:val="18"/>
          <w:szCs w:val="18"/>
        </w:rPr>
      </w:pPr>
    </w:p>
    <w:p w:rsidR="00481999" w:rsidRPr="00481999" w:rsidRDefault="00864A5C" w:rsidP="00481999">
      <w:pPr>
        <w:rPr>
          <w:rFonts w:ascii="Times New Roman" w:hAnsi="Times New Roman"/>
          <w:sz w:val="18"/>
          <w:szCs w:val="18"/>
        </w:rPr>
      </w:pPr>
      <w:r w:rsidRPr="00864A5C">
        <w:rPr>
          <w:rFonts w:ascii="Calibri" w:hAnsi="Calibri"/>
          <w:noProof/>
          <w:sz w:val="18"/>
          <w:szCs w:val="18"/>
        </w:rPr>
        <w:pict>
          <v:rect id="Прямоугольник 20" o:spid="_x0000_s1031" style="position:absolute;margin-left:-19.55pt;margin-top:-.3pt;width:13.55pt;height:11.8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"/>
        </w:pict>
      </w:r>
      <w:r w:rsidR="00481999" w:rsidRPr="00481999">
        <w:rPr>
          <w:rFonts w:ascii="Times New Roman" w:hAnsi="Times New Roman"/>
          <w:sz w:val="18"/>
          <w:szCs w:val="18"/>
        </w:rPr>
        <w:t>По электронной почте (электронный адрес _________________________________________________)</w:t>
      </w:r>
    </w:p>
    <w:p w:rsidR="00481999" w:rsidRPr="00481999" w:rsidRDefault="00481999" w:rsidP="00481999">
      <w:pPr>
        <w:autoSpaceDE w:val="0"/>
        <w:autoSpaceDN w:val="0"/>
        <w:adjustRightInd w:val="0"/>
        <w:ind w:firstLine="284"/>
        <w:jc w:val="both"/>
        <w:rPr>
          <w:rFonts w:ascii="Times New Roman" w:hAnsi="Times New Roman"/>
          <w:sz w:val="18"/>
          <w:szCs w:val="18"/>
        </w:rPr>
      </w:pPr>
      <w:r w:rsidRPr="00481999">
        <w:rPr>
          <w:rFonts w:ascii="Times New Roman" w:hAnsi="Times New Roman"/>
          <w:i/>
          <w:iCs/>
          <w:sz w:val="18"/>
          <w:szCs w:val="18"/>
        </w:rPr>
        <w:lastRenderedPageBreak/>
        <w:t xml:space="preserve">Достоверность и полноту указанных сведений подтверждаю. </w:t>
      </w:r>
    </w:p>
    <w:p w:rsidR="00481999" w:rsidRPr="00481999" w:rsidRDefault="00481999" w:rsidP="00481999">
      <w:pPr>
        <w:autoSpaceDE w:val="0"/>
        <w:autoSpaceDN w:val="0"/>
        <w:adjustRightInd w:val="0"/>
        <w:ind w:firstLine="284"/>
        <w:jc w:val="both"/>
        <w:rPr>
          <w:rFonts w:ascii="Times New Roman" w:hAnsi="Times New Roman"/>
          <w:i/>
          <w:iCs/>
          <w:sz w:val="18"/>
          <w:szCs w:val="18"/>
        </w:rPr>
      </w:pPr>
      <w:r w:rsidRPr="00481999">
        <w:rPr>
          <w:rFonts w:ascii="Times New Roman" w:hAnsi="Times New Roman"/>
          <w:i/>
          <w:iCs/>
          <w:sz w:val="18"/>
          <w:szCs w:val="18"/>
        </w:rPr>
        <w:t>В соответствии с Федеральным законом от 27.07.2006 № 152-ФЗ «О персональных данных» даю свое согласие  отделу образования ____________________ на обработку моих/моего ребенка персональных данных,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муниципальной услуги согласно действующего законодательства Российской Федерации, размещать данную информацию в ЕГИССО. Настоящее согласие может быть отозвано мной в письменной форме и действует до даты подачи мной заявления об отзыве.  С порядком подачи заявления в электронном виде ознакомлен.</w:t>
      </w:r>
    </w:p>
    <w:p w:rsidR="00481999" w:rsidRPr="00481999" w:rsidRDefault="00481999" w:rsidP="00481999">
      <w:pPr>
        <w:autoSpaceDE w:val="0"/>
        <w:autoSpaceDN w:val="0"/>
        <w:adjustRightInd w:val="0"/>
        <w:rPr>
          <w:rFonts w:ascii="Times New Roman" w:hAnsi="Times New Roman"/>
          <w:sz w:val="18"/>
          <w:szCs w:val="18"/>
        </w:rPr>
      </w:pPr>
      <w:r w:rsidRPr="00481999">
        <w:rPr>
          <w:rFonts w:ascii="Times New Roman" w:hAnsi="Times New Roman"/>
          <w:sz w:val="18"/>
          <w:szCs w:val="18"/>
        </w:rPr>
        <w:t>Дата подачи заявления: «_____» __________________ 20_______ г.</w:t>
      </w:r>
    </w:p>
    <w:p w:rsidR="00481999" w:rsidRPr="00481999" w:rsidRDefault="00481999" w:rsidP="00481999">
      <w:pPr>
        <w:autoSpaceDE w:val="0"/>
        <w:autoSpaceDN w:val="0"/>
        <w:adjustRightInd w:val="0"/>
        <w:rPr>
          <w:rFonts w:ascii="Times New Roman" w:hAnsi="Times New Roman"/>
          <w:sz w:val="18"/>
          <w:szCs w:val="18"/>
        </w:rPr>
      </w:pPr>
      <w:r w:rsidRPr="00481999">
        <w:rPr>
          <w:rFonts w:ascii="Times New Roman" w:hAnsi="Times New Roman"/>
          <w:sz w:val="18"/>
          <w:szCs w:val="18"/>
        </w:rPr>
        <w:t>_________________________</w:t>
      </w:r>
      <w:r w:rsidRPr="00481999">
        <w:rPr>
          <w:rFonts w:ascii="Times New Roman" w:hAnsi="Times New Roman"/>
          <w:sz w:val="18"/>
          <w:szCs w:val="18"/>
        </w:rPr>
        <w:tab/>
      </w:r>
      <w:r w:rsidRPr="00481999">
        <w:rPr>
          <w:rFonts w:ascii="Times New Roman" w:hAnsi="Times New Roman"/>
          <w:sz w:val="18"/>
          <w:szCs w:val="18"/>
        </w:rPr>
        <w:tab/>
        <w:t>___________________________</w:t>
      </w:r>
    </w:p>
    <w:p w:rsidR="00481999" w:rsidRPr="00481999" w:rsidRDefault="00481999" w:rsidP="00481999">
      <w:pPr>
        <w:autoSpaceDE w:val="0"/>
        <w:autoSpaceDN w:val="0"/>
        <w:adjustRightInd w:val="0"/>
        <w:ind w:firstLine="708"/>
        <w:rPr>
          <w:rFonts w:ascii="Times New Roman" w:hAnsi="Times New Roman"/>
          <w:sz w:val="18"/>
          <w:szCs w:val="18"/>
        </w:rPr>
      </w:pPr>
      <w:r w:rsidRPr="00481999">
        <w:rPr>
          <w:rFonts w:ascii="Times New Roman" w:hAnsi="Times New Roman"/>
          <w:sz w:val="18"/>
          <w:szCs w:val="18"/>
          <w:vertAlign w:val="subscript"/>
        </w:rPr>
        <w:t>(ФИО заявителя)</w:t>
      </w:r>
      <w:r w:rsidRPr="00481999">
        <w:rPr>
          <w:rFonts w:ascii="Times New Roman" w:hAnsi="Times New Roman"/>
          <w:sz w:val="18"/>
          <w:szCs w:val="18"/>
          <w:vertAlign w:val="subscript"/>
        </w:rPr>
        <w:tab/>
      </w:r>
      <w:r w:rsidRPr="00481999">
        <w:rPr>
          <w:rFonts w:ascii="Times New Roman" w:hAnsi="Times New Roman"/>
          <w:sz w:val="18"/>
          <w:szCs w:val="18"/>
          <w:vertAlign w:val="subscript"/>
        </w:rPr>
        <w:tab/>
      </w:r>
      <w:r w:rsidRPr="00481999">
        <w:rPr>
          <w:rFonts w:ascii="Times New Roman" w:hAnsi="Times New Roman"/>
          <w:sz w:val="18"/>
          <w:szCs w:val="18"/>
          <w:vertAlign w:val="subscript"/>
        </w:rPr>
        <w:tab/>
      </w:r>
      <w:r w:rsidRPr="00481999">
        <w:rPr>
          <w:rFonts w:ascii="Times New Roman" w:hAnsi="Times New Roman"/>
          <w:sz w:val="18"/>
          <w:szCs w:val="18"/>
          <w:vertAlign w:val="subscript"/>
        </w:rPr>
        <w:tab/>
        <w:t>(подпись заявителя)</w:t>
      </w:r>
    </w:p>
    <w:p w:rsidR="00481999" w:rsidRPr="00481999" w:rsidRDefault="00481999" w:rsidP="00481999">
      <w:pPr>
        <w:rPr>
          <w:rFonts w:ascii="Times New Roman" w:hAnsi="Times New Roman"/>
          <w:b/>
          <w:i/>
          <w:sz w:val="18"/>
          <w:szCs w:val="18"/>
        </w:rPr>
      </w:pPr>
    </w:p>
    <w:p w:rsidR="00481999" w:rsidRPr="00481999" w:rsidRDefault="00481999" w:rsidP="00481999">
      <w:pPr>
        <w:jc w:val="right"/>
        <w:rPr>
          <w:rFonts w:ascii="Times New Roman" w:hAnsi="Times New Roman"/>
          <w:sz w:val="18"/>
          <w:szCs w:val="18"/>
        </w:rPr>
      </w:pP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Приложение №2</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к положению</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 xml:space="preserve">"Об организации питания </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обучающихся образовательных</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 xml:space="preserve"> организаций Мариинско-</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Посадского района»</w:t>
      </w:r>
    </w:p>
    <w:p w:rsidR="00481999" w:rsidRPr="00481999" w:rsidRDefault="00481999" w:rsidP="00481999">
      <w:pPr>
        <w:jc w:val="right"/>
        <w:rPr>
          <w:rFonts w:ascii="Times New Roman" w:hAnsi="Times New Roman"/>
          <w:sz w:val="18"/>
          <w:szCs w:val="18"/>
        </w:rPr>
      </w:pPr>
    </w:p>
    <w:p w:rsidR="00481999" w:rsidRPr="00481999" w:rsidRDefault="00481999" w:rsidP="00481999">
      <w:pPr>
        <w:jc w:val="center"/>
        <w:rPr>
          <w:rFonts w:ascii="Times New Roman" w:hAnsi="Times New Roman"/>
          <w:b/>
          <w:sz w:val="18"/>
          <w:szCs w:val="18"/>
        </w:rPr>
      </w:pPr>
      <w:r w:rsidRPr="00481999">
        <w:rPr>
          <w:rFonts w:ascii="Times New Roman" w:hAnsi="Times New Roman"/>
          <w:b/>
          <w:sz w:val="18"/>
          <w:szCs w:val="18"/>
        </w:rPr>
        <w:t xml:space="preserve">Форма </w:t>
      </w:r>
    </w:p>
    <w:p w:rsidR="00481999" w:rsidRPr="00481999" w:rsidRDefault="00481999" w:rsidP="00481999">
      <w:pPr>
        <w:jc w:val="center"/>
        <w:rPr>
          <w:rFonts w:ascii="Times New Roman" w:hAnsi="Times New Roman"/>
          <w:b/>
          <w:sz w:val="18"/>
          <w:szCs w:val="18"/>
        </w:rPr>
      </w:pPr>
      <w:r w:rsidRPr="00481999">
        <w:rPr>
          <w:rFonts w:ascii="Times New Roman" w:hAnsi="Times New Roman"/>
          <w:b/>
          <w:sz w:val="18"/>
          <w:szCs w:val="18"/>
        </w:rPr>
        <w:t>заявления о предоставлении льготного питания</w:t>
      </w:r>
    </w:p>
    <w:p w:rsidR="00481999" w:rsidRPr="00481999" w:rsidRDefault="00481999" w:rsidP="00481999">
      <w:pPr>
        <w:jc w:val="center"/>
        <w:rPr>
          <w:rFonts w:ascii="Times New Roman" w:hAnsi="Times New Roman"/>
          <w:b/>
          <w:sz w:val="18"/>
          <w:szCs w:val="18"/>
        </w:rPr>
      </w:pP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 xml:space="preserve">Директору    __________________ </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(Наименование образовательной  организации</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 xml:space="preserve">    _______________________,</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(Ф.И.О.)</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проживающего (ей) по адресу</w:t>
      </w:r>
      <w:r w:rsidRPr="00481999">
        <w:rPr>
          <w:rFonts w:ascii="Times New Roman" w:hAnsi="Times New Roman"/>
          <w:sz w:val="18"/>
          <w:szCs w:val="18"/>
          <w:vertAlign w:val="superscript"/>
        </w:rPr>
        <w:t>*</w:t>
      </w:r>
      <w:r w:rsidRPr="00481999">
        <w:rPr>
          <w:rFonts w:ascii="Times New Roman" w:hAnsi="Times New Roman"/>
          <w:sz w:val="18"/>
          <w:szCs w:val="18"/>
        </w:rPr>
        <w:t>_____________________</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индекс ______________________</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номер телефона______________________</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паспорт серия_______ №______________</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дата выдачи_________________________</w:t>
      </w:r>
    </w:p>
    <w:p w:rsidR="00481999" w:rsidRPr="00481999" w:rsidRDefault="00481999" w:rsidP="00481999">
      <w:pPr>
        <w:jc w:val="right"/>
        <w:rPr>
          <w:rFonts w:ascii="Times New Roman" w:hAnsi="Times New Roman"/>
          <w:b/>
          <w:bCs/>
          <w:sz w:val="18"/>
          <w:szCs w:val="18"/>
        </w:rPr>
      </w:pPr>
      <w:r w:rsidRPr="00481999">
        <w:rPr>
          <w:rFonts w:ascii="Times New Roman" w:hAnsi="Times New Roman"/>
          <w:sz w:val="18"/>
          <w:szCs w:val="18"/>
        </w:rPr>
        <w:t>кем выдан __________________________</w:t>
      </w:r>
    </w:p>
    <w:p w:rsidR="00481999" w:rsidRPr="00481999" w:rsidRDefault="00481999" w:rsidP="00481999">
      <w:pPr>
        <w:jc w:val="right"/>
        <w:rPr>
          <w:rFonts w:ascii="Times New Roman" w:hAnsi="Times New Roman"/>
          <w:bCs/>
          <w:sz w:val="18"/>
          <w:szCs w:val="18"/>
        </w:rPr>
      </w:pPr>
      <w:r w:rsidRPr="00481999">
        <w:rPr>
          <w:rFonts w:ascii="Times New Roman" w:hAnsi="Times New Roman"/>
          <w:bCs/>
          <w:sz w:val="18"/>
          <w:szCs w:val="18"/>
          <w:vertAlign w:val="superscript"/>
        </w:rPr>
        <w:t xml:space="preserve">* </w:t>
      </w:r>
      <w:r w:rsidRPr="00481999">
        <w:rPr>
          <w:rFonts w:ascii="Times New Roman" w:hAnsi="Times New Roman"/>
          <w:bCs/>
          <w:sz w:val="18"/>
          <w:szCs w:val="18"/>
        </w:rPr>
        <w:t>- указывается  адрес регистрации по месту жительства или месту пребывания</w:t>
      </w:r>
    </w:p>
    <w:p w:rsidR="00481999" w:rsidRPr="00481999" w:rsidRDefault="00481999" w:rsidP="00481999">
      <w:pPr>
        <w:jc w:val="center"/>
        <w:rPr>
          <w:rFonts w:ascii="Times New Roman" w:hAnsi="Times New Roman"/>
          <w:bCs/>
          <w:sz w:val="18"/>
          <w:szCs w:val="18"/>
        </w:rPr>
      </w:pPr>
    </w:p>
    <w:p w:rsidR="00481999" w:rsidRPr="00481999" w:rsidRDefault="00481999" w:rsidP="00481999">
      <w:pPr>
        <w:jc w:val="center"/>
        <w:rPr>
          <w:rFonts w:ascii="Times New Roman" w:hAnsi="Times New Roman"/>
          <w:b/>
          <w:bCs/>
          <w:sz w:val="18"/>
          <w:szCs w:val="18"/>
        </w:rPr>
      </w:pPr>
      <w:r w:rsidRPr="00481999">
        <w:rPr>
          <w:rFonts w:ascii="Times New Roman" w:hAnsi="Times New Roman"/>
          <w:b/>
          <w:bCs/>
          <w:sz w:val="18"/>
          <w:szCs w:val="18"/>
        </w:rPr>
        <w:t>Заявление</w:t>
      </w:r>
      <w:r w:rsidRPr="00481999">
        <w:rPr>
          <w:rFonts w:ascii="Times New Roman" w:hAnsi="Times New Roman"/>
          <w:b/>
          <w:bCs/>
          <w:sz w:val="18"/>
          <w:szCs w:val="18"/>
        </w:rPr>
        <w:br/>
      </w:r>
    </w:p>
    <w:p w:rsidR="00481999" w:rsidRPr="00481999" w:rsidRDefault="00481999" w:rsidP="00481999">
      <w:pPr>
        <w:widowControl w:val="0"/>
        <w:tabs>
          <w:tab w:val="left" w:pos="9354"/>
        </w:tabs>
        <w:ind w:right="-2"/>
        <w:jc w:val="both"/>
        <w:rPr>
          <w:rFonts w:ascii="Times New Roman" w:hAnsi="Times New Roman"/>
          <w:bCs/>
          <w:sz w:val="18"/>
          <w:szCs w:val="18"/>
        </w:rPr>
      </w:pPr>
      <w:r w:rsidRPr="00481999">
        <w:rPr>
          <w:rFonts w:ascii="Times New Roman" w:hAnsi="Times New Roman"/>
          <w:bCs/>
          <w:sz w:val="18"/>
          <w:szCs w:val="18"/>
        </w:rPr>
        <w:t>     Прошу предоставить на льготной основе питание в образовательном учреждении Мариинско-Посадского района (далее – льготное питание), в соответствии с постановлением администрации Мариинско-Посадского района «Об утверждении положения «Об организации питания обучающихся образовательных организаций Мариинско-Посадского района»,_____________________________________________________________,</w:t>
      </w:r>
    </w:p>
    <w:p w:rsidR="00481999" w:rsidRPr="00481999" w:rsidRDefault="00481999" w:rsidP="00481999">
      <w:pPr>
        <w:jc w:val="right"/>
        <w:rPr>
          <w:rFonts w:ascii="Times New Roman" w:hAnsi="Times New Roman"/>
          <w:sz w:val="18"/>
          <w:szCs w:val="18"/>
        </w:rPr>
      </w:pPr>
      <w:r w:rsidRPr="00481999">
        <w:rPr>
          <w:rFonts w:ascii="Times New Roman" w:hAnsi="Times New Roman"/>
          <w:sz w:val="18"/>
          <w:szCs w:val="18"/>
        </w:rPr>
        <w:t>(Ф.И.О.)</w:t>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обучающемуся ________класса (группы), на период с_______________по ________________,</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в связи с тем, что учащийся относится к следующей категории, имеющей право на льготное питание</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 При заполнении заявления необходимо проставить знак напротив одной из категорий лиц, претендующих на получение льготного питания. </w:t>
      </w:r>
    </w:p>
    <w:p w:rsidR="00481999" w:rsidRPr="00481999" w:rsidRDefault="00864A5C" w:rsidP="00481999">
      <w:pPr>
        <w:jc w:val="both"/>
        <w:rPr>
          <w:rFonts w:ascii="Times New Roman" w:hAnsi="Times New Roman"/>
          <w:sz w:val="18"/>
          <w:szCs w:val="18"/>
        </w:rPr>
      </w:pPr>
      <w:r>
        <w:rPr>
          <w:rFonts w:ascii="Times New Roman" w:hAnsi="Times New Roman"/>
          <w:noProof/>
          <w:sz w:val="18"/>
          <w:szCs w:val="18"/>
        </w:rPr>
        <w:pict>
          <v:rect id="Прямоугольник 4" o:spid="_x0000_s1032" style="position:absolute;left:0;text-align:left;margin-left:0;margin-top:8.45pt;width:34.5pt;height:18pt;z-index:251720704;visibility:visible;v-text-anchor:middle" wrapcoords="-470 -900 -470 20700 22070 20700 22070 -900 -47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">
            <v:stroke joinstyle="round"/>
            <w10:wrap type="tight"/>
          </v:rect>
        </w:pic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xml:space="preserve"> обучающийся, проживающий в многодетной семье</w:t>
      </w:r>
    </w:p>
    <w:p w:rsidR="00481999" w:rsidRPr="00481999" w:rsidRDefault="00481999" w:rsidP="00481999">
      <w:pPr>
        <w:jc w:val="both"/>
        <w:rPr>
          <w:rFonts w:ascii="Times New Roman" w:hAnsi="Times New Roman"/>
          <w:sz w:val="18"/>
          <w:szCs w:val="18"/>
        </w:rPr>
      </w:pP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обучающийся, относящийся к детям - сиротами и детям, оставшимися без попечения родителей</w:t>
      </w:r>
      <w:r w:rsidR="00864A5C">
        <w:rPr>
          <w:rFonts w:ascii="Times New Roman" w:hAnsi="Times New Roman"/>
          <w:noProof/>
          <w:sz w:val="18"/>
          <w:szCs w:val="18"/>
        </w:rPr>
        <w:pict>
          <v:rect id="Прямоугольник 3" o:spid="_x0000_s1033" style="position:absolute;left:0;text-align:left;margin-left:0;margin-top:4.85pt;width:34.5pt;height:18pt;z-index:251721728;visibility:visible;mso-position-horizontal-relative:text;mso-position-vertical-relative:text;v-text-anchor:middle" wrapcoords="-470 -900 -470 20700 22070 20700 22070 -900 -47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">
            <v:stroke joinstyle="round"/>
            <w10:wrap type="tight"/>
          </v:rect>
        </w:pict>
      </w:r>
      <w:r w:rsidRPr="00481999">
        <w:rPr>
          <w:rFonts w:ascii="Times New Roman" w:hAnsi="Times New Roman"/>
          <w:sz w:val="18"/>
          <w:szCs w:val="18"/>
        </w:rPr>
        <w:t>;</w:t>
      </w:r>
    </w:p>
    <w:p w:rsidR="00481999" w:rsidRPr="00481999" w:rsidRDefault="00481999" w:rsidP="00481999">
      <w:pPr>
        <w:jc w:val="both"/>
        <w:rPr>
          <w:rFonts w:ascii="Times New Roman" w:hAnsi="Times New Roman"/>
          <w:sz w:val="18"/>
          <w:szCs w:val="18"/>
        </w:rPr>
      </w:pPr>
    </w:p>
    <w:p w:rsidR="00481999" w:rsidRPr="00481999" w:rsidRDefault="00864A5C" w:rsidP="00481999">
      <w:pPr>
        <w:jc w:val="both"/>
        <w:rPr>
          <w:rFonts w:ascii="Times New Roman" w:hAnsi="Times New Roman"/>
          <w:sz w:val="18"/>
          <w:szCs w:val="18"/>
        </w:rPr>
      </w:pPr>
      <w:r>
        <w:rPr>
          <w:rFonts w:ascii="Times New Roman" w:hAnsi="Times New Roman"/>
          <w:noProof/>
          <w:sz w:val="18"/>
          <w:szCs w:val="18"/>
        </w:rPr>
        <w:pict>
          <v:rect id="Прямоугольник 2" o:spid="_x0000_s1034" style="position:absolute;left:0;text-align:left;margin-left:0;margin-top:2.75pt;width:34.5pt;height:17.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"/>
        </w:pict>
      </w:r>
      <w:r w:rsidR="00481999" w:rsidRPr="00481999">
        <w:rPr>
          <w:rFonts w:ascii="Times New Roman" w:hAnsi="Times New Roman"/>
          <w:sz w:val="18"/>
          <w:szCs w:val="18"/>
        </w:rPr>
        <w:t xml:space="preserve">                обучающийся с ОВЗ;</w:t>
      </w:r>
    </w:p>
    <w:p w:rsidR="00481999" w:rsidRPr="00481999" w:rsidRDefault="00481999" w:rsidP="00481999">
      <w:pPr>
        <w:jc w:val="both"/>
        <w:rPr>
          <w:rFonts w:ascii="Times New Roman" w:hAnsi="Times New Roman"/>
          <w:sz w:val="18"/>
          <w:szCs w:val="18"/>
        </w:rPr>
      </w:pP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В случае изменения оснований для предоставления льготного питания обязуюсь незамедлительно письменно информировать администрацию образовательного учреждения.</w:t>
      </w:r>
    </w:p>
    <w:p w:rsidR="00481999" w:rsidRPr="00481999" w:rsidRDefault="00481999" w:rsidP="00481999">
      <w:pPr>
        <w:autoSpaceDE w:val="0"/>
        <w:autoSpaceDN w:val="0"/>
        <w:adjustRightInd w:val="0"/>
        <w:ind w:firstLine="284"/>
        <w:jc w:val="both"/>
        <w:rPr>
          <w:rFonts w:ascii="Times New Roman" w:hAnsi="Times New Roman"/>
          <w:sz w:val="18"/>
          <w:szCs w:val="18"/>
        </w:rPr>
      </w:pPr>
      <w:r w:rsidRPr="00481999">
        <w:rPr>
          <w:rFonts w:ascii="Times New Roman" w:hAnsi="Times New Roman"/>
          <w:i/>
          <w:iCs/>
          <w:sz w:val="18"/>
          <w:szCs w:val="18"/>
        </w:rPr>
        <w:t xml:space="preserve">Достоверность и полноту указанных сведений подтверждаю. </w:t>
      </w:r>
    </w:p>
    <w:p w:rsidR="00481999" w:rsidRPr="00481999" w:rsidRDefault="00481999" w:rsidP="00481999">
      <w:pPr>
        <w:autoSpaceDE w:val="0"/>
        <w:autoSpaceDN w:val="0"/>
        <w:adjustRightInd w:val="0"/>
        <w:ind w:firstLine="284"/>
        <w:jc w:val="both"/>
        <w:rPr>
          <w:rFonts w:ascii="Times New Roman" w:hAnsi="Times New Roman"/>
          <w:i/>
          <w:iCs/>
          <w:sz w:val="18"/>
          <w:szCs w:val="18"/>
        </w:rPr>
      </w:pPr>
      <w:r w:rsidRPr="00481999">
        <w:rPr>
          <w:rFonts w:ascii="Times New Roman" w:hAnsi="Times New Roman"/>
          <w:i/>
          <w:iCs/>
          <w:sz w:val="18"/>
          <w:szCs w:val="18"/>
        </w:rPr>
        <w:t xml:space="preserve">В соответствии с Федеральным законом от 27.07.2006 № 152-ФЗ «О персональных данных» даю свое согласие  __________________________ на обработку моих/моего ребенка персональных данных,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муниципальной услуги согласно действующего законодательства Российской Федерации, размещать данную информацию в ЕГИССО. Настоящее согласие может быть отозвано мной в письменной форме и действует до даты подачи мной заявления об отзыве.  </w:t>
      </w:r>
    </w:p>
    <w:p w:rsidR="00481999" w:rsidRPr="00481999" w:rsidRDefault="00481999" w:rsidP="00481999">
      <w:pPr>
        <w:jc w:val="both"/>
        <w:rPr>
          <w:rFonts w:ascii="Times New Roman" w:hAnsi="Times New Roman"/>
          <w:sz w:val="18"/>
          <w:szCs w:val="18"/>
        </w:rPr>
      </w:pPr>
    </w:p>
    <w:p w:rsidR="00481999" w:rsidRPr="00481999" w:rsidRDefault="00481999" w:rsidP="00481999">
      <w:pPr>
        <w:jc w:val="both"/>
        <w:rPr>
          <w:rFonts w:ascii="Times New Roman" w:hAnsi="Times New Roman"/>
          <w:sz w:val="18"/>
          <w:szCs w:val="18"/>
        </w:rPr>
      </w:pP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Подпись _________________/_______________________/</w:t>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r>
      <w:r w:rsidRPr="00481999">
        <w:rPr>
          <w:rFonts w:ascii="Times New Roman" w:hAnsi="Times New Roman"/>
          <w:sz w:val="18"/>
          <w:szCs w:val="18"/>
        </w:rPr>
        <w:tab/>
        <w:t>Дата</w:t>
      </w:r>
    </w:p>
    <w:p w:rsidR="00481999" w:rsidRPr="00481999" w:rsidRDefault="00481999" w:rsidP="00481999">
      <w:pPr>
        <w:jc w:val="both"/>
        <w:rPr>
          <w:rFonts w:ascii="Times New Roman" w:hAnsi="Times New Roman"/>
          <w:sz w:val="18"/>
          <w:szCs w:val="18"/>
        </w:rPr>
      </w:pPr>
      <w:r w:rsidRPr="00481999">
        <w:rPr>
          <w:rFonts w:ascii="Times New Roman" w:hAnsi="Times New Roman"/>
          <w:sz w:val="18"/>
          <w:szCs w:val="18"/>
        </w:rPr>
        <w:t xml:space="preserve">                                                                Ф.И.О</w:t>
      </w:r>
    </w:p>
    <w:p w:rsidR="00481999" w:rsidRPr="00481999" w:rsidRDefault="00481999" w:rsidP="00481999">
      <w:pPr>
        <w:rPr>
          <w:sz w:val="18"/>
          <w:szCs w:val="18"/>
        </w:rPr>
      </w:pPr>
    </w:p>
    <w:p w:rsidR="00481999" w:rsidRPr="00481999" w:rsidRDefault="00481999" w:rsidP="00481999">
      <w:pPr>
        <w:widowControl w:val="0"/>
        <w:autoSpaceDE w:val="0"/>
        <w:autoSpaceDN w:val="0"/>
        <w:ind w:left="4678"/>
        <w:jc w:val="right"/>
        <w:rPr>
          <w:rFonts w:ascii="Times New Roman" w:hAnsi="Times New Roman"/>
          <w:sz w:val="18"/>
          <w:szCs w:val="18"/>
        </w:rPr>
      </w:pPr>
      <w:r w:rsidRPr="00481999">
        <w:rPr>
          <w:rFonts w:ascii="Times New Roman" w:hAnsi="Times New Roman"/>
          <w:sz w:val="18"/>
          <w:szCs w:val="18"/>
        </w:rPr>
        <w:t>Приложение № 3</w:t>
      </w:r>
    </w:p>
    <w:p w:rsidR="00481999" w:rsidRPr="00481999" w:rsidRDefault="00481999" w:rsidP="00481999">
      <w:pPr>
        <w:widowControl w:val="0"/>
        <w:autoSpaceDE w:val="0"/>
        <w:autoSpaceDN w:val="0"/>
        <w:ind w:left="4678"/>
        <w:jc w:val="right"/>
        <w:rPr>
          <w:rFonts w:ascii="Times New Roman" w:hAnsi="Times New Roman"/>
          <w:sz w:val="18"/>
          <w:szCs w:val="18"/>
        </w:rPr>
      </w:pPr>
      <w:r w:rsidRPr="00481999">
        <w:rPr>
          <w:rFonts w:ascii="Times New Roman" w:hAnsi="Times New Roman"/>
          <w:sz w:val="18"/>
          <w:szCs w:val="18"/>
        </w:rPr>
        <w:t xml:space="preserve"> к постановлению администрации Мариинско-Посадского района</w:t>
      </w:r>
    </w:p>
    <w:p w:rsidR="00481999" w:rsidRPr="00481999" w:rsidRDefault="00481999" w:rsidP="00481999">
      <w:pPr>
        <w:widowControl w:val="0"/>
        <w:autoSpaceDE w:val="0"/>
        <w:autoSpaceDN w:val="0"/>
        <w:ind w:left="4678"/>
        <w:jc w:val="right"/>
        <w:rPr>
          <w:rFonts w:ascii="Times New Roman" w:hAnsi="Times New Roman"/>
          <w:sz w:val="18"/>
          <w:szCs w:val="18"/>
        </w:rPr>
      </w:pPr>
      <w:r w:rsidRPr="00481999">
        <w:rPr>
          <w:rFonts w:ascii="Times New Roman" w:hAnsi="Times New Roman"/>
          <w:sz w:val="18"/>
          <w:szCs w:val="18"/>
        </w:rPr>
        <w:t>от____________№______</w:t>
      </w:r>
    </w:p>
    <w:p w:rsidR="00481999" w:rsidRPr="00481999" w:rsidRDefault="00481999" w:rsidP="00481999">
      <w:pPr>
        <w:jc w:val="center"/>
        <w:rPr>
          <w:rFonts w:ascii="Times New Roman" w:hAnsi="Times New Roman"/>
          <w:sz w:val="18"/>
          <w:szCs w:val="18"/>
        </w:rPr>
      </w:pP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В уполномоченный орган</w:t>
      </w:r>
    </w:p>
    <w:p w:rsidR="00481999" w:rsidRPr="00481999" w:rsidRDefault="00481999" w:rsidP="00481999">
      <w:pPr>
        <w:widowControl w:val="0"/>
        <w:autoSpaceDE w:val="0"/>
        <w:autoSpaceDN w:val="0"/>
        <w:adjustRightInd w:val="0"/>
        <w:ind w:left="4962"/>
        <w:jc w:val="right"/>
        <w:rPr>
          <w:rFonts w:ascii="Times New Roman" w:eastAsiaTheme="minorEastAsia" w:hAnsi="Times New Roman"/>
          <w:sz w:val="18"/>
          <w:szCs w:val="18"/>
        </w:rPr>
      </w:pPr>
      <w:r w:rsidRPr="00481999">
        <w:rPr>
          <w:rFonts w:ascii="Times New Roman" w:eastAsiaTheme="minorEastAsia" w:hAnsi="Times New Roman"/>
          <w:sz w:val="18"/>
          <w:szCs w:val="18"/>
        </w:rPr>
        <w:t>Отдел образования и молодежной</w:t>
      </w:r>
    </w:p>
    <w:p w:rsidR="00481999" w:rsidRPr="00481999" w:rsidRDefault="00481999" w:rsidP="00481999">
      <w:pPr>
        <w:widowControl w:val="0"/>
        <w:autoSpaceDE w:val="0"/>
        <w:autoSpaceDN w:val="0"/>
        <w:adjustRightInd w:val="0"/>
        <w:ind w:left="4962"/>
        <w:jc w:val="right"/>
        <w:rPr>
          <w:rFonts w:ascii="Times New Roman" w:eastAsiaTheme="minorEastAsia" w:hAnsi="Times New Roman"/>
          <w:sz w:val="18"/>
          <w:szCs w:val="18"/>
        </w:rPr>
      </w:pPr>
      <w:r w:rsidRPr="00481999">
        <w:rPr>
          <w:rFonts w:ascii="Times New Roman" w:eastAsiaTheme="minorEastAsia" w:hAnsi="Times New Roman"/>
          <w:sz w:val="18"/>
          <w:szCs w:val="18"/>
        </w:rPr>
        <w:t xml:space="preserve">политики администрации </w:t>
      </w:r>
    </w:p>
    <w:p w:rsidR="00481999" w:rsidRPr="00481999" w:rsidRDefault="00481999" w:rsidP="00481999">
      <w:pPr>
        <w:widowControl w:val="0"/>
        <w:autoSpaceDE w:val="0"/>
        <w:autoSpaceDN w:val="0"/>
        <w:adjustRightInd w:val="0"/>
        <w:ind w:left="4962"/>
        <w:jc w:val="right"/>
        <w:rPr>
          <w:rFonts w:ascii="Times New Roman" w:eastAsiaTheme="minorEastAsia" w:hAnsi="Times New Roman"/>
          <w:sz w:val="18"/>
          <w:szCs w:val="18"/>
        </w:rPr>
      </w:pPr>
      <w:r w:rsidRPr="00481999">
        <w:rPr>
          <w:rFonts w:ascii="Times New Roman" w:eastAsiaTheme="minorEastAsia" w:hAnsi="Times New Roman"/>
          <w:sz w:val="18"/>
          <w:szCs w:val="18"/>
        </w:rPr>
        <w:t>Мариинско-Посадского района</w:t>
      </w:r>
    </w:p>
    <w:p w:rsidR="00481999" w:rsidRPr="00481999" w:rsidRDefault="00481999" w:rsidP="00481999">
      <w:pPr>
        <w:ind w:left="6237"/>
        <w:jc w:val="right"/>
        <w:rPr>
          <w:rFonts w:ascii="Times New Roman" w:hAnsi="Times New Roman"/>
          <w:sz w:val="18"/>
          <w:szCs w:val="18"/>
        </w:rPr>
      </w:pPr>
      <w:r w:rsidRPr="00481999">
        <w:rPr>
          <w:rFonts w:ascii="Times New Roman" w:hAnsi="Times New Roman"/>
          <w:sz w:val="18"/>
          <w:szCs w:val="18"/>
        </w:rPr>
        <w:t>429570 г. Мариинский Посад, ул. Николаева, д.47</w:t>
      </w:r>
    </w:p>
    <w:p w:rsidR="00481999" w:rsidRPr="00481999" w:rsidRDefault="00481999" w:rsidP="00481999">
      <w:pPr>
        <w:ind w:left="6237"/>
        <w:jc w:val="right"/>
        <w:rPr>
          <w:rFonts w:ascii="Times New Roman" w:hAnsi="Times New Roman"/>
          <w:sz w:val="18"/>
          <w:szCs w:val="18"/>
        </w:rPr>
      </w:pPr>
      <w:r w:rsidRPr="00481999">
        <w:rPr>
          <w:rFonts w:ascii="Times New Roman" w:hAnsi="Times New Roman"/>
          <w:sz w:val="18"/>
          <w:szCs w:val="18"/>
        </w:rPr>
        <w:t>тел.: 2-14-42, факс: 2-14-42</w:t>
      </w: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Заявитель: _________________</w:t>
      </w: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(Ф.И.О. заявителя)</w:t>
      </w:r>
    </w:p>
    <w:p w:rsidR="00481999" w:rsidRPr="00481999" w:rsidRDefault="00481999" w:rsidP="00481999">
      <w:pPr>
        <w:rPr>
          <w:sz w:val="18"/>
          <w:szCs w:val="18"/>
        </w:rPr>
      </w:pPr>
      <w:r w:rsidRPr="00481999">
        <w:rPr>
          <w:sz w:val="18"/>
          <w:szCs w:val="18"/>
        </w:rPr>
        <w:t xml:space="preserve">                                                                                                                              ___________________________</w:t>
      </w: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проживающий(-ая) по адресу:</w:t>
      </w: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____________________________</w:t>
      </w: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контактный телефон: ________</w:t>
      </w:r>
    </w:p>
    <w:p w:rsidR="00481999" w:rsidRPr="00481999" w:rsidRDefault="00481999" w:rsidP="00481999">
      <w:pPr>
        <w:widowControl w:val="0"/>
        <w:autoSpaceDE w:val="0"/>
        <w:autoSpaceDN w:val="0"/>
        <w:adjustRightInd w:val="0"/>
        <w:jc w:val="right"/>
        <w:rPr>
          <w:rFonts w:ascii="Times New Roman" w:eastAsiaTheme="minorEastAsia" w:hAnsi="Times New Roman"/>
          <w:sz w:val="18"/>
          <w:szCs w:val="18"/>
        </w:rPr>
      </w:pPr>
      <w:r w:rsidRPr="00481999">
        <w:rPr>
          <w:rFonts w:ascii="Times New Roman" w:eastAsiaTheme="minorEastAsia" w:hAnsi="Times New Roman"/>
          <w:sz w:val="18"/>
          <w:szCs w:val="18"/>
        </w:rPr>
        <w:t>____________________________</w:t>
      </w:r>
    </w:p>
    <w:p w:rsidR="00481999" w:rsidRPr="00481999" w:rsidRDefault="00481999" w:rsidP="00481999">
      <w:pPr>
        <w:jc w:val="right"/>
        <w:rPr>
          <w:rFonts w:ascii="Times New Roman" w:hAnsi="Times New Roman"/>
          <w:sz w:val="18"/>
          <w:szCs w:val="18"/>
        </w:rPr>
      </w:pPr>
    </w:p>
    <w:p w:rsidR="00481999" w:rsidRPr="00481999" w:rsidRDefault="00481999" w:rsidP="00481999">
      <w:pPr>
        <w:ind w:firstLine="567"/>
        <w:jc w:val="center"/>
        <w:rPr>
          <w:rFonts w:ascii="Times New Roman" w:hAnsi="Times New Roman"/>
          <w:sz w:val="18"/>
          <w:szCs w:val="18"/>
        </w:rPr>
      </w:pPr>
      <w:r w:rsidRPr="00481999">
        <w:rPr>
          <w:rFonts w:ascii="Times New Roman" w:hAnsi="Times New Roman"/>
          <w:sz w:val="18"/>
          <w:szCs w:val="18"/>
        </w:rPr>
        <w:t>заявление</w:t>
      </w:r>
    </w:p>
    <w:p w:rsidR="00481999" w:rsidRPr="00481999" w:rsidRDefault="00481999" w:rsidP="00481999">
      <w:pPr>
        <w:widowControl w:val="0"/>
        <w:tabs>
          <w:tab w:val="left" w:pos="142"/>
          <w:tab w:val="left" w:pos="1985"/>
        </w:tabs>
        <w:autoSpaceDE w:val="0"/>
        <w:autoSpaceDN w:val="0"/>
        <w:adjustRightInd w:val="0"/>
        <w:ind w:firstLine="567"/>
        <w:jc w:val="center"/>
        <w:rPr>
          <w:rFonts w:ascii="Times New Roman" w:eastAsiaTheme="minorEastAsia" w:hAnsi="Times New Roman"/>
          <w:sz w:val="18"/>
          <w:szCs w:val="18"/>
          <w:vertAlign w:val="superscript"/>
        </w:rPr>
      </w:pPr>
      <w:r w:rsidRPr="00481999">
        <w:rPr>
          <w:rFonts w:ascii="Times New Roman" w:eastAsiaTheme="minorEastAsia" w:hAnsi="Times New Roman"/>
          <w:sz w:val="18"/>
          <w:szCs w:val="18"/>
        </w:rPr>
        <w:t xml:space="preserve">Прошу предоставить возможность приобретения за  частичную  стоимость  путевки в загородный оздоровительный лагерь__________________________ на______ смену для моего ребенка  ребенка   ________________________________________________________          </w:t>
      </w:r>
      <w:r w:rsidRPr="00481999">
        <w:rPr>
          <w:rFonts w:ascii="Times New Roman" w:eastAsiaTheme="minorEastAsia" w:hAnsi="Times New Roman"/>
          <w:i/>
          <w:sz w:val="18"/>
          <w:szCs w:val="18"/>
          <w:vertAlign w:val="superscript"/>
        </w:rPr>
        <w:t>фамилия, имя,  отчество   ребенка полностью, дата рождения)</w:t>
      </w:r>
    </w:p>
    <w:p w:rsidR="00481999" w:rsidRPr="00481999" w:rsidRDefault="00481999" w:rsidP="00481999">
      <w:pPr>
        <w:widowControl w:val="0"/>
        <w:autoSpaceDE w:val="0"/>
        <w:autoSpaceDN w:val="0"/>
        <w:adjustRightInd w:val="0"/>
        <w:rPr>
          <w:rFonts w:ascii="Times New Roman" w:eastAsiaTheme="minorEastAsia" w:hAnsi="Times New Roman"/>
          <w:sz w:val="18"/>
          <w:szCs w:val="18"/>
        </w:rPr>
      </w:pPr>
      <w:r w:rsidRPr="00481999">
        <w:rPr>
          <w:rFonts w:ascii="Times New Roman" w:eastAsiaTheme="minorEastAsia" w:hAnsi="Times New Roman"/>
          <w:sz w:val="18"/>
          <w:szCs w:val="18"/>
        </w:rPr>
        <w:t xml:space="preserve"> ученика (-цы)  класса   ________________   школы _________________________________ </w:t>
      </w:r>
    </w:p>
    <w:p w:rsidR="00481999" w:rsidRPr="00481999" w:rsidRDefault="00481999" w:rsidP="00481999">
      <w:pPr>
        <w:widowControl w:val="0"/>
        <w:autoSpaceDE w:val="0"/>
        <w:autoSpaceDN w:val="0"/>
        <w:adjustRightInd w:val="0"/>
        <w:rPr>
          <w:rFonts w:ascii="Times New Roman" w:eastAsiaTheme="minorEastAsia" w:hAnsi="Times New Roman"/>
          <w:sz w:val="18"/>
          <w:szCs w:val="18"/>
        </w:rPr>
      </w:pPr>
    </w:p>
    <w:p w:rsidR="00481999" w:rsidRPr="00481999" w:rsidRDefault="00481999" w:rsidP="00481999">
      <w:pPr>
        <w:widowControl w:val="0"/>
        <w:autoSpaceDE w:val="0"/>
        <w:autoSpaceDN w:val="0"/>
        <w:adjustRightInd w:val="0"/>
        <w:jc w:val="both"/>
        <w:rPr>
          <w:rFonts w:ascii="Times New Roman" w:eastAsiaTheme="minorEastAsia" w:hAnsi="Times New Roman"/>
          <w:sz w:val="18"/>
          <w:szCs w:val="18"/>
        </w:rPr>
      </w:pPr>
      <w:r w:rsidRPr="00481999">
        <w:rPr>
          <w:rFonts w:ascii="Times New Roman" w:eastAsiaTheme="minorEastAsia" w:hAnsi="Times New Roman"/>
          <w:sz w:val="18"/>
          <w:szCs w:val="18"/>
        </w:rPr>
        <w:t xml:space="preserve">     Об  отказе  в  приобретении  путевки  обязуюсь  сообщить в уполномоченный орган  не  позднее  5  календарных дней  до начала ______________ смены  в загородном оздоровительном лагере ___________________ .</w:t>
      </w:r>
    </w:p>
    <w:p w:rsidR="00481999" w:rsidRPr="00481999" w:rsidRDefault="00481999" w:rsidP="00481999">
      <w:pPr>
        <w:widowControl w:val="0"/>
        <w:autoSpaceDE w:val="0"/>
        <w:autoSpaceDN w:val="0"/>
        <w:adjustRightInd w:val="0"/>
        <w:jc w:val="both"/>
        <w:rPr>
          <w:rFonts w:ascii="Times New Roman" w:eastAsiaTheme="minorEastAsia" w:hAnsi="Times New Roman"/>
          <w:sz w:val="18"/>
          <w:szCs w:val="18"/>
        </w:rPr>
      </w:pPr>
      <w:r w:rsidRPr="00481999">
        <w:rPr>
          <w:rFonts w:ascii="Times New Roman" w:eastAsiaTheme="minorEastAsia" w:hAnsi="Times New Roman"/>
          <w:sz w:val="18"/>
          <w:szCs w:val="18"/>
        </w:rPr>
        <w:t xml:space="preserve">     В соответствии с </w:t>
      </w:r>
      <w:hyperlink r:id="rId208" w:history="1">
        <w:r w:rsidRPr="00481999">
          <w:rPr>
            <w:rFonts w:ascii="Times New Roman" w:eastAsiaTheme="minorEastAsia" w:hAnsi="Times New Roman"/>
            <w:color w:val="106BBE"/>
            <w:sz w:val="18"/>
            <w:szCs w:val="18"/>
          </w:rPr>
          <w:t>п.4 ст.9</w:t>
        </w:r>
      </w:hyperlink>
      <w:r w:rsidRPr="00481999">
        <w:rPr>
          <w:rFonts w:ascii="Times New Roman" w:eastAsiaTheme="minorEastAsia" w:hAnsi="Times New Roman"/>
          <w:sz w:val="18"/>
          <w:szCs w:val="18"/>
        </w:rPr>
        <w:t xml:space="preserve"> Федерального Закона  от  27.07.2006  г. N  152-ФЗ  "О  персональных  данных",  я  </w:t>
      </w:r>
      <w:r w:rsidRPr="00481999">
        <w:rPr>
          <w:rFonts w:ascii="Times New Roman" w:eastAsiaTheme="minorEastAsia" w:hAnsi="Times New Roman"/>
          <w:b/>
          <w:sz w:val="18"/>
          <w:szCs w:val="18"/>
        </w:rPr>
        <w:t>согласен  (согласна)</w:t>
      </w:r>
      <w:r w:rsidRPr="00481999">
        <w:rPr>
          <w:rFonts w:ascii="Times New Roman" w:eastAsiaTheme="minorEastAsia" w:hAnsi="Times New Roman"/>
          <w:sz w:val="18"/>
          <w:szCs w:val="18"/>
        </w:rPr>
        <w:t xml:space="preserve">  на   обработку моих персональных данных и данных моего ребенка, на размещение информации  о поданной заявке в электронной системе сбора, учета и обработки заявок  на приобретение путевок в загородные лагеря, </w:t>
      </w:r>
      <w:r w:rsidRPr="00481999">
        <w:rPr>
          <w:rFonts w:ascii="Times New Roman" w:hAnsi="Times New Roman"/>
          <w:iCs/>
          <w:sz w:val="18"/>
          <w:szCs w:val="18"/>
        </w:rPr>
        <w:t>размещать данную информацию в ЕГИССО.</w:t>
      </w:r>
    </w:p>
    <w:p w:rsidR="00481999" w:rsidRPr="00481999" w:rsidRDefault="00481999" w:rsidP="00481999">
      <w:pPr>
        <w:widowControl w:val="0"/>
        <w:autoSpaceDE w:val="0"/>
        <w:autoSpaceDN w:val="0"/>
        <w:adjustRightInd w:val="0"/>
        <w:jc w:val="both"/>
        <w:rPr>
          <w:rFonts w:ascii="Times New Roman" w:eastAsiaTheme="minorEastAsia" w:hAnsi="Times New Roman"/>
          <w:sz w:val="18"/>
          <w:szCs w:val="18"/>
        </w:rPr>
      </w:pPr>
      <w:r w:rsidRPr="00481999">
        <w:rPr>
          <w:rFonts w:ascii="Times New Roman" w:eastAsiaTheme="minorEastAsia" w:hAnsi="Times New Roman"/>
          <w:sz w:val="18"/>
          <w:szCs w:val="18"/>
        </w:rPr>
        <w:t xml:space="preserve">     Ознакомлен(-а)   с  Порядком  организации  отдыха детей и молодежи в 20___ году,  утвержденным    постановлением  главы   администрации   Мариинско-Посадского  района   от  ____________ №_______.</w:t>
      </w:r>
    </w:p>
    <w:p w:rsidR="00481999" w:rsidRPr="00481999" w:rsidRDefault="00481999" w:rsidP="00481999">
      <w:pPr>
        <w:rPr>
          <w:sz w:val="18"/>
          <w:szCs w:val="18"/>
        </w:rPr>
      </w:pPr>
    </w:p>
    <w:p w:rsidR="00481999" w:rsidRPr="00481999" w:rsidRDefault="00481999" w:rsidP="00481999">
      <w:pPr>
        <w:widowControl w:val="0"/>
        <w:autoSpaceDE w:val="0"/>
        <w:autoSpaceDN w:val="0"/>
        <w:adjustRightInd w:val="0"/>
        <w:jc w:val="both"/>
        <w:rPr>
          <w:rFonts w:ascii="Times New Roman" w:eastAsiaTheme="minorEastAsia" w:hAnsi="Times New Roman"/>
          <w:i/>
          <w:sz w:val="18"/>
          <w:szCs w:val="18"/>
        </w:rPr>
      </w:pPr>
      <w:r w:rsidRPr="00481999">
        <w:rPr>
          <w:rFonts w:ascii="Times New Roman" w:eastAsiaTheme="minorEastAsia" w:hAnsi="Times New Roman"/>
          <w:sz w:val="18"/>
          <w:szCs w:val="18"/>
        </w:rPr>
        <w:t xml:space="preserve">     _______________                                                                                            ______________ </w:t>
      </w:r>
      <w:r w:rsidRPr="00481999">
        <w:rPr>
          <w:rFonts w:ascii="Times New Roman" w:eastAsiaTheme="minorEastAsia" w:hAnsi="Times New Roman"/>
          <w:i/>
          <w:sz w:val="18"/>
          <w:szCs w:val="18"/>
        </w:rPr>
        <w:t xml:space="preserve">/         ( дата)  </w:t>
      </w:r>
      <w:r w:rsidRPr="00481999">
        <w:rPr>
          <w:rFonts w:ascii="Times New Roman" w:eastAsiaTheme="minorEastAsia" w:hAnsi="Times New Roman"/>
          <w:sz w:val="18"/>
          <w:szCs w:val="18"/>
        </w:rPr>
        <w:t xml:space="preserve">                                                                                                 </w:t>
      </w:r>
      <w:r w:rsidRPr="00481999">
        <w:rPr>
          <w:rFonts w:ascii="Times New Roman" w:eastAsiaTheme="minorEastAsia" w:hAnsi="Times New Roman"/>
          <w:i/>
          <w:sz w:val="18"/>
          <w:szCs w:val="18"/>
        </w:rPr>
        <w:t xml:space="preserve">(подпись) </w:t>
      </w:r>
    </w:p>
    <w:p w:rsidR="00481999" w:rsidRPr="00481999" w:rsidRDefault="00481999" w:rsidP="00481999">
      <w:pPr>
        <w:jc w:val="both"/>
        <w:rPr>
          <w:rFonts w:ascii="Times New Roman" w:hAnsi="Times New Roman"/>
          <w:sz w:val="18"/>
          <w:szCs w:val="18"/>
        </w:rPr>
      </w:pPr>
    </w:p>
    <w:p w:rsidR="00481999" w:rsidRPr="00481999" w:rsidRDefault="00481999" w:rsidP="00481999">
      <w:pPr>
        <w:widowControl w:val="0"/>
        <w:autoSpaceDE w:val="0"/>
        <w:autoSpaceDN w:val="0"/>
        <w:adjustRightInd w:val="0"/>
        <w:jc w:val="both"/>
        <w:rPr>
          <w:rFonts w:ascii="Times New Roman" w:eastAsiaTheme="minorEastAsia" w:hAnsi="Times New Roman"/>
          <w:sz w:val="18"/>
          <w:szCs w:val="18"/>
        </w:rPr>
      </w:pPr>
      <w:r w:rsidRPr="00481999">
        <w:rPr>
          <w:rFonts w:ascii="Times New Roman" w:eastAsiaTheme="minorEastAsia" w:hAnsi="Times New Roman"/>
          <w:sz w:val="18"/>
          <w:szCs w:val="18"/>
        </w:rPr>
        <w:t xml:space="preserve">     К заявлению прилагаю:</w:t>
      </w:r>
    </w:p>
    <w:p w:rsidR="00481999" w:rsidRPr="00481999" w:rsidRDefault="00481999" w:rsidP="00481999">
      <w:pPr>
        <w:widowControl w:val="0"/>
        <w:autoSpaceDE w:val="0"/>
        <w:autoSpaceDN w:val="0"/>
        <w:adjustRightInd w:val="0"/>
        <w:jc w:val="both"/>
        <w:rPr>
          <w:rFonts w:ascii="Times New Roman" w:eastAsiaTheme="minorEastAsia" w:hAnsi="Times New Roman"/>
          <w:sz w:val="18"/>
          <w:szCs w:val="18"/>
        </w:rPr>
      </w:pPr>
      <w:r w:rsidRPr="00481999">
        <w:rPr>
          <w:rFonts w:ascii="Times New Roman" w:eastAsiaTheme="minorEastAsia" w:hAnsi="Times New Roman"/>
          <w:sz w:val="18"/>
          <w:szCs w:val="18"/>
        </w:rPr>
        <w:t xml:space="preserve">     - Копию свидетельства о рождении (паспорта) ребенка</w:t>
      </w:r>
    </w:p>
    <w:p w:rsidR="00481999" w:rsidRPr="00481999" w:rsidRDefault="00481999" w:rsidP="00481999">
      <w:pPr>
        <w:widowControl w:val="0"/>
        <w:autoSpaceDE w:val="0"/>
        <w:autoSpaceDN w:val="0"/>
        <w:adjustRightInd w:val="0"/>
        <w:jc w:val="both"/>
        <w:rPr>
          <w:rFonts w:ascii="Times New Roman" w:eastAsiaTheme="minorEastAsia" w:hAnsi="Times New Roman"/>
          <w:sz w:val="18"/>
          <w:szCs w:val="18"/>
        </w:rPr>
      </w:pPr>
      <w:r w:rsidRPr="00481999">
        <w:rPr>
          <w:rFonts w:ascii="Times New Roman" w:eastAsiaTheme="minorEastAsia" w:hAnsi="Times New Roman"/>
          <w:sz w:val="18"/>
          <w:szCs w:val="18"/>
        </w:rPr>
        <w:t xml:space="preserve">     - Копию своего паспорта</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     - Документ подтверждающий льготу</w:t>
      </w:r>
    </w:p>
    <w:p w:rsidR="00481999" w:rsidRPr="00481999" w:rsidRDefault="00481999" w:rsidP="00481999">
      <w:pPr>
        <w:rPr>
          <w:rFonts w:ascii="Times New Roman" w:hAnsi="Times New Roman"/>
          <w:sz w:val="18"/>
          <w:szCs w:val="18"/>
        </w:rPr>
      </w:pPr>
      <w:r w:rsidRPr="00481999">
        <w:rPr>
          <w:rFonts w:ascii="Times New Roman" w:hAnsi="Times New Roman"/>
          <w:sz w:val="18"/>
          <w:szCs w:val="18"/>
        </w:rPr>
        <w:t xml:space="preserve">     - СНИЛС заявителя (представителя)</w:t>
      </w: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p w:rsidR="00753472" w:rsidRDefault="00753472" w:rsidP="00AC6689">
      <w:pPr>
        <w:rPr>
          <w:rFonts w:ascii="Times New Roman" w:hAnsi="Times New Roman"/>
          <w:sz w:val="18"/>
          <w:szCs w:val="18"/>
        </w:rPr>
      </w:pPr>
    </w:p>
    <w:tbl>
      <w:tblPr>
        <w:tblW w:w="0" w:type="auto"/>
        <w:tblLook w:val="0000"/>
      </w:tblPr>
      <w:tblGrid>
        <w:gridCol w:w="4170"/>
        <w:gridCol w:w="1158"/>
        <w:gridCol w:w="4242"/>
      </w:tblGrid>
      <w:tr w:rsidR="00BB211E" w:rsidRPr="00BB211E" w:rsidTr="00BB211E">
        <w:trPr>
          <w:cantSplit/>
          <w:trHeight w:val="420"/>
        </w:trPr>
        <w:tc>
          <w:tcPr>
            <w:tcW w:w="4170" w:type="dxa"/>
          </w:tcPr>
          <w:p w:rsidR="00BB211E" w:rsidRPr="00BB211E" w:rsidRDefault="00BB211E" w:rsidP="00BB211E">
            <w:pPr>
              <w:tabs>
                <w:tab w:val="left" w:pos="4285"/>
              </w:tabs>
              <w:autoSpaceDE w:val="0"/>
              <w:autoSpaceDN w:val="0"/>
              <w:adjustRightInd w:val="0"/>
              <w:jc w:val="center"/>
              <w:rPr>
                <w:b/>
                <w:bCs/>
                <w:noProof/>
                <w:color w:val="000000"/>
                <w:sz w:val="18"/>
                <w:szCs w:val="18"/>
              </w:rPr>
            </w:pPr>
            <w:r w:rsidRPr="00BB211E">
              <w:rPr>
                <w:b/>
                <w:bCs/>
                <w:noProof/>
                <w:color w:val="000000"/>
                <w:sz w:val="18"/>
                <w:szCs w:val="18"/>
              </w:rPr>
              <w:lastRenderedPageBreak/>
              <w:t>ЧĂВАШ РЕСПУБЛИКИ</w:t>
            </w:r>
          </w:p>
          <w:p w:rsidR="00BB211E" w:rsidRPr="00BB211E" w:rsidRDefault="00BB211E" w:rsidP="00BB211E">
            <w:pPr>
              <w:tabs>
                <w:tab w:val="left" w:pos="4285"/>
              </w:tabs>
              <w:autoSpaceDE w:val="0"/>
              <w:autoSpaceDN w:val="0"/>
              <w:adjustRightInd w:val="0"/>
              <w:jc w:val="center"/>
              <w:rPr>
                <w:rFonts w:ascii="Courier New" w:hAnsi="Courier New" w:cs="Courier New"/>
                <w:sz w:val="18"/>
                <w:szCs w:val="18"/>
              </w:rPr>
            </w:pPr>
            <w:r w:rsidRPr="00BB211E">
              <w:rPr>
                <w:b/>
                <w:bCs/>
                <w:noProof/>
                <w:color w:val="000000"/>
                <w:sz w:val="18"/>
                <w:szCs w:val="18"/>
              </w:rPr>
              <w:t>СĔНТĔРВĂРРИ РАЙОНĚ</w:t>
            </w:r>
          </w:p>
        </w:tc>
        <w:tc>
          <w:tcPr>
            <w:tcW w:w="1158" w:type="dxa"/>
            <w:vMerge w:val="restart"/>
          </w:tcPr>
          <w:p w:rsidR="00BB211E" w:rsidRPr="00BB211E" w:rsidRDefault="00BB211E" w:rsidP="00BB211E">
            <w:pPr>
              <w:jc w:val="center"/>
              <w:rPr>
                <w:sz w:val="18"/>
                <w:szCs w:val="18"/>
              </w:rPr>
            </w:pPr>
            <w:r>
              <w:rPr>
                <w:noProof/>
                <w:sz w:val="18"/>
                <w:szCs w:val="18"/>
              </w:rPr>
              <w:drawing>
                <wp:anchor distT="0" distB="0" distL="114300" distR="114300" simplePos="0" relativeHeight="251724800" behindDoc="0" locked="0" layoutInCell="1" allowOverlap="1">
                  <wp:simplePos x="0" y="0"/>
                  <wp:positionH relativeFrom="column">
                    <wp:posOffset>-59055</wp:posOffset>
                  </wp:positionH>
                  <wp:positionV relativeFrom="paragraph">
                    <wp:posOffset>-97790</wp:posOffset>
                  </wp:positionV>
                  <wp:extent cx="720090" cy="720090"/>
                  <wp:effectExtent l="19050" t="0" r="3810" b="0"/>
                  <wp:wrapNone/>
                  <wp:docPr id="1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anchor>
              </w:drawing>
            </w:r>
          </w:p>
        </w:tc>
        <w:tc>
          <w:tcPr>
            <w:tcW w:w="4242" w:type="dxa"/>
          </w:tcPr>
          <w:p w:rsidR="00BB211E" w:rsidRPr="00BB211E" w:rsidRDefault="00BB211E" w:rsidP="00BB211E">
            <w:pPr>
              <w:autoSpaceDE w:val="0"/>
              <w:autoSpaceDN w:val="0"/>
              <w:adjustRightInd w:val="0"/>
              <w:jc w:val="center"/>
              <w:rPr>
                <w:b/>
                <w:bCs/>
                <w:noProof/>
                <w:color w:val="000000"/>
                <w:sz w:val="18"/>
                <w:szCs w:val="18"/>
              </w:rPr>
            </w:pPr>
            <w:r w:rsidRPr="00BB211E">
              <w:rPr>
                <w:b/>
                <w:bCs/>
                <w:noProof/>
                <w:color w:val="000000"/>
                <w:sz w:val="18"/>
                <w:szCs w:val="18"/>
              </w:rPr>
              <w:t xml:space="preserve">ЧУВАШСКАЯ РЕСПУБЛИКА </w:t>
            </w:r>
          </w:p>
          <w:p w:rsidR="00BB211E" w:rsidRPr="00BB211E" w:rsidRDefault="00BB211E" w:rsidP="00BB211E">
            <w:pPr>
              <w:autoSpaceDE w:val="0"/>
              <w:autoSpaceDN w:val="0"/>
              <w:adjustRightInd w:val="0"/>
              <w:jc w:val="center"/>
              <w:rPr>
                <w:rFonts w:ascii="Courier New" w:hAnsi="Courier New" w:cs="Courier New"/>
                <w:sz w:val="18"/>
                <w:szCs w:val="18"/>
              </w:rPr>
            </w:pPr>
            <w:r w:rsidRPr="00BB211E">
              <w:rPr>
                <w:b/>
                <w:bCs/>
                <w:noProof/>
                <w:color w:val="000000"/>
                <w:sz w:val="18"/>
                <w:szCs w:val="18"/>
              </w:rPr>
              <w:t>МАРИИНСКО-ПОСАДСКИЙ РАЙОН</w:t>
            </w:r>
            <w:r w:rsidRPr="00BB211E">
              <w:rPr>
                <w:noProof/>
                <w:color w:val="000000"/>
                <w:sz w:val="18"/>
                <w:szCs w:val="18"/>
              </w:rPr>
              <w:t xml:space="preserve"> </w:t>
            </w:r>
          </w:p>
        </w:tc>
      </w:tr>
      <w:tr w:rsidR="00BB211E" w:rsidRPr="00BB211E" w:rsidTr="00BB211E">
        <w:trPr>
          <w:cantSplit/>
          <w:trHeight w:val="1758"/>
        </w:trPr>
        <w:tc>
          <w:tcPr>
            <w:tcW w:w="4170" w:type="dxa"/>
          </w:tcPr>
          <w:p w:rsidR="00BB211E" w:rsidRPr="00BB211E" w:rsidRDefault="00BB211E" w:rsidP="00BB211E">
            <w:pPr>
              <w:tabs>
                <w:tab w:val="left" w:pos="4285"/>
              </w:tabs>
              <w:autoSpaceDE w:val="0"/>
              <w:autoSpaceDN w:val="0"/>
              <w:adjustRightInd w:val="0"/>
              <w:jc w:val="center"/>
              <w:rPr>
                <w:b/>
                <w:bCs/>
                <w:noProof/>
                <w:color w:val="000000"/>
                <w:sz w:val="18"/>
                <w:szCs w:val="18"/>
              </w:rPr>
            </w:pPr>
            <w:r w:rsidRPr="00BB211E">
              <w:rPr>
                <w:b/>
                <w:bCs/>
                <w:noProof/>
                <w:color w:val="000000"/>
                <w:sz w:val="18"/>
                <w:szCs w:val="18"/>
              </w:rPr>
              <w:t xml:space="preserve">КУКАШНИ ПОСЕЛЕНИЙĚН </w:t>
            </w:r>
          </w:p>
          <w:p w:rsidR="00BB211E" w:rsidRPr="00BB211E" w:rsidRDefault="00BB211E" w:rsidP="00BB211E">
            <w:pPr>
              <w:tabs>
                <w:tab w:val="left" w:pos="4285"/>
              </w:tabs>
              <w:autoSpaceDE w:val="0"/>
              <w:autoSpaceDN w:val="0"/>
              <w:adjustRightInd w:val="0"/>
              <w:jc w:val="center"/>
              <w:rPr>
                <w:b/>
                <w:bCs/>
                <w:noProof/>
                <w:color w:val="000000"/>
                <w:sz w:val="18"/>
                <w:szCs w:val="18"/>
              </w:rPr>
            </w:pPr>
            <w:r w:rsidRPr="00BB211E">
              <w:rPr>
                <w:b/>
                <w:noProof/>
                <w:sz w:val="18"/>
                <w:szCs w:val="18"/>
              </w:rPr>
              <w:t>ЯЛ ХУТЛĂХĚ</w:t>
            </w:r>
            <w:r w:rsidRPr="00BB211E">
              <w:rPr>
                <w:b/>
                <w:bCs/>
                <w:noProof/>
                <w:color w:val="000000"/>
                <w:sz w:val="18"/>
                <w:szCs w:val="18"/>
              </w:rPr>
              <w:t xml:space="preserve"> </w:t>
            </w:r>
          </w:p>
          <w:p w:rsidR="00BB211E" w:rsidRPr="00BB211E" w:rsidRDefault="00BB211E" w:rsidP="00BB211E">
            <w:pPr>
              <w:rPr>
                <w:sz w:val="18"/>
                <w:szCs w:val="18"/>
              </w:rPr>
            </w:pPr>
          </w:p>
          <w:p w:rsidR="00BB211E" w:rsidRPr="00BB211E" w:rsidRDefault="00BB211E" w:rsidP="00BB211E">
            <w:pPr>
              <w:tabs>
                <w:tab w:val="left" w:pos="4285"/>
              </w:tabs>
              <w:autoSpaceDE w:val="0"/>
              <w:autoSpaceDN w:val="0"/>
              <w:adjustRightInd w:val="0"/>
              <w:jc w:val="center"/>
              <w:rPr>
                <w:b/>
                <w:bCs/>
                <w:noProof/>
                <w:color w:val="000000"/>
                <w:sz w:val="18"/>
                <w:szCs w:val="18"/>
              </w:rPr>
            </w:pPr>
            <w:r w:rsidRPr="00BB211E">
              <w:rPr>
                <w:b/>
                <w:bCs/>
                <w:noProof/>
                <w:color w:val="000000"/>
                <w:sz w:val="18"/>
                <w:szCs w:val="18"/>
              </w:rPr>
              <w:t>ЙЫШĂНУ</w:t>
            </w:r>
          </w:p>
          <w:p w:rsidR="00BB211E" w:rsidRPr="00BB211E" w:rsidRDefault="00BB211E" w:rsidP="00BB211E">
            <w:pPr>
              <w:rPr>
                <w:sz w:val="18"/>
                <w:szCs w:val="18"/>
              </w:rPr>
            </w:pPr>
          </w:p>
          <w:p w:rsidR="00BB211E" w:rsidRPr="00BB211E" w:rsidRDefault="00BB211E" w:rsidP="00BB211E">
            <w:pPr>
              <w:autoSpaceDE w:val="0"/>
              <w:autoSpaceDN w:val="0"/>
              <w:adjustRightInd w:val="0"/>
              <w:ind w:right="-35"/>
              <w:jc w:val="center"/>
              <w:rPr>
                <w:noProof/>
                <w:color w:val="000000"/>
                <w:sz w:val="18"/>
                <w:szCs w:val="18"/>
              </w:rPr>
            </w:pPr>
            <w:r w:rsidRPr="00BB211E">
              <w:rPr>
                <w:noProof/>
                <w:color w:val="000000"/>
                <w:sz w:val="18"/>
                <w:szCs w:val="18"/>
              </w:rPr>
              <w:t>2017.10.26</w:t>
            </w:r>
          </w:p>
          <w:p w:rsidR="00BB211E" w:rsidRPr="00BB211E" w:rsidRDefault="00BB211E" w:rsidP="00BB211E">
            <w:pPr>
              <w:autoSpaceDE w:val="0"/>
              <w:autoSpaceDN w:val="0"/>
              <w:adjustRightInd w:val="0"/>
              <w:ind w:right="-35"/>
              <w:jc w:val="center"/>
              <w:rPr>
                <w:noProof/>
                <w:color w:val="000000"/>
                <w:sz w:val="18"/>
                <w:szCs w:val="18"/>
              </w:rPr>
            </w:pPr>
            <w:r w:rsidRPr="00BB211E">
              <w:rPr>
                <w:noProof/>
                <w:color w:val="000000"/>
                <w:sz w:val="18"/>
                <w:szCs w:val="18"/>
              </w:rPr>
              <w:t>67 №</w:t>
            </w:r>
          </w:p>
          <w:p w:rsidR="00BB211E" w:rsidRPr="00BB211E" w:rsidRDefault="00BB211E" w:rsidP="00BB211E">
            <w:pPr>
              <w:jc w:val="center"/>
              <w:rPr>
                <w:noProof/>
                <w:color w:val="000000"/>
                <w:sz w:val="18"/>
                <w:szCs w:val="18"/>
              </w:rPr>
            </w:pPr>
            <w:r w:rsidRPr="00BB211E">
              <w:rPr>
                <w:noProof/>
                <w:color w:val="000000"/>
                <w:sz w:val="18"/>
                <w:szCs w:val="18"/>
              </w:rPr>
              <w:t>Кукашни ялĕ</w:t>
            </w:r>
          </w:p>
        </w:tc>
        <w:tc>
          <w:tcPr>
            <w:tcW w:w="0" w:type="auto"/>
            <w:vMerge/>
            <w:vAlign w:val="center"/>
          </w:tcPr>
          <w:p w:rsidR="00BB211E" w:rsidRPr="00BB211E" w:rsidRDefault="00BB211E" w:rsidP="00BB211E">
            <w:pPr>
              <w:rPr>
                <w:sz w:val="18"/>
                <w:szCs w:val="18"/>
              </w:rPr>
            </w:pPr>
          </w:p>
        </w:tc>
        <w:tc>
          <w:tcPr>
            <w:tcW w:w="4242" w:type="dxa"/>
          </w:tcPr>
          <w:p w:rsidR="00BB211E" w:rsidRPr="00BB211E" w:rsidRDefault="00BB211E" w:rsidP="00BB211E">
            <w:pPr>
              <w:autoSpaceDE w:val="0"/>
              <w:autoSpaceDN w:val="0"/>
              <w:adjustRightInd w:val="0"/>
              <w:jc w:val="center"/>
              <w:rPr>
                <w:b/>
                <w:bCs/>
                <w:noProof/>
                <w:color w:val="000000"/>
                <w:sz w:val="18"/>
                <w:szCs w:val="18"/>
              </w:rPr>
            </w:pPr>
            <w:r w:rsidRPr="00BB211E">
              <w:rPr>
                <w:b/>
                <w:bCs/>
                <w:noProof/>
                <w:color w:val="000000"/>
                <w:sz w:val="18"/>
                <w:szCs w:val="18"/>
              </w:rPr>
              <w:t>АДМИНИСТРАЦИЯ</w:t>
            </w:r>
          </w:p>
          <w:p w:rsidR="00BB211E" w:rsidRPr="00BB211E" w:rsidRDefault="00BB211E" w:rsidP="00BB211E">
            <w:pPr>
              <w:autoSpaceDE w:val="0"/>
              <w:autoSpaceDN w:val="0"/>
              <w:adjustRightInd w:val="0"/>
              <w:jc w:val="center"/>
              <w:rPr>
                <w:b/>
                <w:bCs/>
                <w:noProof/>
                <w:color w:val="000000"/>
                <w:sz w:val="18"/>
                <w:szCs w:val="18"/>
              </w:rPr>
            </w:pPr>
            <w:r w:rsidRPr="00BB211E">
              <w:rPr>
                <w:b/>
                <w:bCs/>
                <w:noProof/>
                <w:color w:val="000000"/>
                <w:sz w:val="18"/>
                <w:szCs w:val="18"/>
              </w:rPr>
              <w:t>СУТЧЕВСКОГО СЕЛЬСКОГО ПОСЕЛЕНИЯ</w:t>
            </w:r>
            <w:r w:rsidRPr="00BB211E">
              <w:rPr>
                <w:noProof/>
                <w:color w:val="000000"/>
                <w:sz w:val="18"/>
                <w:szCs w:val="18"/>
              </w:rPr>
              <w:t xml:space="preserve"> </w:t>
            </w:r>
          </w:p>
          <w:p w:rsidR="00BB211E" w:rsidRPr="00BB211E" w:rsidRDefault="00BB211E" w:rsidP="00BB211E">
            <w:pPr>
              <w:autoSpaceDE w:val="0"/>
              <w:autoSpaceDN w:val="0"/>
              <w:adjustRightInd w:val="0"/>
              <w:jc w:val="center"/>
              <w:rPr>
                <w:b/>
                <w:bCs/>
                <w:color w:val="000000"/>
                <w:sz w:val="18"/>
                <w:szCs w:val="18"/>
              </w:rPr>
            </w:pPr>
          </w:p>
          <w:p w:rsidR="00BB211E" w:rsidRPr="00BB211E" w:rsidRDefault="00BB211E" w:rsidP="00BB211E">
            <w:pPr>
              <w:jc w:val="center"/>
              <w:rPr>
                <w:b/>
                <w:sz w:val="18"/>
                <w:szCs w:val="18"/>
              </w:rPr>
            </w:pPr>
            <w:r w:rsidRPr="00BB211E">
              <w:rPr>
                <w:b/>
                <w:sz w:val="18"/>
                <w:szCs w:val="18"/>
              </w:rPr>
              <w:t>ПОСТАНОВЛЕНИЕ</w:t>
            </w:r>
          </w:p>
          <w:p w:rsidR="00BB211E" w:rsidRPr="00BB211E" w:rsidRDefault="00BB211E" w:rsidP="00BB211E">
            <w:pPr>
              <w:autoSpaceDE w:val="0"/>
              <w:autoSpaceDN w:val="0"/>
              <w:adjustRightInd w:val="0"/>
              <w:ind w:left="362"/>
              <w:rPr>
                <w:noProof/>
                <w:color w:val="000000"/>
                <w:sz w:val="18"/>
                <w:szCs w:val="18"/>
              </w:rPr>
            </w:pPr>
            <w:r w:rsidRPr="00BB211E">
              <w:rPr>
                <w:noProof/>
                <w:color w:val="000000"/>
                <w:sz w:val="18"/>
                <w:szCs w:val="18"/>
              </w:rPr>
              <w:t xml:space="preserve">                 26.10.2017</w:t>
            </w:r>
          </w:p>
          <w:p w:rsidR="00BB211E" w:rsidRPr="00BB211E" w:rsidRDefault="00BB211E" w:rsidP="00BB211E">
            <w:pPr>
              <w:autoSpaceDE w:val="0"/>
              <w:autoSpaceDN w:val="0"/>
              <w:adjustRightInd w:val="0"/>
              <w:ind w:left="362"/>
              <w:rPr>
                <w:noProof/>
                <w:color w:val="000000"/>
                <w:sz w:val="18"/>
                <w:szCs w:val="18"/>
              </w:rPr>
            </w:pPr>
            <w:r w:rsidRPr="00BB211E">
              <w:rPr>
                <w:noProof/>
                <w:color w:val="000000"/>
                <w:sz w:val="18"/>
                <w:szCs w:val="18"/>
              </w:rPr>
              <w:t xml:space="preserve">                      № 67</w:t>
            </w:r>
          </w:p>
          <w:p w:rsidR="00BB211E" w:rsidRPr="00BB211E" w:rsidRDefault="00BB211E" w:rsidP="00BB211E">
            <w:pPr>
              <w:ind w:left="348"/>
              <w:rPr>
                <w:noProof/>
                <w:color w:val="000000"/>
                <w:sz w:val="18"/>
                <w:szCs w:val="18"/>
              </w:rPr>
            </w:pPr>
            <w:r w:rsidRPr="00BB211E">
              <w:rPr>
                <w:noProof/>
                <w:color w:val="000000"/>
                <w:sz w:val="18"/>
                <w:szCs w:val="18"/>
              </w:rPr>
              <w:t xml:space="preserve">                    деревня Сутчево</w:t>
            </w:r>
          </w:p>
          <w:p w:rsidR="00BB211E" w:rsidRPr="00BB211E" w:rsidRDefault="00BB211E" w:rsidP="00BB211E">
            <w:pPr>
              <w:ind w:left="348"/>
              <w:jc w:val="center"/>
              <w:rPr>
                <w:noProof/>
                <w:color w:val="000000"/>
                <w:sz w:val="18"/>
                <w:szCs w:val="18"/>
              </w:rPr>
            </w:pPr>
          </w:p>
        </w:tc>
      </w:tr>
    </w:tbl>
    <w:p w:rsidR="00BB211E" w:rsidRPr="00BB211E" w:rsidRDefault="00BB211E" w:rsidP="00BB211E">
      <w:pPr>
        <w:rPr>
          <w:b/>
          <w:sz w:val="18"/>
          <w:szCs w:val="18"/>
        </w:rPr>
      </w:pPr>
      <w:r w:rsidRPr="00BB211E">
        <w:rPr>
          <w:b/>
          <w:sz w:val="18"/>
          <w:szCs w:val="18"/>
        </w:rPr>
        <w:t>Об утверждении отчёта об исполнении</w:t>
      </w:r>
    </w:p>
    <w:p w:rsidR="00BB211E" w:rsidRPr="00BB211E" w:rsidRDefault="00BB211E" w:rsidP="00BB211E">
      <w:pPr>
        <w:rPr>
          <w:b/>
          <w:sz w:val="18"/>
          <w:szCs w:val="18"/>
        </w:rPr>
      </w:pPr>
      <w:r w:rsidRPr="00BB211E">
        <w:rPr>
          <w:b/>
          <w:sz w:val="18"/>
          <w:szCs w:val="18"/>
        </w:rPr>
        <w:t>бюджета Сутчевского сельского поселения</w:t>
      </w:r>
    </w:p>
    <w:p w:rsidR="00BB211E" w:rsidRPr="00BB211E" w:rsidRDefault="00BB211E" w:rsidP="00BB211E">
      <w:pPr>
        <w:rPr>
          <w:b/>
          <w:sz w:val="18"/>
          <w:szCs w:val="18"/>
        </w:rPr>
      </w:pPr>
      <w:r w:rsidRPr="00BB211E">
        <w:rPr>
          <w:b/>
          <w:sz w:val="18"/>
          <w:szCs w:val="18"/>
        </w:rPr>
        <w:t xml:space="preserve">Мариинско-Посадского района Чувашской </w:t>
      </w:r>
    </w:p>
    <w:p w:rsidR="00BB211E" w:rsidRPr="00BB211E" w:rsidRDefault="00BB211E" w:rsidP="00BB211E">
      <w:pPr>
        <w:rPr>
          <w:b/>
          <w:sz w:val="18"/>
          <w:szCs w:val="18"/>
        </w:rPr>
      </w:pPr>
      <w:r w:rsidRPr="00BB211E">
        <w:rPr>
          <w:b/>
          <w:sz w:val="18"/>
          <w:szCs w:val="18"/>
        </w:rPr>
        <w:t>Республики за 9 месяцев 2017 года</w:t>
      </w:r>
    </w:p>
    <w:p w:rsidR="00BB211E" w:rsidRPr="00BB211E" w:rsidRDefault="00BB211E" w:rsidP="00BB211E">
      <w:pPr>
        <w:ind w:firstLine="851"/>
        <w:jc w:val="both"/>
        <w:rPr>
          <w:b/>
          <w:sz w:val="18"/>
          <w:szCs w:val="18"/>
        </w:rPr>
      </w:pPr>
      <w:r w:rsidRPr="00BB211E">
        <w:rPr>
          <w:sz w:val="18"/>
          <w:szCs w:val="18"/>
        </w:rPr>
        <w:t xml:space="preserve">Руководствуясь статьей 264.2 Бюджетного кодекса Российской Федерации и статьей 60 Положения о регулировании бюджетных правоотношений в Сутчевском сельском поселении Мариинско-Посадского района Чувашской Республики, утвержденного решением Собрания депутатов Сутчевского сельского поселения Мариинско-Посадского района Чувашской Республики от 16.01.2014  № С-46-2 администрация Сутчевского сельского поселения </w:t>
      </w:r>
      <w:r w:rsidRPr="00BB211E">
        <w:rPr>
          <w:b/>
          <w:sz w:val="18"/>
          <w:szCs w:val="18"/>
        </w:rPr>
        <w:t>постановляет:</w:t>
      </w:r>
    </w:p>
    <w:p w:rsidR="00BB211E" w:rsidRPr="00BB211E" w:rsidRDefault="00BB211E" w:rsidP="00BB211E">
      <w:pPr>
        <w:ind w:firstLine="851"/>
        <w:jc w:val="both"/>
        <w:rPr>
          <w:b/>
          <w:sz w:val="18"/>
          <w:szCs w:val="18"/>
        </w:rPr>
      </w:pPr>
    </w:p>
    <w:p w:rsidR="00BB211E" w:rsidRPr="00BB211E" w:rsidRDefault="00BB211E" w:rsidP="00BB211E">
      <w:pPr>
        <w:numPr>
          <w:ilvl w:val="0"/>
          <w:numId w:val="16"/>
        </w:numPr>
        <w:ind w:left="0" w:firstLine="851"/>
        <w:jc w:val="both"/>
        <w:rPr>
          <w:sz w:val="18"/>
          <w:szCs w:val="18"/>
        </w:rPr>
      </w:pPr>
      <w:r w:rsidRPr="00BB211E">
        <w:rPr>
          <w:sz w:val="18"/>
          <w:szCs w:val="18"/>
        </w:rPr>
        <w:t>Утвердить прилагаемый отчет об исполнении бюджета Сутчевского сельского поселения Мариинско-Посадского района Чувашской Республики за 9 месяцев 2017 года (далее-отчёт).</w:t>
      </w:r>
    </w:p>
    <w:p w:rsidR="00BB211E" w:rsidRPr="00BB211E" w:rsidRDefault="00BB211E" w:rsidP="00BB211E">
      <w:pPr>
        <w:ind w:left="993" w:firstLine="283"/>
        <w:jc w:val="both"/>
        <w:rPr>
          <w:sz w:val="18"/>
          <w:szCs w:val="18"/>
        </w:rPr>
      </w:pPr>
    </w:p>
    <w:p w:rsidR="00BB211E" w:rsidRPr="00BB211E" w:rsidRDefault="00BB211E" w:rsidP="00BB211E">
      <w:pPr>
        <w:ind w:firstLine="720"/>
        <w:jc w:val="both"/>
        <w:rPr>
          <w:sz w:val="18"/>
          <w:szCs w:val="18"/>
        </w:rPr>
      </w:pPr>
      <w:r w:rsidRPr="00BB211E">
        <w:rPr>
          <w:sz w:val="18"/>
          <w:szCs w:val="18"/>
        </w:rPr>
        <w:t xml:space="preserve">  2.  Направить вышеуказанный отчёт Сутчевского сельского поселения Мариинско-Посадского района Чувашской Республики Собранию депутатов Сутчевского сельского поселения Мариинско-Посадского района Чувашской Республики. </w:t>
      </w:r>
    </w:p>
    <w:p w:rsidR="00BB211E" w:rsidRPr="00BB211E" w:rsidRDefault="00BB211E" w:rsidP="00BB211E">
      <w:pPr>
        <w:ind w:firstLine="720"/>
        <w:jc w:val="both"/>
        <w:rPr>
          <w:sz w:val="18"/>
          <w:szCs w:val="18"/>
        </w:rPr>
      </w:pPr>
    </w:p>
    <w:p w:rsidR="00BB211E" w:rsidRPr="00BB211E" w:rsidRDefault="00BB211E" w:rsidP="00BB211E">
      <w:pPr>
        <w:ind w:firstLine="720"/>
        <w:jc w:val="both"/>
        <w:rPr>
          <w:sz w:val="18"/>
          <w:szCs w:val="18"/>
        </w:rPr>
      </w:pPr>
    </w:p>
    <w:p w:rsidR="00BB211E" w:rsidRPr="00BB211E" w:rsidRDefault="00BB211E" w:rsidP="00BB211E">
      <w:pPr>
        <w:jc w:val="both"/>
        <w:rPr>
          <w:sz w:val="18"/>
          <w:szCs w:val="18"/>
        </w:rPr>
      </w:pPr>
      <w:r w:rsidRPr="00BB211E">
        <w:rPr>
          <w:sz w:val="18"/>
          <w:szCs w:val="18"/>
        </w:rPr>
        <w:t>Глава   Сутчевского</w:t>
      </w:r>
    </w:p>
    <w:p w:rsidR="00BB211E" w:rsidRPr="00BB211E" w:rsidRDefault="00BB211E" w:rsidP="00BB211E">
      <w:pPr>
        <w:jc w:val="both"/>
        <w:rPr>
          <w:sz w:val="18"/>
          <w:szCs w:val="18"/>
        </w:rPr>
      </w:pPr>
      <w:r w:rsidRPr="00BB211E">
        <w:rPr>
          <w:sz w:val="18"/>
          <w:szCs w:val="18"/>
        </w:rPr>
        <w:t>сельского поселения</w:t>
      </w:r>
      <w:r w:rsidRPr="00BB211E">
        <w:rPr>
          <w:sz w:val="18"/>
          <w:szCs w:val="18"/>
        </w:rPr>
        <w:tab/>
      </w:r>
      <w:r w:rsidRPr="00BB211E">
        <w:rPr>
          <w:sz w:val="18"/>
          <w:szCs w:val="18"/>
        </w:rPr>
        <w:tab/>
      </w:r>
      <w:r w:rsidRPr="00BB211E">
        <w:rPr>
          <w:sz w:val="18"/>
          <w:szCs w:val="18"/>
        </w:rPr>
        <w:tab/>
      </w:r>
      <w:r w:rsidRPr="00BB211E">
        <w:rPr>
          <w:sz w:val="18"/>
          <w:szCs w:val="18"/>
        </w:rPr>
        <w:tab/>
      </w:r>
      <w:r w:rsidRPr="00BB211E">
        <w:rPr>
          <w:sz w:val="18"/>
          <w:szCs w:val="18"/>
        </w:rPr>
        <w:tab/>
      </w:r>
      <w:r w:rsidRPr="00BB211E">
        <w:rPr>
          <w:sz w:val="18"/>
          <w:szCs w:val="18"/>
        </w:rPr>
        <w:tab/>
      </w:r>
      <w:r w:rsidRPr="00BB211E">
        <w:rPr>
          <w:sz w:val="18"/>
          <w:szCs w:val="18"/>
        </w:rPr>
        <w:tab/>
      </w:r>
      <w:r w:rsidRPr="00BB211E">
        <w:rPr>
          <w:sz w:val="18"/>
          <w:szCs w:val="18"/>
        </w:rPr>
        <w:tab/>
        <w:t>С.Ю. Емельянова</w:t>
      </w:r>
    </w:p>
    <w:p w:rsidR="00BB211E" w:rsidRPr="00BB211E" w:rsidRDefault="00BB211E" w:rsidP="00BB211E">
      <w:pPr>
        <w:rPr>
          <w:sz w:val="18"/>
          <w:szCs w:val="18"/>
        </w:rPr>
      </w:pPr>
      <w:r w:rsidRPr="00BB211E">
        <w:rPr>
          <w:sz w:val="18"/>
          <w:szCs w:val="18"/>
        </w:rPr>
        <w:t xml:space="preserve"> </w:t>
      </w:r>
    </w:p>
    <w:tbl>
      <w:tblPr>
        <w:tblW w:w="10444" w:type="dxa"/>
        <w:tblInd w:w="-459" w:type="dxa"/>
        <w:tblLayout w:type="fixed"/>
        <w:tblLook w:val="04A0"/>
      </w:tblPr>
      <w:tblGrid>
        <w:gridCol w:w="3544"/>
        <w:gridCol w:w="284"/>
        <w:gridCol w:w="992"/>
        <w:gridCol w:w="142"/>
        <w:gridCol w:w="470"/>
        <w:gridCol w:w="1231"/>
        <w:gridCol w:w="169"/>
        <w:gridCol w:w="114"/>
        <w:gridCol w:w="142"/>
        <w:gridCol w:w="851"/>
        <w:gridCol w:w="709"/>
        <w:gridCol w:w="520"/>
        <w:gridCol w:w="804"/>
        <w:gridCol w:w="472"/>
      </w:tblGrid>
      <w:tr w:rsidR="00BB211E" w:rsidRPr="00BB211E" w:rsidTr="00BB211E">
        <w:trPr>
          <w:gridAfter w:val="1"/>
          <w:wAfter w:w="472" w:type="dxa"/>
          <w:trHeight w:val="300"/>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884" w:type="dxa"/>
            <w:gridSpan w:val="4"/>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r w:rsidRPr="00BB211E">
              <w:rPr>
                <w:rFonts w:ascii="Calibri" w:hAnsi="Calibri"/>
                <w:sz w:val="18"/>
                <w:szCs w:val="18"/>
              </w:rPr>
              <w:t>Утвержден постановлением</w:t>
            </w:r>
          </w:p>
          <w:p w:rsidR="00BB211E" w:rsidRPr="00BB211E" w:rsidRDefault="00BB211E" w:rsidP="00BB211E">
            <w:pPr>
              <w:rPr>
                <w:rFonts w:ascii="Calibri" w:hAnsi="Calibri"/>
                <w:sz w:val="18"/>
                <w:szCs w:val="18"/>
              </w:rPr>
            </w:pPr>
            <w:r w:rsidRPr="00BB211E">
              <w:rPr>
                <w:rFonts w:ascii="Calibri" w:hAnsi="Calibri"/>
                <w:sz w:val="18"/>
                <w:szCs w:val="18"/>
              </w:rPr>
              <w:t xml:space="preserve">администрации Сутчевского </w:t>
            </w:r>
          </w:p>
          <w:p w:rsidR="00BB211E" w:rsidRPr="00BB211E" w:rsidRDefault="00BB211E" w:rsidP="00BB211E">
            <w:pPr>
              <w:rPr>
                <w:rFonts w:ascii="Calibri" w:hAnsi="Calibri"/>
                <w:sz w:val="18"/>
                <w:szCs w:val="18"/>
              </w:rPr>
            </w:pPr>
            <w:r w:rsidRPr="00BB211E">
              <w:rPr>
                <w:rFonts w:ascii="Calibri" w:hAnsi="Calibri"/>
                <w:sz w:val="18"/>
                <w:szCs w:val="18"/>
              </w:rPr>
              <w:t>сельского поселения</w:t>
            </w:r>
          </w:p>
          <w:p w:rsidR="00BB211E" w:rsidRPr="00BB211E" w:rsidRDefault="00BB211E" w:rsidP="00BB211E">
            <w:pPr>
              <w:rPr>
                <w:rFonts w:ascii="Calibri" w:hAnsi="Calibri"/>
                <w:sz w:val="18"/>
                <w:szCs w:val="18"/>
              </w:rPr>
            </w:pPr>
            <w:r w:rsidRPr="00BB211E">
              <w:rPr>
                <w:rFonts w:ascii="Calibri" w:hAnsi="Calibri"/>
                <w:sz w:val="18"/>
                <w:szCs w:val="18"/>
              </w:rPr>
              <w:t>от 26 октября 2017г. № 67</w:t>
            </w:r>
          </w:p>
        </w:tc>
      </w:tr>
      <w:tr w:rsidR="00BB211E" w:rsidRPr="00BB211E" w:rsidTr="00BB211E">
        <w:trPr>
          <w:gridAfter w:val="1"/>
          <w:wAfter w:w="472" w:type="dxa"/>
          <w:trHeight w:val="300"/>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884" w:type="dxa"/>
            <w:gridSpan w:val="4"/>
            <w:tcBorders>
              <w:top w:val="nil"/>
              <w:left w:val="nil"/>
              <w:bottom w:val="nil"/>
              <w:right w:val="nil"/>
            </w:tcBorders>
            <w:shd w:val="clear" w:color="auto" w:fill="auto"/>
            <w:noWrap/>
            <w:vAlign w:val="bottom"/>
            <w:hideMark/>
          </w:tcPr>
          <w:p w:rsidR="00BB211E" w:rsidRPr="00BB211E" w:rsidRDefault="00BB211E" w:rsidP="00BB211E">
            <w:pPr>
              <w:ind w:left="-1096" w:firstLine="1096"/>
              <w:rPr>
                <w:rFonts w:ascii="Calibri" w:hAnsi="Calibri"/>
                <w:sz w:val="18"/>
                <w:szCs w:val="18"/>
              </w:rPr>
            </w:pPr>
          </w:p>
        </w:tc>
      </w:tr>
      <w:tr w:rsidR="00BB211E" w:rsidRPr="00BB211E" w:rsidTr="00BB211E">
        <w:trPr>
          <w:gridAfter w:val="1"/>
          <w:wAfter w:w="472" w:type="dxa"/>
          <w:trHeight w:val="300"/>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884" w:type="dxa"/>
            <w:gridSpan w:val="4"/>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r>
      <w:tr w:rsidR="00BB211E" w:rsidRPr="00BB211E" w:rsidTr="00BB211E">
        <w:trPr>
          <w:gridAfter w:val="1"/>
          <w:wAfter w:w="472" w:type="dxa"/>
          <w:trHeight w:val="300"/>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884" w:type="dxa"/>
            <w:gridSpan w:val="4"/>
            <w:tcBorders>
              <w:top w:val="nil"/>
              <w:left w:val="nil"/>
              <w:bottom w:val="nil"/>
              <w:right w:val="nil"/>
            </w:tcBorders>
            <w:shd w:val="clear" w:color="auto" w:fill="auto"/>
            <w:noWrap/>
            <w:vAlign w:val="bottom"/>
            <w:hideMark/>
          </w:tcPr>
          <w:p w:rsidR="00BB211E" w:rsidRPr="00BB211E" w:rsidRDefault="00BB211E" w:rsidP="00BB211E">
            <w:pPr>
              <w:jc w:val="center"/>
              <w:rPr>
                <w:rFonts w:ascii="Calibri" w:hAnsi="Calibri"/>
                <w:sz w:val="18"/>
                <w:szCs w:val="18"/>
              </w:rPr>
            </w:pPr>
          </w:p>
        </w:tc>
      </w:tr>
      <w:tr w:rsidR="00BB211E" w:rsidRPr="00BB211E" w:rsidTr="00BB211E">
        <w:trPr>
          <w:gridAfter w:val="1"/>
          <w:wAfter w:w="472" w:type="dxa"/>
          <w:trHeight w:val="300"/>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2080"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c>
          <w:tcPr>
            <w:tcW w:w="804" w:type="dxa"/>
            <w:tcBorders>
              <w:top w:val="nil"/>
              <w:left w:val="nil"/>
              <w:bottom w:val="nil"/>
              <w:right w:val="nil"/>
            </w:tcBorders>
            <w:shd w:val="clear" w:color="auto" w:fill="auto"/>
            <w:noWrap/>
            <w:vAlign w:val="bottom"/>
            <w:hideMark/>
          </w:tcPr>
          <w:p w:rsidR="00BB211E" w:rsidRPr="00BB211E" w:rsidRDefault="00BB211E" w:rsidP="00BB211E">
            <w:pPr>
              <w:rPr>
                <w:rFonts w:ascii="Calibri" w:hAnsi="Calibri"/>
                <w:sz w:val="18"/>
                <w:szCs w:val="18"/>
              </w:rPr>
            </w:pPr>
          </w:p>
        </w:tc>
      </w:tr>
      <w:tr w:rsidR="00BB211E" w:rsidRPr="00BB211E" w:rsidTr="00BB211E">
        <w:trPr>
          <w:gridAfter w:val="1"/>
          <w:wAfter w:w="472" w:type="dxa"/>
          <w:trHeight w:val="240"/>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080"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804" w:type="dxa"/>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282"/>
        </w:trPr>
        <w:tc>
          <w:tcPr>
            <w:tcW w:w="9972" w:type="dxa"/>
            <w:gridSpan w:val="13"/>
            <w:tcBorders>
              <w:top w:val="nil"/>
              <w:left w:val="nil"/>
              <w:bottom w:val="nil"/>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ОТЧЕТ</w:t>
            </w:r>
          </w:p>
        </w:tc>
      </w:tr>
      <w:tr w:rsidR="00BB211E" w:rsidRPr="00BB211E" w:rsidTr="00BB211E">
        <w:trPr>
          <w:gridAfter w:val="1"/>
          <w:wAfter w:w="472" w:type="dxa"/>
          <w:trHeight w:val="282"/>
        </w:trPr>
        <w:tc>
          <w:tcPr>
            <w:tcW w:w="9972" w:type="dxa"/>
            <w:gridSpan w:val="13"/>
            <w:tcBorders>
              <w:top w:val="nil"/>
              <w:left w:val="nil"/>
              <w:bottom w:val="nil"/>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об исполнении бюджета Сутчевского сельского поселения</w:t>
            </w:r>
          </w:p>
        </w:tc>
      </w:tr>
      <w:tr w:rsidR="00BB211E" w:rsidRPr="00BB211E" w:rsidTr="00BB211E">
        <w:trPr>
          <w:gridAfter w:val="1"/>
          <w:wAfter w:w="472" w:type="dxa"/>
          <w:trHeight w:val="282"/>
        </w:trPr>
        <w:tc>
          <w:tcPr>
            <w:tcW w:w="9972" w:type="dxa"/>
            <w:gridSpan w:val="13"/>
            <w:tcBorders>
              <w:top w:val="nil"/>
              <w:left w:val="nil"/>
              <w:bottom w:val="nil"/>
              <w:right w:val="single" w:sz="8" w:space="0" w:color="000000"/>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за 9 месяцев 2017 года</w:t>
            </w:r>
          </w:p>
        </w:tc>
      </w:tr>
      <w:tr w:rsidR="00BB211E" w:rsidRPr="00BB211E" w:rsidTr="00BB211E">
        <w:trPr>
          <w:gridAfter w:val="1"/>
          <w:wAfter w:w="472" w:type="dxa"/>
          <w:trHeight w:val="282"/>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color w:val="000000"/>
                <w:sz w:val="18"/>
                <w:szCs w:val="18"/>
              </w:rPr>
            </w:pPr>
            <w:r w:rsidRPr="00BB211E">
              <w:rPr>
                <w:rFonts w:ascii="Calibri" w:hAnsi="Calibri"/>
                <w:color w:val="000000"/>
                <w:sz w:val="18"/>
                <w:szCs w:val="18"/>
              </w:rPr>
              <w:t> </w:t>
            </w: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080"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804" w:type="dxa"/>
            <w:tcBorders>
              <w:top w:val="nil"/>
              <w:left w:val="nil"/>
              <w:bottom w:val="nil"/>
              <w:right w:val="single" w:sz="8"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282"/>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Наименование</w:t>
            </w: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080"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804" w:type="dxa"/>
            <w:tcBorders>
              <w:top w:val="nil"/>
              <w:left w:val="nil"/>
              <w:bottom w:val="nil"/>
              <w:right w:val="single" w:sz="8" w:space="0" w:color="000000"/>
            </w:tcBorders>
            <w:shd w:val="clear" w:color="auto" w:fill="auto"/>
            <w:noWrap/>
            <w:vAlign w:val="center"/>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319"/>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финансового органа</w:t>
            </w:r>
          </w:p>
        </w:tc>
        <w:tc>
          <w:tcPr>
            <w:tcW w:w="3736" w:type="dxa"/>
            <w:gridSpan w:val="7"/>
            <w:tcBorders>
              <w:top w:val="nil"/>
              <w:left w:val="nil"/>
              <w:bottom w:val="single" w:sz="4" w:space="0" w:color="000000"/>
              <w:right w:val="nil"/>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Сутчевское сельское поселение Мариинско-Посадского района</w:t>
            </w:r>
          </w:p>
        </w:tc>
        <w:tc>
          <w:tcPr>
            <w:tcW w:w="804" w:type="dxa"/>
            <w:tcBorders>
              <w:top w:val="nil"/>
              <w:left w:val="nil"/>
              <w:bottom w:val="nil"/>
              <w:right w:val="single" w:sz="8" w:space="0" w:color="000000"/>
            </w:tcBorders>
            <w:shd w:val="clear" w:color="auto" w:fill="auto"/>
            <w:noWrap/>
            <w:vAlign w:val="center"/>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319"/>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Наименование публично-правового образования </w:t>
            </w:r>
          </w:p>
        </w:tc>
        <w:tc>
          <w:tcPr>
            <w:tcW w:w="3736" w:type="dxa"/>
            <w:gridSpan w:val="7"/>
            <w:tcBorders>
              <w:top w:val="single" w:sz="4" w:space="0" w:color="000000"/>
              <w:left w:val="nil"/>
              <w:bottom w:val="single" w:sz="4" w:space="0" w:color="000000"/>
              <w:right w:val="nil"/>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Бюджет сельских поселений</w:t>
            </w:r>
          </w:p>
        </w:tc>
        <w:tc>
          <w:tcPr>
            <w:tcW w:w="804" w:type="dxa"/>
            <w:tcBorders>
              <w:top w:val="nil"/>
              <w:left w:val="nil"/>
              <w:bottom w:val="nil"/>
              <w:right w:val="single" w:sz="8"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282"/>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Периодичность: месячная, квартальная, годовая</w:t>
            </w: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080"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804" w:type="dxa"/>
            <w:tcBorders>
              <w:top w:val="nil"/>
              <w:left w:val="nil"/>
              <w:bottom w:val="nil"/>
              <w:right w:val="single" w:sz="8" w:space="0" w:color="000000"/>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282"/>
        </w:trPr>
        <w:tc>
          <w:tcPr>
            <w:tcW w:w="5432" w:type="dxa"/>
            <w:gridSpan w:val="5"/>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Единица измерения:  руб.</w:t>
            </w:r>
          </w:p>
        </w:tc>
        <w:tc>
          <w:tcPr>
            <w:tcW w:w="1400"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56"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2080"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w:t>
            </w:r>
          </w:p>
        </w:tc>
        <w:tc>
          <w:tcPr>
            <w:tcW w:w="804" w:type="dxa"/>
            <w:tcBorders>
              <w:top w:val="nil"/>
              <w:left w:val="nil"/>
              <w:bottom w:val="nil"/>
              <w:right w:val="single" w:sz="8"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282"/>
        </w:trPr>
        <w:tc>
          <w:tcPr>
            <w:tcW w:w="9972" w:type="dxa"/>
            <w:gridSpan w:val="13"/>
            <w:tcBorders>
              <w:top w:val="nil"/>
              <w:left w:val="nil"/>
              <w:bottom w:val="single" w:sz="4" w:space="0" w:color="000000"/>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 xml:space="preserve">                                 1. Доходы бюджета</w:t>
            </w:r>
          </w:p>
        </w:tc>
      </w:tr>
      <w:tr w:rsidR="00BB211E" w:rsidRPr="00BB211E" w:rsidTr="00BB211E">
        <w:trPr>
          <w:gridAfter w:val="1"/>
          <w:wAfter w:w="472" w:type="dxa"/>
          <w:trHeight w:val="259"/>
        </w:trPr>
        <w:tc>
          <w:tcPr>
            <w:tcW w:w="3544" w:type="dxa"/>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xml:space="preserve"> Наименование показателя</w:t>
            </w:r>
          </w:p>
        </w:tc>
        <w:tc>
          <w:tcPr>
            <w:tcW w:w="1418" w:type="dxa"/>
            <w:gridSpan w:val="3"/>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Код строки</w:t>
            </w:r>
          </w:p>
        </w:tc>
        <w:tc>
          <w:tcPr>
            <w:tcW w:w="1701" w:type="dxa"/>
            <w:gridSpan w:val="2"/>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Код дохода по бюджетной классификации</w:t>
            </w:r>
          </w:p>
        </w:tc>
        <w:tc>
          <w:tcPr>
            <w:tcW w:w="1276" w:type="dxa"/>
            <w:gridSpan w:val="4"/>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Утвержденные бюджетные назначения</w:t>
            </w:r>
          </w:p>
        </w:tc>
        <w:tc>
          <w:tcPr>
            <w:tcW w:w="2033" w:type="dxa"/>
            <w:gridSpan w:val="3"/>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Исполнено</w:t>
            </w:r>
          </w:p>
        </w:tc>
      </w:tr>
      <w:tr w:rsidR="00BB211E" w:rsidRPr="00BB211E" w:rsidTr="00BB211E">
        <w:trPr>
          <w:gridAfter w:val="1"/>
          <w:wAfter w:w="472" w:type="dxa"/>
          <w:trHeight w:val="240"/>
        </w:trPr>
        <w:tc>
          <w:tcPr>
            <w:tcW w:w="3544" w:type="dxa"/>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418"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701" w:type="dxa"/>
            <w:gridSpan w:val="2"/>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276" w:type="dxa"/>
            <w:gridSpan w:val="4"/>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2033"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r>
      <w:tr w:rsidR="00BB211E" w:rsidRPr="00BB211E" w:rsidTr="00BB211E">
        <w:trPr>
          <w:gridAfter w:val="1"/>
          <w:wAfter w:w="472" w:type="dxa"/>
          <w:trHeight w:val="285"/>
        </w:trPr>
        <w:tc>
          <w:tcPr>
            <w:tcW w:w="3544" w:type="dxa"/>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418"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701" w:type="dxa"/>
            <w:gridSpan w:val="2"/>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276" w:type="dxa"/>
            <w:gridSpan w:val="4"/>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2033"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r>
      <w:tr w:rsidR="00BB211E" w:rsidRPr="00BB211E" w:rsidTr="00BB211E">
        <w:trPr>
          <w:gridAfter w:val="1"/>
          <w:wAfter w:w="472" w:type="dxa"/>
          <w:trHeight w:val="285"/>
        </w:trPr>
        <w:tc>
          <w:tcPr>
            <w:tcW w:w="3544" w:type="dxa"/>
            <w:tcBorders>
              <w:top w:val="nil"/>
              <w:left w:val="single" w:sz="4" w:space="0" w:color="000000"/>
              <w:bottom w:val="single" w:sz="4"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w:t>
            </w:r>
          </w:p>
        </w:tc>
        <w:tc>
          <w:tcPr>
            <w:tcW w:w="1418" w:type="dxa"/>
            <w:gridSpan w:val="3"/>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w:t>
            </w:r>
          </w:p>
        </w:tc>
        <w:tc>
          <w:tcPr>
            <w:tcW w:w="1701" w:type="dxa"/>
            <w:gridSpan w:val="2"/>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w:t>
            </w:r>
          </w:p>
        </w:tc>
        <w:tc>
          <w:tcPr>
            <w:tcW w:w="1276" w:type="dxa"/>
            <w:gridSpan w:val="4"/>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w:t>
            </w:r>
          </w:p>
        </w:tc>
        <w:tc>
          <w:tcPr>
            <w:tcW w:w="2033" w:type="dxa"/>
            <w:gridSpan w:val="3"/>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5</w:t>
            </w:r>
          </w:p>
        </w:tc>
      </w:tr>
      <w:tr w:rsidR="00BB211E" w:rsidRPr="00BB211E" w:rsidTr="00BB211E">
        <w:trPr>
          <w:gridAfter w:val="1"/>
          <w:wAfter w:w="472" w:type="dxa"/>
          <w:trHeight w:val="34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Доходы бюджета - всего</w:t>
            </w:r>
          </w:p>
        </w:tc>
        <w:tc>
          <w:tcPr>
            <w:tcW w:w="1418"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x</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3 131 329,60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1 616 941,83</w:t>
            </w:r>
          </w:p>
        </w:tc>
      </w:tr>
      <w:tr w:rsidR="00BB211E" w:rsidRPr="00BB211E" w:rsidTr="00BB211E">
        <w:trPr>
          <w:gridAfter w:val="1"/>
          <w:wAfter w:w="472" w:type="dxa"/>
          <w:trHeight w:val="300"/>
        </w:trPr>
        <w:tc>
          <w:tcPr>
            <w:tcW w:w="3544" w:type="dxa"/>
            <w:tcBorders>
              <w:top w:val="nil"/>
              <w:left w:val="single" w:sz="4" w:space="0" w:color="000000"/>
              <w:bottom w:val="nil"/>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в том числе:</w:t>
            </w:r>
          </w:p>
        </w:tc>
        <w:tc>
          <w:tcPr>
            <w:tcW w:w="1418" w:type="dxa"/>
            <w:gridSpan w:val="3"/>
            <w:tcBorders>
              <w:top w:val="nil"/>
              <w:left w:val="nil"/>
              <w:bottom w:val="nil"/>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w:t>
            </w:r>
          </w:p>
        </w:tc>
        <w:tc>
          <w:tcPr>
            <w:tcW w:w="1701" w:type="dxa"/>
            <w:gridSpan w:val="2"/>
            <w:tcBorders>
              <w:top w:val="nil"/>
              <w:left w:val="nil"/>
              <w:bottom w:val="nil"/>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w:t>
            </w:r>
          </w:p>
        </w:tc>
        <w:tc>
          <w:tcPr>
            <w:tcW w:w="1276" w:type="dxa"/>
            <w:gridSpan w:val="4"/>
            <w:tcBorders>
              <w:top w:val="nil"/>
              <w:left w:val="nil"/>
              <w:bottom w:val="nil"/>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c>
          <w:tcPr>
            <w:tcW w:w="2033" w:type="dxa"/>
            <w:gridSpan w:val="3"/>
            <w:tcBorders>
              <w:top w:val="nil"/>
              <w:left w:val="nil"/>
              <w:bottom w:val="nil"/>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НАЛОГОВЫЕ И НЕНАЛОГОВЫЕ ДОХОДЫ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100 1 00 00000 00 0000 000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377 100,00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208 625,55</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НАЛОГИ НА ТОВАРЫ (РАБОТЫ, УСЛУГИ), РЕАЛИЗУЕМЫЕ НА ТЕРРИТОРИИ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100 1 03 00000 00 0000 000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377 100,00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208 625,55</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Акцизы по подакцизным товарам (продукции), производимым на территории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100 1 03 02000 01 0000 110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377 100,00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208 625,55</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100 1 03 02230 01 0000 110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150 800,00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84 359,85</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100 1 03 02240 01 0000 110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894,94</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100 1 03 02250 01 0000 110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226 300,00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140 828,73</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100 1 03 02260 01 0000 110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-17 457,97</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НАЛОГОВЫЕ И НЕНАЛОГОВЫЕ ДОХОДЫ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182 1 00 00000 00 0000 000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677 400,00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325 916,09</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НАЛОГИ НА ПРИБЫЛЬ, ДОХОДЫ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26 300,00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18 353,98</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182 1 01 02000 01 0000 110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26 300,00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18 353,98</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182 1 01 02010 01 0000 110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26 300,00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18 278,96</w:t>
            </w:r>
          </w:p>
        </w:tc>
      </w:tr>
      <w:tr w:rsidR="00BB211E" w:rsidRPr="00BB211E" w:rsidTr="00BB211E">
        <w:trPr>
          <w:gridAfter w:val="1"/>
          <w:wAfter w:w="472" w:type="dxa"/>
          <w:trHeight w:val="15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182 1 01 02010 01 1000 110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26 300,00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18 277,22</w:t>
            </w:r>
          </w:p>
        </w:tc>
      </w:tr>
      <w:tr w:rsidR="00BB211E" w:rsidRPr="00BB211E" w:rsidTr="00BB211E">
        <w:trPr>
          <w:gridAfter w:val="1"/>
          <w:wAfter w:w="472" w:type="dxa"/>
          <w:trHeight w:val="15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182 1 01 02010 01 3000 110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1,74</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182 1 01 02030 01 0000 110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75,02</w:t>
            </w:r>
          </w:p>
        </w:tc>
      </w:tr>
      <w:tr w:rsidR="00BB211E" w:rsidRPr="00BB211E" w:rsidTr="00BB211E">
        <w:trPr>
          <w:gridAfter w:val="1"/>
          <w:wAfter w:w="472" w:type="dxa"/>
          <w:trHeight w:val="9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182 1 01 02030 01 2100 110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0,02</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182 1 01 02030 01 3000 110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75,00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НАЛОГИ НА ИМУЩЕСТВО</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651 100,00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307 562,11</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имущество физических лиц</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182 1 06 01000 00 0000 110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75 000,00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19 666,22</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182 1 06 01030 10 0000 110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75 000,00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19 666,22</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182 1 06 01030 10 1000 110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75 000,00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19 385,66</w:t>
            </w:r>
          </w:p>
        </w:tc>
      </w:tr>
      <w:tr w:rsidR="00BB211E" w:rsidRPr="00BB211E" w:rsidTr="00BB211E">
        <w:trPr>
          <w:gridAfter w:val="1"/>
          <w:wAfter w:w="472" w:type="dxa"/>
          <w:trHeight w:val="9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182 1 06 01030 10 2100 110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280,56</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182 1 06 06000 00 0000 110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576 100,00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287 895,89</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организаций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182 1 06 06030 00 0000 110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576 100,00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85 097,97</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организаций, обладающих земельным участком, расположенным в границах сельских поселений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182 1 06 06033 10 0000 110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576 100,00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85 097,97</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lastRenderedPageBreak/>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182 1 06 06033 10 1000 110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576 100,00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83 042,07</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182 1 06 06033 10 2100 110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2 055,90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физических лиц</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182 1 06 06040 00 0000 110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202 797,92</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физических лиц, обладающих земельным участком, расположенным в границах сельских поселений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182 1 06 06043 10 0000 110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202 797,92</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182 1 06 06043 10 1000 110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198 367,22</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182 1 06 06043 10 2100 110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4 430,70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НАЛОГОВЫЕ И НЕНАЛОГОВЫЕ ДОХОДЫ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993 1 00 00000 00 0000 000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598 500,00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27 016,19</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ГОСУДАРСТВЕННАЯ ПОШЛИНА</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993 1 08 00000 00 0000 000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14 000,00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2 900,00</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993 1 08 04000 01 0000 110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14 000,00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2 900,00</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993 1 08 04020 01 0000 110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14 000,00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2 900,00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993 1 08 04020 01 1000 110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14 000,00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2 900,00</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ИСПОЛЬЗОВАНИЯ ИМУЩЕСТВА, НАХОДЯЩЕГОСЯ В ГОСУДАРСТВЕННОЙ И МУНИЦИПАЛЬНОЙ СОБСТВЕННОСТИ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59 000,00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24 116,19</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993 1 11 05000 00 0000 120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59 000,00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12 000,00</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993 1 11 05020 00 0000 120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35 000,00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993 1 11 05025 10 0000 120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35 000,00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993 1 11 05030 00 0000 120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24 000,00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12 000,00</w:t>
            </w:r>
          </w:p>
        </w:tc>
      </w:tr>
      <w:tr w:rsidR="00BB211E" w:rsidRPr="00BB211E" w:rsidTr="00BB211E">
        <w:trPr>
          <w:gridAfter w:val="1"/>
          <w:wAfter w:w="472" w:type="dxa"/>
          <w:trHeight w:val="112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993 1 11 05035 10 0000 120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24 000,00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12 000,00</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lastRenderedPageBreak/>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993 1 11 09000 00 0000 120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12 116,19</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993 1 11 09040 00 0000 120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12 116,19</w:t>
            </w:r>
          </w:p>
        </w:tc>
      </w:tr>
      <w:tr w:rsidR="00BB211E" w:rsidRPr="00BB211E" w:rsidTr="00BB211E">
        <w:trPr>
          <w:gridAfter w:val="1"/>
          <w:wAfter w:w="472" w:type="dxa"/>
          <w:trHeight w:val="13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993 1 11 09045 10 0000 120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12 116,19</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ПРОДАЖИ МАТЕРИАЛЬНЫХ И НЕМАТЕРИАЛЬНЫХ АКТИВОВ</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993 1 14 00000 00 0000 000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500 000,00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продажи земельных участков, находящихся в государственной и муниципальной собственности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993 1 14 06000 00 0000 430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500 000,00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993 1 14 06020 00 0000 430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500 000,00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9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993 1 14 06025 10 0000 430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500 000,00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НЕНАЛОГОВЫЕ ДОХОДЫ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993 1 17 00000 00 0000 000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25 500,00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неналоговые доходы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993 1 17 05000 00 0000 180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25 500,00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неналоговые доходы бюджетов сельских поселений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993 1 17 05050 10 0000 180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25 500,00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БЕЗВОЗМЕЗДНЫЕ ПОСТУПЛЕНИЯ</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993 2 00 00000 00 0000 000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1 478 329,60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1 055 384,00</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БЕЗВОЗМЕЗДНЫЕ ПОСТУПЛЕНИЯ ОТ ДРУГИХ БЮДЖЕТОВ БЮДЖЕТНОЙ СИСТЕМЫ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993 2 02 00000 00 0000 000</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1 478 329,60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1 055 384,00</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Дотации бюджетам бюджетной системы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993 2 02 10000 00 0000 151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1 273 000,00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954 771,00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Дотации на выравнивание бюджетной обеспеченности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993 2 02 15001 00 0000 151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1 273 000,00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954 771,00</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Дотации бюджетам сельских поселений на выравнивание бюджетной обеспеченности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993 2 02 15001 10 0000 151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1 273 000,00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954 771,00</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Субсидии бюджетам бюджетной системы Российской Федерации (межбюджетные субсидии)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993 2 02 20000 00 0000 151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136 800,00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50 000,00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субсидии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993 2 02 29999 00 0000 151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136 800,00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50 000,00</w:t>
            </w:r>
          </w:p>
        </w:tc>
      </w:tr>
      <w:tr w:rsidR="00BB211E" w:rsidRPr="00BB211E" w:rsidTr="00BB211E">
        <w:trPr>
          <w:gridAfter w:val="1"/>
          <w:wAfter w:w="472" w:type="dxa"/>
          <w:trHeight w:val="30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Прочие субсидии бюджетам сельских поселений</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993 2 02 29999 10 0000 151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136 800,00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50 000,00</w:t>
            </w:r>
          </w:p>
        </w:tc>
      </w:tr>
      <w:tr w:rsidR="00BB211E" w:rsidRPr="00BB211E" w:rsidTr="00BB211E">
        <w:trPr>
          <w:gridAfter w:val="1"/>
          <w:wAfter w:w="472" w:type="dxa"/>
          <w:trHeight w:val="450"/>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Субвенции бюджетам бюджетной системы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993 2 02 30000 00 0000 151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68 529,60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50 613,00</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Субвенции местным бюджетам на выполнение передаваемых полномочий субъектов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993 2 02 30024 00 0000 151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1 329,60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Субвенции бюджетам сельских поселений на выполнение передаваемых полномочий субъектов Российской Федерации</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993 2 02 30024 10 0000 151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1 329,60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Субвенции бюджетам на осуществление первичного воинского учета на территориях, где отсутствуют военные комиссариаты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993 2 02 35118 00 0000 151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67 200,00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50 613,00</w:t>
            </w:r>
          </w:p>
        </w:tc>
      </w:tr>
      <w:tr w:rsidR="00BB211E" w:rsidRPr="00BB211E" w:rsidTr="00BB211E">
        <w:trPr>
          <w:gridAfter w:val="1"/>
          <w:wAfter w:w="472" w:type="dxa"/>
          <w:trHeight w:val="675"/>
        </w:trPr>
        <w:tc>
          <w:tcPr>
            <w:tcW w:w="3544" w:type="dxa"/>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ind w:firstLineChars="200" w:firstLine="360"/>
              <w:rPr>
                <w:rFonts w:ascii="Arial CYR" w:hAnsi="Arial CYR" w:cs="Arial CYR"/>
                <w:color w:val="000000"/>
                <w:sz w:val="18"/>
                <w:szCs w:val="18"/>
              </w:rPr>
            </w:pPr>
            <w:r w:rsidRPr="00BB211E">
              <w:rPr>
                <w:rFonts w:ascii="Arial CYR" w:hAnsi="Arial CYR" w:cs="Arial CYR"/>
                <w:color w:val="000000"/>
                <w:sz w:val="18"/>
                <w:szCs w:val="18"/>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010</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993 2 02 35118 10 0000 151</w:t>
            </w:r>
          </w:p>
        </w:tc>
        <w:tc>
          <w:tcPr>
            <w:tcW w:w="1276" w:type="dxa"/>
            <w:gridSpan w:val="4"/>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67 200,00</w:t>
            </w:r>
          </w:p>
        </w:tc>
        <w:tc>
          <w:tcPr>
            <w:tcW w:w="2033"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50 613,00</w:t>
            </w:r>
          </w:p>
        </w:tc>
      </w:tr>
      <w:tr w:rsidR="00BB211E" w:rsidRPr="00BB211E" w:rsidTr="00BB211E">
        <w:trPr>
          <w:gridAfter w:val="1"/>
          <w:wAfter w:w="472" w:type="dxa"/>
          <w:trHeight w:val="300"/>
        </w:trPr>
        <w:tc>
          <w:tcPr>
            <w:tcW w:w="3544" w:type="dxa"/>
            <w:tcBorders>
              <w:top w:val="nil"/>
              <w:left w:val="nil"/>
              <w:bottom w:val="nil"/>
              <w:right w:val="nil"/>
            </w:tcBorders>
            <w:shd w:val="clear" w:color="auto" w:fill="auto"/>
            <w:noWrap/>
            <w:vAlign w:val="bottom"/>
            <w:hideMark/>
          </w:tcPr>
          <w:p w:rsidR="00BB211E" w:rsidRPr="00BB211E" w:rsidRDefault="00BB211E" w:rsidP="00BB211E">
            <w:pPr>
              <w:rPr>
                <w:rFonts w:ascii="Calibri" w:hAnsi="Calibri"/>
                <w:color w:val="000000"/>
                <w:sz w:val="18"/>
                <w:szCs w:val="18"/>
              </w:rPr>
            </w:pPr>
            <w:r w:rsidRPr="00BB211E">
              <w:rPr>
                <w:rFonts w:ascii="Calibri" w:hAnsi="Calibri"/>
                <w:color w:val="000000"/>
                <w:sz w:val="18"/>
                <w:szCs w:val="18"/>
              </w:rPr>
              <w:t> </w:t>
            </w:r>
          </w:p>
        </w:tc>
        <w:tc>
          <w:tcPr>
            <w:tcW w:w="1418"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Calibri" w:hAnsi="Calibri"/>
                <w:color w:val="000000"/>
                <w:sz w:val="18"/>
                <w:szCs w:val="18"/>
              </w:rPr>
            </w:pPr>
            <w:r w:rsidRPr="00BB211E">
              <w:rPr>
                <w:rFonts w:ascii="Calibri" w:hAnsi="Calibri"/>
                <w:color w:val="000000"/>
                <w:sz w:val="18"/>
                <w:szCs w:val="18"/>
              </w:rPr>
              <w:t> </w:t>
            </w:r>
          </w:p>
        </w:tc>
        <w:tc>
          <w:tcPr>
            <w:tcW w:w="1701" w:type="dxa"/>
            <w:gridSpan w:val="2"/>
            <w:tcBorders>
              <w:top w:val="nil"/>
              <w:left w:val="nil"/>
              <w:bottom w:val="nil"/>
              <w:right w:val="nil"/>
            </w:tcBorders>
            <w:shd w:val="clear" w:color="auto" w:fill="auto"/>
            <w:noWrap/>
            <w:vAlign w:val="bottom"/>
            <w:hideMark/>
          </w:tcPr>
          <w:p w:rsidR="00BB211E" w:rsidRPr="00BB211E" w:rsidRDefault="00BB211E" w:rsidP="00BB211E">
            <w:pPr>
              <w:rPr>
                <w:rFonts w:ascii="Calibri" w:hAnsi="Calibri"/>
                <w:color w:val="000000"/>
                <w:sz w:val="18"/>
                <w:szCs w:val="18"/>
              </w:rPr>
            </w:pPr>
            <w:r w:rsidRPr="00BB211E">
              <w:rPr>
                <w:rFonts w:ascii="Calibri" w:hAnsi="Calibri"/>
                <w:color w:val="000000"/>
                <w:sz w:val="18"/>
                <w:szCs w:val="18"/>
              </w:rPr>
              <w:t> </w:t>
            </w:r>
          </w:p>
        </w:tc>
        <w:tc>
          <w:tcPr>
            <w:tcW w:w="1276" w:type="dxa"/>
            <w:gridSpan w:val="4"/>
            <w:tcBorders>
              <w:top w:val="nil"/>
              <w:left w:val="nil"/>
              <w:bottom w:val="nil"/>
              <w:right w:val="nil"/>
            </w:tcBorders>
            <w:shd w:val="clear" w:color="auto" w:fill="auto"/>
            <w:noWrap/>
            <w:vAlign w:val="bottom"/>
            <w:hideMark/>
          </w:tcPr>
          <w:p w:rsidR="00BB211E" w:rsidRPr="00BB211E" w:rsidRDefault="00BB211E" w:rsidP="00BB211E">
            <w:pPr>
              <w:rPr>
                <w:rFonts w:ascii="Calibri" w:hAnsi="Calibri"/>
                <w:color w:val="000000"/>
                <w:sz w:val="18"/>
                <w:szCs w:val="18"/>
              </w:rPr>
            </w:pPr>
            <w:r w:rsidRPr="00BB211E">
              <w:rPr>
                <w:rFonts w:ascii="Calibri" w:hAnsi="Calibri"/>
                <w:color w:val="000000"/>
                <w:sz w:val="18"/>
                <w:szCs w:val="18"/>
              </w:rPr>
              <w:t> </w:t>
            </w:r>
          </w:p>
        </w:tc>
        <w:tc>
          <w:tcPr>
            <w:tcW w:w="2033" w:type="dxa"/>
            <w:gridSpan w:val="3"/>
            <w:tcBorders>
              <w:top w:val="nil"/>
              <w:left w:val="nil"/>
              <w:bottom w:val="nil"/>
              <w:right w:val="nil"/>
            </w:tcBorders>
            <w:shd w:val="clear" w:color="auto" w:fill="auto"/>
            <w:noWrap/>
            <w:vAlign w:val="bottom"/>
            <w:hideMark/>
          </w:tcPr>
          <w:p w:rsidR="00BB211E" w:rsidRPr="00BB211E" w:rsidRDefault="00BB211E" w:rsidP="00BB211E">
            <w:pPr>
              <w:rPr>
                <w:rFonts w:ascii="Calibri" w:hAnsi="Calibri"/>
                <w:color w:val="000000"/>
                <w:sz w:val="18"/>
                <w:szCs w:val="18"/>
              </w:rPr>
            </w:pPr>
            <w:r w:rsidRPr="00BB211E">
              <w:rPr>
                <w:rFonts w:ascii="Calibri" w:hAnsi="Calibri"/>
                <w:color w:val="000000"/>
                <w:sz w:val="18"/>
                <w:szCs w:val="18"/>
              </w:rPr>
              <w:t> </w:t>
            </w:r>
          </w:p>
        </w:tc>
      </w:tr>
      <w:tr w:rsidR="00BB211E" w:rsidRPr="00BB211E" w:rsidTr="00BB211E">
        <w:trPr>
          <w:trHeight w:val="282"/>
        </w:trPr>
        <w:tc>
          <w:tcPr>
            <w:tcW w:w="10444" w:type="dxa"/>
            <w:gridSpan w:val="14"/>
            <w:tcBorders>
              <w:top w:val="nil"/>
              <w:left w:val="nil"/>
              <w:bottom w:val="nil"/>
              <w:right w:val="nil"/>
            </w:tcBorders>
            <w:shd w:val="clear" w:color="auto" w:fill="auto"/>
            <w:noWrap/>
            <w:vAlign w:val="bottom"/>
            <w:hideMark/>
          </w:tcPr>
          <w:p w:rsidR="00BB211E" w:rsidRPr="00BB211E" w:rsidRDefault="00BB211E" w:rsidP="00BB211E">
            <w:pPr>
              <w:rPr>
                <w:rFonts w:ascii="Arial CYR" w:hAnsi="Arial CYR" w:cs="Arial CYR"/>
                <w:b/>
                <w:bCs/>
                <w:color w:val="000000"/>
                <w:sz w:val="18"/>
                <w:szCs w:val="18"/>
              </w:rPr>
            </w:pPr>
            <w:r w:rsidRPr="00BB211E">
              <w:rPr>
                <w:rFonts w:ascii="Arial CYR" w:hAnsi="Arial CYR" w:cs="Arial CYR"/>
                <w:b/>
                <w:bCs/>
                <w:color w:val="000000"/>
                <w:sz w:val="18"/>
                <w:szCs w:val="18"/>
              </w:rPr>
              <w:t xml:space="preserve">                                                        2. Расходы бюджета</w:t>
            </w:r>
          </w:p>
        </w:tc>
      </w:tr>
      <w:tr w:rsidR="00BB211E" w:rsidRPr="00BB211E" w:rsidTr="00BB211E">
        <w:trPr>
          <w:trHeight w:val="282"/>
        </w:trPr>
        <w:tc>
          <w:tcPr>
            <w:tcW w:w="3828" w:type="dxa"/>
            <w:gridSpan w:val="2"/>
            <w:tcBorders>
              <w:top w:val="nil"/>
              <w:left w:val="nil"/>
              <w:bottom w:val="single" w:sz="4" w:space="0" w:color="000000"/>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 </w:t>
            </w:r>
          </w:p>
        </w:tc>
        <w:tc>
          <w:tcPr>
            <w:tcW w:w="992" w:type="dxa"/>
            <w:tcBorders>
              <w:top w:val="nil"/>
              <w:left w:val="nil"/>
              <w:bottom w:val="single" w:sz="4" w:space="0" w:color="000000"/>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 </w:t>
            </w:r>
          </w:p>
        </w:tc>
        <w:tc>
          <w:tcPr>
            <w:tcW w:w="2126" w:type="dxa"/>
            <w:gridSpan w:val="5"/>
            <w:tcBorders>
              <w:top w:val="nil"/>
              <w:left w:val="nil"/>
              <w:bottom w:val="single" w:sz="4" w:space="0" w:color="000000"/>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 </w:t>
            </w:r>
          </w:p>
        </w:tc>
        <w:tc>
          <w:tcPr>
            <w:tcW w:w="1702" w:type="dxa"/>
            <w:gridSpan w:val="3"/>
            <w:tcBorders>
              <w:top w:val="nil"/>
              <w:left w:val="nil"/>
              <w:bottom w:val="single" w:sz="4" w:space="0" w:color="000000"/>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 </w:t>
            </w:r>
          </w:p>
        </w:tc>
        <w:tc>
          <w:tcPr>
            <w:tcW w:w="1796" w:type="dxa"/>
            <w:gridSpan w:val="3"/>
            <w:tcBorders>
              <w:top w:val="nil"/>
              <w:left w:val="nil"/>
              <w:bottom w:val="single" w:sz="4" w:space="0" w:color="000000"/>
              <w:right w:val="nil"/>
            </w:tcBorders>
            <w:shd w:val="clear" w:color="auto" w:fill="auto"/>
            <w:noWrap/>
            <w:vAlign w:val="bottom"/>
            <w:hideMark/>
          </w:tcPr>
          <w:p w:rsidR="00BB211E" w:rsidRPr="00BB211E" w:rsidRDefault="00BB211E" w:rsidP="00BB211E">
            <w:pPr>
              <w:jc w:val="center"/>
              <w:rPr>
                <w:rFonts w:ascii="Arial CYR" w:hAnsi="Arial CYR" w:cs="Arial CYR"/>
                <w:b/>
                <w:bCs/>
                <w:color w:val="000000"/>
                <w:sz w:val="18"/>
                <w:szCs w:val="18"/>
              </w:rPr>
            </w:pPr>
            <w:r w:rsidRPr="00BB211E">
              <w:rPr>
                <w:rFonts w:ascii="Arial CYR" w:hAnsi="Arial CYR" w:cs="Arial CYR"/>
                <w:b/>
                <w:bCs/>
                <w:color w:val="000000"/>
                <w:sz w:val="18"/>
                <w:szCs w:val="18"/>
              </w:rPr>
              <w:t> </w:t>
            </w:r>
          </w:p>
        </w:tc>
      </w:tr>
      <w:tr w:rsidR="00BB211E" w:rsidRPr="00BB211E" w:rsidTr="00BB211E">
        <w:trPr>
          <w:trHeight w:val="240"/>
        </w:trPr>
        <w:tc>
          <w:tcPr>
            <w:tcW w:w="3828" w:type="dxa"/>
            <w:gridSpan w:val="2"/>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xml:space="preserve"> Наименование показателя</w:t>
            </w: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Код строки</w:t>
            </w:r>
          </w:p>
        </w:tc>
        <w:tc>
          <w:tcPr>
            <w:tcW w:w="2126" w:type="dxa"/>
            <w:gridSpan w:val="5"/>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Код расхода по бюджетной классификации</w:t>
            </w:r>
          </w:p>
        </w:tc>
        <w:tc>
          <w:tcPr>
            <w:tcW w:w="1702" w:type="dxa"/>
            <w:gridSpan w:val="3"/>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Утвержденные бюджетные </w:t>
            </w:r>
          </w:p>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назначения</w:t>
            </w:r>
          </w:p>
        </w:tc>
        <w:tc>
          <w:tcPr>
            <w:tcW w:w="1796" w:type="dxa"/>
            <w:gridSpan w:val="3"/>
            <w:vMerge w:val="restart"/>
            <w:tcBorders>
              <w:top w:val="nil"/>
              <w:left w:val="single" w:sz="4" w:space="0" w:color="000000"/>
              <w:bottom w:val="single" w:sz="4" w:space="0" w:color="000000"/>
              <w:right w:val="single" w:sz="4" w:space="0" w:color="000000"/>
            </w:tcBorders>
            <w:shd w:val="clear" w:color="auto" w:fill="auto"/>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Исполнено</w:t>
            </w:r>
          </w:p>
        </w:tc>
      </w:tr>
      <w:tr w:rsidR="00BB211E" w:rsidRPr="00BB211E" w:rsidTr="00BB211E">
        <w:trPr>
          <w:trHeight w:val="240"/>
        </w:trPr>
        <w:tc>
          <w:tcPr>
            <w:tcW w:w="3828" w:type="dxa"/>
            <w:gridSpan w:val="2"/>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992" w:type="dxa"/>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2126" w:type="dxa"/>
            <w:gridSpan w:val="5"/>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702"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796"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r>
      <w:tr w:rsidR="00BB211E" w:rsidRPr="00BB211E" w:rsidTr="00BB211E">
        <w:trPr>
          <w:trHeight w:val="222"/>
        </w:trPr>
        <w:tc>
          <w:tcPr>
            <w:tcW w:w="3828" w:type="dxa"/>
            <w:gridSpan w:val="2"/>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992" w:type="dxa"/>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2126" w:type="dxa"/>
            <w:gridSpan w:val="5"/>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702"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c>
          <w:tcPr>
            <w:tcW w:w="1796" w:type="dxa"/>
            <w:gridSpan w:val="3"/>
            <w:vMerge/>
            <w:tcBorders>
              <w:top w:val="nil"/>
              <w:left w:val="single" w:sz="4" w:space="0" w:color="000000"/>
              <w:bottom w:val="single" w:sz="4" w:space="0" w:color="000000"/>
              <w:right w:val="single" w:sz="4" w:space="0" w:color="000000"/>
            </w:tcBorders>
            <w:vAlign w:val="center"/>
            <w:hideMark/>
          </w:tcPr>
          <w:p w:rsidR="00BB211E" w:rsidRPr="00BB211E" w:rsidRDefault="00BB211E" w:rsidP="00BB211E">
            <w:pPr>
              <w:rPr>
                <w:rFonts w:ascii="Arial CYR" w:hAnsi="Arial CYR" w:cs="Arial CYR"/>
                <w:color w:val="000000"/>
                <w:sz w:val="18"/>
                <w:szCs w:val="18"/>
              </w:rPr>
            </w:pPr>
          </w:p>
        </w:tc>
      </w:tr>
      <w:tr w:rsidR="00BB211E" w:rsidRPr="00BB211E" w:rsidTr="00BB211E">
        <w:trPr>
          <w:trHeight w:val="240"/>
        </w:trPr>
        <w:tc>
          <w:tcPr>
            <w:tcW w:w="3828"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lastRenderedPageBreak/>
              <w:t>1</w:t>
            </w:r>
          </w:p>
        </w:tc>
        <w:tc>
          <w:tcPr>
            <w:tcW w:w="992" w:type="dxa"/>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w:t>
            </w:r>
          </w:p>
        </w:tc>
        <w:tc>
          <w:tcPr>
            <w:tcW w:w="2126" w:type="dxa"/>
            <w:gridSpan w:val="5"/>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w:t>
            </w:r>
          </w:p>
        </w:tc>
        <w:tc>
          <w:tcPr>
            <w:tcW w:w="1702" w:type="dxa"/>
            <w:gridSpan w:val="3"/>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4</w:t>
            </w:r>
          </w:p>
        </w:tc>
        <w:tc>
          <w:tcPr>
            <w:tcW w:w="1796" w:type="dxa"/>
            <w:gridSpan w:val="3"/>
            <w:tcBorders>
              <w:top w:val="nil"/>
              <w:left w:val="nil"/>
              <w:bottom w:val="single" w:sz="8" w:space="0" w:color="000000"/>
              <w:right w:val="single" w:sz="4" w:space="0" w:color="000000"/>
            </w:tcBorders>
            <w:shd w:val="clear" w:color="auto" w:fill="auto"/>
            <w:noWrap/>
            <w:vAlign w:val="center"/>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w:t>
            </w:r>
          </w:p>
        </w:tc>
      </w:tr>
      <w:tr w:rsidR="00BB211E" w:rsidRPr="00BB211E" w:rsidTr="00BB211E">
        <w:trPr>
          <w:trHeight w:val="33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Расходы бюджета - всего</w:t>
            </w:r>
          </w:p>
        </w:tc>
        <w:tc>
          <w:tcPr>
            <w:tcW w:w="992" w:type="dxa"/>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x</w:t>
            </w:r>
          </w:p>
        </w:tc>
        <w:tc>
          <w:tcPr>
            <w:tcW w:w="1702"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3 202 680,60</w:t>
            </w:r>
          </w:p>
        </w:tc>
        <w:tc>
          <w:tcPr>
            <w:tcW w:w="1796" w:type="dxa"/>
            <w:gridSpan w:val="3"/>
            <w:tcBorders>
              <w:top w:val="nil"/>
              <w:left w:val="nil"/>
              <w:bottom w:val="single" w:sz="4"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1 618 639,43</w:t>
            </w:r>
          </w:p>
        </w:tc>
      </w:tr>
      <w:tr w:rsidR="00BB211E" w:rsidRPr="00BB211E" w:rsidTr="00BB211E">
        <w:trPr>
          <w:trHeight w:val="240"/>
        </w:trPr>
        <w:tc>
          <w:tcPr>
            <w:tcW w:w="3828" w:type="dxa"/>
            <w:gridSpan w:val="2"/>
            <w:tcBorders>
              <w:top w:val="nil"/>
              <w:left w:val="single" w:sz="4" w:space="0" w:color="000000"/>
              <w:bottom w:val="nil"/>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в том числе:</w:t>
            </w:r>
          </w:p>
        </w:tc>
        <w:tc>
          <w:tcPr>
            <w:tcW w:w="992" w:type="dxa"/>
            <w:tcBorders>
              <w:top w:val="nil"/>
              <w:left w:val="nil"/>
              <w:bottom w:val="nil"/>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w:t>
            </w:r>
          </w:p>
        </w:tc>
        <w:tc>
          <w:tcPr>
            <w:tcW w:w="2126" w:type="dxa"/>
            <w:gridSpan w:val="5"/>
            <w:tcBorders>
              <w:top w:val="nil"/>
              <w:left w:val="nil"/>
              <w:bottom w:val="nil"/>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w:t>
            </w:r>
          </w:p>
        </w:tc>
        <w:tc>
          <w:tcPr>
            <w:tcW w:w="1702" w:type="dxa"/>
            <w:gridSpan w:val="3"/>
            <w:tcBorders>
              <w:top w:val="nil"/>
              <w:left w:val="nil"/>
              <w:bottom w:val="nil"/>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 </w:t>
            </w:r>
          </w:p>
        </w:tc>
        <w:tc>
          <w:tcPr>
            <w:tcW w:w="1796" w:type="dxa"/>
            <w:gridSpan w:val="3"/>
            <w:tcBorders>
              <w:top w:val="nil"/>
              <w:left w:val="nil"/>
              <w:bottom w:val="nil"/>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 </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Обеспечение функций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984 100,00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635 859,29</w:t>
            </w:r>
          </w:p>
        </w:tc>
      </w:tr>
      <w:tr w:rsidR="00BB211E" w:rsidRPr="00BB211E" w:rsidTr="00BB211E">
        <w:trPr>
          <w:trHeight w:val="9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100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884 100,00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579 977,89</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120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884 100,00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579 977,89</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Фонд оплаты труда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121</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451 806,24</w:t>
            </w:r>
          </w:p>
        </w:tc>
      </w:tr>
      <w:tr w:rsidR="00BB211E" w:rsidRPr="00BB211E" w:rsidTr="00BB211E">
        <w:trPr>
          <w:trHeight w:val="67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129</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128 171,65</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92 600,00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52 070,40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92 600,00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52 070,40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услуг в сфере информационно-коммуникационных технологий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242</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9 260,34</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42 810,06</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800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7 400,00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3 811,00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850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7 400,00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3 811,00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Уплата налога на имущество организаций и земельного налога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0104 Ч5 Э 01 00200 851</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3 811,00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Резервный фонд администрации муниципального образования Чувашской Республики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0111 Ч4 1 01 73430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0111 Ч4 1 01 73430 800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Резервные средства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0111 Ч4 1 01 73430 870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Выполнение других обязательств муниципального образования Чувашской Республики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0113 Ч5 Э 01 73770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2 641,00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2 641,00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0113 Ч5 Э 01 73770 800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2 641,00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2 641,00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0113 Ч5 Э 01 73770 850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2 641,00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2 641,00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Уплата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0113 Ч5 Э 01 73770 853</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2 641,00</w:t>
            </w:r>
          </w:p>
        </w:tc>
      </w:tr>
      <w:tr w:rsidR="00BB211E" w:rsidRPr="00BB211E" w:rsidTr="00BB211E">
        <w:trPr>
          <w:trHeight w:val="67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67 200,00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50 613,00</w:t>
            </w:r>
          </w:p>
        </w:tc>
      </w:tr>
      <w:tr w:rsidR="00BB211E" w:rsidRPr="00BB211E" w:rsidTr="00BB211E">
        <w:trPr>
          <w:trHeight w:val="9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100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63 900,00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48 692,44</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Расходы на выплаты персоналу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120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63 900,00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48 692,44</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Фонд оплаты труда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121</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37 044,99</w:t>
            </w:r>
          </w:p>
        </w:tc>
      </w:tr>
      <w:tr w:rsidR="00BB211E" w:rsidRPr="00BB211E" w:rsidTr="00BB211E">
        <w:trPr>
          <w:trHeight w:val="67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выплаты персоналу государственных (муниципальных) органов, за исключением фонда оплаты труда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122</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1 120,00</w:t>
            </w:r>
          </w:p>
        </w:tc>
      </w:tr>
      <w:tr w:rsidR="00BB211E" w:rsidRPr="00BB211E" w:rsidTr="00BB211E">
        <w:trPr>
          <w:trHeight w:val="67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129</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10 527,45</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3 300,00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1 920,56</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3 300,00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1 920,56</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0203 Ч4 1 04 51180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1 920,56</w:t>
            </w:r>
          </w:p>
        </w:tc>
      </w:tr>
      <w:tr w:rsidR="00BB211E" w:rsidRPr="00BB211E" w:rsidTr="00BB211E">
        <w:trPr>
          <w:trHeight w:val="9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0310 Ц8 1 01 70020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45 000,00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0310 Ц8 1 01 70020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45 000,00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lastRenderedPageBreak/>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0310 Ц8 1 01 70020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45 000,00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157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Финансовое обеспечение передаваемых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 а также по расчету и предоставлению субвенций бюджетам поселений на осуществление указанных полномочий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0405 Ц9 7 05 12750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1 329,60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0405 Ц9 7 05 12750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1 329,60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0405 Ц9 7 05 12750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1 329,60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112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Организация и осуществление мероприятий по регулированию численности безнадзорных животных, за исключением вопросов, решение которых отнесено к ведению Российской Федерации (за счет собственных средств муниципальных образований)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0405 Ц9 7 05 72750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1 351,00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0405 Ц9 7 05 72750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1 351,00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0405 Ц9 7 05 72750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1 351,00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9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0409 Ч2 1 04 S4190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513 900,00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205 750,00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0409 Ч2 1 04 S4190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513 900,00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205 750,00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0409 Ч2 1 04 S4190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513 900,00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205 750,00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0409 Ч2 1 04 S4190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205 750,00</w:t>
            </w:r>
          </w:p>
        </w:tc>
      </w:tr>
      <w:tr w:rsidR="00BB211E" w:rsidRPr="00BB211E" w:rsidTr="00BB211E">
        <w:trPr>
          <w:trHeight w:val="9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250 000,00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54 510,00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245 400,00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50 000,00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бюджетные ассигнования</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800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4 600,00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4 510,00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Уплата налогов, сборов и иных платежей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850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4 600,00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4 510,00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Уплата налога на имущество организаций и земельного налога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0412 Ч4 3 04 73620 851</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4 510,00</w:t>
            </w:r>
          </w:p>
        </w:tc>
      </w:tr>
      <w:tr w:rsidR="00BB211E" w:rsidRPr="00BB211E" w:rsidTr="00BB211E">
        <w:trPr>
          <w:trHeight w:val="67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Обеспечение мероприятий по капитальному ремонту многоквартирных домов (софинансирование средствам Фонда)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0501 Ц1 1 01 S9601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25 500,00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0501 Ц1 1 01 S9601 600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25 500,00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Субсидии некоммерческим организациям (за исключением государственных (муниципальных) учреждений)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0501 Ц1 1 01 S9601 630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25 500,00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Развитие водоснабжения в сельской местности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0502 Ц1 8 01 75080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0502 Ц1 8 01 75080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0502 Ц1 8 01 75080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0502 Ц1 8 01 75080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20 000,00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Уличное освещение</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77400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230 000,00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92 359,00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77400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230 000,00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92 359,00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77400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230 000,00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92 359,00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77400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92 359,00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lastRenderedPageBreak/>
              <w:t xml:space="preserve">  Озеленение</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77410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9 945,00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77410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9 945,00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77410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9 945,00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77410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9 945,00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Реализация мероприятий по благоустройству территории</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77420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266 659,00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235 441,38</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77420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266 659,00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235 441,38</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77420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266 659,00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235 441,38</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0503 Ц1 1 02 77420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235 441,38</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Развитие и совершенствование системы мониторинга окружающей среды</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0603 Ч3 2 08 73180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6 145,76</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0603 Ч3 2 08 73180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6 145,76</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0603 Ч3 2 08 73180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10 000,00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6 145,76</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0603 Ч3 2 08 73180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6 145,76</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Обеспечение деятельности учреждений в сфере культурно-досугового обслуживания населения</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0801 Ц4 1 07 40390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674 300,00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256 225,00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Межбюджетные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0801 Ц4 1 07 40390 500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674 300,00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256 225,00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межбюджетные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0801 Ц4 1 07 40390 540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674 300,00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256 225,00</w:t>
            </w:r>
          </w:p>
        </w:tc>
      </w:tr>
      <w:tr w:rsidR="00BB211E" w:rsidRPr="00BB211E" w:rsidTr="00BB211E">
        <w:trPr>
          <w:trHeight w:val="1125"/>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0804 Ц4 1 11 40700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75 700,00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44 150,00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Межбюджетные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0804 Ц4 1 11 40700 500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75 700,00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44 150,00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межбюджетные трансферты</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0804 Ц4 1 11 40700 540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75 700,00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44 150,00</w:t>
            </w:r>
          </w:p>
        </w:tc>
      </w:tr>
      <w:tr w:rsidR="00BB211E" w:rsidRPr="00BB211E" w:rsidTr="00BB211E">
        <w:trPr>
          <w:trHeight w:val="30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Пропаганда физической культуры и спорта</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1101 Ц5 1 05 11470 000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1101 Ц5 1 05 11470 200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Иные закупки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1101 Ц5 1 05 11470 240</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5 000,00</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5 000,00</w:t>
            </w:r>
          </w:p>
        </w:tc>
      </w:tr>
      <w:tr w:rsidR="00BB211E" w:rsidRPr="00BB211E" w:rsidTr="00BB211E">
        <w:trPr>
          <w:trHeight w:val="450"/>
        </w:trPr>
        <w:tc>
          <w:tcPr>
            <w:tcW w:w="3828" w:type="dxa"/>
            <w:gridSpan w:val="2"/>
            <w:tcBorders>
              <w:top w:val="nil"/>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200</w:t>
            </w:r>
          </w:p>
        </w:tc>
        <w:tc>
          <w:tcPr>
            <w:tcW w:w="2126" w:type="dxa"/>
            <w:gridSpan w:val="5"/>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993 1101 Ц5 1 05 11470 244</w:t>
            </w:r>
          </w:p>
        </w:tc>
        <w:tc>
          <w:tcPr>
            <w:tcW w:w="1702"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nil"/>
              <w:left w:val="nil"/>
              <w:bottom w:val="single" w:sz="4" w:space="0" w:color="000000"/>
              <w:right w:val="single" w:sz="4" w:space="0" w:color="000000"/>
            </w:tcBorders>
            <w:shd w:val="clear" w:color="auto" w:fill="auto"/>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5 000,00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Результат исполнения бюджета (дефицит / профицит)</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450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x</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-71 351,00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-1 697,60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b/>
                <w:color w:val="000000"/>
                <w:sz w:val="18"/>
                <w:szCs w:val="18"/>
              </w:rPr>
            </w:pPr>
            <w:r w:rsidRPr="00BB211E">
              <w:rPr>
                <w:rFonts w:ascii="Arial CYR" w:hAnsi="Arial CYR" w:cs="Arial CYR"/>
                <w:b/>
                <w:color w:val="000000"/>
                <w:sz w:val="18"/>
                <w:szCs w:val="18"/>
              </w:rPr>
              <w:t xml:space="preserve">                                  3. Источники финансирования дефицита бюджета</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sz w:val="18"/>
                <w:szCs w:val="18"/>
              </w:rPr>
            </w:pPr>
            <w:r w:rsidRPr="00BB211E">
              <w:rPr>
                <w:sz w:val="18"/>
                <w:szCs w:val="18"/>
              </w:rPr>
              <w:t xml:space="preserve"> Наименование показателя</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Код строки</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Код источника финансирования дефицита бюджета по бюджетной классификации</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Утвержденные бюджетные назначения</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Исполнено</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1</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2</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4</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5</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Источники финансирования дефицита бюджета - всего</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500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x</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71 351,00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1 697,60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в том числе:</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rPr>
                <w:rFonts w:ascii="Arial CYR" w:hAnsi="Arial CYR" w:cs="Arial CYR"/>
                <w:color w:val="000000"/>
                <w:sz w:val="18"/>
                <w:szCs w:val="18"/>
              </w:rPr>
            </w:pP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источники внутреннего финансирования бюджета</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520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x</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из них:</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источники внешнего финансирования</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620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x</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из них:</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Изменение остатков средств</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700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000 01 00 00 00 00 0000 000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71 351,00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1 697,60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увеличение остатков средств, всего</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710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000 01 05 00 00 00 0000 500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-3 131 329,60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-1 618 687,90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Увеличение прочих остатков средств бюджетов</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710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000 01 05 02 00 00 0000 500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-3 131 329,60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-1 618 687,90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Увеличение прочих остатков денежных средств бюджетов</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710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000 01 05 02 01 00 0000 510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-3 131 329,60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-1 618 687,90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lastRenderedPageBreak/>
              <w:t xml:space="preserve">  Увеличение прочих остатков денежных средств бюджетов сельских поселений</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710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000 01 05 02 01 10 0000 510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-3 131 329,60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-1 618 687,90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уменьшение остатков средств, всего</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720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000 01 05 00 00 00 0000 600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3 202 680,60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1 620 385,50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Уменьшение прочих остатков средств бюджетов</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720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000 01 05 02 00 00 0000 600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3 202 680,60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1 620 385,50</w:t>
            </w:r>
          </w:p>
        </w:tc>
      </w:tr>
      <w:tr w:rsidR="00BB211E" w:rsidRPr="00BB211E"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BB211E" w:rsidRDefault="00BB211E" w:rsidP="00BB211E">
            <w:pPr>
              <w:rPr>
                <w:rFonts w:ascii="Arial CYR" w:hAnsi="Arial CYR" w:cs="Arial CYR"/>
                <w:color w:val="000000"/>
                <w:sz w:val="18"/>
                <w:szCs w:val="18"/>
              </w:rPr>
            </w:pPr>
            <w:r w:rsidRPr="00BB211E">
              <w:rPr>
                <w:rFonts w:ascii="Arial CYR" w:hAnsi="Arial CYR" w:cs="Arial CYR"/>
                <w:color w:val="000000"/>
                <w:sz w:val="18"/>
                <w:szCs w:val="18"/>
              </w:rPr>
              <w:t xml:space="preserve">  Уменьшение прочих остатков денежных средств бюджетов</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720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000 01 05 02 01 00 0000 610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center"/>
              <w:rPr>
                <w:rFonts w:ascii="Arial CYR" w:hAnsi="Arial CYR" w:cs="Arial CYR"/>
                <w:color w:val="000000"/>
                <w:sz w:val="18"/>
                <w:szCs w:val="18"/>
              </w:rPr>
            </w:pPr>
            <w:r w:rsidRPr="00BB211E">
              <w:rPr>
                <w:rFonts w:ascii="Arial CYR" w:hAnsi="Arial CYR" w:cs="Arial CYR"/>
                <w:color w:val="000000"/>
                <w:sz w:val="18"/>
                <w:szCs w:val="18"/>
              </w:rPr>
              <w:t>3 202 680,60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BB211E" w:rsidRDefault="00BB211E" w:rsidP="00BB211E">
            <w:pPr>
              <w:jc w:val="right"/>
              <w:rPr>
                <w:rFonts w:ascii="Arial CYR" w:hAnsi="Arial CYR" w:cs="Arial CYR"/>
                <w:color w:val="000000"/>
                <w:sz w:val="18"/>
                <w:szCs w:val="18"/>
              </w:rPr>
            </w:pPr>
            <w:r w:rsidRPr="00BB211E">
              <w:rPr>
                <w:rFonts w:ascii="Arial CYR" w:hAnsi="Arial CYR" w:cs="Arial CYR"/>
                <w:color w:val="000000"/>
                <w:sz w:val="18"/>
                <w:szCs w:val="18"/>
              </w:rPr>
              <w:t>1 620 385,50</w:t>
            </w:r>
          </w:p>
        </w:tc>
      </w:tr>
      <w:tr w:rsidR="00BB211E" w:rsidRPr="00A16FBD" w:rsidTr="00BB211E">
        <w:trPr>
          <w:trHeight w:val="480"/>
        </w:trPr>
        <w:tc>
          <w:tcPr>
            <w:tcW w:w="3828"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BB211E" w:rsidRPr="00A16FBD" w:rsidRDefault="00BB211E" w:rsidP="00BB211E">
            <w:pPr>
              <w:rPr>
                <w:rFonts w:ascii="Arial CYR" w:hAnsi="Arial CYR" w:cs="Arial CYR"/>
                <w:color w:val="000000"/>
                <w:sz w:val="18"/>
                <w:szCs w:val="18"/>
              </w:rPr>
            </w:pPr>
            <w:r w:rsidRPr="00A16FBD">
              <w:rPr>
                <w:rFonts w:ascii="Arial CYR" w:hAnsi="Arial CYR" w:cs="Arial CYR"/>
                <w:color w:val="000000"/>
                <w:sz w:val="18"/>
                <w:szCs w:val="18"/>
              </w:rPr>
              <w:t xml:space="preserve">  Уменьшение прочих остатков денежных средств бюджетов сельских поселений</w:t>
            </w:r>
          </w:p>
        </w:tc>
        <w:tc>
          <w:tcPr>
            <w:tcW w:w="992" w:type="dxa"/>
            <w:tcBorders>
              <w:top w:val="single" w:sz="8" w:space="0" w:color="000000"/>
              <w:left w:val="nil"/>
              <w:bottom w:val="single" w:sz="8" w:space="0" w:color="000000"/>
              <w:right w:val="single" w:sz="4" w:space="0" w:color="000000"/>
            </w:tcBorders>
            <w:shd w:val="clear" w:color="auto" w:fill="auto"/>
            <w:noWrap/>
            <w:vAlign w:val="bottom"/>
            <w:hideMark/>
          </w:tcPr>
          <w:p w:rsidR="00BB211E" w:rsidRPr="00A16FBD" w:rsidRDefault="00BB211E" w:rsidP="00BB211E">
            <w:pPr>
              <w:jc w:val="center"/>
              <w:rPr>
                <w:rFonts w:ascii="Arial CYR" w:hAnsi="Arial CYR" w:cs="Arial CYR"/>
                <w:color w:val="000000"/>
                <w:sz w:val="18"/>
                <w:szCs w:val="18"/>
              </w:rPr>
            </w:pPr>
            <w:r w:rsidRPr="00A16FBD">
              <w:rPr>
                <w:rFonts w:ascii="Arial CYR" w:hAnsi="Arial CYR" w:cs="Arial CYR"/>
                <w:color w:val="000000"/>
                <w:sz w:val="18"/>
                <w:szCs w:val="18"/>
              </w:rPr>
              <w:t>720</w:t>
            </w:r>
          </w:p>
        </w:tc>
        <w:tc>
          <w:tcPr>
            <w:tcW w:w="2126" w:type="dxa"/>
            <w:gridSpan w:val="5"/>
            <w:tcBorders>
              <w:top w:val="single" w:sz="8" w:space="0" w:color="000000"/>
              <w:left w:val="nil"/>
              <w:bottom w:val="single" w:sz="8" w:space="0" w:color="000000"/>
              <w:right w:val="single" w:sz="4" w:space="0" w:color="000000"/>
            </w:tcBorders>
            <w:shd w:val="clear" w:color="auto" w:fill="auto"/>
            <w:noWrap/>
            <w:vAlign w:val="bottom"/>
            <w:hideMark/>
          </w:tcPr>
          <w:p w:rsidR="00BB211E" w:rsidRPr="00A16FBD" w:rsidRDefault="00BB211E" w:rsidP="00BB211E">
            <w:pPr>
              <w:jc w:val="center"/>
              <w:rPr>
                <w:rFonts w:ascii="Arial CYR" w:hAnsi="Arial CYR" w:cs="Arial CYR"/>
                <w:color w:val="000000"/>
                <w:sz w:val="18"/>
                <w:szCs w:val="18"/>
              </w:rPr>
            </w:pPr>
            <w:r w:rsidRPr="00A16FBD">
              <w:rPr>
                <w:rFonts w:ascii="Arial CYR" w:hAnsi="Arial CYR" w:cs="Arial CYR"/>
                <w:color w:val="000000"/>
                <w:sz w:val="18"/>
                <w:szCs w:val="18"/>
              </w:rPr>
              <w:t>000 01 05 02 01 10 0000 610</w:t>
            </w:r>
          </w:p>
        </w:tc>
        <w:tc>
          <w:tcPr>
            <w:tcW w:w="1702"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A16FBD" w:rsidRDefault="00BB211E" w:rsidP="00BB211E">
            <w:pPr>
              <w:jc w:val="center"/>
              <w:rPr>
                <w:rFonts w:ascii="Arial CYR" w:hAnsi="Arial CYR" w:cs="Arial CYR"/>
                <w:color w:val="000000"/>
                <w:sz w:val="18"/>
                <w:szCs w:val="18"/>
              </w:rPr>
            </w:pPr>
            <w:r w:rsidRPr="00A16FBD">
              <w:rPr>
                <w:rFonts w:ascii="Arial CYR" w:hAnsi="Arial CYR" w:cs="Arial CYR"/>
                <w:color w:val="000000"/>
                <w:sz w:val="18"/>
                <w:szCs w:val="18"/>
              </w:rPr>
              <w:t>3 202 680,60</w:t>
            </w:r>
          </w:p>
        </w:tc>
        <w:tc>
          <w:tcPr>
            <w:tcW w:w="1796"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BB211E" w:rsidRPr="00A16FBD" w:rsidRDefault="00BB211E" w:rsidP="00BB211E">
            <w:pPr>
              <w:jc w:val="right"/>
              <w:rPr>
                <w:rFonts w:ascii="Arial CYR" w:hAnsi="Arial CYR" w:cs="Arial CYR"/>
                <w:color w:val="000000"/>
                <w:sz w:val="18"/>
                <w:szCs w:val="18"/>
              </w:rPr>
            </w:pPr>
            <w:r w:rsidRPr="00A16FBD">
              <w:rPr>
                <w:rFonts w:ascii="Arial CYR" w:hAnsi="Arial CYR" w:cs="Arial CYR"/>
                <w:color w:val="000000"/>
                <w:sz w:val="18"/>
                <w:szCs w:val="18"/>
              </w:rPr>
              <w:t>1 620 385,50</w:t>
            </w:r>
          </w:p>
        </w:tc>
      </w:tr>
    </w:tbl>
    <w:p w:rsidR="00BB211E" w:rsidRPr="00A16FBD" w:rsidRDefault="00BB211E" w:rsidP="00BB211E">
      <w:pPr>
        <w:jc w:val="both"/>
        <w:rPr>
          <w:sz w:val="18"/>
          <w:szCs w:val="18"/>
        </w:rPr>
      </w:pPr>
    </w:p>
    <w:p w:rsidR="00BB211E" w:rsidRPr="00A16FBD" w:rsidRDefault="00BB211E" w:rsidP="00BB211E">
      <w:pPr>
        <w:jc w:val="both"/>
        <w:rPr>
          <w:sz w:val="18"/>
          <w:szCs w:val="18"/>
        </w:rPr>
      </w:pPr>
    </w:p>
    <w:tbl>
      <w:tblPr>
        <w:tblW w:w="0" w:type="auto"/>
        <w:tblLook w:val="00A0"/>
      </w:tblPr>
      <w:tblGrid>
        <w:gridCol w:w="4161"/>
        <w:gridCol w:w="1225"/>
        <w:gridCol w:w="4184"/>
      </w:tblGrid>
      <w:tr w:rsidR="00BB211E" w:rsidRPr="00A16FBD" w:rsidTr="00BB211E">
        <w:trPr>
          <w:cantSplit/>
          <w:trHeight w:val="542"/>
        </w:trPr>
        <w:tc>
          <w:tcPr>
            <w:tcW w:w="4161" w:type="dxa"/>
            <w:hideMark/>
          </w:tcPr>
          <w:p w:rsidR="00BB211E" w:rsidRPr="00A16FBD" w:rsidRDefault="00BB211E" w:rsidP="00A16FBD">
            <w:pPr>
              <w:jc w:val="center"/>
              <w:rPr>
                <w:b/>
                <w:bCs/>
                <w:noProof/>
                <w:color w:val="000000"/>
                <w:sz w:val="18"/>
                <w:szCs w:val="18"/>
              </w:rPr>
            </w:pPr>
            <w:r w:rsidRPr="00A16FBD">
              <w:rPr>
                <w:b/>
                <w:bCs/>
                <w:noProof/>
                <w:color w:val="000000"/>
                <w:sz w:val="18"/>
                <w:szCs w:val="18"/>
              </w:rPr>
              <w:t xml:space="preserve">                   </w:t>
            </w:r>
          </w:p>
        </w:tc>
        <w:tc>
          <w:tcPr>
            <w:tcW w:w="1225" w:type="dxa"/>
          </w:tcPr>
          <w:p w:rsidR="00BB211E" w:rsidRPr="00A16FBD" w:rsidRDefault="00BB211E" w:rsidP="00A16FBD">
            <w:pPr>
              <w:jc w:val="center"/>
              <w:rPr>
                <w:sz w:val="18"/>
                <w:szCs w:val="18"/>
              </w:rPr>
            </w:pPr>
          </w:p>
        </w:tc>
        <w:tc>
          <w:tcPr>
            <w:tcW w:w="4184" w:type="dxa"/>
          </w:tcPr>
          <w:p w:rsidR="00BB211E" w:rsidRPr="00A16FBD" w:rsidRDefault="00BB211E" w:rsidP="00A16FBD">
            <w:pPr>
              <w:jc w:val="center"/>
              <w:rPr>
                <w:b/>
                <w:bCs/>
                <w:noProof/>
                <w:color w:val="000000"/>
                <w:sz w:val="18"/>
                <w:szCs w:val="18"/>
              </w:rPr>
            </w:pPr>
          </w:p>
        </w:tc>
      </w:tr>
      <w:tr w:rsidR="00BB211E" w:rsidRPr="00A16FBD" w:rsidTr="00BB211E">
        <w:trPr>
          <w:cantSplit/>
          <w:trHeight w:val="542"/>
        </w:trPr>
        <w:tc>
          <w:tcPr>
            <w:tcW w:w="4161" w:type="dxa"/>
            <w:hideMark/>
          </w:tcPr>
          <w:p w:rsidR="00BB211E" w:rsidRPr="00A16FBD" w:rsidRDefault="00BB211E" w:rsidP="00A16FBD">
            <w:pPr>
              <w:jc w:val="center"/>
              <w:rPr>
                <w:b/>
                <w:bCs/>
                <w:noProof/>
                <w:color w:val="000000"/>
                <w:sz w:val="18"/>
                <w:szCs w:val="18"/>
              </w:rPr>
            </w:pPr>
            <w:r w:rsidRPr="00A16FBD">
              <w:rPr>
                <w:b/>
                <w:bCs/>
                <w:noProof/>
                <w:color w:val="000000"/>
                <w:sz w:val="18"/>
                <w:szCs w:val="18"/>
              </w:rPr>
              <w:t>ЧĂВАШ РЕСПУБЛИКИ</w:t>
            </w:r>
          </w:p>
          <w:p w:rsidR="00BB211E" w:rsidRPr="00A16FBD" w:rsidRDefault="00BB211E" w:rsidP="00A16FBD">
            <w:pPr>
              <w:jc w:val="center"/>
              <w:rPr>
                <w:sz w:val="18"/>
                <w:szCs w:val="18"/>
              </w:rPr>
            </w:pPr>
            <w:r w:rsidRPr="00A16FBD">
              <w:rPr>
                <w:rFonts w:ascii="Times New Roman Chuv" w:hAnsi="Times New Roman Chuv" w:cs="Times New Roman Chuv"/>
                <w:b/>
                <w:bCs/>
                <w:caps/>
                <w:sz w:val="18"/>
                <w:szCs w:val="18"/>
              </w:rPr>
              <w:t>С</w:t>
            </w:r>
            <w:r w:rsidRPr="00A16FBD">
              <w:rPr>
                <w:b/>
                <w:bCs/>
                <w:caps/>
                <w:sz w:val="18"/>
                <w:szCs w:val="18"/>
              </w:rPr>
              <w:t>Ĕ</w:t>
            </w:r>
            <w:r w:rsidRPr="00A16FBD">
              <w:rPr>
                <w:rFonts w:ascii="Times New Roman Chuv" w:hAnsi="Times New Roman Chuv" w:cs="Times New Roman Chuv"/>
                <w:b/>
                <w:bCs/>
                <w:caps/>
                <w:sz w:val="18"/>
                <w:szCs w:val="18"/>
              </w:rPr>
              <w:t>нт</w:t>
            </w:r>
            <w:r w:rsidRPr="00A16FBD">
              <w:rPr>
                <w:b/>
                <w:bCs/>
                <w:caps/>
                <w:sz w:val="18"/>
                <w:szCs w:val="18"/>
              </w:rPr>
              <w:t>Ĕ</w:t>
            </w:r>
            <w:r w:rsidRPr="00A16FBD">
              <w:rPr>
                <w:rFonts w:ascii="Times New Roman Chuv" w:hAnsi="Times New Roman Chuv" w:cs="Times New Roman Chuv"/>
                <w:b/>
                <w:bCs/>
                <w:caps/>
                <w:sz w:val="18"/>
                <w:szCs w:val="18"/>
              </w:rPr>
              <w:t>рв</w:t>
            </w:r>
            <w:r w:rsidRPr="00A16FBD">
              <w:rPr>
                <w:b/>
                <w:bCs/>
                <w:caps/>
                <w:sz w:val="18"/>
                <w:szCs w:val="18"/>
              </w:rPr>
              <w:t>Ă</w:t>
            </w:r>
            <w:r w:rsidRPr="00A16FBD">
              <w:rPr>
                <w:rFonts w:ascii="Times New Roman Chuv" w:hAnsi="Times New Roman Chuv" w:cs="Times New Roman Chuv"/>
                <w:b/>
                <w:bCs/>
                <w:caps/>
                <w:sz w:val="18"/>
                <w:szCs w:val="18"/>
              </w:rPr>
              <w:t>рри</w:t>
            </w:r>
            <w:r w:rsidRPr="00A16FBD">
              <w:rPr>
                <w:b/>
                <w:bCs/>
                <w:noProof/>
                <w:color w:val="000000"/>
                <w:sz w:val="18"/>
                <w:szCs w:val="18"/>
              </w:rPr>
              <w:t xml:space="preserve"> РАЙОНĚ</w:t>
            </w:r>
            <w:r w:rsidRPr="00A16FBD">
              <w:rPr>
                <w:noProof/>
                <w:color w:val="000000"/>
                <w:sz w:val="18"/>
                <w:szCs w:val="18"/>
              </w:rPr>
              <w:t xml:space="preserve"> </w:t>
            </w:r>
          </w:p>
        </w:tc>
        <w:tc>
          <w:tcPr>
            <w:tcW w:w="1225" w:type="dxa"/>
            <w:vMerge w:val="restart"/>
            <w:hideMark/>
          </w:tcPr>
          <w:p w:rsidR="00BB211E" w:rsidRPr="00A16FBD" w:rsidRDefault="00BB211E" w:rsidP="00A16FBD">
            <w:pPr>
              <w:jc w:val="center"/>
              <w:rPr>
                <w:sz w:val="18"/>
                <w:szCs w:val="18"/>
              </w:rPr>
            </w:pPr>
            <w:r w:rsidRPr="00A16FBD">
              <w:rPr>
                <w:noProof/>
                <w:sz w:val="18"/>
                <w:szCs w:val="18"/>
              </w:rPr>
              <w:drawing>
                <wp:anchor distT="0" distB="0" distL="114300" distR="114300" simplePos="0" relativeHeight="251726848" behindDoc="0" locked="0" layoutInCell="1" allowOverlap="1">
                  <wp:simplePos x="0" y="0"/>
                  <wp:positionH relativeFrom="column">
                    <wp:posOffset>-13335</wp:posOffset>
                  </wp:positionH>
                  <wp:positionV relativeFrom="paragraph">
                    <wp:posOffset>-313055</wp:posOffset>
                  </wp:positionV>
                  <wp:extent cx="720090" cy="720090"/>
                  <wp:effectExtent l="19050" t="0" r="3810" b="0"/>
                  <wp:wrapNone/>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4184" w:type="dxa"/>
            <w:hideMark/>
          </w:tcPr>
          <w:p w:rsidR="00BB211E" w:rsidRPr="00A16FBD" w:rsidRDefault="00BB211E" w:rsidP="00A16FBD">
            <w:pPr>
              <w:jc w:val="center"/>
              <w:rPr>
                <w:rStyle w:val="ac"/>
                <w:b w:val="0"/>
                <w:noProof/>
                <w:color w:val="000000"/>
                <w:sz w:val="18"/>
                <w:szCs w:val="18"/>
              </w:rPr>
            </w:pPr>
            <w:r w:rsidRPr="00A16FBD">
              <w:rPr>
                <w:b/>
                <w:bCs/>
                <w:noProof/>
                <w:color w:val="000000"/>
                <w:sz w:val="18"/>
                <w:szCs w:val="18"/>
              </w:rPr>
              <w:t>ЧУВАШСКАЯ РЕСПУБЛИКА</w:t>
            </w:r>
            <w:r w:rsidRPr="00A16FBD">
              <w:rPr>
                <w:rStyle w:val="ac"/>
                <w:b w:val="0"/>
                <w:noProof/>
                <w:color w:val="000000"/>
                <w:sz w:val="18"/>
                <w:szCs w:val="18"/>
              </w:rPr>
              <w:t xml:space="preserve"> </w:t>
            </w:r>
          </w:p>
          <w:p w:rsidR="00BB211E" w:rsidRPr="00A16FBD" w:rsidRDefault="00BB211E" w:rsidP="00A16FBD">
            <w:pPr>
              <w:jc w:val="center"/>
              <w:rPr>
                <w:sz w:val="18"/>
                <w:szCs w:val="18"/>
              </w:rPr>
            </w:pPr>
            <w:r w:rsidRPr="00A16FBD">
              <w:rPr>
                <w:b/>
                <w:bCs/>
                <w:noProof/>
                <w:color w:val="000000"/>
                <w:sz w:val="18"/>
                <w:szCs w:val="18"/>
              </w:rPr>
              <w:t>МАРИИНСКО-ПОСАДСКИЙ РАЙОН</w:t>
            </w:r>
            <w:r w:rsidRPr="00A16FBD">
              <w:rPr>
                <w:noProof/>
                <w:color w:val="000000"/>
                <w:sz w:val="18"/>
                <w:szCs w:val="18"/>
              </w:rPr>
              <w:t xml:space="preserve"> </w:t>
            </w:r>
          </w:p>
        </w:tc>
      </w:tr>
      <w:tr w:rsidR="00BB211E" w:rsidRPr="00A16FBD" w:rsidTr="00A16FBD">
        <w:trPr>
          <w:cantSplit/>
          <w:trHeight w:val="1568"/>
        </w:trPr>
        <w:tc>
          <w:tcPr>
            <w:tcW w:w="4161" w:type="dxa"/>
          </w:tcPr>
          <w:p w:rsidR="00BB211E" w:rsidRPr="00A16FBD" w:rsidRDefault="00BB211E" w:rsidP="00A16FBD">
            <w:pPr>
              <w:jc w:val="center"/>
              <w:rPr>
                <w:b/>
                <w:bCs/>
                <w:noProof/>
                <w:color w:val="000000"/>
                <w:sz w:val="18"/>
                <w:szCs w:val="18"/>
              </w:rPr>
            </w:pPr>
            <w:r w:rsidRPr="00A16FBD">
              <w:rPr>
                <w:b/>
                <w:bCs/>
                <w:noProof/>
                <w:color w:val="000000"/>
                <w:sz w:val="18"/>
                <w:szCs w:val="18"/>
              </w:rPr>
              <w:t>КУКАШНИ ПОСЕЛЕНИЙĚН</w:t>
            </w:r>
          </w:p>
          <w:p w:rsidR="00BB211E" w:rsidRPr="00A16FBD" w:rsidRDefault="00BB211E" w:rsidP="00A16FBD">
            <w:pPr>
              <w:jc w:val="center"/>
              <w:rPr>
                <w:rStyle w:val="ac"/>
                <w:color w:val="000000"/>
                <w:sz w:val="18"/>
                <w:szCs w:val="18"/>
              </w:rPr>
            </w:pPr>
            <w:r w:rsidRPr="00A16FBD">
              <w:rPr>
                <w:b/>
                <w:bCs/>
                <w:noProof/>
                <w:color w:val="000000"/>
                <w:sz w:val="18"/>
                <w:szCs w:val="18"/>
              </w:rPr>
              <w:t>ДЕПУТАТСЕН ПУХĂВĚ</w:t>
            </w:r>
          </w:p>
          <w:p w:rsidR="00BB211E" w:rsidRPr="00A16FBD" w:rsidRDefault="00BB211E" w:rsidP="00A16FBD">
            <w:pPr>
              <w:pStyle w:val="ab"/>
              <w:ind w:right="-35"/>
              <w:jc w:val="center"/>
              <w:rPr>
                <w:rFonts w:ascii="Times New Roman" w:hAnsi="Times New Roman" w:cs="Times New Roman"/>
                <w:b/>
                <w:bCs/>
                <w:noProof/>
                <w:color w:val="000000"/>
                <w:sz w:val="18"/>
                <w:szCs w:val="18"/>
              </w:rPr>
            </w:pPr>
          </w:p>
          <w:p w:rsidR="00BB211E" w:rsidRPr="00A16FBD" w:rsidRDefault="00BB211E" w:rsidP="00A16FBD">
            <w:pPr>
              <w:pStyle w:val="ab"/>
              <w:ind w:right="-35"/>
              <w:jc w:val="center"/>
              <w:rPr>
                <w:rFonts w:ascii="Times New Roman" w:hAnsi="Times New Roman" w:cs="Times New Roman"/>
                <w:b/>
                <w:bCs/>
                <w:noProof/>
                <w:color w:val="000000"/>
                <w:sz w:val="18"/>
                <w:szCs w:val="18"/>
              </w:rPr>
            </w:pPr>
            <w:r w:rsidRPr="00A16FBD">
              <w:rPr>
                <w:rFonts w:ascii="Times New Roman" w:hAnsi="Times New Roman" w:cs="Times New Roman"/>
                <w:b/>
                <w:bCs/>
                <w:noProof/>
                <w:color w:val="000000"/>
                <w:sz w:val="18"/>
                <w:szCs w:val="18"/>
              </w:rPr>
              <w:t>ЙЫШĂНУ</w:t>
            </w:r>
          </w:p>
          <w:p w:rsidR="00BB211E" w:rsidRPr="00A16FBD" w:rsidRDefault="00BB211E" w:rsidP="00A16FBD">
            <w:pPr>
              <w:jc w:val="center"/>
              <w:rPr>
                <w:sz w:val="18"/>
                <w:szCs w:val="18"/>
              </w:rPr>
            </w:pPr>
          </w:p>
          <w:p w:rsidR="00BB211E" w:rsidRPr="00A16FBD" w:rsidRDefault="00BB211E" w:rsidP="00A16FBD">
            <w:pPr>
              <w:pStyle w:val="ab"/>
              <w:ind w:right="-35"/>
              <w:jc w:val="center"/>
              <w:rPr>
                <w:rFonts w:ascii="Times New Roman" w:hAnsi="Times New Roman" w:cs="Times New Roman"/>
                <w:noProof/>
                <w:color w:val="000000"/>
                <w:sz w:val="18"/>
                <w:szCs w:val="18"/>
              </w:rPr>
            </w:pPr>
            <w:r w:rsidRPr="00A16FBD">
              <w:rPr>
                <w:rFonts w:ascii="Times New Roman" w:hAnsi="Times New Roman" w:cs="Times New Roman"/>
                <w:noProof/>
                <w:color w:val="000000"/>
                <w:sz w:val="18"/>
                <w:szCs w:val="18"/>
              </w:rPr>
              <w:t>2017.10.26</w:t>
            </w:r>
          </w:p>
          <w:p w:rsidR="00BB211E" w:rsidRPr="00A16FBD" w:rsidRDefault="00BB211E" w:rsidP="00A16FBD">
            <w:pPr>
              <w:pStyle w:val="ab"/>
              <w:ind w:right="-35"/>
              <w:jc w:val="center"/>
              <w:rPr>
                <w:rFonts w:ascii="Times New Roman" w:hAnsi="Times New Roman" w:cs="Times New Roman"/>
                <w:noProof/>
                <w:color w:val="000000"/>
                <w:sz w:val="18"/>
                <w:szCs w:val="18"/>
              </w:rPr>
            </w:pPr>
            <w:r w:rsidRPr="00A16FBD">
              <w:rPr>
                <w:rFonts w:ascii="Times New Roman" w:hAnsi="Times New Roman" w:cs="Times New Roman"/>
                <w:noProof/>
                <w:color w:val="000000"/>
                <w:sz w:val="18"/>
                <w:szCs w:val="18"/>
              </w:rPr>
              <w:t>С-13/1 №</w:t>
            </w:r>
          </w:p>
          <w:p w:rsidR="00BB211E" w:rsidRPr="00A16FBD" w:rsidRDefault="00BB211E" w:rsidP="00A16FBD">
            <w:pPr>
              <w:jc w:val="center"/>
              <w:rPr>
                <w:noProof/>
                <w:color w:val="000000"/>
                <w:sz w:val="18"/>
                <w:szCs w:val="18"/>
              </w:rPr>
            </w:pPr>
            <w:r w:rsidRPr="00A16FBD">
              <w:rPr>
                <w:rFonts w:ascii="Times New Roman Chuv" w:hAnsi="Times New Roman Chuv" w:cs="Times New Roman Chuv"/>
                <w:noProof/>
                <w:color w:val="000000"/>
                <w:sz w:val="18"/>
                <w:szCs w:val="18"/>
              </w:rPr>
              <w:t>Кукашни</w:t>
            </w:r>
            <w:r w:rsidRPr="00A16FBD">
              <w:rPr>
                <w:noProof/>
                <w:color w:val="000000"/>
                <w:sz w:val="18"/>
                <w:szCs w:val="18"/>
              </w:rPr>
              <w:t xml:space="preserve"> ялě</w:t>
            </w:r>
          </w:p>
        </w:tc>
        <w:tc>
          <w:tcPr>
            <w:tcW w:w="0" w:type="auto"/>
            <w:vMerge/>
            <w:vAlign w:val="center"/>
            <w:hideMark/>
          </w:tcPr>
          <w:p w:rsidR="00BB211E" w:rsidRPr="00A16FBD" w:rsidRDefault="00BB211E" w:rsidP="00A16FBD">
            <w:pPr>
              <w:jc w:val="center"/>
              <w:rPr>
                <w:sz w:val="18"/>
                <w:szCs w:val="18"/>
              </w:rPr>
            </w:pPr>
          </w:p>
        </w:tc>
        <w:tc>
          <w:tcPr>
            <w:tcW w:w="4184" w:type="dxa"/>
          </w:tcPr>
          <w:p w:rsidR="00BB211E" w:rsidRPr="00A16FBD" w:rsidRDefault="00BB211E" w:rsidP="00A16FBD">
            <w:pPr>
              <w:jc w:val="center"/>
              <w:rPr>
                <w:b/>
                <w:bCs/>
                <w:noProof/>
                <w:color w:val="000000"/>
                <w:sz w:val="18"/>
                <w:szCs w:val="18"/>
              </w:rPr>
            </w:pPr>
            <w:r w:rsidRPr="00A16FBD">
              <w:rPr>
                <w:b/>
                <w:bCs/>
                <w:noProof/>
                <w:color w:val="000000"/>
                <w:sz w:val="18"/>
                <w:szCs w:val="18"/>
              </w:rPr>
              <w:t>СОБРАНИЕ ДЕПУТАТОВ</w:t>
            </w:r>
          </w:p>
          <w:p w:rsidR="00BB211E" w:rsidRPr="00A16FBD" w:rsidRDefault="00BB211E" w:rsidP="00A16FBD">
            <w:pPr>
              <w:jc w:val="center"/>
              <w:rPr>
                <w:b/>
                <w:bCs/>
                <w:noProof/>
                <w:color w:val="000000"/>
                <w:sz w:val="18"/>
                <w:szCs w:val="18"/>
              </w:rPr>
            </w:pPr>
            <w:r w:rsidRPr="00A16FBD">
              <w:rPr>
                <w:b/>
                <w:bCs/>
                <w:noProof/>
                <w:color w:val="000000"/>
                <w:sz w:val="18"/>
                <w:szCs w:val="18"/>
              </w:rPr>
              <w:t>СУТЧЕВСКОГО СЕЛЬСКОГО</w:t>
            </w:r>
          </w:p>
          <w:p w:rsidR="00BB211E" w:rsidRPr="00A16FBD" w:rsidRDefault="00BB211E" w:rsidP="00A16FBD">
            <w:pPr>
              <w:jc w:val="center"/>
              <w:rPr>
                <w:noProof/>
                <w:color w:val="000000"/>
                <w:sz w:val="18"/>
                <w:szCs w:val="18"/>
              </w:rPr>
            </w:pPr>
            <w:r w:rsidRPr="00A16FBD">
              <w:rPr>
                <w:b/>
                <w:bCs/>
                <w:noProof/>
                <w:color w:val="000000"/>
                <w:sz w:val="18"/>
                <w:szCs w:val="18"/>
              </w:rPr>
              <w:t>ПОСЕЛЕНИЯ</w:t>
            </w:r>
          </w:p>
          <w:p w:rsidR="00BB211E" w:rsidRPr="00A16FBD" w:rsidRDefault="00BB211E" w:rsidP="00A16FBD">
            <w:pPr>
              <w:pStyle w:val="2"/>
              <w:keepNext w:val="0"/>
              <w:jc w:val="center"/>
              <w:rPr>
                <w:rFonts w:ascii="Times New Roman" w:hAnsi="Times New Roman"/>
                <w:sz w:val="18"/>
                <w:szCs w:val="18"/>
              </w:rPr>
            </w:pPr>
            <w:r w:rsidRPr="00A16FBD">
              <w:rPr>
                <w:rFonts w:ascii="Times New Roman" w:hAnsi="Times New Roman"/>
                <w:iCs/>
                <w:sz w:val="18"/>
                <w:szCs w:val="18"/>
              </w:rPr>
              <w:t>РЕШЕНИЕ</w:t>
            </w:r>
          </w:p>
          <w:p w:rsidR="00BB211E" w:rsidRPr="00A16FBD" w:rsidRDefault="00BB211E" w:rsidP="00A16FBD">
            <w:pPr>
              <w:jc w:val="center"/>
              <w:rPr>
                <w:sz w:val="18"/>
                <w:szCs w:val="18"/>
              </w:rPr>
            </w:pPr>
            <w:r w:rsidRPr="00A16FBD">
              <w:rPr>
                <w:sz w:val="18"/>
                <w:szCs w:val="18"/>
              </w:rPr>
              <w:t>26.10.2017г.</w:t>
            </w:r>
          </w:p>
          <w:p w:rsidR="00BB211E" w:rsidRPr="00A16FBD" w:rsidRDefault="00BB211E" w:rsidP="00A16FBD">
            <w:pPr>
              <w:jc w:val="center"/>
              <w:rPr>
                <w:sz w:val="18"/>
                <w:szCs w:val="18"/>
              </w:rPr>
            </w:pPr>
            <w:r w:rsidRPr="00A16FBD">
              <w:rPr>
                <w:sz w:val="18"/>
                <w:szCs w:val="18"/>
              </w:rPr>
              <w:t>№ С-13/1</w:t>
            </w:r>
          </w:p>
          <w:p w:rsidR="00BB211E" w:rsidRPr="00A16FBD" w:rsidRDefault="00BB211E" w:rsidP="00A16FBD">
            <w:pPr>
              <w:jc w:val="center"/>
              <w:rPr>
                <w:noProof/>
                <w:color w:val="000000"/>
                <w:sz w:val="18"/>
                <w:szCs w:val="18"/>
              </w:rPr>
            </w:pPr>
            <w:r w:rsidRPr="00A16FBD">
              <w:rPr>
                <w:sz w:val="18"/>
                <w:szCs w:val="18"/>
              </w:rPr>
              <w:t>деревня Сутчево</w:t>
            </w:r>
          </w:p>
        </w:tc>
      </w:tr>
    </w:tbl>
    <w:p w:rsidR="00BB211E" w:rsidRPr="00A16FBD" w:rsidRDefault="00BB211E" w:rsidP="00A16FBD">
      <w:pPr>
        <w:ind w:right="4668"/>
        <w:jc w:val="center"/>
        <w:rPr>
          <w:b/>
          <w:sz w:val="18"/>
          <w:szCs w:val="18"/>
        </w:rPr>
      </w:pPr>
    </w:p>
    <w:p w:rsidR="00BB211E" w:rsidRPr="00A16FBD" w:rsidRDefault="00BB211E" w:rsidP="00BB211E">
      <w:pPr>
        <w:ind w:right="4668"/>
        <w:jc w:val="both"/>
        <w:rPr>
          <w:sz w:val="18"/>
          <w:szCs w:val="18"/>
        </w:rPr>
      </w:pPr>
      <w:r w:rsidRPr="00A16FBD">
        <w:rPr>
          <w:b/>
          <w:sz w:val="18"/>
          <w:szCs w:val="18"/>
        </w:rPr>
        <w:t>О  внесении  изменений  в решение Собрания     депутатов Сутчевского сельского поселения № С-46-2 от 16.01.2014г. «Об утверждении Положения о регулировании бюджетных правоотношений в Сутчевском сельском поселении Мариинско-Посадского района Чувашской Республики»</w:t>
      </w:r>
    </w:p>
    <w:p w:rsidR="00BB211E" w:rsidRPr="00A16FBD" w:rsidRDefault="00BB211E" w:rsidP="00BB211E">
      <w:pPr>
        <w:ind w:right="28"/>
        <w:jc w:val="both"/>
        <w:rPr>
          <w:sz w:val="18"/>
          <w:szCs w:val="18"/>
        </w:rPr>
      </w:pPr>
    </w:p>
    <w:p w:rsidR="00BB211E" w:rsidRPr="00A16FBD" w:rsidRDefault="00BB211E" w:rsidP="00BB211E">
      <w:pPr>
        <w:ind w:right="28" w:firstLine="900"/>
        <w:jc w:val="both"/>
        <w:rPr>
          <w:sz w:val="18"/>
          <w:szCs w:val="18"/>
        </w:rPr>
      </w:pPr>
      <w:r w:rsidRPr="00A16FBD">
        <w:rPr>
          <w:sz w:val="18"/>
          <w:szCs w:val="18"/>
        </w:rPr>
        <w:t>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w:t>
      </w:r>
    </w:p>
    <w:p w:rsidR="00BB211E" w:rsidRPr="00A16FBD" w:rsidRDefault="00BB211E" w:rsidP="00BB211E">
      <w:pPr>
        <w:ind w:right="28" w:firstLine="900"/>
        <w:jc w:val="both"/>
        <w:rPr>
          <w:sz w:val="18"/>
          <w:szCs w:val="18"/>
        </w:rPr>
      </w:pPr>
    </w:p>
    <w:p w:rsidR="00BB211E" w:rsidRPr="00A16FBD" w:rsidRDefault="00BB211E" w:rsidP="00BB211E">
      <w:pPr>
        <w:ind w:right="28" w:firstLine="900"/>
        <w:jc w:val="center"/>
        <w:rPr>
          <w:sz w:val="18"/>
          <w:szCs w:val="18"/>
        </w:rPr>
      </w:pPr>
      <w:r w:rsidRPr="00A16FBD">
        <w:rPr>
          <w:sz w:val="18"/>
          <w:szCs w:val="18"/>
        </w:rPr>
        <w:t>Собрание депутатов Сутчевского сельского поселения Мариинско-Посадского района Чувашской Республики</w:t>
      </w:r>
    </w:p>
    <w:p w:rsidR="00BB211E" w:rsidRPr="00A16FBD" w:rsidRDefault="00BB211E" w:rsidP="00BB211E">
      <w:pPr>
        <w:ind w:right="28" w:firstLine="900"/>
        <w:jc w:val="center"/>
        <w:rPr>
          <w:sz w:val="18"/>
          <w:szCs w:val="18"/>
        </w:rPr>
      </w:pPr>
      <w:r w:rsidRPr="00A16FBD">
        <w:rPr>
          <w:sz w:val="18"/>
          <w:szCs w:val="18"/>
        </w:rPr>
        <w:t>р е ш и л о:</w:t>
      </w:r>
    </w:p>
    <w:p w:rsidR="00BB211E" w:rsidRPr="00A16FBD" w:rsidRDefault="00BB211E" w:rsidP="00BB211E">
      <w:pPr>
        <w:ind w:right="28" w:firstLine="900"/>
        <w:jc w:val="center"/>
        <w:rPr>
          <w:sz w:val="18"/>
          <w:szCs w:val="18"/>
        </w:rPr>
      </w:pPr>
    </w:p>
    <w:p w:rsidR="00BB211E" w:rsidRPr="00A16FBD" w:rsidRDefault="00BB211E" w:rsidP="00BB211E">
      <w:pPr>
        <w:numPr>
          <w:ilvl w:val="0"/>
          <w:numId w:val="9"/>
        </w:numPr>
        <w:ind w:left="0" w:right="28" w:firstLine="900"/>
        <w:jc w:val="both"/>
        <w:rPr>
          <w:sz w:val="18"/>
          <w:szCs w:val="18"/>
        </w:rPr>
      </w:pPr>
      <w:r w:rsidRPr="00A16FBD">
        <w:rPr>
          <w:sz w:val="18"/>
          <w:szCs w:val="18"/>
        </w:rPr>
        <w:t>Внести в решение Собрания депутатов Сутчевского сельского поселения Мариинско-Посадского района Чувашской Республики от 16.01.2014г.  № С-46-2 «Об утверждении Положения о регулировании бюджетных правоотношений в Сутчевском сельском поселении Мариинско-Посадского района Чувашской Республики» (с изменениями, внесенными решениями Сутчевского сельского поселения Мариинско-Посадского района Чувашской Республики от 07.04.2014г. № С-48-2; 27.11.2014г. № С-56-4; 28.08.2015г. № С-68-1; 28.08.2015г. № С-68-2; 23.10.2015г. № С-3-2; 31.08.2016г. № С-13-2; 27.12.2016г. № С-18-2) следующие изменения:</w:t>
      </w:r>
    </w:p>
    <w:p w:rsidR="00BB211E" w:rsidRPr="00A16FBD" w:rsidRDefault="00BB211E" w:rsidP="00BB211E">
      <w:pPr>
        <w:ind w:right="28" w:firstLine="851"/>
        <w:jc w:val="both"/>
        <w:rPr>
          <w:sz w:val="18"/>
          <w:szCs w:val="18"/>
        </w:rPr>
      </w:pPr>
      <w:r w:rsidRPr="00A16FBD">
        <w:rPr>
          <w:sz w:val="18"/>
          <w:szCs w:val="18"/>
        </w:rPr>
        <w:t>В Положение о регулировании бюджетных правоотношений в Сутчевском сельском поселении Мариинско-Посадского района Чувашской Республики, утвержденном указанным решением:</w:t>
      </w:r>
    </w:p>
    <w:p w:rsidR="00BB211E" w:rsidRPr="00A16FBD" w:rsidRDefault="00BB211E" w:rsidP="00BB211E">
      <w:pPr>
        <w:pStyle w:val="ConsPlusNormal"/>
        <w:widowControl w:val="0"/>
        <w:numPr>
          <w:ilvl w:val="0"/>
          <w:numId w:val="10"/>
        </w:numPr>
        <w:adjustRightInd/>
        <w:ind w:left="0" w:firstLine="851"/>
        <w:jc w:val="both"/>
        <w:rPr>
          <w:b/>
          <w:sz w:val="18"/>
          <w:szCs w:val="18"/>
        </w:rPr>
      </w:pPr>
      <w:r w:rsidRPr="00A16FBD">
        <w:rPr>
          <w:b/>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BB211E" w:rsidRPr="00A16FBD" w:rsidRDefault="00BB211E" w:rsidP="00BB211E">
      <w:pPr>
        <w:numPr>
          <w:ilvl w:val="0"/>
          <w:numId w:val="10"/>
        </w:numPr>
        <w:autoSpaceDE w:val="0"/>
        <w:autoSpaceDN w:val="0"/>
        <w:adjustRightInd w:val="0"/>
        <w:jc w:val="both"/>
        <w:rPr>
          <w:sz w:val="18"/>
          <w:szCs w:val="18"/>
        </w:rPr>
      </w:pPr>
      <w:r w:rsidRPr="00A16FBD">
        <w:rPr>
          <w:sz w:val="18"/>
          <w:szCs w:val="18"/>
        </w:rPr>
        <w:t>в статье 12:</w:t>
      </w:r>
    </w:p>
    <w:p w:rsidR="00BB211E" w:rsidRPr="00A16FBD" w:rsidRDefault="00BB211E" w:rsidP="00BB211E">
      <w:pPr>
        <w:autoSpaceDE w:val="0"/>
        <w:autoSpaceDN w:val="0"/>
        <w:adjustRightInd w:val="0"/>
        <w:ind w:firstLine="851"/>
        <w:jc w:val="both"/>
        <w:rPr>
          <w:rFonts w:ascii="Arial" w:hAnsi="Arial" w:cs="Arial"/>
          <w:sz w:val="18"/>
          <w:szCs w:val="18"/>
        </w:rPr>
      </w:pPr>
      <w:r w:rsidRPr="00A16FBD">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BB211E" w:rsidRPr="00A16FBD" w:rsidRDefault="00BB211E" w:rsidP="00BB211E">
      <w:pPr>
        <w:ind w:firstLine="851"/>
        <w:jc w:val="both"/>
        <w:rPr>
          <w:sz w:val="18"/>
          <w:szCs w:val="18"/>
        </w:rPr>
      </w:pPr>
      <w:r w:rsidRPr="00A16FBD">
        <w:rPr>
          <w:sz w:val="18"/>
          <w:szCs w:val="18"/>
        </w:rPr>
        <w:t>б) дополнить пунктом 3.1 следующего содержания:</w:t>
      </w:r>
    </w:p>
    <w:p w:rsidR="00BB211E" w:rsidRPr="00A16FBD" w:rsidRDefault="00BB211E" w:rsidP="00BB211E">
      <w:pPr>
        <w:ind w:firstLine="851"/>
        <w:jc w:val="both"/>
        <w:rPr>
          <w:sz w:val="18"/>
          <w:szCs w:val="18"/>
        </w:rPr>
      </w:pPr>
      <w:r w:rsidRPr="00A16FBD">
        <w:rPr>
          <w:sz w:val="18"/>
          <w:szCs w:val="18"/>
        </w:rPr>
        <w:t>«3.1. 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BB211E" w:rsidRPr="00A16FBD" w:rsidRDefault="00BB211E" w:rsidP="00BB211E">
      <w:pPr>
        <w:ind w:firstLine="851"/>
        <w:jc w:val="both"/>
        <w:rPr>
          <w:sz w:val="18"/>
          <w:szCs w:val="18"/>
        </w:rPr>
      </w:pPr>
      <w:r w:rsidRPr="00A16FBD">
        <w:rPr>
          <w:sz w:val="18"/>
          <w:szCs w:val="18"/>
        </w:rPr>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BB211E" w:rsidRPr="00A16FBD" w:rsidRDefault="00BB211E" w:rsidP="00BB211E">
      <w:pPr>
        <w:ind w:firstLine="851"/>
        <w:jc w:val="both"/>
        <w:rPr>
          <w:sz w:val="18"/>
          <w:szCs w:val="18"/>
        </w:rPr>
      </w:pPr>
      <w:r w:rsidRPr="00A16FBD">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BB211E" w:rsidRPr="00A16FBD" w:rsidRDefault="00BB211E" w:rsidP="00BB211E">
      <w:pPr>
        <w:autoSpaceDE w:val="0"/>
        <w:autoSpaceDN w:val="0"/>
        <w:adjustRightInd w:val="0"/>
        <w:ind w:firstLine="698"/>
        <w:jc w:val="both"/>
        <w:rPr>
          <w:color w:val="000000"/>
          <w:sz w:val="18"/>
          <w:szCs w:val="18"/>
        </w:rPr>
      </w:pPr>
      <w:r w:rsidRPr="00A16FBD">
        <w:rPr>
          <w:color w:val="000000"/>
          <w:sz w:val="18"/>
          <w:szCs w:val="18"/>
        </w:rPr>
        <w:t xml:space="preserve"> 4) в пункте 1 статьи 12.1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p w:rsidR="00BB211E" w:rsidRPr="00A16FBD" w:rsidRDefault="00BB211E" w:rsidP="00BB211E">
      <w:pPr>
        <w:numPr>
          <w:ilvl w:val="0"/>
          <w:numId w:val="11"/>
        </w:numPr>
        <w:autoSpaceDE w:val="0"/>
        <w:autoSpaceDN w:val="0"/>
        <w:adjustRightInd w:val="0"/>
        <w:jc w:val="both"/>
        <w:rPr>
          <w:sz w:val="18"/>
          <w:szCs w:val="18"/>
        </w:rPr>
      </w:pPr>
      <w:r w:rsidRPr="00A16FBD">
        <w:rPr>
          <w:sz w:val="18"/>
          <w:szCs w:val="18"/>
        </w:rPr>
        <w:t>в статье 13:</w:t>
      </w:r>
    </w:p>
    <w:p w:rsidR="00BB211E" w:rsidRPr="00A16FBD" w:rsidRDefault="00BB211E" w:rsidP="00BB211E">
      <w:pPr>
        <w:autoSpaceDE w:val="0"/>
        <w:autoSpaceDN w:val="0"/>
        <w:adjustRightInd w:val="0"/>
        <w:ind w:firstLine="851"/>
        <w:jc w:val="both"/>
        <w:rPr>
          <w:sz w:val="18"/>
          <w:szCs w:val="18"/>
        </w:rPr>
      </w:pPr>
      <w:r w:rsidRPr="00A16FBD">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BB211E" w:rsidRPr="00A16FBD" w:rsidRDefault="00BB211E" w:rsidP="00BB211E">
      <w:pPr>
        <w:autoSpaceDE w:val="0"/>
        <w:autoSpaceDN w:val="0"/>
        <w:adjustRightInd w:val="0"/>
        <w:ind w:firstLine="851"/>
        <w:jc w:val="both"/>
        <w:rPr>
          <w:color w:val="000000"/>
          <w:sz w:val="18"/>
          <w:szCs w:val="18"/>
        </w:rPr>
      </w:pPr>
      <w:r w:rsidRPr="00A16FBD">
        <w:rPr>
          <w:color w:val="000000"/>
          <w:sz w:val="18"/>
          <w:szCs w:val="18"/>
        </w:rPr>
        <w:t>б) пункт 2 признать утратившим силу;</w:t>
      </w:r>
    </w:p>
    <w:p w:rsidR="00BB211E" w:rsidRPr="00A16FBD" w:rsidRDefault="00BB211E" w:rsidP="00BB211E">
      <w:pPr>
        <w:autoSpaceDE w:val="0"/>
        <w:autoSpaceDN w:val="0"/>
        <w:adjustRightInd w:val="0"/>
        <w:ind w:firstLine="851"/>
        <w:jc w:val="both"/>
        <w:rPr>
          <w:sz w:val="18"/>
          <w:szCs w:val="18"/>
        </w:rPr>
      </w:pPr>
      <w:r w:rsidRPr="00A16FBD">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p w:rsidR="00BB211E" w:rsidRPr="00A16FBD" w:rsidRDefault="00BB211E" w:rsidP="00BB211E">
      <w:pPr>
        <w:pStyle w:val="ConsPlusNormal"/>
        <w:ind w:firstLine="851"/>
        <w:jc w:val="both"/>
        <w:rPr>
          <w:b/>
          <w:sz w:val="18"/>
          <w:szCs w:val="18"/>
        </w:rPr>
      </w:pPr>
      <w:r w:rsidRPr="00A16FBD">
        <w:rPr>
          <w:b/>
          <w:sz w:val="18"/>
          <w:szCs w:val="18"/>
        </w:rPr>
        <w:t>6) в пункте 1 статьи 16:</w:t>
      </w:r>
    </w:p>
    <w:p w:rsidR="00BB211E" w:rsidRPr="00A16FBD" w:rsidRDefault="00BB211E" w:rsidP="00BB211E">
      <w:pPr>
        <w:pStyle w:val="ConsPlusNormal"/>
        <w:ind w:firstLine="851"/>
        <w:jc w:val="both"/>
        <w:rPr>
          <w:b/>
          <w:sz w:val="18"/>
          <w:szCs w:val="18"/>
        </w:rPr>
      </w:pPr>
      <w:r w:rsidRPr="00A16FBD">
        <w:rPr>
          <w:b/>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A16FBD">
        <w:rPr>
          <w:b/>
          <w:sz w:val="18"/>
          <w:szCs w:val="18"/>
        </w:rPr>
        <w:t>»;</w:t>
      </w:r>
    </w:p>
    <w:p w:rsidR="00BB211E" w:rsidRPr="00A16FBD" w:rsidRDefault="00BB211E" w:rsidP="00BB211E">
      <w:pPr>
        <w:pStyle w:val="ConsPlusNormal"/>
        <w:ind w:firstLine="851"/>
        <w:jc w:val="both"/>
        <w:rPr>
          <w:b/>
          <w:sz w:val="18"/>
          <w:szCs w:val="18"/>
        </w:rPr>
      </w:pPr>
      <w:r w:rsidRPr="00A16FBD">
        <w:rPr>
          <w:b/>
          <w:sz w:val="18"/>
          <w:szCs w:val="18"/>
        </w:rPr>
        <w:t>б) дополнить новым абзацем шестым следующего содержания:</w:t>
      </w:r>
    </w:p>
    <w:p w:rsidR="00BB211E" w:rsidRPr="00A16FBD" w:rsidRDefault="00BB211E" w:rsidP="00BB211E">
      <w:pPr>
        <w:pStyle w:val="ConsPlusNormal"/>
        <w:ind w:firstLine="851"/>
        <w:jc w:val="both"/>
        <w:rPr>
          <w:b/>
          <w:sz w:val="18"/>
          <w:szCs w:val="18"/>
        </w:rPr>
      </w:pPr>
      <w:r w:rsidRPr="00A16FBD">
        <w:rPr>
          <w:b/>
          <w:sz w:val="18"/>
          <w:szCs w:val="18"/>
        </w:rPr>
        <w:t>«реализацию приоритетных проектов, направленных на развитие экономики и рост доходного потенциала бюджета поселения»;</w:t>
      </w:r>
    </w:p>
    <w:p w:rsidR="00BB211E" w:rsidRPr="00A16FBD" w:rsidRDefault="00BB211E" w:rsidP="00BB211E">
      <w:pPr>
        <w:pStyle w:val="ConsPlusNormal"/>
        <w:ind w:firstLine="851"/>
        <w:jc w:val="both"/>
        <w:rPr>
          <w:b/>
          <w:sz w:val="18"/>
          <w:szCs w:val="18"/>
        </w:rPr>
      </w:pPr>
      <w:r w:rsidRPr="00A16FBD">
        <w:rPr>
          <w:b/>
          <w:sz w:val="18"/>
          <w:szCs w:val="18"/>
        </w:rPr>
        <w:t>в) абзацы шестой – восьмой считать соответственно абзацами седьмым – девятым;</w:t>
      </w:r>
    </w:p>
    <w:p w:rsidR="00BB211E" w:rsidRPr="00A16FBD" w:rsidRDefault="00BB211E" w:rsidP="00BB211E">
      <w:pPr>
        <w:autoSpaceDE w:val="0"/>
        <w:autoSpaceDN w:val="0"/>
        <w:adjustRightInd w:val="0"/>
        <w:ind w:firstLine="720"/>
        <w:jc w:val="both"/>
        <w:rPr>
          <w:sz w:val="18"/>
          <w:szCs w:val="18"/>
        </w:rPr>
      </w:pPr>
      <w:r w:rsidRPr="00A16FBD">
        <w:rPr>
          <w:sz w:val="18"/>
          <w:szCs w:val="18"/>
        </w:rPr>
        <w:t>7) в статье 34:</w:t>
      </w:r>
    </w:p>
    <w:p w:rsidR="00BB211E" w:rsidRPr="00A16FBD" w:rsidRDefault="00BB211E" w:rsidP="00BB211E">
      <w:pPr>
        <w:autoSpaceDE w:val="0"/>
        <w:autoSpaceDN w:val="0"/>
        <w:adjustRightInd w:val="0"/>
        <w:ind w:firstLine="720"/>
        <w:jc w:val="both"/>
        <w:rPr>
          <w:sz w:val="18"/>
          <w:szCs w:val="18"/>
        </w:rPr>
      </w:pPr>
      <w:r w:rsidRPr="00A16FBD">
        <w:rPr>
          <w:sz w:val="18"/>
          <w:szCs w:val="18"/>
        </w:rPr>
        <w:t>а) абзац третий дополнить словами «поселения»;</w:t>
      </w:r>
    </w:p>
    <w:p w:rsidR="00BB211E" w:rsidRPr="00A16FBD" w:rsidRDefault="00BB211E" w:rsidP="00BB211E">
      <w:pPr>
        <w:autoSpaceDE w:val="0"/>
        <w:autoSpaceDN w:val="0"/>
        <w:adjustRightInd w:val="0"/>
        <w:ind w:firstLine="720"/>
        <w:jc w:val="both"/>
        <w:rPr>
          <w:sz w:val="18"/>
          <w:szCs w:val="18"/>
        </w:rPr>
      </w:pPr>
      <w:r w:rsidRPr="00A16FBD">
        <w:rPr>
          <w:sz w:val="18"/>
          <w:szCs w:val="18"/>
        </w:rPr>
        <w:t>б) абзац сорок пятый признать утратившим силу;</w:t>
      </w:r>
    </w:p>
    <w:p w:rsidR="00BB211E" w:rsidRPr="00A16FBD" w:rsidRDefault="00BB211E" w:rsidP="00BB211E">
      <w:pPr>
        <w:autoSpaceDE w:val="0"/>
        <w:autoSpaceDN w:val="0"/>
        <w:adjustRightInd w:val="0"/>
        <w:ind w:firstLine="720"/>
        <w:jc w:val="both"/>
        <w:rPr>
          <w:sz w:val="18"/>
          <w:szCs w:val="18"/>
        </w:rPr>
      </w:pPr>
      <w:r w:rsidRPr="00A16FBD">
        <w:rPr>
          <w:sz w:val="18"/>
          <w:szCs w:val="18"/>
        </w:rPr>
        <w:t>8) в пункте 5 статьи 38:</w:t>
      </w:r>
    </w:p>
    <w:p w:rsidR="00BB211E" w:rsidRPr="00A16FBD" w:rsidRDefault="00BB211E" w:rsidP="00BB211E">
      <w:pPr>
        <w:autoSpaceDE w:val="0"/>
        <w:autoSpaceDN w:val="0"/>
        <w:adjustRightInd w:val="0"/>
        <w:ind w:firstLine="720"/>
        <w:jc w:val="both"/>
        <w:rPr>
          <w:sz w:val="18"/>
          <w:szCs w:val="18"/>
        </w:rPr>
      </w:pPr>
      <w:r w:rsidRPr="00A16FBD">
        <w:rPr>
          <w:sz w:val="18"/>
          <w:szCs w:val="18"/>
        </w:rPr>
        <w:t>абзац третий  изложить в следующей редакции:</w:t>
      </w:r>
    </w:p>
    <w:p w:rsidR="00BB211E" w:rsidRPr="00A16FBD" w:rsidRDefault="00BB211E" w:rsidP="00BB211E">
      <w:pPr>
        <w:autoSpaceDE w:val="0"/>
        <w:autoSpaceDN w:val="0"/>
        <w:adjustRightInd w:val="0"/>
        <w:ind w:firstLine="720"/>
        <w:jc w:val="both"/>
        <w:rPr>
          <w:sz w:val="18"/>
          <w:szCs w:val="18"/>
        </w:rPr>
      </w:pPr>
      <w:r w:rsidRPr="00A16FBD">
        <w:rPr>
          <w:sz w:val="18"/>
          <w:szCs w:val="18"/>
        </w:rPr>
        <w:t xml:space="preserve"> «основных направлениях бюджетной и налоговой политики Чувашской Республики;</w:t>
      </w:r>
    </w:p>
    <w:p w:rsidR="00BB211E" w:rsidRPr="00A16FBD" w:rsidRDefault="00BB211E" w:rsidP="00BB211E">
      <w:pPr>
        <w:autoSpaceDE w:val="0"/>
        <w:autoSpaceDN w:val="0"/>
        <w:adjustRightInd w:val="0"/>
        <w:ind w:firstLine="720"/>
        <w:jc w:val="both"/>
        <w:rPr>
          <w:sz w:val="18"/>
          <w:szCs w:val="18"/>
        </w:rPr>
      </w:pPr>
      <w:r w:rsidRPr="00A16FBD">
        <w:rPr>
          <w:sz w:val="18"/>
          <w:szCs w:val="18"/>
        </w:rPr>
        <w:t>абзац четвертый изложить в следующей редакции:</w:t>
      </w:r>
    </w:p>
    <w:p w:rsidR="00BB211E" w:rsidRPr="00A16FBD" w:rsidRDefault="00BB211E" w:rsidP="00BB211E">
      <w:pPr>
        <w:autoSpaceDE w:val="0"/>
        <w:autoSpaceDN w:val="0"/>
        <w:adjustRightInd w:val="0"/>
        <w:ind w:firstLine="720"/>
        <w:jc w:val="both"/>
        <w:rPr>
          <w:sz w:val="18"/>
          <w:szCs w:val="18"/>
        </w:rPr>
      </w:pPr>
      <w:r w:rsidRPr="00A16FBD">
        <w:rPr>
          <w:sz w:val="18"/>
          <w:szCs w:val="18"/>
        </w:rPr>
        <w:t>«основных направлениях бюджетной и налоговой политики Мариинско-Посадского района»;</w:t>
      </w:r>
    </w:p>
    <w:p w:rsidR="00BB211E" w:rsidRPr="00A16FBD" w:rsidRDefault="00BB211E" w:rsidP="00BB211E">
      <w:pPr>
        <w:autoSpaceDE w:val="0"/>
        <w:autoSpaceDN w:val="0"/>
        <w:adjustRightInd w:val="0"/>
        <w:ind w:firstLine="720"/>
        <w:jc w:val="both"/>
        <w:rPr>
          <w:sz w:val="18"/>
          <w:szCs w:val="18"/>
        </w:rPr>
      </w:pPr>
      <w:r w:rsidRPr="00A16FBD">
        <w:rPr>
          <w:sz w:val="18"/>
          <w:szCs w:val="18"/>
        </w:rPr>
        <w:t>абзац пятый изложить в следующей редакции:</w:t>
      </w:r>
    </w:p>
    <w:p w:rsidR="00BB211E" w:rsidRPr="00A16FBD" w:rsidRDefault="00BB211E" w:rsidP="00BB211E">
      <w:pPr>
        <w:autoSpaceDE w:val="0"/>
        <w:autoSpaceDN w:val="0"/>
        <w:adjustRightInd w:val="0"/>
        <w:ind w:firstLine="720"/>
        <w:jc w:val="both"/>
        <w:rPr>
          <w:sz w:val="18"/>
          <w:szCs w:val="18"/>
        </w:rPr>
      </w:pPr>
      <w:r w:rsidRPr="00A16FBD">
        <w:rPr>
          <w:sz w:val="18"/>
          <w:szCs w:val="18"/>
        </w:rPr>
        <w:t>«основных направлениях бюджетной и налоговой политики поселения»;</w:t>
      </w:r>
    </w:p>
    <w:p w:rsidR="00BB211E" w:rsidRPr="00A16FBD" w:rsidRDefault="00BB211E" w:rsidP="00BB211E">
      <w:pPr>
        <w:autoSpaceDE w:val="0"/>
        <w:autoSpaceDN w:val="0"/>
        <w:adjustRightInd w:val="0"/>
        <w:ind w:firstLine="720"/>
        <w:jc w:val="both"/>
        <w:rPr>
          <w:sz w:val="18"/>
          <w:szCs w:val="18"/>
        </w:rPr>
      </w:pPr>
      <w:r w:rsidRPr="00A16FBD">
        <w:rPr>
          <w:sz w:val="18"/>
          <w:szCs w:val="18"/>
        </w:rPr>
        <w:t>9) в абзаце втором пункта 4 статьи 39 после слов «бюджетной и налоговой политики» дополнить словами «поселения»;</w:t>
      </w:r>
    </w:p>
    <w:p w:rsidR="00BB211E" w:rsidRPr="00A16FBD" w:rsidRDefault="00BB211E" w:rsidP="00BB211E">
      <w:pPr>
        <w:autoSpaceDE w:val="0"/>
        <w:autoSpaceDN w:val="0"/>
        <w:adjustRightInd w:val="0"/>
        <w:ind w:firstLine="720"/>
        <w:jc w:val="both"/>
        <w:rPr>
          <w:sz w:val="18"/>
          <w:szCs w:val="18"/>
        </w:rPr>
      </w:pPr>
      <w:r w:rsidRPr="00A16FBD">
        <w:rPr>
          <w:sz w:val="18"/>
          <w:szCs w:val="18"/>
        </w:rPr>
        <w:t>10) в статье 41:</w:t>
      </w:r>
    </w:p>
    <w:p w:rsidR="00BB211E" w:rsidRPr="00A16FBD" w:rsidRDefault="00BB211E" w:rsidP="00BB211E">
      <w:pPr>
        <w:pStyle w:val="ConsPlusNormal"/>
        <w:ind w:firstLine="709"/>
        <w:jc w:val="both"/>
        <w:rPr>
          <w:b/>
          <w:sz w:val="18"/>
          <w:szCs w:val="18"/>
        </w:rPr>
      </w:pPr>
      <w:r w:rsidRPr="00A16FBD">
        <w:rPr>
          <w:b/>
          <w:sz w:val="18"/>
          <w:szCs w:val="18"/>
        </w:rPr>
        <w:t>а) абзац четвертый пункта 3 после слов «и по целевым статьям (муниципальным программам поселения и не программным направлениям деятельности), группам (группам и подгруппам) видов расходов» дополнить словами, «а также по разделам и подразделам»;</w:t>
      </w:r>
    </w:p>
    <w:p w:rsidR="00BB211E" w:rsidRPr="00A16FBD" w:rsidRDefault="00BB211E" w:rsidP="00BB211E">
      <w:pPr>
        <w:ind w:right="28" w:firstLine="709"/>
        <w:jc w:val="both"/>
        <w:rPr>
          <w:sz w:val="18"/>
          <w:szCs w:val="18"/>
        </w:rPr>
      </w:pPr>
      <w:r w:rsidRPr="00A16FBD">
        <w:rPr>
          <w:sz w:val="18"/>
          <w:szCs w:val="18"/>
        </w:rPr>
        <w:t>11) в статье 46:</w:t>
      </w:r>
    </w:p>
    <w:p w:rsidR="00BB211E" w:rsidRPr="00A16FBD" w:rsidRDefault="00BB211E" w:rsidP="00BB211E">
      <w:pPr>
        <w:autoSpaceDE w:val="0"/>
        <w:autoSpaceDN w:val="0"/>
        <w:adjustRightInd w:val="0"/>
        <w:ind w:firstLine="720"/>
        <w:jc w:val="both"/>
        <w:rPr>
          <w:sz w:val="18"/>
          <w:szCs w:val="18"/>
        </w:rPr>
      </w:pPr>
      <w:r w:rsidRPr="00A16FBD">
        <w:rPr>
          <w:sz w:val="18"/>
          <w:szCs w:val="18"/>
        </w:rPr>
        <w:t>а) в пункте 2:</w:t>
      </w:r>
    </w:p>
    <w:p w:rsidR="00BB211E" w:rsidRPr="00A16FBD" w:rsidRDefault="00BB211E" w:rsidP="00BB211E">
      <w:pPr>
        <w:autoSpaceDE w:val="0"/>
        <w:autoSpaceDN w:val="0"/>
        <w:adjustRightInd w:val="0"/>
        <w:ind w:firstLine="720"/>
        <w:jc w:val="both"/>
        <w:rPr>
          <w:sz w:val="18"/>
          <w:szCs w:val="18"/>
        </w:rPr>
      </w:pPr>
      <w:r w:rsidRPr="00A16FBD">
        <w:rPr>
          <w:sz w:val="18"/>
          <w:szCs w:val="18"/>
        </w:rPr>
        <w:lastRenderedPageBreak/>
        <w:t>абзац третий дополнить словами,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BB211E" w:rsidRPr="00A16FBD" w:rsidRDefault="00BB211E" w:rsidP="00BB211E">
      <w:pPr>
        <w:autoSpaceDE w:val="0"/>
        <w:autoSpaceDN w:val="0"/>
        <w:adjustRightInd w:val="0"/>
        <w:ind w:firstLine="720"/>
        <w:jc w:val="both"/>
        <w:rPr>
          <w:sz w:val="18"/>
          <w:szCs w:val="18"/>
        </w:rPr>
      </w:pPr>
      <w:r w:rsidRPr="00A16FBD">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BB211E" w:rsidRPr="00A16FBD" w:rsidRDefault="00BB211E" w:rsidP="00BB211E">
      <w:pPr>
        <w:autoSpaceDE w:val="0"/>
        <w:autoSpaceDN w:val="0"/>
        <w:adjustRightInd w:val="0"/>
        <w:ind w:firstLine="720"/>
        <w:jc w:val="both"/>
        <w:rPr>
          <w:sz w:val="18"/>
          <w:szCs w:val="18"/>
        </w:rPr>
      </w:pPr>
      <w:r w:rsidRPr="00A16FBD">
        <w:rPr>
          <w:sz w:val="18"/>
          <w:szCs w:val="18"/>
        </w:rPr>
        <w:t>абзац восьмой изложить в следующей редакции:</w:t>
      </w:r>
    </w:p>
    <w:p w:rsidR="00BB211E" w:rsidRPr="00A16FBD" w:rsidRDefault="00BB211E" w:rsidP="00BB211E">
      <w:pPr>
        <w:autoSpaceDE w:val="0"/>
        <w:autoSpaceDN w:val="0"/>
        <w:adjustRightInd w:val="0"/>
        <w:ind w:firstLine="720"/>
        <w:jc w:val="both"/>
        <w:rPr>
          <w:sz w:val="18"/>
          <w:szCs w:val="18"/>
        </w:rPr>
      </w:pPr>
      <w:r w:rsidRPr="00A16FBD">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p w:rsidR="00BB211E" w:rsidRPr="00A16FBD" w:rsidRDefault="00BB211E" w:rsidP="00BB211E">
      <w:pPr>
        <w:autoSpaceDE w:val="0"/>
        <w:autoSpaceDN w:val="0"/>
        <w:adjustRightInd w:val="0"/>
        <w:ind w:firstLine="720"/>
        <w:jc w:val="both"/>
        <w:rPr>
          <w:sz w:val="18"/>
          <w:szCs w:val="18"/>
        </w:rPr>
      </w:pPr>
      <w:r w:rsidRPr="00A16FBD">
        <w:rPr>
          <w:sz w:val="18"/>
          <w:szCs w:val="18"/>
        </w:rPr>
        <w:t>абзац девятый после слов «изменения типа» дополнить словом «(подведомственности)»;</w:t>
      </w:r>
    </w:p>
    <w:p w:rsidR="00BB211E" w:rsidRPr="00A16FBD" w:rsidRDefault="00BB211E" w:rsidP="00BB211E">
      <w:pPr>
        <w:ind w:right="28" w:firstLine="709"/>
        <w:jc w:val="both"/>
        <w:rPr>
          <w:sz w:val="18"/>
          <w:szCs w:val="18"/>
        </w:rPr>
      </w:pPr>
      <w:r w:rsidRPr="00A16FBD">
        <w:rPr>
          <w:sz w:val="18"/>
          <w:szCs w:val="18"/>
        </w:rPr>
        <w:t>б) абзац десятый пункта 6 признать утратившим силу;</w:t>
      </w:r>
    </w:p>
    <w:p w:rsidR="00BB211E" w:rsidRPr="00A16FBD" w:rsidRDefault="00BB211E" w:rsidP="00BB211E">
      <w:pPr>
        <w:ind w:right="28" w:firstLine="709"/>
        <w:jc w:val="both"/>
        <w:rPr>
          <w:sz w:val="18"/>
          <w:szCs w:val="18"/>
        </w:rPr>
      </w:pPr>
      <w:r w:rsidRPr="00A16FBD">
        <w:rPr>
          <w:sz w:val="18"/>
          <w:szCs w:val="18"/>
        </w:rPr>
        <w:t>в) дополнить пунктами 7 и 8 следующего содержания:</w:t>
      </w:r>
    </w:p>
    <w:p w:rsidR="00BB211E" w:rsidRPr="00A16FBD" w:rsidRDefault="00BB211E" w:rsidP="00BB211E">
      <w:pPr>
        <w:ind w:right="28" w:firstLine="709"/>
        <w:jc w:val="both"/>
        <w:rPr>
          <w:sz w:val="18"/>
          <w:szCs w:val="18"/>
        </w:rPr>
      </w:pPr>
      <w:r w:rsidRPr="00A16FBD">
        <w:rPr>
          <w:sz w:val="18"/>
          <w:szCs w:val="18"/>
        </w:rPr>
        <w:t>«7.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BB211E" w:rsidRPr="00A16FBD" w:rsidRDefault="00BB211E" w:rsidP="00BB211E">
      <w:pPr>
        <w:ind w:right="28" w:firstLine="709"/>
        <w:jc w:val="both"/>
        <w:rPr>
          <w:sz w:val="18"/>
          <w:szCs w:val="18"/>
        </w:rPr>
      </w:pPr>
      <w:r w:rsidRPr="00A16FBD">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BB211E" w:rsidRPr="00A16FBD" w:rsidRDefault="00BB211E" w:rsidP="00BB211E">
      <w:pPr>
        <w:ind w:right="28" w:firstLine="900"/>
        <w:jc w:val="both"/>
        <w:rPr>
          <w:sz w:val="18"/>
          <w:szCs w:val="18"/>
        </w:rPr>
      </w:pPr>
      <w:r w:rsidRPr="00A16FBD">
        <w:rPr>
          <w:sz w:val="18"/>
          <w:szCs w:val="18"/>
        </w:rPr>
        <w:t>2. Настоящее решение вступает в силу со дня его официального опубликования, за исключением абзаца третьего подпункта 5 пункта 1, который вступает в силу с 1 января 2018 года.</w:t>
      </w:r>
    </w:p>
    <w:p w:rsidR="00BB211E" w:rsidRPr="00A16FBD" w:rsidRDefault="00BB211E" w:rsidP="00BB211E">
      <w:pPr>
        <w:ind w:right="28" w:firstLine="900"/>
        <w:jc w:val="both"/>
        <w:rPr>
          <w:sz w:val="18"/>
          <w:szCs w:val="18"/>
        </w:rPr>
      </w:pPr>
      <w:r w:rsidRPr="00A16FBD">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BB211E" w:rsidRPr="00A16FBD" w:rsidRDefault="00BB211E" w:rsidP="00BB211E">
      <w:pPr>
        <w:ind w:right="28" w:firstLine="900"/>
        <w:jc w:val="both"/>
        <w:rPr>
          <w:sz w:val="18"/>
          <w:szCs w:val="18"/>
        </w:rPr>
      </w:pPr>
      <w:r w:rsidRPr="00A16FBD">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Сутчевском сельском поселении Мариинско-Посадского района Чувашской Республики, утвержденного решением Собрания депутатов Сутчевского сельского поселения от 16.01.2014г. № С-46-2 (в редакции настоящего решения) применяются при составлении и исполнении бюджета Сутчевского сельского поселения Мариинско-Посадского района Чувашской Республики на 2018 год и на плановый период 2019 и 2020 годов.</w:t>
      </w:r>
    </w:p>
    <w:p w:rsidR="00BB211E" w:rsidRPr="00A16FBD" w:rsidRDefault="00BB211E" w:rsidP="00BB211E">
      <w:pPr>
        <w:ind w:right="28"/>
        <w:jc w:val="both"/>
        <w:rPr>
          <w:sz w:val="18"/>
          <w:szCs w:val="18"/>
        </w:rPr>
      </w:pPr>
    </w:p>
    <w:p w:rsidR="00BB211E" w:rsidRPr="00A16FBD" w:rsidRDefault="00BB211E" w:rsidP="00BB211E">
      <w:pPr>
        <w:ind w:right="28"/>
        <w:jc w:val="both"/>
        <w:rPr>
          <w:sz w:val="18"/>
          <w:szCs w:val="18"/>
        </w:rPr>
      </w:pPr>
    </w:p>
    <w:p w:rsidR="00BB211E" w:rsidRPr="00A16FBD" w:rsidRDefault="00BB211E" w:rsidP="00BB211E">
      <w:pPr>
        <w:ind w:right="28"/>
        <w:jc w:val="both"/>
        <w:rPr>
          <w:sz w:val="18"/>
          <w:szCs w:val="18"/>
        </w:rPr>
      </w:pPr>
    </w:p>
    <w:p w:rsidR="00BB211E" w:rsidRPr="00A16FBD" w:rsidRDefault="00BB211E" w:rsidP="00BB211E">
      <w:pPr>
        <w:ind w:right="28"/>
        <w:jc w:val="both"/>
        <w:rPr>
          <w:b/>
          <w:sz w:val="18"/>
          <w:szCs w:val="18"/>
        </w:rPr>
      </w:pPr>
      <w:r w:rsidRPr="00A16FBD">
        <w:rPr>
          <w:sz w:val="18"/>
          <w:szCs w:val="18"/>
        </w:rPr>
        <w:t xml:space="preserve">Глава Сутчевского сельского поселения                                                     С.Ю. Емельянова         </w:t>
      </w:r>
      <w:r w:rsidRPr="00A16FBD">
        <w:rPr>
          <w:sz w:val="18"/>
          <w:szCs w:val="18"/>
        </w:rPr>
        <w:tab/>
        <w:t xml:space="preserve">                                            </w:t>
      </w:r>
      <w:r w:rsidRPr="00A16FBD">
        <w:rPr>
          <w:sz w:val="18"/>
          <w:szCs w:val="18"/>
        </w:rPr>
        <w:tab/>
      </w:r>
      <w:r w:rsidRPr="00A16FBD">
        <w:rPr>
          <w:sz w:val="18"/>
          <w:szCs w:val="18"/>
        </w:rPr>
        <w:tab/>
        <w:t xml:space="preserve">         </w:t>
      </w:r>
    </w:p>
    <w:p w:rsidR="00753472" w:rsidRDefault="00753472" w:rsidP="00AC6689">
      <w:pPr>
        <w:rPr>
          <w:rFonts w:ascii="Times New Roman" w:hAnsi="Times New Roman"/>
          <w:sz w:val="18"/>
          <w:szCs w:val="18"/>
        </w:rPr>
      </w:pPr>
    </w:p>
    <w:tbl>
      <w:tblPr>
        <w:tblW w:w="0" w:type="auto"/>
        <w:tblInd w:w="93" w:type="dxa"/>
        <w:tblLayout w:type="fixed"/>
        <w:tblLook w:val="0000"/>
      </w:tblPr>
      <w:tblGrid>
        <w:gridCol w:w="4421"/>
        <w:gridCol w:w="4262"/>
      </w:tblGrid>
      <w:tr w:rsidR="00A16FBD" w:rsidRPr="00A16FBD" w:rsidTr="00A16FBD">
        <w:trPr>
          <w:trHeight w:val="2919"/>
        </w:trPr>
        <w:tc>
          <w:tcPr>
            <w:tcW w:w="4421" w:type="dxa"/>
          </w:tcPr>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noProof/>
                <w:sz w:val="18"/>
                <w:szCs w:val="18"/>
              </w:rPr>
              <w:drawing>
                <wp:anchor distT="0" distB="0" distL="114300" distR="114300" simplePos="0" relativeHeight="251743232" behindDoc="0" locked="0" layoutInCell="1" allowOverlap="1">
                  <wp:simplePos x="0" y="0"/>
                  <wp:positionH relativeFrom="column">
                    <wp:posOffset>2544445</wp:posOffset>
                  </wp:positionH>
                  <wp:positionV relativeFrom="paragraph">
                    <wp:posOffset>13335</wp:posOffset>
                  </wp:positionV>
                  <wp:extent cx="571500" cy="571500"/>
                  <wp:effectExtent l="19050" t="0" r="0" b="0"/>
                  <wp:wrapNone/>
                  <wp:docPr id="25" name="Рисунок 2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rb-ch"/>
                          <pic:cNvPicPr>
                            <a:picLocks noChangeAspect="1" noChangeArrowheads="1"/>
                          </pic:cNvPicPr>
                        </pic:nvPicPr>
                        <pic:blipFill>
                          <a:blip r:embed="rId19" cstate="print"/>
                          <a:srcRect/>
                          <a:stretch>
                            <a:fillRect/>
                          </a:stretch>
                        </pic:blipFill>
                        <pic:spPr bwMode="auto">
                          <a:xfrm>
                            <a:off x="0" y="0"/>
                            <a:ext cx="571500" cy="571500"/>
                          </a:xfrm>
                          <a:prstGeom prst="rect">
                            <a:avLst/>
                          </a:prstGeom>
                          <a:noFill/>
                        </pic:spPr>
                      </pic:pic>
                    </a:graphicData>
                  </a:graphic>
                </wp:anchor>
              </w:drawing>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Чăваш Республикин Сěнтĕрвăрри</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районĕнчи</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Шуршāл ял поселенийěн</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администрацийё</w:t>
            </w:r>
          </w:p>
          <w:p w:rsidR="00A16FBD" w:rsidRPr="00A16FBD" w:rsidRDefault="00A16FBD" w:rsidP="009B0BA3">
            <w:pPr>
              <w:jc w:val="center"/>
              <w:rPr>
                <w:rFonts w:ascii="Times New Roman" w:hAnsi="Times New Roman"/>
                <w:b/>
                <w:sz w:val="18"/>
                <w:szCs w:val="18"/>
              </w:rPr>
            </w:pPr>
          </w:p>
          <w:p w:rsidR="00A16FBD" w:rsidRPr="00A16FBD" w:rsidRDefault="00A16FBD" w:rsidP="009B0BA3">
            <w:pPr>
              <w:rPr>
                <w:rFonts w:ascii="Times New Roman" w:hAnsi="Times New Roman"/>
                <w:b/>
                <w:sz w:val="18"/>
                <w:szCs w:val="18"/>
              </w:rPr>
            </w:pPr>
            <w:r w:rsidRPr="00A16FBD">
              <w:rPr>
                <w:rFonts w:ascii="Times New Roman" w:hAnsi="Times New Roman"/>
                <w:b/>
                <w:sz w:val="18"/>
                <w:szCs w:val="18"/>
              </w:rPr>
              <w:t xml:space="preserve">                                 № 185  ЙЫШĂНУ</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 xml:space="preserve">      Октябрь   уйахён  26- мěшě, 2017 ç.</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ШУРШĂЛ ялě</w:t>
            </w:r>
          </w:p>
          <w:p w:rsidR="00A16FBD" w:rsidRPr="00A16FBD" w:rsidRDefault="00A16FBD" w:rsidP="009B0BA3">
            <w:pPr>
              <w:jc w:val="center"/>
              <w:rPr>
                <w:rFonts w:ascii="Times New Roman" w:hAnsi="Times New Roman"/>
                <w:b/>
                <w:sz w:val="18"/>
                <w:szCs w:val="18"/>
              </w:rPr>
            </w:pPr>
          </w:p>
        </w:tc>
        <w:tc>
          <w:tcPr>
            <w:tcW w:w="4262" w:type="dxa"/>
          </w:tcPr>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Чувашская  Республика</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Мариинско-Посадский район</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Администрация</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Шоршелского сельского</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поселения</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ПОСТАНОВЛЕНИЕ</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 xml:space="preserve">«26»   октября  2017 г. № 185 </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село Шоршелы</w:t>
            </w:r>
          </w:p>
          <w:p w:rsidR="00A16FBD" w:rsidRPr="00A16FBD" w:rsidRDefault="00A16FBD" w:rsidP="009B0BA3">
            <w:pPr>
              <w:jc w:val="center"/>
              <w:rPr>
                <w:rFonts w:ascii="Times New Roman" w:hAnsi="Times New Roman"/>
                <w:b/>
                <w:sz w:val="18"/>
                <w:szCs w:val="18"/>
              </w:rPr>
            </w:pPr>
          </w:p>
        </w:tc>
      </w:tr>
    </w:tbl>
    <w:p w:rsidR="00A16FBD" w:rsidRPr="00A16FBD" w:rsidRDefault="00A16FBD" w:rsidP="00A16FBD">
      <w:pPr>
        <w:pStyle w:val="af7"/>
        <w:jc w:val="both"/>
        <w:rPr>
          <w:rFonts w:ascii="Times New Roman" w:hAnsi="Times New Roman"/>
          <w:sz w:val="18"/>
          <w:szCs w:val="18"/>
        </w:rPr>
      </w:pPr>
      <w:r w:rsidRPr="00A16FBD">
        <w:rPr>
          <w:rStyle w:val="afff"/>
          <w:rFonts w:ascii="Times New Roman" w:hAnsi="Times New Roman"/>
          <w:color w:val="000000"/>
          <w:sz w:val="18"/>
          <w:szCs w:val="18"/>
        </w:rPr>
        <w:t>Об утверждении Административного регламента администрации</w:t>
      </w:r>
    </w:p>
    <w:p w:rsidR="00A16FBD" w:rsidRPr="00A16FBD" w:rsidRDefault="00A16FBD" w:rsidP="00A16FBD">
      <w:pPr>
        <w:pStyle w:val="af7"/>
        <w:jc w:val="both"/>
        <w:rPr>
          <w:rStyle w:val="afff"/>
          <w:rFonts w:ascii="Times New Roman" w:hAnsi="Times New Roman"/>
          <w:color w:val="000000"/>
          <w:sz w:val="18"/>
          <w:szCs w:val="18"/>
        </w:rPr>
      </w:pPr>
      <w:r w:rsidRPr="00A16FBD">
        <w:rPr>
          <w:rStyle w:val="afff"/>
          <w:rFonts w:ascii="Times New Roman" w:hAnsi="Times New Roman"/>
          <w:color w:val="000000"/>
          <w:sz w:val="18"/>
          <w:szCs w:val="18"/>
        </w:rPr>
        <w:t xml:space="preserve"> </w:t>
      </w:r>
      <w:r w:rsidRPr="00A16FBD">
        <w:rPr>
          <w:rFonts w:ascii="Times New Roman" w:hAnsi="Times New Roman"/>
          <w:b/>
          <w:sz w:val="18"/>
          <w:szCs w:val="18"/>
        </w:rPr>
        <w:t xml:space="preserve">Шоршелского </w:t>
      </w:r>
      <w:r w:rsidRPr="00A16FBD">
        <w:rPr>
          <w:rStyle w:val="afff"/>
          <w:rFonts w:ascii="Times New Roman" w:hAnsi="Times New Roman"/>
          <w:color w:val="000000"/>
          <w:sz w:val="18"/>
          <w:szCs w:val="18"/>
        </w:rPr>
        <w:t xml:space="preserve">сельского поселения  Мариинско-Посадского района </w:t>
      </w:r>
    </w:p>
    <w:p w:rsidR="00A16FBD" w:rsidRPr="00A16FBD" w:rsidRDefault="00A16FBD" w:rsidP="00A16FBD">
      <w:pPr>
        <w:pStyle w:val="af7"/>
        <w:jc w:val="both"/>
        <w:rPr>
          <w:rStyle w:val="afff"/>
          <w:rFonts w:ascii="Times New Roman" w:hAnsi="Times New Roman"/>
          <w:color w:val="000000"/>
          <w:sz w:val="18"/>
          <w:szCs w:val="18"/>
        </w:rPr>
      </w:pPr>
      <w:r w:rsidRPr="00A16FBD">
        <w:rPr>
          <w:rStyle w:val="afff"/>
          <w:rFonts w:ascii="Times New Roman" w:hAnsi="Times New Roman"/>
          <w:color w:val="000000"/>
          <w:sz w:val="18"/>
          <w:szCs w:val="18"/>
        </w:rPr>
        <w:t>Чувашской Республики по предоставлению муниципальной услуги</w:t>
      </w:r>
    </w:p>
    <w:p w:rsidR="00A16FBD" w:rsidRPr="00A16FBD" w:rsidRDefault="00A16FBD" w:rsidP="00A16FBD">
      <w:pPr>
        <w:pStyle w:val="af7"/>
        <w:jc w:val="both"/>
        <w:rPr>
          <w:rFonts w:ascii="Times New Roman" w:hAnsi="Times New Roman"/>
          <w:b/>
          <w:sz w:val="18"/>
          <w:szCs w:val="18"/>
        </w:rPr>
      </w:pPr>
      <w:r w:rsidRPr="00A16FBD">
        <w:rPr>
          <w:rStyle w:val="afff"/>
          <w:rFonts w:ascii="Times New Roman" w:hAnsi="Times New Roman"/>
          <w:color w:val="000000"/>
          <w:sz w:val="18"/>
          <w:szCs w:val="18"/>
        </w:rPr>
        <w:t xml:space="preserve"> "</w:t>
      </w:r>
      <w:r w:rsidRPr="00A16FBD">
        <w:rPr>
          <w:rStyle w:val="afff"/>
          <w:rFonts w:ascii="Times New Roman" w:hAnsi="Times New Roman"/>
          <w:sz w:val="18"/>
          <w:szCs w:val="18"/>
        </w:rPr>
        <w:t>Подготовка и выдача градостроительного плана земельного участка</w:t>
      </w:r>
      <w:r w:rsidRPr="00A16FBD">
        <w:rPr>
          <w:rFonts w:ascii="Times New Roman" w:hAnsi="Times New Roman"/>
          <w:sz w:val="18"/>
          <w:szCs w:val="18"/>
        </w:rPr>
        <w:t>"</w:t>
      </w:r>
    </w:p>
    <w:p w:rsidR="00A16FBD" w:rsidRPr="00A16FBD" w:rsidRDefault="00A16FBD" w:rsidP="00A16FBD">
      <w:pPr>
        <w:pStyle w:val="af7"/>
        <w:jc w:val="both"/>
        <w:rPr>
          <w:rFonts w:ascii="Times New Roman" w:hAnsi="Times New Roman"/>
          <w:b/>
          <w:sz w:val="18"/>
          <w:szCs w:val="18"/>
        </w:rPr>
      </w:pPr>
      <w:r w:rsidRPr="00A16FBD">
        <w:rPr>
          <w:rFonts w:ascii="Times New Roman" w:hAnsi="Times New Roman"/>
          <w:b/>
          <w:sz w:val="18"/>
          <w:szCs w:val="18"/>
        </w:rPr>
        <w:t xml:space="preserve">  </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Шоршелского сельского поселения Мариинско-Посадского района Чувашской Республики    администрация Шоршелского сельского поселения п о с т а н о в л я е т:</w:t>
      </w:r>
    </w:p>
    <w:p w:rsidR="00A16FBD" w:rsidRPr="00A16FBD" w:rsidRDefault="00A16FBD" w:rsidP="00A16FBD">
      <w:pPr>
        <w:pStyle w:val="af7"/>
        <w:jc w:val="both"/>
        <w:rPr>
          <w:rFonts w:ascii="Times New Roman" w:hAnsi="Times New Roman"/>
          <w:sz w:val="18"/>
          <w:szCs w:val="18"/>
        </w:rPr>
      </w:pPr>
    </w:p>
    <w:p w:rsidR="00A16FBD" w:rsidRPr="00A16FBD" w:rsidRDefault="00A16FBD" w:rsidP="00A16FBD">
      <w:pPr>
        <w:pStyle w:val="af7"/>
        <w:jc w:val="both"/>
        <w:rPr>
          <w:rFonts w:ascii="Times New Roman" w:hAnsi="Times New Roman"/>
          <w:b/>
          <w:sz w:val="18"/>
          <w:szCs w:val="18"/>
        </w:rPr>
      </w:pPr>
      <w:r w:rsidRPr="00A16FBD">
        <w:rPr>
          <w:rFonts w:ascii="Times New Roman" w:hAnsi="Times New Roman"/>
          <w:sz w:val="18"/>
          <w:szCs w:val="18"/>
        </w:rPr>
        <w:t xml:space="preserve">     1.Утвердить прилагаемый Административный регламент  администрации Шоршелского сельского поселения по  предоставлению муниципальной услуги   </w:t>
      </w:r>
      <w:r w:rsidRPr="00A16FBD">
        <w:rPr>
          <w:rFonts w:ascii="Times New Roman" w:hAnsi="Times New Roman"/>
          <w:b/>
          <w:sz w:val="18"/>
          <w:szCs w:val="18"/>
        </w:rPr>
        <w:t>«</w:t>
      </w:r>
      <w:r w:rsidRPr="00A16FBD">
        <w:rPr>
          <w:rStyle w:val="afff"/>
          <w:rFonts w:ascii="Times New Roman" w:hAnsi="Times New Roman"/>
          <w:b w:val="0"/>
          <w:sz w:val="18"/>
          <w:szCs w:val="18"/>
        </w:rPr>
        <w:t>Подготовка и выдача градостроительного плана земельного участка</w:t>
      </w:r>
      <w:r w:rsidRPr="00A16FBD">
        <w:rPr>
          <w:rFonts w:ascii="Times New Roman" w:hAnsi="Times New Roman"/>
          <w:b/>
          <w:sz w:val="18"/>
          <w:szCs w:val="18"/>
        </w:rPr>
        <w:t xml:space="preserve">» </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2.  Признать утратившими силу постановления администрации Шоршелского сельского поселения:</w:t>
      </w:r>
    </w:p>
    <w:p w:rsidR="00A16FBD" w:rsidRPr="00A16FBD" w:rsidRDefault="00A16FBD" w:rsidP="00A16FBD">
      <w:pPr>
        <w:pStyle w:val="af7"/>
        <w:jc w:val="both"/>
        <w:rPr>
          <w:rStyle w:val="afff"/>
          <w:rFonts w:ascii="Times New Roman" w:hAnsi="Times New Roman"/>
          <w:sz w:val="18"/>
          <w:szCs w:val="18"/>
        </w:rPr>
      </w:pPr>
      <w:r w:rsidRPr="00A16FBD">
        <w:rPr>
          <w:rFonts w:ascii="Times New Roman" w:hAnsi="Times New Roman"/>
          <w:sz w:val="18"/>
          <w:szCs w:val="18"/>
        </w:rPr>
        <w:t>-  от 15.18.2016 г. № 118 "</w:t>
      </w:r>
      <w:r w:rsidRPr="00A16FBD">
        <w:rPr>
          <w:rStyle w:val="afff"/>
          <w:rFonts w:ascii="Times New Roman" w:hAnsi="Times New Roman"/>
          <w:b w:val="0"/>
          <w:sz w:val="18"/>
          <w:szCs w:val="18"/>
        </w:rPr>
        <w:t>Об утверждении Административного регламента администрации Шоршелского</w:t>
      </w:r>
      <w:r w:rsidRPr="00A16FBD">
        <w:rPr>
          <w:rStyle w:val="afff"/>
          <w:rFonts w:ascii="Times New Roman" w:hAnsi="Times New Roman"/>
          <w:sz w:val="18"/>
          <w:szCs w:val="18"/>
        </w:rPr>
        <w:t xml:space="preserve"> </w:t>
      </w:r>
      <w:r w:rsidRPr="00A16FBD">
        <w:rPr>
          <w:rStyle w:val="afff"/>
          <w:rFonts w:ascii="Times New Roman" w:hAnsi="Times New Roman"/>
          <w:b w:val="0"/>
          <w:sz w:val="18"/>
          <w:szCs w:val="18"/>
        </w:rPr>
        <w:t>сельского поселения  Мариинско-Посадского района Чувашской Республики по предоставлению муниципальной услуги "Подготовка и выдача градостроительных планов земельных участков</w:t>
      </w:r>
      <w:r w:rsidRPr="00A16FBD">
        <w:rPr>
          <w:rStyle w:val="afff"/>
          <w:rFonts w:ascii="Times New Roman" w:hAnsi="Times New Roman"/>
          <w:sz w:val="18"/>
          <w:szCs w:val="18"/>
        </w:rPr>
        <w:t>";</w:t>
      </w:r>
    </w:p>
    <w:p w:rsidR="00A16FBD" w:rsidRPr="00A16FBD" w:rsidRDefault="00A16FBD" w:rsidP="00A16FBD">
      <w:pPr>
        <w:jc w:val="both"/>
        <w:rPr>
          <w:rFonts w:ascii="Times New Roman" w:hAnsi="Times New Roman"/>
          <w:sz w:val="18"/>
          <w:szCs w:val="18"/>
        </w:rPr>
      </w:pPr>
      <w:r w:rsidRPr="00A16FBD">
        <w:rPr>
          <w:rStyle w:val="afff"/>
          <w:rFonts w:ascii="Times New Roman" w:hAnsi="Times New Roman"/>
          <w:sz w:val="18"/>
          <w:szCs w:val="18"/>
        </w:rPr>
        <w:t xml:space="preserve">-  </w:t>
      </w:r>
      <w:r w:rsidRPr="00A16FBD">
        <w:rPr>
          <w:rStyle w:val="afff"/>
          <w:rFonts w:ascii="Times New Roman" w:hAnsi="Times New Roman"/>
          <w:b w:val="0"/>
          <w:sz w:val="18"/>
          <w:szCs w:val="18"/>
        </w:rPr>
        <w:t>от 14.09.2017 г.  № 149</w:t>
      </w:r>
      <w:r w:rsidRPr="00A16FBD">
        <w:rPr>
          <w:rStyle w:val="afff"/>
          <w:rFonts w:ascii="Times New Roman" w:hAnsi="Times New Roman"/>
          <w:sz w:val="18"/>
          <w:szCs w:val="18"/>
        </w:rPr>
        <w:t xml:space="preserve"> "</w:t>
      </w:r>
      <w:r w:rsidRPr="00A16FBD">
        <w:rPr>
          <w:rFonts w:ascii="Times New Roman" w:hAnsi="Times New Roman"/>
          <w:sz w:val="18"/>
          <w:szCs w:val="18"/>
        </w:rPr>
        <w:t xml:space="preserve"> О внесении изменений в постановление  от 15.08.2016 г. № 118 " Об утверждении  административного регламента администрации  Шоршелского  сельского поселения Мариинско-Посадского района Чувашской Республики по предоставлению муниципальной услуги "Подготовка и выдача градостроительных планов земельных участков".</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3. Настоящее постановление вступает в силу со дня официального опубликования.</w:t>
      </w:r>
    </w:p>
    <w:p w:rsidR="00A16FBD" w:rsidRPr="00A16FBD" w:rsidRDefault="00A16FBD" w:rsidP="00A16FBD">
      <w:pPr>
        <w:pStyle w:val="af7"/>
        <w:jc w:val="both"/>
        <w:rPr>
          <w:rFonts w:ascii="Times New Roman" w:hAnsi="Times New Roman"/>
          <w:sz w:val="18"/>
          <w:szCs w:val="18"/>
        </w:rPr>
      </w:pP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Глава Шоршелского</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сельского поселения                                                                               Л.Р.Петров</w:t>
      </w:r>
    </w:p>
    <w:p w:rsidR="00A16FBD" w:rsidRPr="00A16FBD" w:rsidRDefault="00A16FBD" w:rsidP="00A16FBD">
      <w:pPr>
        <w:pStyle w:val="af7"/>
        <w:rPr>
          <w:sz w:val="18"/>
          <w:szCs w:val="18"/>
        </w:rPr>
      </w:pP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 xml:space="preserve">Приложение к постановлению </w:t>
      </w: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 xml:space="preserve">администрации Шоршелского </w:t>
      </w: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сельского поселения</w:t>
      </w: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 xml:space="preserve">от 26 октября 2017 г. № 185   </w:t>
      </w: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r w:rsidRPr="00A16FBD">
        <w:rPr>
          <w:rFonts w:ascii="Times New Roman" w:hAnsi="Times New Roman"/>
          <w:b/>
          <w:bCs/>
          <w:sz w:val="18"/>
          <w:szCs w:val="18"/>
        </w:rPr>
        <w:t>АДМИНИСТРАТИВНЫЙ РЕГЛАМЕНТ</w:t>
      </w: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r w:rsidRPr="00A16FBD">
        <w:rPr>
          <w:rFonts w:ascii="Times New Roman" w:hAnsi="Times New Roman"/>
          <w:b/>
          <w:bCs/>
          <w:sz w:val="18"/>
          <w:szCs w:val="18"/>
        </w:rPr>
        <w:t xml:space="preserve">предоставления муниципальной услуги </w:t>
      </w: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r w:rsidRPr="00A16FBD">
        <w:rPr>
          <w:rFonts w:ascii="Times New Roman" w:hAnsi="Times New Roman"/>
          <w:b/>
          <w:bCs/>
          <w:sz w:val="18"/>
          <w:szCs w:val="18"/>
        </w:rPr>
        <w:t>«Подготовка и выдача градостроительного плана земельного участка»</w:t>
      </w:r>
      <w:r w:rsidRPr="00A16FBD">
        <w:rPr>
          <w:rFonts w:ascii="Times New Roman" w:hAnsi="Times New Roman"/>
          <w:sz w:val="18"/>
          <w:szCs w:val="18"/>
          <w:vertAlign w:val="superscript"/>
        </w:rPr>
        <w:t xml:space="preserve"> </w:t>
      </w:r>
    </w:p>
    <w:p w:rsidR="00A16FBD" w:rsidRPr="00A16FBD" w:rsidRDefault="00A16FBD" w:rsidP="00A16FBD">
      <w:pPr>
        <w:widowControl w:val="0"/>
        <w:autoSpaceDE w:val="0"/>
        <w:autoSpaceDN w:val="0"/>
        <w:adjustRightInd w:val="0"/>
        <w:ind w:firstLine="709"/>
        <w:jc w:val="center"/>
        <w:rPr>
          <w:rFonts w:ascii="Times New Roman" w:hAnsi="Times New Roman"/>
          <w:sz w:val="18"/>
          <w:szCs w:val="18"/>
        </w:rPr>
      </w:pPr>
    </w:p>
    <w:p w:rsidR="00A16FBD" w:rsidRPr="00A16FBD" w:rsidRDefault="00A16FBD" w:rsidP="00A16FBD">
      <w:pPr>
        <w:widowControl w:val="0"/>
        <w:autoSpaceDE w:val="0"/>
        <w:autoSpaceDN w:val="0"/>
        <w:adjustRightInd w:val="0"/>
        <w:ind w:firstLine="709"/>
        <w:jc w:val="center"/>
        <w:outlineLvl w:val="1"/>
        <w:rPr>
          <w:rFonts w:ascii="Times New Roman" w:hAnsi="Times New Roman"/>
          <w:b/>
          <w:sz w:val="18"/>
          <w:szCs w:val="18"/>
        </w:rPr>
      </w:pPr>
      <w:r w:rsidRPr="00A16FBD">
        <w:rPr>
          <w:rFonts w:ascii="Times New Roman" w:hAnsi="Times New Roman"/>
          <w:b/>
          <w:sz w:val="18"/>
          <w:szCs w:val="18"/>
        </w:rPr>
        <w:t>I. Общие положения</w:t>
      </w:r>
    </w:p>
    <w:p w:rsidR="00A16FBD" w:rsidRPr="00A16FBD" w:rsidRDefault="00A16FBD" w:rsidP="00A16FBD">
      <w:pPr>
        <w:widowControl w:val="0"/>
        <w:autoSpaceDE w:val="0"/>
        <w:autoSpaceDN w:val="0"/>
        <w:adjustRightInd w:val="0"/>
        <w:ind w:firstLine="709"/>
        <w:jc w:val="center"/>
        <w:rPr>
          <w:rFonts w:ascii="Times New Roman" w:hAnsi="Times New Roman"/>
          <w:sz w:val="18"/>
          <w:szCs w:val="18"/>
        </w:rPr>
      </w:pPr>
    </w:p>
    <w:p w:rsidR="00A16FBD" w:rsidRPr="00A16FBD" w:rsidRDefault="00A16FBD" w:rsidP="00A16FBD">
      <w:pPr>
        <w:widowControl w:val="0"/>
        <w:autoSpaceDE w:val="0"/>
        <w:autoSpaceDN w:val="0"/>
        <w:adjustRightInd w:val="0"/>
        <w:ind w:firstLine="709"/>
        <w:jc w:val="center"/>
        <w:outlineLvl w:val="2"/>
        <w:rPr>
          <w:rFonts w:ascii="Times New Roman" w:hAnsi="Times New Roman"/>
          <w:b/>
          <w:sz w:val="18"/>
          <w:szCs w:val="18"/>
        </w:rPr>
      </w:pPr>
      <w:bookmarkStart w:id="150" w:name="Par55"/>
      <w:bookmarkEnd w:id="150"/>
      <w:r w:rsidRPr="00A16FBD">
        <w:rPr>
          <w:rFonts w:ascii="Times New Roman" w:hAnsi="Times New Roman"/>
          <w:b/>
          <w:sz w:val="18"/>
          <w:szCs w:val="18"/>
        </w:rPr>
        <w:t>1.1. Предмет регулирования административного регламента</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p>
    <w:p w:rsidR="00A16FBD" w:rsidRPr="00A16FBD" w:rsidRDefault="00A16FBD" w:rsidP="00A16FBD">
      <w:pPr>
        <w:widowControl w:val="0"/>
        <w:autoSpaceDE w:val="0"/>
        <w:autoSpaceDN w:val="0"/>
        <w:adjustRightInd w:val="0"/>
        <w:ind w:firstLine="709"/>
        <w:jc w:val="both"/>
        <w:rPr>
          <w:rFonts w:ascii="Times New Roman" w:hAnsi="Times New Roman"/>
          <w:bCs/>
          <w:sz w:val="18"/>
          <w:szCs w:val="18"/>
        </w:rPr>
      </w:pPr>
      <w:r w:rsidRPr="00A16FBD">
        <w:rPr>
          <w:rFonts w:ascii="Times New Roman" w:hAnsi="Times New Roman"/>
          <w:sz w:val="18"/>
          <w:szCs w:val="18"/>
        </w:rPr>
        <w:t>Административный регламент предоставления муниципальной услуги «Подготовка и в</w:t>
      </w:r>
      <w:r w:rsidRPr="00A16FBD">
        <w:rPr>
          <w:rFonts w:ascii="Times New Roman" w:hAnsi="Times New Roman"/>
          <w:bCs/>
          <w:sz w:val="18"/>
          <w:szCs w:val="18"/>
        </w:rPr>
        <w:t>ыдача градостроительного плана земельного участка</w:t>
      </w:r>
      <w:r w:rsidRPr="00A16FBD">
        <w:rPr>
          <w:rFonts w:ascii="Times New Roman" w:hAnsi="Times New Roman"/>
          <w:sz w:val="18"/>
          <w:szCs w:val="18"/>
        </w:rPr>
        <w:t>»</w:t>
      </w:r>
      <w:r w:rsidRPr="00A16FBD">
        <w:rPr>
          <w:rFonts w:ascii="Times New Roman" w:hAnsi="Times New Roman"/>
          <w:i/>
          <w:sz w:val="18"/>
          <w:szCs w:val="18"/>
        </w:rPr>
        <w:t xml:space="preserve"> </w:t>
      </w:r>
      <w:r w:rsidRPr="00A16FBD">
        <w:rPr>
          <w:rFonts w:ascii="Times New Roman" w:hAnsi="Times New Roman"/>
          <w:sz w:val="18"/>
          <w:szCs w:val="18"/>
        </w:rPr>
        <w:t>(далее - административный регламент), определяет порядок, сроки и последовательность действий (административных процедур) органа местного самоуправления - администрации Шоршелского сельского поселения Мариинско-Посадского района Чувашской Республике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Чувашской Республики, муниципального образования.</w:t>
      </w:r>
    </w:p>
    <w:p w:rsidR="00A16FBD" w:rsidRPr="00A16FBD" w:rsidRDefault="00A16FBD" w:rsidP="00A16FBD">
      <w:pPr>
        <w:widowControl w:val="0"/>
        <w:autoSpaceDE w:val="0"/>
        <w:autoSpaceDN w:val="0"/>
        <w:adjustRightInd w:val="0"/>
        <w:ind w:firstLine="709"/>
        <w:jc w:val="center"/>
        <w:outlineLvl w:val="2"/>
        <w:rPr>
          <w:rFonts w:ascii="Times New Roman" w:hAnsi="Times New Roman"/>
          <w:b/>
          <w:sz w:val="18"/>
          <w:szCs w:val="18"/>
        </w:rPr>
      </w:pPr>
      <w:bookmarkStart w:id="151" w:name="Par59"/>
      <w:bookmarkEnd w:id="151"/>
      <w:r w:rsidRPr="00A16FBD">
        <w:rPr>
          <w:rFonts w:ascii="Times New Roman" w:hAnsi="Times New Roman"/>
          <w:b/>
          <w:sz w:val="18"/>
          <w:szCs w:val="18"/>
        </w:rPr>
        <w:t>1.2. Круг заявителей</w:t>
      </w:r>
    </w:p>
    <w:p w:rsidR="00A16FBD" w:rsidRPr="00A16FBD" w:rsidRDefault="00A16FBD" w:rsidP="00A16FBD">
      <w:pPr>
        <w:widowControl w:val="0"/>
        <w:autoSpaceDE w:val="0"/>
        <w:autoSpaceDN w:val="0"/>
        <w:adjustRightInd w:val="0"/>
        <w:ind w:firstLine="709"/>
        <w:jc w:val="center"/>
        <w:rPr>
          <w:rFonts w:ascii="Times New Roman" w:hAnsi="Times New Roman"/>
          <w:sz w:val="18"/>
          <w:szCs w:val="18"/>
        </w:rPr>
      </w:pP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bookmarkStart w:id="152" w:name="Par61"/>
      <w:bookmarkEnd w:id="152"/>
      <w:r w:rsidRPr="00A16FBD">
        <w:rPr>
          <w:rFonts w:ascii="Times New Roman" w:hAnsi="Times New Roman"/>
          <w:sz w:val="18"/>
          <w:szCs w:val="18"/>
        </w:rPr>
        <w:t xml:space="preserve">Заявителями являются в соответствии с </w:t>
      </w:r>
      <w:r w:rsidRPr="00A16FBD">
        <w:rPr>
          <w:rFonts w:ascii="Times New Roman" w:hAnsi="Times New Roman"/>
          <w:bCs/>
          <w:sz w:val="18"/>
          <w:szCs w:val="18"/>
        </w:rPr>
        <w:t xml:space="preserve">частью 5 статьи 57.3 </w:t>
      </w:r>
      <w:r w:rsidRPr="00A16FBD">
        <w:rPr>
          <w:rFonts w:ascii="Times New Roman" w:hAnsi="Times New Roman"/>
          <w:sz w:val="18"/>
          <w:szCs w:val="18"/>
        </w:rPr>
        <w:t xml:space="preserve">Градостроительного кодекса Российской Федерации правообладатели земельных участков - физические лица, в том числе индивидуальные предприниматели и юридические лица.  С запросом о предоставлении муниципальной услуги также вправе обратиться представители указанных лиц, действующие </w:t>
      </w:r>
      <w:r w:rsidRPr="00A16FBD">
        <w:rPr>
          <w:rFonts w:ascii="Times New Roman" w:hAnsi="Times New Roman"/>
          <w:sz w:val="18"/>
          <w:szCs w:val="18"/>
        </w:rPr>
        <w:lastRenderedPageBreak/>
        <w:t>в силу полномочий, соответствующих действующему законодательству Российской Федерации (далее - заявители).</w:t>
      </w:r>
    </w:p>
    <w:p w:rsidR="00A16FBD" w:rsidRPr="00A16FBD" w:rsidRDefault="00A16FBD" w:rsidP="00A16FBD">
      <w:pPr>
        <w:widowControl w:val="0"/>
        <w:autoSpaceDE w:val="0"/>
        <w:autoSpaceDN w:val="0"/>
        <w:adjustRightInd w:val="0"/>
        <w:outlineLvl w:val="2"/>
        <w:rPr>
          <w:rFonts w:ascii="Times New Roman" w:hAnsi="Times New Roman"/>
          <w:sz w:val="18"/>
          <w:szCs w:val="18"/>
        </w:rPr>
      </w:pPr>
    </w:p>
    <w:p w:rsidR="00A16FBD" w:rsidRPr="00A16FBD" w:rsidRDefault="00A16FBD" w:rsidP="00A16FBD">
      <w:pPr>
        <w:widowControl w:val="0"/>
        <w:autoSpaceDE w:val="0"/>
        <w:autoSpaceDN w:val="0"/>
        <w:adjustRightInd w:val="0"/>
        <w:outlineLvl w:val="2"/>
        <w:rPr>
          <w:rFonts w:ascii="Times New Roman" w:hAnsi="Times New Roman"/>
          <w:sz w:val="18"/>
          <w:szCs w:val="18"/>
        </w:rPr>
      </w:pPr>
    </w:p>
    <w:p w:rsidR="00A16FBD" w:rsidRPr="00A16FBD" w:rsidRDefault="00A16FBD" w:rsidP="00A16FBD">
      <w:pPr>
        <w:widowControl w:val="0"/>
        <w:autoSpaceDE w:val="0"/>
        <w:autoSpaceDN w:val="0"/>
        <w:adjustRightInd w:val="0"/>
        <w:ind w:firstLine="709"/>
        <w:jc w:val="center"/>
        <w:outlineLvl w:val="2"/>
        <w:rPr>
          <w:rFonts w:ascii="Times New Roman" w:hAnsi="Times New Roman"/>
          <w:b/>
          <w:sz w:val="18"/>
          <w:szCs w:val="18"/>
        </w:rPr>
      </w:pPr>
      <w:r w:rsidRPr="00A16FBD">
        <w:rPr>
          <w:rFonts w:ascii="Times New Roman" w:hAnsi="Times New Roman"/>
          <w:b/>
          <w:sz w:val="18"/>
          <w:szCs w:val="18"/>
        </w:rPr>
        <w:t>1.3. Требования к порядку информирования о предоставлении</w:t>
      </w:r>
    </w:p>
    <w:p w:rsidR="00A16FBD" w:rsidRPr="00A16FBD" w:rsidRDefault="00A16FBD" w:rsidP="00A16FBD">
      <w:pPr>
        <w:widowControl w:val="0"/>
        <w:autoSpaceDE w:val="0"/>
        <w:autoSpaceDN w:val="0"/>
        <w:adjustRightInd w:val="0"/>
        <w:ind w:firstLine="709"/>
        <w:jc w:val="center"/>
        <w:rPr>
          <w:rFonts w:ascii="Times New Roman" w:hAnsi="Times New Roman"/>
          <w:sz w:val="18"/>
          <w:szCs w:val="18"/>
        </w:rPr>
      </w:pPr>
      <w:r w:rsidRPr="00A16FBD">
        <w:rPr>
          <w:rFonts w:ascii="Times New Roman" w:hAnsi="Times New Roman"/>
          <w:b/>
          <w:sz w:val="18"/>
          <w:szCs w:val="18"/>
        </w:rPr>
        <w:t>муниципальной услуги</w:t>
      </w:r>
    </w:p>
    <w:p w:rsidR="00A16FBD" w:rsidRPr="00A16FBD" w:rsidRDefault="00A16FBD" w:rsidP="00A16FBD">
      <w:pPr>
        <w:pStyle w:val="ConsPlusNormal"/>
        <w:ind w:firstLine="567"/>
        <w:jc w:val="both"/>
        <w:rPr>
          <w:sz w:val="18"/>
          <w:szCs w:val="18"/>
        </w:rPr>
      </w:pPr>
      <w:bookmarkStart w:id="153" w:name="Par96"/>
      <w:bookmarkEnd w:id="153"/>
      <w:r w:rsidRPr="00A16FBD">
        <w:rPr>
          <w:sz w:val="18"/>
          <w:szCs w:val="18"/>
        </w:rPr>
        <w:t xml:space="preserve"> 1.3.1. Информация о порядке и сроках предоставления муниципальной услуги является открытой и общедоступной.</w:t>
      </w:r>
    </w:p>
    <w:p w:rsidR="00A16FBD" w:rsidRPr="00A16FBD" w:rsidRDefault="00A16FBD" w:rsidP="00A16FBD">
      <w:pPr>
        <w:pStyle w:val="ConsPlusNormal"/>
        <w:ind w:firstLine="540"/>
        <w:jc w:val="both"/>
        <w:rPr>
          <w:sz w:val="18"/>
          <w:szCs w:val="18"/>
        </w:rPr>
      </w:pPr>
      <w:r w:rsidRPr="00A16FBD">
        <w:rPr>
          <w:sz w:val="18"/>
          <w:szCs w:val="18"/>
        </w:rPr>
        <w:t>Информация об адресах, контактных телефонах, адресах электронной почты администрации Шоршелского сельского поселения, предоставляющей муниципальную услугу, содержится в приложении № 1 к настоящему Административному регламенту.</w:t>
      </w:r>
    </w:p>
    <w:p w:rsidR="00A16FBD" w:rsidRPr="00A16FBD" w:rsidRDefault="00A16FBD" w:rsidP="00A16FBD">
      <w:pPr>
        <w:pStyle w:val="ConsPlusNormal"/>
        <w:ind w:firstLine="540"/>
        <w:jc w:val="both"/>
        <w:rPr>
          <w:sz w:val="18"/>
          <w:szCs w:val="18"/>
        </w:rPr>
      </w:pPr>
      <w:r w:rsidRPr="00A16FBD">
        <w:rPr>
          <w:sz w:val="18"/>
          <w:szCs w:val="18"/>
        </w:rPr>
        <w:t xml:space="preserve">Сведения о местах нахождения и графиках работы, контактных телефонах, адресах электронной почты органа местного самоуправления, предоставляющего муниципальную услугу, его специалистов, размещаются на информационных стендах в здании администрации сельского поселения, в средствах массовой информации (далее - СМИ), на официальных сайтах органов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www.gosuslugi.ru и региональной информационной системе Чувашской Республики «Портал государственных и муниципальных услуг (функций) Чувашской Республики» </w:t>
      </w:r>
      <w:hyperlink r:id="rId210" w:history="1">
        <w:r w:rsidRPr="00A16FBD">
          <w:rPr>
            <w:rStyle w:val="a9"/>
            <w:sz w:val="18"/>
            <w:szCs w:val="18"/>
          </w:rPr>
          <w:t>www.21.gosuslugi.ru</w:t>
        </w:r>
      </w:hyperlink>
      <w:r w:rsidRPr="00A16FBD">
        <w:rPr>
          <w:sz w:val="18"/>
          <w:szCs w:val="18"/>
        </w:rPr>
        <w:t xml:space="preserve"> (далее соответственно - Единый портал государственных и муниципальных услуг, Портал государственных и муниципальных услуг). </w:t>
      </w:r>
    </w:p>
    <w:p w:rsidR="00A16FBD" w:rsidRPr="00A16FBD" w:rsidRDefault="00A16FBD" w:rsidP="00A16FBD">
      <w:pPr>
        <w:pStyle w:val="ConsPlusNormal"/>
        <w:ind w:firstLine="540"/>
        <w:jc w:val="both"/>
        <w:rPr>
          <w:sz w:val="18"/>
          <w:szCs w:val="18"/>
        </w:rPr>
      </w:pPr>
      <w:r w:rsidRPr="00A16FBD">
        <w:rPr>
          <w:sz w:val="18"/>
          <w:szCs w:val="18"/>
        </w:rPr>
        <w:t>Прием и информирование заинтересованных лиц по вопросам предоставления муниципальной услуги осуществляется специалистами  администрации Шоршелского сельского поселения  (далее также – специалисты администрации).</w:t>
      </w:r>
    </w:p>
    <w:p w:rsidR="00A16FBD" w:rsidRPr="00A16FBD" w:rsidRDefault="00A16FBD" w:rsidP="00A16FBD">
      <w:pPr>
        <w:pStyle w:val="ConsPlusNormal"/>
        <w:ind w:firstLine="540"/>
        <w:jc w:val="both"/>
        <w:rPr>
          <w:sz w:val="18"/>
          <w:szCs w:val="18"/>
        </w:rPr>
      </w:pPr>
      <w:r w:rsidRPr="00A16FBD">
        <w:rPr>
          <w:sz w:val="18"/>
          <w:szCs w:val="18"/>
        </w:rPr>
        <w:t>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A16FBD" w:rsidRPr="00A16FBD" w:rsidRDefault="00A16FBD" w:rsidP="00A16FBD">
      <w:pPr>
        <w:pStyle w:val="ConsPlusNormal"/>
        <w:ind w:firstLine="540"/>
        <w:jc w:val="both"/>
        <w:rPr>
          <w:sz w:val="18"/>
          <w:szCs w:val="18"/>
        </w:rPr>
      </w:pPr>
      <w:r w:rsidRPr="00A16FBD">
        <w:rPr>
          <w:sz w:val="18"/>
          <w:szCs w:val="18"/>
        </w:rPr>
        <w:t>Сведения о местах нахождения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w:t>
      </w:r>
    </w:p>
    <w:p w:rsidR="00A16FBD" w:rsidRPr="00A16FBD" w:rsidRDefault="00A16FBD" w:rsidP="00A16FBD">
      <w:pPr>
        <w:pStyle w:val="ConsPlusNormal"/>
        <w:ind w:firstLine="540"/>
        <w:jc w:val="both"/>
        <w:rPr>
          <w:sz w:val="18"/>
          <w:szCs w:val="18"/>
        </w:rPr>
      </w:pPr>
      <w:r w:rsidRPr="00A16FBD">
        <w:rPr>
          <w:sz w:val="18"/>
          <w:szCs w:val="18"/>
        </w:rPr>
        <w:t>1.3.2. Для получения информации о процедуре предоставления муниципальной услуги заинтересованное лицо вправе обратиться:</w:t>
      </w:r>
    </w:p>
    <w:p w:rsidR="00A16FBD" w:rsidRPr="00A16FBD" w:rsidRDefault="00A16FBD" w:rsidP="00A16FBD">
      <w:pPr>
        <w:pStyle w:val="ConsPlusNormal"/>
        <w:ind w:firstLine="540"/>
        <w:jc w:val="both"/>
        <w:rPr>
          <w:sz w:val="18"/>
          <w:szCs w:val="18"/>
        </w:rPr>
      </w:pPr>
      <w:r w:rsidRPr="00A16FBD">
        <w:rPr>
          <w:sz w:val="18"/>
          <w:szCs w:val="18"/>
        </w:rPr>
        <w:t>- в устной форме в администрацию Шоршелского сельского поселения или в соответствии с соглашением в МФЦ;</w:t>
      </w:r>
    </w:p>
    <w:p w:rsidR="00A16FBD" w:rsidRPr="00A16FBD" w:rsidRDefault="00A16FBD" w:rsidP="00A16FBD">
      <w:pPr>
        <w:pStyle w:val="ConsPlusNormal"/>
        <w:ind w:firstLine="540"/>
        <w:jc w:val="both"/>
        <w:rPr>
          <w:sz w:val="18"/>
          <w:szCs w:val="18"/>
        </w:rPr>
      </w:pPr>
      <w:r w:rsidRPr="00A16FBD">
        <w:rPr>
          <w:sz w:val="18"/>
          <w:szCs w:val="18"/>
        </w:rPr>
        <w:t>- по телефону в администрацию Шоршелского сельского поселения или в соответствии с соглашением в МФЦ;</w:t>
      </w:r>
    </w:p>
    <w:p w:rsidR="00A16FBD" w:rsidRPr="00A16FBD" w:rsidRDefault="00A16FBD" w:rsidP="00A16FBD">
      <w:pPr>
        <w:pStyle w:val="ConsPlusNormal"/>
        <w:ind w:firstLine="540"/>
        <w:jc w:val="both"/>
        <w:rPr>
          <w:sz w:val="18"/>
          <w:szCs w:val="18"/>
        </w:rPr>
      </w:pPr>
      <w:r w:rsidRPr="00A16FBD">
        <w:rPr>
          <w:sz w:val="18"/>
          <w:szCs w:val="18"/>
        </w:rPr>
        <w:t>- в письменной форме или в форме электронного документа в администрацию Шоршелского сельского поселения или в соответствии с соглашением в МФЦ;</w:t>
      </w:r>
    </w:p>
    <w:p w:rsidR="00A16FBD" w:rsidRPr="00A16FBD" w:rsidRDefault="00A16FBD" w:rsidP="00A16FBD">
      <w:pPr>
        <w:pStyle w:val="ConsPlusNormal"/>
        <w:ind w:firstLine="540"/>
        <w:jc w:val="both"/>
        <w:rPr>
          <w:sz w:val="18"/>
          <w:szCs w:val="18"/>
        </w:rPr>
      </w:pPr>
      <w:r w:rsidRPr="00A16FBD">
        <w:rPr>
          <w:sz w:val="18"/>
          <w:szCs w:val="18"/>
        </w:rPr>
        <w:t>- через официальный сайт органа местного самоуправления, Единый портал государственных и муниципальных услуг и Портал государственных и муниципальных услуг.</w:t>
      </w:r>
    </w:p>
    <w:p w:rsidR="00A16FBD" w:rsidRPr="00A16FBD" w:rsidRDefault="00A16FBD" w:rsidP="00A16FBD">
      <w:pPr>
        <w:pStyle w:val="ConsPlusNormal"/>
        <w:ind w:firstLine="540"/>
        <w:jc w:val="both"/>
        <w:rPr>
          <w:sz w:val="18"/>
          <w:szCs w:val="18"/>
        </w:rPr>
      </w:pPr>
      <w:r w:rsidRPr="00A16FBD">
        <w:rPr>
          <w:sz w:val="18"/>
          <w:szCs w:val="18"/>
        </w:rPr>
        <w:t>Основными требованиями к информированию заинтересованных лиц о процедуре предоставления муниципальной услуги являются:</w:t>
      </w:r>
    </w:p>
    <w:p w:rsidR="00A16FBD" w:rsidRPr="00A16FBD" w:rsidRDefault="00A16FBD" w:rsidP="00A16FBD">
      <w:pPr>
        <w:pStyle w:val="ConsPlusNormal"/>
        <w:ind w:firstLine="540"/>
        <w:jc w:val="both"/>
        <w:rPr>
          <w:sz w:val="18"/>
          <w:szCs w:val="18"/>
        </w:rPr>
      </w:pPr>
      <w:r w:rsidRPr="00A16FBD">
        <w:rPr>
          <w:sz w:val="18"/>
          <w:szCs w:val="18"/>
        </w:rPr>
        <w:t>- достоверность и полнота информирования о процедуре;</w:t>
      </w:r>
    </w:p>
    <w:p w:rsidR="00A16FBD" w:rsidRPr="00A16FBD" w:rsidRDefault="00A16FBD" w:rsidP="00A16FBD">
      <w:pPr>
        <w:pStyle w:val="ConsPlusNormal"/>
        <w:ind w:firstLine="540"/>
        <w:jc w:val="both"/>
        <w:rPr>
          <w:sz w:val="18"/>
          <w:szCs w:val="18"/>
        </w:rPr>
      </w:pPr>
      <w:r w:rsidRPr="00A16FBD">
        <w:rPr>
          <w:sz w:val="18"/>
          <w:szCs w:val="18"/>
        </w:rPr>
        <w:t>- четкость в изложении информации о процедуре;</w:t>
      </w:r>
    </w:p>
    <w:p w:rsidR="00A16FBD" w:rsidRPr="00A16FBD" w:rsidRDefault="00A16FBD" w:rsidP="00A16FBD">
      <w:pPr>
        <w:pStyle w:val="ConsPlusNormal"/>
        <w:ind w:firstLine="540"/>
        <w:jc w:val="both"/>
        <w:rPr>
          <w:sz w:val="18"/>
          <w:szCs w:val="18"/>
        </w:rPr>
      </w:pPr>
      <w:r w:rsidRPr="00A16FBD">
        <w:rPr>
          <w:sz w:val="18"/>
          <w:szCs w:val="18"/>
        </w:rPr>
        <w:t>- наглядность форм предоставляемой информации;</w:t>
      </w:r>
    </w:p>
    <w:p w:rsidR="00A16FBD" w:rsidRPr="00A16FBD" w:rsidRDefault="00A16FBD" w:rsidP="00A16FBD">
      <w:pPr>
        <w:pStyle w:val="ConsPlusNormal"/>
        <w:ind w:firstLine="540"/>
        <w:jc w:val="both"/>
        <w:rPr>
          <w:sz w:val="18"/>
          <w:szCs w:val="18"/>
        </w:rPr>
      </w:pPr>
      <w:r w:rsidRPr="00A16FBD">
        <w:rPr>
          <w:sz w:val="18"/>
          <w:szCs w:val="18"/>
        </w:rPr>
        <w:t>- удобство и доступность получения информации о процедуре;</w:t>
      </w:r>
    </w:p>
    <w:p w:rsidR="00A16FBD" w:rsidRPr="00A16FBD" w:rsidRDefault="00A16FBD" w:rsidP="00A16FBD">
      <w:pPr>
        <w:pStyle w:val="ConsPlusNormal"/>
        <w:ind w:firstLine="540"/>
        <w:jc w:val="both"/>
        <w:rPr>
          <w:sz w:val="18"/>
          <w:szCs w:val="18"/>
        </w:rPr>
      </w:pPr>
      <w:r w:rsidRPr="00A16FBD">
        <w:rPr>
          <w:sz w:val="18"/>
          <w:szCs w:val="18"/>
        </w:rPr>
        <w:t>- корректность и тактичность в процессе информирования о процедуре.</w:t>
      </w:r>
    </w:p>
    <w:p w:rsidR="00A16FBD" w:rsidRPr="00A16FBD" w:rsidRDefault="00A16FBD" w:rsidP="00A16FBD">
      <w:pPr>
        <w:pStyle w:val="ConsPlusNormal"/>
        <w:ind w:firstLine="540"/>
        <w:jc w:val="both"/>
        <w:rPr>
          <w:sz w:val="18"/>
          <w:szCs w:val="18"/>
        </w:rPr>
      </w:pPr>
      <w:r w:rsidRPr="00A16FBD">
        <w:rPr>
          <w:sz w:val="18"/>
          <w:szCs w:val="18"/>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A16FBD" w:rsidRPr="00A16FBD" w:rsidRDefault="00A16FBD" w:rsidP="00A16FBD">
      <w:pPr>
        <w:pStyle w:val="ConsPlusNormal"/>
        <w:ind w:firstLine="540"/>
        <w:jc w:val="both"/>
        <w:rPr>
          <w:sz w:val="18"/>
          <w:szCs w:val="18"/>
        </w:rPr>
      </w:pPr>
      <w:r w:rsidRPr="00A16FBD">
        <w:rPr>
          <w:sz w:val="18"/>
          <w:szCs w:val="18"/>
        </w:rPr>
        <w:t>1.3.3. Публичное устное информирование осуществляется с привлечением СМИ.</w:t>
      </w:r>
    </w:p>
    <w:p w:rsidR="00A16FBD" w:rsidRPr="00A16FBD" w:rsidRDefault="00A16FBD" w:rsidP="00A16FBD">
      <w:pPr>
        <w:pStyle w:val="ConsPlusNormal"/>
        <w:ind w:firstLine="540"/>
        <w:jc w:val="both"/>
        <w:rPr>
          <w:sz w:val="18"/>
          <w:szCs w:val="18"/>
        </w:rPr>
      </w:pPr>
      <w:r w:rsidRPr="00A16FBD">
        <w:rPr>
          <w:sz w:val="18"/>
          <w:szCs w:val="18"/>
        </w:rPr>
        <w:t>1.3.4. Публичное письменное информирование осуществляется путем публикации информационных материалов в СМИ, размещения на Едином портале государственных и муниципальных услуг, Портале государственных и муниципальных услуг, на официальных сайтах органов местного самоуправления и МФЦ, использования информационных стендов, размещенных в местах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Информационные стенды оборудуются в месте доступном для получения информации. На информационных стендах и на официальном сайте органа местного самоуправления размещается следующая обязательная информация:</w:t>
      </w:r>
    </w:p>
    <w:p w:rsidR="00A16FBD" w:rsidRPr="00A16FBD" w:rsidRDefault="00A16FBD" w:rsidP="00A16FBD">
      <w:pPr>
        <w:pStyle w:val="ConsPlusNormal"/>
        <w:ind w:firstLine="540"/>
        <w:jc w:val="both"/>
        <w:rPr>
          <w:sz w:val="18"/>
          <w:szCs w:val="18"/>
        </w:rPr>
      </w:pPr>
      <w:r w:rsidRPr="00A16FBD">
        <w:rPr>
          <w:sz w:val="18"/>
          <w:szCs w:val="18"/>
        </w:rPr>
        <w:t>- полное наименование местной администрации, предоставляющего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 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A16FBD" w:rsidRPr="00A16FBD" w:rsidRDefault="00A16FBD" w:rsidP="00A16FBD">
      <w:pPr>
        <w:pStyle w:val="ConsPlusNormal"/>
        <w:ind w:firstLine="540"/>
        <w:jc w:val="both"/>
        <w:rPr>
          <w:sz w:val="18"/>
          <w:szCs w:val="18"/>
        </w:rPr>
      </w:pPr>
      <w:r w:rsidRPr="00A16FBD">
        <w:rPr>
          <w:sz w:val="18"/>
          <w:szCs w:val="18"/>
        </w:rPr>
        <w:t>- формы и образцы заполнения заявления о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рекомендации по заполнению заявления о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перечень документов, необходимых для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порядок предоставления муниципальной услуги, в том числе в электронной форме;</w:t>
      </w:r>
    </w:p>
    <w:p w:rsidR="00A16FBD" w:rsidRPr="00A16FBD" w:rsidRDefault="00A16FBD" w:rsidP="00A16FBD">
      <w:pPr>
        <w:pStyle w:val="ConsPlusNormal"/>
        <w:ind w:firstLine="540"/>
        <w:jc w:val="both"/>
        <w:rPr>
          <w:sz w:val="18"/>
          <w:szCs w:val="18"/>
        </w:rPr>
      </w:pPr>
      <w:r w:rsidRPr="00A16FBD">
        <w:rPr>
          <w:sz w:val="18"/>
          <w:szCs w:val="18"/>
        </w:rPr>
        <w:t>- перечень оснований для отказа в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извлечения из законодательных и иных нормативных правовых актов, содержащих нормы, регулирующие предоставление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перечень наиболее часто задаваемых заявителями вопросов и ответов на них;</w:t>
      </w:r>
    </w:p>
    <w:p w:rsidR="00A16FBD" w:rsidRPr="00A16FBD" w:rsidRDefault="00A16FBD" w:rsidP="00A16FBD">
      <w:pPr>
        <w:pStyle w:val="ConsPlusNormal"/>
        <w:ind w:firstLine="540"/>
        <w:jc w:val="both"/>
        <w:rPr>
          <w:sz w:val="18"/>
          <w:szCs w:val="18"/>
        </w:rPr>
      </w:pPr>
      <w:r w:rsidRPr="00A16FBD">
        <w:rPr>
          <w:sz w:val="18"/>
          <w:szCs w:val="18"/>
        </w:rPr>
        <w:t>- 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муниципальной услугу.</w:t>
      </w:r>
    </w:p>
    <w:p w:rsidR="00A16FBD" w:rsidRPr="00A16FBD" w:rsidRDefault="00A16FBD" w:rsidP="00A16FBD">
      <w:pPr>
        <w:pStyle w:val="ConsPlusNormal"/>
        <w:ind w:firstLine="540"/>
        <w:jc w:val="both"/>
        <w:rPr>
          <w:sz w:val="18"/>
          <w:szCs w:val="18"/>
        </w:rPr>
      </w:pPr>
      <w:r w:rsidRPr="00A16FBD">
        <w:rPr>
          <w:sz w:val="18"/>
          <w:szCs w:val="18"/>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A16FBD" w:rsidRPr="00A16FBD" w:rsidRDefault="00A16FBD" w:rsidP="00A16FBD">
      <w:pPr>
        <w:pStyle w:val="ConsPlusNormal"/>
        <w:ind w:firstLine="540"/>
        <w:jc w:val="both"/>
        <w:rPr>
          <w:sz w:val="18"/>
          <w:szCs w:val="18"/>
        </w:rPr>
      </w:pPr>
      <w:r w:rsidRPr="00A16FBD">
        <w:rPr>
          <w:sz w:val="18"/>
          <w:szCs w:val="18"/>
        </w:rPr>
        <w:t>На Едином портале государственных и муниципальных услуг, Портале государственных и муниципальных услуг размещена следующая информация:</w:t>
      </w:r>
    </w:p>
    <w:p w:rsidR="00A16FBD" w:rsidRPr="00A16FBD" w:rsidRDefault="00A16FBD" w:rsidP="00A16FBD">
      <w:pPr>
        <w:pStyle w:val="ConsPlusNormal"/>
        <w:ind w:firstLine="540"/>
        <w:jc w:val="both"/>
        <w:rPr>
          <w:sz w:val="18"/>
          <w:szCs w:val="18"/>
        </w:rPr>
      </w:pPr>
      <w:r w:rsidRPr="00A16FBD">
        <w:rPr>
          <w:sz w:val="18"/>
          <w:szCs w:val="18"/>
        </w:rPr>
        <w:t>наименование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 в региональной информационной системе Чувашской Республики «Реестр государственных и муниципальных услуг (функций) Чувашской Республики»;</w:t>
      </w:r>
    </w:p>
    <w:p w:rsidR="00A16FBD" w:rsidRPr="00A16FBD" w:rsidRDefault="00A16FBD" w:rsidP="00A16FBD">
      <w:pPr>
        <w:pStyle w:val="ConsPlusNormal"/>
        <w:ind w:firstLine="540"/>
        <w:jc w:val="both"/>
        <w:rPr>
          <w:sz w:val="18"/>
          <w:szCs w:val="18"/>
        </w:rPr>
      </w:pPr>
      <w:r w:rsidRPr="00A16FBD">
        <w:rPr>
          <w:sz w:val="18"/>
          <w:szCs w:val="18"/>
        </w:rPr>
        <w:t>наименование органа местного самоуправления, предоставляющего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перечень нормативных правовых актов, непосредственно регулирующих предоставление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способы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описание результата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категория заявителей, которым предоставляется муниципальная услуга;</w:t>
      </w:r>
    </w:p>
    <w:p w:rsidR="00A16FBD" w:rsidRPr="00A16FBD" w:rsidRDefault="00A16FBD" w:rsidP="00A16FBD">
      <w:pPr>
        <w:pStyle w:val="ConsPlusNormal"/>
        <w:ind w:firstLine="540"/>
        <w:jc w:val="both"/>
        <w:rPr>
          <w:sz w:val="18"/>
          <w:szCs w:val="18"/>
        </w:rPr>
      </w:pPr>
      <w:r w:rsidRPr="00A16FBD">
        <w:rPr>
          <w:sz w:val="18"/>
          <w:szCs w:val="18"/>
        </w:rPr>
        <w:t>сведения о местах, в которых можно получить информацию о правилах предоставления муниципальной услуги, в том числе телефоны центра телефонного обслуживания граждан и организаций;</w:t>
      </w:r>
    </w:p>
    <w:p w:rsidR="00A16FBD" w:rsidRPr="00A16FBD" w:rsidRDefault="00A16FBD" w:rsidP="00A16FBD">
      <w:pPr>
        <w:pStyle w:val="ConsPlusNormal"/>
        <w:ind w:firstLine="540"/>
        <w:jc w:val="both"/>
        <w:rPr>
          <w:sz w:val="18"/>
          <w:szCs w:val="18"/>
        </w:rPr>
      </w:pPr>
      <w:r w:rsidRPr="00A16FBD">
        <w:rPr>
          <w:sz w:val="18"/>
          <w:szCs w:val="18"/>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A16FBD" w:rsidRPr="00A16FBD" w:rsidRDefault="00A16FBD" w:rsidP="00A16FBD">
      <w:pPr>
        <w:pStyle w:val="ConsPlusNormal"/>
        <w:ind w:firstLine="540"/>
        <w:jc w:val="both"/>
        <w:rPr>
          <w:sz w:val="18"/>
          <w:szCs w:val="18"/>
        </w:rPr>
      </w:pPr>
      <w:r w:rsidRPr="00A16FBD">
        <w:rPr>
          <w:sz w:val="18"/>
          <w:szCs w:val="18"/>
        </w:rPr>
        <w:t>срок, в течение которого заявление о предоставлении муниципальной услуги должно быть зарегистрировано;</w:t>
      </w:r>
    </w:p>
    <w:p w:rsidR="00A16FBD" w:rsidRPr="00A16FBD" w:rsidRDefault="00A16FBD" w:rsidP="00A16FBD">
      <w:pPr>
        <w:pStyle w:val="ConsPlusNormal"/>
        <w:ind w:firstLine="540"/>
        <w:jc w:val="both"/>
        <w:rPr>
          <w:sz w:val="18"/>
          <w:szCs w:val="18"/>
        </w:rPr>
      </w:pPr>
      <w:r w:rsidRPr="00A16FBD">
        <w:rPr>
          <w:sz w:val="18"/>
          <w:szCs w:val="18"/>
        </w:rPr>
        <w:t>максимальный срок ожидания в очереди при подаче заявления о предоставлении муниципальной услуги лично;</w:t>
      </w:r>
    </w:p>
    <w:p w:rsidR="00A16FBD" w:rsidRPr="00A16FBD" w:rsidRDefault="00A16FBD" w:rsidP="00A16FBD">
      <w:pPr>
        <w:pStyle w:val="ConsPlusNormal"/>
        <w:ind w:firstLine="540"/>
        <w:jc w:val="both"/>
        <w:rPr>
          <w:sz w:val="18"/>
          <w:szCs w:val="18"/>
        </w:rPr>
      </w:pPr>
      <w:r w:rsidRPr="00A16FBD">
        <w:rPr>
          <w:sz w:val="18"/>
          <w:szCs w:val="18"/>
        </w:rPr>
        <w:t>основания для отказа в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A16FBD" w:rsidRPr="00A16FBD" w:rsidRDefault="00A16FBD" w:rsidP="00A16FBD">
      <w:pPr>
        <w:pStyle w:val="ConsPlusNormal"/>
        <w:ind w:firstLine="540"/>
        <w:jc w:val="both"/>
        <w:rPr>
          <w:sz w:val="18"/>
          <w:szCs w:val="18"/>
        </w:rPr>
      </w:pPr>
      <w:r w:rsidRPr="00A16FBD">
        <w:rPr>
          <w:sz w:val="18"/>
          <w:szCs w:val="18"/>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A16FBD" w:rsidRPr="00A16FBD" w:rsidRDefault="00A16FBD" w:rsidP="00A16FBD">
      <w:pPr>
        <w:pStyle w:val="ConsPlusNormal"/>
        <w:ind w:firstLine="540"/>
        <w:jc w:val="both"/>
        <w:rPr>
          <w:sz w:val="18"/>
          <w:szCs w:val="18"/>
        </w:rPr>
      </w:pPr>
      <w:r w:rsidRPr="00A16FBD">
        <w:rPr>
          <w:sz w:val="18"/>
          <w:szCs w:val="18"/>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A16FBD" w:rsidRPr="00A16FBD" w:rsidRDefault="00A16FBD" w:rsidP="00A16FBD">
      <w:pPr>
        <w:pStyle w:val="ConsPlusNormal"/>
        <w:ind w:firstLine="540"/>
        <w:jc w:val="both"/>
        <w:rPr>
          <w:sz w:val="18"/>
          <w:szCs w:val="18"/>
        </w:rPr>
      </w:pPr>
      <w:r w:rsidRPr="00A16FBD">
        <w:rPr>
          <w:sz w:val="18"/>
          <w:szCs w:val="18"/>
        </w:rPr>
        <w:t>сведения о безвозмездности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A16FBD" w:rsidRPr="00A16FBD" w:rsidRDefault="00A16FBD" w:rsidP="00A16FBD">
      <w:pPr>
        <w:pStyle w:val="ConsPlusNormal"/>
        <w:ind w:firstLine="540"/>
        <w:jc w:val="both"/>
        <w:rPr>
          <w:sz w:val="18"/>
          <w:szCs w:val="18"/>
        </w:rPr>
      </w:pPr>
      <w:r w:rsidRPr="00A16FBD">
        <w:rPr>
          <w:sz w:val="18"/>
          <w:szCs w:val="18"/>
        </w:rPr>
        <w:t>1.3.5. Индивидуальное устное информирование о порядке предоставления муниципальной услуги осуществляется специалистом администрации Шоршелского сельского поселения либо в соответствии с соглашением специалистом МФЦ при обращении заявителей за информацией:</w:t>
      </w:r>
    </w:p>
    <w:p w:rsidR="00A16FBD" w:rsidRPr="00A16FBD" w:rsidRDefault="00A16FBD" w:rsidP="00A16FBD">
      <w:pPr>
        <w:pStyle w:val="ConsPlusNormal"/>
        <w:ind w:firstLine="540"/>
        <w:jc w:val="both"/>
        <w:rPr>
          <w:sz w:val="18"/>
          <w:szCs w:val="18"/>
        </w:rPr>
      </w:pPr>
      <w:r w:rsidRPr="00A16FBD">
        <w:rPr>
          <w:sz w:val="18"/>
          <w:szCs w:val="18"/>
        </w:rPr>
        <w:t>- лично;</w:t>
      </w:r>
    </w:p>
    <w:p w:rsidR="00A16FBD" w:rsidRPr="00A16FBD" w:rsidRDefault="00A16FBD" w:rsidP="00A16FBD">
      <w:pPr>
        <w:pStyle w:val="ConsPlusNormal"/>
        <w:ind w:firstLine="540"/>
        <w:jc w:val="both"/>
        <w:rPr>
          <w:sz w:val="18"/>
          <w:szCs w:val="18"/>
        </w:rPr>
      </w:pPr>
      <w:r w:rsidRPr="00A16FBD">
        <w:rPr>
          <w:sz w:val="18"/>
          <w:szCs w:val="18"/>
        </w:rPr>
        <w:t>- по телефону.</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A16FBD" w:rsidRPr="00A16FBD" w:rsidRDefault="00A16FBD" w:rsidP="00A16FBD">
      <w:pPr>
        <w:pStyle w:val="ConsPlusNormal"/>
        <w:ind w:firstLine="540"/>
        <w:jc w:val="both"/>
        <w:rPr>
          <w:sz w:val="18"/>
          <w:szCs w:val="18"/>
        </w:rPr>
      </w:pPr>
      <w:r w:rsidRPr="00A16FBD">
        <w:rPr>
          <w:sz w:val="18"/>
          <w:szCs w:val="18"/>
        </w:rPr>
        <w:lastRenderedPageBreak/>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A16FBD" w:rsidRPr="00A16FBD" w:rsidRDefault="00A16FBD" w:rsidP="00A16FBD">
      <w:pPr>
        <w:pStyle w:val="ConsPlusNormal"/>
        <w:ind w:firstLine="540"/>
        <w:jc w:val="both"/>
        <w:rPr>
          <w:sz w:val="18"/>
          <w:szCs w:val="18"/>
        </w:rPr>
      </w:pPr>
      <w:r w:rsidRPr="00A16FBD">
        <w:rPr>
          <w:sz w:val="18"/>
          <w:szCs w:val="18"/>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A16FBD" w:rsidRPr="00A16FBD" w:rsidRDefault="00A16FBD" w:rsidP="00A16FBD">
      <w:pPr>
        <w:pStyle w:val="ConsPlusNormal"/>
        <w:ind w:firstLine="540"/>
        <w:jc w:val="both"/>
        <w:rPr>
          <w:sz w:val="18"/>
          <w:szCs w:val="18"/>
        </w:rPr>
      </w:pPr>
      <w:r w:rsidRPr="00A16FBD">
        <w:rPr>
          <w:sz w:val="18"/>
          <w:szCs w:val="18"/>
        </w:rPr>
        <w:t>1.3.6. 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A16FBD" w:rsidRPr="00A16FBD" w:rsidRDefault="00A16FBD" w:rsidP="00A16FBD">
      <w:pPr>
        <w:pStyle w:val="ConsPlusNormal"/>
        <w:ind w:firstLine="540"/>
        <w:jc w:val="both"/>
        <w:rPr>
          <w:sz w:val="18"/>
          <w:szCs w:val="18"/>
        </w:rPr>
      </w:pPr>
      <w:r w:rsidRPr="00A16FBD">
        <w:rPr>
          <w:sz w:val="18"/>
          <w:szCs w:val="18"/>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A16FBD" w:rsidRPr="00A16FBD" w:rsidRDefault="00A16FBD" w:rsidP="00A16FBD">
      <w:pPr>
        <w:pStyle w:val="ConsPlusNormal"/>
        <w:ind w:firstLine="540"/>
        <w:jc w:val="both"/>
        <w:rPr>
          <w:sz w:val="18"/>
          <w:szCs w:val="18"/>
        </w:rPr>
      </w:pPr>
      <w:r w:rsidRPr="00A16FBD">
        <w:rPr>
          <w:sz w:val="18"/>
          <w:szCs w:val="18"/>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A16FBD" w:rsidRPr="00A16FBD" w:rsidRDefault="00A16FBD" w:rsidP="00A16FBD">
      <w:pPr>
        <w:pStyle w:val="ConsPlusNormal"/>
        <w:ind w:firstLine="540"/>
        <w:jc w:val="both"/>
        <w:rPr>
          <w:sz w:val="18"/>
          <w:szCs w:val="18"/>
        </w:rPr>
      </w:pPr>
      <w:r w:rsidRPr="00A16FBD">
        <w:rPr>
          <w:sz w:val="18"/>
          <w:szCs w:val="18"/>
        </w:rPr>
        <w:t>Ответ на обращение направляется заинтересованному лицу в течение 30 дней со дня его регистрации.</w:t>
      </w:r>
    </w:p>
    <w:p w:rsidR="00A16FBD" w:rsidRPr="00A16FBD" w:rsidRDefault="00A16FBD" w:rsidP="00A16FBD">
      <w:pPr>
        <w:autoSpaceDE w:val="0"/>
        <w:autoSpaceDN w:val="0"/>
        <w:adjustRightInd w:val="0"/>
        <w:ind w:firstLine="709"/>
        <w:jc w:val="both"/>
        <w:rPr>
          <w:rFonts w:ascii="Times New Roman" w:hAnsi="Times New Roman"/>
          <w:sz w:val="18"/>
          <w:szCs w:val="18"/>
        </w:rPr>
      </w:pPr>
    </w:p>
    <w:p w:rsidR="00A16FBD" w:rsidRPr="00A16FBD" w:rsidRDefault="00A16FBD" w:rsidP="00A16FBD">
      <w:pPr>
        <w:widowControl w:val="0"/>
        <w:autoSpaceDE w:val="0"/>
        <w:autoSpaceDN w:val="0"/>
        <w:adjustRightInd w:val="0"/>
        <w:ind w:firstLine="709"/>
        <w:jc w:val="center"/>
        <w:outlineLvl w:val="1"/>
        <w:rPr>
          <w:rFonts w:ascii="Times New Roman" w:hAnsi="Times New Roman"/>
          <w:b/>
          <w:sz w:val="18"/>
          <w:szCs w:val="18"/>
        </w:rPr>
      </w:pPr>
      <w:r w:rsidRPr="00A16FBD">
        <w:rPr>
          <w:rFonts w:ascii="Times New Roman" w:hAnsi="Times New Roman"/>
          <w:b/>
          <w:sz w:val="18"/>
          <w:szCs w:val="18"/>
        </w:rPr>
        <w:t>II. Стандарт предоставления муниципальной услуги</w:t>
      </w:r>
    </w:p>
    <w:p w:rsidR="00A16FBD" w:rsidRPr="00A16FBD" w:rsidRDefault="00A16FBD" w:rsidP="00A16FBD">
      <w:pPr>
        <w:widowControl w:val="0"/>
        <w:autoSpaceDE w:val="0"/>
        <w:autoSpaceDN w:val="0"/>
        <w:adjustRightInd w:val="0"/>
        <w:ind w:firstLine="709"/>
        <w:jc w:val="center"/>
        <w:outlineLvl w:val="2"/>
        <w:rPr>
          <w:rFonts w:ascii="Times New Roman" w:hAnsi="Times New Roman"/>
          <w:b/>
          <w:sz w:val="18"/>
          <w:szCs w:val="18"/>
        </w:rPr>
      </w:pPr>
      <w:bookmarkStart w:id="154" w:name="Par98"/>
      <w:bookmarkEnd w:id="154"/>
      <w:r w:rsidRPr="00A16FBD">
        <w:rPr>
          <w:rFonts w:ascii="Times New Roman" w:hAnsi="Times New Roman"/>
          <w:sz w:val="18"/>
          <w:szCs w:val="18"/>
        </w:rPr>
        <w:t xml:space="preserve">2.1. </w:t>
      </w:r>
      <w:r w:rsidRPr="00A16FBD">
        <w:rPr>
          <w:rFonts w:ascii="Times New Roman" w:hAnsi="Times New Roman"/>
          <w:b/>
          <w:sz w:val="18"/>
          <w:szCs w:val="18"/>
        </w:rPr>
        <w:t>Наименование муниципальной услуги</w:t>
      </w:r>
      <w:bookmarkStart w:id="155" w:name="Par100"/>
      <w:bookmarkEnd w:id="155"/>
    </w:p>
    <w:p w:rsidR="00A16FBD" w:rsidRPr="00A16FBD" w:rsidRDefault="00A16FBD" w:rsidP="00A16FBD">
      <w:pPr>
        <w:widowControl w:val="0"/>
        <w:autoSpaceDE w:val="0"/>
        <w:autoSpaceDN w:val="0"/>
        <w:adjustRightInd w:val="0"/>
        <w:ind w:firstLine="709"/>
        <w:jc w:val="center"/>
        <w:outlineLvl w:val="2"/>
        <w:rPr>
          <w:rFonts w:ascii="Times New Roman" w:hAnsi="Times New Roman"/>
          <w:b/>
          <w:sz w:val="18"/>
          <w:szCs w:val="18"/>
        </w:rPr>
      </w:pP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Наименование муниципальной услуги: «Подготовка и в</w:t>
      </w:r>
      <w:r w:rsidRPr="00A16FBD">
        <w:rPr>
          <w:rFonts w:ascii="Times New Roman" w:hAnsi="Times New Roman"/>
          <w:bCs/>
          <w:sz w:val="18"/>
          <w:szCs w:val="18"/>
        </w:rPr>
        <w:t>ыдача градостроительного плана земельного участка</w:t>
      </w:r>
      <w:r w:rsidRPr="00A16FBD">
        <w:rPr>
          <w:rFonts w:ascii="Times New Roman" w:hAnsi="Times New Roman"/>
          <w:sz w:val="18"/>
          <w:szCs w:val="18"/>
        </w:rPr>
        <w:t>».</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p>
    <w:p w:rsidR="00A16FBD" w:rsidRPr="00A16FBD" w:rsidRDefault="00A16FBD" w:rsidP="00A16FBD">
      <w:pPr>
        <w:widowControl w:val="0"/>
        <w:autoSpaceDE w:val="0"/>
        <w:autoSpaceDN w:val="0"/>
        <w:adjustRightInd w:val="0"/>
        <w:ind w:firstLine="709"/>
        <w:jc w:val="both"/>
        <w:outlineLvl w:val="2"/>
        <w:rPr>
          <w:rFonts w:ascii="Times New Roman" w:hAnsi="Times New Roman"/>
          <w:b/>
          <w:sz w:val="18"/>
          <w:szCs w:val="18"/>
        </w:rPr>
      </w:pPr>
      <w:bookmarkStart w:id="156" w:name="Par102"/>
      <w:bookmarkEnd w:id="156"/>
      <w:r w:rsidRPr="00A16FBD">
        <w:rPr>
          <w:rFonts w:ascii="Times New Roman" w:hAnsi="Times New Roman"/>
          <w:b/>
          <w:sz w:val="18"/>
          <w:szCs w:val="18"/>
        </w:rPr>
        <w:t>2.2.Наименование органа местного самоуправления, предоставляющего муниципальную услугу</w:t>
      </w:r>
    </w:p>
    <w:p w:rsidR="00A16FBD" w:rsidRPr="00A16FBD" w:rsidRDefault="00A16FBD" w:rsidP="00A16FBD">
      <w:pPr>
        <w:widowControl w:val="0"/>
        <w:autoSpaceDE w:val="0"/>
        <w:autoSpaceDN w:val="0"/>
        <w:adjustRightInd w:val="0"/>
        <w:ind w:firstLine="709"/>
        <w:jc w:val="both"/>
        <w:outlineLvl w:val="2"/>
        <w:rPr>
          <w:rFonts w:ascii="Times New Roman" w:hAnsi="Times New Roman"/>
          <w:b/>
          <w:sz w:val="18"/>
          <w:szCs w:val="18"/>
        </w:rPr>
      </w:pPr>
    </w:p>
    <w:p w:rsidR="00A16FBD" w:rsidRPr="00A16FBD" w:rsidRDefault="00A16FBD" w:rsidP="00A16FBD">
      <w:pPr>
        <w:pStyle w:val="ConsPlusNormal"/>
        <w:ind w:firstLine="540"/>
        <w:jc w:val="both"/>
        <w:rPr>
          <w:sz w:val="18"/>
          <w:szCs w:val="18"/>
        </w:rPr>
      </w:pPr>
      <w:r w:rsidRPr="00A16FBD">
        <w:rPr>
          <w:sz w:val="18"/>
          <w:szCs w:val="18"/>
        </w:rPr>
        <w:t>Муниципальная услуга предоставляется администрацией Шоршелского сельского поселения Мариинско-Посадского района Чувашской Республике и осуществляется через специалистов администрации, а также МФЦ (в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МФЦ).</w:t>
      </w:r>
    </w:p>
    <w:p w:rsidR="00A16FBD" w:rsidRPr="00A16FBD" w:rsidRDefault="00A16FBD" w:rsidP="00A16FBD">
      <w:pPr>
        <w:pStyle w:val="ConsPlusNormal"/>
        <w:ind w:firstLine="540"/>
        <w:jc w:val="both"/>
        <w:rPr>
          <w:sz w:val="18"/>
          <w:szCs w:val="18"/>
        </w:rPr>
      </w:pPr>
    </w:p>
    <w:p w:rsidR="00A16FBD" w:rsidRPr="00A16FBD" w:rsidRDefault="00A16FBD" w:rsidP="00A16FBD">
      <w:pPr>
        <w:ind w:firstLine="540"/>
        <w:rPr>
          <w:rFonts w:ascii="Times New Roman" w:hAnsi="Times New Roman"/>
          <w:b/>
          <w:sz w:val="18"/>
          <w:szCs w:val="18"/>
        </w:rPr>
      </w:pPr>
      <w:r w:rsidRPr="00A16FBD">
        <w:rPr>
          <w:rFonts w:ascii="Times New Roman" w:hAnsi="Times New Roman"/>
          <w:b/>
          <w:sz w:val="18"/>
          <w:szCs w:val="18"/>
        </w:rPr>
        <w:t>2.2.1. Государственные и муниципальные органы и организации, участвующие в предоставлении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предоставлении муниципальной услуги осуществляется процесс взаимодействия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A16FBD" w:rsidRPr="00A16FBD" w:rsidRDefault="00A16FBD" w:rsidP="00A16FBD">
      <w:pPr>
        <w:ind w:firstLine="540"/>
        <w:jc w:val="both"/>
        <w:rPr>
          <w:rFonts w:ascii="Times New Roman" w:hAnsi="Times New Roman"/>
          <w:sz w:val="18"/>
          <w:szCs w:val="18"/>
        </w:rPr>
      </w:pPr>
      <w:bookmarkStart w:id="157" w:name="sub_2211"/>
      <w:r w:rsidRPr="00A16FBD">
        <w:rPr>
          <w:rFonts w:ascii="Times New Roman" w:hAnsi="Times New Roman"/>
          <w:sz w:val="18"/>
          <w:szCs w:val="18"/>
        </w:rPr>
        <w:t>1) Управлением Федеральной службы государственной регистрации, кадастра и картографии по Чувашской Республике;</w:t>
      </w:r>
    </w:p>
    <w:p w:rsidR="00A16FBD" w:rsidRPr="00A16FBD" w:rsidRDefault="00A16FBD" w:rsidP="00A16FBD">
      <w:pPr>
        <w:ind w:firstLine="540"/>
        <w:jc w:val="both"/>
        <w:rPr>
          <w:rFonts w:ascii="Times New Roman" w:hAnsi="Times New Roman"/>
          <w:sz w:val="18"/>
          <w:szCs w:val="18"/>
        </w:rPr>
      </w:pPr>
      <w:bookmarkStart w:id="158" w:name="sub_2212"/>
      <w:bookmarkEnd w:id="157"/>
      <w:r w:rsidRPr="00A16FBD">
        <w:rPr>
          <w:rFonts w:ascii="Times New Roman" w:hAnsi="Times New Roman"/>
          <w:sz w:val="18"/>
          <w:szCs w:val="18"/>
        </w:rPr>
        <w:t>2) Филиалом ФГБУ «Федеральная кадастровая палата Федеральной службы государственной регистрации, кадастра и картографии» по ЧР - Чувашии;</w:t>
      </w:r>
    </w:p>
    <w:bookmarkEnd w:id="158"/>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3) МФЦ;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4) организации, осуществляющие эксплуатацию сетей инженерно-технического обеспечения.</w:t>
      </w:r>
    </w:p>
    <w:p w:rsidR="00A16FBD" w:rsidRPr="00A16FBD" w:rsidRDefault="00A16FBD" w:rsidP="00A16FBD">
      <w:pPr>
        <w:pStyle w:val="ConsPlusNormal"/>
        <w:ind w:firstLine="540"/>
        <w:jc w:val="both"/>
        <w:rPr>
          <w:sz w:val="18"/>
          <w:szCs w:val="18"/>
        </w:rPr>
      </w:pPr>
    </w:p>
    <w:p w:rsidR="00A16FBD" w:rsidRPr="00A16FBD" w:rsidRDefault="00A16FBD" w:rsidP="00A16FBD">
      <w:pPr>
        <w:ind w:firstLine="540"/>
        <w:rPr>
          <w:rFonts w:ascii="Times New Roman" w:hAnsi="Times New Roman"/>
          <w:b/>
          <w:sz w:val="18"/>
          <w:szCs w:val="18"/>
        </w:rPr>
      </w:pPr>
      <w:r w:rsidRPr="00A16FBD">
        <w:rPr>
          <w:rFonts w:ascii="Times New Roman" w:hAnsi="Times New Roman"/>
          <w:b/>
          <w:sz w:val="18"/>
          <w:szCs w:val="18"/>
        </w:rPr>
        <w:t>2.2.2. Особенности взаимодействия с заявителем при предоставлении муниципальной услуги</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pStyle w:val="ConsPlusNormal"/>
        <w:ind w:firstLine="540"/>
        <w:jc w:val="both"/>
        <w:rPr>
          <w:sz w:val="18"/>
          <w:szCs w:val="18"/>
        </w:rPr>
      </w:pPr>
      <w:r w:rsidRPr="00A16FBD">
        <w:rPr>
          <w:sz w:val="18"/>
          <w:szCs w:val="18"/>
        </w:rPr>
        <w:t>Специалист администрации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государственной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A16FBD" w:rsidRPr="00A16FBD" w:rsidRDefault="00A16FBD" w:rsidP="00A16FBD">
      <w:pPr>
        <w:widowControl w:val="0"/>
        <w:autoSpaceDE w:val="0"/>
        <w:autoSpaceDN w:val="0"/>
        <w:adjustRightInd w:val="0"/>
        <w:ind w:firstLine="709"/>
        <w:jc w:val="center"/>
        <w:outlineLvl w:val="2"/>
        <w:rPr>
          <w:rFonts w:ascii="Times New Roman" w:hAnsi="Times New Roman"/>
          <w:b/>
          <w:sz w:val="18"/>
          <w:szCs w:val="18"/>
        </w:rPr>
      </w:pPr>
      <w:bookmarkStart w:id="159" w:name="Par108"/>
      <w:bookmarkEnd w:id="159"/>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2.3. Описание результата предоставления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Результатом предоставления муниципальной услуги по вопросу выдачи градостроительного плана земельного участка является: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1) в случае принятия решения о предоставлении муниципальной услуги - выдача градостроительного плана земельного участка;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2) в случае отказа в предоставлении муниципальной услуги - письменное  уведомление администрации Шоршелского сельского поселения об отказе  в выдаче градостроительного плана земельного участка.</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2.4. Срок предоставления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Предоставление муниципальной услуги и выдача (направление) документов, являющихся результатом предоставления муниципальной услуги, осуществляется в течение 20 рабочих дней со дня поступления заявления о выдаче градостроительного плана земельного участка.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Срок выдачи (направления) документов, являющихся результатом предоставления муниципальной услуги – 1 рабочий день с момента регистрации (утверждения) градостроительного плана земельного участка либо решения об отказе выдаче градостроительного плана земельного участка.</w:t>
      </w:r>
    </w:p>
    <w:p w:rsidR="00A16FBD" w:rsidRPr="00A16FBD" w:rsidRDefault="00A16FBD" w:rsidP="00A16FBD">
      <w:pPr>
        <w:suppressAutoHyphens/>
        <w:autoSpaceDE w:val="0"/>
        <w:autoSpaceDN w:val="0"/>
        <w:adjustRightInd w:val="0"/>
        <w:ind w:firstLine="709"/>
        <w:jc w:val="both"/>
        <w:rPr>
          <w:rFonts w:ascii="Times New Roman" w:hAnsi="Times New Roman"/>
          <w:sz w:val="18"/>
          <w:szCs w:val="18"/>
        </w:rPr>
      </w:pPr>
      <w:bookmarkStart w:id="160" w:name="Par112"/>
      <w:bookmarkEnd w:id="160"/>
      <w:r w:rsidRPr="00A16FBD">
        <w:rPr>
          <w:rFonts w:ascii="Times New Roman" w:hAnsi="Times New Roman"/>
          <w:sz w:val="18"/>
          <w:szCs w:val="18"/>
        </w:rPr>
        <w:t xml:space="preserve">При подготовке градостроительного плана земельного участка Орган в течение 7 дней с даты регистрации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в срок, установленный </w:t>
      </w:r>
      <w:hyperlink r:id="rId211" w:history="1">
        <w:r w:rsidRPr="00A16FBD">
          <w:rPr>
            <w:rFonts w:ascii="Times New Roman" w:hAnsi="Times New Roman"/>
            <w:sz w:val="18"/>
            <w:szCs w:val="18"/>
          </w:rPr>
          <w:t>частью 7 статьи 48</w:t>
        </w:r>
      </w:hyperlink>
      <w:r w:rsidRPr="00A16FBD">
        <w:rPr>
          <w:rFonts w:ascii="Times New Roman" w:hAnsi="Times New Roman"/>
          <w:sz w:val="18"/>
          <w:szCs w:val="18"/>
        </w:rPr>
        <w:t xml:space="preserve"> Градостроительного кодекса Российской Федерации.</w:t>
      </w:r>
    </w:p>
    <w:p w:rsidR="00A16FBD" w:rsidRPr="00A16FBD" w:rsidRDefault="00A16FBD" w:rsidP="00A16FBD">
      <w:pPr>
        <w:autoSpaceDE w:val="0"/>
        <w:autoSpaceDN w:val="0"/>
        <w:adjustRightInd w:val="0"/>
        <w:ind w:firstLine="709"/>
        <w:jc w:val="both"/>
        <w:rPr>
          <w:rFonts w:ascii="Times New Roman" w:hAnsi="Times New Roman"/>
          <w:i/>
          <w:sz w:val="18"/>
          <w:szCs w:val="18"/>
        </w:rPr>
      </w:pPr>
      <w:r w:rsidRPr="00A16FBD">
        <w:rPr>
          <w:rFonts w:ascii="Times New Roman" w:hAnsi="Times New Roman"/>
          <w:sz w:val="18"/>
          <w:szCs w:val="18"/>
        </w:rPr>
        <w:t>Срок приостановления предоставления услуги законодательством Российской Федерации не предусмотрен.</w:t>
      </w:r>
      <w:r w:rsidRPr="00A16FBD">
        <w:rPr>
          <w:rFonts w:ascii="Times New Roman" w:hAnsi="Times New Roman"/>
          <w:i/>
          <w:sz w:val="18"/>
          <w:szCs w:val="18"/>
        </w:rPr>
        <w:t xml:space="preserve"> </w:t>
      </w:r>
    </w:p>
    <w:p w:rsidR="00A16FBD" w:rsidRPr="00A16FBD" w:rsidRDefault="00A16FBD" w:rsidP="00A16FBD">
      <w:pPr>
        <w:autoSpaceDE w:val="0"/>
        <w:autoSpaceDN w:val="0"/>
        <w:adjustRightInd w:val="0"/>
        <w:ind w:firstLine="709"/>
        <w:jc w:val="both"/>
        <w:rPr>
          <w:rFonts w:ascii="Times New Roman" w:hAnsi="Times New Roman"/>
          <w:i/>
          <w:sz w:val="18"/>
          <w:szCs w:val="18"/>
        </w:rPr>
      </w:pPr>
    </w:p>
    <w:p w:rsidR="00A16FBD" w:rsidRPr="00A16FBD" w:rsidRDefault="00A16FBD" w:rsidP="00A16FBD">
      <w:pPr>
        <w:autoSpaceDE w:val="0"/>
        <w:autoSpaceDN w:val="0"/>
        <w:adjustRightInd w:val="0"/>
        <w:ind w:firstLine="709"/>
        <w:jc w:val="both"/>
        <w:rPr>
          <w:rFonts w:ascii="Times New Roman" w:hAnsi="Times New Roman"/>
          <w:i/>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Предоставление муниципальной услуги осуществляется в соответствии с:</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Земельным кодексом Российской Федерации (текст документа опубликован в «Российской газете» от 30 октября 2001 г. № 211-212, в «Парламентской газете» от 30 октября 2001 г. № 204-205, в Собрании законодательства Российской Федерации от 29 октября 2001 г. № 44 ст. 4147)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Градостроительным кодексом Российской Федерации (далее – Градостроительный кодекс), (текст документа опубликован в изданиях «Российская газета», 30 декабря 2004г., </w:t>
      </w:r>
      <w:r w:rsidRPr="00A16FBD">
        <w:rPr>
          <w:rFonts w:ascii="Times New Roman" w:hAnsi="Times New Roman"/>
          <w:spacing w:val="-4"/>
          <w:sz w:val="18"/>
          <w:szCs w:val="18"/>
        </w:rPr>
        <w:t>№ 290, «Собрание законодательства Российской Федерации», 3 января 2005 г., № 1     (часть 1)</w:t>
      </w:r>
      <w:r w:rsidRPr="00A16FBD">
        <w:rPr>
          <w:rFonts w:ascii="Times New Roman" w:hAnsi="Times New Roman"/>
          <w:sz w:val="18"/>
          <w:szCs w:val="18"/>
        </w:rPr>
        <w:t xml:space="preserve">  </w:t>
      </w:r>
      <w:hyperlink w:anchor="P161" w:history="1">
        <w:r w:rsidRPr="00A16FBD">
          <w:rPr>
            <w:rFonts w:ascii="Times New Roman" w:hAnsi="Times New Roman"/>
            <w:color w:val="0000FF"/>
            <w:sz w:val="18"/>
            <w:szCs w:val="18"/>
          </w:rPr>
          <w:t>&lt;*&gt;</w:t>
        </w:r>
      </w:hyperlink>
      <w:r w:rsidRPr="00A16FBD">
        <w:rPr>
          <w:rFonts w:ascii="Times New Roman" w:hAnsi="Times New Roman"/>
          <w:spacing w:val="-4"/>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Федеральным законом от 24 ноября 1995 г. № 181-ФЗ «О социальной защите инвалидов в Российской Федерации» (текст документа опубликован в «Российской газете» от 2 декабря 1995 г. № 234, в Собрании законодательства Российской Федерации от 27 ноября 1995 г. № 48 ст. 4563)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Федеральным законом от 6 октября 2003 г. № 131-ФЗ «Об общих принципах организации местного самоуправления в Российской Федерации» (текст документа опубликован в «Российской газете» от 08 октября 2003 г. № 202, в «Парламентской газете» от 8 октября 2003 г. № 186, в Собрании законодательства Российской Федерации от 6 октября 2003 г. № 40 ст. 3822)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Федеральным </w:t>
      </w:r>
      <w:hyperlink r:id="rId212" w:history="1">
        <w:r w:rsidRPr="00A16FBD">
          <w:rPr>
            <w:rFonts w:ascii="Times New Roman" w:hAnsi="Times New Roman"/>
            <w:sz w:val="18"/>
            <w:szCs w:val="18"/>
          </w:rPr>
          <w:t>закон</w:t>
        </w:r>
      </w:hyperlink>
      <w:r w:rsidRPr="00A16FBD">
        <w:rPr>
          <w:rFonts w:ascii="Times New Roman" w:hAnsi="Times New Roman"/>
          <w:sz w:val="18"/>
          <w:szCs w:val="18"/>
        </w:rPr>
        <w:t xml:space="preserve">ом от 29 декабря 2004 г. № 191-ФЗ «О введении в действие Градостроительного кодекса Российской Федерации», (текст документа опубликован в изданиях «Российская газета», 30 декабря 2004 г., № 290, «Собрание законодательства Российской Федерации», 3 января 2005 г., № 1 (часть 1), «Парламентская газета», 14 января 2005 г., № 5-6)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864A5C" w:rsidP="00A16FBD">
      <w:pPr>
        <w:ind w:firstLine="540"/>
        <w:jc w:val="both"/>
        <w:rPr>
          <w:rFonts w:ascii="Times New Roman" w:hAnsi="Times New Roman"/>
          <w:sz w:val="18"/>
          <w:szCs w:val="18"/>
        </w:rPr>
      </w:pPr>
      <w:hyperlink r:id="rId213" w:history="1">
        <w:r w:rsidR="00A16FBD" w:rsidRPr="00A16FBD">
          <w:rPr>
            <w:rFonts w:ascii="Times New Roman" w:hAnsi="Times New Roman"/>
            <w:sz w:val="18"/>
            <w:szCs w:val="18"/>
          </w:rPr>
          <w:t>Федеральным законом</w:t>
        </w:r>
      </w:hyperlink>
      <w:r w:rsidR="00A16FBD" w:rsidRPr="00A16FBD">
        <w:rPr>
          <w:rFonts w:ascii="Times New Roman" w:hAnsi="Times New Roman"/>
          <w:sz w:val="18"/>
          <w:szCs w:val="18"/>
        </w:rPr>
        <w:t xml:space="preserve"> от 2 мая 2006 г. № 59-ФЗ «О порядке рассмотрения обращений граждан Российской Федерации» (текст Федерального закона опубликован в «Парламентской газете» от 11 мая 2006 г. № 70-71, в «Российской газете» от 5 мая 2006 г. № 95, в Собрании законодательства Российской Федерации от 8 мая 2006 г. № 19 ст. 2060) </w:t>
      </w:r>
      <w:hyperlink w:anchor="P161" w:history="1">
        <w:r w:rsidR="00A16FBD" w:rsidRPr="00A16FBD">
          <w:rPr>
            <w:rFonts w:ascii="Times New Roman" w:hAnsi="Times New Roman"/>
            <w:color w:val="0000FF"/>
            <w:sz w:val="18"/>
            <w:szCs w:val="18"/>
          </w:rPr>
          <w:t>&lt;*&gt;</w:t>
        </w:r>
      </w:hyperlink>
      <w:r w:rsidR="00A16FBD"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Федеральным законом от 27 июля 2010 г. № 210-ФЗ «Об организации предоставления государственных и муниципальных услуг» (далее – Федеральный закон  № 210-ФЗ) (текст документа опубликован в «Российской газете» от 30 июля 2010 г. № 168, в Собрании законодательства Российской Федерации от 2 августа 2010 г. № 31 ст. 4179)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Федеральным </w:t>
      </w:r>
      <w:hyperlink r:id="rId214" w:history="1">
        <w:r w:rsidRPr="00A16FBD">
          <w:rPr>
            <w:rFonts w:ascii="Times New Roman" w:hAnsi="Times New Roman"/>
            <w:sz w:val="18"/>
            <w:szCs w:val="18"/>
          </w:rPr>
          <w:t>закон</w:t>
        </w:r>
      </w:hyperlink>
      <w:r w:rsidRPr="00A16FBD">
        <w:rPr>
          <w:rFonts w:ascii="Times New Roman" w:hAnsi="Times New Roman"/>
          <w:sz w:val="18"/>
          <w:szCs w:val="18"/>
        </w:rPr>
        <w:t xml:space="preserve">ом от 6 апреля 2011 г. № 63-ФЗ «Об электронной подписи», (текст документа опубликован в изданиях «Парламентская газета», 08-14 апреля 2011 г., № 17, «Российская газета», 8 апреля 2011 г., № 75, «Собрание законодательства Российской Федерации», 11 апреля 2011 г., № 15)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Федеральным законом от 6 апреля 2011 г. № 63-ФЗ «Об электронной подписи» («Парламентская газета», № 17, 08-14.04.2011, «Российская газета», № 75, 8 апреля 2011 г., «Собрание законодательства Российской Федерации», 11 апреля 2011 г., № 15, ст. 2036.)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(текст документа опубликован в изданиях «Российская газета» от 31 декабря 2012 г. № 303, «Собрание законодательства Российской Федерации» от 31 декабря 2012 г. № 53 (часть II) ст. 7932)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 xml:space="preserve">;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постановлением Правительства Российской Федерации от 26 марта 2016 г. № 236 «О требованиях к предоставлению в электронной форме государственных и муниципальных услуг» («Российская газета», № 75, 08 апреля 2016 г., «Собрание законодательства Российской Федерации», 11 апреля 2016 г., № 15, ст. 2084)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приказом Министерства строительства и жилищно-коммунального хозяйства Российской Федерации от 25 апреля 2017 г. № 741/пр «Об утверждении формы градостроительного плана земельного участка и порядка ее заполнения» (зарегистрирован в Минюсте России 30 мая 2017 г., регистрационный № 46880) (текст документа опубликован на «Официальном интернет-портале правовой информации» (www.pravo.gov.ru) 31 мая 2017 г.)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Законом Чувашской Республики от 19 декабря 1997 г. № 28 «Об административно- территориальном устройстве Чувашской Республики» (текст документа опубликован в Ведомостях Государственного Совета Чувашской Республики, 1998 г., № 23, в Собрании законодательства Чувашской Республики, 1998 г., № 1-2, ст.8)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Законом Чувашской Республики от 23 июля 2003 г. № 22 «Об административных правонарушениях в Чувашской Республике» («Республика», № 30, 30 июля 2003 г., «Ведомости Государственного Совета Чувашской Республики», № 55 (подписано в печать 1 августа 2003 г.), «Собрание законодательства Чувашской Республики», № 8, ст. 410 (подписано в печать 30 октября 2003 г.)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pStyle w:val="ae"/>
        <w:spacing w:before="0" w:beforeAutospacing="0" w:after="0" w:afterAutospacing="0"/>
        <w:ind w:firstLine="567"/>
        <w:jc w:val="both"/>
        <w:rPr>
          <w:sz w:val="18"/>
          <w:szCs w:val="18"/>
        </w:rPr>
      </w:pPr>
      <w:r w:rsidRPr="00A16FBD">
        <w:rPr>
          <w:sz w:val="18"/>
          <w:szCs w:val="18"/>
        </w:rPr>
        <w:t>постановлением Кабинета Министров Чувашской Республики от 26.12.2012 г. № 597 «Об утверждении Порядка предоставления и получения документов и информации в рамках межведомственного информационного взаимодействия при предоставлении государственных услуг в Чувашской Республике» (</w:t>
      </w:r>
      <w:r w:rsidRPr="00A16FBD">
        <w:rPr>
          <w:rFonts w:eastAsia="Calibri"/>
          <w:sz w:val="18"/>
          <w:szCs w:val="18"/>
          <w:lang w:eastAsia="en-US"/>
        </w:rPr>
        <w:t>первоначальный текст документа опубликован в изданиях "Вести Чувашии", № 53, 29.12.2012, "Собрание законодательства ЧР", 2012, № 12, часть 2, ст. 1453 (дата выхода 29.03.2013)</w:t>
      </w:r>
      <w:r w:rsidRPr="00A16FBD">
        <w:rPr>
          <w:sz w:val="18"/>
          <w:szCs w:val="18"/>
        </w:rPr>
        <w:t xml:space="preserve"> </w:t>
      </w:r>
      <w:hyperlink w:anchor="P161" w:history="1">
        <w:r w:rsidRPr="00A16FBD">
          <w:rPr>
            <w:color w:val="0000FF"/>
            <w:sz w:val="18"/>
            <w:szCs w:val="18"/>
          </w:rPr>
          <w:t>&lt;*&gt;</w:t>
        </w:r>
      </w:hyperlink>
      <w:r w:rsidRPr="00A16FBD">
        <w:rPr>
          <w:sz w:val="18"/>
          <w:szCs w:val="18"/>
        </w:rPr>
        <w:t>.</w:t>
      </w:r>
    </w:p>
    <w:p w:rsidR="00A16FBD" w:rsidRPr="00A16FBD" w:rsidRDefault="00A16FBD" w:rsidP="00A16FBD">
      <w:pPr>
        <w:autoSpaceDE w:val="0"/>
        <w:autoSpaceDN w:val="0"/>
        <w:adjustRightInd w:val="0"/>
        <w:ind w:firstLine="709"/>
        <w:jc w:val="both"/>
        <w:rPr>
          <w:rFonts w:ascii="Times New Roman" w:hAnsi="Times New Roman"/>
          <w:color w:val="000000"/>
          <w:sz w:val="18"/>
          <w:szCs w:val="18"/>
        </w:rPr>
      </w:pPr>
      <w:r w:rsidRPr="00A16FBD">
        <w:rPr>
          <w:rFonts w:ascii="Times New Roman" w:hAnsi="Times New Roman"/>
          <w:sz w:val="18"/>
          <w:szCs w:val="18"/>
        </w:rPr>
        <w:t xml:space="preserve">           _______________________________</w:t>
      </w:r>
    </w:p>
    <w:p w:rsidR="00A16FBD" w:rsidRPr="00A16FBD" w:rsidRDefault="00A16FBD" w:rsidP="00A16FBD">
      <w:pPr>
        <w:pStyle w:val="ConsPlusNormal"/>
        <w:ind w:firstLine="540"/>
        <w:jc w:val="both"/>
        <w:rPr>
          <w:sz w:val="18"/>
          <w:szCs w:val="18"/>
        </w:rPr>
      </w:pPr>
      <w:r w:rsidRPr="00A16FBD">
        <w:rPr>
          <w:sz w:val="18"/>
          <w:szCs w:val="18"/>
        </w:rPr>
        <w:t>&lt;*&gt; приведен источник официального опубликования в первой редакции нормативного правового акта.</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bookmarkStart w:id="161" w:name="Par123"/>
      <w:bookmarkEnd w:id="161"/>
      <w:r w:rsidRPr="00A16FBD">
        <w:rPr>
          <w:rFonts w:ascii="Times New Roman" w:hAnsi="Times New Roman"/>
          <w:b/>
          <w:sz w:val="18"/>
          <w:szCs w:val="18"/>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 xml:space="preserve">  Для получения муниципальной услуги заявителем самостоятельно предоставляется в Орган, МФЦ заявление о предоставлении муниципальной услуги о выдаче градостроительного плана земельного участка по форме согласно приложению № 2  к настоящему административному регламенту.</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Заявление заполняется при помощи средств электронно-вычислительной техники или от руки разборчиво (печатными буквами) чернилами черного или синего цвета.</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r w:rsidRPr="00A16FBD">
        <w:rPr>
          <w:sz w:val="18"/>
          <w:szCs w:val="18"/>
          <w:lang w:eastAsia="ru-RU"/>
        </w:rPr>
        <w:t xml:space="preserve">Образцы заявлений можно получить в администрации поселения, </w:t>
      </w:r>
      <w:r w:rsidRPr="00A16FBD">
        <w:rPr>
          <w:sz w:val="18"/>
          <w:szCs w:val="18"/>
        </w:rPr>
        <w:t>МФЦ</w:t>
      </w:r>
      <w:r w:rsidRPr="00A16FBD">
        <w:rPr>
          <w:sz w:val="18"/>
          <w:szCs w:val="18"/>
          <w:lang w:eastAsia="ru-RU"/>
        </w:rPr>
        <w:t xml:space="preserve">, а также на </w:t>
      </w:r>
      <w:hyperlink r:id="rId215" w:history="1">
        <w:r w:rsidRPr="00A16FBD">
          <w:rPr>
            <w:sz w:val="18"/>
            <w:szCs w:val="18"/>
            <w:lang w:eastAsia="ru-RU"/>
          </w:rPr>
          <w:t>официальных сайтах</w:t>
        </w:r>
      </w:hyperlink>
      <w:r w:rsidRPr="00A16FBD">
        <w:rPr>
          <w:sz w:val="18"/>
          <w:szCs w:val="18"/>
          <w:lang w:eastAsia="ru-RU"/>
        </w:rPr>
        <w:t xml:space="preserve"> в информационно-телекоммуникационной сети «Интернет», Едином портале государственных и муниципальных услуг и на Портале государственных и муниципальных услуг.</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r w:rsidRPr="00A16FBD">
        <w:rPr>
          <w:sz w:val="18"/>
          <w:szCs w:val="18"/>
          <w:lang w:eastAsia="ru-RU"/>
        </w:rPr>
        <w:t xml:space="preserve">В случае если копии документов в установленном действующим законодательством порядке не заверены, заверение их специалистом администрации Шоршелского сельского поселения производится при наличии их оригиналов, оригиналы возвращаются заявителям.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заявлении указываются следующие обязательные характеристики: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1) полное и сокращенное наименование и организационно-правовая форма юридического лица;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2) фамилия, имя и (при наличии) отчество, место жительства заявителя, реквизиты документа, удостоверяющего личность заявителя (для гражданина);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3)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4) реквизиты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5) почтовый адрес и (или) адрес электронной почты для связи с заявителем;</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6) контактный телефон;</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7) сведения о земельном участке (адрес, местоположение, площадь, кадастровый номер).</w:t>
      </w:r>
    </w:p>
    <w:p w:rsidR="00A16FBD" w:rsidRPr="00A16FBD" w:rsidRDefault="00A16FBD" w:rsidP="00A16FBD">
      <w:pPr>
        <w:ind w:firstLine="540"/>
        <w:rPr>
          <w:rFonts w:ascii="Times New Roman" w:hAnsi="Times New Roman"/>
          <w:sz w:val="18"/>
          <w:szCs w:val="18"/>
        </w:rPr>
      </w:pPr>
      <w:r w:rsidRPr="00A16FBD">
        <w:rPr>
          <w:rFonts w:ascii="Times New Roman" w:hAnsi="Times New Roman"/>
          <w:sz w:val="18"/>
          <w:szCs w:val="18"/>
        </w:rPr>
        <w:t>К заявлению о предоставлении муниципальной услуги прилагаются:</w:t>
      </w:r>
    </w:p>
    <w:p w:rsidR="00A16FBD" w:rsidRPr="00A16FBD" w:rsidRDefault="00A16FBD" w:rsidP="00A16FBD">
      <w:pPr>
        <w:ind w:firstLine="540"/>
        <w:rPr>
          <w:rFonts w:ascii="Times New Roman" w:hAnsi="Times New Roman"/>
          <w:sz w:val="18"/>
          <w:szCs w:val="18"/>
        </w:rPr>
      </w:pPr>
      <w:r w:rsidRPr="00A16FBD">
        <w:rPr>
          <w:rFonts w:ascii="Times New Roman" w:hAnsi="Times New Roman"/>
          <w:sz w:val="18"/>
          <w:szCs w:val="18"/>
        </w:rPr>
        <w:t>копия правоустанавливающего документа на земельный участок;</w:t>
      </w:r>
    </w:p>
    <w:p w:rsidR="00A16FBD" w:rsidRPr="00A16FBD" w:rsidRDefault="00A16FBD" w:rsidP="00A16FBD">
      <w:pPr>
        <w:ind w:firstLine="540"/>
        <w:rPr>
          <w:rFonts w:ascii="Times New Roman" w:hAnsi="Times New Roman"/>
          <w:sz w:val="18"/>
          <w:szCs w:val="18"/>
        </w:rPr>
      </w:pPr>
      <w:r w:rsidRPr="00A16FBD">
        <w:rPr>
          <w:rFonts w:ascii="Times New Roman" w:hAnsi="Times New Roman"/>
          <w:sz w:val="18"/>
          <w:szCs w:val="18"/>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A16FBD" w:rsidRPr="00A16FBD" w:rsidRDefault="00A16FBD" w:rsidP="00A16FBD">
      <w:pPr>
        <w:ind w:firstLine="540"/>
        <w:rPr>
          <w:rFonts w:ascii="Times New Roman" w:hAnsi="Times New Roman"/>
          <w:sz w:val="18"/>
          <w:szCs w:val="18"/>
        </w:rPr>
      </w:pPr>
      <w:bookmarkStart w:id="162" w:name="sub_2603"/>
      <w:r w:rsidRPr="00A16FBD">
        <w:rPr>
          <w:rFonts w:ascii="Times New Roman" w:hAnsi="Times New Roman"/>
          <w:sz w:val="18"/>
          <w:szCs w:val="18"/>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bookmarkEnd w:id="162"/>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представлении копий необходимо прикладывать также и оригиналы документов. В случае если копии документов в установленном действующим законодательством порядке не заверены, после заверения их специалистом администрации Шоршелского сельского поселения, либо специалистом МФЦ оригиналы возвращаются заявителям.</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Заявление и документы на предоставление муниципальной услуги могут быть представлены заявителем с использованием информационно-коммуникационных технологий (в электронном виде), в том числе с использованием Единого портала  государственных и муниципальных услуг.</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порядке межведомственного электронного взаимодействия специалист администрации Шоршелского сельского поселения  запрашивает:</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кадастровую выписку о земельном участке;</w:t>
      </w:r>
    </w:p>
    <w:p w:rsidR="00A16FBD" w:rsidRPr="00A16FBD" w:rsidRDefault="00A16FBD" w:rsidP="00A16FBD">
      <w:pPr>
        <w:pStyle w:val="1f3"/>
        <w:tabs>
          <w:tab w:val="left" w:pos="420"/>
          <w:tab w:val="left" w:pos="709"/>
          <w:tab w:val="left" w:pos="18321"/>
        </w:tabs>
        <w:spacing w:before="0" w:after="0"/>
        <w:ind w:firstLine="540"/>
        <w:rPr>
          <w:sz w:val="18"/>
          <w:szCs w:val="18"/>
        </w:rPr>
      </w:pPr>
      <w:r w:rsidRPr="00A16FBD">
        <w:rPr>
          <w:sz w:val="18"/>
          <w:szCs w:val="18"/>
          <w:lang w:eastAsia="ru-RU"/>
        </w:rPr>
        <w:t>выписку из Единого государственного реестра недвижимости;</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r w:rsidRPr="00A16FBD">
        <w:rPr>
          <w:sz w:val="18"/>
          <w:szCs w:val="18"/>
          <w:lang w:eastAsia="ru-RU"/>
        </w:rPr>
        <w:t>выписку из Единого государственного реестра о юридическом лице или индивидуальном предпринимателе;</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r w:rsidRPr="00A16FBD">
        <w:rPr>
          <w:sz w:val="18"/>
          <w:szCs w:val="18"/>
          <w:lang w:eastAsia="ru-RU"/>
        </w:rPr>
        <w:t>технические условия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r w:rsidRPr="00A16FBD">
        <w:rPr>
          <w:sz w:val="18"/>
          <w:szCs w:val="18"/>
          <w:lang w:eastAsia="ru-RU"/>
        </w:rPr>
        <w:t>Документы, перечисленные в настоящем подразделе, могут быть представлены заявителем самостоятельно.</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2.8. Указание на запрет требовать от заявителя</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соответствии с требованиями пунктов 1, 2 части 1 статьи 7 Федерального закона от 27 июля 2010 г. № 210-ФЗ «Об организации предоставления государственных и муниципальных услуг» (далее – Федеральный закон № 210-ФЗ) при предоставлении муниципальной услуги специалист администрации не вправе требовать от заявителя: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p>
    <w:p w:rsidR="00A16FBD" w:rsidRPr="00A16FBD" w:rsidRDefault="00A16FBD" w:rsidP="00A16FBD">
      <w:pPr>
        <w:ind w:firstLine="540"/>
        <w:jc w:val="both"/>
        <w:rPr>
          <w:rFonts w:ascii="Times New Roman" w:hAnsi="Times New Roman"/>
          <w:b/>
          <w:sz w:val="18"/>
          <w:szCs w:val="18"/>
        </w:rPr>
      </w:pPr>
      <w:bookmarkStart w:id="163" w:name="sub_28"/>
      <w:r w:rsidRPr="00A16FBD">
        <w:rPr>
          <w:rFonts w:ascii="Times New Roman" w:hAnsi="Times New Roman"/>
          <w:b/>
          <w:sz w:val="18"/>
          <w:szCs w:val="18"/>
        </w:rPr>
        <w:t>2.9. Исчерпывающий перечень оснований для отказа в приеме документов, необходимых для предоставления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Оснований для отказа в приеме документов, необходимых для предоставления муниципальной услуги, не предусмотрено.</w:t>
      </w:r>
    </w:p>
    <w:bookmarkEnd w:id="163"/>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2.10. Исчерпывающий перечень оснований для приостановления или отказа в предоставлении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Основаниями для отказа в предоставлении муниципальной услуги являются: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поступление от заявителя письменного заявления о прекращении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если к заявлению о предоставлении муниципальной услуги не приложены документы, удостоверяющие права (полномочия) представителя физического или юридического лица, если с заявлением обращается представитель заявителя (заявителей);</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непредставление документов или представление документов не в полном объеме, предусмотренных </w:t>
      </w:r>
      <w:hyperlink r:id="rId216" w:history="1">
        <w:r w:rsidRPr="00A16FBD">
          <w:rPr>
            <w:rFonts w:ascii="Times New Roman" w:hAnsi="Times New Roman"/>
            <w:sz w:val="18"/>
            <w:szCs w:val="18"/>
          </w:rPr>
          <w:t xml:space="preserve">подразделом 2.6. </w:t>
        </w:r>
      </w:hyperlink>
      <w:r w:rsidRPr="00A16FBD">
        <w:rPr>
          <w:rFonts w:ascii="Times New Roman" w:hAnsi="Times New Roman"/>
          <w:sz w:val="18"/>
          <w:szCs w:val="18"/>
        </w:rPr>
        <w:t>Административного регламента;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если границы земельного участка не установлены в соответствии с законодательством Российской Федерации и законодательством Чувашской Республики.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Приостановление предоставления муниципальной услуги не предусмотрено.</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A16FBD" w:rsidRPr="00A16FBD" w:rsidRDefault="00A16FBD" w:rsidP="00A16FBD">
      <w:pPr>
        <w:ind w:firstLine="540"/>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bookmarkStart w:id="164" w:name="sub_210"/>
      <w:r w:rsidRPr="00A16FBD">
        <w:rPr>
          <w:rFonts w:ascii="Times New Roman" w:hAnsi="Times New Roman"/>
          <w:b/>
          <w:sz w:val="18"/>
          <w:szCs w:val="1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Предоставление муниципальной услуги осуществляется без взимания государственной пошлины или иной платы.</w:t>
      </w:r>
    </w:p>
    <w:bookmarkEnd w:id="164"/>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rPr>
          <w:rFonts w:ascii="Times New Roman" w:hAnsi="Times New Roman"/>
          <w:b/>
          <w:sz w:val="18"/>
          <w:szCs w:val="18"/>
        </w:rPr>
      </w:pPr>
      <w:bookmarkStart w:id="165" w:name="Par147"/>
      <w:bookmarkEnd w:id="165"/>
      <w:r w:rsidRPr="00A16FBD">
        <w:rPr>
          <w:rFonts w:ascii="Times New Roman" w:hAnsi="Times New Roman"/>
          <w:b/>
          <w:sz w:val="18"/>
          <w:szCs w:val="18"/>
        </w:rPr>
        <w:t>2.14. Срок и порядок регистрации заявления, в том числе в электронной форме</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Заявление на предоставление муниципальной услуги регистрируется: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журнале входящей документации в администрации Шоршелского сельского поселения путем присвоения входящего номера и даты поступления документа в течение 1 рабочего дня со дня поступления;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системе электронного документооборота (далее - СЭД) с присвоением статуса «зарегистрировано» в течение 1 рабочего дня со дня поступления;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lastRenderedPageBreak/>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со дня поступления.</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rPr>
          <w:rFonts w:ascii="Times New Roman" w:hAnsi="Times New Roman"/>
          <w:b/>
          <w:sz w:val="18"/>
          <w:szCs w:val="18"/>
        </w:rPr>
      </w:pPr>
      <w:r w:rsidRPr="00A16FBD">
        <w:rPr>
          <w:rFonts w:ascii="Times New Roman" w:hAnsi="Times New Roman"/>
          <w:b/>
          <w:sz w:val="18"/>
          <w:szCs w:val="18"/>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помещении, в котором предоставляется муниципальная услуга, создаются условия для 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Помещения для предоставления муниципальной услуги снабжаются соответствующими табличками с указанием номера кабинета, названия соответствующего структурного подразделения,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Визуальная, текстовая информация о порядке предоставления муниципальной услуги размещается на информационном стенде администрации поселения , на официальном сайте органа местного самоуправления, на Едином портале государственных и муниципальных услуг и на Портале государственных и муниципальных услуг.</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Информационные стенды оборудуются в доступном для заявителей помещении администрации поселения.</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2.16. Показатели доступности и качества муниципальной услуги</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Показателями доступности муниципальной услуги являются: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обеспечение информирования о работе специалистов администрации и предоставляемой муниципальной услуге (размещение информации на Едином портале и Портале);</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обеспечение свободного доступа в здание администрации;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организация предоставления муниципальной услуги через МФЦ.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Показателями качества муниципальной услуги являются: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компетентность специалистов, предоставляющих муниципальную услугу, в вопросах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строгое соблюдение стандарта и порядка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эффективность и своевременность рассмотрения поступивших обращений по вопросам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отсутствие жалоб.</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Специалист администрации поселения: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обеспечивает объективное, всестороннее и своевременное рассмотрение заявления;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принимает меры, направленные на восстановление или защиту нарушенных прав, свобод и законных интересов гражданина.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рассмотрении заявления специалист администрации, предоставляющий муниципальную услугу, не вправе:</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искажать положения нормативных правовых актов;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вносить изменения и дополнения в любые представленные заявителем документы;</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2.17.1. 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Федерального закона № 210-ФЗ.</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 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Правила использования усиленной квалифицированной электронной подписи при обращении за получением муниципальной услуги установлены постановлением Правительства Российской Федерации от 25.08.2012 № 852.</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предоставлении муниципальной услуги в электронной форме осуществляются: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1) получение информации о порядке и сроках предоставления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2) запись на прием в МФЦ для подачи запроса;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3) формирование запроса;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4) прием и регистрация органом (организацией) запроса и иных документов, необходимых для предоставления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5) получение сведений о ходе выполнения запроса;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6)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7) получение результата предоставления муниципальной услуги, если иное не установлено законодательством Российской Федерации;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8) осуществление оценки качества предоставления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9) досудебное (внесудебное) обжалование решений и действия (бездействия) органа местного самоуправления, его должностного лица или муниципального служащего;</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10)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2.17.2. Особенности предоставления муниципальной услуги в МФЦ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Муниципальная услуга предоставляется в МФЦ в соответствии с соглашением.</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соответствии с соглашением МФЦ осуществляет:</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взаимодействие с органом местного самоуправления, предоставляющим муниципальную услугу;</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информирование заявителей по вопросам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прием и выдачу документов, необходимых для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lastRenderedPageBreak/>
        <w:t>обработку персональных данных, связанных с предоставлением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структурного подразделения, предоставляющий муниципальную услугу, направляет необходимые документы в МФЦ для их последующей выдачи заявителю.</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Для предоставления муниципальной услуги осуществляются следующие административные процедуры:</w:t>
      </w:r>
    </w:p>
    <w:p w:rsidR="00A16FBD" w:rsidRPr="00A16FBD" w:rsidRDefault="00A16FBD" w:rsidP="00A16FBD">
      <w:pPr>
        <w:ind w:firstLine="540"/>
        <w:jc w:val="both"/>
        <w:rPr>
          <w:rFonts w:ascii="Times New Roman" w:hAnsi="Times New Roman"/>
          <w:sz w:val="18"/>
          <w:szCs w:val="18"/>
        </w:rPr>
      </w:pPr>
      <w:bookmarkStart w:id="166" w:name="sub_311"/>
      <w:r w:rsidRPr="00A16FBD">
        <w:rPr>
          <w:rFonts w:ascii="Times New Roman" w:hAnsi="Times New Roman"/>
          <w:sz w:val="18"/>
          <w:szCs w:val="18"/>
        </w:rPr>
        <w:t>1) прием и регистрация заявления и документов, необходимых для предоставления муниципальной услуги;</w:t>
      </w:r>
    </w:p>
    <w:p w:rsidR="00A16FBD" w:rsidRPr="00A16FBD" w:rsidRDefault="00A16FBD" w:rsidP="00A16FBD">
      <w:pPr>
        <w:pStyle w:val="1f3"/>
        <w:tabs>
          <w:tab w:val="left" w:pos="420"/>
          <w:tab w:val="left" w:pos="709"/>
          <w:tab w:val="left" w:pos="18321"/>
        </w:tabs>
        <w:spacing w:before="0" w:after="0"/>
        <w:ind w:firstLine="540"/>
        <w:rPr>
          <w:sz w:val="18"/>
          <w:szCs w:val="18"/>
        </w:rPr>
      </w:pPr>
      <w:r w:rsidRPr="00A16FBD">
        <w:rPr>
          <w:sz w:val="18"/>
          <w:szCs w:val="18"/>
        </w:rPr>
        <w:t>2) формирование и направление запросов в органы (организации), участвующие в предоставлении муниципальной услуги;</w:t>
      </w:r>
    </w:p>
    <w:p w:rsidR="00A16FBD" w:rsidRPr="00A16FBD" w:rsidRDefault="00A16FBD" w:rsidP="00A16FBD">
      <w:pPr>
        <w:pStyle w:val="1f3"/>
        <w:tabs>
          <w:tab w:val="left" w:pos="420"/>
          <w:tab w:val="left" w:pos="709"/>
          <w:tab w:val="left" w:pos="18321"/>
        </w:tabs>
        <w:spacing w:before="0" w:after="0"/>
        <w:ind w:firstLine="540"/>
        <w:rPr>
          <w:sz w:val="18"/>
          <w:szCs w:val="18"/>
          <w:lang w:eastAsia="ru-RU"/>
        </w:rPr>
      </w:pPr>
      <w:r w:rsidRPr="00A16FBD">
        <w:rPr>
          <w:sz w:val="18"/>
          <w:szCs w:val="18"/>
        </w:rPr>
        <w:t xml:space="preserve">3) </w:t>
      </w:r>
      <w:r w:rsidRPr="00A16FBD">
        <w:rPr>
          <w:sz w:val="18"/>
          <w:szCs w:val="18"/>
          <w:lang w:eastAsia="ru-RU"/>
        </w:rPr>
        <w:t>рассмотрение заявления о выдаче градостроительного плана земельного участка;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4) принятие решения о предоставлении муниципальной услуги либо отказе в предоставлении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5) выдача (направление) заявителю результата предоставления муниципальной услуги.</w:t>
      </w:r>
    </w:p>
    <w:bookmarkEnd w:id="166"/>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Описание последовательности прохождения процедур предоставления муниципальной услуги представлено в блок-схеме (приложение № 3 к Административному регламенту).</w:t>
      </w:r>
    </w:p>
    <w:p w:rsidR="00A16FBD" w:rsidRPr="00A16FBD" w:rsidRDefault="00A16FBD" w:rsidP="00A16FBD">
      <w:pPr>
        <w:ind w:firstLine="540"/>
        <w:jc w:val="both"/>
        <w:rPr>
          <w:rFonts w:ascii="Times New Roman" w:hAnsi="Times New Roman"/>
          <w:b/>
          <w:bCs/>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b/>
          <w:bCs/>
          <w:sz w:val="18"/>
          <w:szCs w:val="18"/>
        </w:rPr>
        <w:t>3.1. </w:t>
      </w:r>
      <w:r w:rsidRPr="00A16FBD">
        <w:rPr>
          <w:rFonts w:ascii="Times New Roman" w:hAnsi="Times New Roman"/>
          <w:b/>
          <w:sz w:val="18"/>
          <w:szCs w:val="18"/>
        </w:rPr>
        <w:t>П</w:t>
      </w:r>
      <w:r w:rsidRPr="00A16FBD">
        <w:rPr>
          <w:rFonts w:ascii="Times New Roman" w:hAnsi="Times New Roman"/>
          <w:b/>
          <w:bCs/>
          <w:sz w:val="18"/>
          <w:szCs w:val="18"/>
        </w:rPr>
        <w:t>рием и регистрация заявления и документов, необходимых для предоставления муниципальной услуги</w:t>
      </w:r>
      <w:r w:rsidRPr="00A16FBD">
        <w:rPr>
          <w:rFonts w:ascii="Times New Roman" w:hAnsi="Times New Roman"/>
          <w:sz w:val="18"/>
          <w:szCs w:val="18"/>
        </w:rPr>
        <w:t xml:space="preserve"> </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3.1.1. В  администрации  Шоршелского сельского  поселения: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Основанием для начала административной процедуры является поступление в администрацию поселения заявления и документов, предусмотренных </w:t>
      </w:r>
      <w:hyperlink r:id="rId217" w:history="1">
        <w:r w:rsidRPr="00A16FBD">
          <w:rPr>
            <w:rFonts w:ascii="Times New Roman" w:hAnsi="Times New Roman"/>
            <w:sz w:val="18"/>
            <w:szCs w:val="18"/>
          </w:rPr>
          <w:t xml:space="preserve">подразделом 2.6 </w:t>
        </w:r>
      </w:hyperlink>
      <w:r w:rsidRPr="00A16FBD">
        <w:rPr>
          <w:rFonts w:ascii="Times New Roman" w:hAnsi="Times New Roman"/>
          <w:sz w:val="18"/>
          <w:szCs w:val="18"/>
        </w:rPr>
        <w:t>Административного регламента, одним из следующих способов: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путем личного обращения в администрацию Шоршелского сельского поселения;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через организации федеральной почтовой связи;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через Единый портал государственных и муниципальных услуг.</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представления документов в администрацию Шоршелского сельского поселения  представителем заявителя необходимо представить документ, удостоверяющий личность, и документ, подтверждающий полномочия представителя. В ходе приема специалист, осуществляющий  прием документов проверяет срок действия документа, удостоверяющего личность,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документе, подтверждающем полномочия представителя.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В ходе приема специалист администрации   производит проверку представленного заявления с приложением документов на наличие необходимых документов согласно перечню, указанному в </w:t>
      </w:r>
      <w:hyperlink r:id="rId218" w:history="1">
        <w:r w:rsidRPr="00A16FBD">
          <w:rPr>
            <w:rFonts w:ascii="Times New Roman" w:hAnsi="Times New Roman"/>
            <w:sz w:val="18"/>
            <w:szCs w:val="18"/>
          </w:rPr>
          <w:t>подразделе 2.6</w:t>
        </w:r>
      </w:hyperlink>
      <w:r w:rsidRPr="00A16FBD">
        <w:rPr>
          <w:rFonts w:ascii="Times New Roman" w:hAnsi="Times New Roman"/>
          <w:sz w:val="18"/>
          <w:szCs w:val="18"/>
        </w:rPr>
        <w:t xml:space="preserve"> Административного регламента, проверяет правильность заполнения Заявления, полноту и достоверность содержащихся в них сведений. Специалист  администрации  проверяет также документы на наличие подчисток, приписок, зачеркнутых слов и иных, не оговоренных в них исправлений; на наличие повреждений, которые могут повлечь к неправильному истолкованию содержания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если документы не прошли контроль, в ходе приема специалист администрации  может в устной форме предложить представить недостающие документы и (или) внести необходимые исправления.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Заявление регистрируется в течение 15 минут путем присвоения входящего номера и даты поступления документа, который фиксируется на обоих экземплярах заявления. Второй экземпляр Заявления с описью принятых документов возвращается заявителю.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поступления документов в электронной форме специалист, осуществляющий прием документов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градостроительного плана земельного участка либо решения об отказе в выдаче градостроительного плана земельного участка.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Результатом административной процедуры является прием и регистрация Заявления и документов, необходимых для предоставления муниципальной услуги.</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3.1.2. В МФЦ: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под</w:t>
      </w:r>
      <w:hyperlink r:id="rId219" w:history="1">
        <w:r w:rsidRPr="00A16FBD">
          <w:rPr>
            <w:rFonts w:ascii="Times New Roman" w:hAnsi="Times New Roman"/>
            <w:sz w:val="18"/>
            <w:szCs w:val="18"/>
          </w:rPr>
          <w:t>разделом</w:t>
        </w:r>
      </w:hyperlink>
      <w:r w:rsidRPr="00A16FBD">
        <w:rPr>
          <w:rFonts w:ascii="Times New Roman" w:hAnsi="Times New Roman"/>
          <w:sz w:val="18"/>
          <w:szCs w:val="18"/>
        </w:rPr>
        <w:t xml:space="preserve"> 2.6 Административного регламента, в МФЦ.</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в АИС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города (поселения), 3-ий остается в МФЦ) в соответствии с действующими правилами ведения учета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расписке указываются следующие пункты:</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согласие на обработку персональных данных;</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данные о заявителе;</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порядковый номер заявителя;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дата поступления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подпись специалиста;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перечень принятых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сроки предоставления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расписка о выдаче результата.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После регистрации заявления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Результатом административной процедуры является принятое к рассмотрению заявление с приложенными документами и его регистрация.</w:t>
      </w:r>
    </w:p>
    <w:p w:rsidR="00A16FBD" w:rsidRPr="00A16FBD" w:rsidRDefault="00A16FBD" w:rsidP="00A16FBD">
      <w:pPr>
        <w:ind w:firstLine="540"/>
        <w:jc w:val="both"/>
        <w:rPr>
          <w:rFonts w:ascii="Times New Roman" w:hAnsi="Times New Roman"/>
          <w:b/>
          <w:bCs/>
          <w:sz w:val="18"/>
          <w:szCs w:val="18"/>
        </w:rPr>
      </w:pPr>
    </w:p>
    <w:p w:rsidR="00A16FBD" w:rsidRPr="00A16FBD" w:rsidRDefault="00A16FBD" w:rsidP="00A16FBD">
      <w:pPr>
        <w:ind w:firstLine="540"/>
        <w:jc w:val="both"/>
        <w:rPr>
          <w:rFonts w:ascii="Times New Roman" w:hAnsi="Times New Roman"/>
          <w:b/>
          <w:bCs/>
          <w:sz w:val="18"/>
          <w:szCs w:val="18"/>
        </w:rPr>
      </w:pPr>
      <w:r w:rsidRPr="00A16FBD">
        <w:rPr>
          <w:rFonts w:ascii="Times New Roman" w:hAnsi="Times New Roman"/>
          <w:b/>
          <w:bCs/>
          <w:sz w:val="18"/>
          <w:szCs w:val="18"/>
        </w:rPr>
        <w:t>3.2. </w:t>
      </w:r>
      <w:r w:rsidRPr="00A16FBD">
        <w:rPr>
          <w:rFonts w:ascii="Times New Roman" w:hAnsi="Times New Roman"/>
          <w:b/>
          <w:sz w:val="18"/>
          <w:szCs w:val="18"/>
        </w:rPr>
        <w:t>Формирование и направление запросов в органы (организации), участвующие в предоставлении муниципальной услуги</w:t>
      </w:r>
    </w:p>
    <w:p w:rsidR="00A16FBD" w:rsidRPr="00A16FBD" w:rsidRDefault="00A16FBD" w:rsidP="00A16FBD">
      <w:pPr>
        <w:ind w:firstLine="540"/>
        <w:jc w:val="both"/>
        <w:rPr>
          <w:rFonts w:ascii="Times New Roman" w:hAnsi="Times New Roman"/>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Основанием для начала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Специалист администрации  в течение 3 рабочих дней со дня приема и регистрации Заявления готовит и направляет межведомственный запрос в адрес государственного органа, органа местного самоуправления и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Межведомственный запрос администрации Шоршелского сельского поселения о предоставлении документов и (или) информации, необходимых для предоставления муниципальной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наименование органа, направляющего межведомственный запрос;</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наименование органа или организации, в адрес которых направляется межведомственный запрос;</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указание на положение нормативного правового акта, которым установлено предоставление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контактная информация для направления ответа на межведомственный запрос;</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дата направления межведомственного запроса;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информация о факте получения согласия, предусмотренного </w:t>
      </w:r>
      <w:hyperlink w:anchor="sub_705" w:history="1">
        <w:r w:rsidRPr="00A16FBD">
          <w:rPr>
            <w:rFonts w:ascii="Times New Roman" w:hAnsi="Times New Roman"/>
            <w:sz w:val="18"/>
            <w:szCs w:val="18"/>
          </w:rPr>
          <w:t>частью 5 статьи 7</w:t>
        </w:r>
      </w:hyperlink>
      <w:r w:rsidRPr="00A16FBD">
        <w:rPr>
          <w:rFonts w:ascii="Times New Roman" w:hAnsi="Times New Roman"/>
          <w:sz w:val="18"/>
          <w:szCs w:val="18"/>
        </w:rPr>
        <w:t xml:space="preserve"> Федерального закона 210-ФЗ (при направлении межведомственного запроса в случае, предусмотренном частью 5 статьи 7 Федерального закона 210-ФЗ)</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Результатом административной процедуры является направление межведомственного запроса в соответствующий орган (организацию).</w:t>
      </w:r>
    </w:p>
    <w:p w:rsidR="00A16FBD" w:rsidRPr="00A16FBD" w:rsidRDefault="00A16FBD" w:rsidP="00A16FBD">
      <w:pPr>
        <w:ind w:firstLine="540"/>
        <w:jc w:val="both"/>
        <w:rPr>
          <w:rFonts w:ascii="Times New Roman" w:hAnsi="Times New Roman"/>
          <w:b/>
          <w:bCs/>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3.3. Рассмотрение заявления о выдаче градостроительного плана земельного участка</w:t>
      </w:r>
    </w:p>
    <w:p w:rsidR="00A16FBD" w:rsidRPr="00A16FBD" w:rsidRDefault="00A16FBD" w:rsidP="00A16FBD">
      <w:pPr>
        <w:ind w:firstLine="540"/>
        <w:jc w:val="both"/>
        <w:rPr>
          <w:rFonts w:ascii="Times New Roman" w:hAnsi="Times New Roman"/>
          <w:b/>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Основанием для начала административной процедуры является регистрация Заявления с прилагаемыми к нему документами к рассмотрению.</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Поступившее обращение рассматривается главой администрации Шоршелского сельского поселения в течение 1 рабочего дня и с резолюцией направляется в порядке делопроизводства специалисту администрации для предоставления муниципальной услуги.</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если Заявление и документы поступили после 16 часов 00 минут, срок рассмотрения начинает исчисляться с рабочего дня, следующего за днем приема заявления и документов.</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Специалист администрации поселения  рассматривает Заявление на соответствие требованиям, указанным в подразделе 2.6 настоящего Административного регламента, и наличие необходимых документов согласно перечню, указанному в подразделе 2.6 настоящего Административного регламента, в течение 7 рабочих дней со дня регистрации Заявления.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В случае выявления противоречий, неточностей в представленных на рассмотрение документах, либо непредставления неполного комплекта документов специалист администрации должен связаться с заявителем по телефону, ясно изложить противоречия, неточности в представленных документах, назвать недостающие документы, и указать на необходимость устранения данных недостатков в срок, не превышающий 3 рабочих дней со дня уведомления.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Результатом административной процедуры является рассмотренное заявление с приложенными документами.</w:t>
      </w:r>
    </w:p>
    <w:p w:rsidR="00A16FBD" w:rsidRPr="00A16FBD" w:rsidRDefault="00A16FBD" w:rsidP="00A16FBD">
      <w:pPr>
        <w:ind w:firstLine="540"/>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bCs/>
          <w:sz w:val="18"/>
          <w:szCs w:val="18"/>
        </w:rPr>
        <w:t>3.4. П</w:t>
      </w:r>
      <w:r w:rsidRPr="00A16FBD">
        <w:rPr>
          <w:rFonts w:ascii="Times New Roman" w:hAnsi="Times New Roman"/>
          <w:b/>
          <w:sz w:val="18"/>
          <w:szCs w:val="18"/>
        </w:rPr>
        <w:t>ринятие решения о предоставлении муниципальной услуги либо отказе в предоставлении муниципальной услуги</w:t>
      </w:r>
    </w:p>
    <w:p w:rsidR="00A16FBD" w:rsidRPr="00A16FBD" w:rsidRDefault="00A16FBD" w:rsidP="00A16FBD">
      <w:pPr>
        <w:ind w:firstLine="540"/>
        <w:jc w:val="both"/>
        <w:rPr>
          <w:rFonts w:ascii="Times New Roman" w:hAnsi="Times New Roman"/>
          <w:b/>
          <w:bCs/>
          <w:sz w:val="18"/>
          <w:szCs w:val="18"/>
        </w:rPr>
      </w:pP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Основаниями для принятия решения об отказе в предоставлении муниципальной услуги является наличие оснований, предусмотренных подразделом 2.10 настоящего Административного регламента.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или Портала, обеспечивается возможность направления заявителю уведомления о результатах рассмотрения документов, необходимых для предоставления услуги, содержащее сведения о принятии градостроительного плана земельного участка и возможности его получения.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Уведомление о завершении выполнения органом (организацией) указанных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Портала или официального сайта в личный кабинет по выбору заявителя.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наличии оснований, предусмотренных подразделом 2.10 настоящего Административного регламента, специалист администрации в течение 2 рабочих дней готовит проект решения (уведомления) об отказе в выдаче градостроительного плана земельного участка и передает его в порядке делопроизводства в течение 3 рабочих дней главе администрации Шоршелского сельского поселения для подписания. Подписанное решение (уведомление)  об отказе в выдаче градостроительного плана земельного участка направляется в порядке, предусмотренном подразделом 3.4 настоящего Административного регламента, заявителю в срок, не превышающий 20 рабочих дней со дня регистрации Заявления.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Решение (уведомление) об отказе в выдаче градостроительного плана земельного участка должно быть обоснованным и содержать все основания для отказа.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В случае поступления Заявления в форме электронного документа, в том числе с использованием Единого портала государственных и муниципальных услуг, решение об отказе в выдаче градостроительного плана земельного участка направляется заявителю на адрес электронной почты или с использованием средств Единого портала государственных и муниципальных услуг или официального сайта в личном кабинете по выбору заявителя.</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При отсутствии вышеуказанных оснований в течение 10 рабочих дней со дня регистрации Заявления специалист администрации готовит проект градостроительного плана земельного участка (далее – проект градостроительного плана).</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Проект градостроительного плана согласовывается администрацией Шоршелского сельского поселения в срок, не превышающий 4 рабочих дней.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 xml:space="preserve">Согласованный проект градостроительного плана в течение 1 рабочего дня направляется уполномоченному должностному лицу для рассмотрения и подписания. Проект градостроительного плана подписывается уполномоченным должностным лицом в течение 2 рабочих дней. Подписанный уполномоченным должностным лицом градостроительный план земельного участка регистрируется в журнале администрации поселения в течение 1 рабочего дня. </w:t>
      </w:r>
    </w:p>
    <w:p w:rsidR="00A16FBD" w:rsidRPr="00A16FBD" w:rsidRDefault="00A16FBD" w:rsidP="00A16FBD">
      <w:pPr>
        <w:ind w:firstLine="540"/>
        <w:jc w:val="both"/>
        <w:rPr>
          <w:rFonts w:ascii="Times New Roman" w:hAnsi="Times New Roman"/>
          <w:sz w:val="18"/>
          <w:szCs w:val="18"/>
        </w:rPr>
      </w:pPr>
      <w:r w:rsidRPr="00A16FBD">
        <w:rPr>
          <w:rFonts w:ascii="Times New Roman" w:hAnsi="Times New Roman"/>
          <w:sz w:val="18"/>
          <w:szCs w:val="18"/>
        </w:rPr>
        <w:t>Общий максимальный срок данной административной процедуры не может превышать 18 рабочих дней со дня регистрации Заявления.</w:t>
      </w:r>
    </w:p>
    <w:p w:rsidR="00A16FBD" w:rsidRPr="00A16FBD" w:rsidRDefault="00A16FBD" w:rsidP="00A16FBD">
      <w:pPr>
        <w:ind w:firstLine="540"/>
        <w:jc w:val="both"/>
        <w:rPr>
          <w:rFonts w:ascii="Times New Roman" w:hAnsi="Times New Roman"/>
          <w:sz w:val="18"/>
          <w:szCs w:val="18"/>
        </w:rPr>
      </w:pPr>
      <w:bookmarkStart w:id="167" w:name="dst368"/>
      <w:bookmarkEnd w:id="167"/>
      <w:r w:rsidRPr="00A16FBD">
        <w:rPr>
          <w:rFonts w:ascii="Times New Roman" w:hAnsi="Times New Roman"/>
          <w:sz w:val="18"/>
          <w:szCs w:val="18"/>
        </w:rPr>
        <w:t>Результатом административной процедуры является подписание уполномоченным должностным лицом градостроительного плана земельного участка либо подписание главой администрации поселения решения (уведомления) об отказе в выдаче градостроительного плана земельного участка.</w:t>
      </w:r>
    </w:p>
    <w:p w:rsidR="00A16FBD" w:rsidRPr="00A16FBD" w:rsidRDefault="00A16FBD" w:rsidP="00A16FBD">
      <w:pPr>
        <w:tabs>
          <w:tab w:val="left" w:pos="709"/>
        </w:tabs>
        <w:ind w:firstLine="540"/>
        <w:jc w:val="both"/>
        <w:rPr>
          <w:rFonts w:ascii="Times New Roman" w:hAnsi="Times New Roman"/>
          <w:b/>
          <w:sz w:val="18"/>
          <w:szCs w:val="18"/>
        </w:rPr>
      </w:pPr>
    </w:p>
    <w:p w:rsidR="00A16FBD" w:rsidRPr="00A16FBD" w:rsidRDefault="00A16FBD" w:rsidP="00A16FBD">
      <w:pPr>
        <w:tabs>
          <w:tab w:val="left" w:pos="709"/>
        </w:tabs>
        <w:ind w:firstLine="540"/>
        <w:jc w:val="both"/>
        <w:rPr>
          <w:rFonts w:ascii="Times New Roman" w:hAnsi="Times New Roman"/>
          <w:b/>
          <w:sz w:val="18"/>
          <w:szCs w:val="18"/>
        </w:rPr>
      </w:pPr>
      <w:r w:rsidRPr="00A16FBD">
        <w:rPr>
          <w:rFonts w:ascii="Times New Roman" w:hAnsi="Times New Roman"/>
          <w:b/>
          <w:sz w:val="18"/>
          <w:szCs w:val="18"/>
        </w:rPr>
        <w:t>3.5. Выдача (направление) заявителю результата предоставления муниципальной услуги</w:t>
      </w:r>
    </w:p>
    <w:p w:rsidR="00A16FBD" w:rsidRPr="00A16FBD" w:rsidRDefault="00A16FBD" w:rsidP="00A16FBD">
      <w:pPr>
        <w:tabs>
          <w:tab w:val="left" w:pos="709"/>
        </w:tabs>
        <w:ind w:firstLine="540"/>
        <w:jc w:val="both"/>
        <w:rPr>
          <w:rFonts w:ascii="Times New Roman" w:hAnsi="Times New Roman"/>
          <w:b/>
          <w:sz w:val="18"/>
          <w:szCs w:val="18"/>
        </w:rPr>
      </w:pP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Основанием для начала исполнения административной процедуры является поступление специалисту администрации поселения, сотруднику МФЦ, ответственному за выдачу результата предоставления услуги, подписанного градостроительного плана земельного участка либо решения (уведомления) об отказе выдаче градостроительного плана земельного участка (далее- Решения) и его регистрация в администрации  поселения.</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Административная процедура исполняется специалистом администрации поселения, сотрудником МФЦ, ответственным за выдачу Решения.</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При поступлении Решения специалист администрации поселения, сотрудник МФЦ, ответственный за его выдачу, информирует заявителя о наличии принятого решения и согласует способ получения гражданином данного Решения.</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Если заявитель обратился за предоставлением услуги через Единый портал государственных и муниципальных услуг, то информирование осуществляется также через  Единый портал государственных и муниципальных услуг.</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Выдачу Решения осуществляет специалист администрации, сотрудник МФЦ, ответственный за выдачу Решения,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В случае невозможности информирования специалист администрации поселения, сотрудник МФЦ,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 xml:space="preserve">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  </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 xml:space="preserve">Максимальный срок исполнения административной процедуры составляет 1 рабочий день со дня поступления Решения специалисту администрации поселения, сотруднику МФЦ, </w:t>
      </w:r>
      <w:r w:rsidRPr="00A16FBD">
        <w:rPr>
          <w:rFonts w:ascii="Times New Roman" w:hAnsi="Times New Roman"/>
          <w:i/>
          <w:iCs/>
          <w:sz w:val="18"/>
          <w:szCs w:val="18"/>
        </w:rPr>
        <w:t> </w:t>
      </w:r>
      <w:r w:rsidRPr="00A16FBD">
        <w:rPr>
          <w:rFonts w:ascii="Times New Roman" w:hAnsi="Times New Roman"/>
          <w:sz w:val="18"/>
          <w:szCs w:val="18"/>
        </w:rPr>
        <w:t>ответственному за его выдачу. </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Результатом исполнения административной процедуры является уведомление заявителя о принятом Решении и (или) выдача заявителю Решения.</w:t>
      </w:r>
    </w:p>
    <w:p w:rsidR="00A16FBD" w:rsidRPr="00A16FBD" w:rsidRDefault="00A16FBD" w:rsidP="00A16FBD">
      <w:pPr>
        <w:widowControl w:val="0"/>
        <w:autoSpaceDE w:val="0"/>
        <w:autoSpaceDN w:val="0"/>
        <w:adjustRightInd w:val="0"/>
        <w:ind w:firstLine="709"/>
        <w:jc w:val="both"/>
        <w:outlineLvl w:val="1"/>
        <w:rPr>
          <w:rFonts w:ascii="Times New Roman" w:hAnsi="Times New Roman"/>
          <w:sz w:val="18"/>
          <w:szCs w:val="18"/>
        </w:rPr>
      </w:pPr>
      <w:r w:rsidRPr="00A16FBD">
        <w:rPr>
          <w:rFonts w:ascii="Times New Roman" w:hAnsi="Times New Roman"/>
          <w:sz w:val="18"/>
          <w:szCs w:val="18"/>
        </w:rPr>
        <w:t>Способом фиксации результата административной процедуры является регистрация Решения в журнале исходящей документации.</w:t>
      </w:r>
    </w:p>
    <w:p w:rsidR="00A16FBD" w:rsidRPr="00A16FBD" w:rsidRDefault="00A16FBD" w:rsidP="00A16FBD">
      <w:pPr>
        <w:widowControl w:val="0"/>
        <w:autoSpaceDE w:val="0"/>
        <w:autoSpaceDN w:val="0"/>
        <w:adjustRightInd w:val="0"/>
        <w:ind w:firstLine="709"/>
        <w:jc w:val="center"/>
        <w:outlineLvl w:val="1"/>
        <w:rPr>
          <w:rFonts w:ascii="Times New Roman" w:hAnsi="Times New Roman"/>
          <w:sz w:val="18"/>
          <w:szCs w:val="18"/>
        </w:rPr>
      </w:pPr>
    </w:p>
    <w:p w:rsidR="00A16FBD" w:rsidRPr="00A16FBD" w:rsidRDefault="00A16FBD" w:rsidP="00A16FBD">
      <w:pPr>
        <w:ind w:firstLine="540"/>
        <w:jc w:val="center"/>
        <w:rPr>
          <w:rFonts w:ascii="Times New Roman" w:hAnsi="Times New Roman"/>
          <w:b/>
          <w:sz w:val="18"/>
          <w:szCs w:val="18"/>
        </w:rPr>
      </w:pPr>
      <w:r w:rsidRPr="00A16FBD">
        <w:rPr>
          <w:rFonts w:ascii="Times New Roman" w:hAnsi="Times New Roman"/>
          <w:b/>
          <w:sz w:val="18"/>
          <w:szCs w:val="18"/>
        </w:rPr>
        <w:t>IV. Формы контроля</w:t>
      </w:r>
    </w:p>
    <w:p w:rsidR="00A16FBD" w:rsidRPr="00A16FBD" w:rsidRDefault="00A16FBD" w:rsidP="00A16FBD">
      <w:pPr>
        <w:ind w:firstLine="540"/>
        <w:jc w:val="center"/>
        <w:rPr>
          <w:rFonts w:ascii="Times New Roman" w:hAnsi="Times New Roman"/>
          <w:b/>
          <w:sz w:val="18"/>
          <w:szCs w:val="18"/>
        </w:rPr>
      </w:pPr>
      <w:r w:rsidRPr="00A16FBD">
        <w:rPr>
          <w:rFonts w:ascii="Times New Roman" w:hAnsi="Times New Roman"/>
          <w:b/>
          <w:sz w:val="18"/>
          <w:szCs w:val="18"/>
        </w:rPr>
        <w:t>за исполнением Административного регламента</w:t>
      </w:r>
    </w:p>
    <w:p w:rsidR="00A16FBD" w:rsidRPr="00A16FBD" w:rsidRDefault="00A16FBD" w:rsidP="00A16FBD">
      <w:pPr>
        <w:ind w:firstLine="540"/>
        <w:jc w:val="center"/>
        <w:rPr>
          <w:rFonts w:ascii="Times New Roman" w:hAnsi="Times New Roman"/>
          <w:sz w:val="18"/>
          <w:szCs w:val="18"/>
        </w:rPr>
      </w:pPr>
    </w:p>
    <w:p w:rsidR="00A16FBD" w:rsidRPr="00A16FBD" w:rsidRDefault="00A16FBD" w:rsidP="00A16FBD">
      <w:pPr>
        <w:ind w:firstLine="540"/>
        <w:jc w:val="both"/>
        <w:rPr>
          <w:rFonts w:ascii="Times New Roman" w:hAnsi="Times New Roman"/>
          <w:b/>
          <w:sz w:val="18"/>
          <w:szCs w:val="18"/>
        </w:rPr>
      </w:pPr>
      <w:r w:rsidRPr="00A16FBD">
        <w:rPr>
          <w:rFonts w:ascii="Times New Roman" w:hAnsi="Times New Roman"/>
          <w:b/>
          <w:sz w:val="18"/>
          <w:szCs w:val="1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16FBD" w:rsidRPr="00A16FBD" w:rsidRDefault="00A16FBD" w:rsidP="00A16FBD">
      <w:pPr>
        <w:pStyle w:val="ConsPlusNormal"/>
        <w:ind w:firstLine="540"/>
        <w:jc w:val="both"/>
        <w:rPr>
          <w:sz w:val="18"/>
          <w:szCs w:val="18"/>
        </w:rPr>
      </w:pPr>
      <w:r w:rsidRPr="00A16FBD">
        <w:rPr>
          <w:sz w:val="18"/>
          <w:szCs w:val="18"/>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администрации поселения, путем проверки своевременности, полноты и качества выполнения процедур при предоставлении муниципальной услуги.</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rPr>
          <w:rFonts w:ascii="Times New Roman" w:hAnsi="Times New Roman"/>
          <w:b/>
          <w:sz w:val="18"/>
          <w:szCs w:val="18"/>
        </w:rPr>
      </w:pPr>
      <w:r w:rsidRPr="00A16FBD">
        <w:rPr>
          <w:rFonts w:ascii="Times New Roman" w:hAnsi="Times New Roman"/>
          <w:b/>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A16FBD" w:rsidRPr="00A16FBD" w:rsidRDefault="00A16FBD" w:rsidP="00A16FBD">
      <w:pPr>
        <w:pStyle w:val="ConsPlusNormal"/>
        <w:ind w:firstLine="540"/>
        <w:jc w:val="both"/>
        <w:rPr>
          <w:sz w:val="18"/>
          <w:szCs w:val="18"/>
        </w:rPr>
      </w:pPr>
      <w:r w:rsidRPr="00A16FBD">
        <w:rPr>
          <w:sz w:val="18"/>
          <w:szCs w:val="18"/>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A16FBD" w:rsidRPr="00A16FBD" w:rsidRDefault="00A16FBD" w:rsidP="00A16FBD">
      <w:pPr>
        <w:pStyle w:val="ConsPlusNormal"/>
        <w:ind w:firstLine="540"/>
        <w:jc w:val="both"/>
        <w:rPr>
          <w:sz w:val="18"/>
          <w:szCs w:val="18"/>
        </w:rPr>
      </w:pPr>
      <w:r w:rsidRPr="00A16FBD">
        <w:rPr>
          <w:sz w:val="18"/>
          <w:szCs w:val="18"/>
        </w:rPr>
        <w:t>Плановые и внеплановые проверки полноты и качества предоставления муниципальной услуги организуются на основании распоряжений администрации поселения.</w:t>
      </w:r>
    </w:p>
    <w:p w:rsidR="00A16FBD" w:rsidRPr="00A16FBD" w:rsidRDefault="00A16FBD" w:rsidP="00A16FBD">
      <w:pPr>
        <w:pStyle w:val="ConsPlusNormal"/>
        <w:ind w:firstLine="540"/>
        <w:jc w:val="both"/>
        <w:rPr>
          <w:sz w:val="18"/>
          <w:szCs w:val="18"/>
        </w:rPr>
      </w:pPr>
      <w:r w:rsidRPr="00A16FBD">
        <w:rPr>
          <w:sz w:val="18"/>
          <w:szCs w:val="18"/>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поселения рассматривает вопрос о привлечении виновных лиц к дисциплинарной ответственности.</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rPr>
          <w:rFonts w:ascii="Times New Roman" w:hAnsi="Times New Roman"/>
          <w:b/>
          <w:sz w:val="18"/>
          <w:szCs w:val="18"/>
        </w:rPr>
      </w:pPr>
      <w:r w:rsidRPr="00A16FBD">
        <w:rPr>
          <w:rFonts w:ascii="Times New Roman" w:hAnsi="Times New Roman"/>
          <w:b/>
          <w:sz w:val="18"/>
          <w:szCs w:val="18"/>
        </w:rPr>
        <w:t>4.3. 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A16FBD" w:rsidRPr="00A16FBD" w:rsidRDefault="00A16FBD" w:rsidP="00A16FBD">
      <w:pPr>
        <w:pStyle w:val="ConsPlusNormal"/>
        <w:ind w:firstLine="540"/>
        <w:jc w:val="both"/>
        <w:rPr>
          <w:sz w:val="18"/>
          <w:szCs w:val="18"/>
        </w:rPr>
      </w:pPr>
    </w:p>
    <w:p w:rsidR="00A16FBD" w:rsidRPr="00A16FBD" w:rsidRDefault="00A16FBD" w:rsidP="00A16FBD">
      <w:pPr>
        <w:pStyle w:val="ConsPlusNormal"/>
        <w:ind w:firstLine="540"/>
        <w:jc w:val="both"/>
        <w:rPr>
          <w:sz w:val="18"/>
          <w:szCs w:val="18"/>
        </w:rPr>
      </w:pPr>
      <w:r w:rsidRPr="00A16FBD">
        <w:rPr>
          <w:sz w:val="18"/>
          <w:szCs w:val="18"/>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Персональная ответственность должностных лиц, ответственных за предоставление муниципальной услуги, закрепляется в их должностных регламентах в соответствии с требованиями законодательства Российской Федерации.</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ind w:firstLine="540"/>
        <w:rPr>
          <w:rFonts w:ascii="Times New Roman" w:hAnsi="Times New Roman"/>
          <w:b/>
          <w:sz w:val="18"/>
          <w:szCs w:val="18"/>
        </w:rPr>
      </w:pPr>
      <w:r w:rsidRPr="00A16FBD">
        <w:rPr>
          <w:rFonts w:ascii="Times New Roman" w:hAnsi="Times New Roman"/>
          <w:b/>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16FBD" w:rsidRPr="00A16FBD" w:rsidRDefault="00A16FBD" w:rsidP="00A16FBD">
      <w:pPr>
        <w:ind w:firstLine="540"/>
        <w:rPr>
          <w:rFonts w:ascii="Times New Roman" w:hAnsi="Times New Roman"/>
          <w:b/>
          <w:sz w:val="18"/>
          <w:szCs w:val="18"/>
        </w:rPr>
      </w:pPr>
    </w:p>
    <w:p w:rsidR="00A16FBD" w:rsidRPr="00A16FBD" w:rsidRDefault="00A16FBD" w:rsidP="00A16FBD">
      <w:pPr>
        <w:pStyle w:val="ConsPlusNormal"/>
        <w:ind w:firstLine="540"/>
        <w:jc w:val="both"/>
        <w:rPr>
          <w:sz w:val="18"/>
          <w:szCs w:val="18"/>
        </w:rPr>
      </w:pPr>
      <w:r w:rsidRPr="00A16FBD">
        <w:rPr>
          <w:sz w:val="18"/>
          <w:szCs w:val="18"/>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A16FBD" w:rsidRPr="00A16FBD" w:rsidRDefault="00A16FBD" w:rsidP="00A16FBD">
      <w:pPr>
        <w:ind w:firstLine="540"/>
        <w:jc w:val="center"/>
        <w:rPr>
          <w:rFonts w:ascii="Times New Roman" w:hAnsi="Times New Roman"/>
          <w:b/>
          <w:sz w:val="18"/>
          <w:szCs w:val="18"/>
        </w:rPr>
      </w:pPr>
    </w:p>
    <w:p w:rsidR="00A16FBD" w:rsidRPr="00A16FBD" w:rsidRDefault="00A16FBD" w:rsidP="00A16FBD">
      <w:pPr>
        <w:ind w:firstLine="540"/>
        <w:jc w:val="center"/>
        <w:rPr>
          <w:rFonts w:ascii="Times New Roman" w:hAnsi="Times New Roman"/>
          <w:b/>
          <w:sz w:val="18"/>
          <w:szCs w:val="18"/>
        </w:rPr>
      </w:pPr>
      <w:r w:rsidRPr="00A16FBD">
        <w:rPr>
          <w:rFonts w:ascii="Times New Roman" w:hAnsi="Times New Roman"/>
          <w:b/>
          <w:sz w:val="18"/>
          <w:szCs w:val="18"/>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A16FBD" w:rsidRPr="00A16FBD" w:rsidRDefault="00A16FBD" w:rsidP="00A16FBD">
      <w:pPr>
        <w:ind w:firstLine="540"/>
        <w:jc w:val="center"/>
        <w:rPr>
          <w:rFonts w:ascii="Times New Roman" w:hAnsi="Times New Roman"/>
          <w:b/>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5.2. Предмет жалобы</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Заявитель может обратиться с жалобой по основаниям и в порядке, которые установлены </w:t>
      </w:r>
      <w:hyperlink r:id="rId220" w:history="1">
        <w:r w:rsidRPr="00A16FBD">
          <w:rPr>
            <w:rFonts w:ascii="Times New Roman" w:hAnsi="Times New Roman"/>
            <w:color w:val="000000"/>
            <w:sz w:val="18"/>
            <w:szCs w:val="18"/>
          </w:rPr>
          <w:t>статьями 11.1</w:t>
        </w:r>
      </w:hyperlink>
      <w:r w:rsidRPr="00A16FBD">
        <w:rPr>
          <w:rFonts w:ascii="Times New Roman" w:hAnsi="Times New Roman"/>
          <w:color w:val="000000"/>
          <w:sz w:val="18"/>
          <w:szCs w:val="18"/>
        </w:rPr>
        <w:t xml:space="preserve"> и </w:t>
      </w:r>
      <w:hyperlink r:id="rId221" w:history="1">
        <w:r w:rsidRPr="00A16FBD">
          <w:rPr>
            <w:rFonts w:ascii="Times New Roman" w:hAnsi="Times New Roman"/>
            <w:color w:val="000000"/>
            <w:sz w:val="18"/>
            <w:szCs w:val="18"/>
          </w:rPr>
          <w:t>11.2</w:t>
        </w:r>
      </w:hyperlink>
      <w:r w:rsidRPr="00A16FBD">
        <w:rPr>
          <w:rFonts w:ascii="Times New Roman" w:hAnsi="Times New Roman"/>
          <w:color w:val="000000"/>
          <w:sz w:val="18"/>
          <w:szCs w:val="18"/>
        </w:rPr>
        <w:t xml:space="preserve"> Федерального закона № 210-ФЗ, в том числе в следующих случаях:</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нарушение срока регистрации заявления о предоставлении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нарушение срока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 </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 Органа, его должностного лица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5.3. Органы местного самоуправления и уполномоченные на рассмотрение жалобы должностные лица, которым может быть направлена жалоба</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поселения.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5.4. Порядок подачи и рассмотрения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Единого портала государственных и муниципальных услуг,  Портала государственных и муниципальных услуг,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Жалоба в соответствии с Федеральным </w:t>
      </w:r>
      <w:hyperlink r:id="rId222" w:history="1">
        <w:r w:rsidRPr="00A16FBD">
          <w:rPr>
            <w:rFonts w:ascii="Times New Roman" w:hAnsi="Times New Roman"/>
            <w:color w:val="000000"/>
            <w:sz w:val="18"/>
            <w:szCs w:val="18"/>
          </w:rPr>
          <w:t>законом</w:t>
        </w:r>
      </w:hyperlink>
      <w:r w:rsidRPr="00A16FBD">
        <w:rPr>
          <w:rFonts w:ascii="Times New Roman" w:hAnsi="Times New Roman"/>
          <w:color w:val="000000"/>
          <w:sz w:val="18"/>
          <w:szCs w:val="18"/>
        </w:rPr>
        <w:t xml:space="preserve"> № 210-ФЗ должна содержать (Приложение № 8 к Административному регламенту):</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а) оформленная в соответствии с законодательством Российской Федерации доверенность (для физических лиц);</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16FBD" w:rsidRPr="00A16FBD" w:rsidRDefault="00A16FBD" w:rsidP="00A16FBD">
      <w:pPr>
        <w:widowControl w:val="0"/>
        <w:tabs>
          <w:tab w:val="left" w:pos="952"/>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sz w:val="18"/>
          <w:szCs w:val="18"/>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электронном виде жалоба может быть подана заявителем посредством:</w:t>
      </w:r>
    </w:p>
    <w:p w:rsidR="00A16FBD" w:rsidRPr="00A16FBD" w:rsidRDefault="00A16FBD" w:rsidP="00A16FBD">
      <w:pPr>
        <w:widowControl w:val="0"/>
        <w:tabs>
          <w:tab w:val="left" w:pos="966"/>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официального сайта органа местного самоуправления;</w:t>
      </w:r>
    </w:p>
    <w:p w:rsidR="00A16FBD" w:rsidRPr="00A16FBD" w:rsidRDefault="00A16FBD" w:rsidP="00A16FBD">
      <w:pPr>
        <w:widowControl w:val="0"/>
        <w:tabs>
          <w:tab w:val="left" w:pos="966"/>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Единого портала государственных и муниципальных услуг;</w:t>
      </w:r>
    </w:p>
    <w:p w:rsidR="00A16FBD" w:rsidRPr="00A16FBD" w:rsidRDefault="00A16FBD" w:rsidP="00A16FBD">
      <w:pPr>
        <w:widowControl w:val="0"/>
        <w:tabs>
          <w:tab w:val="left" w:pos="966"/>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Портала государственных и муниципальных услуг;</w:t>
      </w:r>
    </w:p>
    <w:p w:rsidR="00A16FBD" w:rsidRPr="00A16FBD" w:rsidRDefault="00A16FBD" w:rsidP="00A16FBD">
      <w:pPr>
        <w:widowControl w:val="0"/>
        <w:tabs>
          <w:tab w:val="left" w:pos="966"/>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информационной системы досудебного (внесудебного) обжалования.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5.5. Сроки рассмотрения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Жалоба, поступившая в администрацию поселения,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обжалования отказа должностного лица   администрации поселения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5.6. Результат рассмотрения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По результатам рассмотрения жалобы в соответствии с </w:t>
      </w:r>
      <w:hyperlink r:id="rId223" w:history="1">
        <w:r w:rsidRPr="00A16FBD">
          <w:rPr>
            <w:rFonts w:ascii="Times New Roman" w:hAnsi="Times New Roman"/>
            <w:color w:val="000000"/>
            <w:sz w:val="18"/>
            <w:szCs w:val="18"/>
          </w:rPr>
          <w:t>частью 7 статьи 11.2</w:t>
        </w:r>
      </w:hyperlink>
      <w:r w:rsidRPr="00A16FBD">
        <w:rPr>
          <w:rFonts w:ascii="Times New Roman" w:hAnsi="Times New Roman"/>
          <w:color w:val="000000"/>
          <w:sz w:val="18"/>
          <w:szCs w:val="18"/>
        </w:rPr>
        <w:t xml:space="preserve"> Федерального закона № 210-ФЗ администрация поселения  принимает одно из следующих решений:</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удовлетворяет жалобу, в том числе в форме отмены принятого решения, исправления допущенных специалистом администрации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отказывает в удовлетворении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 удовлетворении жалобы администрация поселения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поселения, наделенное полномочиями по рассмотрению жалоб, незамедлительно направляет имеющиеся материалы в органы прокуратуры.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5.7. Порядок  информирования заявителя о результатах рассмотрения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ответе по результатам рассмотрения жалобы указываются: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фамилия, имя, отчество (последнее - при наличии) или наименование заявителя;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основания для принятия решения по жалобе;</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принятое по жалобе решение;</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сведения о порядке обжалования принятого по жалобе решения.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5.8. Порядок обжалования решения по жалобе</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5.9. Право заявителя на получение информации и документов, необходимых для обоснования и рассмотрения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A16FBD" w:rsidRPr="00A16FBD" w:rsidRDefault="00A16FBD" w:rsidP="00A16FBD">
      <w:pPr>
        <w:widowControl w:val="0"/>
        <w:tabs>
          <w:tab w:val="left" w:pos="2694"/>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5.10. Способы информирования заявителей о порядке подачи и рассмотрения жалобы</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lastRenderedPageBreak/>
        <w:t>Информацию о порядке подачи и рассмотрения жалобы заявители могут получить на информационном стенде в администрации поселения, на Едином портале государственных и муниципальных услуг, на Портале государственных и муниципальных услуг, на официальном сайте администрации поселения, в ходе личного приема, а также по телефону, электронной почте.</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Для получения информации о порядке подачи и рассмотрения жалобы заявитель вправе обратиться:</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устной форме;</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форме электронного документа;</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по телефону;</w:t>
      </w:r>
    </w:p>
    <w:p w:rsidR="00A16FBD" w:rsidRPr="00A16FBD" w:rsidRDefault="00A16FBD" w:rsidP="00A16FBD">
      <w:pPr>
        <w:widowControl w:val="0"/>
        <w:tabs>
          <w:tab w:val="left" w:pos="2694"/>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письменной форме.</w:t>
      </w:r>
    </w:p>
    <w:p w:rsidR="00A16FBD" w:rsidRPr="00A16FBD" w:rsidRDefault="00A16FBD" w:rsidP="00A16FBD">
      <w:pPr>
        <w:tabs>
          <w:tab w:val="left" w:pos="2694"/>
        </w:tabs>
        <w:ind w:firstLine="540"/>
        <w:jc w:val="center"/>
        <w:rPr>
          <w:rFonts w:ascii="Times New Roman" w:hAnsi="Times New Roman"/>
          <w:b/>
          <w:sz w:val="18"/>
          <w:szCs w:val="18"/>
        </w:rPr>
      </w:pPr>
      <w:r w:rsidRPr="00A16FBD">
        <w:rPr>
          <w:rFonts w:ascii="Times New Roman" w:hAnsi="Times New Roman"/>
          <w:color w:val="000000"/>
          <w:sz w:val="18"/>
          <w:szCs w:val="18"/>
        </w:rPr>
        <w:t>_____________________________________________</w:t>
      </w:r>
    </w:p>
    <w:p w:rsidR="00A16FBD" w:rsidRPr="00A16FBD" w:rsidRDefault="00A16FBD" w:rsidP="00A16FBD">
      <w:pPr>
        <w:tabs>
          <w:tab w:val="left" w:pos="2694"/>
        </w:tabs>
        <w:ind w:firstLine="540"/>
        <w:jc w:val="center"/>
        <w:rPr>
          <w:rFonts w:ascii="Times New Roman" w:hAnsi="Times New Roman"/>
          <w:b/>
          <w:sz w:val="18"/>
          <w:szCs w:val="18"/>
        </w:rPr>
      </w:pPr>
    </w:p>
    <w:p w:rsidR="00A16FBD" w:rsidRPr="00A16FBD" w:rsidRDefault="00A16FBD" w:rsidP="00A16FBD">
      <w:pPr>
        <w:ind w:firstLine="540"/>
        <w:jc w:val="center"/>
        <w:rPr>
          <w:rFonts w:ascii="Times New Roman" w:hAnsi="Times New Roman"/>
          <w:b/>
          <w:sz w:val="18"/>
          <w:szCs w:val="18"/>
        </w:rPr>
      </w:pPr>
    </w:p>
    <w:tbl>
      <w:tblPr>
        <w:tblW w:w="0" w:type="auto"/>
        <w:tblInd w:w="5211" w:type="dxa"/>
        <w:tblLook w:val="04A0"/>
      </w:tblPr>
      <w:tblGrid>
        <w:gridCol w:w="4361"/>
      </w:tblGrid>
      <w:tr w:rsidR="00A16FBD" w:rsidRPr="00A16FBD" w:rsidTr="009B0BA3">
        <w:tc>
          <w:tcPr>
            <w:tcW w:w="4361" w:type="dxa"/>
          </w:tcPr>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t>Приложение № 1</w:t>
            </w:r>
            <w:r w:rsidRPr="00A16FBD">
              <w:rPr>
                <w:rFonts w:ascii="Times New Roman" w:hAnsi="Times New Roman"/>
                <w:bCs/>
                <w:sz w:val="18"/>
                <w:szCs w:val="18"/>
              </w:rPr>
              <w:br/>
              <w:t xml:space="preserve">к </w:t>
            </w:r>
            <w:hyperlink r:id="rId224" w:history="1">
              <w:r w:rsidRPr="00A16FBD">
                <w:rPr>
                  <w:rFonts w:ascii="Times New Roman" w:hAnsi="Times New Roman"/>
                  <w:bCs/>
                  <w:sz w:val="18"/>
                  <w:szCs w:val="18"/>
                </w:rPr>
                <w:t>Административному регламенту</w:t>
              </w:r>
            </w:hyperlink>
            <w:r w:rsidRPr="00A16FBD">
              <w:rPr>
                <w:rFonts w:ascii="Times New Roman" w:hAnsi="Times New Roman"/>
                <w:bCs/>
                <w:sz w:val="18"/>
                <w:szCs w:val="18"/>
              </w:rPr>
              <w:br/>
              <w:t xml:space="preserve">по предоставлению </w:t>
            </w:r>
          </w:p>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t>муниципальной услуги «Подготовка и выдача градостроительного плана земельного участка»</w:t>
            </w:r>
          </w:p>
          <w:p w:rsidR="00A16FBD" w:rsidRPr="00A16FBD" w:rsidRDefault="00A16FBD" w:rsidP="009B0BA3">
            <w:pPr>
              <w:jc w:val="right"/>
              <w:rPr>
                <w:rFonts w:ascii="Times New Roman" w:hAnsi="Times New Roman"/>
                <w:bCs/>
                <w:sz w:val="18"/>
                <w:szCs w:val="18"/>
              </w:rPr>
            </w:pPr>
          </w:p>
        </w:tc>
      </w:tr>
    </w:tbl>
    <w:p w:rsidR="00A16FBD" w:rsidRPr="00A16FBD" w:rsidRDefault="00A16FBD" w:rsidP="00A16FBD">
      <w:pPr>
        <w:jc w:val="right"/>
        <w:rPr>
          <w:rFonts w:ascii="Times New Roman" w:hAnsi="Times New Roman"/>
          <w:bCs/>
          <w:sz w:val="18"/>
          <w:szCs w:val="18"/>
        </w:rPr>
      </w:pPr>
    </w:p>
    <w:p w:rsidR="00A16FBD" w:rsidRPr="00A16FBD" w:rsidRDefault="00A16FBD" w:rsidP="00A16FBD">
      <w:pPr>
        <w:pStyle w:val="ConsPlusNormal"/>
        <w:jc w:val="center"/>
        <w:rPr>
          <w:b/>
          <w:sz w:val="18"/>
          <w:szCs w:val="18"/>
        </w:rPr>
      </w:pPr>
      <w:r w:rsidRPr="00A16FBD">
        <w:rPr>
          <w:b/>
          <w:sz w:val="18"/>
          <w:szCs w:val="18"/>
        </w:rPr>
        <w:t>Информация об адресах, контактных телефонах, адресах электронной почты администрации Шоршелского сельского поселения Мариинско-Посадского района Чувашской Республики, предоставляющей муниципальную услугу</w:t>
      </w:r>
    </w:p>
    <w:p w:rsidR="00A16FBD" w:rsidRPr="00A16FBD" w:rsidRDefault="00A16FBD" w:rsidP="00A16FBD">
      <w:pPr>
        <w:pStyle w:val="ConsPlusNormal"/>
        <w:jc w:val="center"/>
        <w:rPr>
          <w:b/>
          <w:sz w:val="18"/>
          <w:szCs w:val="18"/>
        </w:rPr>
      </w:pPr>
    </w:p>
    <w:p w:rsidR="00A16FBD" w:rsidRPr="00A16FBD" w:rsidRDefault="00A16FBD" w:rsidP="00A16FBD">
      <w:pPr>
        <w:pStyle w:val="ConsPlusNormal"/>
        <w:jc w:val="both"/>
        <w:rPr>
          <w:sz w:val="18"/>
          <w:szCs w:val="18"/>
        </w:rPr>
      </w:pPr>
    </w:p>
    <w:p w:rsidR="00A16FBD" w:rsidRPr="00A16FBD" w:rsidRDefault="00A16FBD" w:rsidP="00A16FBD">
      <w:pPr>
        <w:pStyle w:val="ConsPlusNormal"/>
        <w:ind w:firstLine="540"/>
        <w:jc w:val="both"/>
        <w:rPr>
          <w:sz w:val="18"/>
          <w:szCs w:val="18"/>
        </w:rPr>
      </w:pPr>
      <w:r w:rsidRPr="00A16FBD">
        <w:rPr>
          <w:sz w:val="18"/>
          <w:szCs w:val="18"/>
        </w:rPr>
        <w:t>Адрес: 429584, Россия, Чувашская Республика, Мариинско-Посадский район, село Шоршелы, ул. 30 лет Победы, дом 18</w:t>
      </w:r>
    </w:p>
    <w:p w:rsidR="00A16FBD" w:rsidRPr="00A16FBD" w:rsidRDefault="00A16FBD" w:rsidP="00A16FBD">
      <w:pPr>
        <w:pStyle w:val="ConsPlusNormal"/>
        <w:ind w:firstLine="540"/>
        <w:jc w:val="both"/>
        <w:rPr>
          <w:sz w:val="18"/>
          <w:szCs w:val="18"/>
        </w:rPr>
      </w:pPr>
      <w:r w:rsidRPr="00A16FBD">
        <w:rPr>
          <w:sz w:val="18"/>
          <w:szCs w:val="18"/>
        </w:rPr>
        <w:t xml:space="preserve">Адрес официального сайта на Портале органов власти Чувашской Республики в информационно-коммуникационной сети «Интернет»: </w:t>
      </w:r>
      <w:hyperlink r:id="rId225" w:history="1">
        <w:r w:rsidRPr="00A16FBD">
          <w:rPr>
            <w:rStyle w:val="a9"/>
            <w:sz w:val="18"/>
            <w:szCs w:val="18"/>
          </w:rPr>
          <w:t>http://gov.cap.ru/Default.aspx?gov_id=417</w:t>
        </w:r>
      </w:hyperlink>
    </w:p>
    <w:p w:rsidR="00A16FBD" w:rsidRPr="00A16FBD" w:rsidRDefault="00A16FBD" w:rsidP="00A16FBD">
      <w:pPr>
        <w:pStyle w:val="ConsPlusNormal"/>
        <w:ind w:firstLine="540"/>
        <w:jc w:val="both"/>
        <w:rPr>
          <w:sz w:val="18"/>
          <w:szCs w:val="18"/>
        </w:rPr>
      </w:pPr>
      <w:r w:rsidRPr="00A16FBD">
        <w:rPr>
          <w:sz w:val="18"/>
          <w:szCs w:val="18"/>
        </w:rPr>
        <w:t xml:space="preserve">Адрес электронной почты: </w:t>
      </w:r>
      <w:r w:rsidRPr="00A16FBD">
        <w:rPr>
          <w:sz w:val="18"/>
          <w:szCs w:val="18"/>
          <w:lang w:val="en-US"/>
        </w:rPr>
        <w:t>marpos</w:t>
      </w:r>
      <w:r w:rsidRPr="00A16FBD">
        <w:rPr>
          <w:sz w:val="18"/>
          <w:szCs w:val="18"/>
        </w:rPr>
        <w:t>_</w:t>
      </w:r>
      <w:r w:rsidRPr="00A16FBD">
        <w:rPr>
          <w:sz w:val="18"/>
          <w:szCs w:val="18"/>
          <w:lang w:val="en-US"/>
        </w:rPr>
        <w:t>sho</w:t>
      </w:r>
      <w:r w:rsidRPr="00A16FBD">
        <w:rPr>
          <w:sz w:val="18"/>
          <w:szCs w:val="18"/>
        </w:rPr>
        <w:t>@</w:t>
      </w:r>
      <w:r w:rsidRPr="00A16FBD">
        <w:rPr>
          <w:sz w:val="18"/>
          <w:szCs w:val="18"/>
          <w:lang w:val="en-US"/>
        </w:rPr>
        <w:t>cap</w:t>
      </w:r>
      <w:r w:rsidRPr="00A16FBD">
        <w:rPr>
          <w:sz w:val="18"/>
          <w:szCs w:val="18"/>
        </w:rPr>
        <w:t>.</w:t>
      </w:r>
      <w:r w:rsidRPr="00A16FBD">
        <w:rPr>
          <w:sz w:val="18"/>
          <w:szCs w:val="18"/>
          <w:lang w:val="en-US"/>
        </w:rPr>
        <w:t>ru</w:t>
      </w:r>
    </w:p>
    <w:p w:rsidR="00A16FBD" w:rsidRPr="00A16FBD" w:rsidRDefault="00A16FBD" w:rsidP="00A16FBD">
      <w:pPr>
        <w:pStyle w:val="ConsPlusNormal"/>
        <w:ind w:firstLine="540"/>
        <w:jc w:val="both"/>
        <w:rPr>
          <w:sz w:val="18"/>
          <w:szCs w:val="18"/>
        </w:rPr>
      </w:pPr>
      <w:r w:rsidRPr="00A16FBD">
        <w:rPr>
          <w:sz w:val="18"/>
          <w:szCs w:val="18"/>
        </w:rPr>
        <w:t>Тел./факс: 88354235237</w:t>
      </w:r>
    </w:p>
    <w:p w:rsidR="00A16FBD" w:rsidRPr="00A16FBD" w:rsidRDefault="00A16FBD" w:rsidP="00A16FBD">
      <w:pPr>
        <w:pStyle w:val="ConsPlusNormal"/>
        <w:jc w:val="both"/>
        <w:rPr>
          <w:sz w:val="18"/>
          <w:szCs w:val="18"/>
        </w:rPr>
      </w:pPr>
    </w:p>
    <w:p w:rsidR="00A16FBD" w:rsidRPr="00A16FBD" w:rsidRDefault="00A16FBD" w:rsidP="00A16FBD">
      <w:pPr>
        <w:pStyle w:val="ConsPlusNormal"/>
        <w:jc w:val="both"/>
        <w:rPr>
          <w:sz w:val="18"/>
          <w:szCs w:val="18"/>
        </w:rPr>
      </w:pPr>
    </w:p>
    <w:p w:rsidR="00A16FBD" w:rsidRPr="00A16FBD" w:rsidRDefault="00A16FBD" w:rsidP="00A16FBD">
      <w:pPr>
        <w:pStyle w:val="ConsPlusNormal"/>
        <w:jc w:val="center"/>
        <w:rPr>
          <w:sz w:val="18"/>
          <w:szCs w:val="18"/>
        </w:rPr>
      </w:pPr>
      <w:r w:rsidRPr="00A16FBD">
        <w:rPr>
          <w:sz w:val="18"/>
          <w:szCs w:val="18"/>
        </w:rPr>
        <w:t>Сведения</w:t>
      </w:r>
    </w:p>
    <w:p w:rsidR="00A16FBD" w:rsidRPr="00A16FBD" w:rsidRDefault="00A16FBD" w:rsidP="00A16FBD">
      <w:pPr>
        <w:pStyle w:val="ConsPlusNormal"/>
        <w:jc w:val="center"/>
        <w:rPr>
          <w:sz w:val="18"/>
          <w:szCs w:val="18"/>
        </w:rPr>
      </w:pPr>
      <w:r w:rsidRPr="00A16FBD">
        <w:rPr>
          <w:sz w:val="18"/>
          <w:szCs w:val="18"/>
        </w:rPr>
        <w:t>о графике работы администрации Шоршелского сельского поселения</w:t>
      </w:r>
    </w:p>
    <w:p w:rsidR="00A16FBD" w:rsidRPr="00A16FBD" w:rsidRDefault="00A16FBD" w:rsidP="00A16FBD">
      <w:pPr>
        <w:pStyle w:val="ConsPlusNormal"/>
        <w:jc w:val="both"/>
        <w:rPr>
          <w:sz w:val="18"/>
          <w:szCs w:val="18"/>
        </w:rPr>
      </w:pPr>
    </w:p>
    <w:p w:rsidR="00A16FBD" w:rsidRPr="00A16FBD" w:rsidRDefault="00A16FBD" w:rsidP="00A16FBD">
      <w:pPr>
        <w:pStyle w:val="ConsPlusNormal"/>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820"/>
        <w:gridCol w:w="1208"/>
        <w:gridCol w:w="2280"/>
      </w:tblGrid>
      <w:tr w:rsidR="00A16FBD" w:rsidRPr="00A16FBD" w:rsidTr="009B0BA3">
        <w:tc>
          <w:tcPr>
            <w:tcW w:w="5820" w:type="dxa"/>
          </w:tcPr>
          <w:p w:rsidR="00A16FBD" w:rsidRPr="00A16FBD" w:rsidRDefault="00A16FBD" w:rsidP="009B0BA3">
            <w:pPr>
              <w:pStyle w:val="ConsPlusNormal"/>
              <w:jc w:val="center"/>
              <w:rPr>
                <w:sz w:val="18"/>
                <w:szCs w:val="18"/>
              </w:rPr>
            </w:pPr>
            <w:r w:rsidRPr="00A16FBD">
              <w:rPr>
                <w:sz w:val="18"/>
                <w:szCs w:val="18"/>
              </w:rPr>
              <w:t>Должность</w:t>
            </w:r>
          </w:p>
        </w:tc>
        <w:tc>
          <w:tcPr>
            <w:tcW w:w="1208" w:type="dxa"/>
          </w:tcPr>
          <w:p w:rsidR="00A16FBD" w:rsidRPr="00A16FBD" w:rsidRDefault="00A16FBD" w:rsidP="009B0BA3">
            <w:pPr>
              <w:pStyle w:val="ConsPlusNormal"/>
              <w:jc w:val="center"/>
              <w:rPr>
                <w:sz w:val="18"/>
                <w:szCs w:val="18"/>
              </w:rPr>
            </w:pPr>
            <w:r w:rsidRPr="00A16FBD">
              <w:rPr>
                <w:sz w:val="18"/>
                <w:szCs w:val="18"/>
              </w:rPr>
              <w:t>Контактный телефон</w:t>
            </w:r>
          </w:p>
        </w:tc>
        <w:tc>
          <w:tcPr>
            <w:tcW w:w="2280" w:type="dxa"/>
          </w:tcPr>
          <w:p w:rsidR="00A16FBD" w:rsidRPr="00A16FBD" w:rsidRDefault="00A16FBD" w:rsidP="009B0BA3">
            <w:pPr>
              <w:pStyle w:val="ConsPlusNormal"/>
              <w:jc w:val="center"/>
              <w:rPr>
                <w:sz w:val="18"/>
                <w:szCs w:val="18"/>
              </w:rPr>
            </w:pPr>
            <w:r w:rsidRPr="00A16FBD">
              <w:rPr>
                <w:sz w:val="18"/>
                <w:szCs w:val="18"/>
              </w:rPr>
              <w:t>График приема</w:t>
            </w:r>
          </w:p>
        </w:tc>
      </w:tr>
      <w:tr w:rsidR="00A16FBD" w:rsidRPr="00A16FBD" w:rsidTr="009B0BA3">
        <w:tc>
          <w:tcPr>
            <w:tcW w:w="5820" w:type="dxa"/>
          </w:tcPr>
          <w:p w:rsidR="00A16FBD" w:rsidRPr="00A16FBD" w:rsidRDefault="00A16FBD" w:rsidP="009B0BA3">
            <w:pPr>
              <w:pStyle w:val="ConsPlusNormal"/>
              <w:jc w:val="center"/>
              <w:rPr>
                <w:sz w:val="18"/>
                <w:szCs w:val="18"/>
              </w:rPr>
            </w:pPr>
            <w:r w:rsidRPr="00A16FBD">
              <w:rPr>
                <w:sz w:val="18"/>
                <w:szCs w:val="18"/>
              </w:rPr>
              <w:t>Глава Шоршелского сельского поселения</w:t>
            </w:r>
          </w:p>
        </w:tc>
        <w:tc>
          <w:tcPr>
            <w:tcW w:w="1208" w:type="dxa"/>
          </w:tcPr>
          <w:p w:rsidR="00A16FBD" w:rsidRPr="00A16FBD" w:rsidRDefault="00A16FBD" w:rsidP="009B0BA3">
            <w:pPr>
              <w:pStyle w:val="ConsPlusNormal"/>
              <w:jc w:val="center"/>
              <w:rPr>
                <w:sz w:val="18"/>
                <w:szCs w:val="18"/>
              </w:rPr>
            </w:pPr>
            <w:r w:rsidRPr="00A16FBD">
              <w:rPr>
                <w:sz w:val="18"/>
                <w:szCs w:val="18"/>
              </w:rPr>
              <w:t>88354235237</w:t>
            </w:r>
          </w:p>
        </w:tc>
        <w:tc>
          <w:tcPr>
            <w:tcW w:w="2280" w:type="dxa"/>
          </w:tcPr>
          <w:p w:rsidR="00A16FBD" w:rsidRPr="00A16FBD" w:rsidRDefault="00A16FBD" w:rsidP="009B0BA3">
            <w:pPr>
              <w:pStyle w:val="ConsPlusNormal"/>
              <w:jc w:val="center"/>
              <w:rPr>
                <w:sz w:val="18"/>
                <w:szCs w:val="18"/>
              </w:rPr>
            </w:pPr>
            <w:r w:rsidRPr="00A16FBD">
              <w:rPr>
                <w:sz w:val="18"/>
                <w:szCs w:val="18"/>
              </w:rPr>
              <w:t>8.00-17.00</w:t>
            </w:r>
          </w:p>
          <w:p w:rsidR="00A16FBD" w:rsidRPr="00A16FBD" w:rsidRDefault="00A16FBD" w:rsidP="009B0BA3">
            <w:pPr>
              <w:pStyle w:val="ConsPlusNormal"/>
              <w:jc w:val="center"/>
              <w:rPr>
                <w:sz w:val="18"/>
                <w:szCs w:val="18"/>
              </w:rPr>
            </w:pPr>
            <w:r w:rsidRPr="00A16FBD">
              <w:rPr>
                <w:sz w:val="18"/>
                <w:szCs w:val="18"/>
              </w:rPr>
              <w:t>Обед 12.00-13.00</w:t>
            </w:r>
          </w:p>
        </w:tc>
      </w:tr>
      <w:tr w:rsidR="00A16FBD" w:rsidRPr="00A16FBD" w:rsidTr="009B0BA3">
        <w:tc>
          <w:tcPr>
            <w:tcW w:w="5820" w:type="dxa"/>
          </w:tcPr>
          <w:p w:rsidR="00A16FBD" w:rsidRPr="00A16FBD" w:rsidRDefault="00A16FBD" w:rsidP="009B0BA3">
            <w:pPr>
              <w:pStyle w:val="ConsPlusNormal"/>
              <w:jc w:val="center"/>
              <w:rPr>
                <w:sz w:val="18"/>
                <w:szCs w:val="18"/>
              </w:rPr>
            </w:pPr>
            <w:r w:rsidRPr="00A16FBD">
              <w:rPr>
                <w:sz w:val="18"/>
                <w:szCs w:val="18"/>
              </w:rPr>
              <w:t>Ведущий специалист-эксперт</w:t>
            </w:r>
          </w:p>
        </w:tc>
        <w:tc>
          <w:tcPr>
            <w:tcW w:w="1208" w:type="dxa"/>
          </w:tcPr>
          <w:p w:rsidR="00A16FBD" w:rsidRPr="00A16FBD" w:rsidRDefault="00A16FBD" w:rsidP="009B0BA3">
            <w:pPr>
              <w:pStyle w:val="ConsPlusNormal"/>
              <w:jc w:val="center"/>
              <w:rPr>
                <w:sz w:val="18"/>
                <w:szCs w:val="18"/>
              </w:rPr>
            </w:pPr>
            <w:r w:rsidRPr="00A16FBD">
              <w:rPr>
                <w:sz w:val="18"/>
                <w:szCs w:val="18"/>
              </w:rPr>
              <w:t>88354235237</w:t>
            </w:r>
          </w:p>
        </w:tc>
        <w:tc>
          <w:tcPr>
            <w:tcW w:w="2280" w:type="dxa"/>
          </w:tcPr>
          <w:p w:rsidR="00A16FBD" w:rsidRPr="00A16FBD" w:rsidRDefault="00A16FBD" w:rsidP="009B0BA3">
            <w:pPr>
              <w:pStyle w:val="ConsPlusNormal"/>
              <w:jc w:val="center"/>
              <w:rPr>
                <w:sz w:val="18"/>
                <w:szCs w:val="18"/>
              </w:rPr>
            </w:pPr>
            <w:r w:rsidRPr="00A16FBD">
              <w:rPr>
                <w:sz w:val="18"/>
                <w:szCs w:val="18"/>
              </w:rPr>
              <w:t>8.00-17.00</w:t>
            </w:r>
          </w:p>
          <w:p w:rsidR="00A16FBD" w:rsidRPr="00A16FBD" w:rsidRDefault="00A16FBD" w:rsidP="009B0BA3">
            <w:pPr>
              <w:pStyle w:val="ConsPlusNormal"/>
              <w:jc w:val="center"/>
              <w:rPr>
                <w:sz w:val="18"/>
                <w:szCs w:val="18"/>
              </w:rPr>
            </w:pPr>
            <w:r w:rsidRPr="00A16FBD">
              <w:rPr>
                <w:sz w:val="18"/>
                <w:szCs w:val="18"/>
              </w:rPr>
              <w:t>Обед 12.00-13.00</w:t>
            </w:r>
          </w:p>
        </w:tc>
      </w:tr>
      <w:tr w:rsidR="00A16FBD" w:rsidRPr="00A16FBD" w:rsidTr="009B0BA3">
        <w:tc>
          <w:tcPr>
            <w:tcW w:w="5820" w:type="dxa"/>
          </w:tcPr>
          <w:p w:rsidR="00A16FBD" w:rsidRPr="00A16FBD" w:rsidRDefault="00A16FBD" w:rsidP="009B0BA3">
            <w:pPr>
              <w:pStyle w:val="ConsPlusNormal"/>
              <w:jc w:val="center"/>
              <w:rPr>
                <w:sz w:val="18"/>
                <w:szCs w:val="18"/>
              </w:rPr>
            </w:pPr>
            <w:r w:rsidRPr="00A16FBD">
              <w:rPr>
                <w:sz w:val="18"/>
                <w:szCs w:val="18"/>
              </w:rPr>
              <w:t>Специалист-эксперт</w:t>
            </w:r>
          </w:p>
        </w:tc>
        <w:tc>
          <w:tcPr>
            <w:tcW w:w="1208" w:type="dxa"/>
          </w:tcPr>
          <w:p w:rsidR="00A16FBD" w:rsidRPr="00A16FBD" w:rsidRDefault="00A16FBD" w:rsidP="009B0BA3">
            <w:pPr>
              <w:pStyle w:val="ConsPlusNormal"/>
              <w:jc w:val="center"/>
              <w:rPr>
                <w:sz w:val="18"/>
                <w:szCs w:val="18"/>
              </w:rPr>
            </w:pPr>
            <w:r w:rsidRPr="00A16FBD">
              <w:rPr>
                <w:sz w:val="18"/>
                <w:szCs w:val="18"/>
              </w:rPr>
              <w:t>88354235237</w:t>
            </w:r>
          </w:p>
        </w:tc>
        <w:tc>
          <w:tcPr>
            <w:tcW w:w="2280" w:type="dxa"/>
          </w:tcPr>
          <w:p w:rsidR="00A16FBD" w:rsidRPr="00A16FBD" w:rsidRDefault="00A16FBD" w:rsidP="009B0BA3">
            <w:pPr>
              <w:pStyle w:val="ConsPlusNormal"/>
              <w:jc w:val="center"/>
              <w:rPr>
                <w:sz w:val="18"/>
                <w:szCs w:val="18"/>
              </w:rPr>
            </w:pPr>
            <w:r w:rsidRPr="00A16FBD">
              <w:rPr>
                <w:sz w:val="18"/>
                <w:szCs w:val="18"/>
              </w:rPr>
              <w:t>8.00-17.00</w:t>
            </w:r>
          </w:p>
          <w:p w:rsidR="00A16FBD" w:rsidRPr="00A16FBD" w:rsidRDefault="00A16FBD" w:rsidP="009B0BA3">
            <w:pPr>
              <w:pStyle w:val="ConsPlusNormal"/>
              <w:jc w:val="center"/>
              <w:rPr>
                <w:sz w:val="18"/>
                <w:szCs w:val="18"/>
              </w:rPr>
            </w:pPr>
            <w:r w:rsidRPr="00A16FBD">
              <w:rPr>
                <w:sz w:val="18"/>
                <w:szCs w:val="18"/>
              </w:rPr>
              <w:t>Обед 12.00-13.00</w:t>
            </w:r>
          </w:p>
        </w:tc>
      </w:tr>
    </w:tbl>
    <w:p w:rsidR="00A16FBD" w:rsidRPr="00A16FBD" w:rsidRDefault="00A16FBD" w:rsidP="00A16FBD">
      <w:pPr>
        <w:pStyle w:val="ConsPlusNormal"/>
        <w:jc w:val="both"/>
        <w:rPr>
          <w:sz w:val="18"/>
          <w:szCs w:val="18"/>
        </w:rPr>
      </w:pPr>
    </w:p>
    <w:p w:rsidR="00A16FBD" w:rsidRPr="00A16FBD" w:rsidRDefault="00A16FBD" w:rsidP="00A16FBD">
      <w:pPr>
        <w:pStyle w:val="ConsPlusNormal"/>
        <w:ind w:firstLine="540"/>
        <w:jc w:val="both"/>
        <w:rPr>
          <w:sz w:val="18"/>
          <w:szCs w:val="18"/>
        </w:rPr>
      </w:pPr>
      <w:r w:rsidRPr="00A16FBD">
        <w:rPr>
          <w:sz w:val="18"/>
          <w:szCs w:val="18"/>
        </w:rPr>
        <w:t>Выходные дни: суббота, воскресенье, праздничные дни</w:t>
      </w:r>
    </w:p>
    <w:p w:rsidR="00A16FBD" w:rsidRPr="00A16FBD" w:rsidRDefault="00A16FBD" w:rsidP="00A16FBD">
      <w:pPr>
        <w:jc w:val="right"/>
        <w:rPr>
          <w:rStyle w:val="ac"/>
          <w:b w:val="0"/>
          <w:bCs w:val="0"/>
          <w:sz w:val="18"/>
          <w:szCs w:val="18"/>
        </w:rPr>
      </w:pPr>
    </w:p>
    <w:tbl>
      <w:tblPr>
        <w:tblW w:w="0" w:type="auto"/>
        <w:tblInd w:w="5495" w:type="dxa"/>
        <w:tblLook w:val="04A0"/>
      </w:tblPr>
      <w:tblGrid>
        <w:gridCol w:w="4077"/>
      </w:tblGrid>
      <w:tr w:rsidR="00A16FBD" w:rsidRPr="00A16FBD" w:rsidTr="009B0BA3">
        <w:tc>
          <w:tcPr>
            <w:tcW w:w="4077" w:type="dxa"/>
          </w:tcPr>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t>Приложение № 2</w:t>
            </w:r>
            <w:r w:rsidRPr="00A16FBD">
              <w:rPr>
                <w:rFonts w:ascii="Times New Roman" w:hAnsi="Times New Roman"/>
                <w:bCs/>
                <w:sz w:val="18"/>
                <w:szCs w:val="18"/>
              </w:rPr>
              <w:br/>
              <w:t xml:space="preserve">к </w:t>
            </w:r>
            <w:hyperlink r:id="rId226" w:history="1">
              <w:r w:rsidRPr="00A16FBD">
                <w:rPr>
                  <w:rFonts w:ascii="Times New Roman" w:hAnsi="Times New Roman"/>
                  <w:bCs/>
                  <w:sz w:val="18"/>
                  <w:szCs w:val="18"/>
                </w:rPr>
                <w:t>Административному регламенту</w:t>
              </w:r>
            </w:hyperlink>
            <w:r w:rsidRPr="00A16FBD">
              <w:rPr>
                <w:rFonts w:ascii="Times New Roman" w:hAnsi="Times New Roman"/>
                <w:bCs/>
                <w:sz w:val="18"/>
                <w:szCs w:val="18"/>
              </w:rPr>
              <w:br/>
              <w:t xml:space="preserve">по предоставлению </w:t>
            </w:r>
          </w:p>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t>муниципальной услуги</w:t>
            </w:r>
          </w:p>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t>«Подготовка и выдача градостроительного плана земельного участка»</w:t>
            </w:r>
          </w:p>
          <w:p w:rsidR="00A16FBD" w:rsidRPr="00A16FBD" w:rsidRDefault="00A16FBD" w:rsidP="009B0BA3">
            <w:pPr>
              <w:jc w:val="center"/>
              <w:rPr>
                <w:rFonts w:ascii="Times New Roman" w:hAnsi="Times New Roman"/>
                <w:bCs/>
                <w:sz w:val="18"/>
                <w:szCs w:val="18"/>
              </w:rPr>
            </w:pPr>
          </w:p>
          <w:p w:rsidR="00A16FBD" w:rsidRPr="00A16FBD" w:rsidRDefault="00A16FBD" w:rsidP="009B0BA3">
            <w:pPr>
              <w:jc w:val="right"/>
              <w:rPr>
                <w:rFonts w:ascii="Times New Roman" w:hAnsi="Times New Roman"/>
                <w:bCs/>
                <w:sz w:val="18"/>
                <w:szCs w:val="18"/>
              </w:rPr>
            </w:pPr>
          </w:p>
        </w:tc>
      </w:tr>
    </w:tbl>
    <w:p w:rsidR="00A16FBD" w:rsidRPr="00A16FBD" w:rsidRDefault="00A16FBD" w:rsidP="00A16FBD">
      <w:pPr>
        <w:jc w:val="right"/>
        <w:rPr>
          <w:rFonts w:ascii="Times New Roman" w:hAnsi="Times New Roman"/>
          <w:bCs/>
          <w:sz w:val="18"/>
          <w:szCs w:val="18"/>
        </w:rPr>
      </w:pPr>
    </w:p>
    <w:p w:rsidR="00A16FBD" w:rsidRPr="00A16FBD" w:rsidRDefault="00A16FBD" w:rsidP="00A16FBD">
      <w:pPr>
        <w:jc w:val="right"/>
        <w:rPr>
          <w:rStyle w:val="ac"/>
          <w:b w:val="0"/>
          <w:bCs w:val="0"/>
          <w:sz w:val="18"/>
          <w:szCs w:val="18"/>
        </w:rPr>
      </w:pP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ФОРМА</w:t>
      </w:r>
    </w:p>
    <w:p w:rsidR="00A16FBD" w:rsidRPr="00A16FBD" w:rsidRDefault="00A16FBD" w:rsidP="00A16FBD">
      <w:pPr>
        <w:pStyle w:val="ab"/>
        <w:ind w:left="4536"/>
        <w:rPr>
          <w:rFonts w:ascii="Times New Roman" w:hAnsi="Times New Roman" w:cs="Times New Roman"/>
          <w:sz w:val="18"/>
          <w:szCs w:val="18"/>
        </w:rPr>
      </w:pP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Главе Шоршелского сельского поселения Мариинско-Посадского района</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Чувашской Республики</w:t>
      </w:r>
    </w:p>
    <w:p w:rsidR="00A16FBD" w:rsidRPr="00A16FBD" w:rsidRDefault="00A16FBD" w:rsidP="00A16FBD">
      <w:pPr>
        <w:ind w:left="4536"/>
        <w:rPr>
          <w:rFonts w:ascii="Times New Roman" w:hAnsi="Times New Roman"/>
          <w:sz w:val="18"/>
          <w:szCs w:val="18"/>
        </w:rPr>
      </w:pPr>
      <w:r w:rsidRPr="00A16FBD">
        <w:rPr>
          <w:rFonts w:ascii="Times New Roman" w:hAnsi="Times New Roman"/>
          <w:sz w:val="18"/>
          <w:szCs w:val="18"/>
        </w:rPr>
        <w:t>________________________________________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от ________________________________________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(Ф.И.О. (последнее при наличии) полностью для физических лиц/ полное и сокращенное наименование организации для юридических лиц)</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 xml:space="preserve">                                               Адрес:__________________________________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 xml:space="preserve">                                               ________________________________________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Контактный телефон:_____________________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Факс: __________________________________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Электронная почта: 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 xml:space="preserve">                                               ________________________________________</w:t>
      </w:r>
    </w:p>
    <w:p w:rsidR="00A16FBD" w:rsidRPr="00A16FBD" w:rsidRDefault="00A16FBD" w:rsidP="00A16FBD">
      <w:pPr>
        <w:pStyle w:val="ab"/>
        <w:ind w:left="4536"/>
        <w:rPr>
          <w:rFonts w:ascii="Times New Roman" w:hAnsi="Times New Roman" w:cs="Times New Roman"/>
          <w:sz w:val="18"/>
          <w:szCs w:val="18"/>
        </w:rPr>
      </w:pPr>
      <w:r w:rsidRPr="00A16FBD">
        <w:rPr>
          <w:rFonts w:ascii="Times New Roman" w:hAnsi="Times New Roman" w:cs="Times New Roman"/>
          <w:sz w:val="18"/>
          <w:szCs w:val="18"/>
        </w:rPr>
        <w:t xml:space="preserve"> (Ф.И.О. (последнее при наличии) представителя, действующего по доверенности, реквизиты документа, удостоверяющего полномочия)</w:t>
      </w:r>
    </w:p>
    <w:p w:rsidR="00A16FBD" w:rsidRPr="00A16FBD" w:rsidRDefault="00A16FBD" w:rsidP="00A16FBD">
      <w:pPr>
        <w:pStyle w:val="ab"/>
        <w:ind w:left="4536"/>
        <w:rPr>
          <w:rFonts w:ascii="Times New Roman" w:hAnsi="Times New Roman" w:cs="Times New Roman"/>
          <w:sz w:val="18"/>
          <w:szCs w:val="18"/>
        </w:rPr>
      </w:pPr>
    </w:p>
    <w:p w:rsidR="00A16FBD" w:rsidRPr="00A16FBD" w:rsidRDefault="00A16FBD" w:rsidP="00A16FBD">
      <w:pPr>
        <w:rPr>
          <w:rFonts w:ascii="Times New Roman" w:hAnsi="Times New Roman"/>
          <w:sz w:val="18"/>
          <w:szCs w:val="18"/>
        </w:rPr>
      </w:pPr>
    </w:p>
    <w:p w:rsidR="00A16FBD" w:rsidRPr="00A16FBD" w:rsidRDefault="00A16FBD" w:rsidP="00A16FBD">
      <w:pPr>
        <w:pStyle w:val="ab"/>
        <w:jc w:val="center"/>
        <w:rPr>
          <w:rStyle w:val="ac"/>
          <w:rFonts w:cs="Times New Roman"/>
          <w:bCs w:val="0"/>
          <w:sz w:val="18"/>
          <w:szCs w:val="18"/>
        </w:rPr>
      </w:pPr>
      <w:r w:rsidRPr="00A16FBD">
        <w:rPr>
          <w:rStyle w:val="ac"/>
          <w:rFonts w:cs="Times New Roman"/>
          <w:bCs w:val="0"/>
          <w:sz w:val="18"/>
          <w:szCs w:val="18"/>
        </w:rPr>
        <w:t>Заявление о выдаче градостроительного плана земельного участка</w:t>
      </w:r>
    </w:p>
    <w:p w:rsidR="00A16FBD" w:rsidRPr="00A16FBD" w:rsidRDefault="00A16FBD" w:rsidP="00A16FBD">
      <w:pPr>
        <w:rPr>
          <w:rFonts w:ascii="Times New Roman" w:hAnsi="Times New Roman"/>
          <w:b/>
          <w:sz w:val="18"/>
          <w:szCs w:val="18"/>
        </w:rPr>
      </w:pPr>
    </w:p>
    <w:p w:rsidR="00A16FBD" w:rsidRPr="00A16FBD" w:rsidRDefault="00A16FBD" w:rsidP="00A16FBD">
      <w:pPr>
        <w:pStyle w:val="ab"/>
        <w:rPr>
          <w:rFonts w:ascii="Times New Roman" w:hAnsi="Times New Roman" w:cs="Times New Roman"/>
          <w:sz w:val="18"/>
          <w:szCs w:val="18"/>
        </w:rPr>
      </w:pPr>
      <w:r w:rsidRPr="00A16FBD">
        <w:rPr>
          <w:rFonts w:ascii="Times New Roman" w:hAnsi="Times New Roman" w:cs="Times New Roman"/>
          <w:sz w:val="18"/>
          <w:szCs w:val="18"/>
        </w:rPr>
        <w:t xml:space="preserve">     Прошу   подготовить и выдать градостроительный план земельного участка с кадастровым номером ___________________________ площадью ___________ кв.м., расположенного по адресу: __________________________________________________________________________________________________________________________________________________________________________</w:t>
      </w:r>
    </w:p>
    <w:p w:rsidR="00A16FBD" w:rsidRPr="00A16FBD" w:rsidRDefault="00A16FBD" w:rsidP="00A16FBD">
      <w:pPr>
        <w:pStyle w:val="ab"/>
        <w:rPr>
          <w:rFonts w:ascii="Times New Roman" w:hAnsi="Times New Roman" w:cs="Times New Roman"/>
          <w:sz w:val="18"/>
          <w:szCs w:val="18"/>
        </w:rPr>
      </w:pPr>
      <w:r w:rsidRPr="00A16FBD">
        <w:rPr>
          <w:rFonts w:ascii="Times New Roman" w:hAnsi="Times New Roman" w:cs="Times New Roman"/>
          <w:sz w:val="18"/>
          <w:szCs w:val="18"/>
        </w:rPr>
        <w:t xml:space="preserve">                                 (местоположение земельного участка)</w:t>
      </w:r>
    </w:p>
    <w:p w:rsidR="00A16FBD" w:rsidRPr="00A16FBD" w:rsidRDefault="00A16FBD" w:rsidP="00A16FBD">
      <w:pPr>
        <w:ind w:firstLine="426"/>
        <w:rPr>
          <w:rFonts w:ascii="Times New Roman" w:hAnsi="Times New Roman"/>
          <w:sz w:val="18"/>
          <w:szCs w:val="18"/>
        </w:rPr>
      </w:pPr>
    </w:p>
    <w:p w:rsidR="00A16FBD" w:rsidRPr="00A16FBD" w:rsidRDefault="00A16FBD" w:rsidP="00A16FBD">
      <w:pPr>
        <w:ind w:firstLine="426"/>
        <w:rPr>
          <w:rFonts w:ascii="Times New Roman" w:hAnsi="Times New Roman"/>
          <w:sz w:val="18"/>
          <w:szCs w:val="18"/>
        </w:rPr>
      </w:pPr>
      <w:r w:rsidRPr="00A16FBD">
        <w:rPr>
          <w:rFonts w:ascii="Times New Roman" w:hAnsi="Times New Roman"/>
          <w:sz w:val="18"/>
          <w:szCs w:val="18"/>
        </w:rPr>
        <w:t>Иная информация___________________________________________________________</w:t>
      </w:r>
    </w:p>
    <w:p w:rsidR="00A16FBD" w:rsidRPr="00A16FBD" w:rsidRDefault="00A16FBD" w:rsidP="00A16FBD">
      <w:pPr>
        <w:rPr>
          <w:rFonts w:ascii="Times New Roman" w:hAnsi="Times New Roman"/>
          <w:sz w:val="18"/>
          <w:szCs w:val="18"/>
        </w:rPr>
      </w:pPr>
      <w:r w:rsidRPr="00A16FBD">
        <w:rPr>
          <w:rFonts w:ascii="Times New Roman" w:hAnsi="Times New Roman"/>
          <w:sz w:val="18"/>
          <w:szCs w:val="18"/>
        </w:rPr>
        <w:t>_____________________________________________________________________________</w:t>
      </w:r>
    </w:p>
    <w:p w:rsidR="00A16FBD" w:rsidRPr="00A16FBD" w:rsidRDefault="00A16FBD" w:rsidP="00A16FBD">
      <w:pPr>
        <w:pStyle w:val="ab"/>
        <w:rPr>
          <w:rFonts w:ascii="Times New Roman" w:hAnsi="Times New Roman" w:cs="Times New Roman"/>
          <w:sz w:val="18"/>
          <w:szCs w:val="18"/>
        </w:rPr>
      </w:pPr>
      <w:r w:rsidRPr="00A16FBD">
        <w:rPr>
          <w:rFonts w:ascii="Times New Roman" w:hAnsi="Times New Roman" w:cs="Times New Roman"/>
          <w:sz w:val="18"/>
          <w:szCs w:val="18"/>
        </w:rPr>
        <w:t xml:space="preserve">   </w:t>
      </w:r>
    </w:p>
    <w:p w:rsidR="00A16FBD" w:rsidRPr="00A16FBD" w:rsidRDefault="00A16FBD" w:rsidP="00A16FBD">
      <w:pPr>
        <w:pStyle w:val="ab"/>
        <w:rPr>
          <w:rFonts w:ascii="Times New Roman" w:hAnsi="Times New Roman" w:cs="Times New Roman"/>
          <w:sz w:val="18"/>
          <w:szCs w:val="18"/>
        </w:rPr>
      </w:pPr>
      <w:r w:rsidRPr="00A16FBD">
        <w:rPr>
          <w:rFonts w:ascii="Times New Roman" w:hAnsi="Times New Roman" w:cs="Times New Roman"/>
          <w:sz w:val="18"/>
          <w:szCs w:val="18"/>
        </w:rPr>
        <w:t xml:space="preserve">  Приложение:</w:t>
      </w:r>
    </w:p>
    <w:p w:rsidR="00A16FBD" w:rsidRPr="00A16FBD" w:rsidRDefault="00A16FBD" w:rsidP="00A16FBD">
      <w:pPr>
        <w:ind w:firstLine="567"/>
        <w:rPr>
          <w:rFonts w:ascii="Times New Roman" w:hAnsi="Times New Roman"/>
          <w:sz w:val="18"/>
          <w:szCs w:val="18"/>
        </w:rPr>
      </w:pPr>
      <w:r w:rsidRPr="00A16FBD">
        <w:rPr>
          <w:rFonts w:ascii="Times New Roman" w:hAnsi="Times New Roman"/>
          <w:sz w:val="18"/>
          <w:szCs w:val="18"/>
        </w:rPr>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A16FBD" w:rsidRPr="00A16FBD" w:rsidRDefault="00A16FBD" w:rsidP="00A16FBD">
      <w:pPr>
        <w:ind w:firstLine="567"/>
        <w:rPr>
          <w:rFonts w:ascii="Times New Roman" w:hAnsi="Times New Roman"/>
          <w:sz w:val="18"/>
          <w:szCs w:val="18"/>
        </w:rPr>
      </w:pPr>
      <w:r w:rsidRPr="00A16FBD">
        <w:rPr>
          <w:rFonts w:ascii="Times New Roman" w:hAnsi="Times New Roman"/>
          <w:sz w:val="18"/>
          <w:szCs w:val="18"/>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A16FBD" w:rsidRPr="00A16FBD" w:rsidRDefault="00A16FBD" w:rsidP="00A16FBD">
      <w:pPr>
        <w:ind w:firstLine="567"/>
        <w:rPr>
          <w:rFonts w:ascii="Times New Roman" w:hAnsi="Times New Roman"/>
          <w:sz w:val="18"/>
          <w:szCs w:val="18"/>
        </w:rPr>
      </w:pPr>
      <w:r w:rsidRPr="00A16FBD">
        <w:rPr>
          <w:rFonts w:ascii="Times New Roman" w:hAnsi="Times New Roman"/>
          <w:sz w:val="18"/>
          <w:szCs w:val="18"/>
        </w:rPr>
        <w:t>3. Копия правоустанавливающего документа на земельный участок.</w:t>
      </w:r>
    </w:p>
    <w:p w:rsidR="00A16FBD" w:rsidRPr="00A16FBD" w:rsidRDefault="00A16FBD" w:rsidP="00A16FBD">
      <w:pPr>
        <w:ind w:firstLine="567"/>
        <w:rPr>
          <w:rFonts w:ascii="Times New Roman" w:hAnsi="Times New Roman"/>
          <w:sz w:val="18"/>
          <w:szCs w:val="18"/>
        </w:rPr>
      </w:pPr>
      <w:r w:rsidRPr="00A16FBD">
        <w:rPr>
          <w:rFonts w:ascii="Times New Roman" w:hAnsi="Times New Roman"/>
          <w:sz w:val="18"/>
          <w:szCs w:val="18"/>
        </w:rPr>
        <w:t>4._______________________________________________________________________</w:t>
      </w:r>
    </w:p>
    <w:p w:rsidR="00A16FBD" w:rsidRPr="00A16FBD" w:rsidRDefault="00A16FBD" w:rsidP="00A16FBD">
      <w:pPr>
        <w:ind w:firstLine="567"/>
        <w:rPr>
          <w:rFonts w:ascii="Times New Roman" w:hAnsi="Times New Roman"/>
          <w:sz w:val="18"/>
          <w:szCs w:val="18"/>
        </w:rPr>
      </w:pPr>
      <w:r w:rsidRPr="00A16FBD">
        <w:rPr>
          <w:rFonts w:ascii="Times New Roman" w:hAnsi="Times New Roman"/>
          <w:sz w:val="18"/>
          <w:szCs w:val="18"/>
        </w:rPr>
        <w:t>5._______________________________________________________________________</w:t>
      </w:r>
    </w:p>
    <w:p w:rsidR="00A16FBD" w:rsidRPr="00A16FBD" w:rsidRDefault="00A16FBD" w:rsidP="00A16FBD">
      <w:pPr>
        <w:rPr>
          <w:rFonts w:ascii="Times New Roman" w:hAnsi="Times New Roman"/>
          <w:sz w:val="18"/>
          <w:szCs w:val="18"/>
        </w:rPr>
      </w:pPr>
    </w:p>
    <w:p w:rsidR="00A16FBD" w:rsidRPr="00A16FBD" w:rsidRDefault="00A16FBD" w:rsidP="00A16FBD">
      <w:pPr>
        <w:rPr>
          <w:rFonts w:ascii="Times New Roman" w:hAnsi="Times New Roman"/>
          <w:sz w:val="18"/>
          <w:szCs w:val="18"/>
        </w:rPr>
      </w:pPr>
      <w:r w:rsidRPr="00A16FBD">
        <w:rPr>
          <w:rFonts w:ascii="Times New Roman" w:hAnsi="Times New Roman"/>
          <w:sz w:val="18"/>
          <w:szCs w:val="18"/>
        </w:rPr>
        <w:t>_____________________________________________________________________________</w:t>
      </w:r>
    </w:p>
    <w:p w:rsidR="00A16FBD" w:rsidRPr="00A16FBD" w:rsidRDefault="00A16FBD" w:rsidP="00A16FBD">
      <w:pPr>
        <w:pStyle w:val="ab"/>
        <w:rPr>
          <w:rFonts w:ascii="Times New Roman" w:hAnsi="Times New Roman" w:cs="Times New Roman"/>
          <w:sz w:val="18"/>
          <w:szCs w:val="18"/>
        </w:rPr>
      </w:pPr>
      <w:r w:rsidRPr="00A16FBD">
        <w:rPr>
          <w:rFonts w:ascii="Times New Roman" w:hAnsi="Times New Roman" w:cs="Times New Roman"/>
          <w:sz w:val="18"/>
          <w:szCs w:val="18"/>
        </w:rPr>
        <w:t xml:space="preserve">                 (подпись)       (Ф.И.О. (последнее при наличии) гражданина/ руководителя организации)</w:t>
      </w:r>
    </w:p>
    <w:p w:rsidR="00A16FBD" w:rsidRPr="00A16FBD" w:rsidRDefault="00A16FBD" w:rsidP="00A16FBD">
      <w:pPr>
        <w:pStyle w:val="ab"/>
        <w:rPr>
          <w:rFonts w:ascii="Times New Roman" w:hAnsi="Times New Roman" w:cs="Times New Roman"/>
          <w:sz w:val="18"/>
          <w:szCs w:val="18"/>
        </w:rPr>
      </w:pPr>
      <w:r w:rsidRPr="00A16FBD">
        <w:rPr>
          <w:rFonts w:ascii="Times New Roman" w:hAnsi="Times New Roman" w:cs="Times New Roman"/>
          <w:sz w:val="18"/>
          <w:szCs w:val="18"/>
        </w:rPr>
        <w:t>______________________________</w:t>
      </w:r>
    </w:p>
    <w:tbl>
      <w:tblPr>
        <w:tblW w:w="0" w:type="auto"/>
        <w:tblInd w:w="5637" w:type="dxa"/>
        <w:tblLook w:val="04A0"/>
      </w:tblPr>
      <w:tblGrid>
        <w:gridCol w:w="3935"/>
      </w:tblGrid>
      <w:tr w:rsidR="00A16FBD" w:rsidRPr="00A16FBD" w:rsidTr="009B0BA3">
        <w:tc>
          <w:tcPr>
            <w:tcW w:w="3935" w:type="dxa"/>
          </w:tcPr>
          <w:p w:rsidR="00A16FBD" w:rsidRPr="00A16FBD" w:rsidRDefault="00A16FBD" w:rsidP="009B0BA3">
            <w:pPr>
              <w:jc w:val="center"/>
              <w:rPr>
                <w:rFonts w:ascii="Times New Roman" w:hAnsi="Times New Roman"/>
                <w:bCs/>
                <w:sz w:val="18"/>
                <w:szCs w:val="18"/>
              </w:rPr>
            </w:pPr>
            <w:r w:rsidRPr="00A16FBD">
              <w:rPr>
                <w:rFonts w:ascii="Times New Roman" w:hAnsi="Times New Roman"/>
                <w:sz w:val="18"/>
                <w:szCs w:val="18"/>
              </w:rPr>
              <w:t xml:space="preserve">                (дата)</w:t>
            </w:r>
            <w:r w:rsidRPr="00A16FBD">
              <w:rPr>
                <w:rFonts w:ascii="Times New Roman" w:hAnsi="Times New Roman"/>
                <w:bCs/>
                <w:sz w:val="18"/>
                <w:szCs w:val="18"/>
              </w:rPr>
              <w:t>Приложение № 3</w:t>
            </w:r>
            <w:r w:rsidRPr="00A16FBD">
              <w:rPr>
                <w:rFonts w:ascii="Times New Roman" w:hAnsi="Times New Roman"/>
                <w:bCs/>
                <w:sz w:val="18"/>
                <w:szCs w:val="18"/>
              </w:rPr>
              <w:br/>
              <w:t xml:space="preserve">к </w:t>
            </w:r>
            <w:hyperlink r:id="rId227" w:history="1">
              <w:r w:rsidRPr="00A16FBD">
                <w:rPr>
                  <w:rFonts w:ascii="Times New Roman" w:hAnsi="Times New Roman"/>
                  <w:bCs/>
                  <w:sz w:val="18"/>
                  <w:szCs w:val="18"/>
                </w:rPr>
                <w:t>Административному регламенту</w:t>
              </w:r>
            </w:hyperlink>
            <w:r w:rsidRPr="00A16FBD">
              <w:rPr>
                <w:rFonts w:ascii="Times New Roman" w:hAnsi="Times New Roman"/>
                <w:bCs/>
                <w:sz w:val="18"/>
                <w:szCs w:val="18"/>
              </w:rPr>
              <w:br/>
              <w:t xml:space="preserve">по предоставлению </w:t>
            </w:r>
          </w:p>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t>муниципальной услуги</w:t>
            </w:r>
          </w:p>
          <w:p w:rsidR="00A16FBD" w:rsidRPr="00A16FBD" w:rsidRDefault="00A16FBD" w:rsidP="009B0BA3">
            <w:pPr>
              <w:jc w:val="center"/>
              <w:rPr>
                <w:rFonts w:ascii="Times New Roman" w:hAnsi="Times New Roman"/>
                <w:bCs/>
                <w:sz w:val="18"/>
                <w:szCs w:val="18"/>
              </w:rPr>
            </w:pPr>
            <w:r w:rsidRPr="00A16FBD">
              <w:rPr>
                <w:rFonts w:ascii="Times New Roman" w:hAnsi="Times New Roman"/>
                <w:bCs/>
                <w:sz w:val="18"/>
                <w:szCs w:val="18"/>
              </w:rPr>
              <w:lastRenderedPageBreak/>
              <w:t>«Подготовка и выдача градостроительного плана земельного участка»</w:t>
            </w:r>
          </w:p>
          <w:p w:rsidR="00A16FBD" w:rsidRPr="00A16FBD" w:rsidRDefault="00A16FBD" w:rsidP="009B0BA3">
            <w:pPr>
              <w:jc w:val="right"/>
              <w:rPr>
                <w:rStyle w:val="ac"/>
                <w:b w:val="0"/>
                <w:bCs w:val="0"/>
                <w:sz w:val="18"/>
                <w:szCs w:val="18"/>
              </w:rPr>
            </w:pPr>
          </w:p>
        </w:tc>
      </w:tr>
    </w:tbl>
    <w:p w:rsidR="00A16FBD" w:rsidRPr="00A16FBD" w:rsidRDefault="00A16FBD" w:rsidP="00A16FBD">
      <w:pPr>
        <w:pStyle w:val="1"/>
        <w:spacing w:before="0"/>
        <w:ind w:firstLine="567"/>
        <w:rPr>
          <w:rFonts w:ascii="Times New Roman" w:hAnsi="Times New Roman" w:cs="Times New Roman"/>
          <w:color w:val="auto"/>
          <w:sz w:val="18"/>
          <w:szCs w:val="18"/>
        </w:rPr>
      </w:pPr>
      <w:r w:rsidRPr="00A16FBD">
        <w:rPr>
          <w:rFonts w:ascii="Times New Roman" w:hAnsi="Times New Roman" w:cs="Times New Roman"/>
          <w:color w:val="auto"/>
          <w:sz w:val="18"/>
          <w:szCs w:val="18"/>
        </w:rPr>
        <w:lastRenderedPageBreak/>
        <w:t>Блок-схема последовательности действий при предоставлении муниципальной услуги «Подготовка и выдача градостроительного плана земельного участка»</w:t>
      </w:r>
    </w:p>
    <w:p w:rsidR="00A16FBD" w:rsidRPr="00A16FBD" w:rsidRDefault="00A16FBD" w:rsidP="00A16FBD">
      <w:pPr>
        <w:rPr>
          <w:rFonts w:ascii="Times New Roman" w:hAnsi="Times New Roman"/>
          <w:sz w:val="18"/>
          <w:szCs w:val="18"/>
        </w:rPr>
      </w:pPr>
      <w:r w:rsidRPr="00A16FBD">
        <w:rPr>
          <w:rFonts w:ascii="Times New Roman" w:hAnsi="Times New Roman"/>
          <w:sz w:val="18"/>
          <w:szCs w:val="1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9"/>
      </w:tblGrid>
      <w:tr w:rsidR="00A16FBD" w:rsidRPr="00A16FBD" w:rsidTr="009B0BA3">
        <w:trPr>
          <w:trHeight w:val="557"/>
          <w:jc w:val="center"/>
        </w:trPr>
        <w:tc>
          <w:tcPr>
            <w:tcW w:w="5457" w:type="dxa"/>
          </w:tcPr>
          <w:p w:rsidR="00A16FBD" w:rsidRPr="00A16FBD" w:rsidRDefault="00A16FBD" w:rsidP="009B0BA3">
            <w:pPr>
              <w:jc w:val="center"/>
              <w:rPr>
                <w:rFonts w:ascii="Times New Roman" w:hAnsi="Times New Roman"/>
                <w:sz w:val="18"/>
                <w:szCs w:val="18"/>
              </w:rPr>
            </w:pPr>
            <w:r w:rsidRPr="00A16FBD">
              <w:rPr>
                <w:rFonts w:ascii="Times New Roman" w:hAnsi="Times New Roman"/>
                <w:sz w:val="18"/>
                <w:szCs w:val="18"/>
              </w:rPr>
              <w:t xml:space="preserve">Прием и регистрация документов, п. 3.1 </w:t>
            </w:r>
          </w:p>
          <w:p w:rsidR="00A16FBD" w:rsidRPr="00A16FBD" w:rsidRDefault="00A16FBD" w:rsidP="009B0BA3">
            <w:pPr>
              <w:jc w:val="center"/>
              <w:rPr>
                <w:rFonts w:ascii="Times New Roman" w:hAnsi="Times New Roman"/>
                <w:b/>
                <w:sz w:val="18"/>
                <w:szCs w:val="18"/>
              </w:rPr>
            </w:pPr>
            <w:r w:rsidRPr="00A16FBD">
              <w:rPr>
                <w:rFonts w:ascii="Times New Roman" w:hAnsi="Times New Roman"/>
                <w:sz w:val="18"/>
                <w:szCs w:val="18"/>
              </w:rPr>
              <w:t>не более 15 минут</w:t>
            </w:r>
          </w:p>
        </w:tc>
      </w:tr>
    </w:tbl>
    <w:p w:rsidR="00A16FBD" w:rsidRPr="00A16FBD" w:rsidRDefault="00864A5C" w:rsidP="00A16FBD">
      <w:pPr>
        <w:rPr>
          <w:rFonts w:ascii="Times New Roman" w:hAnsi="Times New Roman"/>
          <w:b/>
          <w:sz w:val="18"/>
          <w:szCs w:val="18"/>
        </w:rPr>
      </w:pPr>
      <w:r w:rsidRPr="00864A5C">
        <w:rPr>
          <w:rFonts w:ascii="Times New Roman" w:hAnsi="Times New Roman"/>
          <w:noProof/>
          <w:sz w:val="18"/>
          <w:szCs w:val="1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37" type="#_x0000_t34" style="position:absolute;margin-left:117.15pt;margin-top:19.35pt;width:36.6pt;height:.05pt;rotation:90;flip:x;z-index:251728896;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aLMQIAAF0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" adj=",105753600,-130102">
            <v:stroke endarrow="block"/>
          </v:shape>
        </w:pict>
      </w:r>
    </w:p>
    <w:tbl>
      <w:tblPr>
        <w:tblpPr w:leftFromText="180" w:rightFromText="180" w:vertAnchor="text" w:horzAnchor="page" w:tblpX="7228"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tblGrid>
      <w:tr w:rsidR="00A16FBD" w:rsidRPr="00A16FBD" w:rsidTr="009B0BA3">
        <w:trPr>
          <w:trHeight w:val="526"/>
        </w:trPr>
        <w:tc>
          <w:tcPr>
            <w:tcW w:w="2660" w:type="dxa"/>
          </w:tcPr>
          <w:p w:rsidR="00A16FBD" w:rsidRPr="00A16FBD" w:rsidRDefault="00A16FBD" w:rsidP="009B0BA3">
            <w:pPr>
              <w:ind w:firstLine="142"/>
              <w:jc w:val="center"/>
              <w:rPr>
                <w:rFonts w:ascii="Times New Roman" w:hAnsi="Times New Roman"/>
                <w:sz w:val="18"/>
                <w:szCs w:val="18"/>
              </w:rPr>
            </w:pPr>
            <w:r w:rsidRPr="00A16FBD">
              <w:rPr>
                <w:rFonts w:ascii="Times New Roman" w:hAnsi="Times New Roman"/>
                <w:sz w:val="18"/>
                <w:szCs w:val="18"/>
              </w:rPr>
              <w:t>Формирование и направление запросов в органы (организации), участвующие в предоставлении муниципальной услуги, п. 3.2</w:t>
            </w:r>
          </w:p>
          <w:p w:rsidR="00A16FBD" w:rsidRPr="00A16FBD" w:rsidRDefault="00A16FBD" w:rsidP="009B0BA3">
            <w:pPr>
              <w:ind w:firstLine="142"/>
              <w:jc w:val="center"/>
              <w:rPr>
                <w:rFonts w:ascii="Times New Roman" w:hAnsi="Times New Roman"/>
                <w:sz w:val="18"/>
                <w:szCs w:val="18"/>
              </w:rPr>
            </w:pPr>
            <w:r w:rsidRPr="00A16FBD">
              <w:rPr>
                <w:rFonts w:ascii="Times New Roman" w:hAnsi="Times New Roman"/>
                <w:sz w:val="18"/>
                <w:szCs w:val="18"/>
              </w:rPr>
              <w:t>(3 рабочих дня)</w:t>
            </w:r>
          </w:p>
          <w:p w:rsidR="00A16FBD" w:rsidRPr="00A16FBD" w:rsidRDefault="00A16FBD" w:rsidP="009B0BA3">
            <w:pPr>
              <w:jc w:val="center"/>
              <w:rPr>
                <w:rFonts w:ascii="Times New Roman" w:hAnsi="Times New Roman"/>
                <w:b/>
                <w:sz w:val="18"/>
                <w:szCs w:val="18"/>
              </w:rPr>
            </w:pPr>
          </w:p>
        </w:tc>
      </w:tr>
    </w:tbl>
    <w:p w:rsidR="00A16FBD" w:rsidRPr="00A16FBD" w:rsidRDefault="00A16FBD" w:rsidP="00A16FBD">
      <w:pPr>
        <w:rPr>
          <w:rFonts w:ascii="Times New Roman" w:hAnsi="Times New Roman"/>
          <w:b/>
          <w:sz w:val="18"/>
          <w:szCs w:val="18"/>
        </w:r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1"/>
      </w:tblGrid>
      <w:tr w:rsidR="00A16FBD" w:rsidRPr="00A16FBD" w:rsidTr="009B0BA3">
        <w:trPr>
          <w:trHeight w:val="743"/>
        </w:trPr>
        <w:tc>
          <w:tcPr>
            <w:tcW w:w="2831" w:type="dxa"/>
          </w:tcPr>
          <w:p w:rsidR="00A16FBD" w:rsidRPr="00A16FBD" w:rsidRDefault="00864A5C" w:rsidP="009B0BA3">
            <w:pPr>
              <w:jc w:val="center"/>
              <w:rPr>
                <w:rFonts w:ascii="Times New Roman" w:hAnsi="Times New Roman"/>
                <w:sz w:val="18"/>
                <w:szCs w:val="18"/>
              </w:rPr>
            </w:pPr>
            <w:r>
              <w:rPr>
                <w:rFonts w:ascii="Times New Roman" w:hAnsi="Times New Roman"/>
                <w:noProof/>
                <w:sz w:val="18"/>
                <w:szCs w:val="18"/>
              </w:rPr>
              <w:pict>
                <v:shapetype id="_x0000_t32" coordsize="21600,21600" o:spt="32" o:oned="t" path="m,l21600,21600e" filled="f">
                  <v:path arrowok="t" fillok="f" o:connecttype="none"/>
                  <o:lock v:ext="edit" shapetype="t"/>
                </v:shapetype>
                <v:shape id="AutoShape 3" o:spid="_x0000_s1042" type="#_x0000_t32" style="position:absolute;left:0;text-align:left;margin-left:135.5pt;margin-top:30.9pt;width:85pt;height:0;z-index:25173401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8YNwIAAIA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">
                  <v:stroke startarrow="block" endarrow="block"/>
                </v:shape>
              </w:pict>
            </w:r>
            <w:r w:rsidR="00A16FBD" w:rsidRPr="00A16FBD">
              <w:rPr>
                <w:rFonts w:ascii="Times New Roman" w:hAnsi="Times New Roman"/>
                <w:sz w:val="18"/>
                <w:szCs w:val="18"/>
              </w:rPr>
              <w:t>Рассмотрение заявления о выдаче градостроительного плана, п. 3.3</w:t>
            </w:r>
          </w:p>
          <w:p w:rsidR="00A16FBD" w:rsidRPr="00A16FBD" w:rsidRDefault="00A16FBD" w:rsidP="009B0BA3">
            <w:pPr>
              <w:jc w:val="center"/>
              <w:rPr>
                <w:rFonts w:ascii="Times New Roman" w:hAnsi="Times New Roman"/>
                <w:sz w:val="18"/>
                <w:szCs w:val="18"/>
              </w:rPr>
            </w:pPr>
            <w:r w:rsidRPr="00A16FBD">
              <w:rPr>
                <w:rFonts w:ascii="Times New Roman" w:hAnsi="Times New Roman"/>
                <w:sz w:val="18"/>
                <w:szCs w:val="18"/>
              </w:rPr>
              <w:t>(7 рабочих дней)</w:t>
            </w:r>
          </w:p>
          <w:p w:rsidR="00A16FBD" w:rsidRPr="00A16FBD" w:rsidRDefault="00A16FBD" w:rsidP="009B0BA3">
            <w:pPr>
              <w:jc w:val="center"/>
              <w:rPr>
                <w:rFonts w:ascii="Times New Roman" w:hAnsi="Times New Roman"/>
                <w:b/>
                <w:sz w:val="18"/>
                <w:szCs w:val="18"/>
              </w:rPr>
            </w:pPr>
          </w:p>
        </w:tc>
      </w:tr>
    </w:tbl>
    <w:p w:rsidR="00A16FBD" w:rsidRPr="00A16FBD" w:rsidRDefault="00864A5C" w:rsidP="00A16FBD">
      <w:pPr>
        <w:rPr>
          <w:rFonts w:ascii="Times New Roman" w:hAnsi="Times New Roman"/>
          <w:b/>
          <w:sz w:val="18"/>
          <w:szCs w:val="18"/>
        </w:rPr>
      </w:pPr>
      <w:r w:rsidRPr="00864A5C">
        <w:rPr>
          <w:rFonts w:ascii="Times New Roman" w:hAnsi="Times New Roman"/>
          <w:noProof/>
          <w:sz w:val="18"/>
          <w:szCs w:val="18"/>
        </w:rPr>
        <w:pict>
          <v:shape id="AutoShape 4" o:spid="_x0000_s1043" type="#_x0000_t34" style="position:absolute;margin-left:154.25pt;margin-top:22.45pt;width:42pt;height:.05pt;rotation:90;flip:x;z-index:251735040;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eMQIAAF0EAAAOAAAAZHJzL2Uyb0RvYy54bWysVMGO2jAQvVfqP1i+QwgbK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" adj=",151372800,-133843">
            <v:stroke endarrow="block"/>
          </v:shape>
        </w:pict>
      </w:r>
    </w:p>
    <w:p w:rsidR="00A16FBD" w:rsidRPr="00A16FBD" w:rsidRDefault="00864A5C" w:rsidP="00A16FBD">
      <w:pPr>
        <w:rPr>
          <w:rFonts w:ascii="Times New Roman" w:hAnsi="Times New Roman"/>
          <w:b/>
          <w:sz w:val="18"/>
          <w:szCs w:val="18"/>
        </w:rPr>
      </w:pPr>
      <w:r w:rsidRPr="00864A5C">
        <w:rPr>
          <w:rFonts w:ascii="Times New Roman" w:hAnsi="Times New Roman"/>
          <w:noProof/>
          <w:sz w:val="18"/>
          <w:szCs w:val="18"/>
        </w:rPr>
        <w:pict>
          <v:rect id="Rectangle 5" o:spid="_x0000_s1040" style="position:absolute;margin-left:160.55pt;margin-top:18.95pt;width:141.75pt;height:96.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">
            <v:textbox style="mso-next-textbox:#Rectangle 5">
              <w:txbxContent>
                <w:p w:rsidR="00A16FBD" w:rsidRPr="00A43790" w:rsidRDefault="00A16FBD" w:rsidP="00A16FBD">
                  <w:pPr>
                    <w:jc w:val="center"/>
                    <w:rPr>
                      <w:rFonts w:ascii="Times New Roman" w:hAnsi="Times New Roman"/>
                      <w:color w:val="FF0000"/>
                    </w:rPr>
                  </w:pPr>
                  <w:r w:rsidRPr="00A860CA">
                    <w:rPr>
                      <w:rFonts w:ascii="Times New Roman" w:hAnsi="Times New Roman"/>
                      <w:bCs/>
                    </w:rPr>
                    <w:t>П</w:t>
                  </w:r>
                  <w:r w:rsidRPr="00A860CA">
                    <w:rPr>
                      <w:rFonts w:ascii="Times New Roman" w:hAnsi="Times New Roman"/>
                    </w:rPr>
                    <w:t xml:space="preserve">ринятие решения о </w:t>
                  </w:r>
                  <w:r>
                    <w:rPr>
                      <w:rFonts w:ascii="Times New Roman" w:hAnsi="Times New Roman"/>
                    </w:rPr>
                    <w:t xml:space="preserve">предоставлении муниципальной услуги либо отказе в предоставлении муниципальной услуги </w:t>
                  </w:r>
                  <w:r w:rsidRPr="00603265">
                    <w:rPr>
                      <w:rFonts w:ascii="Times New Roman" w:hAnsi="Times New Roman"/>
                    </w:rPr>
                    <w:t>п.3</w:t>
                  </w:r>
                  <w:r w:rsidRPr="00893042">
                    <w:rPr>
                      <w:rFonts w:ascii="Times New Roman" w:hAnsi="Times New Roman"/>
                    </w:rPr>
                    <w:t>.4</w:t>
                  </w:r>
                </w:p>
              </w:txbxContent>
            </v:textbox>
          </v:rect>
        </w:pict>
      </w:r>
    </w:p>
    <w:p w:rsidR="00A16FBD" w:rsidRPr="00A16FBD" w:rsidRDefault="00A16FBD" w:rsidP="00A16FBD">
      <w:pPr>
        <w:rPr>
          <w:rFonts w:ascii="Times New Roman" w:hAnsi="Times New Roman"/>
          <w:b/>
          <w:sz w:val="18"/>
          <w:szCs w:val="18"/>
        </w:rPr>
      </w:pPr>
    </w:p>
    <w:p w:rsidR="00A16FBD" w:rsidRPr="00A16FBD" w:rsidRDefault="00A16FBD" w:rsidP="00A16FBD">
      <w:pPr>
        <w:rPr>
          <w:rFonts w:ascii="Times New Roman" w:hAnsi="Times New Roman"/>
          <w:b/>
          <w:sz w:val="18"/>
          <w:szCs w:val="18"/>
        </w:rPr>
      </w:pPr>
    </w:p>
    <w:p w:rsidR="00A16FBD" w:rsidRPr="00A16FBD" w:rsidRDefault="00864A5C" w:rsidP="00A16FBD">
      <w:pPr>
        <w:rPr>
          <w:rFonts w:ascii="Times New Roman" w:hAnsi="Times New Roman"/>
          <w:b/>
          <w:sz w:val="18"/>
          <w:szCs w:val="18"/>
        </w:rPr>
      </w:pPr>
      <w:r w:rsidRPr="00864A5C">
        <w:rPr>
          <w:rFonts w:ascii="Times New Roman" w:hAnsi="Times New Roman"/>
          <w:noProof/>
          <w:sz w:val="18"/>
          <w:szCs w:val="18"/>
        </w:rPr>
        <w:pict>
          <v:shape id="AutoShape 8" o:spid="_x0000_s1045" type="#_x0000_t32" style="position:absolute;margin-left:302.3pt;margin-top:8.2pt;width:70.95pt;height:0;z-index:2517370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" adj="-117925,-1,-117925"/>
        </w:pict>
      </w:r>
      <w:r w:rsidRPr="00864A5C">
        <w:rPr>
          <w:rFonts w:ascii="Times New Roman" w:hAnsi="Times New Roman"/>
          <w:noProof/>
          <w:sz w:val="18"/>
          <w:szCs w:val="18"/>
        </w:rPr>
        <w:pict>
          <v:shape id="AutoShape 9" o:spid="_x0000_s1044" type="#_x0000_t34" style="position:absolute;margin-left:92.45pt;margin-top:8.2pt;width:68.1pt;height:.05pt;rotation:180;flip:y;z-index:2517360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" adj=",217252800,-77900"/>
        </w:pict>
      </w:r>
      <w:r w:rsidRPr="00864A5C">
        <w:rPr>
          <w:rFonts w:ascii="Times New Roman" w:hAnsi="Times New Roman"/>
          <w:noProof/>
          <w:sz w:val="18"/>
          <w:szCs w:val="18"/>
        </w:rPr>
        <w:pict>
          <v:shape id="AutoShape 7" o:spid="_x0000_s1046" type="#_x0000_t34" style="position:absolute;margin-left:57pt;margin-top:43.6pt;width:70.85pt;height:.05pt;rotation:90;flip:x;z-index:25173811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" adj="10792,228852000,-59007">
            <v:stroke endarrow="block"/>
          </v:shape>
        </w:pict>
      </w:r>
      <w:r w:rsidRPr="00864A5C">
        <w:rPr>
          <w:rFonts w:ascii="Times New Roman" w:hAnsi="Times New Roman"/>
          <w:noProof/>
          <w:sz w:val="18"/>
          <w:szCs w:val="18"/>
        </w:rPr>
        <w:pict>
          <v:shape id="AutoShape 6" o:spid="_x0000_s1047" type="#_x0000_t34" style="position:absolute;margin-left:337.85pt;margin-top:43.6pt;width:70.85pt;height:.05pt;rotation:90;flip:x;z-index:2517391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" adj="10792,228852000,-139722">
            <v:stroke endarrow="block"/>
          </v:shape>
        </w:pict>
      </w:r>
    </w:p>
    <w:p w:rsidR="00A16FBD" w:rsidRPr="00A16FBD" w:rsidRDefault="00A16FBD" w:rsidP="00A16FBD">
      <w:pPr>
        <w:rPr>
          <w:rFonts w:ascii="Times New Roman" w:hAnsi="Times New Roman"/>
          <w:b/>
          <w:sz w:val="18"/>
          <w:szCs w:val="18"/>
        </w:rPr>
      </w:pPr>
    </w:p>
    <w:p w:rsidR="00A16FBD" w:rsidRPr="00A16FBD" w:rsidRDefault="00A16FBD" w:rsidP="00A16FBD">
      <w:pPr>
        <w:rPr>
          <w:rFonts w:ascii="Times New Roman" w:hAnsi="Times New Roman"/>
          <w:b/>
          <w:sz w:val="18"/>
          <w:szCs w:val="18"/>
        </w:rPr>
      </w:pPr>
    </w:p>
    <w:p w:rsidR="00A16FBD" w:rsidRPr="00A16FBD" w:rsidRDefault="00864A5C" w:rsidP="00A16FBD">
      <w:pPr>
        <w:rPr>
          <w:rFonts w:ascii="Times New Roman" w:hAnsi="Times New Roman"/>
          <w:b/>
          <w:sz w:val="18"/>
          <w:szCs w:val="18"/>
        </w:rPr>
      </w:pPr>
      <w:r w:rsidRPr="00864A5C">
        <w:rPr>
          <w:rFonts w:ascii="Times New Roman" w:hAnsi="Times New Roman"/>
          <w:noProof/>
          <w:sz w:val="18"/>
          <w:szCs w:val="18"/>
        </w:rPr>
        <w:pict>
          <v:rect id="Rectangle 11" o:spid="_x0000_s1039" style="position:absolute;margin-left:35pt;margin-top:5.4pt;width:73.5pt;height:35.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">
            <v:textbox style="mso-next-textbox:#Rectangle 11">
              <w:txbxContent>
                <w:p w:rsidR="00A16FBD" w:rsidRPr="00B120D3" w:rsidRDefault="00A16FBD" w:rsidP="00A16FBD">
                  <w:pPr>
                    <w:ind w:firstLine="284"/>
                    <w:rPr>
                      <w:rFonts w:ascii="Times New Roman" w:hAnsi="Times New Roman"/>
                    </w:rPr>
                  </w:pPr>
                  <w:r>
                    <w:rPr>
                      <w:rFonts w:ascii="Times New Roman" w:hAnsi="Times New Roman"/>
                    </w:rPr>
                    <w:t>Нет</w:t>
                  </w:r>
                  <w:r w:rsidRPr="00B120D3">
                    <w:rPr>
                      <w:rFonts w:ascii="Times New Roman" w:hAnsi="Times New Roman"/>
                    </w:rPr>
                    <w:t xml:space="preserve"> </w:t>
                  </w:r>
                </w:p>
              </w:txbxContent>
            </v:textbox>
          </v:rect>
        </w:pict>
      </w:r>
      <w:r w:rsidRPr="00864A5C">
        <w:rPr>
          <w:rFonts w:ascii="Times New Roman" w:hAnsi="Times New Roman"/>
          <w:noProof/>
          <w:sz w:val="18"/>
          <w:szCs w:val="18"/>
        </w:rPr>
        <w:pict>
          <v:rect id="Rectangle 10" o:spid="_x0000_s1038" style="position:absolute;margin-left:343.25pt;margin-top:5.4pt;width:72.75pt;height:35.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">
            <v:textbox style="mso-next-textbox:#Rectangle 10">
              <w:txbxContent>
                <w:p w:rsidR="00A16FBD" w:rsidRPr="00B120D3" w:rsidRDefault="00A16FBD" w:rsidP="00A16FBD">
                  <w:pPr>
                    <w:ind w:firstLine="284"/>
                    <w:rPr>
                      <w:rFonts w:ascii="Times New Roman" w:hAnsi="Times New Roman"/>
                    </w:rPr>
                  </w:pPr>
                  <w:r>
                    <w:rPr>
                      <w:rFonts w:ascii="Times New Roman" w:hAnsi="Times New Roman"/>
                    </w:rPr>
                    <w:t>Да</w:t>
                  </w:r>
                  <w:r w:rsidRPr="00B120D3">
                    <w:rPr>
                      <w:rFonts w:ascii="Times New Roman" w:hAnsi="Times New Roman"/>
                    </w:rPr>
                    <w:t xml:space="preserve"> </w:t>
                  </w:r>
                </w:p>
              </w:txbxContent>
            </v:textbox>
          </v:rect>
        </w:pict>
      </w:r>
    </w:p>
    <w:p w:rsidR="00A16FBD" w:rsidRPr="00A16FBD" w:rsidRDefault="00864A5C" w:rsidP="00A16FBD">
      <w:pPr>
        <w:rPr>
          <w:rFonts w:ascii="Times New Roman" w:hAnsi="Times New Roman"/>
          <w:b/>
          <w:sz w:val="18"/>
          <w:szCs w:val="18"/>
        </w:rPr>
      </w:pPr>
      <w:r w:rsidRPr="00864A5C">
        <w:rPr>
          <w:rFonts w:ascii="Times New Roman" w:hAnsi="Times New Roman"/>
          <w:noProof/>
          <w:sz w:val="18"/>
          <w:szCs w:val="18"/>
        </w:rPr>
        <w:pict>
          <v:shape id="AutoShape 13" o:spid="_x0000_s1048" type="#_x0000_t34" style="position:absolute;margin-left:73.1pt;margin-top:32pt;width:31.9pt;height:.1pt;rotation:90;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" adj=",119728800,-117852">
            <v:stroke endarrow="block"/>
          </v:shape>
        </w:pict>
      </w:r>
      <w:r w:rsidRPr="00864A5C">
        <w:rPr>
          <w:rFonts w:ascii="Times New Roman" w:hAnsi="Times New Roman"/>
          <w:noProof/>
          <w:sz w:val="18"/>
          <w:szCs w:val="18"/>
        </w:rPr>
        <w:pict>
          <v:shape id="AutoShape 12" o:spid="_x0000_s1049" type="#_x0000_t34" style="position:absolute;margin-left:357.55pt;margin-top:32pt;width:31.9pt;height:.05pt;rotation:90;z-index:25174118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" adj=",-239457600,-310492">
            <v:stroke endarrow="block"/>
          </v:shape>
        </w:pict>
      </w:r>
    </w:p>
    <w:p w:rsidR="00A16FBD" w:rsidRPr="00A16FBD" w:rsidRDefault="00A16FBD" w:rsidP="00A16FBD">
      <w:pPr>
        <w:rPr>
          <w:rFonts w:ascii="Times New Roman" w:hAnsi="Times New Roman"/>
          <w:b/>
          <w:sz w:val="18"/>
          <w:szCs w:val="18"/>
        </w:rPr>
      </w:pPr>
    </w:p>
    <w:tbl>
      <w:tblPr>
        <w:tblpPr w:leftFromText="180" w:rightFromText="180" w:vertAnchor="text"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6"/>
        <w:gridCol w:w="2271"/>
        <w:gridCol w:w="3401"/>
      </w:tblGrid>
      <w:tr w:rsidR="00A16FBD" w:rsidRPr="00A16FBD" w:rsidTr="009B0BA3">
        <w:trPr>
          <w:trHeight w:val="866"/>
        </w:trPr>
        <w:tc>
          <w:tcPr>
            <w:tcW w:w="3366" w:type="dxa"/>
          </w:tcPr>
          <w:p w:rsidR="00A16FBD" w:rsidRPr="00A16FBD" w:rsidRDefault="00A16FBD" w:rsidP="009B0BA3">
            <w:pPr>
              <w:ind w:firstLine="284"/>
              <w:jc w:val="center"/>
              <w:rPr>
                <w:rFonts w:ascii="Times New Roman" w:hAnsi="Times New Roman"/>
                <w:sz w:val="18"/>
                <w:szCs w:val="18"/>
              </w:rPr>
            </w:pPr>
            <w:r w:rsidRPr="00A16FBD">
              <w:rPr>
                <w:rFonts w:ascii="Times New Roman" w:hAnsi="Times New Roman"/>
                <w:sz w:val="18"/>
                <w:szCs w:val="18"/>
              </w:rPr>
              <w:t>Подготовка и подписание решения (уведомления) об отказе в выдаче градостроительного плана земельного участка,</w:t>
            </w:r>
          </w:p>
          <w:p w:rsidR="00A16FBD" w:rsidRPr="00A16FBD" w:rsidRDefault="00864A5C" w:rsidP="009B0BA3">
            <w:pPr>
              <w:ind w:firstLine="284"/>
              <w:jc w:val="center"/>
              <w:rPr>
                <w:rFonts w:ascii="Times New Roman" w:hAnsi="Times New Roman"/>
                <w:b/>
                <w:sz w:val="18"/>
                <w:szCs w:val="18"/>
              </w:rPr>
            </w:pPr>
            <w:r w:rsidRPr="00864A5C">
              <w:rPr>
                <w:rFonts w:ascii="Times New Roman" w:hAnsi="Times New Roman"/>
                <w:noProof/>
                <w:sz w:val="18"/>
                <w:szCs w:val="18"/>
              </w:rPr>
              <w:pict>
                <v:shape id="_x0000_s1050" type="#_x0000_t34" style="position:absolute;left:0;text-align:left;margin-left:97.1pt;margin-top:29.4pt;width:34.2pt;height:.05pt;rotation:90;z-index:25174220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" adj=",-288511200,-125842">
                  <v:stroke endarrow="block"/>
                </v:shape>
              </w:pict>
            </w:r>
            <w:r w:rsidR="00A16FBD" w:rsidRPr="00A16FBD">
              <w:rPr>
                <w:rFonts w:ascii="Times New Roman" w:hAnsi="Times New Roman"/>
                <w:sz w:val="18"/>
                <w:szCs w:val="18"/>
              </w:rPr>
              <w:t>(5 рабочих дней)</w:t>
            </w:r>
          </w:p>
        </w:tc>
        <w:tc>
          <w:tcPr>
            <w:tcW w:w="2271" w:type="dxa"/>
            <w:tcBorders>
              <w:top w:val="nil"/>
              <w:bottom w:val="nil"/>
              <w:right w:val="single" w:sz="4" w:space="0" w:color="auto"/>
            </w:tcBorders>
          </w:tcPr>
          <w:p w:rsidR="00A16FBD" w:rsidRPr="00A16FBD" w:rsidRDefault="00A16FBD" w:rsidP="009B0BA3">
            <w:pPr>
              <w:jc w:val="center"/>
              <w:rPr>
                <w:rFonts w:ascii="Times New Roman" w:hAnsi="Times New Roman"/>
                <w:b/>
                <w:sz w:val="18"/>
                <w:szCs w:val="18"/>
              </w:rPr>
            </w:pPr>
          </w:p>
        </w:tc>
        <w:tc>
          <w:tcPr>
            <w:tcW w:w="3401" w:type="dxa"/>
            <w:tcBorders>
              <w:top w:val="single" w:sz="4" w:space="0" w:color="auto"/>
              <w:bottom w:val="single" w:sz="4" w:space="0" w:color="auto"/>
              <w:right w:val="single" w:sz="4" w:space="0" w:color="auto"/>
            </w:tcBorders>
          </w:tcPr>
          <w:p w:rsidR="00A16FBD" w:rsidRPr="00A16FBD" w:rsidRDefault="00A16FBD" w:rsidP="009B0BA3">
            <w:pPr>
              <w:ind w:firstLine="284"/>
              <w:jc w:val="center"/>
              <w:rPr>
                <w:rFonts w:ascii="Times New Roman" w:hAnsi="Times New Roman"/>
                <w:sz w:val="18"/>
                <w:szCs w:val="18"/>
              </w:rPr>
            </w:pPr>
            <w:r w:rsidRPr="00A16FBD">
              <w:rPr>
                <w:rFonts w:ascii="Times New Roman" w:hAnsi="Times New Roman"/>
                <w:sz w:val="18"/>
                <w:szCs w:val="18"/>
              </w:rPr>
              <w:t>Подготовка и подписание градостроительного плана земельного участка,</w:t>
            </w:r>
          </w:p>
          <w:p w:rsidR="00A16FBD" w:rsidRPr="00A16FBD" w:rsidRDefault="00A16FBD" w:rsidP="009B0BA3">
            <w:pPr>
              <w:ind w:firstLine="284"/>
              <w:jc w:val="center"/>
              <w:rPr>
                <w:rFonts w:ascii="Times New Roman" w:hAnsi="Times New Roman"/>
                <w:sz w:val="18"/>
                <w:szCs w:val="18"/>
              </w:rPr>
            </w:pPr>
            <w:r w:rsidRPr="00A16FBD">
              <w:rPr>
                <w:rFonts w:ascii="Times New Roman" w:hAnsi="Times New Roman"/>
                <w:sz w:val="18"/>
                <w:szCs w:val="18"/>
              </w:rPr>
              <w:t>(11 рабочих дней)</w:t>
            </w:r>
          </w:p>
          <w:p w:rsidR="00A16FBD" w:rsidRPr="00A16FBD" w:rsidRDefault="00864A5C" w:rsidP="009B0BA3">
            <w:pPr>
              <w:contextualSpacing/>
              <w:jc w:val="center"/>
              <w:rPr>
                <w:rFonts w:ascii="Times New Roman" w:hAnsi="Times New Roman"/>
                <w:b/>
                <w:sz w:val="18"/>
                <w:szCs w:val="18"/>
              </w:rPr>
            </w:pPr>
            <w:r w:rsidRPr="00864A5C">
              <w:rPr>
                <w:rFonts w:ascii="Times New Roman" w:hAnsi="Times New Roman"/>
                <w:noProof/>
                <w:sz w:val="18"/>
                <w:szCs w:val="18"/>
              </w:rPr>
              <w:pict>
                <v:shape id="AutoShape 14" o:spid="_x0000_s1041" type="#_x0000_t32" style="position:absolute;left:0;text-align:left;margin-left:14pt;margin-top:41.45pt;width:35.55pt;height:0;rotation:90;z-index:25173299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79OgIAAGs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" adj="-231099,-1,-231099">
                  <v:stroke endarrow="block"/>
                </v:shape>
              </w:pict>
            </w:r>
          </w:p>
        </w:tc>
      </w:tr>
    </w:tbl>
    <w:p w:rsidR="00A16FBD" w:rsidRPr="00A16FBD" w:rsidRDefault="00A16FBD" w:rsidP="00A16FBD">
      <w:pPr>
        <w:jc w:val="center"/>
        <w:rPr>
          <w:rFonts w:ascii="Times New Roman" w:hAnsi="Times New Roman"/>
          <w:b/>
          <w:sz w:val="18"/>
          <w:szCs w:val="18"/>
        </w:rPr>
      </w:pPr>
    </w:p>
    <w:tbl>
      <w:tblPr>
        <w:tblpPr w:leftFromText="180" w:rightFromText="180" w:vertAnchor="text" w:horzAnchor="margin" w:tblpXSpec="center"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5"/>
      </w:tblGrid>
      <w:tr w:rsidR="00A16FBD" w:rsidRPr="00A16FBD" w:rsidTr="009B0BA3">
        <w:tc>
          <w:tcPr>
            <w:tcW w:w="7655" w:type="dxa"/>
          </w:tcPr>
          <w:p w:rsidR="00A16FBD" w:rsidRPr="00A16FBD" w:rsidRDefault="00A16FBD" w:rsidP="009B0BA3">
            <w:pPr>
              <w:ind w:firstLine="284"/>
              <w:jc w:val="center"/>
              <w:rPr>
                <w:rFonts w:ascii="Times New Roman" w:hAnsi="Times New Roman"/>
                <w:sz w:val="18"/>
                <w:szCs w:val="18"/>
              </w:rPr>
            </w:pPr>
            <w:r w:rsidRPr="00A16FBD">
              <w:rPr>
                <w:rFonts w:ascii="Times New Roman" w:hAnsi="Times New Roman"/>
                <w:sz w:val="18"/>
                <w:szCs w:val="18"/>
              </w:rPr>
              <w:t>Выдача (направление) результата предоставления муниципальной услуги), п. 3.5</w:t>
            </w:r>
          </w:p>
          <w:p w:rsidR="00A16FBD" w:rsidRPr="00A16FBD" w:rsidRDefault="00A16FBD" w:rsidP="009B0BA3">
            <w:pPr>
              <w:ind w:firstLine="284"/>
              <w:jc w:val="center"/>
              <w:rPr>
                <w:rFonts w:ascii="Times New Roman" w:hAnsi="Times New Roman"/>
                <w:sz w:val="18"/>
                <w:szCs w:val="18"/>
              </w:rPr>
            </w:pPr>
            <w:r w:rsidRPr="00A16FBD">
              <w:rPr>
                <w:rFonts w:ascii="Times New Roman" w:hAnsi="Times New Roman"/>
                <w:sz w:val="18"/>
                <w:szCs w:val="18"/>
              </w:rPr>
              <w:t>(2 рабочих дня)</w:t>
            </w:r>
          </w:p>
          <w:p w:rsidR="00A16FBD" w:rsidRPr="00A16FBD" w:rsidRDefault="00A16FBD" w:rsidP="009B0BA3">
            <w:pPr>
              <w:ind w:firstLine="284"/>
              <w:jc w:val="center"/>
              <w:rPr>
                <w:rFonts w:ascii="Times New Roman" w:hAnsi="Times New Roman"/>
                <w:sz w:val="18"/>
                <w:szCs w:val="18"/>
              </w:rPr>
            </w:pPr>
            <w:r w:rsidRPr="00A16FBD">
              <w:rPr>
                <w:rFonts w:ascii="Times New Roman" w:hAnsi="Times New Roman"/>
                <w:sz w:val="18"/>
                <w:szCs w:val="18"/>
              </w:rPr>
              <w:t>(1 рабочий день в случае предоставления муниципальной услуги в электронном виде)</w:t>
            </w:r>
          </w:p>
        </w:tc>
      </w:tr>
    </w:tbl>
    <w:p w:rsidR="00A16FBD" w:rsidRDefault="00A16FBD" w:rsidP="00A16FBD">
      <w:pPr>
        <w:jc w:val="center"/>
        <w:rPr>
          <w:rFonts w:ascii="Times New Roman" w:hAnsi="Times New Roman"/>
          <w:b/>
          <w:sz w:val="18"/>
          <w:szCs w:val="18"/>
        </w:rPr>
      </w:pPr>
    </w:p>
    <w:p w:rsidR="00A16FBD" w:rsidRDefault="00A16FBD" w:rsidP="00A16FBD">
      <w:pPr>
        <w:jc w:val="center"/>
        <w:rPr>
          <w:rFonts w:ascii="Times New Roman" w:hAnsi="Times New Roman"/>
          <w:b/>
          <w:sz w:val="18"/>
          <w:szCs w:val="18"/>
        </w:rPr>
      </w:pPr>
    </w:p>
    <w:p w:rsidR="00A16FBD" w:rsidRDefault="00A16FBD" w:rsidP="00A16FBD">
      <w:pPr>
        <w:jc w:val="center"/>
        <w:rPr>
          <w:rFonts w:ascii="Times New Roman" w:hAnsi="Times New Roman"/>
          <w:b/>
          <w:sz w:val="18"/>
          <w:szCs w:val="18"/>
        </w:rPr>
      </w:pPr>
    </w:p>
    <w:p w:rsidR="00A16FBD" w:rsidRDefault="00A16FBD" w:rsidP="00A16FBD">
      <w:pPr>
        <w:jc w:val="center"/>
        <w:rPr>
          <w:rFonts w:ascii="Times New Roman" w:hAnsi="Times New Roman"/>
          <w:b/>
          <w:sz w:val="18"/>
          <w:szCs w:val="18"/>
        </w:rPr>
      </w:pPr>
    </w:p>
    <w:p w:rsidR="00A16FBD" w:rsidRDefault="00A16FBD" w:rsidP="00A16FBD">
      <w:pPr>
        <w:jc w:val="center"/>
        <w:rPr>
          <w:rFonts w:ascii="Times New Roman" w:hAnsi="Times New Roman"/>
          <w:b/>
          <w:sz w:val="18"/>
          <w:szCs w:val="18"/>
        </w:rPr>
      </w:pPr>
    </w:p>
    <w:p w:rsidR="00A16FBD" w:rsidRDefault="00A16FBD" w:rsidP="00A16FBD">
      <w:pPr>
        <w:jc w:val="center"/>
        <w:rPr>
          <w:rFonts w:ascii="Times New Roman" w:hAnsi="Times New Roman"/>
          <w:b/>
          <w:sz w:val="18"/>
          <w:szCs w:val="18"/>
        </w:rPr>
      </w:pPr>
    </w:p>
    <w:p w:rsidR="00A16FBD" w:rsidRPr="00A16FBD" w:rsidRDefault="00A16FBD" w:rsidP="00A16FBD">
      <w:pPr>
        <w:jc w:val="center"/>
        <w:rPr>
          <w:rFonts w:ascii="Times New Roman" w:hAnsi="Times New Roman"/>
          <w:b/>
          <w:sz w:val="18"/>
          <w:szCs w:val="18"/>
        </w:rPr>
      </w:pPr>
    </w:p>
    <w:p w:rsidR="00A16FBD" w:rsidRPr="00A16FBD" w:rsidRDefault="00A16FBD" w:rsidP="00A16FBD">
      <w:pPr>
        <w:jc w:val="center"/>
        <w:rPr>
          <w:rFonts w:ascii="Times New Roman" w:hAnsi="Times New Roman"/>
          <w:b/>
          <w:sz w:val="18"/>
          <w:szCs w:val="18"/>
        </w:rPr>
      </w:pPr>
    </w:p>
    <w:p w:rsidR="00A16FBD" w:rsidRPr="00A16FBD" w:rsidRDefault="00A16FBD" w:rsidP="00A16FBD">
      <w:pPr>
        <w:jc w:val="right"/>
        <w:rPr>
          <w:rFonts w:ascii="Times New Roman" w:hAnsi="Times New Roman"/>
          <w:kern w:val="1"/>
          <w:sz w:val="18"/>
          <w:szCs w:val="18"/>
        </w:rPr>
      </w:pPr>
    </w:p>
    <w:tbl>
      <w:tblPr>
        <w:tblpPr w:leftFromText="180" w:rightFromText="180" w:horzAnchor="page" w:tblpX="13321" w:tblpY="4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tblGrid>
      <w:tr w:rsidR="00A16FBD" w:rsidRPr="00A16FBD" w:rsidTr="00A16FBD">
        <w:tc>
          <w:tcPr>
            <w:tcW w:w="349" w:type="dxa"/>
            <w:tcBorders>
              <w:top w:val="nil"/>
              <w:left w:val="nil"/>
              <w:bottom w:val="nil"/>
              <w:right w:val="nil"/>
            </w:tcBorders>
          </w:tcPr>
          <w:p w:rsidR="00A16FBD" w:rsidRPr="00A16FBD" w:rsidRDefault="00A16FBD" w:rsidP="00A16FBD">
            <w:pPr>
              <w:jc w:val="center"/>
              <w:rPr>
                <w:rFonts w:ascii="Times New Roman" w:hAnsi="Times New Roman"/>
                <w:bCs/>
                <w:sz w:val="18"/>
                <w:szCs w:val="18"/>
              </w:rPr>
            </w:pPr>
            <w:r w:rsidRPr="00A16FBD">
              <w:rPr>
                <w:rFonts w:ascii="Times New Roman" w:hAnsi="Times New Roman"/>
                <w:bCs/>
                <w:sz w:val="18"/>
                <w:szCs w:val="18"/>
              </w:rPr>
              <w:t>Приложение № 4</w:t>
            </w:r>
            <w:r w:rsidRPr="00A16FBD">
              <w:rPr>
                <w:rFonts w:ascii="Times New Roman" w:hAnsi="Times New Roman"/>
                <w:bCs/>
                <w:sz w:val="18"/>
                <w:szCs w:val="18"/>
              </w:rPr>
              <w:br/>
              <w:t xml:space="preserve">к </w:t>
            </w:r>
            <w:hyperlink r:id="rId228" w:history="1">
              <w:r w:rsidRPr="00A16FBD">
                <w:rPr>
                  <w:rFonts w:ascii="Times New Roman" w:hAnsi="Times New Roman"/>
                  <w:bCs/>
                  <w:sz w:val="18"/>
                  <w:szCs w:val="18"/>
                </w:rPr>
                <w:t>Административному регламенту</w:t>
              </w:r>
            </w:hyperlink>
            <w:r w:rsidRPr="00A16FBD">
              <w:rPr>
                <w:rFonts w:ascii="Times New Roman" w:hAnsi="Times New Roman"/>
                <w:bCs/>
                <w:sz w:val="18"/>
                <w:szCs w:val="18"/>
              </w:rPr>
              <w:br/>
              <w:t xml:space="preserve">по предоставлению </w:t>
            </w:r>
          </w:p>
          <w:p w:rsidR="00A16FBD" w:rsidRPr="00A16FBD" w:rsidRDefault="00A16FBD" w:rsidP="00A16FBD">
            <w:pPr>
              <w:jc w:val="center"/>
              <w:rPr>
                <w:rFonts w:ascii="Times New Roman" w:hAnsi="Times New Roman"/>
                <w:bCs/>
                <w:sz w:val="18"/>
                <w:szCs w:val="18"/>
              </w:rPr>
            </w:pPr>
            <w:r w:rsidRPr="00A16FBD">
              <w:rPr>
                <w:rFonts w:ascii="Times New Roman" w:hAnsi="Times New Roman"/>
                <w:bCs/>
                <w:sz w:val="18"/>
                <w:szCs w:val="18"/>
              </w:rPr>
              <w:t>муниципальной услуги</w:t>
            </w:r>
          </w:p>
          <w:p w:rsidR="00A16FBD" w:rsidRPr="00A16FBD" w:rsidRDefault="00A16FBD" w:rsidP="00A16FBD">
            <w:pPr>
              <w:jc w:val="center"/>
              <w:rPr>
                <w:rFonts w:ascii="Times New Roman" w:hAnsi="Times New Roman"/>
                <w:kern w:val="1"/>
                <w:sz w:val="18"/>
                <w:szCs w:val="18"/>
              </w:rPr>
            </w:pPr>
            <w:r w:rsidRPr="00A16FBD">
              <w:rPr>
                <w:rFonts w:ascii="Times New Roman" w:hAnsi="Times New Roman"/>
                <w:bCs/>
                <w:sz w:val="18"/>
                <w:szCs w:val="18"/>
              </w:rPr>
              <w:t>«Подготовка и выдача градостроительного плана земельного участка»</w:t>
            </w:r>
          </w:p>
        </w:tc>
      </w:tr>
    </w:tbl>
    <w:p w:rsidR="00A16FBD" w:rsidRPr="00A16FBD" w:rsidRDefault="00A16FBD" w:rsidP="00A16FBD">
      <w:pPr>
        <w:suppressAutoHyphens/>
        <w:spacing w:line="100" w:lineRule="atLeast"/>
        <w:ind w:left="5245"/>
        <w:textAlignment w:val="baseline"/>
        <w:rPr>
          <w:rFonts w:ascii="Times New Roman" w:hAnsi="Times New Roman"/>
          <w:kern w:val="1"/>
          <w:sz w:val="18"/>
          <w:szCs w:val="18"/>
          <w:lang w:eastAsia="zh-CN"/>
        </w:rPr>
      </w:pPr>
    </w:p>
    <w:p w:rsidR="00A16FBD" w:rsidRPr="00A16FBD" w:rsidRDefault="00A16FBD" w:rsidP="00A16FBD">
      <w:pPr>
        <w:suppressAutoHyphens/>
        <w:ind w:left="5245"/>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Главе Шоршелского сельского поселения)</w:t>
      </w:r>
    </w:p>
    <w:p w:rsidR="00A16FBD" w:rsidRPr="00A16FBD" w:rsidRDefault="00A16FBD" w:rsidP="00A16FBD">
      <w:pPr>
        <w:suppressAutoHyphens/>
        <w:ind w:left="5245"/>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от ________________________________</w:t>
      </w:r>
    </w:p>
    <w:p w:rsidR="00A16FBD" w:rsidRPr="00A16FBD" w:rsidRDefault="00A16FBD" w:rsidP="00A16FBD">
      <w:pPr>
        <w:suppressAutoHyphens/>
        <w:textAlignment w:val="baseline"/>
        <w:rPr>
          <w:rFonts w:ascii="Times New Roman" w:hAnsi="Times New Roman"/>
          <w:kern w:val="1"/>
          <w:position w:val="24"/>
          <w:sz w:val="18"/>
          <w:szCs w:val="18"/>
          <w:lang w:eastAsia="zh-CN"/>
        </w:rPr>
      </w:pPr>
      <w:r w:rsidRPr="00A16FBD">
        <w:rPr>
          <w:rFonts w:ascii="Times New Roman" w:hAnsi="Times New Roman"/>
          <w:kern w:val="1"/>
          <w:sz w:val="18"/>
          <w:szCs w:val="18"/>
          <w:lang w:eastAsia="zh-CN"/>
        </w:rPr>
        <w:tab/>
      </w:r>
      <w:r w:rsidRPr="00A16FBD">
        <w:rPr>
          <w:rFonts w:ascii="Times New Roman" w:hAnsi="Times New Roman"/>
          <w:kern w:val="1"/>
          <w:sz w:val="18"/>
          <w:szCs w:val="18"/>
          <w:lang w:eastAsia="zh-CN"/>
        </w:rPr>
        <w:tab/>
      </w:r>
      <w:r w:rsidRPr="00A16FBD">
        <w:rPr>
          <w:rFonts w:ascii="Times New Roman" w:hAnsi="Times New Roman"/>
          <w:kern w:val="1"/>
          <w:sz w:val="18"/>
          <w:szCs w:val="18"/>
          <w:lang w:eastAsia="zh-CN"/>
        </w:rPr>
        <w:tab/>
      </w:r>
      <w:r w:rsidRPr="00A16FBD">
        <w:rPr>
          <w:rFonts w:ascii="Times New Roman" w:hAnsi="Times New Roman"/>
          <w:kern w:val="1"/>
          <w:sz w:val="18"/>
          <w:szCs w:val="18"/>
          <w:lang w:eastAsia="zh-CN"/>
        </w:rPr>
        <w:tab/>
      </w:r>
      <w:r w:rsidRPr="00A16FBD">
        <w:rPr>
          <w:rFonts w:ascii="Times New Roman" w:hAnsi="Times New Roman"/>
          <w:kern w:val="1"/>
          <w:sz w:val="18"/>
          <w:szCs w:val="18"/>
          <w:lang w:eastAsia="zh-CN"/>
        </w:rPr>
        <w:tab/>
      </w:r>
      <w:r w:rsidRPr="00A16FBD">
        <w:rPr>
          <w:rFonts w:ascii="Times New Roman" w:hAnsi="Times New Roman"/>
          <w:kern w:val="1"/>
          <w:sz w:val="18"/>
          <w:szCs w:val="18"/>
          <w:lang w:eastAsia="zh-CN"/>
        </w:rPr>
        <w:tab/>
      </w:r>
      <w:r w:rsidRPr="00A16FBD">
        <w:rPr>
          <w:rFonts w:ascii="Times New Roman" w:hAnsi="Times New Roman"/>
          <w:kern w:val="1"/>
          <w:position w:val="24"/>
          <w:sz w:val="18"/>
          <w:szCs w:val="18"/>
          <w:lang w:eastAsia="zh-CN"/>
        </w:rPr>
        <w:t xml:space="preserve">                   Ф.И.О. (последнее при наличии) полностью</w:t>
      </w:r>
    </w:p>
    <w:p w:rsidR="00A16FBD" w:rsidRPr="00A16FBD" w:rsidRDefault="00A16FBD" w:rsidP="00A16FBD">
      <w:pPr>
        <w:suppressAutoHyphens/>
        <w:ind w:left="5245"/>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_________________________________,</w:t>
      </w:r>
    </w:p>
    <w:p w:rsidR="00A16FBD" w:rsidRPr="00A16FBD" w:rsidRDefault="00A16FBD" w:rsidP="00A16FBD">
      <w:pPr>
        <w:suppressAutoHyphens/>
        <w:ind w:left="5245"/>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зарегистрированного (-ой) по адресу:</w:t>
      </w:r>
    </w:p>
    <w:p w:rsidR="00A16FBD" w:rsidRPr="00A16FBD" w:rsidRDefault="00A16FBD" w:rsidP="00A16FBD">
      <w:pPr>
        <w:suppressAutoHyphens/>
        <w:ind w:left="5245"/>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__________________________________</w:t>
      </w:r>
    </w:p>
    <w:p w:rsidR="00A16FBD" w:rsidRPr="00A16FBD" w:rsidRDefault="00A16FBD" w:rsidP="00A16FBD">
      <w:pPr>
        <w:suppressAutoHyphens/>
        <w:ind w:left="5245"/>
        <w:textAlignment w:val="baseline"/>
        <w:rPr>
          <w:rFonts w:ascii="Times New Roman" w:hAnsi="Times New Roman"/>
          <w:kern w:val="1"/>
          <w:sz w:val="18"/>
          <w:szCs w:val="18"/>
        </w:rPr>
      </w:pPr>
      <w:r w:rsidRPr="00A16FBD">
        <w:rPr>
          <w:rFonts w:ascii="Times New Roman" w:hAnsi="Times New Roman"/>
          <w:kern w:val="1"/>
          <w:sz w:val="18"/>
          <w:szCs w:val="18"/>
          <w:lang w:eastAsia="zh-CN"/>
        </w:rPr>
        <w:t>__________________________________</w:t>
      </w:r>
    </w:p>
    <w:p w:rsidR="00A16FBD" w:rsidRPr="00A16FBD" w:rsidRDefault="00A16FBD" w:rsidP="00A16FBD">
      <w:pPr>
        <w:suppressAutoHyphens/>
        <w:ind w:left="5245"/>
        <w:textAlignment w:val="baseline"/>
        <w:rPr>
          <w:rFonts w:ascii="Times New Roman" w:hAnsi="Times New Roman"/>
          <w:kern w:val="1"/>
          <w:sz w:val="18"/>
          <w:szCs w:val="18"/>
        </w:rPr>
      </w:pPr>
      <w:r w:rsidRPr="00A16FBD">
        <w:rPr>
          <w:rFonts w:ascii="Times New Roman" w:hAnsi="Times New Roman"/>
          <w:kern w:val="1"/>
          <w:sz w:val="18"/>
          <w:szCs w:val="18"/>
        </w:rPr>
        <w:t>телефон __________________________</w:t>
      </w:r>
    </w:p>
    <w:p w:rsidR="00A16FBD" w:rsidRPr="00A16FBD" w:rsidRDefault="00A16FBD" w:rsidP="00A16FBD">
      <w:pPr>
        <w:suppressAutoHyphens/>
        <w:spacing w:line="100" w:lineRule="atLeast"/>
        <w:jc w:val="center"/>
        <w:textAlignment w:val="baseline"/>
        <w:rPr>
          <w:rFonts w:ascii="Times New Roman" w:hAnsi="Times New Roman"/>
          <w:b/>
          <w:bCs/>
          <w:kern w:val="1"/>
          <w:sz w:val="18"/>
          <w:szCs w:val="18"/>
        </w:rPr>
      </w:pPr>
    </w:p>
    <w:p w:rsidR="00A16FBD" w:rsidRPr="00A16FBD" w:rsidRDefault="00A16FBD" w:rsidP="00A16FBD">
      <w:pPr>
        <w:suppressAutoHyphens/>
        <w:spacing w:line="100" w:lineRule="atLeast"/>
        <w:jc w:val="center"/>
        <w:textAlignment w:val="baseline"/>
        <w:rPr>
          <w:rFonts w:ascii="Times New Roman" w:hAnsi="Times New Roman"/>
          <w:b/>
          <w:kern w:val="1"/>
          <w:sz w:val="18"/>
          <w:szCs w:val="18"/>
          <w:lang w:eastAsia="zh-CN"/>
        </w:rPr>
      </w:pPr>
      <w:r w:rsidRPr="00A16FBD">
        <w:rPr>
          <w:rFonts w:ascii="Times New Roman" w:hAnsi="Times New Roman"/>
          <w:b/>
          <w:bCs/>
          <w:kern w:val="1"/>
          <w:sz w:val="18"/>
          <w:szCs w:val="18"/>
        </w:rPr>
        <w:t>ЖАЛОБА</w:t>
      </w:r>
    </w:p>
    <w:p w:rsidR="00A16FBD" w:rsidRPr="00A16FBD" w:rsidRDefault="00A16FBD" w:rsidP="00A16FBD">
      <w:pPr>
        <w:suppressAutoHyphens/>
        <w:spacing w:line="100" w:lineRule="atLeast"/>
        <w:jc w:val="center"/>
        <w:textAlignment w:val="baseline"/>
        <w:rPr>
          <w:rFonts w:ascii="Times New Roman" w:hAnsi="Times New Roman"/>
          <w:b/>
          <w:kern w:val="1"/>
          <w:sz w:val="18"/>
          <w:szCs w:val="18"/>
          <w:lang w:eastAsia="zh-CN"/>
        </w:rPr>
      </w:pPr>
      <w:r w:rsidRPr="00A16FBD">
        <w:rPr>
          <w:rFonts w:ascii="Times New Roman" w:hAnsi="Times New Roman"/>
          <w:b/>
          <w:kern w:val="1"/>
          <w:sz w:val="18"/>
          <w:szCs w:val="18"/>
          <w:lang w:eastAsia="zh-CN"/>
        </w:rPr>
        <w:t xml:space="preserve">на действия (бездействия) или решения, осуществленные (принятые) </w:t>
      </w:r>
    </w:p>
    <w:p w:rsidR="00A16FBD" w:rsidRPr="00A16FBD" w:rsidRDefault="00A16FBD" w:rsidP="00A16FBD">
      <w:pPr>
        <w:suppressAutoHyphens/>
        <w:spacing w:line="100" w:lineRule="atLeast"/>
        <w:jc w:val="center"/>
        <w:textAlignment w:val="baseline"/>
        <w:rPr>
          <w:rFonts w:ascii="Times New Roman" w:hAnsi="Times New Roman"/>
          <w:b/>
          <w:kern w:val="1"/>
          <w:sz w:val="18"/>
          <w:szCs w:val="18"/>
          <w:lang w:eastAsia="zh-CN"/>
        </w:rPr>
      </w:pPr>
      <w:r w:rsidRPr="00A16FBD">
        <w:rPr>
          <w:rFonts w:ascii="Times New Roman" w:hAnsi="Times New Roman"/>
          <w:b/>
          <w:kern w:val="1"/>
          <w:sz w:val="18"/>
          <w:szCs w:val="18"/>
          <w:lang w:eastAsia="zh-CN"/>
        </w:rPr>
        <w:t>в ходе предоставления муниципальной услуги</w:t>
      </w:r>
    </w:p>
    <w:tbl>
      <w:tblPr>
        <w:tblW w:w="0" w:type="auto"/>
        <w:tblLayout w:type="fixed"/>
        <w:tblLook w:val="0000"/>
      </w:tblPr>
      <w:tblGrid>
        <w:gridCol w:w="9570"/>
      </w:tblGrid>
      <w:tr w:rsidR="00A16FBD" w:rsidRPr="00A16FBD" w:rsidTr="009B0BA3">
        <w:tc>
          <w:tcPr>
            <w:tcW w:w="9570" w:type="dxa"/>
            <w:tcBorders>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lang w:eastAsia="zh-CN"/>
              </w:rPr>
            </w:pPr>
          </w:p>
        </w:tc>
      </w:tr>
      <w:tr w:rsidR="00A16FBD" w:rsidRPr="00A16FBD" w:rsidTr="009B0BA3">
        <w:tc>
          <w:tcPr>
            <w:tcW w:w="9570" w:type="dxa"/>
            <w:tcBorders>
              <w:top w:val="single" w:sz="4" w:space="0" w:color="000000"/>
            </w:tcBorders>
          </w:tcPr>
          <w:p w:rsidR="00A16FBD" w:rsidRPr="00A16FBD" w:rsidRDefault="00A16FBD" w:rsidP="009B0BA3">
            <w:pPr>
              <w:suppressAutoHyphens/>
              <w:spacing w:line="100" w:lineRule="atLeast"/>
              <w:jc w:val="center"/>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 xml:space="preserve">(наименование структурного подразделения, должность, Ф.И.О. должностного лица администрации, </w:t>
            </w:r>
          </w:p>
          <w:p w:rsidR="00A16FBD" w:rsidRPr="00A16FBD" w:rsidRDefault="00A16FBD" w:rsidP="009B0BA3">
            <w:pPr>
              <w:suppressAutoHyphens/>
              <w:spacing w:line="100" w:lineRule="atLeast"/>
              <w:jc w:val="center"/>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на которое подается жалоба)</w:t>
            </w:r>
          </w:p>
        </w:tc>
      </w:tr>
    </w:tbl>
    <w:p w:rsidR="00A16FBD" w:rsidRPr="00A16FBD" w:rsidRDefault="00A16FBD" w:rsidP="00A16FBD">
      <w:pPr>
        <w:suppressAutoHyphens/>
        <w:spacing w:line="100" w:lineRule="atLeast"/>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1. Предмет жалобы (краткое изложение обжалуемых действий (бездействий) или решений)</w:t>
      </w:r>
    </w:p>
    <w:tbl>
      <w:tblPr>
        <w:tblW w:w="0" w:type="auto"/>
        <w:tblLayout w:type="fixed"/>
        <w:tblLook w:val="0000"/>
      </w:tblPr>
      <w:tblGrid>
        <w:gridCol w:w="9570"/>
      </w:tblGrid>
      <w:tr w:rsidR="00A16FBD" w:rsidRPr="00A16FBD" w:rsidTr="009B0BA3">
        <w:tc>
          <w:tcPr>
            <w:tcW w:w="9570" w:type="dxa"/>
            <w:tcBorders>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lang w:eastAsia="zh-CN"/>
              </w:rPr>
            </w:pPr>
          </w:p>
        </w:tc>
      </w:tr>
      <w:tr w:rsidR="00A16FBD" w:rsidRPr="00A16FBD" w:rsidTr="009B0BA3">
        <w:tc>
          <w:tcPr>
            <w:tcW w:w="9570" w:type="dxa"/>
            <w:tcBorders>
              <w:top w:val="single" w:sz="4" w:space="0" w:color="000000"/>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rPr>
            </w:pPr>
          </w:p>
        </w:tc>
      </w:tr>
      <w:tr w:rsidR="00A16FBD" w:rsidRPr="00A16FBD" w:rsidTr="009B0BA3">
        <w:tc>
          <w:tcPr>
            <w:tcW w:w="9570" w:type="dxa"/>
            <w:tcBorders>
              <w:top w:val="single" w:sz="4" w:space="0" w:color="000000"/>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rPr>
            </w:pPr>
          </w:p>
        </w:tc>
      </w:tr>
    </w:tbl>
    <w:p w:rsidR="00A16FBD" w:rsidRPr="00A16FBD" w:rsidRDefault="00A16FBD" w:rsidP="00A16FBD">
      <w:pPr>
        <w:suppressAutoHyphens/>
        <w:spacing w:line="100" w:lineRule="atLeast"/>
        <w:textAlignment w:val="baseline"/>
        <w:rPr>
          <w:rFonts w:ascii="Times New Roman" w:hAnsi="Times New Roman"/>
          <w:kern w:val="1"/>
          <w:sz w:val="18"/>
          <w:szCs w:val="18"/>
          <w:lang w:eastAsia="zh-CN"/>
        </w:rPr>
      </w:pPr>
    </w:p>
    <w:p w:rsidR="00A16FBD" w:rsidRPr="00A16FBD" w:rsidRDefault="00A16FBD" w:rsidP="00A16FBD">
      <w:pPr>
        <w:suppressAutoHyphens/>
        <w:spacing w:line="100" w:lineRule="atLeast"/>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 либо статьи закона)</w:t>
      </w:r>
    </w:p>
    <w:tbl>
      <w:tblPr>
        <w:tblW w:w="0" w:type="auto"/>
        <w:tblLayout w:type="fixed"/>
        <w:tblLook w:val="0000"/>
      </w:tblPr>
      <w:tblGrid>
        <w:gridCol w:w="9570"/>
      </w:tblGrid>
      <w:tr w:rsidR="00A16FBD" w:rsidRPr="00A16FBD" w:rsidTr="009B0BA3">
        <w:tc>
          <w:tcPr>
            <w:tcW w:w="9570" w:type="dxa"/>
            <w:tcBorders>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lang w:eastAsia="zh-CN"/>
              </w:rPr>
            </w:pPr>
          </w:p>
        </w:tc>
      </w:tr>
      <w:tr w:rsidR="00A16FBD" w:rsidRPr="00A16FBD" w:rsidTr="009B0BA3">
        <w:tc>
          <w:tcPr>
            <w:tcW w:w="9570" w:type="dxa"/>
            <w:tcBorders>
              <w:top w:val="single" w:sz="4" w:space="0" w:color="000000"/>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rPr>
            </w:pPr>
          </w:p>
        </w:tc>
      </w:tr>
      <w:tr w:rsidR="00A16FBD" w:rsidRPr="00A16FBD" w:rsidTr="009B0BA3">
        <w:trPr>
          <w:trHeight w:val="70"/>
        </w:trPr>
        <w:tc>
          <w:tcPr>
            <w:tcW w:w="9570" w:type="dxa"/>
            <w:tcBorders>
              <w:top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rPr>
            </w:pPr>
          </w:p>
        </w:tc>
      </w:tr>
    </w:tbl>
    <w:p w:rsidR="00A16FBD" w:rsidRPr="00A16FBD" w:rsidRDefault="00A16FBD" w:rsidP="00A16FBD">
      <w:pPr>
        <w:suppressAutoHyphens/>
        <w:spacing w:line="100" w:lineRule="atLeast"/>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3. Приложение: (документы, либо копии документов, подтверждающие изложенные обстоятельства)</w:t>
      </w:r>
    </w:p>
    <w:tbl>
      <w:tblPr>
        <w:tblW w:w="0" w:type="auto"/>
        <w:tblLayout w:type="fixed"/>
        <w:tblLook w:val="0000"/>
      </w:tblPr>
      <w:tblGrid>
        <w:gridCol w:w="9570"/>
      </w:tblGrid>
      <w:tr w:rsidR="00A16FBD" w:rsidRPr="00A16FBD" w:rsidTr="009B0BA3">
        <w:tc>
          <w:tcPr>
            <w:tcW w:w="9570" w:type="dxa"/>
            <w:tcBorders>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lang w:eastAsia="zh-CN"/>
              </w:rPr>
            </w:pPr>
          </w:p>
        </w:tc>
      </w:tr>
      <w:tr w:rsidR="00A16FBD" w:rsidRPr="00A16FBD" w:rsidTr="009B0BA3">
        <w:tc>
          <w:tcPr>
            <w:tcW w:w="9570" w:type="dxa"/>
            <w:tcBorders>
              <w:top w:val="single" w:sz="4" w:space="0" w:color="000000"/>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rPr>
            </w:pPr>
          </w:p>
        </w:tc>
      </w:tr>
      <w:tr w:rsidR="00A16FBD" w:rsidRPr="00A16FBD" w:rsidTr="009B0BA3">
        <w:tc>
          <w:tcPr>
            <w:tcW w:w="9570" w:type="dxa"/>
            <w:tcBorders>
              <w:top w:val="single" w:sz="4" w:space="0" w:color="000000"/>
              <w:bottom w:val="single" w:sz="4" w:space="0" w:color="000000"/>
            </w:tcBorders>
          </w:tcPr>
          <w:p w:rsidR="00A16FBD" w:rsidRPr="00A16FBD" w:rsidRDefault="00A16FBD" w:rsidP="009B0BA3">
            <w:pPr>
              <w:suppressAutoHyphens/>
              <w:snapToGrid w:val="0"/>
              <w:spacing w:line="100" w:lineRule="atLeast"/>
              <w:textAlignment w:val="baseline"/>
              <w:rPr>
                <w:rFonts w:ascii="Times New Roman" w:hAnsi="Times New Roman"/>
                <w:kern w:val="1"/>
                <w:sz w:val="18"/>
                <w:szCs w:val="18"/>
              </w:rPr>
            </w:pPr>
          </w:p>
        </w:tc>
      </w:tr>
    </w:tbl>
    <w:p w:rsidR="00A16FBD" w:rsidRPr="00A16FBD" w:rsidRDefault="00A16FBD" w:rsidP="00A16FBD">
      <w:pPr>
        <w:suppressAutoHyphens/>
        <w:spacing w:line="100" w:lineRule="atLeast"/>
        <w:textAlignment w:val="baseline"/>
        <w:rPr>
          <w:rFonts w:ascii="Times New Roman" w:hAnsi="Times New Roman"/>
          <w:kern w:val="1"/>
          <w:sz w:val="18"/>
          <w:szCs w:val="18"/>
          <w:lang w:eastAsia="zh-CN"/>
        </w:rPr>
      </w:pPr>
    </w:p>
    <w:p w:rsidR="00A16FBD" w:rsidRPr="00A16FBD" w:rsidRDefault="00A16FBD" w:rsidP="00A16FBD">
      <w:pPr>
        <w:suppressAutoHyphens/>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Способ получения ответа (нужное подчеркнуть):</w:t>
      </w:r>
    </w:p>
    <w:p w:rsidR="00A16FBD" w:rsidRPr="00A16FBD" w:rsidRDefault="00A16FBD" w:rsidP="00A16FBD">
      <w:pPr>
        <w:suppressAutoHyphens/>
        <w:textAlignment w:val="baseline"/>
        <w:rPr>
          <w:rFonts w:ascii="Times New Roman" w:hAnsi="Times New Roman"/>
          <w:kern w:val="1"/>
          <w:sz w:val="18"/>
          <w:szCs w:val="18"/>
          <w:lang w:eastAsia="zh-CN"/>
        </w:rPr>
      </w:pPr>
      <w:r w:rsidRPr="00A16FBD">
        <w:rPr>
          <w:rFonts w:ascii="Times New Roman" w:hAnsi="Times New Roman"/>
          <w:kern w:val="1"/>
          <w:sz w:val="18"/>
          <w:szCs w:val="18"/>
          <w:lang w:eastAsia="zh-CN"/>
        </w:rPr>
        <w:t>- при личном обращении;</w:t>
      </w:r>
    </w:p>
    <w:p w:rsidR="00A16FBD" w:rsidRPr="00A16FBD" w:rsidRDefault="00A16FBD" w:rsidP="00A16FBD">
      <w:pPr>
        <w:suppressAutoHyphens/>
        <w:textAlignment w:val="baseline"/>
        <w:rPr>
          <w:rFonts w:ascii="Times New Roman" w:hAnsi="Times New Roman"/>
          <w:kern w:val="1"/>
          <w:sz w:val="18"/>
          <w:szCs w:val="18"/>
          <w:lang w:eastAsia="ar-SA"/>
        </w:rPr>
      </w:pPr>
      <w:r w:rsidRPr="00A16FBD">
        <w:rPr>
          <w:rFonts w:ascii="Times New Roman" w:hAnsi="Times New Roman"/>
          <w:kern w:val="1"/>
          <w:sz w:val="18"/>
          <w:szCs w:val="18"/>
          <w:lang w:eastAsia="zh-CN"/>
        </w:rPr>
        <w:t xml:space="preserve">- </w:t>
      </w:r>
      <w:r w:rsidRPr="00A16FBD">
        <w:rPr>
          <w:rFonts w:ascii="Times New Roman" w:hAnsi="Times New Roman"/>
          <w:kern w:val="1"/>
          <w:sz w:val="18"/>
          <w:szCs w:val="18"/>
          <w:lang w:eastAsia="ar-SA"/>
        </w:rPr>
        <w:t>посредством почтового отправления на адрес, указанного в заявлении;</w:t>
      </w:r>
    </w:p>
    <w:p w:rsidR="00A16FBD" w:rsidRPr="00A16FBD" w:rsidRDefault="00A16FBD" w:rsidP="00A16FBD">
      <w:pPr>
        <w:suppressAutoHyphens/>
        <w:textAlignment w:val="baseline"/>
        <w:rPr>
          <w:rFonts w:ascii="Times New Roman" w:hAnsi="Times New Roman"/>
          <w:kern w:val="1"/>
          <w:sz w:val="18"/>
          <w:szCs w:val="18"/>
        </w:rPr>
      </w:pPr>
      <w:r w:rsidRPr="00A16FBD">
        <w:rPr>
          <w:rFonts w:ascii="Times New Roman" w:hAnsi="Times New Roman"/>
          <w:kern w:val="1"/>
          <w:sz w:val="18"/>
          <w:szCs w:val="18"/>
          <w:lang w:eastAsia="ar-SA"/>
        </w:rPr>
        <w:t>- посредством электронной почты ____________________________________.</w:t>
      </w:r>
    </w:p>
    <w:p w:rsidR="00A16FBD" w:rsidRPr="00A16FBD" w:rsidRDefault="00A16FBD" w:rsidP="00A16FBD">
      <w:pPr>
        <w:suppressAutoHyphens/>
        <w:textAlignment w:val="baseline"/>
        <w:rPr>
          <w:rFonts w:ascii="Times New Roman" w:hAnsi="Times New Roman"/>
          <w:bCs/>
          <w:kern w:val="1"/>
          <w:sz w:val="18"/>
          <w:szCs w:val="18"/>
        </w:rPr>
      </w:pPr>
      <w:r w:rsidRPr="00A16FBD">
        <w:rPr>
          <w:rFonts w:ascii="Times New Roman" w:hAnsi="Times New Roman"/>
          <w:kern w:val="1"/>
          <w:sz w:val="18"/>
          <w:szCs w:val="18"/>
        </w:rPr>
        <w:t>______________________         ________________________________</w:t>
      </w:r>
    </w:p>
    <w:p w:rsidR="00A16FBD" w:rsidRPr="00A16FBD" w:rsidRDefault="00A16FBD" w:rsidP="00A16FBD">
      <w:pPr>
        <w:suppressAutoHyphens/>
        <w:textAlignment w:val="baseline"/>
        <w:rPr>
          <w:rFonts w:ascii="Times New Roman" w:hAnsi="Times New Roman"/>
          <w:bCs/>
          <w:kern w:val="1"/>
          <w:sz w:val="18"/>
          <w:szCs w:val="18"/>
        </w:rPr>
      </w:pPr>
      <w:r w:rsidRPr="00A16FBD">
        <w:rPr>
          <w:rFonts w:ascii="Times New Roman" w:hAnsi="Times New Roman"/>
          <w:bCs/>
          <w:kern w:val="1"/>
          <w:sz w:val="18"/>
          <w:szCs w:val="18"/>
        </w:rPr>
        <w:tab/>
        <w:t xml:space="preserve">подпись заявителя                фамилия, имя, отчество заявителя </w:t>
      </w:r>
      <w:r w:rsidRPr="00A16FBD">
        <w:rPr>
          <w:rFonts w:ascii="Times New Roman" w:hAnsi="Times New Roman"/>
          <w:sz w:val="18"/>
          <w:szCs w:val="18"/>
        </w:rPr>
        <w:t>(последнее при наличии)</w:t>
      </w:r>
      <w:r w:rsidRPr="00A16FBD">
        <w:rPr>
          <w:rFonts w:ascii="Times New Roman" w:hAnsi="Times New Roman"/>
          <w:bCs/>
          <w:kern w:val="1"/>
          <w:sz w:val="18"/>
          <w:szCs w:val="18"/>
        </w:rPr>
        <w:tab/>
      </w:r>
      <w:r w:rsidRPr="00A16FBD">
        <w:rPr>
          <w:rFonts w:ascii="Times New Roman" w:hAnsi="Times New Roman"/>
          <w:bCs/>
          <w:kern w:val="1"/>
          <w:sz w:val="18"/>
          <w:szCs w:val="18"/>
        </w:rPr>
        <w:tab/>
      </w:r>
      <w:r w:rsidRPr="00A16FBD">
        <w:rPr>
          <w:rFonts w:ascii="Times New Roman" w:hAnsi="Times New Roman"/>
          <w:bCs/>
          <w:kern w:val="1"/>
          <w:sz w:val="18"/>
          <w:szCs w:val="18"/>
        </w:rPr>
        <w:tab/>
      </w:r>
      <w:r w:rsidRPr="00A16FBD">
        <w:rPr>
          <w:rFonts w:ascii="Times New Roman" w:hAnsi="Times New Roman"/>
          <w:bCs/>
          <w:kern w:val="1"/>
          <w:sz w:val="18"/>
          <w:szCs w:val="18"/>
        </w:rPr>
        <w:tab/>
      </w:r>
      <w:r w:rsidRPr="00A16FBD">
        <w:rPr>
          <w:rFonts w:ascii="Times New Roman" w:hAnsi="Times New Roman"/>
          <w:bCs/>
          <w:kern w:val="1"/>
          <w:sz w:val="18"/>
          <w:szCs w:val="18"/>
        </w:rPr>
        <w:tab/>
      </w:r>
      <w:r w:rsidRPr="00A16FBD">
        <w:rPr>
          <w:rFonts w:ascii="Times New Roman" w:hAnsi="Times New Roman"/>
          <w:bCs/>
          <w:kern w:val="1"/>
          <w:sz w:val="18"/>
          <w:szCs w:val="18"/>
        </w:rPr>
        <w:tab/>
      </w:r>
      <w:r w:rsidRPr="00A16FBD">
        <w:rPr>
          <w:rFonts w:ascii="Times New Roman" w:hAnsi="Times New Roman"/>
          <w:bCs/>
          <w:kern w:val="1"/>
          <w:sz w:val="18"/>
          <w:szCs w:val="18"/>
        </w:rPr>
        <w:tab/>
      </w:r>
      <w:r w:rsidRPr="00A16FBD">
        <w:rPr>
          <w:rFonts w:ascii="Times New Roman" w:hAnsi="Times New Roman"/>
          <w:bCs/>
          <w:kern w:val="1"/>
          <w:sz w:val="18"/>
          <w:szCs w:val="18"/>
        </w:rPr>
        <w:tab/>
      </w:r>
    </w:p>
    <w:p w:rsidR="00A16FBD" w:rsidRPr="00A16FBD" w:rsidRDefault="00A16FBD" w:rsidP="00A16FBD">
      <w:pPr>
        <w:suppressAutoHyphens/>
        <w:textAlignment w:val="baseline"/>
        <w:rPr>
          <w:rFonts w:ascii="Times New Roman" w:hAnsi="Times New Roman"/>
          <w:sz w:val="18"/>
          <w:szCs w:val="18"/>
        </w:rPr>
      </w:pPr>
      <w:r w:rsidRPr="00A16FBD">
        <w:rPr>
          <w:rFonts w:ascii="Times New Roman" w:hAnsi="Times New Roman"/>
          <w:bCs/>
          <w:kern w:val="1"/>
          <w:sz w:val="18"/>
          <w:szCs w:val="18"/>
        </w:rPr>
        <w:t>«___»___________20_______г.</w:t>
      </w:r>
    </w:p>
    <w:p w:rsidR="00753472" w:rsidRDefault="00753472" w:rsidP="00AC6689">
      <w:pPr>
        <w:rPr>
          <w:rFonts w:ascii="Times New Roman" w:hAnsi="Times New Roman"/>
          <w:sz w:val="18"/>
          <w:szCs w:val="18"/>
        </w:rPr>
      </w:pPr>
    </w:p>
    <w:p w:rsidR="00753472" w:rsidRPr="00A16FBD" w:rsidRDefault="00753472" w:rsidP="00AC6689">
      <w:pPr>
        <w:rPr>
          <w:rFonts w:ascii="Times New Roman" w:hAnsi="Times New Roman"/>
          <w:sz w:val="18"/>
          <w:szCs w:val="18"/>
        </w:rPr>
      </w:pPr>
    </w:p>
    <w:p w:rsidR="00753472" w:rsidRPr="00A16FBD" w:rsidRDefault="00753472" w:rsidP="00AC6689">
      <w:pPr>
        <w:rPr>
          <w:rFonts w:ascii="Times New Roman" w:hAnsi="Times New Roman"/>
          <w:sz w:val="18"/>
          <w:szCs w:val="18"/>
        </w:rPr>
      </w:pPr>
    </w:p>
    <w:tbl>
      <w:tblPr>
        <w:tblW w:w="0" w:type="auto"/>
        <w:tblInd w:w="93" w:type="dxa"/>
        <w:tblLayout w:type="fixed"/>
        <w:tblLook w:val="0000"/>
      </w:tblPr>
      <w:tblGrid>
        <w:gridCol w:w="4421"/>
        <w:gridCol w:w="4262"/>
      </w:tblGrid>
      <w:tr w:rsidR="00A16FBD" w:rsidRPr="00A16FBD" w:rsidTr="009B0BA3">
        <w:trPr>
          <w:trHeight w:val="4312"/>
        </w:trPr>
        <w:tc>
          <w:tcPr>
            <w:tcW w:w="4421" w:type="dxa"/>
          </w:tcPr>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noProof/>
                <w:sz w:val="18"/>
                <w:szCs w:val="18"/>
              </w:rPr>
              <w:drawing>
                <wp:anchor distT="0" distB="0" distL="114300" distR="114300" simplePos="0" relativeHeight="251745280" behindDoc="0" locked="0" layoutInCell="1" allowOverlap="1">
                  <wp:simplePos x="0" y="0"/>
                  <wp:positionH relativeFrom="column">
                    <wp:posOffset>2544445</wp:posOffset>
                  </wp:positionH>
                  <wp:positionV relativeFrom="paragraph">
                    <wp:posOffset>13335</wp:posOffset>
                  </wp:positionV>
                  <wp:extent cx="571500" cy="571500"/>
                  <wp:effectExtent l="19050" t="0" r="0" b="0"/>
                  <wp:wrapNone/>
                  <wp:docPr id="41" name="Рисунок 2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rb-ch"/>
                          <pic:cNvPicPr>
                            <a:picLocks noChangeAspect="1" noChangeArrowheads="1"/>
                          </pic:cNvPicPr>
                        </pic:nvPicPr>
                        <pic:blipFill>
                          <a:blip r:embed="rId19" cstate="print"/>
                          <a:srcRect/>
                          <a:stretch>
                            <a:fillRect/>
                          </a:stretch>
                        </pic:blipFill>
                        <pic:spPr bwMode="auto">
                          <a:xfrm>
                            <a:off x="0" y="0"/>
                            <a:ext cx="571500" cy="571500"/>
                          </a:xfrm>
                          <a:prstGeom prst="rect">
                            <a:avLst/>
                          </a:prstGeom>
                          <a:noFill/>
                        </pic:spPr>
                      </pic:pic>
                    </a:graphicData>
                  </a:graphic>
                </wp:anchor>
              </w:drawing>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Чăваш Республикин Сěнтĕрвăрри</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районĕнчи</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Шуршāл ял поселенийěн</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администрацийё</w:t>
            </w:r>
          </w:p>
          <w:p w:rsidR="00A16FBD" w:rsidRPr="00A16FBD" w:rsidRDefault="00A16FBD" w:rsidP="009B0BA3">
            <w:pPr>
              <w:jc w:val="center"/>
              <w:rPr>
                <w:rFonts w:ascii="Times New Roman" w:hAnsi="Times New Roman"/>
                <w:b/>
                <w:sz w:val="18"/>
                <w:szCs w:val="18"/>
              </w:rPr>
            </w:pPr>
          </w:p>
          <w:p w:rsidR="00A16FBD" w:rsidRPr="00A16FBD" w:rsidRDefault="00A16FBD" w:rsidP="009B0BA3">
            <w:pPr>
              <w:rPr>
                <w:rFonts w:ascii="Times New Roman" w:hAnsi="Times New Roman"/>
                <w:b/>
                <w:sz w:val="18"/>
                <w:szCs w:val="18"/>
              </w:rPr>
            </w:pPr>
            <w:r w:rsidRPr="00A16FBD">
              <w:rPr>
                <w:rFonts w:ascii="Times New Roman" w:hAnsi="Times New Roman"/>
                <w:b/>
                <w:sz w:val="18"/>
                <w:szCs w:val="18"/>
              </w:rPr>
              <w:t xml:space="preserve">                                 № 186  ЙЫШĂНУ</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 xml:space="preserve">      Октябрь   уйахён  26- мěшě, 2017 ç.</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ШУРШĂЛ ялě</w:t>
            </w:r>
          </w:p>
          <w:p w:rsidR="00A16FBD" w:rsidRPr="00A16FBD" w:rsidRDefault="00A16FBD" w:rsidP="009B0BA3">
            <w:pPr>
              <w:jc w:val="center"/>
              <w:rPr>
                <w:rFonts w:ascii="Times New Roman" w:hAnsi="Times New Roman"/>
                <w:b/>
                <w:sz w:val="18"/>
                <w:szCs w:val="18"/>
              </w:rPr>
            </w:pPr>
          </w:p>
        </w:tc>
        <w:tc>
          <w:tcPr>
            <w:tcW w:w="4262" w:type="dxa"/>
          </w:tcPr>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Чувашская  Республика</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Мариинско-Посадский район</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Администрация</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Шоршелского сельского</w:t>
            </w: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поселения</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ПОСТАНОВЛЕНИЕ</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 xml:space="preserve">«26»   октября  2017 г. № 186 </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r w:rsidRPr="00A16FBD">
              <w:rPr>
                <w:rFonts w:ascii="Times New Roman" w:hAnsi="Times New Roman"/>
                <w:b/>
                <w:sz w:val="18"/>
                <w:szCs w:val="18"/>
              </w:rPr>
              <w:t>село Шоршелы</w:t>
            </w: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p w:rsidR="00A16FBD" w:rsidRPr="00A16FBD" w:rsidRDefault="00A16FBD" w:rsidP="009B0BA3">
            <w:pPr>
              <w:jc w:val="center"/>
              <w:rPr>
                <w:rFonts w:ascii="Times New Roman" w:hAnsi="Times New Roman"/>
                <w:b/>
                <w:sz w:val="18"/>
                <w:szCs w:val="18"/>
              </w:rPr>
            </w:pPr>
          </w:p>
        </w:tc>
      </w:tr>
    </w:tbl>
    <w:p w:rsidR="00A16FBD" w:rsidRPr="00A16FBD" w:rsidRDefault="00A16FBD" w:rsidP="00A16FBD">
      <w:pPr>
        <w:pStyle w:val="af7"/>
        <w:jc w:val="both"/>
        <w:rPr>
          <w:rFonts w:ascii="Times New Roman" w:hAnsi="Times New Roman"/>
          <w:sz w:val="18"/>
          <w:szCs w:val="18"/>
        </w:rPr>
      </w:pPr>
      <w:r w:rsidRPr="00A16FBD">
        <w:rPr>
          <w:rStyle w:val="afff"/>
          <w:rFonts w:ascii="Times New Roman" w:hAnsi="Times New Roman"/>
          <w:color w:val="000000"/>
          <w:sz w:val="18"/>
          <w:szCs w:val="18"/>
        </w:rPr>
        <w:t>Об утверждении Административного регламента администрации</w:t>
      </w:r>
    </w:p>
    <w:p w:rsidR="00A16FBD" w:rsidRPr="00A16FBD" w:rsidRDefault="00A16FBD" w:rsidP="00A16FBD">
      <w:pPr>
        <w:pStyle w:val="af7"/>
        <w:jc w:val="both"/>
        <w:rPr>
          <w:rStyle w:val="afff"/>
          <w:rFonts w:ascii="Times New Roman" w:hAnsi="Times New Roman"/>
          <w:color w:val="000000"/>
          <w:sz w:val="18"/>
          <w:szCs w:val="18"/>
        </w:rPr>
      </w:pPr>
      <w:r w:rsidRPr="00A16FBD">
        <w:rPr>
          <w:rStyle w:val="afff"/>
          <w:rFonts w:ascii="Times New Roman" w:hAnsi="Times New Roman"/>
          <w:color w:val="000000"/>
          <w:sz w:val="18"/>
          <w:szCs w:val="18"/>
        </w:rPr>
        <w:t xml:space="preserve"> </w:t>
      </w:r>
      <w:r w:rsidRPr="00A16FBD">
        <w:rPr>
          <w:rFonts w:ascii="Times New Roman" w:hAnsi="Times New Roman"/>
          <w:b/>
          <w:sz w:val="18"/>
          <w:szCs w:val="18"/>
        </w:rPr>
        <w:t xml:space="preserve">Шоршелского </w:t>
      </w:r>
      <w:r w:rsidRPr="00A16FBD">
        <w:rPr>
          <w:rStyle w:val="afff"/>
          <w:rFonts w:ascii="Times New Roman" w:hAnsi="Times New Roman"/>
          <w:color w:val="000000"/>
          <w:sz w:val="18"/>
          <w:szCs w:val="18"/>
        </w:rPr>
        <w:t xml:space="preserve">сельского поселения  Мариинско-Посадского района </w:t>
      </w:r>
    </w:p>
    <w:p w:rsidR="00A16FBD" w:rsidRPr="00A16FBD" w:rsidRDefault="00A16FBD" w:rsidP="00A16FBD">
      <w:pPr>
        <w:pStyle w:val="af7"/>
        <w:jc w:val="both"/>
        <w:rPr>
          <w:rStyle w:val="afff"/>
          <w:rFonts w:ascii="Times New Roman" w:hAnsi="Times New Roman"/>
          <w:color w:val="000000"/>
          <w:sz w:val="18"/>
          <w:szCs w:val="18"/>
        </w:rPr>
      </w:pPr>
      <w:r w:rsidRPr="00A16FBD">
        <w:rPr>
          <w:rStyle w:val="afff"/>
          <w:rFonts w:ascii="Times New Roman" w:hAnsi="Times New Roman"/>
          <w:color w:val="000000"/>
          <w:sz w:val="18"/>
          <w:szCs w:val="18"/>
        </w:rPr>
        <w:lastRenderedPageBreak/>
        <w:t>Чувашской Республики по предоставлению муниципальной услуги</w:t>
      </w:r>
    </w:p>
    <w:p w:rsidR="00A16FBD" w:rsidRPr="00A16FBD" w:rsidRDefault="00A16FBD" w:rsidP="00A16FBD">
      <w:pPr>
        <w:pStyle w:val="af7"/>
        <w:jc w:val="both"/>
        <w:rPr>
          <w:rFonts w:ascii="Times New Roman" w:hAnsi="Times New Roman"/>
          <w:b/>
          <w:sz w:val="18"/>
          <w:szCs w:val="18"/>
        </w:rPr>
      </w:pPr>
      <w:r w:rsidRPr="00A16FBD">
        <w:rPr>
          <w:rFonts w:ascii="Times New Roman" w:hAnsi="Times New Roman"/>
          <w:bCs/>
          <w:sz w:val="18"/>
          <w:szCs w:val="18"/>
        </w:rPr>
        <w:t xml:space="preserve"> </w:t>
      </w:r>
      <w:r w:rsidRPr="00A16FBD">
        <w:rPr>
          <w:rFonts w:ascii="Times New Roman" w:hAnsi="Times New Roman"/>
          <w:b/>
          <w:sz w:val="18"/>
          <w:szCs w:val="18"/>
        </w:rPr>
        <w:t xml:space="preserve">"Выдача разрешения на строительство, реконструкцию </w:t>
      </w:r>
    </w:p>
    <w:p w:rsidR="00A16FBD" w:rsidRPr="00A16FBD" w:rsidRDefault="00A16FBD" w:rsidP="00A16FBD">
      <w:pPr>
        <w:pStyle w:val="af7"/>
        <w:jc w:val="both"/>
        <w:rPr>
          <w:rFonts w:ascii="Times New Roman" w:hAnsi="Times New Roman"/>
          <w:b/>
          <w:sz w:val="18"/>
          <w:szCs w:val="18"/>
        </w:rPr>
      </w:pPr>
      <w:r w:rsidRPr="00A16FBD">
        <w:rPr>
          <w:rFonts w:ascii="Times New Roman" w:hAnsi="Times New Roman"/>
          <w:b/>
          <w:sz w:val="18"/>
          <w:szCs w:val="18"/>
        </w:rPr>
        <w:t>объекта  капитального строительства и индивидуальное строительство "</w:t>
      </w:r>
    </w:p>
    <w:p w:rsidR="00A16FBD" w:rsidRPr="00A16FBD" w:rsidRDefault="00A16FBD" w:rsidP="00A16FBD">
      <w:pPr>
        <w:pStyle w:val="af7"/>
        <w:jc w:val="both"/>
        <w:rPr>
          <w:rFonts w:ascii="Times New Roman" w:hAnsi="Times New Roman"/>
          <w:b/>
          <w:sz w:val="18"/>
          <w:szCs w:val="18"/>
        </w:rPr>
      </w:pPr>
      <w:r w:rsidRPr="00A16FBD">
        <w:rPr>
          <w:rFonts w:ascii="Times New Roman" w:hAnsi="Times New Roman"/>
          <w:b/>
          <w:sz w:val="18"/>
          <w:szCs w:val="18"/>
        </w:rPr>
        <w:t xml:space="preserve">  </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Шоршелского сельского поселения Мариинско-Посадского района Чувашской Республики    администрация Шоршелского сельского поселения п о с т а н о в л я е т:</w:t>
      </w:r>
    </w:p>
    <w:p w:rsidR="00A16FBD" w:rsidRPr="00A16FBD" w:rsidRDefault="00A16FBD" w:rsidP="00A16FBD">
      <w:pPr>
        <w:pStyle w:val="af7"/>
        <w:jc w:val="both"/>
        <w:rPr>
          <w:rFonts w:ascii="Times New Roman" w:hAnsi="Times New Roman"/>
          <w:sz w:val="18"/>
          <w:szCs w:val="18"/>
        </w:rPr>
      </w:pP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1.Утвердить прилагаемый Административный регламент  администрации Шоршелского сельского поселения по  предоставлению муниципальной услуги   </w:t>
      </w:r>
      <w:r w:rsidRPr="00A16FBD">
        <w:rPr>
          <w:rFonts w:ascii="Times New Roman" w:hAnsi="Times New Roman"/>
          <w:b/>
          <w:sz w:val="18"/>
          <w:szCs w:val="18"/>
        </w:rPr>
        <w:t>«</w:t>
      </w:r>
      <w:r w:rsidRPr="00A16FBD">
        <w:rPr>
          <w:rFonts w:ascii="Times New Roman" w:hAnsi="Times New Roman"/>
          <w:sz w:val="18"/>
          <w:szCs w:val="18"/>
        </w:rPr>
        <w:t xml:space="preserve">Выдача разрешения на строительство, реконструкцию объекта  капитального строительства и индивидуальное строительство». </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2.  Признать утратившими силу постановления администрации Шоршелского сельского поселения:</w:t>
      </w:r>
    </w:p>
    <w:p w:rsidR="00A16FBD" w:rsidRPr="00A16FBD" w:rsidRDefault="00A16FBD" w:rsidP="00A16FBD">
      <w:pPr>
        <w:pStyle w:val="af7"/>
        <w:jc w:val="both"/>
        <w:rPr>
          <w:rStyle w:val="afff"/>
          <w:rFonts w:ascii="Times New Roman" w:hAnsi="Times New Roman"/>
          <w:sz w:val="18"/>
          <w:szCs w:val="18"/>
        </w:rPr>
      </w:pPr>
      <w:r w:rsidRPr="00A16FBD">
        <w:rPr>
          <w:rFonts w:ascii="Times New Roman" w:hAnsi="Times New Roman"/>
          <w:sz w:val="18"/>
          <w:szCs w:val="18"/>
        </w:rPr>
        <w:t>-  от 15.08.2016 г. № 116 "</w:t>
      </w:r>
      <w:r w:rsidRPr="00A16FBD">
        <w:rPr>
          <w:rStyle w:val="afff"/>
          <w:rFonts w:ascii="Times New Roman" w:hAnsi="Times New Roman"/>
          <w:b w:val="0"/>
          <w:sz w:val="18"/>
          <w:szCs w:val="18"/>
        </w:rPr>
        <w:t>Об утверждении Административного регламента администрации Шоршелского</w:t>
      </w:r>
      <w:r w:rsidRPr="00A16FBD">
        <w:rPr>
          <w:rStyle w:val="afff"/>
          <w:rFonts w:ascii="Times New Roman" w:hAnsi="Times New Roman"/>
          <w:sz w:val="18"/>
          <w:szCs w:val="18"/>
        </w:rPr>
        <w:t xml:space="preserve"> </w:t>
      </w:r>
      <w:r w:rsidRPr="00A16FBD">
        <w:rPr>
          <w:rStyle w:val="afff"/>
          <w:rFonts w:ascii="Times New Roman" w:hAnsi="Times New Roman"/>
          <w:b w:val="0"/>
          <w:sz w:val="18"/>
          <w:szCs w:val="18"/>
        </w:rPr>
        <w:t>сельского поселения  Мариинско-Посадского района Чувашской Республики по предоставлению муниципальной услуги "Выдача разрешения на строительство, реконструкцию объектов капитального строительства, капитальный ремонт и индивидуальное строительство</w:t>
      </w:r>
      <w:r w:rsidRPr="00A16FBD">
        <w:rPr>
          <w:rStyle w:val="afff"/>
          <w:rFonts w:ascii="Times New Roman" w:hAnsi="Times New Roman"/>
          <w:sz w:val="18"/>
          <w:szCs w:val="18"/>
        </w:rPr>
        <w:t>";</w:t>
      </w:r>
    </w:p>
    <w:p w:rsidR="00A16FBD" w:rsidRPr="00A16FBD" w:rsidRDefault="00A16FBD" w:rsidP="00A16FBD">
      <w:pPr>
        <w:jc w:val="both"/>
        <w:rPr>
          <w:rFonts w:ascii="Times New Roman" w:hAnsi="Times New Roman"/>
          <w:sz w:val="18"/>
          <w:szCs w:val="18"/>
        </w:rPr>
      </w:pPr>
      <w:r w:rsidRPr="00A16FBD">
        <w:rPr>
          <w:rStyle w:val="afff"/>
          <w:rFonts w:ascii="Times New Roman" w:hAnsi="Times New Roman"/>
          <w:sz w:val="18"/>
          <w:szCs w:val="18"/>
        </w:rPr>
        <w:t xml:space="preserve">-  </w:t>
      </w:r>
      <w:r w:rsidRPr="00A16FBD">
        <w:rPr>
          <w:rStyle w:val="afff"/>
          <w:rFonts w:ascii="Times New Roman" w:hAnsi="Times New Roman"/>
          <w:b w:val="0"/>
          <w:sz w:val="18"/>
          <w:szCs w:val="18"/>
        </w:rPr>
        <w:t>от 30.12.2016 г.  № 186/1</w:t>
      </w:r>
      <w:r w:rsidRPr="00A16FBD">
        <w:rPr>
          <w:rStyle w:val="afff"/>
          <w:rFonts w:ascii="Times New Roman" w:hAnsi="Times New Roman"/>
          <w:sz w:val="18"/>
          <w:szCs w:val="18"/>
        </w:rPr>
        <w:t xml:space="preserve"> "</w:t>
      </w:r>
      <w:r w:rsidRPr="00A16FBD">
        <w:rPr>
          <w:rFonts w:ascii="Times New Roman" w:hAnsi="Times New Roman"/>
          <w:sz w:val="18"/>
          <w:szCs w:val="18"/>
        </w:rPr>
        <w:t xml:space="preserve"> О внесении изменений в постановление  от 15.08.2016 г. № 116 " Об утверждении  административного регламента администрации  Шоршелского  сельского поселения Мариинско-Посадского района Чувашской Республики по предоставлению муниципальной услуги "</w:t>
      </w:r>
      <w:r w:rsidRPr="00A16FBD">
        <w:rPr>
          <w:rStyle w:val="afff"/>
          <w:rFonts w:ascii="Times New Roman" w:hAnsi="Times New Roman"/>
          <w:b w:val="0"/>
          <w:sz w:val="18"/>
          <w:szCs w:val="18"/>
        </w:rPr>
        <w:t>Выдача разрешения на строительство, реконструкцию объектов капитального строительства, капитальный ремонт и индивидуальное строительство</w:t>
      </w:r>
      <w:r w:rsidRPr="00A16FBD">
        <w:rPr>
          <w:rFonts w:ascii="Times New Roman" w:hAnsi="Times New Roman"/>
          <w:sz w:val="18"/>
          <w:szCs w:val="18"/>
        </w:rPr>
        <w:t xml:space="preserve"> ".</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3. Настоящее постановление вступает в силу со дня официального опубликования.</w:t>
      </w:r>
    </w:p>
    <w:p w:rsidR="00A16FBD" w:rsidRPr="00A16FBD" w:rsidRDefault="00A16FBD" w:rsidP="00A16FBD">
      <w:pPr>
        <w:pStyle w:val="af7"/>
        <w:jc w:val="both"/>
        <w:rPr>
          <w:rFonts w:ascii="Times New Roman" w:hAnsi="Times New Roman"/>
          <w:sz w:val="18"/>
          <w:szCs w:val="18"/>
        </w:rPr>
      </w:pPr>
    </w:p>
    <w:p w:rsidR="00A16FBD" w:rsidRPr="00A16FBD" w:rsidRDefault="00A16FBD" w:rsidP="00A16FBD">
      <w:pPr>
        <w:pStyle w:val="af7"/>
        <w:jc w:val="both"/>
        <w:rPr>
          <w:rFonts w:ascii="Times New Roman" w:hAnsi="Times New Roman"/>
          <w:sz w:val="18"/>
          <w:szCs w:val="18"/>
        </w:rPr>
      </w:pP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Глава Шоршелского</w:t>
      </w:r>
    </w:p>
    <w:p w:rsidR="00A16FBD" w:rsidRPr="00A16FBD" w:rsidRDefault="00A16FBD" w:rsidP="00A16FBD">
      <w:pPr>
        <w:pStyle w:val="af7"/>
        <w:jc w:val="both"/>
        <w:rPr>
          <w:rFonts w:ascii="Times New Roman" w:hAnsi="Times New Roman"/>
          <w:sz w:val="18"/>
          <w:szCs w:val="18"/>
        </w:rPr>
      </w:pPr>
      <w:r w:rsidRPr="00A16FBD">
        <w:rPr>
          <w:rFonts w:ascii="Times New Roman" w:hAnsi="Times New Roman"/>
          <w:sz w:val="18"/>
          <w:szCs w:val="18"/>
        </w:rPr>
        <w:t xml:space="preserve"> сельского поселения                                                                               Л.Р.Петров</w:t>
      </w:r>
    </w:p>
    <w:p w:rsidR="00A16FBD" w:rsidRPr="00A16FBD" w:rsidRDefault="00A16FBD" w:rsidP="00A16FBD">
      <w:pPr>
        <w:pStyle w:val="af7"/>
        <w:rPr>
          <w:rFonts w:ascii="Times New Roman" w:hAnsi="Times New Roman"/>
          <w:sz w:val="18"/>
          <w:szCs w:val="18"/>
        </w:rPr>
      </w:pP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 xml:space="preserve">Приложение к постановлению </w:t>
      </w: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 xml:space="preserve">администрации Шоршелского </w:t>
      </w: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сельского поселения</w:t>
      </w:r>
    </w:p>
    <w:p w:rsidR="00A16FBD" w:rsidRPr="00A16FBD" w:rsidRDefault="00A16FBD" w:rsidP="00A16FBD">
      <w:pPr>
        <w:widowControl w:val="0"/>
        <w:autoSpaceDE w:val="0"/>
        <w:autoSpaceDN w:val="0"/>
        <w:adjustRightInd w:val="0"/>
        <w:ind w:firstLine="709"/>
        <w:jc w:val="right"/>
        <w:rPr>
          <w:rFonts w:ascii="Times New Roman" w:hAnsi="Times New Roman"/>
          <w:bCs/>
          <w:sz w:val="18"/>
          <w:szCs w:val="18"/>
        </w:rPr>
      </w:pPr>
      <w:r w:rsidRPr="00A16FBD">
        <w:rPr>
          <w:rFonts w:ascii="Times New Roman" w:hAnsi="Times New Roman"/>
          <w:bCs/>
          <w:sz w:val="18"/>
          <w:szCs w:val="18"/>
        </w:rPr>
        <w:t xml:space="preserve">от 26 октября 2017 г. № 186   </w:t>
      </w: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r w:rsidRPr="00A16FBD">
        <w:rPr>
          <w:rFonts w:ascii="Times New Roman" w:hAnsi="Times New Roman"/>
          <w:b/>
          <w:bCs/>
          <w:sz w:val="18"/>
          <w:szCs w:val="18"/>
        </w:rPr>
        <w:t xml:space="preserve">АДМИНИСТРАТИВНЫЙ РЕГЛАМЕНТ </w:t>
      </w: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r w:rsidRPr="00A16FBD">
        <w:rPr>
          <w:rFonts w:ascii="Times New Roman" w:hAnsi="Times New Roman"/>
          <w:b/>
          <w:bCs/>
          <w:sz w:val="18"/>
          <w:szCs w:val="18"/>
        </w:rPr>
        <w:t>ПО ПРЕДОСТАВЛЕНИЮ МУНИЦИПАЛЬНОЙ УСЛУГИ</w:t>
      </w:r>
      <w:r w:rsidRPr="00A16FBD">
        <w:rPr>
          <w:rFonts w:ascii="Times New Roman" w:hAnsi="Times New Roman"/>
          <w:b/>
          <w:bCs/>
          <w:sz w:val="18"/>
          <w:szCs w:val="18"/>
        </w:rPr>
        <w:br/>
        <w:t>« ВЫДАЧА РАЗРЕШЕНИЯ НА СТРОИТЕЛЬСТВО, РЕКОНСТРУКЦИЮ ОБЪЕКТА  КАПИТАЛЬНОГО СТРОИТЕЛЬСТВА И ИНДИВИДУАЛЬНОЕ СТРОИТЕЛЬСТВО»</w:t>
      </w: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p>
    <w:p w:rsidR="00A16FBD" w:rsidRPr="00A16FBD" w:rsidRDefault="00A16FBD" w:rsidP="00A16FBD">
      <w:pPr>
        <w:widowControl w:val="0"/>
        <w:autoSpaceDE w:val="0"/>
        <w:autoSpaceDN w:val="0"/>
        <w:adjustRightInd w:val="0"/>
        <w:ind w:firstLine="709"/>
        <w:jc w:val="center"/>
        <w:outlineLvl w:val="1"/>
        <w:rPr>
          <w:rFonts w:ascii="Times New Roman" w:hAnsi="Times New Roman"/>
          <w:b/>
          <w:sz w:val="18"/>
          <w:szCs w:val="18"/>
        </w:rPr>
      </w:pPr>
      <w:r w:rsidRPr="00A16FBD">
        <w:rPr>
          <w:rFonts w:ascii="Times New Roman" w:hAnsi="Times New Roman"/>
          <w:b/>
          <w:sz w:val="18"/>
          <w:szCs w:val="18"/>
        </w:rPr>
        <w:t>I. Общие положения</w:t>
      </w:r>
    </w:p>
    <w:p w:rsidR="00A16FBD" w:rsidRPr="00A16FBD" w:rsidRDefault="00A16FBD" w:rsidP="00A16FBD">
      <w:pPr>
        <w:widowControl w:val="0"/>
        <w:autoSpaceDE w:val="0"/>
        <w:autoSpaceDN w:val="0"/>
        <w:adjustRightInd w:val="0"/>
        <w:ind w:firstLine="709"/>
        <w:jc w:val="center"/>
        <w:rPr>
          <w:rFonts w:ascii="Times New Roman" w:hAnsi="Times New Roman"/>
          <w:sz w:val="18"/>
          <w:szCs w:val="18"/>
        </w:rPr>
      </w:pPr>
    </w:p>
    <w:p w:rsidR="00A16FBD" w:rsidRPr="00A16FBD" w:rsidRDefault="00A16FBD" w:rsidP="00A16FBD">
      <w:pPr>
        <w:widowControl w:val="0"/>
        <w:autoSpaceDE w:val="0"/>
        <w:autoSpaceDN w:val="0"/>
        <w:adjustRightInd w:val="0"/>
        <w:ind w:firstLine="709"/>
        <w:jc w:val="both"/>
        <w:outlineLvl w:val="2"/>
        <w:rPr>
          <w:rFonts w:ascii="Times New Roman" w:hAnsi="Times New Roman"/>
          <w:b/>
          <w:sz w:val="18"/>
          <w:szCs w:val="18"/>
        </w:rPr>
      </w:pPr>
      <w:r w:rsidRPr="00A16FBD">
        <w:rPr>
          <w:rFonts w:ascii="Times New Roman" w:hAnsi="Times New Roman"/>
          <w:b/>
          <w:sz w:val="18"/>
          <w:szCs w:val="18"/>
        </w:rPr>
        <w:t>1.1. Предмет регулирования административного регламента</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Административный регламент предоставления муниципальной услуги «</w:t>
      </w:r>
      <w:r w:rsidRPr="00A16FBD">
        <w:rPr>
          <w:rFonts w:ascii="Times New Roman" w:hAnsi="Times New Roman"/>
          <w:bCs/>
          <w:sz w:val="18"/>
          <w:szCs w:val="18"/>
        </w:rPr>
        <w:t>Выдача разрешения на строительство, реконструкцию объекта капитального строительства и индивидуальное строительство</w:t>
      </w:r>
      <w:r w:rsidRPr="00A16FBD">
        <w:rPr>
          <w:rFonts w:ascii="Times New Roman" w:hAnsi="Times New Roman"/>
          <w:sz w:val="18"/>
          <w:szCs w:val="18"/>
        </w:rPr>
        <w:t>»</w:t>
      </w:r>
      <w:r w:rsidRPr="00A16FBD">
        <w:rPr>
          <w:rFonts w:ascii="Times New Roman" w:hAnsi="Times New Roman"/>
          <w:i/>
          <w:sz w:val="18"/>
          <w:szCs w:val="18"/>
        </w:rPr>
        <w:t xml:space="preserve"> </w:t>
      </w:r>
      <w:r w:rsidRPr="00A16FBD">
        <w:rPr>
          <w:rFonts w:ascii="Times New Roman" w:hAnsi="Times New Roman"/>
          <w:sz w:val="18"/>
          <w:szCs w:val="18"/>
        </w:rPr>
        <w:t>(далее – Административный регламент), определяет порядок, сроки и последовательность действий (административных процедур) органа местного самоуправления - администрации Шоршелского сельского поселения Мариинско-Посадского района Чувашской Республике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Чувашской Республики, муниципального образования.</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p>
    <w:p w:rsidR="00A16FBD" w:rsidRPr="00A16FBD" w:rsidRDefault="00A16FBD" w:rsidP="00A16FBD">
      <w:pPr>
        <w:widowControl w:val="0"/>
        <w:autoSpaceDE w:val="0"/>
        <w:autoSpaceDN w:val="0"/>
        <w:adjustRightInd w:val="0"/>
        <w:ind w:firstLine="709"/>
        <w:outlineLvl w:val="2"/>
        <w:rPr>
          <w:rFonts w:ascii="Times New Roman" w:hAnsi="Times New Roman"/>
          <w:b/>
          <w:sz w:val="18"/>
          <w:szCs w:val="18"/>
        </w:rPr>
      </w:pPr>
      <w:r w:rsidRPr="00A16FBD">
        <w:rPr>
          <w:rFonts w:ascii="Times New Roman" w:hAnsi="Times New Roman"/>
          <w:b/>
          <w:sz w:val="18"/>
          <w:szCs w:val="18"/>
        </w:rPr>
        <w:t>1.2. Круг заявителей</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 xml:space="preserve"> Заявителями являются физические или юридические лица, являющиеся в соответствии с пунктом 16 статьи 1 Градостроительного кодекса Российской Федерации (далее – ГрК РФ) застройщиками (далее - заявители).</w:t>
      </w:r>
    </w:p>
    <w:p w:rsidR="00A16FBD" w:rsidRPr="00A16FBD" w:rsidRDefault="00A16FBD" w:rsidP="00A16FBD">
      <w:pPr>
        <w:widowControl w:val="0"/>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 xml:space="preserve">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 </w:t>
      </w:r>
    </w:p>
    <w:p w:rsidR="00A16FBD" w:rsidRPr="00A16FBD" w:rsidRDefault="00A16FBD" w:rsidP="00A16FBD">
      <w:pPr>
        <w:widowControl w:val="0"/>
        <w:autoSpaceDE w:val="0"/>
        <w:autoSpaceDN w:val="0"/>
        <w:adjustRightInd w:val="0"/>
        <w:ind w:firstLine="709"/>
        <w:outlineLvl w:val="2"/>
        <w:rPr>
          <w:rFonts w:ascii="Times New Roman" w:hAnsi="Times New Roman"/>
          <w:sz w:val="18"/>
          <w:szCs w:val="18"/>
        </w:rPr>
      </w:pPr>
    </w:p>
    <w:p w:rsidR="00A16FBD" w:rsidRPr="00A16FBD" w:rsidRDefault="00A16FBD" w:rsidP="00A16FBD">
      <w:pPr>
        <w:pStyle w:val="ConsPlusNormal"/>
        <w:ind w:firstLine="540"/>
        <w:jc w:val="both"/>
        <w:rPr>
          <w:b/>
          <w:sz w:val="18"/>
          <w:szCs w:val="18"/>
        </w:rPr>
      </w:pPr>
      <w:r w:rsidRPr="00A16FBD">
        <w:rPr>
          <w:b/>
          <w:sz w:val="18"/>
          <w:szCs w:val="18"/>
        </w:rPr>
        <w:t>1.3. Требования к порядку информирования о предоставлении муниципальной услуги</w:t>
      </w:r>
    </w:p>
    <w:p w:rsidR="00A16FBD" w:rsidRPr="00A16FBD" w:rsidRDefault="00A16FBD" w:rsidP="00A16FBD">
      <w:pPr>
        <w:pStyle w:val="ConsPlusNormal"/>
        <w:jc w:val="both"/>
        <w:rPr>
          <w:sz w:val="18"/>
          <w:szCs w:val="18"/>
        </w:rPr>
      </w:pPr>
    </w:p>
    <w:p w:rsidR="00A16FBD" w:rsidRPr="00A16FBD" w:rsidRDefault="00A16FBD" w:rsidP="00A16FBD">
      <w:pPr>
        <w:pStyle w:val="ConsPlusNormal"/>
        <w:ind w:firstLine="540"/>
        <w:jc w:val="both"/>
        <w:rPr>
          <w:sz w:val="18"/>
          <w:szCs w:val="18"/>
        </w:rPr>
      </w:pPr>
      <w:r w:rsidRPr="00A16FBD">
        <w:rPr>
          <w:sz w:val="18"/>
          <w:szCs w:val="18"/>
        </w:rPr>
        <w:t>1.3.1. Информация о порядке и сроках предоставления муниципальной услуги является открытой и общедоступной.</w:t>
      </w:r>
    </w:p>
    <w:p w:rsidR="00A16FBD" w:rsidRPr="00A16FBD" w:rsidRDefault="00864A5C" w:rsidP="00A16FBD">
      <w:pPr>
        <w:pStyle w:val="ConsPlusNormal"/>
        <w:ind w:firstLine="540"/>
        <w:jc w:val="both"/>
        <w:rPr>
          <w:sz w:val="18"/>
          <w:szCs w:val="18"/>
        </w:rPr>
      </w:pPr>
      <w:hyperlink w:anchor="P503" w:history="1">
        <w:r w:rsidR="00A16FBD" w:rsidRPr="00A16FBD">
          <w:rPr>
            <w:color w:val="0000FF"/>
            <w:sz w:val="18"/>
            <w:szCs w:val="18"/>
          </w:rPr>
          <w:t>Информация</w:t>
        </w:r>
      </w:hyperlink>
      <w:r w:rsidR="00A16FBD" w:rsidRPr="00A16FBD">
        <w:rPr>
          <w:sz w:val="18"/>
          <w:szCs w:val="18"/>
        </w:rPr>
        <w:t xml:space="preserve"> об адресах, контактных телефонах, адресах электронной почты администрации Шоршелского сельского поселения, предоставляющей муниципальную услугу, содержится в приложении № 1 к настоящему Административному регламенту.</w:t>
      </w:r>
    </w:p>
    <w:p w:rsidR="00A16FBD" w:rsidRPr="00A16FBD" w:rsidRDefault="00A16FBD" w:rsidP="00A16FBD">
      <w:pPr>
        <w:pStyle w:val="ConsPlusNormal"/>
        <w:ind w:firstLine="540"/>
        <w:jc w:val="both"/>
        <w:rPr>
          <w:sz w:val="18"/>
          <w:szCs w:val="18"/>
        </w:rPr>
      </w:pPr>
      <w:r w:rsidRPr="00A16FBD">
        <w:rPr>
          <w:sz w:val="18"/>
          <w:szCs w:val="18"/>
        </w:rPr>
        <w:t xml:space="preserve">Сведения о местах нахождения и графиках работы, контактных телефонах, адресах электронной почты органа местного самоуправления, предоставляющего муниципальную услугу, его специалистов, размещаются на информационных стендах в здании администрации сельского поселения,  в средствах массовой информации (далее - СМИ), на официальных сайтах органов местного самоуправления,  на Портале органов власти Чувашской Республики в информационно-телекоммуникационной сети «Интернет» (далее - официальный сайт органа местного самоуправления), в федеральной государственной информационной системе «Единый портал государственных и муниципальных услуг (функций)» www.gosuslugi.ru и региональной информационной системе Чувашской Республики «Портал государственных и муниципальных услуг (функций) Чувашской Республики» </w:t>
      </w:r>
      <w:hyperlink r:id="rId229" w:history="1">
        <w:r w:rsidRPr="00A16FBD">
          <w:rPr>
            <w:rStyle w:val="a9"/>
            <w:sz w:val="18"/>
            <w:szCs w:val="18"/>
          </w:rPr>
          <w:t>www.21.gosuslugi.ru</w:t>
        </w:r>
      </w:hyperlink>
      <w:r w:rsidRPr="00A16FBD">
        <w:rPr>
          <w:sz w:val="18"/>
          <w:szCs w:val="18"/>
        </w:rPr>
        <w:t xml:space="preserve"> (далее соответственно - Единый портал государственных и муниципальных услуг, Портал государственных и муниципальных услуг).</w:t>
      </w:r>
    </w:p>
    <w:p w:rsidR="00A16FBD" w:rsidRPr="00A16FBD" w:rsidRDefault="00A16FBD" w:rsidP="00A16FBD">
      <w:pPr>
        <w:pStyle w:val="ConsPlusNormal"/>
        <w:ind w:firstLine="540"/>
        <w:jc w:val="both"/>
        <w:rPr>
          <w:sz w:val="18"/>
          <w:szCs w:val="18"/>
        </w:rPr>
      </w:pPr>
      <w:r w:rsidRPr="00A16FBD">
        <w:rPr>
          <w:sz w:val="18"/>
          <w:szCs w:val="18"/>
        </w:rPr>
        <w:t>Прием и информирование заинтересованных лиц по вопросам предоставления муниципальной услуги осуществляется специалистами администрации Шоршелского сельского поселения (далее также – специалисты администрации).</w:t>
      </w:r>
    </w:p>
    <w:p w:rsidR="00A16FBD" w:rsidRPr="00A16FBD" w:rsidRDefault="00A16FBD" w:rsidP="00A16FBD">
      <w:pPr>
        <w:pStyle w:val="ConsPlusNormal"/>
        <w:ind w:firstLine="540"/>
        <w:jc w:val="both"/>
        <w:rPr>
          <w:sz w:val="18"/>
          <w:szCs w:val="18"/>
        </w:rPr>
      </w:pPr>
      <w:r w:rsidRPr="00A16FBD">
        <w:rPr>
          <w:sz w:val="18"/>
          <w:szCs w:val="18"/>
        </w:rPr>
        <w:t>В соответствии с соглашением о взаимодействии между органом местного самоуправления и многофункциональным центром предоставления государственных и муниципальных услуг (далее - соглашение) информацию по вопросам предоставления муниципальной услуги заинтересованные лица могут получить также через многофункциональные центры предоставления государственных и муниципальных услуг (далее - МФЦ).</w:t>
      </w:r>
    </w:p>
    <w:p w:rsidR="00A16FBD" w:rsidRPr="00A16FBD" w:rsidRDefault="00A16FBD" w:rsidP="00A16FBD">
      <w:pPr>
        <w:pStyle w:val="ConsPlusNormal"/>
        <w:ind w:firstLine="540"/>
        <w:jc w:val="both"/>
        <w:rPr>
          <w:sz w:val="18"/>
          <w:szCs w:val="18"/>
        </w:rPr>
      </w:pPr>
      <w:r w:rsidRPr="00A16FBD">
        <w:rPr>
          <w:sz w:val="18"/>
          <w:szCs w:val="18"/>
        </w:rPr>
        <w:t>Сведения о местах нахождения МФЦ, контактных телефонах для справок размещаются на информационных стендах в местах предоставления муниципальной услуги, в информационно-телекоммуникационной сети «Интернет».</w:t>
      </w:r>
    </w:p>
    <w:p w:rsidR="00A16FBD" w:rsidRPr="00A16FBD" w:rsidRDefault="00A16FBD" w:rsidP="00A16FBD">
      <w:pPr>
        <w:pStyle w:val="ConsPlusNormal"/>
        <w:ind w:firstLine="540"/>
        <w:jc w:val="both"/>
        <w:rPr>
          <w:sz w:val="18"/>
          <w:szCs w:val="18"/>
        </w:rPr>
      </w:pPr>
      <w:r w:rsidRPr="00A16FBD">
        <w:rPr>
          <w:sz w:val="18"/>
          <w:szCs w:val="18"/>
        </w:rPr>
        <w:t>1.3.2. Для получения информации о процедуре предоставления муниципальной услуги заинтересованное лицо вправе обратиться:</w:t>
      </w:r>
    </w:p>
    <w:p w:rsidR="00A16FBD" w:rsidRPr="00A16FBD" w:rsidRDefault="00A16FBD" w:rsidP="00A16FBD">
      <w:pPr>
        <w:pStyle w:val="ConsPlusNormal"/>
        <w:ind w:firstLine="540"/>
        <w:jc w:val="both"/>
        <w:rPr>
          <w:sz w:val="18"/>
          <w:szCs w:val="18"/>
        </w:rPr>
      </w:pPr>
      <w:r w:rsidRPr="00A16FBD">
        <w:rPr>
          <w:sz w:val="18"/>
          <w:szCs w:val="18"/>
        </w:rPr>
        <w:t>- в устной форме в администрацию Шоршелского сельского поселения или в соответствии с соглашением в МФЦ;</w:t>
      </w:r>
    </w:p>
    <w:p w:rsidR="00A16FBD" w:rsidRPr="00A16FBD" w:rsidRDefault="00A16FBD" w:rsidP="00A16FBD">
      <w:pPr>
        <w:pStyle w:val="ConsPlusNormal"/>
        <w:ind w:firstLine="540"/>
        <w:jc w:val="both"/>
        <w:rPr>
          <w:sz w:val="18"/>
          <w:szCs w:val="18"/>
        </w:rPr>
      </w:pPr>
      <w:r w:rsidRPr="00A16FBD">
        <w:rPr>
          <w:sz w:val="18"/>
          <w:szCs w:val="18"/>
        </w:rPr>
        <w:t>- по телефону в администрацию Шоршелского сельского поселения или в соответствии с соглашением в МФЦ;</w:t>
      </w:r>
    </w:p>
    <w:p w:rsidR="00A16FBD" w:rsidRPr="00A16FBD" w:rsidRDefault="00A16FBD" w:rsidP="00A16FBD">
      <w:pPr>
        <w:pStyle w:val="ConsPlusNormal"/>
        <w:ind w:firstLine="540"/>
        <w:jc w:val="both"/>
        <w:rPr>
          <w:sz w:val="18"/>
          <w:szCs w:val="18"/>
        </w:rPr>
      </w:pPr>
      <w:r w:rsidRPr="00A16FBD">
        <w:rPr>
          <w:sz w:val="18"/>
          <w:szCs w:val="18"/>
        </w:rPr>
        <w:t>- в письменной форме или в форме электронного документа в администрацию Шоршелского сельского поселения или в соответствии с соглашением в МФЦ;</w:t>
      </w:r>
    </w:p>
    <w:p w:rsidR="00A16FBD" w:rsidRPr="00A16FBD" w:rsidRDefault="00A16FBD" w:rsidP="00A16FBD">
      <w:pPr>
        <w:pStyle w:val="ConsPlusNormal"/>
        <w:ind w:firstLine="540"/>
        <w:jc w:val="both"/>
        <w:rPr>
          <w:sz w:val="18"/>
          <w:szCs w:val="18"/>
        </w:rPr>
      </w:pPr>
      <w:r w:rsidRPr="00A16FBD">
        <w:rPr>
          <w:sz w:val="18"/>
          <w:szCs w:val="18"/>
        </w:rPr>
        <w:t>- через официальный сайт органа местного самоуправления, Единый портал государственных и муниципальных услуг и Портал государственных и муниципальных услуг.</w:t>
      </w:r>
    </w:p>
    <w:p w:rsidR="00A16FBD" w:rsidRPr="00A16FBD" w:rsidRDefault="00A16FBD" w:rsidP="00A16FBD">
      <w:pPr>
        <w:pStyle w:val="ConsPlusNormal"/>
        <w:ind w:firstLine="540"/>
        <w:jc w:val="both"/>
        <w:rPr>
          <w:sz w:val="18"/>
          <w:szCs w:val="18"/>
        </w:rPr>
      </w:pPr>
      <w:r w:rsidRPr="00A16FBD">
        <w:rPr>
          <w:sz w:val="18"/>
          <w:szCs w:val="18"/>
        </w:rPr>
        <w:t>Основными требованиями к информированию заинтересованных лиц о процедуре предоставления муниципальной услуги являются:</w:t>
      </w:r>
    </w:p>
    <w:p w:rsidR="00A16FBD" w:rsidRPr="00A16FBD" w:rsidRDefault="00A16FBD" w:rsidP="00A16FBD">
      <w:pPr>
        <w:pStyle w:val="ConsPlusNormal"/>
        <w:ind w:firstLine="540"/>
        <w:jc w:val="both"/>
        <w:rPr>
          <w:sz w:val="18"/>
          <w:szCs w:val="18"/>
        </w:rPr>
      </w:pPr>
      <w:r w:rsidRPr="00A16FBD">
        <w:rPr>
          <w:sz w:val="18"/>
          <w:szCs w:val="18"/>
        </w:rPr>
        <w:t>- достоверность и полнота информирования о процедуре;</w:t>
      </w:r>
    </w:p>
    <w:p w:rsidR="00A16FBD" w:rsidRPr="00A16FBD" w:rsidRDefault="00A16FBD" w:rsidP="00A16FBD">
      <w:pPr>
        <w:pStyle w:val="ConsPlusNormal"/>
        <w:ind w:firstLine="540"/>
        <w:jc w:val="both"/>
        <w:rPr>
          <w:sz w:val="18"/>
          <w:szCs w:val="18"/>
        </w:rPr>
      </w:pPr>
      <w:r w:rsidRPr="00A16FBD">
        <w:rPr>
          <w:sz w:val="18"/>
          <w:szCs w:val="18"/>
        </w:rPr>
        <w:t>- четкость в изложении информации о процедуре;</w:t>
      </w:r>
    </w:p>
    <w:p w:rsidR="00A16FBD" w:rsidRPr="00A16FBD" w:rsidRDefault="00A16FBD" w:rsidP="00A16FBD">
      <w:pPr>
        <w:pStyle w:val="ConsPlusNormal"/>
        <w:ind w:firstLine="540"/>
        <w:jc w:val="both"/>
        <w:rPr>
          <w:sz w:val="18"/>
          <w:szCs w:val="18"/>
        </w:rPr>
      </w:pPr>
      <w:r w:rsidRPr="00A16FBD">
        <w:rPr>
          <w:sz w:val="18"/>
          <w:szCs w:val="18"/>
        </w:rPr>
        <w:t>- наглядность форм предоставляемой информации;</w:t>
      </w:r>
    </w:p>
    <w:p w:rsidR="00A16FBD" w:rsidRPr="00A16FBD" w:rsidRDefault="00A16FBD" w:rsidP="00A16FBD">
      <w:pPr>
        <w:pStyle w:val="ConsPlusNormal"/>
        <w:ind w:firstLine="540"/>
        <w:jc w:val="both"/>
        <w:rPr>
          <w:sz w:val="18"/>
          <w:szCs w:val="18"/>
        </w:rPr>
      </w:pPr>
      <w:r w:rsidRPr="00A16FBD">
        <w:rPr>
          <w:sz w:val="18"/>
          <w:szCs w:val="18"/>
        </w:rPr>
        <w:t>- удобство и доступность получения информации о процедуре;</w:t>
      </w:r>
    </w:p>
    <w:p w:rsidR="00A16FBD" w:rsidRPr="00A16FBD" w:rsidRDefault="00A16FBD" w:rsidP="00A16FBD">
      <w:pPr>
        <w:pStyle w:val="ConsPlusNormal"/>
        <w:ind w:firstLine="540"/>
        <w:jc w:val="both"/>
        <w:rPr>
          <w:sz w:val="18"/>
          <w:szCs w:val="18"/>
        </w:rPr>
      </w:pPr>
      <w:r w:rsidRPr="00A16FBD">
        <w:rPr>
          <w:sz w:val="18"/>
          <w:szCs w:val="18"/>
        </w:rPr>
        <w:t>- корректность и тактичность в процессе информирования о процедуре.</w:t>
      </w:r>
    </w:p>
    <w:p w:rsidR="00A16FBD" w:rsidRPr="00A16FBD" w:rsidRDefault="00A16FBD" w:rsidP="00A16FBD">
      <w:pPr>
        <w:pStyle w:val="ConsPlusNormal"/>
        <w:ind w:firstLine="540"/>
        <w:jc w:val="both"/>
        <w:rPr>
          <w:sz w:val="18"/>
          <w:szCs w:val="18"/>
        </w:rPr>
      </w:pPr>
      <w:r w:rsidRPr="00A16FBD">
        <w:rPr>
          <w:sz w:val="18"/>
          <w:szCs w:val="18"/>
        </w:rPr>
        <w:t>Информирование заинтересованных лиц организуется индивидуально или публично. Форма информирования может быть устной или письменной в зависимости от формы обращения заинтересованных лиц или их уполномоченных представителей.</w:t>
      </w:r>
    </w:p>
    <w:p w:rsidR="00A16FBD" w:rsidRPr="00A16FBD" w:rsidRDefault="00A16FBD" w:rsidP="00A16FBD">
      <w:pPr>
        <w:pStyle w:val="ConsPlusNormal"/>
        <w:ind w:firstLine="540"/>
        <w:jc w:val="both"/>
        <w:rPr>
          <w:sz w:val="18"/>
          <w:szCs w:val="18"/>
        </w:rPr>
      </w:pPr>
      <w:r w:rsidRPr="00A16FBD">
        <w:rPr>
          <w:sz w:val="18"/>
          <w:szCs w:val="18"/>
        </w:rPr>
        <w:t>1.3.3. Публичное устное информирование осуществляется с привлечением СМИ.</w:t>
      </w:r>
    </w:p>
    <w:p w:rsidR="00A16FBD" w:rsidRPr="00A16FBD" w:rsidRDefault="00A16FBD" w:rsidP="00A16FBD">
      <w:pPr>
        <w:pStyle w:val="ConsPlusNormal"/>
        <w:ind w:firstLine="540"/>
        <w:jc w:val="both"/>
        <w:rPr>
          <w:sz w:val="18"/>
          <w:szCs w:val="18"/>
        </w:rPr>
      </w:pPr>
      <w:r w:rsidRPr="00A16FBD">
        <w:rPr>
          <w:sz w:val="18"/>
          <w:szCs w:val="18"/>
        </w:rPr>
        <w:t>1.3.4. Публичное письменное информирование осуществляется путем публикации информационных материалов в СМИ, размещения на Едином портале государственных и муниципальных услуг, Портале государственных и муниципальных услуг, на официальных сайтах органов местного самоуправления и МФЦ, использования информационных стендов, размещенных в местах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Информационные стенды оборудуются в месте доступном для получения информации. На информационных стендах и на официальном сайте органа местного самоуправления размещается следующая обязательная информация:</w:t>
      </w:r>
    </w:p>
    <w:p w:rsidR="00A16FBD" w:rsidRPr="00A16FBD" w:rsidRDefault="00A16FBD" w:rsidP="00A16FBD">
      <w:pPr>
        <w:pStyle w:val="ConsPlusNormal"/>
        <w:ind w:firstLine="540"/>
        <w:jc w:val="both"/>
        <w:rPr>
          <w:sz w:val="18"/>
          <w:szCs w:val="18"/>
        </w:rPr>
      </w:pPr>
      <w:r w:rsidRPr="00A16FBD">
        <w:rPr>
          <w:sz w:val="18"/>
          <w:szCs w:val="18"/>
        </w:rPr>
        <w:t>- полное наименование местной администрации, предоставляющей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 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A16FBD" w:rsidRPr="00A16FBD" w:rsidRDefault="00A16FBD" w:rsidP="00A16FBD">
      <w:pPr>
        <w:pStyle w:val="ConsPlusNormal"/>
        <w:ind w:firstLine="540"/>
        <w:jc w:val="both"/>
        <w:rPr>
          <w:sz w:val="18"/>
          <w:szCs w:val="18"/>
        </w:rPr>
      </w:pPr>
      <w:r w:rsidRPr="00A16FBD">
        <w:rPr>
          <w:sz w:val="18"/>
          <w:szCs w:val="18"/>
        </w:rPr>
        <w:t>- формы и образцы заполнения заявления о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рекомендации по заполнению заявления о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перечень документов, необходимых для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порядок предоставления муниципальной услуги, в том числе в электронной форме;</w:t>
      </w:r>
    </w:p>
    <w:p w:rsidR="00A16FBD" w:rsidRPr="00A16FBD" w:rsidRDefault="00A16FBD" w:rsidP="00A16FBD">
      <w:pPr>
        <w:pStyle w:val="ConsPlusNormal"/>
        <w:ind w:firstLine="540"/>
        <w:jc w:val="both"/>
        <w:rPr>
          <w:sz w:val="18"/>
          <w:szCs w:val="18"/>
        </w:rPr>
      </w:pPr>
      <w:r w:rsidRPr="00A16FBD">
        <w:rPr>
          <w:sz w:val="18"/>
          <w:szCs w:val="18"/>
        </w:rPr>
        <w:t>- перечень оснований для отказа в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lastRenderedPageBreak/>
        <w:t>- извлечения из законодательных и иных нормативных правовых актов, содержащих нормы, регулирующие предоставление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 перечень наиболее часто задаваемых заявителями вопросов и ответов на них;</w:t>
      </w:r>
    </w:p>
    <w:p w:rsidR="00A16FBD" w:rsidRPr="00A16FBD" w:rsidRDefault="00A16FBD" w:rsidP="00A16FBD">
      <w:pPr>
        <w:pStyle w:val="ConsPlusNormal"/>
        <w:ind w:firstLine="540"/>
        <w:jc w:val="both"/>
        <w:rPr>
          <w:sz w:val="18"/>
          <w:szCs w:val="18"/>
        </w:rPr>
      </w:pPr>
      <w:r w:rsidRPr="00A16FBD">
        <w:rPr>
          <w:sz w:val="18"/>
          <w:szCs w:val="18"/>
        </w:rPr>
        <w:t>- порядок обжалования решений и действий (бездействия) органа местного самоуправления, должностных лиц органа местного самоуправления, муниципальных служащих, предоставляющих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Тексты материалов печатаются удобным для чтения шрифтом, без исправлений, наиболее важные места выделяются полужирным шрифтом или подчеркиваются.</w:t>
      </w:r>
    </w:p>
    <w:p w:rsidR="00A16FBD" w:rsidRPr="00A16FBD" w:rsidRDefault="00A16FBD" w:rsidP="00A16FBD">
      <w:pPr>
        <w:pStyle w:val="ConsPlusNormal"/>
        <w:ind w:firstLine="540"/>
        <w:jc w:val="both"/>
        <w:rPr>
          <w:sz w:val="18"/>
          <w:szCs w:val="18"/>
        </w:rPr>
      </w:pPr>
      <w:r w:rsidRPr="00A16FBD">
        <w:rPr>
          <w:sz w:val="18"/>
          <w:szCs w:val="18"/>
        </w:rPr>
        <w:t>На Едином портале государственных и муниципальных услуг, Портале государственных и муниципальных услуг размещена следующая информация:</w:t>
      </w:r>
    </w:p>
    <w:p w:rsidR="00A16FBD" w:rsidRPr="00A16FBD" w:rsidRDefault="00A16FBD" w:rsidP="00A16FBD">
      <w:pPr>
        <w:pStyle w:val="ConsPlusNormal"/>
        <w:ind w:firstLine="540"/>
        <w:jc w:val="both"/>
        <w:rPr>
          <w:sz w:val="18"/>
          <w:szCs w:val="18"/>
        </w:rPr>
      </w:pPr>
      <w:r w:rsidRPr="00A16FBD">
        <w:rPr>
          <w:sz w:val="18"/>
          <w:szCs w:val="18"/>
        </w:rPr>
        <w:t>наименование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уникальный реестровый номер муниципальной услуги и дата размещения сведений о ней в федеральной государственной информационной системе «Федеральный реестр государственных и муниципальных услуг (функций)», в региональной информационной системе Чувашской Республики «Реестр государственных и муниципальных услуг (функций) Чувашской Республики»;</w:t>
      </w:r>
    </w:p>
    <w:p w:rsidR="00A16FBD" w:rsidRPr="00A16FBD" w:rsidRDefault="00A16FBD" w:rsidP="00A16FBD">
      <w:pPr>
        <w:pStyle w:val="ConsPlusNormal"/>
        <w:ind w:firstLine="540"/>
        <w:jc w:val="both"/>
        <w:rPr>
          <w:sz w:val="18"/>
          <w:szCs w:val="18"/>
        </w:rPr>
      </w:pPr>
      <w:r w:rsidRPr="00A16FBD">
        <w:rPr>
          <w:sz w:val="18"/>
          <w:szCs w:val="18"/>
        </w:rPr>
        <w:t>наименование органа местного самоуправления, предоставляющего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перечень нормативных правовых актов, непосредственно регулирующих предоставление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способы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описание результата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категория заявителей, которым предоставляется муниципальная услуга;</w:t>
      </w:r>
    </w:p>
    <w:p w:rsidR="00A16FBD" w:rsidRPr="00A16FBD" w:rsidRDefault="00A16FBD" w:rsidP="00A16FBD">
      <w:pPr>
        <w:pStyle w:val="ConsPlusNormal"/>
        <w:ind w:firstLine="540"/>
        <w:jc w:val="both"/>
        <w:rPr>
          <w:sz w:val="18"/>
          <w:szCs w:val="18"/>
        </w:rPr>
      </w:pPr>
      <w:r w:rsidRPr="00A16FBD">
        <w:rPr>
          <w:sz w:val="18"/>
          <w:szCs w:val="18"/>
        </w:rPr>
        <w:t>сведения о местах, в которых можно получить информацию о правилах предоставления муниципальной услуги, в том числе телефоны центра телефонного обслуживания граждан и организаций;</w:t>
      </w:r>
    </w:p>
    <w:p w:rsidR="00A16FBD" w:rsidRPr="00A16FBD" w:rsidRDefault="00A16FBD" w:rsidP="00A16FBD">
      <w:pPr>
        <w:pStyle w:val="ConsPlusNormal"/>
        <w:ind w:firstLine="540"/>
        <w:jc w:val="both"/>
        <w:rPr>
          <w:sz w:val="18"/>
          <w:szCs w:val="18"/>
        </w:rPr>
      </w:pPr>
      <w:r w:rsidRPr="00A16FBD">
        <w:rPr>
          <w:sz w:val="18"/>
          <w:szCs w:val="18"/>
        </w:rPr>
        <w:t>срок предоставления муниципальной услуги (в том числе с учетом необходимости обращения в органы, учреждения и организации, участвующие в предоставлении муниципальной услуги) и срок выдачи (направления) документов, являющихся результатом предоставления услуги;</w:t>
      </w:r>
    </w:p>
    <w:p w:rsidR="00A16FBD" w:rsidRPr="00A16FBD" w:rsidRDefault="00A16FBD" w:rsidP="00A16FBD">
      <w:pPr>
        <w:pStyle w:val="ConsPlusNormal"/>
        <w:ind w:firstLine="540"/>
        <w:jc w:val="both"/>
        <w:rPr>
          <w:sz w:val="18"/>
          <w:szCs w:val="18"/>
        </w:rPr>
      </w:pPr>
      <w:r w:rsidRPr="00A16FBD">
        <w:rPr>
          <w:sz w:val="18"/>
          <w:szCs w:val="18"/>
        </w:rPr>
        <w:t>срок, в течение которого заявление о предоставлении муниципальной услуги должно быть зарегистрировано;</w:t>
      </w:r>
    </w:p>
    <w:p w:rsidR="00A16FBD" w:rsidRPr="00A16FBD" w:rsidRDefault="00A16FBD" w:rsidP="00A16FBD">
      <w:pPr>
        <w:pStyle w:val="ConsPlusNormal"/>
        <w:ind w:firstLine="540"/>
        <w:jc w:val="both"/>
        <w:rPr>
          <w:sz w:val="18"/>
          <w:szCs w:val="18"/>
        </w:rPr>
      </w:pPr>
      <w:r w:rsidRPr="00A16FBD">
        <w:rPr>
          <w:sz w:val="18"/>
          <w:szCs w:val="18"/>
        </w:rPr>
        <w:t>максимальный срок ожидания в очереди при подаче заявления о предоставлении муниципальной услуги лично;</w:t>
      </w:r>
    </w:p>
    <w:p w:rsidR="00A16FBD" w:rsidRPr="00A16FBD" w:rsidRDefault="00A16FBD" w:rsidP="00A16FBD">
      <w:pPr>
        <w:pStyle w:val="ConsPlusNormal"/>
        <w:ind w:firstLine="540"/>
        <w:jc w:val="both"/>
        <w:rPr>
          <w:sz w:val="18"/>
          <w:szCs w:val="18"/>
        </w:rPr>
      </w:pPr>
      <w:r w:rsidRPr="00A16FBD">
        <w:rPr>
          <w:sz w:val="18"/>
          <w:szCs w:val="18"/>
        </w:rPr>
        <w:t>основания для отказа в предоставлении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A16FBD" w:rsidRPr="00A16FBD" w:rsidRDefault="00A16FBD" w:rsidP="00A16FBD">
      <w:pPr>
        <w:pStyle w:val="ConsPlusNormal"/>
        <w:ind w:firstLine="540"/>
        <w:jc w:val="both"/>
        <w:rPr>
          <w:sz w:val="18"/>
          <w:szCs w:val="18"/>
        </w:rPr>
      </w:pPr>
      <w:r w:rsidRPr="00A16FBD">
        <w:rPr>
          <w:sz w:val="18"/>
          <w:szCs w:val="18"/>
        </w:rPr>
        <w:t>документы, необходимые для предоставления муниципальной услуги и находящиеся в распоряжении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участвующих в предоставлении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A16FBD" w:rsidRPr="00A16FBD" w:rsidRDefault="00A16FBD" w:rsidP="00A16FBD">
      <w:pPr>
        <w:pStyle w:val="ConsPlusNormal"/>
        <w:ind w:firstLine="540"/>
        <w:jc w:val="both"/>
        <w:rPr>
          <w:sz w:val="18"/>
          <w:szCs w:val="18"/>
        </w:rPr>
      </w:pPr>
      <w:r w:rsidRPr="00A16FBD">
        <w:rPr>
          <w:sz w:val="18"/>
          <w:szCs w:val="18"/>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A16FBD" w:rsidRPr="00A16FBD" w:rsidRDefault="00A16FBD" w:rsidP="00A16FBD">
      <w:pPr>
        <w:pStyle w:val="ConsPlusNormal"/>
        <w:ind w:firstLine="540"/>
        <w:jc w:val="both"/>
        <w:rPr>
          <w:sz w:val="18"/>
          <w:szCs w:val="18"/>
        </w:rPr>
      </w:pPr>
      <w:r w:rsidRPr="00A16FBD">
        <w:rPr>
          <w:sz w:val="18"/>
          <w:szCs w:val="18"/>
        </w:rPr>
        <w:t>сведения о безвозмездности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сведения о допустимости (возможности) и порядке досудебного (внесудебного) обжалования решений и действий (бездействия) органа местного самоуправления, предоставляющего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информация о внутриведомственных и межведомственных административных процедурах, подлежащих выполнению органом, предоставляющим муниципальную услугу, в том числе информацию о промежуточных и окончательных сроках таких административных процедур.</w:t>
      </w:r>
    </w:p>
    <w:p w:rsidR="00A16FBD" w:rsidRPr="00A16FBD" w:rsidRDefault="00A16FBD" w:rsidP="00A16FBD">
      <w:pPr>
        <w:pStyle w:val="ConsPlusNormal"/>
        <w:ind w:firstLine="540"/>
        <w:jc w:val="both"/>
        <w:rPr>
          <w:sz w:val="18"/>
          <w:szCs w:val="18"/>
        </w:rPr>
      </w:pPr>
      <w:r w:rsidRPr="00A16FBD">
        <w:rPr>
          <w:sz w:val="18"/>
          <w:szCs w:val="18"/>
        </w:rPr>
        <w:t>1.3.5. Индивидуальное устное информирование о порядке предоставления муниципальной услуги осуществляется специалистом администрации Шоршелского сельского поселения либо в соответствии с соглашением специалистом МФЦ при обращении заявителей за информацией:</w:t>
      </w:r>
    </w:p>
    <w:p w:rsidR="00A16FBD" w:rsidRPr="00A16FBD" w:rsidRDefault="00A16FBD" w:rsidP="00A16FBD">
      <w:pPr>
        <w:pStyle w:val="ConsPlusNormal"/>
        <w:ind w:firstLine="540"/>
        <w:jc w:val="both"/>
        <w:rPr>
          <w:sz w:val="18"/>
          <w:szCs w:val="18"/>
        </w:rPr>
      </w:pPr>
      <w:r w:rsidRPr="00A16FBD">
        <w:rPr>
          <w:sz w:val="18"/>
          <w:szCs w:val="18"/>
        </w:rPr>
        <w:t>- лично;</w:t>
      </w:r>
    </w:p>
    <w:p w:rsidR="00A16FBD" w:rsidRPr="00A16FBD" w:rsidRDefault="00A16FBD" w:rsidP="00A16FBD">
      <w:pPr>
        <w:pStyle w:val="ConsPlusNormal"/>
        <w:ind w:firstLine="540"/>
        <w:jc w:val="both"/>
        <w:rPr>
          <w:sz w:val="18"/>
          <w:szCs w:val="18"/>
        </w:rPr>
      </w:pPr>
      <w:r w:rsidRPr="00A16FBD">
        <w:rPr>
          <w:sz w:val="18"/>
          <w:szCs w:val="18"/>
        </w:rPr>
        <w:t>- по телефону.</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индивидуальное устное информирование, при обращении заинтересованного лица (по телефону или лично) должен подробно и в вежливой (корректной) форме информировать заинтересованных лиц по интересующим их вопросам. Устное информирование о порядке предоставления муниципальной услуги должно проводиться с использованием официально-делового стиля речи. Во время разговора необходимо произносить слова четко, избегать «параллельных разговоров» с окружающими людьми.</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индивидуальное устное информирование,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устное информирование, не вправе осуществлять консультирование заинтересованного лица, выходящее за рамки стандартных процедур и условий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A16FBD" w:rsidRPr="00A16FBD" w:rsidRDefault="00A16FBD" w:rsidP="00A16FBD">
      <w:pPr>
        <w:pStyle w:val="ConsPlusNormal"/>
        <w:ind w:firstLine="540"/>
        <w:jc w:val="both"/>
        <w:rPr>
          <w:sz w:val="18"/>
          <w:szCs w:val="18"/>
        </w:rPr>
      </w:pPr>
      <w:r w:rsidRPr="00A16FBD">
        <w:rPr>
          <w:sz w:val="18"/>
          <w:szCs w:val="18"/>
        </w:rPr>
        <w:t>Разъяснения даются своевременно, должны обладать достаточной полнотой, актуальностью и достоверностью и, в зависимости от формы изложения вопроса, могут даваться в устной и/или письменной форме.</w:t>
      </w:r>
    </w:p>
    <w:p w:rsidR="00A16FBD" w:rsidRPr="00A16FBD" w:rsidRDefault="00A16FBD" w:rsidP="00A16FBD">
      <w:pPr>
        <w:pStyle w:val="ConsPlusNormal"/>
        <w:ind w:firstLine="540"/>
        <w:jc w:val="both"/>
        <w:rPr>
          <w:sz w:val="18"/>
          <w:szCs w:val="18"/>
        </w:rPr>
      </w:pPr>
      <w:r w:rsidRPr="00A16FBD">
        <w:rPr>
          <w:sz w:val="18"/>
          <w:szCs w:val="18"/>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карточке личного приема. В остальных случаях дается письменный ответ по существу поставленных в обращении вопросов.</w:t>
      </w:r>
    </w:p>
    <w:p w:rsidR="00A16FBD" w:rsidRPr="00A16FBD" w:rsidRDefault="00A16FBD" w:rsidP="00A16FBD">
      <w:pPr>
        <w:pStyle w:val="ConsPlusNormal"/>
        <w:ind w:firstLine="540"/>
        <w:jc w:val="both"/>
        <w:rPr>
          <w:sz w:val="18"/>
          <w:szCs w:val="18"/>
        </w:rPr>
      </w:pPr>
      <w:r w:rsidRPr="00A16FBD">
        <w:rPr>
          <w:sz w:val="18"/>
          <w:szCs w:val="18"/>
        </w:rPr>
        <w:t>1.3.6. 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A16FBD" w:rsidRPr="00A16FBD" w:rsidRDefault="00A16FBD" w:rsidP="00A16FBD">
      <w:pPr>
        <w:pStyle w:val="ConsPlusNormal"/>
        <w:ind w:firstLine="540"/>
        <w:jc w:val="both"/>
        <w:rPr>
          <w:sz w:val="18"/>
          <w:szCs w:val="18"/>
        </w:rPr>
      </w:pPr>
      <w:r w:rsidRPr="00A16FBD">
        <w:rPr>
          <w:sz w:val="18"/>
          <w:szCs w:val="18"/>
        </w:rPr>
        <w:t>Ответы на письменные обращения заинтересованных лиц направляются в письменном виде и должны содержать ответы на поставленные вопросы, фамилию, инициалы и номер телефона исполнителя.</w:t>
      </w:r>
    </w:p>
    <w:p w:rsidR="00A16FBD" w:rsidRPr="00A16FBD" w:rsidRDefault="00A16FBD" w:rsidP="00A16FBD">
      <w:pPr>
        <w:pStyle w:val="ConsPlusNormal"/>
        <w:ind w:firstLine="540"/>
        <w:jc w:val="both"/>
        <w:rPr>
          <w:sz w:val="18"/>
          <w:szCs w:val="18"/>
        </w:rPr>
      </w:pPr>
      <w:r w:rsidRPr="00A16FBD">
        <w:rPr>
          <w:sz w:val="18"/>
          <w:szCs w:val="18"/>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A16FBD" w:rsidRPr="00A16FBD" w:rsidRDefault="00A16FBD" w:rsidP="00A16FBD">
      <w:pPr>
        <w:pStyle w:val="ConsPlusNormal"/>
        <w:ind w:firstLine="540"/>
        <w:jc w:val="both"/>
        <w:rPr>
          <w:sz w:val="18"/>
          <w:szCs w:val="18"/>
        </w:rPr>
      </w:pPr>
      <w:r w:rsidRPr="00A16FBD">
        <w:rPr>
          <w:sz w:val="18"/>
          <w:szCs w:val="18"/>
        </w:rPr>
        <w:t>Ответ на обращение направляется заинтересованному лицу в течение 30 дней со дня его регистрации.</w:t>
      </w:r>
    </w:p>
    <w:p w:rsidR="00A16FBD" w:rsidRPr="00A16FBD" w:rsidRDefault="00A16FBD" w:rsidP="00A16FBD">
      <w:pPr>
        <w:pStyle w:val="ConsPlusNormal"/>
        <w:jc w:val="both"/>
        <w:rPr>
          <w:sz w:val="18"/>
          <w:szCs w:val="18"/>
        </w:rPr>
      </w:pPr>
    </w:p>
    <w:p w:rsidR="00A16FBD" w:rsidRPr="00A16FBD" w:rsidRDefault="00A16FBD" w:rsidP="00A16FBD">
      <w:pPr>
        <w:pStyle w:val="ConsPlusNormal"/>
        <w:jc w:val="center"/>
        <w:rPr>
          <w:b/>
          <w:sz w:val="18"/>
          <w:szCs w:val="18"/>
        </w:rPr>
      </w:pPr>
      <w:r w:rsidRPr="00A16FBD">
        <w:rPr>
          <w:b/>
          <w:sz w:val="18"/>
          <w:szCs w:val="18"/>
        </w:rPr>
        <w:t>II. Стандарт предоставления муниципальной услуги</w:t>
      </w:r>
    </w:p>
    <w:p w:rsidR="00A16FBD" w:rsidRPr="00A16FBD" w:rsidRDefault="00A16FBD" w:rsidP="00A16FBD">
      <w:pPr>
        <w:pStyle w:val="ConsPlusNormal"/>
        <w:jc w:val="both"/>
        <w:rPr>
          <w:b/>
          <w:sz w:val="18"/>
          <w:szCs w:val="18"/>
        </w:rPr>
      </w:pPr>
    </w:p>
    <w:p w:rsidR="00A16FBD" w:rsidRPr="00A16FBD" w:rsidRDefault="00A16FBD" w:rsidP="00A16FBD">
      <w:pPr>
        <w:pStyle w:val="ConsPlusNormal"/>
        <w:ind w:firstLine="540"/>
        <w:jc w:val="both"/>
        <w:rPr>
          <w:b/>
          <w:sz w:val="18"/>
          <w:szCs w:val="18"/>
        </w:rPr>
      </w:pPr>
      <w:r w:rsidRPr="00A16FBD">
        <w:rPr>
          <w:b/>
          <w:sz w:val="18"/>
          <w:szCs w:val="18"/>
        </w:rPr>
        <w:t>2.1. Наименование муниципальной услуги</w:t>
      </w:r>
    </w:p>
    <w:p w:rsidR="00A16FBD" w:rsidRPr="00A16FBD" w:rsidRDefault="00A16FBD" w:rsidP="00A16FBD">
      <w:pPr>
        <w:pStyle w:val="ConsPlusNormal"/>
        <w:ind w:firstLine="540"/>
        <w:jc w:val="both"/>
        <w:rPr>
          <w:b/>
          <w:sz w:val="18"/>
          <w:szCs w:val="18"/>
        </w:rPr>
      </w:pPr>
    </w:p>
    <w:p w:rsidR="00A16FBD" w:rsidRPr="00A16FBD" w:rsidRDefault="00A16FBD" w:rsidP="00A16FBD">
      <w:pPr>
        <w:suppressAutoHyphens/>
        <w:ind w:firstLine="567"/>
        <w:contextualSpacing/>
        <w:jc w:val="both"/>
        <w:rPr>
          <w:rFonts w:ascii="Times New Roman" w:hAnsi="Times New Roman"/>
          <w:bCs/>
          <w:color w:val="000000"/>
          <w:sz w:val="18"/>
          <w:szCs w:val="18"/>
        </w:rPr>
      </w:pPr>
      <w:r w:rsidRPr="00A16FBD">
        <w:rPr>
          <w:rFonts w:ascii="Times New Roman" w:hAnsi="Times New Roman"/>
          <w:bCs/>
          <w:color w:val="000000"/>
          <w:sz w:val="18"/>
          <w:szCs w:val="18"/>
        </w:rPr>
        <w:t>Муниципальная услуга имеет следующее наименование:</w:t>
      </w:r>
    </w:p>
    <w:p w:rsidR="00A16FBD" w:rsidRPr="00A16FBD" w:rsidRDefault="00A16FBD" w:rsidP="00A16FBD">
      <w:pPr>
        <w:autoSpaceDE w:val="0"/>
        <w:autoSpaceDN w:val="0"/>
        <w:adjustRightInd w:val="0"/>
        <w:ind w:firstLine="567"/>
        <w:contextualSpacing/>
        <w:jc w:val="both"/>
        <w:rPr>
          <w:rFonts w:ascii="Times New Roman" w:hAnsi="Times New Roman"/>
          <w:bCs/>
          <w:color w:val="000000"/>
          <w:sz w:val="18"/>
          <w:szCs w:val="18"/>
        </w:rPr>
      </w:pPr>
      <w:r w:rsidRPr="00A16FBD">
        <w:rPr>
          <w:rFonts w:ascii="Times New Roman" w:hAnsi="Times New Roman"/>
          <w:bCs/>
          <w:color w:val="000000"/>
          <w:sz w:val="18"/>
          <w:szCs w:val="18"/>
        </w:rPr>
        <w:t>«</w:t>
      </w:r>
      <w:r w:rsidRPr="00A16FBD">
        <w:rPr>
          <w:rFonts w:ascii="Times New Roman" w:hAnsi="Times New Roman"/>
          <w:color w:val="000000"/>
          <w:sz w:val="18"/>
          <w:szCs w:val="18"/>
          <w:lang w:eastAsia="ar-SA"/>
        </w:rPr>
        <w:t>Выдача разрешения на строительство, реконструкцию объекта капитального строительства и индивидуальное строительство</w:t>
      </w:r>
      <w:r w:rsidRPr="00A16FBD">
        <w:rPr>
          <w:rFonts w:ascii="Times New Roman" w:hAnsi="Times New Roman"/>
          <w:bCs/>
          <w:color w:val="000000"/>
          <w:sz w:val="18"/>
          <w:szCs w:val="18"/>
        </w:rPr>
        <w:t>».</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2.2. Наименование органа местного самоуправления, предоставляющего муниципальную услугу</w:t>
      </w:r>
    </w:p>
    <w:p w:rsidR="00A16FBD" w:rsidRPr="00A16FBD" w:rsidRDefault="00A16FBD" w:rsidP="00A16FBD">
      <w:pPr>
        <w:suppressAutoHyphens/>
        <w:ind w:firstLine="709"/>
        <w:jc w:val="both"/>
        <w:rPr>
          <w:rFonts w:ascii="Times New Roman" w:hAnsi="Times New Roman"/>
          <w:color w:val="000000"/>
          <w:sz w:val="18"/>
          <w:szCs w:val="18"/>
        </w:rPr>
      </w:pPr>
      <w:r w:rsidRPr="00A16FBD">
        <w:rPr>
          <w:rFonts w:ascii="Times New Roman" w:hAnsi="Times New Roman"/>
          <w:bCs/>
          <w:sz w:val="18"/>
          <w:szCs w:val="18"/>
        </w:rPr>
        <w:t>Муниципальная услуга предоставляется</w:t>
      </w:r>
      <w:r w:rsidRPr="00A16FBD">
        <w:rPr>
          <w:rFonts w:ascii="Times New Roman" w:hAnsi="Times New Roman"/>
          <w:color w:val="000000"/>
          <w:sz w:val="18"/>
          <w:szCs w:val="18"/>
        </w:rPr>
        <w:t xml:space="preserve"> администрацией Шоршелского сельского поселения Мариинско-Посадского района Чувашской Республики.</w:t>
      </w:r>
    </w:p>
    <w:p w:rsidR="00A16FBD" w:rsidRPr="00A16FBD" w:rsidRDefault="00A16FBD" w:rsidP="00A16FBD">
      <w:pPr>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t>Для получения муниципальной услуги заявитель вправе обратиться в МФЦ, уполномоченный на организацию в предоставлении муниципальной услуги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(в случае, если это предусмотрено соглашением о взаимодействии), уведомления и выдачи результата муниципальной услуги заявителю (в случае, если предусмотрено соглашением о взаимодействии).</w:t>
      </w:r>
    </w:p>
    <w:p w:rsidR="00A16FBD" w:rsidRPr="00A16FBD" w:rsidRDefault="00A16FBD" w:rsidP="00A16FBD">
      <w:pPr>
        <w:suppressAutoHyphens/>
        <w:ind w:firstLine="709"/>
        <w:jc w:val="both"/>
        <w:rPr>
          <w:rFonts w:ascii="Times New Roman" w:hAnsi="Times New Roman"/>
          <w:color w:val="000000"/>
          <w:sz w:val="18"/>
          <w:szCs w:val="18"/>
        </w:rPr>
      </w:pPr>
      <w:r w:rsidRPr="00A16FBD">
        <w:rPr>
          <w:rFonts w:ascii="Times New Roman" w:hAnsi="Times New Roman"/>
          <w:bCs/>
          <w:sz w:val="18"/>
          <w:szCs w:val="18"/>
        </w:rPr>
        <w:t>Информационное и техническое обеспечение по предоставлению муниципальной услуги осуществляется</w:t>
      </w:r>
      <w:r w:rsidRPr="00A16FBD">
        <w:rPr>
          <w:rFonts w:ascii="Times New Roman" w:hAnsi="Times New Roman"/>
          <w:color w:val="000000"/>
          <w:sz w:val="18"/>
          <w:szCs w:val="18"/>
        </w:rPr>
        <w:t xml:space="preserve"> администрацией Шоршелского сельского поселения</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2.2.1. Государственные и муниципальные органы и организации, участвующие в предоставлении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 предоставлении муниципальной услуги органы местного самоуправления взаимодействует 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Министерством строительства, архитектуры и жилищно-коммунального хозяйства Чувашской Республики;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Управлением Федеральной службы государственной регистрации, кадастра и картографии по Чувашской Республике;</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Филиалом ФГБУ «Федеральная кадастровая палата Росреестра» по Чувашской Республике - Чувашии;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Автономное учреждение Чувашской Республики «Центр экспертизы и ценообразования в строительстве Чувашской Республики» Министерства строительства, архитектуры  и жилищно-коммунального хозяйства Чувашской Республики;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МФЦ.</w:t>
      </w:r>
    </w:p>
    <w:p w:rsidR="00A16FBD" w:rsidRPr="00A16FBD" w:rsidRDefault="00A16FBD" w:rsidP="00A16FBD">
      <w:pPr>
        <w:widowControl w:val="0"/>
        <w:autoSpaceDE w:val="0"/>
        <w:autoSpaceDN w:val="0"/>
        <w:adjustRightInd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2.2.2. Особенности взаимодействия с заявителем при предоставлении муниципальной услуги</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 подаче заявления с документами на предоставление муниципальной услуги в администрацию Шоршелского сельского поселения,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2.3. Описание результата предоставления муниципальной услуги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2.3.1.</w:t>
      </w:r>
      <w:r w:rsidRPr="00A16FBD">
        <w:rPr>
          <w:rFonts w:ascii="Times New Roman" w:hAnsi="Times New Roman"/>
          <w:color w:val="000000"/>
          <w:sz w:val="18"/>
          <w:szCs w:val="18"/>
        </w:rPr>
        <w:t> Конечным результатом предоставления муниципальной услуги по вопросу выдачи разрешения на строительство, реконструкцию объекта капитального строительства и индивидуальное строительство (далее - разрешение на строительство) является:</w:t>
      </w:r>
    </w:p>
    <w:p w:rsidR="00A16FBD" w:rsidRPr="00A16FBD" w:rsidRDefault="00A16FBD" w:rsidP="00A16FBD">
      <w:pPr>
        <w:tabs>
          <w:tab w:val="left" w:pos="720"/>
        </w:tabs>
        <w:suppressAutoHyphens/>
        <w:ind w:firstLine="567"/>
        <w:jc w:val="both"/>
        <w:rPr>
          <w:rFonts w:ascii="Times New Roman" w:hAnsi="Times New Roman"/>
          <w:bCs/>
          <w:sz w:val="18"/>
          <w:szCs w:val="18"/>
        </w:rPr>
      </w:pPr>
      <w:r w:rsidRPr="00A16FBD">
        <w:rPr>
          <w:rFonts w:ascii="Times New Roman" w:hAnsi="Times New Roman"/>
          <w:color w:val="000000"/>
          <w:sz w:val="18"/>
          <w:szCs w:val="18"/>
        </w:rPr>
        <w:t>- выдача  заявителю разрешения на строительство;</w:t>
      </w:r>
      <w:r w:rsidRPr="00A16FBD">
        <w:rPr>
          <w:rFonts w:ascii="Times New Roman" w:hAnsi="Times New Roman"/>
          <w:bCs/>
          <w:sz w:val="18"/>
          <w:szCs w:val="18"/>
        </w:rPr>
        <w:t xml:space="preserve"> </w:t>
      </w:r>
    </w:p>
    <w:p w:rsidR="00A16FBD" w:rsidRPr="00A16FBD" w:rsidRDefault="00A16FBD" w:rsidP="00A16FBD">
      <w:pPr>
        <w:tabs>
          <w:tab w:val="left" w:pos="720"/>
        </w:tabs>
        <w:suppressAutoHyphens/>
        <w:jc w:val="both"/>
        <w:rPr>
          <w:rFonts w:ascii="Times New Roman" w:hAnsi="Times New Roman"/>
          <w:bCs/>
          <w:sz w:val="18"/>
          <w:szCs w:val="18"/>
        </w:rPr>
      </w:pPr>
      <w:r w:rsidRPr="00A16FBD">
        <w:rPr>
          <w:rFonts w:ascii="Times New Roman" w:hAnsi="Times New Roman"/>
          <w:color w:val="000000"/>
          <w:sz w:val="18"/>
          <w:szCs w:val="18"/>
        </w:rPr>
        <w:t xml:space="preserve">          - уведомление об отказе в выдаче заявителю разрешения на строительство.</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2.3.2.</w:t>
      </w:r>
      <w:r w:rsidRPr="00A16FBD">
        <w:rPr>
          <w:rFonts w:ascii="Times New Roman" w:hAnsi="Times New Roman"/>
          <w:color w:val="000000"/>
          <w:sz w:val="18"/>
          <w:szCs w:val="18"/>
        </w:rPr>
        <w:t> Конечным результатом предоставления муниципальной услуги по продлению срока действия разрешения на строительство является: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продление срока действия разрешения на строительство;</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отказ в продлении срока действия разрешения на строительство.</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lastRenderedPageBreak/>
        <w:t>2.3.3.</w:t>
      </w:r>
      <w:r w:rsidRPr="00A16FBD">
        <w:rPr>
          <w:rFonts w:ascii="Times New Roman" w:hAnsi="Times New Roman"/>
          <w:color w:val="000000"/>
          <w:sz w:val="18"/>
          <w:szCs w:val="18"/>
        </w:rPr>
        <w:t xml:space="preserve"> Конечным результатом предоставления муниципальной услуги по внесению изменений в разрешение на строительство является: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внесение изменений в разрешение на строительство;</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отказ во внесении изменений в разрешение на строительство.</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2.4. Срок предоставления муниципальной услуги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2.4.1.</w:t>
      </w:r>
      <w:r w:rsidRPr="00A16FBD">
        <w:rPr>
          <w:rFonts w:ascii="Times New Roman" w:hAnsi="Times New Roman"/>
          <w:color w:val="000000"/>
          <w:sz w:val="18"/>
          <w:szCs w:val="18"/>
        </w:rPr>
        <w:t xml:space="preserve"> Разрешение на строительство или уведомление об отказе в выдаче разрешения на строительство выдается в течение 7 рабочих дней со дня получения заявления о выдаче разрешения на строительство, оформленного в соответствии с приложением №2 к Административному регламенту.</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2.4.2.</w:t>
      </w:r>
      <w:r w:rsidRPr="00A16FBD">
        <w:rPr>
          <w:rFonts w:ascii="Times New Roman" w:hAnsi="Times New Roman"/>
          <w:color w:val="000000"/>
          <w:sz w:val="18"/>
          <w:szCs w:val="18"/>
        </w:rPr>
        <w:t xml:space="preserve"> Решение о продлении срока действия разрешения на строительство или отказ в продлении срока действия разрешения на строительство принимается в срок не более чем 7 рабочих дней со дня получения заявления о продлении срока действия разрешения на строительство, оформленного в соответствии с приложением №4 к Административному регламенту.</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2.4.3.</w:t>
      </w:r>
      <w:r w:rsidRPr="00A16FBD">
        <w:rPr>
          <w:rFonts w:ascii="Times New Roman" w:hAnsi="Times New Roman"/>
          <w:color w:val="000000"/>
          <w:sz w:val="18"/>
          <w:szCs w:val="18"/>
        </w:rPr>
        <w:t xml:space="preserve"> Решение о внесение изменений в разрешение на строительство или отказ во внесении изменений в разрешение на строительство принимается в срок не более чем 7 рабочих дней со дня получения письменного уведомления заявителя о переходе прав на земельные участки, об образовании земельного участка.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2.4.4.</w:t>
      </w:r>
      <w:r w:rsidRPr="00A16FBD">
        <w:rPr>
          <w:rFonts w:ascii="Times New Roman" w:hAnsi="Times New Roman"/>
          <w:color w:val="000000"/>
          <w:sz w:val="18"/>
          <w:szCs w:val="18"/>
        </w:rPr>
        <w:t xml:space="preserve"> Указанные документы выдаются (направляются) заявителю в течение 1 дня  со дня подписания,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Предоставление муниципальной услуги осуществляется в соответствии с:</w:t>
      </w:r>
    </w:p>
    <w:p w:rsidR="00A16FBD" w:rsidRPr="00A16FBD" w:rsidRDefault="00864A5C" w:rsidP="00A16FBD">
      <w:pPr>
        <w:pStyle w:val="ConsPlusNormal"/>
        <w:ind w:firstLine="540"/>
        <w:jc w:val="both"/>
        <w:rPr>
          <w:sz w:val="18"/>
          <w:szCs w:val="18"/>
        </w:rPr>
      </w:pPr>
      <w:hyperlink r:id="rId230" w:history="1">
        <w:r w:rsidR="00A16FBD" w:rsidRPr="00A16FBD">
          <w:rPr>
            <w:color w:val="0000FF"/>
            <w:sz w:val="18"/>
            <w:szCs w:val="18"/>
          </w:rPr>
          <w:t>Конституцией</w:t>
        </w:r>
      </w:hyperlink>
      <w:r w:rsidR="00A16FBD" w:rsidRPr="00A16FBD">
        <w:rPr>
          <w:sz w:val="18"/>
          <w:szCs w:val="18"/>
        </w:rPr>
        <w:t xml:space="preserve"> Российской Федерации, принятой всенародным голосованием 12.12.1993 (официальный текст Конституции Российской Федерации с внесенными поправками от 21.07.2014 опубликован на Официальном интернет-портале правовой информации http://www.pravo.gov.ru, 01.08.2014, в издании "Собрание законодательства Российской Федерации" от 04.08.2014 № 31 ст. 4398) </w:t>
      </w:r>
      <w:hyperlink w:anchor="P161" w:history="1">
        <w:r w:rsidR="00A16FBD" w:rsidRPr="00A16FBD">
          <w:rPr>
            <w:color w:val="0000FF"/>
            <w:sz w:val="18"/>
            <w:szCs w:val="18"/>
          </w:rPr>
          <w:t>&lt;*&gt;</w:t>
        </w:r>
      </w:hyperlink>
      <w:r w:rsidR="00A16FBD"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Земельным </w:t>
      </w:r>
      <w:hyperlink r:id="rId231" w:history="1">
        <w:r w:rsidRPr="00A16FBD">
          <w:rPr>
            <w:color w:val="0000FF"/>
            <w:sz w:val="18"/>
            <w:szCs w:val="18"/>
          </w:rPr>
          <w:t>кодексом</w:t>
        </w:r>
      </w:hyperlink>
      <w:r w:rsidRPr="00A16FBD">
        <w:rPr>
          <w:sz w:val="18"/>
          <w:szCs w:val="18"/>
        </w:rPr>
        <w:t xml:space="preserve"> Российской Федерации ("Российская газета" от 30.10.2001                   № 211-212, "Парламентская газета" от 30.10.2001 № 204-205, "Собрание законодательства Российской Федерации" от 29.10.2001 № 44 ст. 4147)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Градостроительным </w:t>
      </w:r>
      <w:hyperlink r:id="rId232" w:history="1">
        <w:r w:rsidRPr="00A16FBD">
          <w:rPr>
            <w:color w:val="0000FF"/>
            <w:sz w:val="18"/>
            <w:szCs w:val="18"/>
          </w:rPr>
          <w:t>кодексом</w:t>
        </w:r>
      </w:hyperlink>
      <w:r w:rsidRPr="00A16FBD">
        <w:rPr>
          <w:sz w:val="18"/>
          <w:szCs w:val="18"/>
        </w:rPr>
        <w:t xml:space="preserve"> Российской Федерации ("Российская газета" от 30.12.2004 № 290, "Собрание законодательства Российской Федерации" от 03.01.2005 № 1 (часть 1), ст. 16, "Парламентская газета" от 14.01.2005 № 5-6)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3" w:history="1">
        <w:r w:rsidRPr="00A16FBD">
          <w:rPr>
            <w:color w:val="0000FF"/>
            <w:sz w:val="18"/>
            <w:szCs w:val="18"/>
          </w:rPr>
          <w:t>законом</w:t>
        </w:r>
      </w:hyperlink>
      <w:r w:rsidRPr="00A16FBD">
        <w:rPr>
          <w:sz w:val="18"/>
          <w:szCs w:val="18"/>
        </w:rPr>
        <w:t xml:space="preserve"> от 25.10.2001 № 137-ФЗ "О введении в действие Земельного кодекса Российской Федерации" ("Российская газета" от 30.10.2001 N 211-212, "Парламентская газета" от 30.10.2001 № 204-205, "Собрание законодательства Российской Федерации" от 29.10.2001 N 44 ст. 4148)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4" w:history="1">
        <w:r w:rsidRPr="00A16FBD">
          <w:rPr>
            <w:color w:val="0000FF"/>
            <w:sz w:val="18"/>
            <w:szCs w:val="18"/>
          </w:rPr>
          <w:t>законом</w:t>
        </w:r>
      </w:hyperlink>
      <w:r w:rsidRPr="00A16FBD">
        <w:rPr>
          <w:sz w:val="18"/>
          <w:szCs w:val="18"/>
        </w:rPr>
        <w:t xml:space="preserve"> от 29.12.2004 № 191-ФЗ "О введении в действие Градостроительного кодекса Российской Федерации" ("Российская газета" от 30.12.2004 № 290, "Собрание законодательства Российской Федерации" от 03.01.2005 № 1 (часть 1), ст. 17, "Парламентская газета" от 14.01.2005 № 5-6)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5" w:history="1">
        <w:r w:rsidRPr="00A16FBD">
          <w:rPr>
            <w:color w:val="0000FF"/>
            <w:sz w:val="18"/>
            <w:szCs w:val="18"/>
          </w:rPr>
          <w:t>законом</w:t>
        </w:r>
      </w:hyperlink>
      <w:r w:rsidRPr="00A16FBD">
        <w:rPr>
          <w:sz w:val="18"/>
          <w:szCs w:val="18"/>
        </w:rPr>
        <w:t xml:space="preserve"> от 06.10.2003 № 131-ФЗ "Об общих принципах организации местного самоуправления в Российской Федерации" ("Российская газета" от 08.10.2003 N 202, "Парламентская газета" от 08.10.2003 № 186, "Собрание законодательства Российской Федерации" от 06.10.2003 № 40 ст. 3822)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6" w:history="1">
        <w:r w:rsidRPr="00A16FBD">
          <w:rPr>
            <w:color w:val="0000FF"/>
            <w:sz w:val="18"/>
            <w:szCs w:val="18"/>
          </w:rPr>
          <w:t>законом</w:t>
        </w:r>
      </w:hyperlink>
      <w:r w:rsidRPr="00A16FBD">
        <w:rPr>
          <w:sz w:val="18"/>
          <w:szCs w:val="18"/>
        </w:rPr>
        <w:t xml:space="preserve"> от 02.05.2006 № 59-ФЗ "О порядке рассмотрения обращений граждан Российской Федерации" ("Парламентская газета" от 11.05.2006 № 70-71, "Российская газета" от 05.05.2006 № 95, "Собрание законодательства Российской Федерации" от 08.05.2006 № 19 ст. 2060)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7" w:history="1">
        <w:r w:rsidRPr="00A16FBD">
          <w:rPr>
            <w:color w:val="0000FF"/>
            <w:sz w:val="18"/>
            <w:szCs w:val="18"/>
          </w:rPr>
          <w:t>законом</w:t>
        </w:r>
      </w:hyperlink>
      <w:r w:rsidRPr="00A16FBD">
        <w:rPr>
          <w:sz w:val="18"/>
          <w:szCs w:val="18"/>
        </w:rPr>
        <w:t xml:space="preserve"> от 30.06.2006 №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("Собрание законодательства Российской Федерации" от 03.07.2006 № 27, ст. 2881, "Парламентская газета" от 13.07.2006 № 114, "Российская газета" от 07.07.2006 № 146)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8" w:history="1">
        <w:r w:rsidRPr="00A16FBD">
          <w:rPr>
            <w:color w:val="0000FF"/>
            <w:sz w:val="18"/>
            <w:szCs w:val="18"/>
          </w:rPr>
          <w:t>законом</w:t>
        </w:r>
      </w:hyperlink>
      <w:r w:rsidRPr="00A16FBD">
        <w:rPr>
          <w:sz w:val="18"/>
          <w:szCs w:val="18"/>
        </w:rPr>
        <w:t xml:space="preserve"> от 01.12.2007 № 315-ФЗ "О саморегулируемых организациях" ("Российская газета" от 06.12.2007 № 273, "Парламентская газета" от 11.12.2007 N 174-176, Собрание законодательства Российской Федерации от 03.12.2007 № 49, ст. 6076)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Федеральным </w:t>
      </w:r>
      <w:hyperlink r:id="rId239" w:history="1">
        <w:r w:rsidRPr="00A16FBD">
          <w:rPr>
            <w:color w:val="0000FF"/>
            <w:sz w:val="18"/>
            <w:szCs w:val="18"/>
          </w:rPr>
          <w:t>законом</w:t>
        </w:r>
      </w:hyperlink>
      <w:r w:rsidRPr="00A16FBD">
        <w:rPr>
          <w:sz w:val="18"/>
          <w:szCs w:val="18"/>
        </w:rPr>
        <w:t xml:space="preserve"> от 27.07.2010 № 210-ФЗ "Об организации предоставления государственных и муниципальных услуг" ("Российская газета" от 30.07.2010 № 168, "Собрание законодательства Российской Федерации" от 02.08.2010 № 31, ст. 4179)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ConsPlusNormal"/>
        <w:ind w:firstLine="709"/>
        <w:jc w:val="both"/>
        <w:rPr>
          <w:sz w:val="18"/>
          <w:szCs w:val="18"/>
        </w:rPr>
      </w:pPr>
      <w:r w:rsidRPr="00A16FBD">
        <w:rPr>
          <w:sz w:val="18"/>
          <w:szCs w:val="18"/>
        </w:rPr>
        <w:t xml:space="preserve">Федеральным законом от 06.04.2011 № 63-ФЗ «Об электронной подписи» («Парламентская газета», № 17, 08-14.04.2011, «Российская газета», № 75, 08.04.2011, «Собрание законодательства Российской Федерации», 11.04.2011, № 15, ст. 2036.) </w:t>
      </w:r>
      <w:hyperlink w:anchor="P161" w:history="1">
        <w:r w:rsidRPr="00A16FBD">
          <w:rPr>
            <w:color w:val="0000FF"/>
            <w:sz w:val="18"/>
            <w:szCs w:val="18"/>
          </w:rPr>
          <w:t>&lt;*&gt;</w:t>
        </w:r>
      </w:hyperlink>
      <w:r w:rsidRPr="00A16FBD">
        <w:rPr>
          <w:sz w:val="18"/>
          <w:szCs w:val="18"/>
        </w:rPr>
        <w:t>;</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 xml:space="preserve">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 («Российская газета», № 75, 08.04.2016, «Собрание законодательства Российской Федерации», 11.04.2016, № 15, ст. 2084)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 xml:space="preserve">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(«Собрание законодательства Российской Федерации», 2011, </w:t>
      </w:r>
      <w:r w:rsidRPr="00A16FBD">
        <w:rPr>
          <w:rFonts w:ascii="Times New Roman" w:hAnsi="Times New Roman"/>
          <w:sz w:val="18"/>
          <w:szCs w:val="18"/>
        </w:rPr>
        <w:br/>
        <w:t xml:space="preserve">№ 44)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 xml:space="preserve">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2012, № 36, ст. 4903; 2014, № 50, ст. 7113) </w:t>
      </w:r>
      <w:hyperlink w:anchor="P161" w:history="1">
        <w:r w:rsidRPr="00A16FBD">
          <w:rPr>
            <w:rFonts w:ascii="Times New Roman" w:hAnsi="Times New Roman"/>
            <w:color w:val="0000FF"/>
            <w:sz w:val="18"/>
            <w:szCs w:val="18"/>
          </w:rPr>
          <w:t>&lt;*&gt;</w:t>
        </w:r>
      </w:hyperlink>
      <w:r w:rsidRPr="00A16FBD">
        <w:rPr>
          <w:rFonts w:ascii="Times New Roman" w:hAnsi="Times New Roman"/>
          <w:sz w:val="18"/>
          <w:szCs w:val="18"/>
        </w:rPr>
        <w:t>;</w:t>
      </w:r>
    </w:p>
    <w:p w:rsidR="00A16FBD" w:rsidRPr="00A16FBD" w:rsidRDefault="00A16FBD" w:rsidP="00A16FBD">
      <w:pPr>
        <w:pStyle w:val="ConsPlusNormal"/>
        <w:ind w:firstLine="540"/>
        <w:jc w:val="both"/>
        <w:rPr>
          <w:sz w:val="18"/>
          <w:szCs w:val="18"/>
        </w:rPr>
      </w:pPr>
      <w:r w:rsidRPr="00A16FBD">
        <w:rPr>
          <w:sz w:val="18"/>
          <w:szCs w:val="18"/>
        </w:rPr>
        <w:t xml:space="preserve">постановлением Правительства Российской Федерации от 25.07.2012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 2013, № 45, ст. 5807) </w:t>
      </w:r>
      <w:hyperlink w:anchor="P161" w:history="1">
        <w:r w:rsidRPr="00A16FBD">
          <w:rPr>
            <w:color w:val="0000FF"/>
            <w:sz w:val="18"/>
            <w:szCs w:val="18"/>
          </w:rPr>
          <w:t>&lt;*&gt;</w:t>
        </w:r>
      </w:hyperlink>
      <w:r w:rsidRPr="00A16FBD">
        <w:rPr>
          <w:sz w:val="18"/>
          <w:szCs w:val="18"/>
        </w:rPr>
        <w:t>;</w:t>
      </w:r>
    </w:p>
    <w:p w:rsidR="00A16FBD" w:rsidRPr="00A16FBD" w:rsidRDefault="00864A5C" w:rsidP="00A16FBD">
      <w:pPr>
        <w:pStyle w:val="ConsPlusNormal"/>
        <w:ind w:firstLine="540"/>
        <w:jc w:val="both"/>
        <w:rPr>
          <w:sz w:val="18"/>
          <w:szCs w:val="18"/>
        </w:rPr>
      </w:pPr>
      <w:hyperlink r:id="rId240" w:history="1">
        <w:r w:rsidR="00A16FBD" w:rsidRPr="00A16FBD">
          <w:rPr>
            <w:color w:val="0000FF"/>
            <w:sz w:val="18"/>
            <w:szCs w:val="18"/>
          </w:rPr>
          <w:t>постановлением</w:t>
        </w:r>
      </w:hyperlink>
      <w:r w:rsidR="00A16FBD" w:rsidRPr="00A16FBD">
        <w:rPr>
          <w:sz w:val="18"/>
          <w:szCs w:val="18"/>
        </w:rPr>
        <w:t xml:space="preserve"> Правительства Российской Федерации от 16.02.2008 № 87 "О составе разделов проектной документации и требованиях к их содержанию" ("Собрание законодательства РФ" от 25.02.2008 № 8, ст. 744, "Российская газета" от 27.02.2008          № 41) </w:t>
      </w:r>
      <w:hyperlink w:anchor="P161" w:history="1">
        <w:r w:rsidR="00A16FBD" w:rsidRPr="00A16FBD">
          <w:rPr>
            <w:color w:val="0000FF"/>
            <w:sz w:val="18"/>
            <w:szCs w:val="18"/>
          </w:rPr>
          <w:t>&lt;*&gt;</w:t>
        </w:r>
      </w:hyperlink>
      <w:r w:rsidR="00A16FBD" w:rsidRPr="00A16FBD">
        <w:rPr>
          <w:sz w:val="18"/>
          <w:szCs w:val="18"/>
        </w:rPr>
        <w:t>;</w:t>
      </w:r>
    </w:p>
    <w:p w:rsidR="00A16FBD" w:rsidRPr="00A16FBD" w:rsidRDefault="00864A5C" w:rsidP="00A16FBD">
      <w:pPr>
        <w:pStyle w:val="ConsPlusNormal"/>
        <w:ind w:firstLine="540"/>
        <w:jc w:val="both"/>
        <w:rPr>
          <w:sz w:val="18"/>
          <w:szCs w:val="18"/>
        </w:rPr>
      </w:pPr>
      <w:hyperlink r:id="rId241" w:history="1">
        <w:r w:rsidR="00A16FBD" w:rsidRPr="00A16FBD">
          <w:rPr>
            <w:color w:val="0000FF"/>
            <w:sz w:val="18"/>
            <w:szCs w:val="18"/>
          </w:rPr>
          <w:t>постановлением</w:t>
        </w:r>
      </w:hyperlink>
      <w:r w:rsidR="00A16FBD" w:rsidRPr="00A16FBD">
        <w:rPr>
          <w:sz w:val="18"/>
          <w:szCs w:val="18"/>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от 31.12.2012 № 303, "Собрание законодательства Российской Федерации" от 31.12.2012                 № 53 (ч. 2), ст. 7932) </w:t>
      </w:r>
      <w:hyperlink w:anchor="P161" w:history="1">
        <w:r w:rsidR="00A16FBD" w:rsidRPr="00A16FBD">
          <w:rPr>
            <w:color w:val="0000FF"/>
            <w:sz w:val="18"/>
            <w:szCs w:val="18"/>
          </w:rPr>
          <w:t>&lt;*&gt;</w:t>
        </w:r>
      </w:hyperlink>
      <w:r w:rsidR="00A16FBD" w:rsidRPr="00A16FBD">
        <w:rPr>
          <w:sz w:val="18"/>
          <w:szCs w:val="18"/>
        </w:rPr>
        <w:t>;</w:t>
      </w:r>
    </w:p>
    <w:p w:rsidR="00A16FBD" w:rsidRPr="00A16FBD" w:rsidRDefault="00864A5C" w:rsidP="00A16FBD">
      <w:pPr>
        <w:pStyle w:val="ConsPlusNormal"/>
        <w:ind w:firstLine="540"/>
        <w:jc w:val="both"/>
        <w:rPr>
          <w:sz w:val="18"/>
          <w:szCs w:val="18"/>
        </w:rPr>
      </w:pPr>
      <w:hyperlink r:id="rId242" w:history="1">
        <w:r w:rsidR="00A16FBD" w:rsidRPr="00A16FBD">
          <w:rPr>
            <w:color w:val="0000FF"/>
            <w:sz w:val="18"/>
            <w:szCs w:val="18"/>
          </w:rPr>
          <w:t>приказом</w:t>
        </w:r>
      </w:hyperlink>
      <w:r w:rsidR="00A16FBD" w:rsidRPr="00A16FBD">
        <w:rPr>
          <w:sz w:val="18"/>
          <w:szCs w:val="18"/>
        </w:rPr>
        <w:t xml:space="preserve">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("Российская газета" от 26.04.2010            № 88) </w:t>
      </w:r>
      <w:hyperlink w:anchor="P161" w:history="1">
        <w:r w:rsidR="00A16FBD" w:rsidRPr="00A16FBD">
          <w:rPr>
            <w:color w:val="0000FF"/>
            <w:sz w:val="18"/>
            <w:szCs w:val="18"/>
          </w:rPr>
          <w:t>&lt;*&gt;</w:t>
        </w:r>
      </w:hyperlink>
      <w:r w:rsidR="00A16FBD" w:rsidRPr="00A16FBD">
        <w:rPr>
          <w:sz w:val="18"/>
          <w:szCs w:val="18"/>
        </w:rPr>
        <w:t>;</w:t>
      </w:r>
    </w:p>
    <w:p w:rsidR="00A16FBD" w:rsidRPr="00A16FBD" w:rsidRDefault="00864A5C" w:rsidP="00A16FBD">
      <w:pPr>
        <w:pStyle w:val="ConsPlusNormal"/>
        <w:ind w:firstLine="540"/>
        <w:jc w:val="both"/>
        <w:rPr>
          <w:sz w:val="18"/>
          <w:szCs w:val="18"/>
        </w:rPr>
      </w:pPr>
      <w:hyperlink r:id="rId243" w:history="1">
        <w:r w:rsidR="00A16FBD" w:rsidRPr="00A16FBD">
          <w:rPr>
            <w:color w:val="0000FF"/>
            <w:sz w:val="18"/>
            <w:szCs w:val="18"/>
          </w:rPr>
          <w:t>приказом</w:t>
        </w:r>
      </w:hyperlink>
      <w:r w:rsidR="00A16FBD" w:rsidRPr="00A16FBD">
        <w:rPr>
          <w:sz w:val="18"/>
          <w:szCs w:val="18"/>
        </w:rPr>
        <w:t xml:space="preserve">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 (зарегистрирован в Министерстве юстиции Российской Федерации 09.04.2015, регистрационный № 36782) (текст приказа опубликован на Официальном интернет-портале правовой информации http://www.pravo.gov.ru, 13.04.2015) </w:t>
      </w:r>
      <w:hyperlink w:anchor="P161" w:history="1">
        <w:r w:rsidR="00A16FBD" w:rsidRPr="00A16FBD">
          <w:rPr>
            <w:color w:val="0000FF"/>
            <w:sz w:val="18"/>
            <w:szCs w:val="18"/>
          </w:rPr>
          <w:t>&lt;*&gt;</w:t>
        </w:r>
      </w:hyperlink>
      <w:r w:rsidR="00A16FBD" w:rsidRPr="00A16FBD">
        <w:rPr>
          <w:sz w:val="18"/>
          <w:szCs w:val="18"/>
        </w:rPr>
        <w:t>;</w:t>
      </w:r>
    </w:p>
    <w:p w:rsidR="00A16FBD" w:rsidRPr="00A16FBD" w:rsidRDefault="00864A5C" w:rsidP="00A16FBD">
      <w:pPr>
        <w:pStyle w:val="ConsPlusNormal"/>
        <w:ind w:firstLine="540"/>
        <w:jc w:val="both"/>
        <w:rPr>
          <w:sz w:val="18"/>
          <w:szCs w:val="18"/>
        </w:rPr>
      </w:pPr>
      <w:hyperlink r:id="rId244" w:history="1">
        <w:r w:rsidR="00A16FBD" w:rsidRPr="00A16FBD">
          <w:rPr>
            <w:color w:val="0000FF"/>
            <w:sz w:val="18"/>
            <w:szCs w:val="18"/>
          </w:rPr>
          <w:t>Конституцией</w:t>
        </w:r>
      </w:hyperlink>
      <w:r w:rsidR="00A16FBD" w:rsidRPr="00A16FBD">
        <w:rPr>
          <w:sz w:val="18"/>
          <w:szCs w:val="18"/>
        </w:rPr>
        <w:t xml:space="preserve"> Чувашской Республики, принятой 30.11.2000 (первоначальный текст документа опубликован в изданиях "Республика" от 09.12.2000 № 52, "Чаваш ен" от 09.12.2000 № 45, "Советская Чувашия" 09.12.2000 № 238 (спецвыпуск), "Хыпар" от 09.12.2000 № 224 (спецвыпуск), "Собрание законодательства Чувашской Республики"        № 11-12, ст. 442 (подписано в печать 17.01.2001), "Ведомости Государственного Совета Чувашской Республики", № 38 (подписано в печать 28.12.2000), "Ведомости Государственного Совета Чувашской Республики", 2000, № 39) </w:t>
      </w:r>
      <w:hyperlink w:anchor="P161" w:history="1">
        <w:r w:rsidR="00A16FBD" w:rsidRPr="00A16FBD">
          <w:rPr>
            <w:color w:val="0000FF"/>
            <w:sz w:val="18"/>
            <w:szCs w:val="18"/>
          </w:rPr>
          <w:t>&lt;*&gt;</w:t>
        </w:r>
      </w:hyperlink>
      <w:r w:rsidR="00A16FBD" w:rsidRPr="00A16FBD">
        <w:rPr>
          <w:sz w:val="18"/>
          <w:szCs w:val="18"/>
        </w:rPr>
        <w:t>;</w:t>
      </w:r>
    </w:p>
    <w:p w:rsidR="00A16FBD" w:rsidRPr="00A16FBD" w:rsidRDefault="00A16FBD" w:rsidP="00A16FBD">
      <w:pPr>
        <w:pStyle w:val="ae"/>
        <w:spacing w:before="0" w:beforeAutospacing="0" w:after="0" w:afterAutospacing="0"/>
        <w:ind w:firstLine="230"/>
        <w:jc w:val="both"/>
        <w:rPr>
          <w:sz w:val="18"/>
          <w:szCs w:val="18"/>
        </w:rPr>
      </w:pPr>
      <w:r w:rsidRPr="00A16FBD">
        <w:rPr>
          <w:color w:val="000000"/>
          <w:sz w:val="18"/>
          <w:szCs w:val="18"/>
        </w:rPr>
        <w:t xml:space="preserve">   Законом Чувашской Республики от 04 июня 2007 г. № 11 «О регулировании градостроительной деятельности в Чувашской Республике» («Республика» от 6 июня 2007 г., № 22-24 (653-655); «Хыпар» от 7 июня 2007 г., № 111 (24766), Собрание законодательства Чувашской Республики, 2007, № 5, ст. 250)</w:t>
      </w:r>
      <w:r w:rsidRPr="00A16FBD">
        <w:rPr>
          <w:sz w:val="18"/>
          <w:szCs w:val="18"/>
        </w:rPr>
        <w:t xml:space="preserve"> </w:t>
      </w:r>
      <w:hyperlink w:anchor="P161" w:history="1">
        <w:r w:rsidRPr="00A16FBD">
          <w:rPr>
            <w:color w:val="0000FF"/>
            <w:sz w:val="18"/>
            <w:szCs w:val="18"/>
          </w:rPr>
          <w:t>&lt;*&gt;</w:t>
        </w:r>
      </w:hyperlink>
      <w:r w:rsidRPr="00A16FBD">
        <w:rPr>
          <w:sz w:val="18"/>
          <w:szCs w:val="18"/>
        </w:rPr>
        <w:t>;</w:t>
      </w:r>
    </w:p>
    <w:p w:rsidR="00A16FBD" w:rsidRPr="00A16FBD" w:rsidRDefault="00A16FBD" w:rsidP="00A16FBD">
      <w:pPr>
        <w:pStyle w:val="ae"/>
        <w:spacing w:before="0" w:beforeAutospacing="0" w:after="0" w:afterAutospacing="0"/>
        <w:ind w:firstLine="230"/>
        <w:jc w:val="both"/>
        <w:rPr>
          <w:sz w:val="18"/>
          <w:szCs w:val="18"/>
        </w:rPr>
      </w:pPr>
      <w:r w:rsidRPr="00A16FBD">
        <w:rPr>
          <w:sz w:val="18"/>
          <w:szCs w:val="18"/>
        </w:rPr>
        <w:t xml:space="preserve">   постановлением Кабинета Министров Чувашской Республики от 26.12.2012 г. № 597 «Об утверждении Порядка предоставления и получения документов и информации в рамках межведомственного информационного взаимодействия при предоставлении государственных услуг в Чувашской Республике» (</w:t>
      </w:r>
      <w:r w:rsidRPr="00A16FBD">
        <w:rPr>
          <w:rFonts w:eastAsia="Calibri"/>
          <w:sz w:val="18"/>
          <w:szCs w:val="18"/>
          <w:lang w:eastAsia="en-US"/>
        </w:rPr>
        <w:t>первоначальный текст документа опубликован в изданиях "Вести Чувашии", № 53, 29.12.2012, "Собрание законодательства ЧР", 2012, № 12, часть 2, ст. 1453 (дата выхода 29.03.2013)</w:t>
      </w:r>
      <w:r w:rsidRPr="00A16FBD">
        <w:rPr>
          <w:sz w:val="18"/>
          <w:szCs w:val="18"/>
        </w:rPr>
        <w:t xml:space="preserve"> </w:t>
      </w:r>
      <w:hyperlink w:anchor="P161" w:history="1">
        <w:r w:rsidRPr="00A16FBD">
          <w:rPr>
            <w:color w:val="0000FF"/>
            <w:sz w:val="18"/>
            <w:szCs w:val="18"/>
          </w:rPr>
          <w:t>&lt;*&gt;</w:t>
        </w:r>
      </w:hyperlink>
      <w:r w:rsidRPr="00A16FBD">
        <w:rPr>
          <w:sz w:val="18"/>
          <w:szCs w:val="18"/>
        </w:rPr>
        <w:t>.</w:t>
      </w:r>
    </w:p>
    <w:p w:rsidR="00A16FBD" w:rsidRPr="00A16FBD" w:rsidRDefault="00A16FBD" w:rsidP="00A16FBD">
      <w:pPr>
        <w:autoSpaceDE w:val="0"/>
        <w:autoSpaceDN w:val="0"/>
        <w:adjustRightInd w:val="0"/>
        <w:ind w:firstLine="709"/>
        <w:jc w:val="both"/>
        <w:rPr>
          <w:rFonts w:ascii="Times New Roman" w:hAnsi="Times New Roman"/>
          <w:sz w:val="18"/>
          <w:szCs w:val="18"/>
        </w:rPr>
      </w:pPr>
      <w:r w:rsidRPr="00A16FBD">
        <w:rPr>
          <w:rFonts w:ascii="Times New Roman" w:hAnsi="Times New Roman"/>
          <w:sz w:val="18"/>
          <w:szCs w:val="18"/>
        </w:rPr>
        <w:sym w:font="Symbol" w:char="F03C"/>
      </w:r>
      <w:r w:rsidRPr="00A16FBD">
        <w:rPr>
          <w:rFonts w:ascii="Times New Roman" w:hAnsi="Times New Roman"/>
          <w:i/>
          <w:sz w:val="18"/>
          <w:szCs w:val="18"/>
        </w:rPr>
        <w:t>указать нормативные правовые акты, регулирующие порядок предоставления муниципальной  услуги с указанием реквизитов и источников официального опубликования, необходимо изложить данные нормативные правовые акты в зависимости от их юридической значимости</w:t>
      </w:r>
      <w:r w:rsidRPr="00A16FBD">
        <w:rPr>
          <w:rFonts w:ascii="Times New Roman" w:hAnsi="Times New Roman"/>
          <w:sz w:val="18"/>
          <w:szCs w:val="18"/>
        </w:rPr>
        <w:sym w:font="Symbol" w:char="F03E"/>
      </w:r>
      <w:r w:rsidRPr="00A16FBD">
        <w:rPr>
          <w:rFonts w:ascii="Times New Roman" w:hAnsi="Times New Roman"/>
          <w:sz w:val="18"/>
          <w:szCs w:val="18"/>
        </w:rPr>
        <w:t>.</w:t>
      </w:r>
    </w:p>
    <w:p w:rsidR="00A16FBD" w:rsidRPr="00A16FBD" w:rsidRDefault="00A16FBD" w:rsidP="00A16FBD">
      <w:pPr>
        <w:pStyle w:val="ae"/>
        <w:spacing w:before="0" w:beforeAutospacing="0" w:after="0" w:afterAutospacing="0"/>
        <w:ind w:firstLine="230"/>
        <w:jc w:val="both"/>
        <w:rPr>
          <w:color w:val="000000"/>
          <w:sz w:val="18"/>
          <w:szCs w:val="18"/>
        </w:rPr>
      </w:pPr>
      <w:r w:rsidRPr="00A16FBD">
        <w:rPr>
          <w:sz w:val="18"/>
          <w:szCs w:val="18"/>
        </w:rPr>
        <w:t xml:space="preserve">           _______________________________</w:t>
      </w:r>
    </w:p>
    <w:p w:rsidR="00A16FBD" w:rsidRPr="00A16FBD" w:rsidRDefault="00A16FBD" w:rsidP="00A16FBD">
      <w:pPr>
        <w:pStyle w:val="ConsPlusNormal"/>
        <w:ind w:firstLine="540"/>
        <w:jc w:val="both"/>
        <w:rPr>
          <w:sz w:val="18"/>
          <w:szCs w:val="18"/>
        </w:rPr>
      </w:pPr>
      <w:r w:rsidRPr="00A16FBD">
        <w:rPr>
          <w:sz w:val="18"/>
          <w:szCs w:val="18"/>
        </w:rPr>
        <w:t>&lt;*&gt; приведен источник официального опубликования в первой редакции нормативного правового акта.</w:t>
      </w:r>
    </w:p>
    <w:p w:rsidR="00A16FBD" w:rsidRPr="00A16FBD" w:rsidRDefault="00A16FBD" w:rsidP="00A16FBD">
      <w:pPr>
        <w:pStyle w:val="ConsPlusNormal"/>
        <w:jc w:val="both"/>
        <w:rPr>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2.6. Исчерпывающий перечень документов, необходимых в соответствии с нормативными правовыми актами Российской Федерации и Чувашской Республики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b/>
          <w:color w:val="000000"/>
          <w:sz w:val="18"/>
          <w:szCs w:val="18"/>
        </w:rPr>
        <w:t xml:space="preserve">2.6.1. а) </w:t>
      </w:r>
      <w:r w:rsidRPr="00A16FBD">
        <w:rPr>
          <w:rFonts w:ascii="Times New Roman" w:hAnsi="Times New Roman"/>
          <w:color w:val="000000"/>
          <w:sz w:val="18"/>
          <w:szCs w:val="18"/>
        </w:rPr>
        <w:t xml:space="preserve"> В целях получения разрешения на строительство в случаях строительства, реконструкции объекта капитального строительства заявитель направляет в орган администрацию Шоршелского сельского поселения </w:t>
      </w:r>
      <w:hyperlink w:anchor="P740" w:history="1">
        <w:r w:rsidRPr="00A16FBD">
          <w:rPr>
            <w:rFonts w:ascii="Times New Roman" w:hAnsi="Times New Roman"/>
            <w:color w:val="000000"/>
            <w:sz w:val="18"/>
            <w:szCs w:val="18"/>
          </w:rPr>
          <w:t>заявление</w:t>
        </w:r>
      </w:hyperlink>
      <w:r w:rsidRPr="00A16FBD">
        <w:rPr>
          <w:rFonts w:ascii="Times New Roman" w:hAnsi="Times New Roman"/>
          <w:color w:val="000000"/>
          <w:sz w:val="18"/>
          <w:szCs w:val="18"/>
        </w:rPr>
        <w:t xml:space="preserve"> о выдаче разрешения на строительство, оформленное в соответствии с приложением № 2 к Административному регламенту.</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К заявлению прилагаются следующие документы:</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bookmarkStart w:id="168" w:name="P234"/>
      <w:bookmarkEnd w:id="168"/>
      <w:r w:rsidRPr="00A16FBD">
        <w:rPr>
          <w:rFonts w:ascii="Times New Roman" w:hAnsi="Times New Roman"/>
          <w:color w:val="000000"/>
          <w:sz w:val="18"/>
          <w:szCs w:val="18"/>
        </w:rPr>
        <w:t>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bookmarkStart w:id="169" w:name="P237"/>
      <w:bookmarkEnd w:id="169"/>
      <w:r w:rsidRPr="00A16FBD">
        <w:rPr>
          <w:rFonts w:ascii="Times New Roman" w:hAnsi="Times New Roman"/>
          <w:color w:val="000000"/>
          <w:sz w:val="18"/>
          <w:szCs w:val="18"/>
        </w:rPr>
        <w:t>2. Материалы, содержащиеся в проектной документации: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а) пояснительная записка;</w:t>
      </w:r>
    </w:p>
    <w:p w:rsidR="00A16FBD" w:rsidRPr="00A16FBD" w:rsidRDefault="00A16FBD" w:rsidP="00A16FBD">
      <w:pPr>
        <w:pStyle w:val="ConsPlusNormal"/>
        <w:tabs>
          <w:tab w:val="left" w:pos="709"/>
        </w:tabs>
        <w:jc w:val="both"/>
        <w:rPr>
          <w:sz w:val="18"/>
          <w:szCs w:val="18"/>
        </w:rPr>
      </w:pPr>
      <w:r w:rsidRPr="00A16FBD">
        <w:rPr>
          <w:color w:val="000000"/>
          <w:sz w:val="18"/>
          <w:szCs w:val="18"/>
        </w:rPr>
        <w:t xml:space="preserve">         б) </w:t>
      </w:r>
      <w:r w:rsidRPr="00A16FBD">
        <w:rPr>
          <w:sz w:val="18"/>
          <w:szCs w:val="18"/>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(выданный не ранее чем за три года до дня представления заявления на получение разрешения на строительство),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г) архитектурные решения;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е) проект организации строительства объекта капитального строительства;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ж) проект организации работ по сносу или демонтажу объектов капитального строительства, их частей;</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w:t>
      </w:r>
      <w:r w:rsidRPr="00A16FBD">
        <w:rPr>
          <w:rFonts w:ascii="Times New Roman" w:hAnsi="Times New Roman"/>
          <w:color w:val="000000"/>
          <w:sz w:val="18"/>
          <w:szCs w:val="18"/>
        </w:rPr>
        <w:lastRenderedPageBreak/>
        <w:t>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Российской Федерации;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3.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245" w:history="1">
        <w:r w:rsidRPr="00A16FBD">
          <w:rPr>
            <w:rFonts w:ascii="Times New Roman" w:hAnsi="Times New Roman"/>
            <w:color w:val="000000"/>
            <w:sz w:val="18"/>
            <w:szCs w:val="18"/>
          </w:rPr>
          <w:t>частью 12.1 статьи 48</w:t>
        </w:r>
      </w:hyperlink>
      <w:r w:rsidRPr="00A16FBD">
        <w:rPr>
          <w:rFonts w:ascii="Times New Roman" w:hAnsi="Times New Roman"/>
          <w:color w:val="000000"/>
          <w:sz w:val="18"/>
          <w:szCs w:val="18"/>
        </w:rPr>
        <w:t xml:space="preserve"> Градостроительного кодекса Российской Федерации), если такая проектная документация подлежит экспертизе в соответствии со </w:t>
      </w:r>
      <w:hyperlink r:id="rId246" w:history="1">
        <w:r w:rsidRPr="00A16FBD">
          <w:rPr>
            <w:rFonts w:ascii="Times New Roman" w:hAnsi="Times New Roman"/>
            <w:color w:val="000000"/>
            <w:sz w:val="18"/>
            <w:szCs w:val="18"/>
          </w:rPr>
          <w:t>статьей 49</w:t>
        </w:r>
      </w:hyperlink>
      <w:r w:rsidRPr="00A16FBD">
        <w:rPr>
          <w:rFonts w:ascii="Times New Roman" w:hAnsi="Times New Roman"/>
          <w:color w:val="000000"/>
          <w:sz w:val="18"/>
          <w:szCs w:val="18"/>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247" w:history="1">
        <w:r w:rsidRPr="00A16FBD">
          <w:rPr>
            <w:rFonts w:ascii="Times New Roman" w:hAnsi="Times New Roman"/>
            <w:color w:val="000000"/>
            <w:sz w:val="18"/>
            <w:szCs w:val="18"/>
          </w:rPr>
          <w:t>частью 3.4 статьи 49</w:t>
        </w:r>
      </w:hyperlink>
      <w:r w:rsidRPr="00A16FBD">
        <w:rPr>
          <w:rFonts w:ascii="Times New Roman" w:hAnsi="Times New Roman"/>
          <w:color w:val="000000"/>
          <w:sz w:val="18"/>
          <w:szCs w:val="18"/>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248" w:history="1">
        <w:r w:rsidRPr="00A16FBD">
          <w:rPr>
            <w:rFonts w:ascii="Times New Roman" w:hAnsi="Times New Roman"/>
            <w:color w:val="000000"/>
            <w:sz w:val="18"/>
            <w:szCs w:val="18"/>
          </w:rPr>
          <w:t>частью 6 статьи 49</w:t>
        </w:r>
      </w:hyperlink>
      <w:r w:rsidRPr="00A16FBD">
        <w:rPr>
          <w:rFonts w:ascii="Times New Roman" w:hAnsi="Times New Roman"/>
          <w:color w:val="000000"/>
          <w:sz w:val="18"/>
          <w:szCs w:val="18"/>
        </w:rPr>
        <w:t xml:space="preserve"> Градостроительного кодекса Российской Федерации;</w:t>
      </w:r>
    </w:p>
    <w:p w:rsidR="00A16FBD" w:rsidRPr="00A16FBD" w:rsidRDefault="00A16FBD" w:rsidP="00A16FBD">
      <w:pPr>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4. Заключение, предусмотренное </w:t>
      </w:r>
      <w:hyperlink r:id="rId249" w:history="1">
        <w:r w:rsidRPr="00A16FBD">
          <w:rPr>
            <w:rFonts w:ascii="Times New Roman" w:hAnsi="Times New Roman"/>
            <w:color w:val="000000"/>
            <w:sz w:val="18"/>
            <w:szCs w:val="18"/>
          </w:rPr>
          <w:t>частью 3.5 статьи 49</w:t>
        </w:r>
      </w:hyperlink>
      <w:r w:rsidRPr="00A16FBD">
        <w:rPr>
          <w:rFonts w:ascii="Times New Roman" w:hAnsi="Times New Roman"/>
          <w:color w:val="000000"/>
          <w:sz w:val="18"/>
          <w:szCs w:val="18"/>
        </w:rPr>
        <w:t xml:space="preserve"> Градостроительного кодекса Российской Федерации, в случае использования модифицированной проектной документации;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bookmarkStart w:id="170" w:name="P247"/>
      <w:bookmarkEnd w:id="170"/>
      <w:r w:rsidRPr="00A16FBD">
        <w:rPr>
          <w:rFonts w:ascii="Times New Roman" w:hAnsi="Times New Roman"/>
          <w:color w:val="000000"/>
          <w:sz w:val="18"/>
          <w:szCs w:val="18"/>
        </w:rPr>
        <w:t xml:space="preserve">5. Согласие всех правообладателей объекта капитального строительства в случае реконструкции такого объекта за исключением указанных в </w:t>
      </w:r>
      <w:hyperlink w:anchor="P252" w:history="1">
        <w:r w:rsidRPr="00A16FBD">
          <w:rPr>
            <w:rFonts w:ascii="Times New Roman" w:hAnsi="Times New Roman"/>
            <w:color w:val="000000"/>
            <w:sz w:val="18"/>
            <w:szCs w:val="18"/>
          </w:rPr>
          <w:t>подпункте 6.2</w:t>
        </w:r>
      </w:hyperlink>
      <w:r w:rsidRPr="00A16FBD">
        <w:rPr>
          <w:rFonts w:ascii="Times New Roman" w:hAnsi="Times New Roman"/>
          <w:color w:val="000000"/>
          <w:sz w:val="18"/>
          <w:szCs w:val="18"/>
        </w:rPr>
        <w:t xml:space="preserve"> настоящего пункта случаев реконструкции многоквартирного дома;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5.1.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bookmarkStart w:id="171" w:name="P252"/>
      <w:bookmarkEnd w:id="171"/>
      <w:r w:rsidRPr="00A16FBD">
        <w:rPr>
          <w:rFonts w:ascii="Times New Roman" w:hAnsi="Times New Roman"/>
          <w:color w:val="000000"/>
          <w:sz w:val="18"/>
          <w:szCs w:val="18"/>
        </w:rPr>
        <w:t>5.2.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A16FBD" w:rsidRPr="00A16FBD" w:rsidRDefault="00A16FBD" w:rsidP="00A16FBD">
      <w:pPr>
        <w:widowControl w:val="0"/>
        <w:autoSpaceDE w:val="0"/>
        <w:autoSpaceDN w:val="0"/>
        <w:ind w:firstLine="540"/>
        <w:jc w:val="both"/>
        <w:rPr>
          <w:rFonts w:ascii="Times New Roman" w:hAnsi="Times New Roman"/>
          <w:sz w:val="18"/>
          <w:szCs w:val="18"/>
        </w:rPr>
      </w:pPr>
      <w:r w:rsidRPr="00A16FBD">
        <w:rPr>
          <w:rFonts w:ascii="Times New Roman" w:hAnsi="Times New Roman"/>
          <w:sz w:val="18"/>
          <w:szCs w:val="18"/>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w:t>
      </w:r>
    </w:p>
    <w:p w:rsidR="00A16FBD" w:rsidRPr="00A16FBD" w:rsidRDefault="00A16FBD" w:rsidP="00A16FBD">
      <w:pPr>
        <w:pStyle w:val="ConsPlusNormal"/>
        <w:jc w:val="both"/>
        <w:rPr>
          <w:sz w:val="18"/>
          <w:szCs w:val="18"/>
        </w:rPr>
      </w:pPr>
      <w:r w:rsidRPr="00A16FBD">
        <w:rPr>
          <w:sz w:val="18"/>
          <w:szCs w:val="18"/>
        </w:rPr>
        <w:t xml:space="preserve">       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 </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б) В целях строительства, реконструкции объекта индивидуального жилищного строительства, для принятия решения о выдаче разрешения на строительство необходимы следующие документы:</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1.  Заявление о выдаче разрешения на строительство индивидуального жилищного строительства.</w:t>
      </w:r>
    </w:p>
    <w:p w:rsidR="00A16FBD" w:rsidRPr="00A16FBD" w:rsidRDefault="00A16FBD" w:rsidP="00A16FBD">
      <w:pPr>
        <w:widowControl w:val="0"/>
        <w:tabs>
          <w:tab w:val="left" w:pos="851"/>
        </w:tabs>
        <w:autoSpaceDE w:val="0"/>
        <w:autoSpaceDN w:val="0"/>
        <w:ind w:left="540"/>
        <w:jc w:val="both"/>
        <w:rPr>
          <w:rFonts w:ascii="Times New Roman" w:hAnsi="Times New Roman"/>
          <w:color w:val="000000"/>
          <w:sz w:val="18"/>
          <w:szCs w:val="18"/>
        </w:rPr>
      </w:pPr>
      <w:r w:rsidRPr="00A16FBD">
        <w:rPr>
          <w:rFonts w:ascii="Times New Roman" w:hAnsi="Times New Roman"/>
          <w:color w:val="000000"/>
          <w:sz w:val="18"/>
          <w:szCs w:val="18"/>
        </w:rPr>
        <w:t>2. Схема планировочной организации земельного участка с обозначением места размещения объекта индивидуального жилищного строительства.</w:t>
      </w:r>
    </w:p>
    <w:p w:rsidR="00A16FBD" w:rsidRPr="00A16FBD" w:rsidRDefault="00A16FBD" w:rsidP="00A16FBD">
      <w:pPr>
        <w:pStyle w:val="ConsPlusNormal"/>
        <w:ind w:firstLine="567"/>
        <w:jc w:val="both"/>
        <w:rPr>
          <w:sz w:val="18"/>
          <w:szCs w:val="18"/>
        </w:rPr>
      </w:pPr>
      <w:r w:rsidRPr="00A16FBD">
        <w:rPr>
          <w:b/>
          <w:color w:val="000000"/>
          <w:sz w:val="18"/>
          <w:szCs w:val="18"/>
        </w:rPr>
        <w:t xml:space="preserve">2.6.2. </w:t>
      </w:r>
      <w:r w:rsidRPr="00A16FBD">
        <w:rPr>
          <w:sz w:val="18"/>
          <w:szCs w:val="18"/>
        </w:rPr>
        <w:t xml:space="preserve">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Российской Федерации от 29.12.2004 № 190-ФЗ (ред. от 19.12.2016) раздела проектной документации объекта капитального строительства или предусмотренного пунктом 4 части 9 указанной статьи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A16FBD" w:rsidRPr="00A16FBD" w:rsidRDefault="00A16FBD" w:rsidP="00A16FBD">
      <w:pPr>
        <w:widowControl w:val="0"/>
        <w:tabs>
          <w:tab w:val="left" w:pos="567"/>
        </w:tabs>
        <w:autoSpaceDE w:val="0"/>
        <w:autoSpaceDN w:val="0"/>
        <w:adjustRightInd w:val="0"/>
        <w:jc w:val="both"/>
        <w:rPr>
          <w:rFonts w:ascii="Times New Roman" w:hAnsi="Times New Roman"/>
          <w:color w:val="000000"/>
          <w:sz w:val="18"/>
          <w:szCs w:val="18"/>
        </w:rPr>
      </w:pPr>
      <w:r w:rsidRPr="00A16FBD">
        <w:rPr>
          <w:rFonts w:ascii="Times New Roman" w:hAnsi="Times New Roman"/>
          <w:b/>
          <w:color w:val="000000"/>
          <w:sz w:val="18"/>
          <w:szCs w:val="18"/>
        </w:rPr>
        <w:t xml:space="preserve">        2.6.3.</w:t>
      </w:r>
      <w:r w:rsidRPr="00A16FBD">
        <w:rPr>
          <w:rFonts w:ascii="Times New Roman" w:hAnsi="Times New Roman"/>
          <w:color w:val="000000"/>
          <w:sz w:val="18"/>
          <w:szCs w:val="18"/>
        </w:rPr>
        <w:t xml:space="preserve"> В целях продления срока действия разрешения на строительство заявитель представляет в администрацию Шоршелского сельского поселения </w:t>
      </w:r>
      <w:hyperlink w:anchor="P1024" w:history="1">
        <w:r w:rsidRPr="00A16FBD">
          <w:rPr>
            <w:rFonts w:ascii="Times New Roman" w:hAnsi="Times New Roman"/>
            <w:color w:val="000000"/>
            <w:sz w:val="18"/>
            <w:szCs w:val="18"/>
          </w:rPr>
          <w:t>заявление</w:t>
        </w:r>
      </w:hyperlink>
      <w:r w:rsidRPr="00A16FBD">
        <w:rPr>
          <w:rFonts w:ascii="Times New Roman" w:hAnsi="Times New Roman"/>
          <w:color w:val="000000"/>
          <w:sz w:val="18"/>
          <w:szCs w:val="18"/>
        </w:rPr>
        <w:t xml:space="preserve">, оформленное в соответствии с приложением № 4 к настоящему Административному регламенту и подлинник разрешения на строительство. </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A16FBD" w:rsidRPr="00A16FBD" w:rsidRDefault="00A16FBD" w:rsidP="00A16FBD">
      <w:pPr>
        <w:widowControl w:val="0"/>
        <w:tabs>
          <w:tab w:val="left" w:pos="8931"/>
        </w:tabs>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Чувашской Республики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w:t>
      </w:r>
    </w:p>
    <w:p w:rsidR="00A16FBD" w:rsidRPr="00A16FBD" w:rsidRDefault="00A16FBD" w:rsidP="00A16FBD">
      <w:pPr>
        <w:widowControl w:val="0"/>
        <w:autoSpaceDE w:val="0"/>
        <w:autoSpaceDN w:val="0"/>
        <w:jc w:val="both"/>
        <w:rPr>
          <w:rFonts w:ascii="Times New Roman" w:hAnsi="Times New Roman"/>
          <w:b/>
          <w:color w:val="000000"/>
          <w:sz w:val="18"/>
          <w:szCs w:val="18"/>
        </w:rPr>
      </w:pPr>
      <w:r w:rsidRPr="00A16FBD">
        <w:rPr>
          <w:rFonts w:ascii="Times New Roman" w:hAnsi="Times New Roman"/>
          <w:b/>
          <w:color w:val="000000"/>
          <w:sz w:val="18"/>
          <w:szCs w:val="18"/>
        </w:rPr>
        <w:t>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
    <w:p w:rsidR="00A16FBD" w:rsidRPr="00A16FBD" w:rsidRDefault="00A16FBD" w:rsidP="00A16FBD">
      <w:pPr>
        <w:widowControl w:val="0"/>
        <w:autoSpaceDE w:val="0"/>
        <w:autoSpaceDN w:val="0"/>
        <w:adjustRightInd w:val="0"/>
        <w:ind w:firstLine="540"/>
        <w:jc w:val="both"/>
        <w:rPr>
          <w:rFonts w:ascii="Times New Roman" w:hAnsi="Times New Roman"/>
          <w:bCs/>
          <w:color w:val="000000"/>
          <w:sz w:val="18"/>
          <w:szCs w:val="18"/>
        </w:rPr>
      </w:pPr>
      <w:r w:rsidRPr="00A16FBD">
        <w:rPr>
          <w:rFonts w:ascii="Times New Roman" w:hAnsi="Times New Roman"/>
          <w:bCs/>
          <w:color w:val="000000"/>
          <w:sz w:val="18"/>
          <w:szCs w:val="18"/>
        </w:rPr>
        <w:t>В соответствии с Федеральным законом от 27.07.2010 № 210-ФЗ «Об организации предоставления государственных и муниципальных услуг» (далее – Федеральный закон № 210-ФЗ) при предоставлении муниципальной услуги Орган  не вправе требовать от заявителя:</w:t>
      </w:r>
    </w:p>
    <w:p w:rsidR="00A16FBD" w:rsidRPr="00A16FBD" w:rsidRDefault="00A16FBD" w:rsidP="00A16FBD">
      <w:pPr>
        <w:widowControl w:val="0"/>
        <w:autoSpaceDE w:val="0"/>
        <w:autoSpaceDN w:val="0"/>
        <w:adjustRightInd w:val="0"/>
        <w:ind w:firstLine="540"/>
        <w:jc w:val="both"/>
        <w:rPr>
          <w:rFonts w:ascii="Times New Roman" w:hAnsi="Times New Roman"/>
          <w:bCs/>
          <w:color w:val="000000"/>
          <w:sz w:val="18"/>
          <w:szCs w:val="18"/>
        </w:rPr>
      </w:pPr>
      <w:r w:rsidRPr="00A16FBD">
        <w:rPr>
          <w:rFonts w:ascii="Times New Roman" w:hAnsi="Times New Roman"/>
          <w:b/>
          <w:color w:val="000000"/>
          <w:sz w:val="18"/>
          <w:szCs w:val="18"/>
        </w:rPr>
        <w:t>2.7.1.</w:t>
      </w:r>
      <w:r w:rsidRPr="00A16FBD">
        <w:rPr>
          <w:rFonts w:ascii="Times New Roman" w:hAnsi="Times New Roman"/>
          <w:color w:val="000000"/>
          <w:sz w:val="18"/>
          <w:szCs w:val="18"/>
        </w:rPr>
        <w:t xml:space="preserve"> В целях получения разрешения на строительство:</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1. Правоустанавливающие документы на земельный участок (кадастровый паспорт, договор аренды земельного участка либо свидетельство о государственной регистрации права собственности на земельный участок) (в случае, если права на земельный участок и недвижимое имущество, расположенное на указанном участке, зарегистрированы в Едином государственном реестре недвижимости);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2. </w:t>
      </w:r>
      <w:r w:rsidRPr="00A16FBD">
        <w:rPr>
          <w:rFonts w:ascii="Times New Roman" w:hAnsi="Times New Roman"/>
          <w:sz w:val="18"/>
          <w:szCs w:val="18"/>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250" w:history="1">
        <w:r w:rsidRPr="00A16FBD">
          <w:rPr>
            <w:rFonts w:ascii="Times New Roman" w:hAnsi="Times New Roman"/>
            <w:color w:val="000000"/>
            <w:sz w:val="18"/>
            <w:szCs w:val="18"/>
          </w:rPr>
          <w:t>статьей 40</w:t>
        </w:r>
      </w:hyperlink>
      <w:r w:rsidRPr="00A16FBD">
        <w:rPr>
          <w:rFonts w:ascii="Times New Roman" w:hAnsi="Times New Roman"/>
          <w:color w:val="000000"/>
          <w:sz w:val="18"/>
          <w:szCs w:val="18"/>
        </w:rPr>
        <w:t xml:space="preserve"> Градостроительного кодекса Российской Федерации).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Документы (их копии или сведения, содержащиеся в них) запрашиваются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 </w:t>
      </w:r>
    </w:p>
    <w:p w:rsidR="00A16FBD" w:rsidRPr="00A16FBD" w:rsidRDefault="00A16FBD" w:rsidP="00A16FBD">
      <w:pPr>
        <w:widowControl w:val="0"/>
        <w:autoSpaceDE w:val="0"/>
        <w:autoSpaceDN w:val="0"/>
        <w:adjustRightInd w:val="0"/>
        <w:ind w:firstLine="540"/>
        <w:jc w:val="both"/>
        <w:rPr>
          <w:rFonts w:ascii="Times New Roman" w:hAnsi="Times New Roman"/>
          <w:i/>
          <w:color w:val="000000"/>
          <w:sz w:val="18"/>
          <w:szCs w:val="18"/>
        </w:rPr>
      </w:pPr>
      <w:r w:rsidRPr="00A16FBD">
        <w:rPr>
          <w:rFonts w:ascii="Times New Roman" w:hAnsi="Times New Roman"/>
          <w:b/>
          <w:color w:val="000000"/>
          <w:sz w:val="18"/>
          <w:szCs w:val="18"/>
        </w:rPr>
        <w:t>2.7.2.</w:t>
      </w:r>
      <w:r w:rsidRPr="00A16FBD">
        <w:rPr>
          <w:rFonts w:ascii="Times New Roman" w:hAnsi="Times New Roman"/>
          <w:color w:val="000000"/>
          <w:sz w:val="18"/>
          <w:szCs w:val="18"/>
        </w:rPr>
        <w:t xml:space="preserve"> В целях внесения изменений в разрешение на строительство:</w:t>
      </w:r>
      <w:r w:rsidRPr="00A16FBD">
        <w:rPr>
          <w:rFonts w:ascii="Times New Roman" w:hAnsi="Times New Roman"/>
          <w:i/>
          <w:color w:val="000000"/>
          <w:sz w:val="18"/>
          <w:szCs w:val="18"/>
        </w:rPr>
        <w:t xml:space="preserve"> </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1. Правоустанавливающие документы на земельные участки;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2. Решение об образовании земельных участков, если в соответствии с земельным </w:t>
      </w:r>
      <w:hyperlink r:id="rId251" w:history="1">
        <w:r w:rsidRPr="00A16FBD">
          <w:rPr>
            <w:rFonts w:ascii="Times New Roman" w:hAnsi="Times New Roman"/>
            <w:color w:val="000000"/>
            <w:sz w:val="18"/>
            <w:szCs w:val="18"/>
          </w:rPr>
          <w:t>законодательством</w:t>
        </w:r>
      </w:hyperlink>
      <w:r w:rsidRPr="00A16FBD">
        <w:rPr>
          <w:rFonts w:ascii="Times New Roman" w:hAnsi="Times New Roman"/>
          <w:color w:val="000000"/>
          <w:sz w:val="18"/>
          <w:szCs w:val="18"/>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на котором планируется осуществить строительство, реконструкцию объекта капитального строительства;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4. Решение о предоставлении права пользования недрами и решение о переоформлении лицензии на право пользования недрами.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если документы, предусмотренные </w:t>
      </w:r>
      <w:hyperlink w:anchor="P270" w:history="1">
        <w:r w:rsidRPr="00A16FBD">
          <w:rPr>
            <w:rFonts w:ascii="Times New Roman" w:hAnsi="Times New Roman"/>
            <w:color w:val="000000"/>
            <w:sz w:val="18"/>
            <w:szCs w:val="18"/>
          </w:rPr>
          <w:t>подпунктами 1</w:t>
        </w:r>
      </w:hyperlink>
      <w:r w:rsidRPr="00A16FBD">
        <w:rPr>
          <w:rFonts w:ascii="Times New Roman" w:hAnsi="Times New Roman"/>
          <w:color w:val="000000"/>
          <w:sz w:val="18"/>
          <w:szCs w:val="18"/>
        </w:rPr>
        <w:t xml:space="preserve"> - </w:t>
      </w:r>
      <w:hyperlink w:anchor="P272" w:history="1">
        <w:r w:rsidRPr="00A16FBD">
          <w:rPr>
            <w:rFonts w:ascii="Times New Roman" w:hAnsi="Times New Roman"/>
            <w:color w:val="000000"/>
            <w:sz w:val="18"/>
            <w:szCs w:val="18"/>
          </w:rPr>
          <w:t>4</w:t>
        </w:r>
      </w:hyperlink>
      <w:r w:rsidRPr="00A16FBD">
        <w:rPr>
          <w:rFonts w:ascii="Times New Roman" w:hAnsi="Times New Roman"/>
          <w:color w:val="000000"/>
          <w:sz w:val="18"/>
          <w:szCs w:val="18"/>
        </w:rPr>
        <w:t xml:space="preserve"> настоящего пункта Административного регламента, не представлены заявителем, специалист Органа запрашивает такие документы или сведения, содержащиеся в них, в соответствующих органах государственной власти или органах местного самоуправления.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обязано представить лицо, указанное в </w:t>
      </w:r>
      <w:hyperlink w:anchor="P433" w:history="1">
        <w:r w:rsidRPr="00A16FBD">
          <w:rPr>
            <w:rFonts w:ascii="Times New Roman" w:hAnsi="Times New Roman"/>
            <w:color w:val="000000"/>
            <w:sz w:val="18"/>
            <w:szCs w:val="18"/>
          </w:rPr>
          <w:t>абзаце 12 пункта 3.1.4</w:t>
        </w:r>
      </w:hyperlink>
      <w:r w:rsidRPr="00A16FBD">
        <w:rPr>
          <w:rFonts w:ascii="Times New Roman" w:hAnsi="Times New Roman"/>
          <w:color w:val="000000"/>
          <w:sz w:val="18"/>
          <w:szCs w:val="18"/>
        </w:rPr>
        <w:t xml:space="preserve"> настоящего Административного регламента.</w:t>
      </w:r>
    </w:p>
    <w:p w:rsidR="00A16FBD" w:rsidRPr="00A16FBD" w:rsidRDefault="00A16FBD" w:rsidP="00A16FBD">
      <w:pPr>
        <w:widowControl w:val="0"/>
        <w:autoSpaceDE w:val="0"/>
        <w:autoSpaceDN w:val="0"/>
        <w:adjustRightInd w:val="0"/>
        <w:ind w:firstLine="567"/>
        <w:jc w:val="both"/>
        <w:rPr>
          <w:rFonts w:ascii="Times New Roman" w:hAnsi="Times New Roman"/>
          <w:bCs/>
          <w:color w:val="000000"/>
          <w:sz w:val="18"/>
          <w:szCs w:val="18"/>
        </w:rPr>
      </w:pPr>
      <w:r w:rsidRPr="00A16FBD">
        <w:rPr>
          <w:rFonts w:ascii="Times New Roman" w:hAnsi="Times New Roman"/>
          <w:bCs/>
          <w:color w:val="000000"/>
          <w:sz w:val="18"/>
          <w:szCs w:val="18"/>
        </w:rPr>
        <w:t xml:space="preserve">Заявитель вправе представить указанные документы по собственной инициативе, при этом документы могут быть представлены с заявлением о выдаче разрешения на строительство либо </w:t>
      </w:r>
      <w:r w:rsidRPr="00A16FBD">
        <w:rPr>
          <w:rFonts w:ascii="Times New Roman" w:hAnsi="Times New Roman"/>
          <w:color w:val="000000"/>
          <w:sz w:val="18"/>
          <w:szCs w:val="18"/>
        </w:rPr>
        <w:t>уведомлением, оформленным в письменной форме, о переходе к нему прав на земельные участки, права пользования недрами, об образовании земельного участка</w:t>
      </w:r>
      <w:r w:rsidRPr="00A16FBD">
        <w:rPr>
          <w:rFonts w:ascii="Times New Roman" w:hAnsi="Times New Roman"/>
          <w:bCs/>
          <w:color w:val="000000"/>
          <w:sz w:val="18"/>
          <w:szCs w:val="18"/>
        </w:rPr>
        <w:t xml:space="preserve"> в орган местного самоуправления, МФЦ, а также - почтовым отправлением либо в электронной форме.</w:t>
      </w:r>
    </w:p>
    <w:p w:rsidR="00A16FBD" w:rsidRPr="00A16FBD" w:rsidRDefault="00A16FBD" w:rsidP="00A16FBD">
      <w:pPr>
        <w:widowControl w:val="0"/>
        <w:autoSpaceDE w:val="0"/>
        <w:autoSpaceDN w:val="0"/>
        <w:adjustRightInd w:val="0"/>
        <w:ind w:firstLine="567"/>
        <w:jc w:val="both"/>
        <w:rPr>
          <w:rFonts w:ascii="Times New Roman" w:hAnsi="Times New Roman"/>
          <w:b/>
          <w:sz w:val="18"/>
          <w:szCs w:val="18"/>
        </w:rPr>
      </w:pPr>
      <w:r w:rsidRPr="00A16FBD">
        <w:rPr>
          <w:rFonts w:ascii="Times New Roman" w:hAnsi="Times New Roman"/>
          <w:b/>
          <w:sz w:val="18"/>
          <w:szCs w:val="18"/>
        </w:rPr>
        <w:t>2.8. Указание на запрет требовать от заявителя</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соответствии с требованиями пунктов 1, 2 части 1 статьи 7 Федерального закона № 210-ФЗ при предоставлении муниципальной услуги  Орган не вправе требовать от заявителя:</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Чувашской Республики,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2.9. Исчерпывающий перечень оснований для отказа в приеме документов, необходимых для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Оснований для отказа в приеме документов, необходимых для предоставления муниципальной услуги, не предусмотрено.</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bookmarkStart w:id="172" w:name="P193"/>
      <w:bookmarkEnd w:id="172"/>
      <w:r w:rsidRPr="00A16FBD">
        <w:rPr>
          <w:rFonts w:ascii="Times New Roman" w:hAnsi="Times New Roman"/>
          <w:b/>
          <w:color w:val="000000"/>
          <w:sz w:val="18"/>
          <w:szCs w:val="18"/>
        </w:rPr>
        <w:t>2.10. Исчерпывающий перечень оснований для приостановления или отказа в предоставлении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Основания для приостановления предоставления муниципальной услуги не предусмотрены.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b/>
          <w:color w:val="000000"/>
          <w:sz w:val="18"/>
          <w:szCs w:val="18"/>
        </w:rPr>
        <w:t>2.10.1.</w:t>
      </w:r>
      <w:r w:rsidRPr="00A16FBD">
        <w:rPr>
          <w:rFonts w:ascii="Times New Roman" w:hAnsi="Times New Roman"/>
          <w:color w:val="000000"/>
          <w:sz w:val="18"/>
          <w:szCs w:val="18"/>
        </w:rPr>
        <w:t xml:space="preserve"> Основаниями для отказа в выдаче разрешения на строительство являются: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1) отсутствие документов, перечисленных в пункте 2.6.1, 2.7.1 Административного регламента, необходимых для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2) несоответствие представленных документов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требованиям, установленным в разрешении на отклонение от предельных параметров разрешенного строительства, реконструкции.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Неполучение или несвоевременное получение документов, запрошенных в соответствии с пунктом 2.7.1 Административного регламента, не может являться основанием для отказа в выдаче разрешения.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b/>
          <w:color w:val="000000"/>
          <w:sz w:val="18"/>
          <w:szCs w:val="18"/>
        </w:rPr>
        <w:lastRenderedPageBreak/>
        <w:t>2.10.2.</w:t>
      </w:r>
      <w:r w:rsidRPr="00A16FBD">
        <w:rPr>
          <w:rFonts w:ascii="Times New Roman" w:hAnsi="Times New Roman"/>
          <w:color w:val="000000"/>
          <w:sz w:val="18"/>
          <w:szCs w:val="18"/>
        </w:rPr>
        <w:t xml:space="preserve"> Основаниями для отказа в продлении срока действия разрешения на строительство являются: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1) строительство, реконструкция объекта капитального строительства не начаты до истечения срока подачи заявления о продлении срока действия разрешения.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b/>
          <w:color w:val="000000"/>
          <w:sz w:val="18"/>
          <w:szCs w:val="18"/>
        </w:rPr>
        <w:t>2.10.3.</w:t>
      </w:r>
      <w:r w:rsidRPr="00A16FBD">
        <w:rPr>
          <w:rFonts w:ascii="Times New Roman" w:hAnsi="Times New Roman"/>
          <w:color w:val="000000"/>
          <w:sz w:val="18"/>
          <w:szCs w:val="18"/>
        </w:rPr>
        <w:t xml:space="preserve"> Основаниями для отказа во внесении изменений в разрешение на строительство являются: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1)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подпунктами 1 - 4 пункта 2.6.3 настоящего Административного регламента, или отсутствие правоустанавливающего документа на земельный участок в Едином государственном реестре прав на недвижимое имущество и сделок с ним и не представление копий таких документов заявителем;</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2) недостоверность сведений, указанных в уведомлении о переходе прав на земельный участок, об образовании земельного участка;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абзацем 14 пункта 3.1.4 настоящего Административного регламента.</w:t>
      </w:r>
    </w:p>
    <w:p w:rsidR="00A16FBD" w:rsidRPr="00A16FBD" w:rsidRDefault="00A16FBD" w:rsidP="00A16FBD">
      <w:pPr>
        <w:widowControl w:val="0"/>
        <w:autoSpaceDE w:val="0"/>
        <w:autoSpaceDN w:val="0"/>
        <w:adjustRightInd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16FBD" w:rsidRPr="00A16FBD" w:rsidRDefault="00A16FBD" w:rsidP="00A16FBD">
      <w:pPr>
        <w:widowControl w:val="0"/>
        <w:tabs>
          <w:tab w:val="left" w:pos="854"/>
        </w:tabs>
        <w:autoSpaceDE w:val="0"/>
        <w:autoSpaceDN w:val="0"/>
        <w:adjustRightInd w:val="0"/>
        <w:ind w:left="540"/>
        <w:jc w:val="both"/>
        <w:rPr>
          <w:rFonts w:ascii="Times New Roman" w:hAnsi="Times New Roman"/>
          <w:color w:val="000000"/>
          <w:sz w:val="18"/>
          <w:szCs w:val="18"/>
        </w:rPr>
      </w:pPr>
      <w:r w:rsidRPr="00A16FBD">
        <w:rPr>
          <w:rFonts w:ascii="Times New Roman" w:hAnsi="Times New Roman"/>
          <w:color w:val="000000"/>
          <w:sz w:val="18"/>
          <w:szCs w:val="18"/>
        </w:rPr>
        <w:t>Разработка проектной документации.</w:t>
      </w:r>
    </w:p>
    <w:p w:rsidR="00A16FBD" w:rsidRPr="00A16FBD" w:rsidRDefault="00A16FBD" w:rsidP="00A16FBD">
      <w:pPr>
        <w:widowControl w:val="0"/>
        <w:autoSpaceDE w:val="0"/>
        <w:autoSpaceDN w:val="0"/>
        <w:adjustRightInd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2.12. Порядок, размер и основания взимания государственной пошлины или иной платы, взимаемой за предоставление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Предоставление муниципальной услуги осуществляется без взимания государственной пошлины или иной платы.</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r w:rsidRPr="00A16FBD">
        <w:rPr>
          <w:rFonts w:ascii="Times New Roman" w:hAnsi="Times New Roman"/>
          <w:b/>
          <w:color w:val="000000"/>
          <w:sz w:val="18"/>
          <w:szCs w:val="18"/>
        </w:rPr>
        <w:t>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A16FBD" w:rsidRPr="00A16FBD" w:rsidRDefault="00A16FBD" w:rsidP="00A16FBD">
      <w:pPr>
        <w:widowControl w:val="0"/>
        <w:autoSpaceDE w:val="0"/>
        <w:autoSpaceDN w:val="0"/>
        <w:ind w:firstLine="567"/>
        <w:jc w:val="both"/>
        <w:rPr>
          <w:rFonts w:ascii="Times New Roman" w:hAnsi="Times New Roman"/>
          <w:b/>
          <w:sz w:val="18"/>
          <w:szCs w:val="18"/>
        </w:rPr>
      </w:pPr>
      <w:r w:rsidRPr="00A16FBD">
        <w:rPr>
          <w:rFonts w:ascii="Times New Roman" w:hAnsi="Times New Roman"/>
          <w:b/>
          <w:sz w:val="18"/>
          <w:szCs w:val="18"/>
        </w:rPr>
        <w:t>2.14. Срок и порядок регистрации заявления, в том числе в электронной форме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Заявление на предоставление муниципальной услуги регистрируется:</w:t>
      </w:r>
    </w:p>
    <w:p w:rsidR="00A16FBD" w:rsidRPr="00A16FBD" w:rsidRDefault="00A16FBD" w:rsidP="00A16FBD">
      <w:pPr>
        <w:pStyle w:val="ae"/>
        <w:spacing w:before="0" w:beforeAutospacing="0" w:after="0" w:afterAutospacing="0"/>
        <w:jc w:val="both"/>
        <w:rPr>
          <w:color w:val="000000"/>
          <w:sz w:val="18"/>
          <w:szCs w:val="18"/>
        </w:rPr>
      </w:pPr>
      <w:r w:rsidRPr="00A16FBD">
        <w:rPr>
          <w:color w:val="000000"/>
          <w:sz w:val="18"/>
          <w:szCs w:val="18"/>
        </w:rPr>
        <w:t xml:space="preserve">         в журнале регистрации заявлений путем присвоения входящего номера и даты поступления документа в течение 15 минут;</w:t>
      </w:r>
    </w:p>
    <w:p w:rsidR="00A16FBD" w:rsidRPr="00A16FBD" w:rsidRDefault="00A16FBD" w:rsidP="00A16FBD">
      <w:pPr>
        <w:widowControl w:val="0"/>
        <w:tabs>
          <w:tab w:val="left" w:pos="868"/>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в системе электронного документооборота (далее - СЭД) с присвоением статуса «зарегистрировано» в течение 1 рабочего дня с даты поступления; </w:t>
      </w:r>
    </w:p>
    <w:p w:rsidR="00A16FBD" w:rsidRPr="00A16FBD" w:rsidRDefault="00A16FBD" w:rsidP="00A16FBD">
      <w:pPr>
        <w:widowControl w:val="0"/>
        <w:tabs>
          <w:tab w:val="left" w:pos="851"/>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автоматизированной системе многофункционального центра предоставления государственных и муниципальных услуг (далее – АИС МФЦ) с присвоением статуса «зарегистрировано» в течение 1 рабочего дня с даты поступления.</w:t>
      </w:r>
    </w:p>
    <w:p w:rsidR="00A16FBD" w:rsidRPr="00A16FBD" w:rsidRDefault="00A16FBD" w:rsidP="00A16FBD">
      <w:pPr>
        <w:widowControl w:val="0"/>
        <w:autoSpaceDE w:val="0"/>
        <w:autoSpaceDN w:val="0"/>
        <w:adjustRightInd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В помещении, в котором предоставляется муниципальная услуга, создаются условия для 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маломобильных групп населения, в том числе оборудование пандусов, наличие удобной офисной мебели.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Помещения для предоставления муниципальной услуги снабжаются соответствующими табличками с указанием номера кабинета, названия соответствующего Органа,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Специалист, предоставляющий муниципальную услугу, обязан предложить заявителю воспользоваться стулом, находящимся рядом с рабочим местом данного специалиста.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Визуальная, текстовая информация о порядке предоставления муниципальной услуги размещается на информационном стенде администрации поселения, на официальном сайте Органа, на Едином портале государственных и муниципальных услуг  и на Портале государственных и муниципальных услуг.</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Информационные стенды оборудуются в доступном для заявителей помещении администрации.</w:t>
      </w:r>
    </w:p>
    <w:p w:rsidR="00A16FBD" w:rsidRPr="00A16FBD" w:rsidRDefault="00A16FBD" w:rsidP="00A16FBD">
      <w:pPr>
        <w:widowControl w:val="0"/>
        <w:autoSpaceDE w:val="0"/>
        <w:autoSpaceDN w:val="0"/>
        <w:adjustRightInd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2.16. Показатели доступности и качества муниципальной услуги</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Показателями доступности муниципальной услуги являются:</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обеспечение информирования о работе администрации и предоставляемой муниципальной услуге (размещение информации на Едином портале и Портале);</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обеспечение свободного доступа в здание администрации;</w:t>
      </w:r>
    </w:p>
    <w:p w:rsidR="00A16FBD" w:rsidRPr="00A16FBD" w:rsidRDefault="00A16FBD" w:rsidP="00A16FBD">
      <w:pPr>
        <w:widowControl w:val="0"/>
        <w:tabs>
          <w:tab w:val="left" w:pos="854"/>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организация предоставления муниципальной услуги через МФЦ.</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Показателями качества муниципальной услуги являются:</w:t>
      </w:r>
    </w:p>
    <w:p w:rsidR="00A16FBD" w:rsidRPr="00A16FBD" w:rsidRDefault="00A16FBD" w:rsidP="00A16FBD">
      <w:pPr>
        <w:widowControl w:val="0"/>
        <w:tabs>
          <w:tab w:val="left" w:pos="854"/>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комфортность ожидания и получения муниципальной услуги (оснащенные места ожидания, соответствие помещений санитарно-гигиеническим требованиям (освещенность, просторность, отопление и чистота воздуха), эстетическое оформление помещений);</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компетентность специалистов, предоставляющих муниципальную услугу, в вопросах предоставления муниципальной услуги;</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строгое соблюдение стандарта и порядка предоставления муниципальной услуги;</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эффективность и своевременность рассмотрения поступивших обращений по вопросам предоставления муниципальной услуги;</w:t>
      </w:r>
    </w:p>
    <w:p w:rsidR="00A16FBD" w:rsidRPr="00A16FBD" w:rsidRDefault="00A16FBD" w:rsidP="00A16FBD">
      <w:pPr>
        <w:widowControl w:val="0"/>
        <w:tabs>
          <w:tab w:val="left" w:pos="851"/>
        </w:tabs>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отсутствие жалоб.</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Специалист администрации, предоставляющий муниципальную услугу:</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обеспечивает объективное, всестороннее и своевременное рассмотрение заявления;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принимает меры, направленные на восстановление или защиту нарушенных прав, свобод и законных интересов гражданина.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 рассмотрении заявления специалист администрации, предоставляющий муниципальную услугу, не вправе: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искажать положения нормативных правовых актов;</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предоставлять сведения, составляющие государственную или иную охраняемую федеральным законом тайну, или сведения конфиденциального характера;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давать правовую оценку любых обстоятельств и событий, в том числе решений, действий (бездействия) государственных органов, органов местного самоуправления или должностных лиц;</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вносить изменения и дополнения в любые представленные заявителем документы;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должностных лиц при осуществлении возложенных на них функций.</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b/>
          <w:color w:val="000000"/>
          <w:sz w:val="18"/>
          <w:szCs w:val="18"/>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16FBD" w:rsidRPr="00A16FBD" w:rsidRDefault="00A16FBD" w:rsidP="00A16FBD">
      <w:pPr>
        <w:pStyle w:val="ConsPlusNormal"/>
        <w:ind w:firstLine="540"/>
        <w:jc w:val="both"/>
        <w:rPr>
          <w:sz w:val="18"/>
          <w:szCs w:val="18"/>
        </w:rPr>
      </w:pPr>
      <w:r w:rsidRPr="00A16FBD">
        <w:rPr>
          <w:sz w:val="18"/>
          <w:szCs w:val="18"/>
        </w:rPr>
        <w:t>Муниципальная услуга предоставляется в МФЦ в соответствии с соглашением.</w:t>
      </w:r>
    </w:p>
    <w:p w:rsidR="00A16FBD" w:rsidRPr="00A16FBD" w:rsidRDefault="00A16FBD" w:rsidP="00A16FBD">
      <w:pPr>
        <w:pStyle w:val="ConsPlusNormal"/>
        <w:ind w:firstLine="540"/>
        <w:jc w:val="both"/>
        <w:rPr>
          <w:sz w:val="18"/>
          <w:szCs w:val="18"/>
        </w:rPr>
      </w:pPr>
      <w:r w:rsidRPr="00A16FBD">
        <w:rPr>
          <w:sz w:val="18"/>
          <w:szCs w:val="18"/>
        </w:rPr>
        <w:t>В соответствии с соглашением МФЦ осуществляет:</w:t>
      </w:r>
    </w:p>
    <w:p w:rsidR="00A16FBD" w:rsidRPr="00A16FBD" w:rsidRDefault="00A16FBD" w:rsidP="00A16FBD">
      <w:pPr>
        <w:pStyle w:val="ConsPlusNormal"/>
        <w:ind w:firstLine="540"/>
        <w:jc w:val="both"/>
        <w:rPr>
          <w:sz w:val="18"/>
          <w:szCs w:val="18"/>
        </w:rPr>
      </w:pPr>
      <w:r w:rsidRPr="00A16FBD">
        <w:rPr>
          <w:sz w:val="18"/>
          <w:szCs w:val="18"/>
        </w:rPr>
        <w:t>взаимодействие с органом местного самоуправления, предоставляющим муниципальную услугу;</w:t>
      </w:r>
    </w:p>
    <w:p w:rsidR="00A16FBD" w:rsidRPr="00A16FBD" w:rsidRDefault="00A16FBD" w:rsidP="00A16FBD">
      <w:pPr>
        <w:pStyle w:val="ConsPlusNormal"/>
        <w:ind w:firstLine="540"/>
        <w:jc w:val="both"/>
        <w:rPr>
          <w:sz w:val="18"/>
          <w:szCs w:val="18"/>
        </w:rPr>
      </w:pPr>
      <w:r w:rsidRPr="00A16FBD">
        <w:rPr>
          <w:sz w:val="18"/>
          <w:szCs w:val="18"/>
        </w:rPr>
        <w:t>информирование заявителей по вопросам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прием и выдачу документов, необходимых для предоставления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обработку персональных данных, связанных с предоставлением муниципальной услуги.</w:t>
      </w:r>
    </w:p>
    <w:p w:rsidR="00A16FBD" w:rsidRPr="00A16FBD" w:rsidRDefault="00A16FBD" w:rsidP="00A16FBD">
      <w:pPr>
        <w:pStyle w:val="ConsPlusNormal"/>
        <w:ind w:firstLine="540"/>
        <w:jc w:val="both"/>
        <w:rPr>
          <w:sz w:val="18"/>
          <w:szCs w:val="18"/>
        </w:rPr>
      </w:pPr>
      <w:r w:rsidRPr="00A16FBD">
        <w:rPr>
          <w:sz w:val="18"/>
          <w:szCs w:val="18"/>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A16FBD" w:rsidRPr="00A16FBD" w:rsidRDefault="00A16FBD" w:rsidP="00A16FBD">
      <w:pPr>
        <w:pStyle w:val="ConsPlusNormal"/>
        <w:ind w:firstLine="540"/>
        <w:jc w:val="both"/>
        <w:rPr>
          <w:sz w:val="18"/>
          <w:szCs w:val="18"/>
        </w:rPr>
      </w:pPr>
      <w:r w:rsidRPr="00A16FBD">
        <w:rPr>
          <w:sz w:val="18"/>
          <w:szCs w:val="18"/>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отдела, предоставляющий муниципальную услугу, направляет необходимые документы в МФЦ для их последующей выдачи заявителю.</w:t>
      </w:r>
    </w:p>
    <w:p w:rsidR="00A16FBD" w:rsidRPr="00A16FBD" w:rsidRDefault="00A16FBD" w:rsidP="00A16FBD">
      <w:pPr>
        <w:pStyle w:val="ConsPlusNormal"/>
        <w:ind w:firstLine="540"/>
        <w:jc w:val="both"/>
        <w:rPr>
          <w:sz w:val="18"/>
          <w:szCs w:val="18"/>
        </w:rPr>
      </w:pPr>
      <w:r w:rsidRPr="00A16FBD">
        <w:rPr>
          <w:sz w:val="18"/>
          <w:szCs w:val="18"/>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Предоставление муниципальной услуги в электронной форме осуществляется на базе информационных систем, включая государственные информационные системы, составляющие информационно-технологическую и коммуникационную инфраструктуру.</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Федерального закона № 210-ФЗ.</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 Определение случаев, при которых допускается использование соответственно простой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Правила использования усиленной квалифицированной электронной подписи при обращении за получением муниципальной услуги установлены постановлением Правительства Российской Федерации от 25.08.2012 № 852.</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lastRenderedPageBreak/>
        <w:t>При предоставлении муниципальной услуги в электронной форме осуществляются:</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1) получение информации о порядке и сроках предоставления услуги;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2) запись на прием в МФЦ для подачи запроса;</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3) формирование запроса;</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4) прием и регистрация органом (организацией) запроса и иных документов, необходимых для предоставления услуги;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5) получение сведений о ходе выполнения запроса;</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6) взаимодействие органов, предоставляющих муниципальные услуги, иных государственных органов, организаций, участвующих в предоставлении муниципальных услуг;</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7) получение результата предоставления муниципальной услуги, если иное не установлено законодательством Российской Федерации;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8) осуществление оценки качества предоставления услуги;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9) досудебное (внесудебное) обжалование решений и действия (бездействия) органа местного самоуправления, его должностного лица или муниципального служащего;</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sz w:val="18"/>
          <w:szCs w:val="18"/>
        </w:rPr>
        <w:t>10)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16FBD" w:rsidRPr="00A16FBD" w:rsidRDefault="00A16FBD" w:rsidP="00A16FBD">
      <w:pPr>
        <w:ind w:firstLine="567"/>
        <w:jc w:val="both"/>
        <w:rPr>
          <w:rFonts w:ascii="Times New Roman" w:hAnsi="Times New Roman"/>
          <w:b/>
          <w:color w:val="000000"/>
          <w:sz w:val="18"/>
          <w:szCs w:val="18"/>
        </w:rPr>
      </w:pPr>
      <w:r w:rsidRPr="00A16FBD">
        <w:rPr>
          <w:rFonts w:ascii="Times New Roman" w:hAnsi="Times New Roman"/>
          <w:bCs/>
          <w:sz w:val="18"/>
          <w:szCs w:val="1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A16FBD" w:rsidRPr="00A16FBD" w:rsidRDefault="00A16FBD" w:rsidP="00A16FBD">
      <w:pPr>
        <w:widowControl w:val="0"/>
        <w:autoSpaceDE w:val="0"/>
        <w:autoSpaceDN w:val="0"/>
        <w:adjustRightInd w:val="0"/>
        <w:ind w:firstLine="540"/>
        <w:jc w:val="both"/>
        <w:rPr>
          <w:rFonts w:ascii="Times New Roman" w:hAnsi="Times New Roman"/>
          <w:b/>
          <w:color w:val="000000"/>
          <w:sz w:val="18"/>
          <w:szCs w:val="18"/>
        </w:rPr>
      </w:pPr>
      <w:r w:rsidRPr="00A16FBD">
        <w:rPr>
          <w:rFonts w:ascii="Times New Roman" w:hAnsi="Times New Roman"/>
          <w:b/>
          <w:color w:val="000000"/>
          <w:sz w:val="18"/>
          <w:szCs w:val="18"/>
        </w:rPr>
        <w:t>3.1. Перечень административных процедур, необходимых для предоставления муниципальной услуги по вопросу выдачи разрешения на строительство</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Для предоставления муниципальной услуги осуществляются следующие административные процедуры: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прием и регистрация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формирование и направление межведомственных запросов в органы (организации), участвующие в предоставлении муниципальной услуги;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рассмотрение документов, оформление разрешения на строительство либо уведомления об отказе в выдаче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выдача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выдача уведомления об отказе в предоставлении муниципальной услуги.</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Описание последовательности прохождения процедуры предоставления муниципальной услуги представлено в блок-схемах (</w:t>
      </w:r>
      <w:hyperlink w:anchor="Par1415" w:tooltip="БЛОК-СХЕМА" w:history="1">
        <w:r w:rsidRPr="00A16FBD">
          <w:rPr>
            <w:rFonts w:ascii="Times New Roman" w:hAnsi="Times New Roman"/>
            <w:color w:val="000000"/>
            <w:sz w:val="18"/>
            <w:szCs w:val="18"/>
          </w:rPr>
          <w:t xml:space="preserve">Приложение № 5, Приложение </w:t>
        </w:r>
      </w:hyperlink>
      <w:r w:rsidRPr="00A16FBD">
        <w:rPr>
          <w:rFonts w:ascii="Times New Roman" w:hAnsi="Times New Roman"/>
          <w:color w:val="000000"/>
          <w:sz w:val="18"/>
          <w:szCs w:val="18"/>
        </w:rPr>
        <w:t>№ 6 к Административному регламенту).</w:t>
      </w:r>
    </w:p>
    <w:p w:rsidR="00A16FBD" w:rsidRPr="00A16FBD" w:rsidRDefault="00A16FBD" w:rsidP="00A16FBD">
      <w:pPr>
        <w:widowControl w:val="0"/>
        <w:autoSpaceDE w:val="0"/>
        <w:autoSpaceDN w:val="0"/>
        <w:adjustRightInd w:val="0"/>
        <w:ind w:firstLine="567"/>
        <w:jc w:val="both"/>
        <w:rPr>
          <w:rFonts w:ascii="Times New Roman" w:hAnsi="Times New Roman"/>
          <w:b/>
          <w:color w:val="000000"/>
          <w:sz w:val="18"/>
          <w:szCs w:val="18"/>
        </w:rPr>
      </w:pPr>
      <w:bookmarkStart w:id="173" w:name="Par353"/>
      <w:bookmarkEnd w:id="173"/>
      <w:r w:rsidRPr="00A16FBD">
        <w:rPr>
          <w:rFonts w:ascii="Times New Roman" w:hAnsi="Times New Roman"/>
          <w:b/>
          <w:color w:val="000000"/>
          <w:sz w:val="18"/>
          <w:szCs w:val="18"/>
        </w:rPr>
        <w:t>3.1.1. Прием и регистрация документов</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b/>
          <w:color w:val="000000"/>
          <w:sz w:val="18"/>
          <w:szCs w:val="18"/>
        </w:rPr>
        <w:t>3.1.1.1.</w:t>
      </w:r>
      <w:r w:rsidRPr="00A16FBD">
        <w:rPr>
          <w:rFonts w:ascii="Times New Roman" w:hAnsi="Times New Roman"/>
          <w:color w:val="000000"/>
          <w:sz w:val="18"/>
          <w:szCs w:val="18"/>
        </w:rPr>
        <w:t> В администрации Шоршелского сельского поселения поселения:</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 Основанием для предоставления муниципальной услуги является представление заявления с приложением документов, предусмотренных пунктом </w:t>
      </w:r>
      <w:hyperlink w:anchor="Par234" w:tooltip="2.6. Перечень документов, необходимых для предоставления муниципальной услуги" w:history="1">
        <w:r w:rsidRPr="00A16FBD">
          <w:rPr>
            <w:rFonts w:ascii="Times New Roman" w:hAnsi="Times New Roman"/>
            <w:color w:val="000000"/>
            <w:sz w:val="18"/>
            <w:szCs w:val="18"/>
          </w:rPr>
          <w:t>2.6</w:t>
        </w:r>
      </w:hyperlink>
      <w:r w:rsidRPr="00A16FBD">
        <w:rPr>
          <w:rFonts w:ascii="Times New Roman" w:hAnsi="Times New Roman"/>
          <w:color w:val="000000"/>
          <w:sz w:val="18"/>
          <w:szCs w:val="18"/>
        </w:rPr>
        <w:t>.1 настоящего Административного регламента, заявителем лично либо его уполномоченным лицом при наличии надлежаще оформленных документов в администрацию поселения.</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при предоставлении заявления и документов, необходимых для предоставления муниципальной услуги, предъявляет документ, удостоверяющий личность.</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bookmarkStart w:id="174" w:name="Par358"/>
      <w:bookmarkEnd w:id="174"/>
      <w:r w:rsidRPr="00A16FBD">
        <w:rPr>
          <w:rFonts w:ascii="Times New Roman" w:hAnsi="Times New Roman"/>
          <w:color w:val="000000"/>
          <w:sz w:val="18"/>
          <w:szCs w:val="18"/>
        </w:rPr>
        <w:t>Специалист, осуществляющий прием документов,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bookmarkStart w:id="175" w:name="P367"/>
      <w:bookmarkEnd w:id="175"/>
      <w:r w:rsidRPr="00A16FBD">
        <w:rPr>
          <w:rFonts w:ascii="Times New Roman" w:hAnsi="Times New Roman"/>
          <w:color w:val="000000"/>
          <w:sz w:val="18"/>
          <w:szCs w:val="18"/>
        </w:rPr>
        <w:t>Специалист, осуществляющий прием документов,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В день поступления заявления о выдаче разрешения на строительство и документов, необходимых для предоставления муниципальной услуги, специалист администрации регистрирует принятый пакет документов в системе электронного документооборота, в журнале регистрации заявлений с присвоением регистрационного номера и даты получения и в этот же день передает полученные документы на рассмотрение Главе администрации.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При приеме документов на подлиннике Заявления проставляется дата входящей корреспонденции с указанием номера регистрации согласно реестру учета.</w:t>
      </w:r>
    </w:p>
    <w:p w:rsidR="00A16FBD" w:rsidRPr="00A16FBD" w:rsidRDefault="00A16FBD" w:rsidP="00A16FBD">
      <w:pPr>
        <w:pStyle w:val="ae"/>
        <w:spacing w:before="0" w:beforeAutospacing="0" w:after="0" w:afterAutospacing="0"/>
        <w:ind w:firstLine="709"/>
        <w:jc w:val="both"/>
        <w:rPr>
          <w:color w:val="000000"/>
          <w:sz w:val="18"/>
          <w:szCs w:val="18"/>
        </w:rPr>
      </w:pPr>
      <w:r w:rsidRPr="00A16FBD">
        <w:rPr>
          <w:color w:val="000000"/>
          <w:sz w:val="18"/>
          <w:szCs w:val="18"/>
        </w:rPr>
        <w:t>Глава администрации поселения в течение дня определяет специалиста администрации ответственным исполнителем по данным документам.</w:t>
      </w:r>
    </w:p>
    <w:p w:rsidR="00A16FBD" w:rsidRPr="00A16FBD" w:rsidRDefault="00A16FBD" w:rsidP="00A16FBD">
      <w:pPr>
        <w:pStyle w:val="ConsPlusNormal"/>
        <w:ind w:firstLine="709"/>
        <w:jc w:val="both"/>
        <w:rPr>
          <w:sz w:val="18"/>
          <w:szCs w:val="18"/>
        </w:rPr>
      </w:pPr>
      <w:r w:rsidRPr="00A16FBD">
        <w:rPr>
          <w:sz w:val="18"/>
          <w:szCs w:val="18"/>
        </w:rPr>
        <w:t xml:space="preserve">В случае поступления документов в электронной форме специалист администрации  проверяет действительность электронной подписи, переводит документы в бумажную форму (распечатывает), заверяет соответствие распечатанных документов электронным документам, и дальнейшая работа с ними ведется как с документами заявителя, поступившими в письменном виде. </w:t>
      </w:r>
    </w:p>
    <w:p w:rsidR="00A16FBD" w:rsidRPr="00A16FBD" w:rsidRDefault="00A16FBD" w:rsidP="00A16FBD">
      <w:pPr>
        <w:widowControl w:val="0"/>
        <w:autoSpaceDE w:val="0"/>
        <w:autoSpaceDN w:val="0"/>
        <w:adjustRightInd w:val="0"/>
        <w:ind w:firstLine="540"/>
        <w:jc w:val="both"/>
        <w:rPr>
          <w:rFonts w:ascii="Times New Roman" w:hAnsi="Times New Roman"/>
          <w:sz w:val="18"/>
          <w:szCs w:val="18"/>
        </w:rPr>
      </w:pPr>
      <w:r w:rsidRPr="00A16FBD">
        <w:rPr>
          <w:rFonts w:ascii="Times New Roman" w:hAnsi="Times New Roman"/>
          <w:sz w:val="18"/>
          <w:szCs w:val="18"/>
        </w:rPr>
        <w:t>При направлении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заявитель имеет возможность получения сведений о поступившем заявлении о предоставлении муниципальной услуги, включая информацию о дате и времени его поступления и регистрации, а также о ходе рассмотрения заявления о предоставлении муниципальной услуги, о номере, дате выдачи постановления либо уведомления.</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Заявитель несет ответственность за достоверность представленных сведений и документов.</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b/>
          <w:color w:val="000000"/>
          <w:sz w:val="18"/>
          <w:szCs w:val="18"/>
        </w:rPr>
        <w:t>3.1.1.2.</w:t>
      </w:r>
      <w:r w:rsidRPr="00A16FBD">
        <w:rPr>
          <w:rFonts w:ascii="Times New Roman" w:hAnsi="Times New Roman"/>
          <w:color w:val="000000"/>
          <w:sz w:val="18"/>
          <w:szCs w:val="18"/>
        </w:rPr>
        <w:t xml:space="preserve"> В МФЦ:</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подразделом 2.6 Административного регламента в МФЦ.</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Специалист МФЦ, ответственный за прием и регистрацию документов, фиксирует обращения заявителей в АИС МФЦ с присвоением статуса «зарегистрировано».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муниципального образования, 3-ий остается в МФЦ) в соответствии с действующими правилами ведения учета документов.</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В расписке указываются следующие пункты:</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согласие на обработку персональных данных;</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данные о заявителе;</w:t>
      </w:r>
      <w:r w:rsidRPr="00A16FBD">
        <w:rPr>
          <w:rFonts w:ascii="Times New Roman" w:hAnsi="Times New Roman"/>
          <w:color w:val="000000"/>
          <w:sz w:val="18"/>
          <w:szCs w:val="18"/>
        </w:rPr>
        <w:tab/>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порядковый номер заявителя;</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дата поступления документов;</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подпись специалиста;</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перечень принятых документов;</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сроки предоставления услуги;</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расписка о выдаче результата.</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После регистрации заявления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Результатом административной процедуры является принятое к рассмотрению заявление с приложенными документами и его регистрация.</w:t>
      </w:r>
    </w:p>
    <w:p w:rsidR="00A16FBD" w:rsidRPr="00A16FBD" w:rsidRDefault="00A16FBD" w:rsidP="00A16FBD">
      <w:pPr>
        <w:widowControl w:val="0"/>
        <w:autoSpaceDE w:val="0"/>
        <w:autoSpaceDN w:val="0"/>
        <w:adjustRightInd w:val="0"/>
        <w:ind w:firstLine="540"/>
        <w:jc w:val="both"/>
        <w:rPr>
          <w:rFonts w:ascii="Times New Roman" w:hAnsi="Times New Roman"/>
          <w:b/>
          <w:color w:val="000000"/>
          <w:sz w:val="18"/>
          <w:szCs w:val="18"/>
        </w:rPr>
      </w:pPr>
      <w:bookmarkStart w:id="176" w:name="Par384"/>
      <w:bookmarkEnd w:id="176"/>
      <w:r w:rsidRPr="00A16FBD">
        <w:rPr>
          <w:rFonts w:ascii="Times New Roman" w:hAnsi="Times New Roman"/>
          <w:b/>
          <w:color w:val="000000"/>
          <w:sz w:val="18"/>
          <w:szCs w:val="18"/>
        </w:rPr>
        <w:t>3.1.2. Формирование и направление запросов в органы (организации), участвующие в предоставлении муниципальной услуги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Документы (их копии или сведения, содержащиеся в них), предусмотренные пунктом 2.7.1, 2.7.2 запрашиваются специалистом администрации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в случаях строительства, реконструкции объекта капитального строительства, если застройщик не представил указанные документы самостоятельно. </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Межведомственный запрос администрации поселения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направляющего межведомственный запрос;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в адрес которого направляется межведомственный запрос;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такого документа и (или) информации;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контактная информация для направления ответа на межведомственный запрос;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дата направления межведомственного запроса;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w:t>
      </w:r>
      <w:r w:rsidRPr="00A16FBD">
        <w:rPr>
          <w:rFonts w:ascii="Times New Roman" w:hAnsi="Times New Roman"/>
          <w:color w:val="000000"/>
          <w:sz w:val="18"/>
          <w:szCs w:val="18"/>
        </w:rPr>
        <w:lastRenderedPageBreak/>
        <w:t>данного лица для связи.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административной процедуры является направление специалистом администрации, ответственным за межведомственное информационное взаимодействие, межведомственного запроса в соответствующий орган (организацию).</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77" w:name="Par402"/>
      <w:bookmarkEnd w:id="177"/>
      <w:r w:rsidRPr="00A16FBD">
        <w:rPr>
          <w:rFonts w:ascii="Times New Roman" w:hAnsi="Times New Roman"/>
          <w:b/>
          <w:color w:val="000000"/>
          <w:sz w:val="18"/>
          <w:szCs w:val="18"/>
        </w:rPr>
        <w:t>3.1.3. Рассмотрение документов, оформление разрешения на строительство либо уведомления об отказе в выдаче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наличие документов, необходимых для предоставления муниципальной услуги.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Специалист Органа в течение 5 рабочих дней со дня регистрации заявления о выдаче разрешения на строительство и документов, указанных в </w:t>
      </w:r>
      <w:hyperlink w:anchor="P232" w:history="1">
        <w:r w:rsidRPr="00A16FBD">
          <w:rPr>
            <w:rFonts w:ascii="Times New Roman" w:hAnsi="Times New Roman"/>
            <w:color w:val="000000"/>
            <w:sz w:val="18"/>
            <w:szCs w:val="18"/>
          </w:rPr>
          <w:t>пункте 2.6.1</w:t>
        </w:r>
      </w:hyperlink>
      <w:r w:rsidRPr="00A16FBD">
        <w:rPr>
          <w:rFonts w:ascii="Times New Roman" w:hAnsi="Times New Roman"/>
          <w:color w:val="000000"/>
          <w:sz w:val="18"/>
          <w:szCs w:val="18"/>
        </w:rPr>
        <w:t xml:space="preserve"> настоящего Административного регламента, в администрации поселения:</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проводит проверку наличия документов, прилагаемых к заявлению;</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При соответствии представленных документов установленным требованиям специалист администрации оформляет в 2 экземплярах </w:t>
      </w:r>
      <w:hyperlink r:id="rId252" w:history="1">
        <w:r w:rsidRPr="00A16FBD">
          <w:rPr>
            <w:rFonts w:ascii="Times New Roman" w:hAnsi="Times New Roman"/>
            <w:color w:val="000000"/>
            <w:sz w:val="18"/>
            <w:szCs w:val="18"/>
          </w:rPr>
          <w:t>разрешение</w:t>
        </w:r>
      </w:hyperlink>
      <w:r w:rsidRPr="00A16FBD">
        <w:rPr>
          <w:rFonts w:ascii="Times New Roman" w:hAnsi="Times New Roman"/>
          <w:color w:val="000000"/>
          <w:sz w:val="18"/>
          <w:szCs w:val="18"/>
        </w:rPr>
        <w:t xml:space="preserve"> на строительство по форме, утвержденной Приказом Министерства строительства и жилищно-коммунального хозяйства Российской Федерации от 19 февраля 2015 г. № 117/пр «Об утверждении формы разрешения на строительство и формы разрешения на ввод объекта в эксплуатацию» (зарегистрировано в Министерстве юстиции Российской Федерации 09.04.2015, регистрационный №36782).</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Администрация поселения  по заявлению застройщика может выдать разрешение на отдельные этапы строительства, реконструкции. При этом разрешение на отдельные этапы строительства, реконструкции объекта капитального строительства выдается в порядке, предусмотренном для выдачи разрешения на строительство объекта капитального строительства.</w:t>
      </w:r>
    </w:p>
    <w:p w:rsidR="00A16FBD" w:rsidRPr="00A16FBD" w:rsidRDefault="00A16FBD" w:rsidP="00A16FBD">
      <w:pPr>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При несоответствии представленных документов установленным требованиям, наличия оснований, перечисленных в </w:t>
      </w:r>
      <w:hyperlink w:anchor="P289" w:history="1">
        <w:r w:rsidRPr="00A16FBD">
          <w:rPr>
            <w:rFonts w:ascii="Times New Roman" w:hAnsi="Times New Roman"/>
            <w:color w:val="000000"/>
            <w:sz w:val="18"/>
            <w:szCs w:val="18"/>
          </w:rPr>
          <w:t>пункте 2.10.1</w:t>
        </w:r>
      </w:hyperlink>
      <w:r w:rsidRPr="00A16FBD">
        <w:rPr>
          <w:rFonts w:ascii="Times New Roman" w:hAnsi="Times New Roman"/>
          <w:color w:val="000000"/>
          <w:sz w:val="18"/>
          <w:szCs w:val="18"/>
        </w:rPr>
        <w:t>, специалист  администрации муниципального образования оформляет уведомление об отказе в выдаче разрешения на строительство с указанием причин отказа.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на строительство (уведомление об отказе в выдаче разрешения на строительство) направляется специалистом администрации для подписания главе администрации поселения.</w:t>
      </w:r>
    </w:p>
    <w:p w:rsidR="00A16FBD" w:rsidRPr="00A16FBD" w:rsidRDefault="00A16FBD" w:rsidP="00A16FBD">
      <w:pPr>
        <w:pStyle w:val="ConsPlusNormal"/>
        <w:ind w:firstLine="567"/>
        <w:jc w:val="both"/>
        <w:rPr>
          <w:sz w:val="18"/>
          <w:szCs w:val="18"/>
        </w:rPr>
      </w:pPr>
      <w:r w:rsidRPr="00A16FBD">
        <w:rPr>
          <w:sz w:val="18"/>
          <w:szCs w:val="18"/>
        </w:rPr>
        <w:t>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10.1 ст. 51 Градостроительного кодекса Российской Федерации от 29.12.2004 № 190-ФЗ (ред. от 19.12.2016),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специалист отдела подготовки и выдачи разрешений в строительстве:</w:t>
      </w:r>
    </w:p>
    <w:p w:rsidR="00A16FBD" w:rsidRPr="00A16FBD" w:rsidRDefault="00A16FBD" w:rsidP="00A16FBD">
      <w:pPr>
        <w:pStyle w:val="ConsPlusNormal"/>
        <w:ind w:firstLine="567"/>
        <w:jc w:val="both"/>
        <w:rPr>
          <w:sz w:val="18"/>
          <w:szCs w:val="18"/>
        </w:rPr>
      </w:pPr>
      <w:r w:rsidRPr="00A16FBD">
        <w:rPr>
          <w:sz w:val="18"/>
          <w:szCs w:val="18"/>
        </w:rPr>
        <w:t>1) в течение 3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приложенные к нему раздел проектной документации объекта капитального строительства, предусмотренный пунктом 3 части 12 статьи 48 настоящего Кодекса, или описание внешнего облика объекта индивидуального жилищного строительства, предусмотренное пунктом 4 части 9 настоящей статьи,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A16FBD" w:rsidRPr="00A16FBD" w:rsidRDefault="00A16FBD" w:rsidP="00A16FBD">
      <w:pPr>
        <w:pStyle w:val="ConsPlusNormal"/>
        <w:ind w:firstLine="567"/>
        <w:jc w:val="both"/>
        <w:rPr>
          <w:sz w:val="18"/>
          <w:szCs w:val="18"/>
        </w:rPr>
      </w:pPr>
      <w:r w:rsidRPr="00A16FBD">
        <w:rPr>
          <w:sz w:val="18"/>
          <w:szCs w:val="18"/>
        </w:rPr>
        <w:t>2)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При этом проверка проектной документации или описания внешнего облика объекта индивидуального жилищного строительства на соответствие установленным градостроительным регламентом требованиям к архитектурным решениям объектов капитального строительства не проводится;</w:t>
      </w:r>
    </w:p>
    <w:p w:rsidR="00A16FBD" w:rsidRPr="00A16FBD" w:rsidRDefault="00A16FBD" w:rsidP="00A16FBD">
      <w:pPr>
        <w:pStyle w:val="ConsPlusNormal"/>
        <w:ind w:firstLine="567"/>
        <w:jc w:val="both"/>
        <w:rPr>
          <w:sz w:val="18"/>
          <w:szCs w:val="18"/>
        </w:rPr>
      </w:pPr>
      <w:r w:rsidRPr="00A16FBD">
        <w:rPr>
          <w:sz w:val="18"/>
          <w:szCs w:val="18"/>
        </w:rPr>
        <w:t>3) в течение 30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Глава администрации поселения в течение 1 дня со дня представления разрешения (уведомления) подписывает указанные документы.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на строительство (уведомление об отказе в выдаче разрешения на строительство) регистрируется в журналах учета выданных разрешений на производство работ по объектам жилищно-гражданского назначения, выданных разрешений на индивидуальное строительство (журнале учета выданных уведомлений об отказе в выдаче разрешений на строительство и разрешений на ввод объектов в эксплуатацию) не позднее дня, в котором было подписано главой администрации поселения.</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оформление разрешения на строительство (уведомления об отказе в выдаче разрешения на строительство).</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78" w:name="Par409"/>
      <w:bookmarkEnd w:id="178"/>
      <w:r w:rsidRPr="00A16FBD">
        <w:rPr>
          <w:rFonts w:ascii="Times New Roman" w:hAnsi="Times New Roman"/>
          <w:b/>
          <w:color w:val="000000"/>
          <w:sz w:val="18"/>
          <w:szCs w:val="18"/>
        </w:rPr>
        <w:t>3.1.4. Выдача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подписанное главой администрации поселения  разрешение на строительство (1 экземпляр), которое выдается заявителю или его уполномоченному представителю лично в течение 1 дня со дня подписания главой администрации поселения,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заявитель или его представитель, извещенные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разрешения на строительство главой администрации поселения, не явился в администрацию поселения  и ему не был выдан экземпляр разрешения на строительство лично разрешение на строительство передается специалисту администрации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После выдачи разрешения на строительство специалист Органа, оформивший разрешение производит необходимые действия по подготовке дела к хранению (2 экземпляр разрешения на строительство, документы в соответствии </w:t>
      </w:r>
      <w:hyperlink w:anchor="P230" w:history="1">
        <w:r w:rsidRPr="00A16FBD">
          <w:rPr>
            <w:rFonts w:ascii="Times New Roman" w:hAnsi="Times New Roman"/>
            <w:color w:val="000000"/>
            <w:sz w:val="18"/>
            <w:szCs w:val="18"/>
          </w:rPr>
          <w:t>пунктом 2.6</w:t>
        </w:r>
      </w:hyperlink>
      <w:r w:rsidRPr="00A16FBD">
        <w:rPr>
          <w:rFonts w:ascii="Times New Roman" w:hAnsi="Times New Roman"/>
          <w:color w:val="000000"/>
          <w:sz w:val="18"/>
          <w:szCs w:val="18"/>
        </w:rPr>
        <w:t>.1 настоящего Административного регламента), а также осуществляет передачу дел на хранение в соответствии с требованиями к ведению делопроизводства.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w:anchor="P428" w:history="1">
        <w:r w:rsidRPr="00A16FBD">
          <w:rPr>
            <w:rFonts w:ascii="Times New Roman" w:hAnsi="Times New Roman"/>
            <w:color w:val="000000"/>
            <w:sz w:val="18"/>
            <w:szCs w:val="18"/>
          </w:rPr>
          <w:t>абзацами 8</w:t>
        </w:r>
      </w:hyperlink>
      <w:r w:rsidRPr="00A16FBD">
        <w:rPr>
          <w:rFonts w:ascii="Times New Roman" w:hAnsi="Times New Roman"/>
          <w:color w:val="000000"/>
          <w:sz w:val="18"/>
          <w:szCs w:val="18"/>
        </w:rPr>
        <w:t xml:space="preserve"> - </w:t>
      </w:r>
      <w:hyperlink w:anchor="P431" w:history="1">
        <w:r w:rsidRPr="00A16FBD">
          <w:rPr>
            <w:rFonts w:ascii="Times New Roman" w:hAnsi="Times New Roman"/>
            <w:color w:val="000000"/>
            <w:sz w:val="18"/>
            <w:szCs w:val="18"/>
          </w:rPr>
          <w:t>10</w:t>
        </w:r>
      </w:hyperlink>
      <w:r w:rsidRPr="00A16FBD">
        <w:rPr>
          <w:rFonts w:ascii="Times New Roman" w:hAnsi="Times New Roman"/>
          <w:color w:val="000000"/>
          <w:sz w:val="18"/>
          <w:szCs w:val="18"/>
        </w:rPr>
        <w:t xml:space="preserve"> настоящего пункта Административного регламента.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bookmarkStart w:id="179" w:name="P428"/>
      <w:bookmarkEnd w:id="179"/>
      <w:r w:rsidRPr="00A16FBD">
        <w:rPr>
          <w:rFonts w:ascii="Times New Roman" w:hAnsi="Times New Roman"/>
          <w:color w:val="000000"/>
          <w:sz w:val="18"/>
          <w:szCs w:val="18"/>
        </w:rPr>
        <w:t>Действие разрешения на строительство прекращается на основании решения администрации поселения в случае:</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2) отказа от права собственности и иных прав на земельные участки;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bookmarkStart w:id="180" w:name="P431"/>
      <w:bookmarkEnd w:id="180"/>
      <w:r w:rsidRPr="00A16FBD">
        <w:rPr>
          <w:rFonts w:ascii="Times New Roman" w:hAnsi="Times New Roman"/>
          <w:color w:val="000000"/>
          <w:sz w:val="18"/>
          <w:szCs w:val="18"/>
        </w:rPr>
        <w:t>3) расторжения договора аренды и иных договоров, на основании которых у заявителя возникли права на земельные участки;</w:t>
      </w:r>
    </w:p>
    <w:p w:rsidR="00A16FBD" w:rsidRPr="00A16FBD" w:rsidRDefault="00A16FBD" w:rsidP="00A16FBD">
      <w:pPr>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 В случае принятия решения о прекращении действия разрешения на строительство застройщику направляется </w:t>
      </w:r>
      <w:hyperlink w:anchor="P1227" w:history="1">
        <w:r w:rsidRPr="00A16FBD">
          <w:rPr>
            <w:rFonts w:ascii="Times New Roman" w:hAnsi="Times New Roman"/>
            <w:color w:val="000000"/>
            <w:sz w:val="18"/>
            <w:szCs w:val="18"/>
          </w:rPr>
          <w:t>уведомление</w:t>
        </w:r>
      </w:hyperlink>
      <w:r w:rsidRPr="00A16FBD">
        <w:rPr>
          <w:rFonts w:ascii="Times New Roman" w:hAnsi="Times New Roman"/>
          <w:color w:val="000000"/>
          <w:sz w:val="18"/>
          <w:szCs w:val="18"/>
        </w:rPr>
        <w:t xml:space="preserve">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hyperlink w:anchor="P428" w:history="1">
        <w:r w:rsidRPr="00A16FBD">
          <w:rPr>
            <w:rFonts w:ascii="Times New Roman" w:hAnsi="Times New Roman"/>
            <w:color w:val="000000"/>
            <w:sz w:val="18"/>
            <w:szCs w:val="18"/>
          </w:rPr>
          <w:t>абзацах 8</w:t>
        </w:r>
      </w:hyperlink>
      <w:r w:rsidRPr="00A16FBD">
        <w:rPr>
          <w:rFonts w:ascii="Times New Roman" w:hAnsi="Times New Roman"/>
          <w:color w:val="000000"/>
          <w:sz w:val="18"/>
          <w:szCs w:val="18"/>
        </w:rPr>
        <w:t xml:space="preserve"> - </w:t>
      </w:r>
      <w:hyperlink w:anchor="P431" w:history="1">
        <w:r w:rsidRPr="00A16FBD">
          <w:rPr>
            <w:rFonts w:ascii="Times New Roman" w:hAnsi="Times New Roman"/>
            <w:color w:val="000000"/>
            <w:sz w:val="18"/>
            <w:szCs w:val="18"/>
          </w:rPr>
          <w:t>10</w:t>
        </w:r>
      </w:hyperlink>
      <w:r w:rsidRPr="00A16FBD">
        <w:rPr>
          <w:rFonts w:ascii="Times New Roman" w:hAnsi="Times New Roman"/>
          <w:color w:val="000000"/>
          <w:sz w:val="18"/>
          <w:szCs w:val="18"/>
        </w:rPr>
        <w:t xml:space="preserve"> настоящего пункта Административного регламента (приложение №7 к Административному регламенту), по почте заказным письмом с уведомлением о вручении.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bookmarkStart w:id="181" w:name="P433"/>
      <w:bookmarkEnd w:id="181"/>
      <w:r w:rsidRPr="00A16FBD">
        <w:rPr>
          <w:rFonts w:ascii="Times New Roman" w:hAnsi="Times New Roman"/>
          <w:color w:val="000000"/>
          <w:sz w:val="18"/>
          <w:szCs w:val="18"/>
        </w:rPr>
        <w:t>Заявитель, который приобрел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bookmarkStart w:id="182" w:name="P434"/>
      <w:bookmarkEnd w:id="182"/>
      <w:r w:rsidRPr="00A16FBD">
        <w:rPr>
          <w:rFonts w:ascii="Times New Roman" w:hAnsi="Times New Roman"/>
          <w:color w:val="000000"/>
          <w:sz w:val="18"/>
          <w:szCs w:val="18"/>
        </w:rPr>
        <w:t xml:space="preserve">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w:t>
      </w:r>
      <w:hyperlink r:id="rId253" w:history="1">
        <w:r w:rsidRPr="00A16FBD">
          <w:rPr>
            <w:rFonts w:ascii="Times New Roman" w:hAnsi="Times New Roman"/>
            <w:color w:val="000000"/>
            <w:sz w:val="18"/>
            <w:szCs w:val="18"/>
          </w:rPr>
          <w:t>кодексом</w:t>
        </w:r>
      </w:hyperlink>
      <w:r w:rsidRPr="00A16FBD">
        <w:rPr>
          <w:rFonts w:ascii="Times New Roman" w:hAnsi="Times New Roman"/>
          <w:color w:val="000000"/>
          <w:sz w:val="18"/>
          <w:szCs w:val="18"/>
        </w:rPr>
        <w:t xml:space="preserve">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bookmarkStart w:id="183" w:name="P435"/>
      <w:bookmarkEnd w:id="183"/>
      <w:r w:rsidRPr="00A16FBD">
        <w:rPr>
          <w:rFonts w:ascii="Times New Roman" w:hAnsi="Times New Roman"/>
          <w:color w:val="000000"/>
          <w:sz w:val="18"/>
          <w:szCs w:val="18"/>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254" w:history="1">
        <w:r w:rsidRPr="00A16FBD">
          <w:rPr>
            <w:rFonts w:ascii="Times New Roman" w:hAnsi="Times New Roman"/>
            <w:color w:val="000000"/>
            <w:sz w:val="18"/>
            <w:szCs w:val="18"/>
          </w:rPr>
          <w:t>кодексом</w:t>
        </w:r>
      </w:hyperlink>
      <w:r w:rsidRPr="00A16FBD">
        <w:rPr>
          <w:rFonts w:ascii="Times New Roman" w:hAnsi="Times New Roman"/>
          <w:color w:val="000000"/>
          <w:sz w:val="18"/>
          <w:szCs w:val="18"/>
        </w:rPr>
        <w:t xml:space="preserve">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w:t>
      </w:r>
      <w:hyperlink r:id="rId255" w:history="1">
        <w:r w:rsidRPr="00A16FBD">
          <w:rPr>
            <w:rFonts w:ascii="Times New Roman" w:hAnsi="Times New Roman"/>
            <w:color w:val="000000"/>
            <w:sz w:val="18"/>
            <w:szCs w:val="18"/>
          </w:rPr>
          <w:t>кодексом</w:t>
        </w:r>
      </w:hyperlink>
      <w:r w:rsidRPr="00A16FBD">
        <w:rPr>
          <w:rFonts w:ascii="Times New Roman" w:hAnsi="Times New Roman"/>
          <w:color w:val="000000"/>
          <w:sz w:val="18"/>
          <w:szCs w:val="18"/>
        </w:rPr>
        <w:t xml:space="preserve">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A16FBD" w:rsidRPr="00A16FBD" w:rsidRDefault="00A16FBD" w:rsidP="00A16FBD">
      <w:pPr>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заявление с прилагаемыми документами поступило из МФЦ, разрешение (1 экз., оригинал) в течение 1 рабочего дня выдается специалисту МФЦ, ответственному за доставку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Специалист МФЦ в день поступления разрешения фиксирует в АИС МФЦ смену статуса документа на «готово к выдаче» и извещает заявителя по телефону.</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 Заявителю выдается 1 экз. разрешения (оригинал) при личном обращении.</w:t>
      </w:r>
    </w:p>
    <w:p w:rsidR="00A16FBD" w:rsidRPr="00A16FBD" w:rsidRDefault="00A16FBD" w:rsidP="00A16FBD">
      <w:pPr>
        <w:pStyle w:val="ConsPlusNormal"/>
        <w:ind w:firstLine="567"/>
        <w:jc w:val="both"/>
        <w:rPr>
          <w:sz w:val="18"/>
          <w:szCs w:val="18"/>
        </w:rPr>
      </w:pPr>
      <w:r w:rsidRPr="00A16FBD">
        <w:rPr>
          <w:color w:val="000000"/>
          <w:sz w:val="18"/>
          <w:szCs w:val="18"/>
        </w:rPr>
        <w:t xml:space="preserve">Заявитель в течение 10 календарных дней со дня получения разрешения на строительство обязан безвозмездно передать в администрацию поселения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256" w:history="1">
        <w:r w:rsidRPr="00A16FBD">
          <w:rPr>
            <w:color w:val="000000"/>
            <w:sz w:val="18"/>
            <w:szCs w:val="18"/>
          </w:rPr>
          <w:t>пунктами 2</w:t>
        </w:r>
      </w:hyperlink>
      <w:r w:rsidRPr="00A16FBD">
        <w:rPr>
          <w:color w:val="000000"/>
          <w:sz w:val="18"/>
          <w:szCs w:val="18"/>
        </w:rPr>
        <w:t xml:space="preserve">, </w:t>
      </w:r>
      <w:hyperlink r:id="rId257" w:history="1">
        <w:r w:rsidRPr="00A16FBD">
          <w:rPr>
            <w:color w:val="000000"/>
            <w:sz w:val="18"/>
            <w:szCs w:val="18"/>
          </w:rPr>
          <w:t>8</w:t>
        </w:r>
      </w:hyperlink>
      <w:r w:rsidRPr="00A16FBD">
        <w:rPr>
          <w:color w:val="000000"/>
          <w:sz w:val="18"/>
          <w:szCs w:val="18"/>
        </w:rPr>
        <w:t xml:space="preserve"> - </w:t>
      </w:r>
      <w:hyperlink r:id="rId258" w:history="1">
        <w:r w:rsidRPr="00A16FBD">
          <w:rPr>
            <w:color w:val="000000"/>
            <w:sz w:val="18"/>
            <w:szCs w:val="18"/>
          </w:rPr>
          <w:t>10</w:t>
        </w:r>
      </w:hyperlink>
      <w:r w:rsidRPr="00A16FBD">
        <w:rPr>
          <w:color w:val="000000"/>
          <w:sz w:val="18"/>
          <w:szCs w:val="18"/>
        </w:rPr>
        <w:t xml:space="preserve"> и </w:t>
      </w:r>
      <w:hyperlink r:id="rId259" w:history="1">
        <w:r w:rsidRPr="00A16FBD">
          <w:rPr>
            <w:color w:val="000000"/>
            <w:sz w:val="18"/>
            <w:szCs w:val="18"/>
          </w:rPr>
          <w:t>11.1 части 12 статьи 48</w:t>
        </w:r>
      </w:hyperlink>
      <w:r w:rsidRPr="00A16FBD">
        <w:rPr>
          <w:color w:val="000000"/>
          <w:sz w:val="18"/>
          <w:szCs w:val="18"/>
        </w:rPr>
        <w:t xml:space="preserve"> Градостроительного кодекса Российской Федерации,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w:t>
      </w:r>
      <w:r w:rsidRPr="00A16FBD">
        <w:rPr>
          <w:color w:val="000000"/>
          <w:sz w:val="18"/>
          <w:szCs w:val="18"/>
        </w:rPr>
        <w:lastRenderedPageBreak/>
        <w:t>информационной системе обеспечения градостроительной деятельности. Указанные документы (их копии или сведения, содержащиеся в них) могут быть направлены в электронной форме.</w:t>
      </w:r>
      <w:r w:rsidRPr="00A16FBD">
        <w:rPr>
          <w:sz w:val="18"/>
          <w:szCs w:val="18"/>
        </w:rPr>
        <w:t xml:space="preserve"> В случае получения разрешения на строительство объекта капитального строительства в границах территории исторического поселения заявитель в течение десяти дней со дня получения указанного разрешения обязан также безвозмездно передать в администрацию  города Чебоксары предусмотренный пунктом 3 части 12 статьи 48 Градостроительного кодекса Российской Федерации от 29.12.2004 № 190-ФЗ (ред. от 19.12.2016) раздел проектной документации объекта капитального строительства или предусмотренное пунктом 2.6.1 Административного регламента описание внешнего облика объекта индивидуального жилищного строительства, за исключением случая, если строительство или реконструкция такого объекта планируется в соответствии с типовым архитектурным решением объекта капитального строительства.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выдача разрешения на строительство.</w:t>
      </w:r>
    </w:p>
    <w:p w:rsidR="00A16FBD" w:rsidRPr="00A16FBD" w:rsidRDefault="00A16FBD" w:rsidP="00A16FBD">
      <w:pPr>
        <w:widowControl w:val="0"/>
        <w:autoSpaceDE w:val="0"/>
        <w:autoSpaceDN w:val="0"/>
        <w:adjustRightInd w:val="0"/>
        <w:ind w:firstLine="567"/>
        <w:jc w:val="both"/>
        <w:rPr>
          <w:rFonts w:ascii="Times New Roman" w:hAnsi="Times New Roman"/>
          <w:bCs/>
          <w:sz w:val="18"/>
          <w:szCs w:val="18"/>
        </w:rPr>
      </w:pPr>
      <w:r w:rsidRPr="00A16FBD">
        <w:rPr>
          <w:rFonts w:ascii="Times New Roman" w:hAnsi="Times New Roman"/>
          <w:bCs/>
          <w:sz w:val="18"/>
          <w:szCs w:val="18"/>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обеспечивается возможность направления заявителю уведомления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A16FBD" w:rsidRPr="00A16FBD" w:rsidRDefault="00A16FBD" w:rsidP="00A16FBD">
      <w:pPr>
        <w:widowControl w:val="0"/>
        <w:autoSpaceDE w:val="0"/>
        <w:autoSpaceDN w:val="0"/>
        <w:adjustRightInd w:val="0"/>
        <w:ind w:firstLine="567"/>
        <w:jc w:val="both"/>
        <w:rPr>
          <w:rFonts w:ascii="Times New Roman" w:hAnsi="Times New Roman"/>
          <w:sz w:val="18"/>
          <w:szCs w:val="18"/>
        </w:rPr>
      </w:pPr>
      <w:r w:rsidRPr="00A16FBD">
        <w:rPr>
          <w:rFonts w:ascii="Times New Roman" w:hAnsi="Times New Roman"/>
          <w:bCs/>
          <w:sz w:val="18"/>
          <w:szCs w:val="18"/>
        </w:rPr>
        <w:t>Уведомление о завершении выполнения органом (организацией) указанных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государственных и муниципальных услуг,  или официального сайта в личный кабинет по выбору заявителя.</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84" w:name="P446"/>
      <w:bookmarkEnd w:id="184"/>
      <w:r w:rsidRPr="00A16FBD">
        <w:rPr>
          <w:rFonts w:ascii="Times New Roman" w:hAnsi="Times New Roman"/>
          <w:b/>
          <w:color w:val="000000"/>
          <w:sz w:val="18"/>
          <w:szCs w:val="18"/>
        </w:rPr>
        <w:t>3.1.5. Выдача уведомления об отказе в предоставлении муниципальной услуги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Основанием для начала административной процедуры является подписанное главой администрации поселения </w:t>
      </w:r>
      <w:hyperlink w:anchor="P866" w:history="1">
        <w:r w:rsidRPr="00A16FBD">
          <w:rPr>
            <w:rFonts w:ascii="Times New Roman" w:hAnsi="Times New Roman"/>
            <w:color w:val="000000"/>
            <w:sz w:val="18"/>
            <w:szCs w:val="18"/>
          </w:rPr>
          <w:t>уведомление</w:t>
        </w:r>
      </w:hyperlink>
      <w:r w:rsidRPr="00A16FBD">
        <w:rPr>
          <w:rFonts w:ascii="Times New Roman" w:hAnsi="Times New Roman"/>
          <w:color w:val="000000"/>
          <w:sz w:val="18"/>
          <w:szCs w:val="18"/>
        </w:rPr>
        <w:t xml:space="preserve"> об отказе в выдаче разрешения на строительство (приложение №3 к Административному регламенту), которое выдается заявителю в течение 1 дня со дня подписания  главой администрации поселения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Уведомление вручается заявителю или его уполномоченному представителю лично под роспись. Вместе с уведомлением заявителям (их уполномоченным представителям) возвращаются все представленные ими документы.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заявитель или его представитель, извещенные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уведомления главой администрации поселения, не явился в администрацию муниципального образования и ему не был выдан экземпляр уведомления лично уведомление передается специалисту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После выдачи уведомления специалист администрации поселения,  оформивший уведомление, производит необходимые действия по подготовке дела к хранению, а также осуществляет передачу дел на хранение в соответствии с требованиями к ведению делопроизводства.</w:t>
      </w:r>
    </w:p>
    <w:p w:rsidR="00A16FBD" w:rsidRPr="00A16FBD" w:rsidRDefault="00A16FBD" w:rsidP="00A16FBD">
      <w:pPr>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Отказ в выдаче разрешения на строительство может быть оспорен застройщиком в судебном порядке.</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Заявление с прилагаемыми документами поступило из МФЦ, уведомление об отказе в выдаче разрешения (1 экз., оригинал) в течение 1 рабочего дня выдается специалисту МФЦ, ответственному за доставку документов. К уведомлению прилагаются все представленные документы.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Специалист МФЦ в день поступления письменного уведомления об отказе фиксирует в АИС МФЦ смену статуса документа на «отказано в услуге» и извещает заявителя по телефону.</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Уведомление об отказе с указанием причин отказа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подписью и подписью заявителя с указанием даты выдачи результата, при этом меняя статус в АИС МФЦ на «выдано». Заявителю выдается 1 экз. уведомления (оригинал) с прилагаемыми документами при личном обращении.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sz w:val="18"/>
          <w:szCs w:val="18"/>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уведомление об  отказе в предоставлении услуги направляется заявителям на адрес электронной почты или с использованием средств Единого портала государственных и муниципальных услуг, или официального сайта в личный кабинет по выбору заявителей.</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Результатом процедуры является выдача </w:t>
      </w:r>
      <w:hyperlink w:anchor="P866" w:history="1">
        <w:r w:rsidRPr="00A16FBD">
          <w:rPr>
            <w:rFonts w:ascii="Times New Roman" w:hAnsi="Times New Roman"/>
            <w:color w:val="000000"/>
            <w:sz w:val="18"/>
            <w:szCs w:val="18"/>
          </w:rPr>
          <w:t>уведомления</w:t>
        </w:r>
      </w:hyperlink>
      <w:r w:rsidRPr="00A16FBD">
        <w:rPr>
          <w:rFonts w:ascii="Times New Roman" w:hAnsi="Times New Roman"/>
          <w:color w:val="000000"/>
          <w:sz w:val="18"/>
          <w:szCs w:val="18"/>
        </w:rPr>
        <w:t xml:space="preserve"> об отказе в выдаче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r w:rsidRPr="00A16FBD">
        <w:rPr>
          <w:rFonts w:ascii="Times New Roman" w:hAnsi="Times New Roman"/>
          <w:b/>
          <w:color w:val="000000"/>
          <w:sz w:val="18"/>
          <w:szCs w:val="18"/>
        </w:rPr>
        <w:t>3.2. Перечень административных процедур, необходимых для предоставления муниципальной услуги по вопросу продления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Для предоставления муниципальной услуги осуществляются следующие административные процедуры: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прием и регистрация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принятие решения о продлении срока действия разрешения на строительство либо отказа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выдача разрешения на строительство с продленным сроком действия или отказа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Описание последовательности прохождения процедуры предоставления муниципальной услуги представлено в блок-схемах (</w:t>
      </w:r>
      <w:hyperlink w:anchor="P1120" w:history="1">
        <w:r w:rsidRPr="00A16FBD">
          <w:rPr>
            <w:rFonts w:ascii="Times New Roman" w:hAnsi="Times New Roman"/>
            <w:color w:val="000000"/>
            <w:sz w:val="18"/>
            <w:szCs w:val="18"/>
          </w:rPr>
          <w:t>приложение №5</w:t>
        </w:r>
      </w:hyperlink>
      <w:r w:rsidRPr="00A16FBD">
        <w:rPr>
          <w:rFonts w:ascii="Times New Roman" w:hAnsi="Times New Roman"/>
          <w:color w:val="000000"/>
          <w:sz w:val="18"/>
          <w:szCs w:val="18"/>
        </w:rPr>
        <w:t xml:space="preserve">, </w:t>
      </w:r>
      <w:hyperlink w:anchor="P1174" w:history="1">
        <w:r w:rsidRPr="00A16FBD">
          <w:rPr>
            <w:rFonts w:ascii="Times New Roman" w:hAnsi="Times New Roman"/>
            <w:color w:val="000000"/>
            <w:sz w:val="18"/>
            <w:szCs w:val="18"/>
          </w:rPr>
          <w:t xml:space="preserve">приложение </w:t>
        </w:r>
      </w:hyperlink>
      <w:r w:rsidRPr="00A16FBD">
        <w:rPr>
          <w:rFonts w:ascii="Times New Roman" w:hAnsi="Times New Roman"/>
          <w:color w:val="000000"/>
          <w:sz w:val="18"/>
          <w:szCs w:val="18"/>
        </w:rPr>
        <w:t>№6 к Административному регламенту).</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85" w:name="P465"/>
      <w:bookmarkEnd w:id="185"/>
      <w:r w:rsidRPr="00A16FBD">
        <w:rPr>
          <w:rFonts w:ascii="Times New Roman" w:hAnsi="Times New Roman"/>
          <w:b/>
          <w:color w:val="000000"/>
          <w:sz w:val="18"/>
          <w:szCs w:val="18"/>
        </w:rPr>
        <w:t>3.2.1. Прием и регистрация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Основанием для начала административной процедуры является </w:t>
      </w:r>
      <w:hyperlink w:anchor="P1024" w:history="1">
        <w:r w:rsidRPr="00A16FBD">
          <w:rPr>
            <w:rFonts w:ascii="Times New Roman" w:hAnsi="Times New Roman"/>
            <w:color w:val="000000"/>
            <w:sz w:val="18"/>
            <w:szCs w:val="18"/>
          </w:rPr>
          <w:t>заявление</w:t>
        </w:r>
      </w:hyperlink>
      <w:r w:rsidRPr="00A16FBD">
        <w:rPr>
          <w:rFonts w:ascii="Times New Roman" w:hAnsi="Times New Roman"/>
          <w:color w:val="000000"/>
          <w:sz w:val="18"/>
          <w:szCs w:val="18"/>
        </w:rPr>
        <w:t xml:space="preserve"> о продлении срока действия разрешения на строительство, поданное в администрацию поселения не менее чем за шестьдесят дней до истечения срока действия такого разрешения, оформленное в соответствии с приложением №4 к Административному регламенту. К заявлению о продлении срока действия разрешения на строительство прикладывается подлинник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день поступления заявления о продлении срока действия разрешения на строительство специалист Органа регистрирует принятое заявление в СЭД с присвоением регистрационного номера и даты получения и в этот же день передает его на рассмотрение главе администрации поселения.</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Глава администрации поселения в день получения заявления о продлении срока действия разрешения на строительство определяет специалиста  Органа, ответственного за рассмотрение документов, указанная информация отражается в СЭД.</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поступления заявления о продлении срока действия разрешения на строительство через МФЦ в соответствии с соглашением о взаимодействии применяются положения </w:t>
      </w:r>
      <w:hyperlink w:anchor="P372" w:history="1">
        <w:r w:rsidRPr="00A16FBD">
          <w:rPr>
            <w:rFonts w:ascii="Times New Roman" w:hAnsi="Times New Roman"/>
            <w:color w:val="000000"/>
            <w:sz w:val="18"/>
            <w:szCs w:val="18"/>
          </w:rPr>
          <w:t>подпункта 2 пункта 3.1.1</w:t>
        </w:r>
      </w:hyperlink>
      <w:r w:rsidRPr="00A16FBD">
        <w:rPr>
          <w:rFonts w:ascii="Times New Roman" w:hAnsi="Times New Roman"/>
          <w:color w:val="000000"/>
          <w:sz w:val="18"/>
          <w:szCs w:val="18"/>
        </w:rPr>
        <w:t>.</w:t>
      </w:r>
    </w:p>
    <w:p w:rsidR="00A16FBD" w:rsidRPr="00A16FBD" w:rsidRDefault="00A16FBD" w:rsidP="00A16FBD">
      <w:pPr>
        <w:widowControl w:val="0"/>
        <w:autoSpaceDE w:val="0"/>
        <w:autoSpaceDN w:val="0"/>
        <w:adjustRightInd w:val="0"/>
        <w:ind w:firstLine="567"/>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принятое к рассмотрению заявление с приложенными документами и его регистрация.</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86" w:name="P473"/>
      <w:bookmarkEnd w:id="186"/>
      <w:r w:rsidRPr="00A16FBD">
        <w:rPr>
          <w:rFonts w:ascii="Times New Roman" w:hAnsi="Times New Roman"/>
          <w:b/>
          <w:color w:val="000000"/>
          <w:sz w:val="18"/>
          <w:szCs w:val="18"/>
        </w:rPr>
        <w:t>3.2.2. Принятие решения о продлении срока действия разрешения на строительство либо об отказе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наличие заявления о продлении срока действия разрешения на строительство, необходимого для предоставления муниципальной услуги с приложением подлинника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При соблюдении заявителем условий для продления срока действия разрешения на строительство, установленных законодательством Российской Федерации, специалист администрации поселения в течение 6 календарных дней вносит в подлинник разрешения на строительство запись о продлении срока действия разрешения на строительство. </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установления фактов, указанных в </w:t>
      </w:r>
      <w:hyperlink w:anchor="P294" w:history="1">
        <w:r w:rsidRPr="00A16FBD">
          <w:rPr>
            <w:rFonts w:ascii="Times New Roman" w:hAnsi="Times New Roman"/>
            <w:color w:val="000000"/>
            <w:sz w:val="18"/>
            <w:szCs w:val="18"/>
          </w:rPr>
          <w:t>пункте 2.10.2</w:t>
        </w:r>
      </w:hyperlink>
      <w:r w:rsidRPr="00A16FBD">
        <w:rPr>
          <w:rFonts w:ascii="Times New Roman" w:hAnsi="Times New Roman"/>
          <w:color w:val="000000"/>
          <w:sz w:val="18"/>
          <w:szCs w:val="18"/>
        </w:rPr>
        <w:t xml:space="preserve"> настоящего Административного регламента, уполномоченный специалист Органа в течение 6 календарных дней со дня поступления документов на рассмотрение готовит отказ в продлении срока действия ранее выданного разрешения на строительство с указанием оснований для отказа.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на строительство с продленным сроком действия (отказ в продлении срока действия разрешения на строительство) направляется для подписания Главе администрации поселения.</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Глава Органа в течение 1 рабочего дня со дня представления разрешения (отказа) с приложением документов подписывает указанные документы.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продление срока действия разрешения на строительство (отказ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87" w:name="P482"/>
      <w:bookmarkEnd w:id="187"/>
      <w:r w:rsidRPr="00A16FBD">
        <w:rPr>
          <w:rFonts w:ascii="Times New Roman" w:hAnsi="Times New Roman"/>
          <w:b/>
          <w:color w:val="000000"/>
          <w:sz w:val="18"/>
          <w:szCs w:val="18"/>
        </w:rPr>
        <w:t>3.2.3. Выдача разрешения на строительство с продленным сроком действия или отказа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подписанное Главой администрации Органа разрешение на строительство с продленным сроком действия (отказ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Выдача заявителю или его уполномоченному представителю на основании документов о представительстве разрешения на строительство с продленным сроком действия (отказа в продлении срока действия разрешения на строительство) осуществляется в течение 1 дня со дня подписания главой администрации поселения,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или его уполномоченному представителю в первый рабочий день, следующий за нерабочим праздничным или выходным днём.</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заявитель или его представитель, извещенные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уведомления главой администрации поселения, не явился в администрацию поселения и ему не был выдан экземпляр уведомления лично уведомление передается в специалисту администрации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поступления заявления о продлении срока действия разрешения на строительство через МФЦ в соответствии с соглашением о взаимодействии, выдача разрешения на строительство с продленным сроком действия (отказа в продлении срока действия разрешения на строительство) осуществляется в соответствии с положениями </w:t>
      </w:r>
      <w:hyperlink w:anchor="P420" w:history="1">
        <w:r w:rsidRPr="00A16FBD">
          <w:rPr>
            <w:rFonts w:ascii="Times New Roman" w:hAnsi="Times New Roman"/>
            <w:color w:val="000000"/>
            <w:sz w:val="18"/>
            <w:szCs w:val="18"/>
          </w:rPr>
          <w:t>пункта 3.1.4</w:t>
        </w:r>
      </w:hyperlink>
      <w:r w:rsidRPr="00A16FBD">
        <w:rPr>
          <w:rFonts w:ascii="Times New Roman" w:hAnsi="Times New Roman"/>
          <w:color w:val="000000"/>
          <w:sz w:val="18"/>
          <w:szCs w:val="18"/>
        </w:rPr>
        <w:t xml:space="preserve">, </w:t>
      </w:r>
      <w:hyperlink w:anchor="P446" w:history="1">
        <w:r w:rsidRPr="00A16FBD">
          <w:rPr>
            <w:rFonts w:ascii="Times New Roman" w:hAnsi="Times New Roman"/>
            <w:color w:val="000000"/>
            <w:sz w:val="18"/>
            <w:szCs w:val="18"/>
          </w:rPr>
          <w:t>3.1.5</w:t>
        </w:r>
      </w:hyperlink>
      <w:r w:rsidRPr="00A16FBD">
        <w:rPr>
          <w:rFonts w:ascii="Times New Roman" w:hAnsi="Times New Roman"/>
          <w:color w:val="000000"/>
          <w:sz w:val="18"/>
          <w:szCs w:val="18"/>
        </w:rPr>
        <w:t>.</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выдача разрешения на строительство с продленным сроком действия (отказа в продлении срока действия разрешения на строительство).</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r w:rsidRPr="00A16FBD">
        <w:rPr>
          <w:rFonts w:ascii="Times New Roman" w:hAnsi="Times New Roman"/>
          <w:b/>
          <w:color w:val="000000"/>
          <w:sz w:val="18"/>
          <w:szCs w:val="18"/>
        </w:rPr>
        <w:t>3.3. Перечень административных процедур, необходимых для предоставления муниципальной услуги по вопросу выдачи разрешения на строительство с внесенными изменениями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Описание последовательности прохождения процедуры предоставления муниципальной услуги представлено в блок-схемах (</w:t>
      </w:r>
      <w:hyperlink w:anchor="P1120" w:history="1">
        <w:r w:rsidRPr="00A16FBD">
          <w:rPr>
            <w:rFonts w:ascii="Times New Roman" w:hAnsi="Times New Roman"/>
            <w:color w:val="000000"/>
            <w:sz w:val="18"/>
            <w:szCs w:val="18"/>
          </w:rPr>
          <w:t>приложение №5</w:t>
        </w:r>
      </w:hyperlink>
      <w:r w:rsidRPr="00A16FBD">
        <w:rPr>
          <w:rFonts w:ascii="Times New Roman" w:hAnsi="Times New Roman"/>
          <w:color w:val="000000"/>
          <w:sz w:val="18"/>
          <w:szCs w:val="18"/>
        </w:rPr>
        <w:t xml:space="preserve">, </w:t>
      </w:r>
      <w:hyperlink w:anchor="P1174" w:history="1">
        <w:r w:rsidRPr="00A16FBD">
          <w:rPr>
            <w:rFonts w:ascii="Times New Roman" w:hAnsi="Times New Roman"/>
            <w:color w:val="000000"/>
            <w:sz w:val="18"/>
            <w:szCs w:val="18"/>
          </w:rPr>
          <w:t xml:space="preserve">приложение </w:t>
        </w:r>
      </w:hyperlink>
      <w:r w:rsidRPr="00A16FBD">
        <w:rPr>
          <w:rFonts w:ascii="Times New Roman" w:hAnsi="Times New Roman"/>
          <w:color w:val="000000"/>
          <w:sz w:val="18"/>
          <w:szCs w:val="18"/>
        </w:rPr>
        <w:t>№6 к Административному регламенту).</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Для предоставления муниципальной услуги осуществляются следующие административные процедуры: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прием и регистрация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формирование и направление запросов в органы (организации), участвующие в предоставлении государственной услуги;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принятие решения о внесении изменений в разрешение на строительство либо отказ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выдача разрешения на строительство с внесенными изменениями или отказа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88" w:name="P500"/>
      <w:bookmarkEnd w:id="188"/>
      <w:r w:rsidRPr="00A16FBD">
        <w:rPr>
          <w:rFonts w:ascii="Times New Roman" w:hAnsi="Times New Roman"/>
          <w:b/>
          <w:color w:val="000000"/>
          <w:sz w:val="18"/>
          <w:szCs w:val="18"/>
        </w:rPr>
        <w:t>3.3.1. Прием и регистрация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уведомление о переходе прав на земельные участки, права пользования недрами, об образовании земельного участка, которое в день поступления регистрируется специалистом Органа  в системе электронного документооборота с присвоением регистрационного номера и даты получения и в этот же день передается на рассмотрение специалисту Органа.</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поступления уведомления о внесении изменений в разрешение на строительство через МФЦ в соответствии с соглашением о взаимодействии применяются положения </w:t>
      </w:r>
      <w:hyperlink w:anchor="P372" w:history="1">
        <w:r w:rsidRPr="00A16FBD">
          <w:rPr>
            <w:rFonts w:ascii="Times New Roman" w:hAnsi="Times New Roman"/>
            <w:color w:val="000000"/>
            <w:sz w:val="18"/>
            <w:szCs w:val="18"/>
          </w:rPr>
          <w:t>подпункта 2 пункта 3.1.1</w:t>
        </w:r>
      </w:hyperlink>
      <w:r w:rsidRPr="00A16FBD">
        <w:rPr>
          <w:rFonts w:ascii="Times New Roman" w:hAnsi="Times New Roman"/>
          <w:color w:val="000000"/>
          <w:sz w:val="18"/>
          <w:szCs w:val="18"/>
        </w:rPr>
        <w:t>.</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прием и регистрация уведомления о переходе прав на земельные участки, права пользования недрами, об образовании земельного участка.</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89" w:name="P507"/>
      <w:bookmarkEnd w:id="189"/>
      <w:r w:rsidRPr="00A16FBD">
        <w:rPr>
          <w:rFonts w:ascii="Times New Roman" w:hAnsi="Times New Roman"/>
          <w:b/>
          <w:color w:val="000000"/>
          <w:sz w:val="18"/>
          <w:szCs w:val="18"/>
        </w:rPr>
        <w:t>3.3.2. Формирование и направление запросов в органы (организации), участвующие в предоставлении государственной услуги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w:t>
      </w:r>
      <w:r w:rsidRPr="00A16FBD">
        <w:rPr>
          <w:rFonts w:ascii="Times New Roman" w:hAnsi="Times New Roman"/>
          <w:color w:val="000000"/>
          <w:sz w:val="18"/>
          <w:szCs w:val="18"/>
        </w:rPr>
        <w:lastRenderedPageBreak/>
        <w:t>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с целью получения сведений, необходимых для предоставления муниципальной услуги.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Документы (их копии или сведения, содержащиеся в них), предусмотренные пунктом 2.7.2, запрашиваются специалистом Органа (отдела)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с внесенными изменениями, если застройщик не представил указанные документы самостоятельно. </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Межведомственный запрос администрации Органа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направляющего межведомственный запрос;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в адрес которого направляется межведомственный запрос;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такого документа и (или) информации;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контактная информация для направления ответа на межведомственный запрос;</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дата направления межведомственного запроса;</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16FBD" w:rsidRPr="00A16FBD" w:rsidRDefault="00A16FBD" w:rsidP="00A16FBD">
      <w:pPr>
        <w:widowControl w:val="0"/>
        <w:autoSpaceDE w:val="0"/>
        <w:autoSpaceDN w:val="0"/>
        <w:adjustRightInd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административной процедуры является направление специалистом Органа, ответственным за межведомственное информационное взаимодействие, межведомственного запроса в соответствующий орган (организацию).</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направление межведомственного запроса в соответствующий орган (организацию).</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90" w:name="P522"/>
      <w:bookmarkEnd w:id="190"/>
      <w:r w:rsidRPr="00A16FBD">
        <w:rPr>
          <w:rFonts w:ascii="Times New Roman" w:hAnsi="Times New Roman"/>
          <w:b/>
          <w:color w:val="000000"/>
          <w:sz w:val="18"/>
          <w:szCs w:val="18"/>
        </w:rPr>
        <w:t>3.3.3. Принятие решения о внесении изменений в разрешение на строительство либо отказ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уведомление о переходе прав на земельные участки, права пользования недрами, об образовании земельного участка и наличие необходимых документов.</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срок не более 6 рабочих дней со дня получения уведомления специалист Органа рассматривает поступившие в рамках межведомственного взаимодействия либо представленные самостоятельно заявителем документы на комплектность и соответствие их установленным требованиям.</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При соблюдении заявителем условий для внесения изменений в разрешение на строительство, установленных законодательством Российской Федерации, специалист Органа вносит в подлинник разрешения на строительство изменения.</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наличия оснований для отказа о внесении изменений в разрешение на строительство, предусмотренных </w:t>
      </w:r>
      <w:hyperlink w:anchor="P296" w:history="1">
        <w:r w:rsidRPr="00A16FBD">
          <w:rPr>
            <w:rFonts w:ascii="Times New Roman" w:hAnsi="Times New Roman"/>
            <w:color w:val="000000"/>
            <w:sz w:val="18"/>
            <w:szCs w:val="18"/>
          </w:rPr>
          <w:t>пунктом 2.10.3</w:t>
        </w:r>
      </w:hyperlink>
      <w:r w:rsidRPr="00A16FBD">
        <w:rPr>
          <w:rFonts w:ascii="Times New Roman" w:hAnsi="Times New Roman"/>
          <w:color w:val="000000"/>
          <w:sz w:val="18"/>
          <w:szCs w:val="18"/>
        </w:rPr>
        <w:t xml:space="preserve"> настоящего Административного регламента, специалист Органа готовит отказ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на строительство с внесенными изменениями (отказ во внесении изменений в разрешение на строительство) направляется специалистом  Орган для подписания Главе администрации поселения.</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Глава администрации поселения в течение 1 рабочего дня со дня представления разрешения (отказа) с приложением документов подписывает указанные документы.</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течение 5 рабочих дней со дня внесения изменений в разрешение на строительство Орган уведомляет о таком решении или таких изменениях:</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2) орган, осуществляющий государственную регистрацию прав на недвижимое имущество и сделок с ним, по месту нахождения земельного участка, действие разрешения на строительство на котором прекращено или в разрешение на строительство на котором внесено изменение;</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3) застройщика в случае внесения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внесение изменений в разрешение на строительство либо отказ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b/>
          <w:color w:val="000000"/>
          <w:sz w:val="18"/>
          <w:szCs w:val="18"/>
        </w:rPr>
      </w:pPr>
      <w:bookmarkStart w:id="191" w:name="P535"/>
      <w:bookmarkEnd w:id="191"/>
      <w:r w:rsidRPr="00A16FBD">
        <w:rPr>
          <w:rFonts w:ascii="Times New Roman" w:hAnsi="Times New Roman"/>
          <w:b/>
          <w:color w:val="000000"/>
          <w:sz w:val="18"/>
          <w:szCs w:val="18"/>
        </w:rPr>
        <w:t>3.3.4. Выдача разрешения на строительство с внесенными изменениями либо отказа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Основанием для начала административной процедуры является подписанное Главой администрации поселения разрешение на строительство с внесенными изменениями (отказ во внесении изменений в разрешение на строительство).</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Разрешение на строительство с внесенными изменениями (отказ во внесении изменений в разрешение на строительство) выдается заявителю или его уполномоченному представителю лично в течение 1 дня со дня подписания  Главой администрации поселения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В случае если заявитель или его представитель, извещенный по телефону, указанному в заявлении, о необходимости получения результата предоставления муниципальной услуги, в течение 1 рабочего дня, следующего за днем подписания разрешения на строительство Главой администрации поселения, не явился в администрацию Органа и ему не был выдан экземпляр разрешения на строительство лично, разрешение на строительство передается специалисту администрации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 переданы для отправки.</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 xml:space="preserve">В случае поступления уведомления о внесении изменений в разрешение на строительство через МФЦ в соответствии с соглашением о взаимодействии выдача разрешения на строительство с внесенными изменениями (отказа о внесении изменений в разрешение на строительство) осуществляется в соответствии с положениями </w:t>
      </w:r>
      <w:hyperlink w:anchor="P420" w:history="1">
        <w:r w:rsidRPr="00A16FBD">
          <w:rPr>
            <w:rFonts w:ascii="Times New Roman" w:hAnsi="Times New Roman"/>
            <w:color w:val="000000"/>
            <w:sz w:val="18"/>
            <w:szCs w:val="18"/>
          </w:rPr>
          <w:t>пункта 3.1.4</w:t>
        </w:r>
      </w:hyperlink>
      <w:r w:rsidRPr="00A16FBD">
        <w:rPr>
          <w:rFonts w:ascii="Times New Roman" w:hAnsi="Times New Roman"/>
          <w:color w:val="000000"/>
          <w:sz w:val="18"/>
          <w:szCs w:val="18"/>
        </w:rPr>
        <w:t xml:space="preserve">, </w:t>
      </w:r>
      <w:hyperlink w:anchor="P446" w:history="1">
        <w:r w:rsidRPr="00A16FBD">
          <w:rPr>
            <w:rFonts w:ascii="Times New Roman" w:hAnsi="Times New Roman"/>
            <w:color w:val="000000"/>
            <w:sz w:val="18"/>
            <w:szCs w:val="18"/>
          </w:rPr>
          <w:t>3.1.5</w:t>
        </w:r>
      </w:hyperlink>
      <w:r w:rsidRPr="00A16FBD">
        <w:rPr>
          <w:rFonts w:ascii="Times New Roman" w:hAnsi="Times New Roman"/>
          <w:color w:val="000000"/>
          <w:sz w:val="18"/>
          <w:szCs w:val="18"/>
        </w:rPr>
        <w:t xml:space="preserve">. </w:t>
      </w:r>
    </w:p>
    <w:p w:rsidR="00A16FBD" w:rsidRPr="00A16FBD" w:rsidRDefault="00A16FBD" w:rsidP="00A16FBD">
      <w:pPr>
        <w:widowControl w:val="0"/>
        <w:autoSpaceDE w:val="0"/>
        <w:autoSpaceDN w:val="0"/>
        <w:ind w:firstLine="540"/>
        <w:jc w:val="both"/>
        <w:rPr>
          <w:rFonts w:ascii="Times New Roman" w:hAnsi="Times New Roman"/>
          <w:color w:val="000000"/>
          <w:sz w:val="18"/>
          <w:szCs w:val="18"/>
        </w:rPr>
      </w:pPr>
      <w:r w:rsidRPr="00A16FBD">
        <w:rPr>
          <w:rFonts w:ascii="Times New Roman" w:hAnsi="Times New Roman"/>
          <w:color w:val="000000"/>
          <w:sz w:val="18"/>
          <w:szCs w:val="18"/>
        </w:rPr>
        <w:t>Результатом процедуры является выдача разрешения на строительство с внесенными изменениями либо отказа во внесении изменений в разрешение на строительство.</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IV. Формы контроля</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за исполнением Административного регламента</w:t>
      </w:r>
    </w:p>
    <w:p w:rsidR="00A16FBD" w:rsidRPr="00A16FBD" w:rsidRDefault="00A16FBD" w:rsidP="00A16FBD">
      <w:pPr>
        <w:widowControl w:val="0"/>
        <w:autoSpaceDE w:val="0"/>
        <w:autoSpaceDN w:val="0"/>
        <w:spacing w:line="228" w:lineRule="auto"/>
        <w:ind w:firstLine="567"/>
        <w:jc w:val="both"/>
        <w:rPr>
          <w:rFonts w:ascii="Times New Roman" w:hAnsi="Times New Roman"/>
          <w:b/>
          <w:color w:val="000000"/>
          <w:sz w:val="18"/>
          <w:szCs w:val="18"/>
        </w:rPr>
      </w:pPr>
      <w:r w:rsidRPr="00A16FBD">
        <w:rPr>
          <w:rFonts w:ascii="Times New Roman" w:hAnsi="Times New Roman"/>
          <w:b/>
          <w:color w:val="000000"/>
          <w:sz w:val="18"/>
          <w:szCs w:val="1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Текущий контроль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 администрации поселения либо по его поручению специалист администрации, курирующий предоставление муниципальной услуги, путем проверки своевременности, полноты и качества выполнения процедур при предоставлении муниципальной услуги.</w:t>
      </w:r>
    </w:p>
    <w:p w:rsidR="00A16FBD" w:rsidRPr="00A16FBD" w:rsidRDefault="00A16FBD" w:rsidP="00A16FBD">
      <w:pPr>
        <w:widowControl w:val="0"/>
        <w:autoSpaceDE w:val="0"/>
        <w:autoSpaceDN w:val="0"/>
        <w:spacing w:line="228" w:lineRule="auto"/>
        <w:ind w:firstLine="567"/>
        <w:jc w:val="both"/>
        <w:rPr>
          <w:rFonts w:ascii="Times New Roman" w:hAnsi="Times New Roman"/>
          <w:b/>
          <w:color w:val="000000"/>
          <w:sz w:val="18"/>
          <w:szCs w:val="18"/>
        </w:rPr>
      </w:pPr>
      <w:r w:rsidRPr="00A16FBD">
        <w:rPr>
          <w:rFonts w:ascii="Times New Roman" w:hAnsi="Times New Roman"/>
          <w:b/>
          <w:color w:val="000000"/>
          <w:sz w:val="18"/>
          <w:szCs w:val="1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При проверке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Плановые и внеплановые проверки полноты и качества предоставления муниципальной услуги организуются на основании распоряжений администрации поселения.</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поселения рассматривает вопрос о привлечении виновных лиц к дисциплинарной ответственности.</w:t>
      </w:r>
    </w:p>
    <w:p w:rsidR="00A16FBD" w:rsidRPr="00A16FBD" w:rsidRDefault="00A16FBD" w:rsidP="00A16FBD">
      <w:pPr>
        <w:widowControl w:val="0"/>
        <w:autoSpaceDE w:val="0"/>
        <w:autoSpaceDN w:val="0"/>
        <w:spacing w:line="228" w:lineRule="auto"/>
        <w:ind w:firstLine="567"/>
        <w:jc w:val="both"/>
        <w:rPr>
          <w:rFonts w:ascii="Times New Roman" w:hAnsi="Times New Roman"/>
          <w:b/>
          <w:color w:val="000000"/>
          <w:sz w:val="18"/>
          <w:szCs w:val="18"/>
        </w:rPr>
      </w:pPr>
      <w:r w:rsidRPr="00A16FBD">
        <w:rPr>
          <w:rFonts w:ascii="Times New Roman" w:hAnsi="Times New Roman"/>
          <w:b/>
          <w:color w:val="000000"/>
          <w:sz w:val="18"/>
          <w:szCs w:val="18"/>
        </w:rPr>
        <w:t>4.3. Ответственность должностных лиц структурных подразделений за решения и действия (бездействие), принимаемые (осуществляемые) в ходе предоставления муниципальной услуги</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Должностные лица, ответственные за предоставление муниципальной услуги, несут персональную ответственность за соблюдение порядка предоставления муниципальной услуги.</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A16FBD" w:rsidRPr="00A16FBD" w:rsidRDefault="00A16FBD" w:rsidP="00A16FBD">
      <w:pPr>
        <w:widowControl w:val="0"/>
        <w:autoSpaceDE w:val="0"/>
        <w:autoSpaceDN w:val="0"/>
        <w:spacing w:line="228" w:lineRule="auto"/>
        <w:ind w:firstLine="567"/>
        <w:jc w:val="both"/>
        <w:rPr>
          <w:rFonts w:ascii="Times New Roman" w:hAnsi="Times New Roman"/>
          <w:b/>
          <w:color w:val="000000"/>
          <w:sz w:val="18"/>
          <w:szCs w:val="18"/>
        </w:rPr>
      </w:pPr>
      <w:r w:rsidRPr="00A16FBD">
        <w:rPr>
          <w:rFonts w:ascii="Times New Roman" w:hAnsi="Times New Roman"/>
          <w:b/>
          <w:color w:val="000000"/>
          <w:sz w:val="18"/>
          <w:szCs w:val="1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16FBD" w:rsidRPr="00A16FBD" w:rsidRDefault="00A16FBD" w:rsidP="00A16FBD">
      <w:pPr>
        <w:widowControl w:val="0"/>
        <w:autoSpaceDE w:val="0"/>
        <w:autoSpaceDN w:val="0"/>
        <w:spacing w:line="228" w:lineRule="auto"/>
        <w:ind w:firstLine="567"/>
        <w:jc w:val="both"/>
        <w:rPr>
          <w:rFonts w:ascii="Times New Roman" w:hAnsi="Times New Roman"/>
          <w:color w:val="000000"/>
          <w:sz w:val="18"/>
          <w:szCs w:val="18"/>
        </w:rPr>
      </w:pPr>
      <w:r w:rsidRPr="00A16FBD">
        <w:rPr>
          <w:rFonts w:ascii="Times New Roman" w:hAnsi="Times New Roman"/>
          <w:color w:val="000000"/>
          <w:sz w:val="18"/>
          <w:szCs w:val="18"/>
        </w:rPr>
        <w:t>Контроль со стороны граждан, их объединений и организаций осуществляется путем участия в опросах (в том числе электронных),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регламентом.</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V. Досудебный (внесудебный) порядок обжалования решений</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и действий (бездействия) органа местного самоуправления,</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предоставляющего муниципальную услугу,</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r w:rsidRPr="00A16FBD">
        <w:rPr>
          <w:rFonts w:ascii="Times New Roman" w:hAnsi="Times New Roman"/>
          <w:b/>
          <w:color w:val="000000"/>
          <w:sz w:val="18"/>
          <w:szCs w:val="18"/>
        </w:rPr>
        <w:t>а также его должностных лиц, муниципальных служащих</w:t>
      </w:r>
    </w:p>
    <w:p w:rsidR="00A16FBD" w:rsidRPr="00A16FBD" w:rsidRDefault="00A16FBD" w:rsidP="00A16FBD">
      <w:pPr>
        <w:widowControl w:val="0"/>
        <w:autoSpaceDE w:val="0"/>
        <w:autoSpaceDN w:val="0"/>
        <w:ind w:firstLine="567"/>
        <w:jc w:val="center"/>
        <w:rPr>
          <w:rFonts w:ascii="Times New Roman" w:hAnsi="Times New Roman"/>
          <w:b/>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5.1. Информация для заявителя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5.2. Предмет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Заявитель может обратиться с жалобой по основаниям и в порядке, которые установлены </w:t>
      </w:r>
      <w:hyperlink r:id="rId260" w:history="1">
        <w:r w:rsidRPr="00A16FBD">
          <w:rPr>
            <w:rFonts w:ascii="Times New Roman" w:hAnsi="Times New Roman"/>
            <w:color w:val="000000"/>
            <w:sz w:val="18"/>
            <w:szCs w:val="18"/>
          </w:rPr>
          <w:t>статьями 11.1</w:t>
        </w:r>
      </w:hyperlink>
      <w:r w:rsidRPr="00A16FBD">
        <w:rPr>
          <w:rFonts w:ascii="Times New Roman" w:hAnsi="Times New Roman"/>
          <w:color w:val="000000"/>
          <w:sz w:val="18"/>
          <w:szCs w:val="18"/>
        </w:rPr>
        <w:t xml:space="preserve"> и </w:t>
      </w:r>
      <w:hyperlink r:id="rId261" w:history="1">
        <w:r w:rsidRPr="00A16FBD">
          <w:rPr>
            <w:rFonts w:ascii="Times New Roman" w:hAnsi="Times New Roman"/>
            <w:color w:val="000000"/>
            <w:sz w:val="18"/>
            <w:szCs w:val="18"/>
          </w:rPr>
          <w:t>11.2</w:t>
        </w:r>
      </w:hyperlink>
      <w:r w:rsidRPr="00A16FBD">
        <w:rPr>
          <w:rFonts w:ascii="Times New Roman" w:hAnsi="Times New Roman"/>
          <w:color w:val="000000"/>
          <w:sz w:val="18"/>
          <w:szCs w:val="18"/>
        </w:rPr>
        <w:t xml:space="preserve"> Федерального закона № 210-ФЗ, в том числе в следующих случаях:</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lastRenderedPageBreak/>
        <w:t>нарушение срока регистрации заявления о предоставлении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нарушение срока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требование у заявителя документов, не предусмотренных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 </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 Органа, его должностного лица (специалиста)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5.3. Органы местного самоуправления и уполномоченные на рассмотрение жалобы должностные лица, которым может быть направлена жалоба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поселения.</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5.4. Порядок подачи и рассмотрения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Единого портала государственных и муниципальных услуг,  Портала государственных и муниципальных услуг,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(внесудебного) обжалования), а также может быть принята при личном приеме заявителя.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Жалоба в соответствии с Федеральным </w:t>
      </w:r>
      <w:hyperlink r:id="rId262" w:history="1">
        <w:r w:rsidRPr="00A16FBD">
          <w:rPr>
            <w:rFonts w:ascii="Times New Roman" w:hAnsi="Times New Roman"/>
            <w:color w:val="000000"/>
            <w:sz w:val="18"/>
            <w:szCs w:val="18"/>
          </w:rPr>
          <w:t>законом</w:t>
        </w:r>
      </w:hyperlink>
      <w:r w:rsidRPr="00A16FBD">
        <w:rPr>
          <w:rFonts w:ascii="Times New Roman" w:hAnsi="Times New Roman"/>
          <w:color w:val="000000"/>
          <w:sz w:val="18"/>
          <w:szCs w:val="18"/>
        </w:rPr>
        <w:t xml:space="preserve"> № 210-ФЗ должна содержать (Приложение № 8 к Административному регламенту):</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а) оформленная в соответствии с законодательством Российской Федерации доверенность (для физических лиц);</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16FBD" w:rsidRPr="00A16FBD" w:rsidRDefault="00A16FBD" w:rsidP="00A16FBD">
      <w:pPr>
        <w:widowControl w:val="0"/>
        <w:tabs>
          <w:tab w:val="left" w:pos="952"/>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sz w:val="18"/>
          <w:szCs w:val="18"/>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электронном виде жалоба может быть подана заявителем посредством:</w:t>
      </w:r>
    </w:p>
    <w:p w:rsidR="00A16FBD" w:rsidRPr="00A16FBD" w:rsidRDefault="00A16FBD" w:rsidP="00A16FBD">
      <w:pPr>
        <w:widowControl w:val="0"/>
        <w:tabs>
          <w:tab w:val="left" w:pos="966"/>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официального сайта органа местного самоуправления;</w:t>
      </w:r>
    </w:p>
    <w:p w:rsidR="00A16FBD" w:rsidRPr="00A16FBD" w:rsidRDefault="00A16FBD" w:rsidP="00A16FBD">
      <w:pPr>
        <w:widowControl w:val="0"/>
        <w:tabs>
          <w:tab w:val="left" w:pos="966"/>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Единого портала государственных и муниципальных услуг;</w:t>
      </w:r>
    </w:p>
    <w:p w:rsidR="00A16FBD" w:rsidRPr="00A16FBD" w:rsidRDefault="00A16FBD" w:rsidP="00A16FBD">
      <w:pPr>
        <w:widowControl w:val="0"/>
        <w:tabs>
          <w:tab w:val="left" w:pos="966"/>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Портала государственных и муниципальных услуг;</w:t>
      </w:r>
    </w:p>
    <w:p w:rsidR="00A16FBD" w:rsidRPr="00A16FBD" w:rsidRDefault="00A16FBD" w:rsidP="00A16FBD">
      <w:pPr>
        <w:widowControl w:val="0"/>
        <w:tabs>
          <w:tab w:val="left" w:pos="966"/>
        </w:tabs>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информационной системы досудебного (внесудебного) обжалования.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5.5. Сроки рассмотрения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Жалоба, поступившая в администрацию поселения,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обжалования отказа должностного лица администрации поселения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5.6. Результат рассмотрения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По результатам рассмотрения жалобы в соответствии с </w:t>
      </w:r>
      <w:hyperlink r:id="rId263" w:history="1">
        <w:r w:rsidRPr="00A16FBD">
          <w:rPr>
            <w:rFonts w:ascii="Times New Roman" w:hAnsi="Times New Roman"/>
            <w:color w:val="000000"/>
            <w:sz w:val="18"/>
            <w:szCs w:val="18"/>
          </w:rPr>
          <w:t>частью 7 статьи 11.2</w:t>
        </w:r>
      </w:hyperlink>
      <w:r w:rsidRPr="00A16FBD">
        <w:rPr>
          <w:rFonts w:ascii="Times New Roman" w:hAnsi="Times New Roman"/>
          <w:color w:val="000000"/>
          <w:sz w:val="18"/>
          <w:szCs w:val="18"/>
        </w:rPr>
        <w:t xml:space="preserve"> Федерального закона № 210-ФЗ администрация поселения принимает одно из следующих решений:</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удовлетворяет жалобу, в том числе в форме отмены принятого решения, исправления допущенных специалистом администрации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а также в иных формах;</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отказывает в удовлетворении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 удовлетворении жалобы администрация поселения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поселения, наделенное полномочиями по рассмотрению жалоб, незамедлительно направляет имеющиеся материалы в органы прокуратуры.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5.7. Порядок информирования заявителя о результатах рассмотрения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ответе по результатам рассмотрения жалобы указываются: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фамилия, имя, отчество (последнее - при наличии) или наименование заявителя;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основания для принятия решения по жалобе;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принятое по жалобе решение;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случае, если жалоба признана обоснованной, - сроки устранения выявленных нарушений, в том числе срок представления результата муниципальной услуги;</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сведения о порядке обжалования принятого по жалобе решения.</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5.8. Порядок обжалования решения по жалобе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5.9. Право заявителя на получение информации и документов, необходимых для обоснования и рассмотрения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A16FBD" w:rsidRPr="00A16FBD" w:rsidRDefault="00A16FBD" w:rsidP="00A16FBD">
      <w:pPr>
        <w:widowControl w:val="0"/>
        <w:autoSpaceDE w:val="0"/>
        <w:autoSpaceDN w:val="0"/>
        <w:ind w:firstLine="567"/>
        <w:jc w:val="both"/>
        <w:rPr>
          <w:rFonts w:ascii="Times New Roman" w:hAnsi="Times New Roman"/>
          <w:b/>
          <w:color w:val="000000"/>
          <w:sz w:val="18"/>
          <w:szCs w:val="18"/>
        </w:rPr>
      </w:pPr>
      <w:r w:rsidRPr="00A16FBD">
        <w:rPr>
          <w:rFonts w:ascii="Times New Roman" w:hAnsi="Times New Roman"/>
          <w:b/>
          <w:color w:val="000000"/>
          <w:sz w:val="18"/>
          <w:szCs w:val="18"/>
        </w:rPr>
        <w:t>5.10. Способы информирования заявителей о порядке подачи и рассмотрения жалобы</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Информацию о порядке подачи и рассмотрения жалобы заявители могут получить на информационном стенде в администрации поселения, на Едином портале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Для получения информации о порядке подачи и рассмотрения жалобы заявитель вправе обратиться:</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устной форме;</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форме электронного документа;</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по телефону;</w:t>
      </w:r>
    </w:p>
    <w:p w:rsidR="00A16FBD" w:rsidRPr="00A16FBD" w:rsidRDefault="00A16FBD" w:rsidP="00A16FBD">
      <w:pPr>
        <w:widowControl w:val="0"/>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в письменной форме.</w:t>
      </w:r>
    </w:p>
    <w:p w:rsidR="00A16FBD" w:rsidRPr="00A16FBD" w:rsidRDefault="00A16FBD" w:rsidP="00A16FBD">
      <w:pPr>
        <w:widowControl w:val="0"/>
        <w:autoSpaceDE w:val="0"/>
        <w:autoSpaceDN w:val="0"/>
        <w:adjustRightInd w:val="0"/>
        <w:ind w:firstLine="567"/>
        <w:jc w:val="center"/>
        <w:rPr>
          <w:rFonts w:ascii="Times New Roman" w:eastAsia="Arial Unicode MS" w:hAnsi="Times New Roman"/>
          <w:b/>
          <w:bCs/>
          <w:color w:val="000000"/>
          <w:sz w:val="18"/>
          <w:szCs w:val="18"/>
        </w:rPr>
      </w:pPr>
      <w:r w:rsidRPr="00A16FBD">
        <w:rPr>
          <w:rFonts w:ascii="Times New Roman" w:hAnsi="Times New Roman"/>
          <w:color w:val="000000"/>
          <w:sz w:val="18"/>
          <w:szCs w:val="18"/>
        </w:rPr>
        <w:t>_____________________________________________</w:t>
      </w:r>
      <w:r w:rsidRPr="00A16FBD">
        <w:rPr>
          <w:rFonts w:ascii="Times New Roman" w:eastAsia="SimSun" w:hAnsi="Times New Roman"/>
          <w:b/>
          <w:bCs/>
          <w:color w:val="000000"/>
          <w:sz w:val="18"/>
          <w:szCs w:val="18"/>
        </w:rPr>
        <w:t>Приложение № 1</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ind w:firstLine="720"/>
        <w:contextualSpacing/>
        <w:jc w:val="right"/>
        <w:rPr>
          <w:rFonts w:ascii="Times New Roman" w:hAnsi="Times New Roman"/>
          <w:b/>
          <w:bCs/>
          <w:color w:val="000000"/>
          <w:sz w:val="18"/>
          <w:szCs w:val="18"/>
        </w:rPr>
      </w:pPr>
    </w:p>
    <w:p w:rsidR="00A16FBD" w:rsidRPr="00A16FBD" w:rsidRDefault="00A16FBD" w:rsidP="00A16FBD">
      <w:pPr>
        <w:autoSpaceDE w:val="0"/>
        <w:autoSpaceDN w:val="0"/>
        <w:adjustRightInd w:val="0"/>
        <w:ind w:firstLine="709"/>
        <w:jc w:val="center"/>
        <w:rPr>
          <w:rFonts w:ascii="Times New Roman" w:hAnsi="Times New Roman"/>
          <w:b/>
          <w:sz w:val="18"/>
          <w:szCs w:val="18"/>
        </w:rPr>
      </w:pPr>
      <w:r w:rsidRPr="00A16FBD">
        <w:rPr>
          <w:rFonts w:ascii="Times New Roman" w:hAnsi="Times New Roman"/>
          <w:b/>
          <w:sz w:val="18"/>
          <w:szCs w:val="18"/>
        </w:rPr>
        <w:t>Сведения о месте нахождения, графике работы и справочные данные администрации Шоршелского сельского поселения Мариинско-Посадского района Чувашской Республики</w:t>
      </w:r>
    </w:p>
    <w:p w:rsidR="00A16FBD" w:rsidRPr="00A16FBD" w:rsidRDefault="00A16FBD" w:rsidP="00A16FBD">
      <w:pPr>
        <w:autoSpaceDE w:val="0"/>
        <w:autoSpaceDN w:val="0"/>
        <w:adjustRightInd w:val="0"/>
        <w:ind w:firstLine="709"/>
        <w:rPr>
          <w:rFonts w:ascii="Times New Roman" w:hAnsi="Times New Roman"/>
          <w:b/>
          <w:sz w:val="18"/>
          <w:szCs w:val="18"/>
        </w:rPr>
      </w:pPr>
      <w:r w:rsidRPr="00A16FBD">
        <w:rPr>
          <w:rFonts w:ascii="Times New Roman" w:hAnsi="Times New Roman"/>
          <w:b/>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9"/>
        <w:gridCol w:w="7088"/>
      </w:tblGrid>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lastRenderedPageBreak/>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ind w:firstLine="284"/>
              <w:jc w:val="both"/>
              <w:rPr>
                <w:rFonts w:ascii="Times New Roman" w:eastAsia="SimSun" w:hAnsi="Times New Roman"/>
                <w:sz w:val="18"/>
                <w:szCs w:val="18"/>
              </w:rPr>
            </w:pPr>
            <w:r w:rsidRPr="00A16FBD">
              <w:rPr>
                <w:rFonts w:ascii="Times New Roman" w:eastAsia="SimSun" w:hAnsi="Times New Roman"/>
                <w:sz w:val="18"/>
                <w:szCs w:val="18"/>
              </w:rPr>
              <w:t>429584, Чувашская Республика, Мариинско-Посадский район, село Шоршелы, ул. 30 лет Победы, д.18</w:t>
            </w:r>
          </w:p>
        </w:tc>
      </w:tr>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ind w:firstLine="284"/>
              <w:jc w:val="both"/>
              <w:rPr>
                <w:rFonts w:ascii="Times New Roman" w:eastAsia="SimSun" w:hAnsi="Times New Roman"/>
                <w:sz w:val="18"/>
                <w:szCs w:val="18"/>
              </w:rPr>
            </w:pPr>
            <w:r w:rsidRPr="00A16FBD">
              <w:rPr>
                <w:rFonts w:ascii="Times New Roman" w:eastAsia="SimSun" w:hAnsi="Times New Roman"/>
                <w:sz w:val="18"/>
                <w:szCs w:val="18"/>
              </w:rPr>
              <w:t>429584, Чувашская Республика, Мариинско-Посадский район, село Шоршелы, ул. 30 лет Победы, д.18</w:t>
            </w:r>
          </w:p>
        </w:tc>
      </w:tr>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ind w:firstLine="284"/>
              <w:rPr>
                <w:rFonts w:ascii="Times New Roman" w:hAnsi="Times New Roman"/>
                <w:sz w:val="18"/>
                <w:szCs w:val="18"/>
                <w:lang w:val="en-US"/>
              </w:rPr>
            </w:pPr>
            <w:r w:rsidRPr="00A16FBD">
              <w:rPr>
                <w:rFonts w:ascii="Times New Roman" w:hAnsi="Times New Roman"/>
                <w:sz w:val="18"/>
                <w:szCs w:val="18"/>
                <w:lang w:val="en-US"/>
              </w:rPr>
              <w:t>marpos_sho@cap.ru</w:t>
            </w:r>
          </w:p>
        </w:tc>
      </w:tr>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ind w:firstLine="284"/>
              <w:jc w:val="both"/>
              <w:rPr>
                <w:rFonts w:ascii="Times New Roman" w:eastAsia="SimSun" w:hAnsi="Times New Roman"/>
                <w:sz w:val="18"/>
                <w:szCs w:val="18"/>
                <w:lang w:val="en-US"/>
              </w:rPr>
            </w:pPr>
            <w:r w:rsidRPr="00A16FBD">
              <w:rPr>
                <w:rFonts w:ascii="Times New Roman" w:eastAsia="SimSun" w:hAnsi="Times New Roman"/>
                <w:sz w:val="18"/>
                <w:szCs w:val="18"/>
                <w:lang w:val="en-US"/>
              </w:rPr>
              <w:t>8-83542-35237</w:t>
            </w:r>
          </w:p>
        </w:tc>
      </w:tr>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t>Телефоны специалистов и главы поселения</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ind w:firstLine="284"/>
              <w:jc w:val="both"/>
              <w:rPr>
                <w:rFonts w:ascii="Times New Roman" w:eastAsia="SimSun" w:hAnsi="Times New Roman"/>
                <w:sz w:val="18"/>
                <w:szCs w:val="18"/>
                <w:lang w:val="en-US"/>
              </w:rPr>
            </w:pPr>
            <w:r w:rsidRPr="00A16FBD">
              <w:rPr>
                <w:rFonts w:ascii="Times New Roman" w:eastAsia="SimSun" w:hAnsi="Times New Roman"/>
                <w:sz w:val="18"/>
                <w:szCs w:val="18"/>
                <w:lang w:val="en-US"/>
              </w:rPr>
              <w:t>8-83542-35237</w:t>
            </w:r>
          </w:p>
        </w:tc>
      </w:tr>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t>Официальный сайт в  информационно - телекоммуникационной сети «Интернет» (если имеется)</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864A5C" w:rsidP="009B0BA3">
            <w:pPr>
              <w:widowControl w:val="0"/>
              <w:ind w:firstLine="284"/>
              <w:rPr>
                <w:rFonts w:ascii="Times New Roman" w:hAnsi="Times New Roman"/>
                <w:sz w:val="18"/>
                <w:szCs w:val="18"/>
              </w:rPr>
            </w:pPr>
            <w:hyperlink r:id="rId264" w:history="1">
              <w:r w:rsidR="00A16FBD" w:rsidRPr="00A16FBD">
                <w:rPr>
                  <w:rStyle w:val="a9"/>
                  <w:rFonts w:ascii="Times New Roman" w:hAnsi="Times New Roman"/>
                  <w:sz w:val="18"/>
                  <w:szCs w:val="18"/>
                </w:rPr>
                <w:t>http://gov.cap.ru/Default.aspx?gov_id=417</w:t>
              </w:r>
            </w:hyperlink>
          </w:p>
        </w:tc>
      </w:tr>
      <w:tr w:rsidR="00A16FBD" w:rsidRPr="00A16FBD" w:rsidTr="009B0BA3">
        <w:tc>
          <w:tcPr>
            <w:tcW w:w="2608"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rPr>
                <w:rFonts w:ascii="Times New Roman" w:eastAsia="SimSun" w:hAnsi="Times New Roman"/>
                <w:sz w:val="18"/>
                <w:szCs w:val="18"/>
              </w:rPr>
            </w:pPr>
            <w:r w:rsidRPr="00A16FBD">
              <w:rPr>
                <w:rFonts w:ascii="Times New Roman" w:eastAsia="SimSun" w:hAnsi="Times New Roman"/>
                <w:sz w:val="18"/>
                <w:szCs w:val="18"/>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ind w:firstLine="284"/>
              <w:rPr>
                <w:rFonts w:ascii="Times New Roman" w:hAnsi="Times New Roman"/>
                <w:sz w:val="18"/>
                <w:szCs w:val="18"/>
              </w:rPr>
            </w:pPr>
            <w:r w:rsidRPr="00A16FBD">
              <w:rPr>
                <w:rFonts w:ascii="Times New Roman" w:hAnsi="Times New Roman"/>
                <w:sz w:val="18"/>
                <w:szCs w:val="18"/>
              </w:rPr>
              <w:t>Петров Лев Рафаилович- глава Шоршелского сельского поселения</w:t>
            </w:r>
          </w:p>
        </w:tc>
      </w:tr>
    </w:tbl>
    <w:p w:rsidR="00A16FBD" w:rsidRPr="00A16FBD" w:rsidRDefault="00A16FBD" w:rsidP="00A16FBD">
      <w:pPr>
        <w:contextualSpacing/>
        <w:rPr>
          <w:rFonts w:ascii="Times New Roman" w:hAnsi="Times New Roman"/>
          <w:color w:val="000000"/>
          <w:sz w:val="18"/>
          <w:szCs w:val="18"/>
        </w:rPr>
      </w:pPr>
    </w:p>
    <w:p w:rsidR="00A16FBD" w:rsidRPr="00A16FBD" w:rsidRDefault="00A16FBD" w:rsidP="00A16FBD">
      <w:pPr>
        <w:widowControl w:val="0"/>
        <w:autoSpaceDE w:val="0"/>
        <w:autoSpaceDN w:val="0"/>
        <w:adjustRightInd w:val="0"/>
        <w:jc w:val="center"/>
        <w:outlineLvl w:val="1"/>
        <w:rPr>
          <w:rFonts w:ascii="Times New Roman" w:hAnsi="Times New Roman"/>
          <w:b/>
          <w:i/>
          <w:sz w:val="18"/>
          <w:szCs w:val="18"/>
        </w:rPr>
      </w:pPr>
      <w:r w:rsidRPr="00A16FBD">
        <w:rPr>
          <w:rFonts w:ascii="Times New Roman" w:hAnsi="Times New Roman"/>
          <w:b/>
          <w:sz w:val="18"/>
          <w:szCs w:val="18"/>
        </w:rPr>
        <w:t>График работы администрации Шоршелского сельского поселения</w:t>
      </w:r>
      <w:r w:rsidRPr="00A16FBD">
        <w:rPr>
          <w:rFonts w:ascii="Times New Roman" w:hAnsi="Times New Roman"/>
          <w:b/>
          <w:i/>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0"/>
        <w:gridCol w:w="4961"/>
        <w:gridCol w:w="4866"/>
      </w:tblGrid>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Часы приема граждан</w:t>
            </w: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Понедельник</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Вторник</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Среда</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Четверг</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Пятница</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 xml:space="preserve">8.00-17.00 </w:t>
            </w:r>
          </w:p>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Обед 12.00-13.00</w:t>
            </w: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Суббота</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p>
        </w:tc>
      </w:tr>
      <w:tr w:rsidR="00A16FBD" w:rsidRPr="00A16FBD" w:rsidTr="009B0BA3">
        <w:tc>
          <w:tcPr>
            <w:tcW w:w="1684" w:type="pct"/>
            <w:tcBorders>
              <w:top w:val="single" w:sz="4" w:space="0" w:color="auto"/>
              <w:left w:val="single" w:sz="4" w:space="0" w:color="auto"/>
              <w:bottom w:val="single" w:sz="4" w:space="0" w:color="auto"/>
              <w:right w:val="single" w:sz="4" w:space="0" w:color="auto"/>
            </w:tcBorders>
            <w:hideMark/>
          </w:tcPr>
          <w:p w:rsidR="00A16FBD" w:rsidRPr="00A16FBD" w:rsidRDefault="00A16FBD" w:rsidP="009B0BA3">
            <w:pPr>
              <w:widowControl w:val="0"/>
              <w:autoSpaceDE w:val="0"/>
              <w:autoSpaceDN w:val="0"/>
              <w:adjustRightInd w:val="0"/>
              <w:outlineLvl w:val="1"/>
              <w:rPr>
                <w:rFonts w:ascii="Times New Roman" w:hAnsi="Times New Roman"/>
                <w:sz w:val="18"/>
                <w:szCs w:val="18"/>
              </w:rPr>
            </w:pPr>
            <w:r w:rsidRPr="00A16FBD">
              <w:rPr>
                <w:rFonts w:ascii="Times New Roman" w:hAnsi="Times New Roman"/>
                <w:sz w:val="18"/>
                <w:szCs w:val="18"/>
              </w:rPr>
              <w:t>Воскресенье</w:t>
            </w:r>
          </w:p>
        </w:tc>
        <w:tc>
          <w:tcPr>
            <w:tcW w:w="1674"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p>
        </w:tc>
        <w:tc>
          <w:tcPr>
            <w:tcW w:w="1642" w:type="pct"/>
            <w:tcBorders>
              <w:top w:val="single" w:sz="4" w:space="0" w:color="auto"/>
              <w:left w:val="single" w:sz="4" w:space="0" w:color="auto"/>
              <w:bottom w:val="single" w:sz="4" w:space="0" w:color="auto"/>
              <w:right w:val="single" w:sz="4" w:space="0" w:color="auto"/>
            </w:tcBorders>
          </w:tcPr>
          <w:p w:rsidR="00A16FBD" w:rsidRPr="00A16FBD" w:rsidRDefault="00A16FBD" w:rsidP="009B0BA3">
            <w:pPr>
              <w:widowControl w:val="0"/>
              <w:autoSpaceDE w:val="0"/>
              <w:autoSpaceDN w:val="0"/>
              <w:adjustRightInd w:val="0"/>
              <w:outlineLvl w:val="1"/>
              <w:rPr>
                <w:rFonts w:ascii="Times New Roman" w:hAnsi="Times New Roman"/>
                <w:sz w:val="18"/>
                <w:szCs w:val="18"/>
              </w:rPr>
            </w:pPr>
          </w:p>
        </w:tc>
      </w:tr>
    </w:tbl>
    <w:p w:rsidR="00A16FBD" w:rsidRPr="00A16FBD" w:rsidRDefault="00A16FBD" w:rsidP="00A16FBD">
      <w:pPr>
        <w:tabs>
          <w:tab w:val="left" w:pos="993"/>
          <w:tab w:val="left" w:pos="1276"/>
        </w:tabs>
        <w:ind w:firstLine="709"/>
        <w:contextualSpacing/>
        <w:jc w:val="center"/>
        <w:rPr>
          <w:rFonts w:ascii="Times New Roman" w:hAnsi="Times New Roman"/>
          <w:b/>
          <w:sz w:val="18"/>
          <w:szCs w:val="18"/>
        </w:rPr>
      </w:pPr>
    </w:p>
    <w:p w:rsidR="00A16FBD" w:rsidRPr="00A16FBD" w:rsidRDefault="00A16FBD" w:rsidP="00A16FBD">
      <w:pPr>
        <w:widowControl w:val="0"/>
        <w:autoSpaceDE w:val="0"/>
        <w:autoSpaceDN w:val="0"/>
        <w:adjustRightInd w:val="0"/>
        <w:ind w:right="-81" w:firstLine="720"/>
        <w:contextualSpacing/>
        <w:jc w:val="both"/>
        <w:rPr>
          <w:rFonts w:ascii="Times New Roman" w:hAnsi="Times New Roman"/>
          <w:bCs/>
          <w:color w:val="000000"/>
          <w:sz w:val="18"/>
          <w:szCs w:val="18"/>
        </w:rPr>
      </w:pPr>
    </w:p>
    <w:p w:rsidR="00A16FBD" w:rsidRPr="00A16FBD" w:rsidRDefault="00A16FBD" w:rsidP="00A16FBD">
      <w:pPr>
        <w:widowControl w:val="0"/>
        <w:ind w:firstLine="708"/>
        <w:contextualSpacing/>
        <w:jc w:val="both"/>
        <w:rPr>
          <w:rFonts w:ascii="Times New Roman" w:hAnsi="Times New Roman"/>
          <w:bCs/>
          <w:color w:val="000000"/>
          <w:sz w:val="18"/>
          <w:szCs w:val="18"/>
        </w:rPr>
      </w:pPr>
    </w:p>
    <w:p w:rsidR="00A16FBD" w:rsidRPr="00A16FBD" w:rsidRDefault="00A16FBD" w:rsidP="00A16FBD">
      <w:pPr>
        <w:tabs>
          <w:tab w:val="left" w:pos="993"/>
          <w:tab w:val="left" w:pos="1276"/>
        </w:tabs>
        <w:ind w:firstLine="709"/>
        <w:contextualSpacing/>
        <w:jc w:val="center"/>
        <w:rPr>
          <w:rFonts w:ascii="Times New Roman" w:hAnsi="Times New Roman"/>
          <w:sz w:val="18"/>
          <w:szCs w:val="18"/>
        </w:rPr>
      </w:pPr>
      <w:r w:rsidRPr="00A16FBD">
        <w:rPr>
          <w:rFonts w:ascii="Times New Roman" w:hAnsi="Times New Roman"/>
          <w:b/>
          <w:sz w:val="18"/>
          <w:szCs w:val="18"/>
        </w:rPr>
        <w:t>Сведения о месте нахождения, графике работы, справочных номерах телефонов, адресах официальных сайтов, адресах электронной почты МФЦ</w:t>
      </w:r>
      <w:r w:rsidRPr="00A16FBD">
        <w:rPr>
          <w:rFonts w:ascii="Times New Roman" w:hAnsi="Times New Roman"/>
          <w:sz w:val="18"/>
          <w:szCs w:val="18"/>
        </w:rPr>
        <w:t>:</w:t>
      </w:r>
    </w:p>
    <w:p w:rsidR="00A16FBD" w:rsidRPr="00A16FBD" w:rsidRDefault="00A16FBD" w:rsidP="00A16FBD">
      <w:pPr>
        <w:tabs>
          <w:tab w:val="left" w:pos="993"/>
          <w:tab w:val="left" w:pos="1276"/>
        </w:tabs>
        <w:ind w:firstLine="709"/>
        <w:contextualSpacing/>
        <w:jc w:val="center"/>
        <w:rPr>
          <w:rFonts w:ascii="Times New Roman" w:hAnsi="Times New Roman"/>
          <w:sz w:val="18"/>
          <w:szCs w:val="18"/>
        </w:rPr>
      </w:pPr>
    </w:p>
    <w:p w:rsidR="00A16FBD" w:rsidRPr="00A16FBD" w:rsidRDefault="00A16FBD" w:rsidP="00A16FBD">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olor w:val="000000"/>
          <w:sz w:val="18"/>
          <w:szCs w:val="18"/>
        </w:rPr>
      </w:pPr>
    </w:p>
    <w:p w:rsidR="00A16FBD" w:rsidRPr="00A16FBD" w:rsidRDefault="00A16FBD" w:rsidP="00A16FBD">
      <w:pPr>
        <w:rPr>
          <w:rFonts w:ascii="Times New Roman" w:hAnsi="Times New Roman"/>
          <w:sz w:val="18"/>
          <w:szCs w:val="18"/>
          <w:shd w:val="clear" w:color="auto" w:fill="FFFFFF"/>
        </w:rPr>
      </w:pPr>
      <w:r w:rsidRPr="00A16FBD">
        <w:rPr>
          <w:rFonts w:ascii="Times New Roman" w:hAnsi="Times New Roman"/>
          <w:sz w:val="18"/>
          <w:szCs w:val="18"/>
          <w:shd w:val="clear" w:color="auto" w:fill="FFFFFF"/>
        </w:rPr>
        <w:t>АУ "Многофункциональный центр предоставления государственных и муниципальных услуг" Мариинско-Посадского района Чувашской Республики</w:t>
      </w:r>
    </w:p>
    <w:p w:rsidR="00A16FBD" w:rsidRPr="00A16FBD" w:rsidRDefault="00A16FBD" w:rsidP="00A16FBD">
      <w:pPr>
        <w:rPr>
          <w:rFonts w:ascii="Times New Roman" w:hAnsi="Times New Roman"/>
          <w:sz w:val="18"/>
          <w:szCs w:val="18"/>
          <w:shd w:val="clear" w:color="auto" w:fill="FFFFFF"/>
        </w:rPr>
      </w:pPr>
      <w:r w:rsidRPr="00A16FBD">
        <w:rPr>
          <w:rFonts w:ascii="Times New Roman" w:hAnsi="Times New Roman"/>
          <w:sz w:val="18"/>
          <w:szCs w:val="18"/>
          <w:shd w:val="clear" w:color="auto" w:fill="FFFFFF"/>
        </w:rPr>
        <w:t>429570 г. Мариинский Посад, ул. Советская, д. 3</w:t>
      </w:r>
    </w:p>
    <w:p w:rsidR="00A16FBD" w:rsidRPr="00A16FBD" w:rsidRDefault="00A16FBD" w:rsidP="00A16FBD">
      <w:pPr>
        <w:rPr>
          <w:rFonts w:ascii="Times New Roman" w:hAnsi="Times New Roman"/>
          <w:sz w:val="18"/>
          <w:szCs w:val="18"/>
          <w:shd w:val="clear" w:color="auto" w:fill="FFFFFF"/>
        </w:rPr>
      </w:pPr>
      <w:r w:rsidRPr="00A16FBD">
        <w:rPr>
          <w:rFonts w:ascii="Times New Roman" w:hAnsi="Times New Roman"/>
          <w:sz w:val="18"/>
          <w:szCs w:val="18"/>
          <w:shd w:val="clear" w:color="auto" w:fill="FFFFFF"/>
        </w:rPr>
        <w:t>Телефон: 8 (83542) 2-10-10</w:t>
      </w:r>
    </w:p>
    <w:p w:rsidR="00A16FBD" w:rsidRPr="00A16FBD" w:rsidRDefault="00A16FBD" w:rsidP="00A16FBD">
      <w:pPr>
        <w:rPr>
          <w:rFonts w:ascii="Times New Roman" w:hAnsi="Times New Roman"/>
          <w:sz w:val="18"/>
          <w:szCs w:val="18"/>
          <w:shd w:val="clear" w:color="auto" w:fill="FFFFFF"/>
        </w:rPr>
      </w:pPr>
      <w:r w:rsidRPr="00A16FBD">
        <w:rPr>
          <w:rFonts w:ascii="Times New Roman" w:hAnsi="Times New Roman"/>
          <w:sz w:val="18"/>
          <w:szCs w:val="18"/>
          <w:shd w:val="clear" w:color="auto" w:fill="FFFFFF"/>
        </w:rPr>
        <w:t>Факс: 8 (83542)2-10-10</w:t>
      </w:r>
    </w:p>
    <w:p w:rsidR="00A16FBD" w:rsidRPr="00A16FBD" w:rsidRDefault="00A16FBD" w:rsidP="00A16FBD">
      <w:pPr>
        <w:rPr>
          <w:rFonts w:ascii="Times New Roman" w:hAnsi="Times New Roman"/>
          <w:sz w:val="18"/>
          <w:szCs w:val="18"/>
        </w:rPr>
      </w:pPr>
      <w:r w:rsidRPr="00A16FBD">
        <w:rPr>
          <w:rFonts w:ascii="Times New Roman" w:hAnsi="Times New Roman"/>
          <w:sz w:val="18"/>
          <w:szCs w:val="18"/>
          <w:shd w:val="clear" w:color="auto" w:fill="FFFFFF"/>
        </w:rPr>
        <w:t xml:space="preserve"> В режиме работы возможны изменения. Актуальную информацию о месте нахождения, справочных телефонах и режиме работы МФЦ можно получить на сайте МФЦ http://gov.cap.ru/?gov_id=835</w:t>
      </w:r>
    </w:p>
    <w:p w:rsidR="00A16FBD" w:rsidRPr="00A16FBD" w:rsidRDefault="00A16FBD" w:rsidP="00A16FBD">
      <w:pPr>
        <w:widowControl w:val="0"/>
        <w:ind w:firstLine="709"/>
        <w:jc w:val="both"/>
        <w:rPr>
          <w:rFonts w:ascii="Times New Roman" w:hAnsi="Times New Roman"/>
          <w:sz w:val="18"/>
          <w:szCs w:val="18"/>
          <w:shd w:val="clear" w:color="auto" w:fill="FFFFFF"/>
        </w:rPr>
      </w:pPr>
    </w:p>
    <w:tbl>
      <w:tblPr>
        <w:tblW w:w="959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16"/>
        <w:gridCol w:w="1717"/>
        <w:gridCol w:w="3436"/>
        <w:gridCol w:w="3723"/>
      </w:tblGrid>
      <w:tr w:rsidR="00A16FBD" w:rsidRPr="00A16FBD" w:rsidTr="009B0BA3">
        <w:trPr>
          <w:trHeight w:hRule="exact" w:val="2471"/>
        </w:trPr>
        <w:tc>
          <w:tcPr>
            <w:tcW w:w="716" w:type="dxa"/>
            <w:shd w:val="clear" w:color="auto" w:fill="FFFFFF"/>
            <w:vAlign w:val="center"/>
          </w:tcPr>
          <w:p w:rsidR="00A16FBD" w:rsidRPr="00A16FBD" w:rsidRDefault="00A16FBD" w:rsidP="009B0BA3">
            <w:pPr>
              <w:widowControl w:val="0"/>
              <w:tabs>
                <w:tab w:val="left" w:pos="0"/>
              </w:tabs>
              <w:jc w:val="center"/>
              <w:rPr>
                <w:rFonts w:ascii="Times New Roman" w:hAnsi="Times New Roman"/>
                <w:b/>
                <w:sz w:val="18"/>
                <w:szCs w:val="18"/>
                <w:lang w:eastAsia="ar-SA"/>
              </w:rPr>
            </w:pPr>
            <w:r w:rsidRPr="00A16FBD">
              <w:rPr>
                <w:rFonts w:ascii="Times New Roman" w:hAnsi="Times New Roman"/>
                <w:b/>
                <w:sz w:val="18"/>
                <w:szCs w:val="18"/>
                <w:lang w:eastAsia="ar-SA"/>
              </w:rPr>
              <w:t xml:space="preserve">№ </w:t>
            </w:r>
          </w:p>
          <w:p w:rsidR="00A16FBD" w:rsidRPr="00A16FBD" w:rsidRDefault="00A16FBD" w:rsidP="009B0BA3">
            <w:pPr>
              <w:widowControl w:val="0"/>
              <w:tabs>
                <w:tab w:val="left" w:pos="0"/>
              </w:tabs>
              <w:jc w:val="center"/>
              <w:rPr>
                <w:rFonts w:ascii="Times New Roman" w:hAnsi="Times New Roman"/>
                <w:b/>
                <w:sz w:val="18"/>
                <w:szCs w:val="18"/>
                <w:lang w:eastAsia="ar-SA"/>
              </w:rPr>
            </w:pPr>
            <w:r w:rsidRPr="00A16FBD">
              <w:rPr>
                <w:rFonts w:ascii="Times New Roman" w:hAnsi="Times New Roman"/>
                <w:b/>
                <w:bCs/>
                <w:sz w:val="18"/>
                <w:szCs w:val="18"/>
                <w:lang w:eastAsia="ar-SA"/>
              </w:rPr>
              <w:t>п/п</w:t>
            </w:r>
          </w:p>
        </w:tc>
        <w:tc>
          <w:tcPr>
            <w:tcW w:w="1717" w:type="dxa"/>
            <w:shd w:val="clear" w:color="auto" w:fill="FFFFFF"/>
            <w:vAlign w:val="center"/>
          </w:tcPr>
          <w:p w:rsidR="00A16FBD" w:rsidRPr="00A16FBD" w:rsidRDefault="00A16FBD" w:rsidP="009B0BA3">
            <w:pPr>
              <w:widowControl w:val="0"/>
              <w:jc w:val="center"/>
              <w:rPr>
                <w:rFonts w:ascii="Times New Roman" w:hAnsi="Times New Roman"/>
                <w:sz w:val="18"/>
                <w:szCs w:val="18"/>
                <w:lang w:eastAsia="ar-SA"/>
              </w:rPr>
            </w:pPr>
            <w:r w:rsidRPr="00A16FBD">
              <w:rPr>
                <w:rFonts w:ascii="Times New Roman" w:hAnsi="Times New Roman"/>
                <w:b/>
                <w:bCs/>
                <w:sz w:val="18"/>
                <w:szCs w:val="18"/>
                <w:lang w:eastAsia="ar-SA"/>
              </w:rPr>
              <w:t>Наименование МФЦ</w:t>
            </w:r>
          </w:p>
        </w:tc>
        <w:tc>
          <w:tcPr>
            <w:tcW w:w="3436" w:type="dxa"/>
            <w:shd w:val="clear" w:color="auto" w:fill="FFFFFF"/>
            <w:vAlign w:val="center"/>
          </w:tcPr>
          <w:p w:rsidR="00A16FBD" w:rsidRPr="00A16FBD" w:rsidRDefault="00A16FBD" w:rsidP="009B0BA3">
            <w:pPr>
              <w:widowControl w:val="0"/>
              <w:jc w:val="center"/>
              <w:rPr>
                <w:rFonts w:ascii="Times New Roman" w:hAnsi="Times New Roman"/>
                <w:sz w:val="18"/>
                <w:szCs w:val="18"/>
                <w:lang w:eastAsia="ar-SA"/>
              </w:rPr>
            </w:pPr>
            <w:r w:rsidRPr="00A16FBD">
              <w:rPr>
                <w:rFonts w:ascii="Times New Roman" w:hAnsi="Times New Roman"/>
                <w:b/>
                <w:bCs/>
                <w:sz w:val="18"/>
                <w:szCs w:val="18"/>
                <w:lang w:eastAsia="ar-SA"/>
              </w:rPr>
              <w:t>Почтовый адрес</w:t>
            </w:r>
          </w:p>
        </w:tc>
        <w:tc>
          <w:tcPr>
            <w:tcW w:w="3723" w:type="dxa"/>
            <w:shd w:val="clear" w:color="auto" w:fill="FFFFFF"/>
            <w:vAlign w:val="center"/>
          </w:tcPr>
          <w:p w:rsidR="00A16FBD" w:rsidRPr="00A16FBD" w:rsidRDefault="00A16FBD" w:rsidP="009B0BA3">
            <w:pPr>
              <w:widowControl w:val="0"/>
              <w:jc w:val="center"/>
              <w:rPr>
                <w:rFonts w:ascii="Times New Roman" w:hAnsi="Times New Roman"/>
                <w:sz w:val="18"/>
                <w:szCs w:val="18"/>
                <w:lang w:eastAsia="ar-SA"/>
              </w:rPr>
            </w:pPr>
            <w:r w:rsidRPr="00A16FBD">
              <w:rPr>
                <w:rFonts w:ascii="Times New Roman" w:hAnsi="Times New Roman"/>
                <w:b/>
                <w:sz w:val="18"/>
                <w:szCs w:val="18"/>
                <w:lang w:eastAsia="ar-SA"/>
              </w:rPr>
              <w:t>График работы</w:t>
            </w:r>
          </w:p>
        </w:tc>
      </w:tr>
      <w:tr w:rsidR="00A16FBD" w:rsidRPr="00A16FBD" w:rsidTr="009B0BA3">
        <w:trPr>
          <w:trHeight w:hRule="exact" w:val="4735"/>
        </w:trPr>
        <w:tc>
          <w:tcPr>
            <w:tcW w:w="716" w:type="dxa"/>
            <w:shd w:val="clear" w:color="auto" w:fill="FFFFFF"/>
            <w:vAlign w:val="center"/>
          </w:tcPr>
          <w:p w:rsidR="00A16FBD" w:rsidRPr="00A16FBD" w:rsidRDefault="00A16FBD" w:rsidP="009B0BA3">
            <w:pPr>
              <w:widowControl w:val="0"/>
              <w:tabs>
                <w:tab w:val="left" w:pos="0"/>
              </w:tabs>
              <w:jc w:val="center"/>
              <w:rPr>
                <w:rFonts w:ascii="Times New Roman" w:hAnsi="Times New Roman"/>
                <w:sz w:val="18"/>
                <w:szCs w:val="18"/>
                <w:lang w:eastAsia="ar-SA"/>
              </w:rPr>
            </w:pPr>
            <w:r w:rsidRPr="00A16FBD">
              <w:rPr>
                <w:rFonts w:ascii="Times New Roman" w:hAnsi="Times New Roman"/>
                <w:sz w:val="18"/>
                <w:szCs w:val="18"/>
                <w:lang w:eastAsia="ar-SA"/>
              </w:rPr>
              <w:t>1</w:t>
            </w:r>
          </w:p>
        </w:tc>
        <w:tc>
          <w:tcPr>
            <w:tcW w:w="1717" w:type="dxa"/>
            <w:shd w:val="clear" w:color="auto" w:fill="FFFFFF"/>
            <w:vAlign w:val="center"/>
          </w:tcPr>
          <w:p w:rsidR="00A16FBD" w:rsidRPr="00A16FBD" w:rsidRDefault="00A16FBD" w:rsidP="009B0BA3">
            <w:pPr>
              <w:widowControl w:val="0"/>
              <w:jc w:val="center"/>
              <w:rPr>
                <w:rFonts w:ascii="Times New Roman" w:hAnsi="Times New Roman"/>
                <w:sz w:val="18"/>
                <w:szCs w:val="18"/>
              </w:rPr>
            </w:pPr>
            <w:r w:rsidRPr="00A16FBD">
              <w:rPr>
                <w:rFonts w:ascii="Times New Roman" w:hAnsi="Times New Roman"/>
                <w:sz w:val="18"/>
                <w:szCs w:val="18"/>
              </w:rPr>
              <w:t xml:space="preserve">АУ «МФЦ» </w:t>
            </w:r>
            <w:r w:rsidRPr="00A16FBD">
              <w:rPr>
                <w:rFonts w:ascii="Times New Roman" w:hAnsi="Times New Roman"/>
                <w:sz w:val="18"/>
                <w:szCs w:val="18"/>
                <w:shd w:val="clear" w:color="auto" w:fill="FFFFFF"/>
              </w:rPr>
              <w:t>Мариинско-Посадского района Чувашской Республики</w:t>
            </w:r>
            <w:r w:rsidRPr="00A16FBD">
              <w:rPr>
                <w:rFonts w:ascii="Times New Roman" w:hAnsi="Times New Roman"/>
                <w:sz w:val="18"/>
                <w:szCs w:val="18"/>
              </w:rPr>
              <w:t xml:space="preserve"> </w:t>
            </w:r>
          </w:p>
        </w:tc>
        <w:tc>
          <w:tcPr>
            <w:tcW w:w="3436" w:type="dxa"/>
            <w:shd w:val="clear" w:color="auto" w:fill="FFFFFF"/>
            <w:vAlign w:val="center"/>
          </w:tcPr>
          <w:p w:rsidR="00A16FBD" w:rsidRPr="00A16FBD" w:rsidRDefault="00A16FBD" w:rsidP="009B0BA3">
            <w:pPr>
              <w:rPr>
                <w:rFonts w:ascii="Times New Roman" w:hAnsi="Times New Roman"/>
                <w:sz w:val="18"/>
                <w:szCs w:val="18"/>
                <w:shd w:val="clear" w:color="auto" w:fill="FFFFFF"/>
              </w:rPr>
            </w:pPr>
            <w:r w:rsidRPr="00A16FBD">
              <w:rPr>
                <w:rFonts w:ascii="Times New Roman" w:hAnsi="Times New Roman"/>
                <w:sz w:val="18"/>
                <w:szCs w:val="18"/>
                <w:shd w:val="clear" w:color="auto" w:fill="FFFFFF"/>
              </w:rPr>
              <w:t>429570 г. Мариинский Посад, ул. Советская, д. 3</w:t>
            </w:r>
          </w:p>
          <w:p w:rsidR="00A16FBD" w:rsidRPr="00A16FBD" w:rsidRDefault="00A16FBD" w:rsidP="009B0BA3">
            <w:pPr>
              <w:widowControl w:val="0"/>
              <w:jc w:val="center"/>
              <w:rPr>
                <w:rFonts w:ascii="Times New Roman" w:hAnsi="Times New Roman"/>
                <w:sz w:val="18"/>
                <w:szCs w:val="18"/>
              </w:rPr>
            </w:pPr>
          </w:p>
        </w:tc>
        <w:tc>
          <w:tcPr>
            <w:tcW w:w="3723" w:type="dxa"/>
            <w:shd w:val="clear" w:color="auto" w:fill="FFFFFF"/>
            <w:vAlign w:val="center"/>
          </w:tcPr>
          <w:p w:rsidR="00A16FBD" w:rsidRPr="00A16FBD" w:rsidRDefault="00A16FBD" w:rsidP="009B0BA3">
            <w:pPr>
              <w:rPr>
                <w:rFonts w:ascii="Times New Roman" w:hAnsi="Times New Roman"/>
                <w:sz w:val="18"/>
                <w:szCs w:val="18"/>
              </w:rPr>
            </w:pPr>
            <w:r w:rsidRPr="00A16FBD">
              <w:rPr>
                <w:rFonts w:ascii="Times New Roman" w:hAnsi="Times New Roman"/>
                <w:sz w:val="18"/>
                <w:szCs w:val="18"/>
              </w:rPr>
              <w:t>Понедельник: 8.00 – 18.00 (без перерыва)</w:t>
            </w:r>
          </w:p>
          <w:p w:rsidR="00A16FBD" w:rsidRPr="00A16FBD" w:rsidRDefault="00A16FBD" w:rsidP="009B0BA3">
            <w:pPr>
              <w:rPr>
                <w:rFonts w:ascii="Times New Roman" w:hAnsi="Times New Roman"/>
                <w:sz w:val="18"/>
                <w:szCs w:val="18"/>
              </w:rPr>
            </w:pPr>
            <w:r w:rsidRPr="00A16FBD">
              <w:rPr>
                <w:rFonts w:ascii="Times New Roman" w:hAnsi="Times New Roman"/>
                <w:sz w:val="18"/>
                <w:szCs w:val="18"/>
              </w:rPr>
              <w:t>Вторник: 8.00 – 18.00 (без перерыва)</w:t>
            </w:r>
          </w:p>
          <w:p w:rsidR="00A16FBD" w:rsidRPr="00A16FBD" w:rsidRDefault="00A16FBD" w:rsidP="009B0BA3">
            <w:pPr>
              <w:rPr>
                <w:rFonts w:ascii="Times New Roman" w:hAnsi="Times New Roman"/>
                <w:sz w:val="18"/>
                <w:szCs w:val="18"/>
              </w:rPr>
            </w:pPr>
            <w:r w:rsidRPr="00A16FBD">
              <w:rPr>
                <w:rFonts w:ascii="Times New Roman" w:hAnsi="Times New Roman"/>
                <w:sz w:val="18"/>
                <w:szCs w:val="18"/>
              </w:rPr>
              <w:t>Среда: 8.00 – 18.00 (без перерыва)</w:t>
            </w:r>
          </w:p>
          <w:p w:rsidR="00A16FBD" w:rsidRPr="00A16FBD" w:rsidRDefault="00A16FBD" w:rsidP="009B0BA3">
            <w:pPr>
              <w:rPr>
                <w:rFonts w:ascii="Times New Roman" w:hAnsi="Times New Roman"/>
                <w:sz w:val="18"/>
                <w:szCs w:val="18"/>
              </w:rPr>
            </w:pPr>
            <w:r w:rsidRPr="00A16FBD">
              <w:rPr>
                <w:rFonts w:ascii="Times New Roman" w:hAnsi="Times New Roman"/>
                <w:sz w:val="18"/>
                <w:szCs w:val="18"/>
              </w:rPr>
              <w:t>Четверг: 8.00 – 18.00 (без перерыва)</w:t>
            </w:r>
          </w:p>
          <w:p w:rsidR="00A16FBD" w:rsidRPr="00A16FBD" w:rsidRDefault="00A16FBD" w:rsidP="009B0BA3">
            <w:pPr>
              <w:rPr>
                <w:rFonts w:ascii="Times New Roman" w:hAnsi="Times New Roman"/>
                <w:sz w:val="18"/>
                <w:szCs w:val="18"/>
              </w:rPr>
            </w:pPr>
            <w:r w:rsidRPr="00A16FBD">
              <w:rPr>
                <w:rFonts w:ascii="Times New Roman" w:hAnsi="Times New Roman"/>
                <w:sz w:val="18"/>
                <w:szCs w:val="18"/>
              </w:rPr>
              <w:t>Пятница: 8.00 – 17.00 (без перерыва)</w:t>
            </w:r>
          </w:p>
          <w:p w:rsidR="00A16FBD" w:rsidRPr="00A16FBD" w:rsidRDefault="00A16FBD" w:rsidP="009B0BA3">
            <w:pPr>
              <w:rPr>
                <w:rFonts w:ascii="Times New Roman" w:hAnsi="Times New Roman"/>
                <w:sz w:val="18"/>
                <w:szCs w:val="18"/>
              </w:rPr>
            </w:pPr>
            <w:r w:rsidRPr="00A16FBD">
              <w:rPr>
                <w:rFonts w:ascii="Times New Roman" w:hAnsi="Times New Roman"/>
                <w:sz w:val="18"/>
                <w:szCs w:val="18"/>
              </w:rPr>
              <w:t>Суббота: 9.00 – 13.00 (без перерыва, работает 1 окно приема и выдачи  документов).</w:t>
            </w:r>
          </w:p>
          <w:p w:rsidR="00A16FBD" w:rsidRPr="00A16FBD" w:rsidRDefault="00A16FBD" w:rsidP="009B0BA3">
            <w:pPr>
              <w:rPr>
                <w:rFonts w:ascii="Times New Roman" w:hAnsi="Times New Roman"/>
                <w:sz w:val="18"/>
                <w:szCs w:val="18"/>
              </w:rPr>
            </w:pPr>
          </w:p>
          <w:p w:rsidR="00A16FBD" w:rsidRPr="00A16FBD" w:rsidRDefault="00A16FBD" w:rsidP="009B0BA3">
            <w:pPr>
              <w:rPr>
                <w:rFonts w:ascii="Times New Roman" w:hAnsi="Times New Roman"/>
                <w:sz w:val="18"/>
                <w:szCs w:val="18"/>
              </w:rPr>
            </w:pPr>
            <w:r w:rsidRPr="00A16FBD">
              <w:rPr>
                <w:rFonts w:ascii="Times New Roman" w:hAnsi="Times New Roman"/>
                <w:sz w:val="18"/>
                <w:szCs w:val="18"/>
              </w:rPr>
              <w:t>Воскресенье: выходной день.</w:t>
            </w:r>
          </w:p>
          <w:p w:rsidR="00A16FBD" w:rsidRPr="00A16FBD" w:rsidRDefault="00A16FBD" w:rsidP="009B0BA3">
            <w:pPr>
              <w:widowControl w:val="0"/>
              <w:jc w:val="center"/>
              <w:rPr>
                <w:rFonts w:ascii="Times New Roman" w:hAnsi="Times New Roman"/>
                <w:sz w:val="18"/>
                <w:szCs w:val="18"/>
                <w:lang w:eastAsia="ar-SA"/>
              </w:rPr>
            </w:pPr>
          </w:p>
        </w:tc>
      </w:tr>
    </w:tbl>
    <w:p w:rsidR="00A16FBD" w:rsidRPr="00A16FBD" w:rsidRDefault="00A16FBD" w:rsidP="00A16FBD">
      <w:pPr>
        <w:pStyle w:val="ConsPlusNormal"/>
        <w:ind w:left="5670"/>
        <w:jc w:val="right"/>
        <w:rPr>
          <w:b/>
          <w:color w:val="000000"/>
          <w:sz w:val="18"/>
          <w:szCs w:val="18"/>
        </w:rPr>
      </w:pPr>
      <w:r w:rsidRPr="00A16FBD">
        <w:rPr>
          <w:b/>
          <w:color w:val="000000"/>
          <w:sz w:val="18"/>
          <w:szCs w:val="18"/>
        </w:rPr>
        <w:t>Приложение №2</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pStyle w:val="ConsPlusNormal"/>
        <w:ind w:firstLine="540"/>
        <w:jc w:val="both"/>
        <w:rPr>
          <w:color w:val="000000"/>
          <w:sz w:val="18"/>
          <w:szCs w:val="18"/>
        </w:rPr>
      </w:pPr>
    </w:p>
    <w:p w:rsidR="00A16FBD" w:rsidRPr="00A16FBD" w:rsidRDefault="00A16FBD" w:rsidP="00A16FBD">
      <w:pPr>
        <w:pStyle w:val="ConsPlusNormal"/>
        <w:ind w:firstLine="540"/>
        <w:jc w:val="both"/>
        <w:rPr>
          <w:color w:val="000000"/>
          <w:sz w:val="18"/>
          <w:szCs w:val="18"/>
        </w:rPr>
      </w:pPr>
    </w:p>
    <w:p w:rsidR="00A16FBD" w:rsidRPr="00A16FBD" w:rsidRDefault="00A16FBD" w:rsidP="00A16FBD">
      <w:pPr>
        <w:autoSpaceDE w:val="0"/>
        <w:autoSpaceDN w:val="0"/>
        <w:ind w:left="3261"/>
        <w:rPr>
          <w:rFonts w:ascii="Times New Roman" w:hAnsi="Times New Roman"/>
          <w:color w:val="000000"/>
          <w:sz w:val="18"/>
          <w:szCs w:val="18"/>
        </w:rPr>
      </w:pPr>
      <w:r w:rsidRPr="00A16FBD">
        <w:rPr>
          <w:rFonts w:ascii="Times New Roman" w:hAnsi="Times New Roman"/>
          <w:color w:val="000000"/>
          <w:sz w:val="18"/>
          <w:szCs w:val="18"/>
        </w:rPr>
        <w:t>кому: Администрация Шоршелского сельского  поселения</w:t>
      </w:r>
    </w:p>
    <w:p w:rsidR="00A16FBD" w:rsidRPr="00A16FBD" w:rsidRDefault="00A16FBD" w:rsidP="00A16FBD">
      <w:pPr>
        <w:autoSpaceDE w:val="0"/>
        <w:autoSpaceDN w:val="0"/>
        <w:ind w:left="3261"/>
        <w:rPr>
          <w:rFonts w:ascii="Times New Roman" w:hAnsi="Times New Roman"/>
          <w:color w:val="000000"/>
          <w:sz w:val="18"/>
          <w:szCs w:val="18"/>
        </w:rPr>
      </w:pPr>
      <w:r w:rsidRPr="00A16FBD">
        <w:rPr>
          <w:rFonts w:ascii="Times New Roman" w:hAnsi="Times New Roman"/>
          <w:color w:val="000000"/>
          <w:sz w:val="18"/>
          <w:szCs w:val="18"/>
        </w:rPr>
        <w:t xml:space="preserve">от кого:  </w:t>
      </w:r>
    </w:p>
    <w:p w:rsidR="00A16FBD" w:rsidRPr="00A16FBD" w:rsidRDefault="00A16FBD" w:rsidP="00A16FBD">
      <w:pPr>
        <w:pBdr>
          <w:top w:val="single" w:sz="4" w:space="1" w:color="auto"/>
        </w:pBdr>
        <w:autoSpaceDE w:val="0"/>
        <w:autoSpaceDN w:val="0"/>
        <w:ind w:left="4095"/>
        <w:jc w:val="center"/>
        <w:rPr>
          <w:rFonts w:ascii="Times New Roman" w:hAnsi="Times New Roman"/>
          <w:color w:val="000000"/>
          <w:sz w:val="18"/>
          <w:szCs w:val="18"/>
        </w:rPr>
      </w:pPr>
      <w:r w:rsidRPr="00A16FBD">
        <w:rPr>
          <w:rFonts w:ascii="Times New Roman" w:hAnsi="Times New Roman"/>
          <w:color w:val="000000"/>
          <w:sz w:val="18"/>
          <w:szCs w:val="18"/>
        </w:rPr>
        <w:t>(наименование юридического лица – застройщика,</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планирующего осуществлять строительство, капитальный</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ремонт или реконструкцию;</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ИНН; юридический и почтовый адреса, адрес эл.почты;</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Ф.И.О. руководителя; телефон;</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банковские реквизиты (наименование банка, р/с, к/с, БИК))</w:t>
      </w:r>
    </w:p>
    <w:p w:rsidR="00A16FBD" w:rsidRPr="00A16FBD" w:rsidRDefault="00A16FBD" w:rsidP="00A16FBD">
      <w:pPr>
        <w:autoSpaceDE w:val="0"/>
        <w:autoSpaceDN w:val="0"/>
        <w:jc w:val="center"/>
        <w:rPr>
          <w:rFonts w:ascii="Times New Roman" w:hAnsi="Times New Roman"/>
          <w:b/>
          <w:bCs/>
          <w:color w:val="000000"/>
          <w:sz w:val="18"/>
          <w:szCs w:val="18"/>
        </w:rPr>
      </w:pPr>
    </w:p>
    <w:p w:rsidR="00A16FBD" w:rsidRPr="00A16FBD" w:rsidRDefault="00A16FBD" w:rsidP="00A16FBD">
      <w:pPr>
        <w:autoSpaceDE w:val="0"/>
        <w:autoSpaceDN w:val="0"/>
        <w:spacing w:after="240"/>
        <w:jc w:val="center"/>
        <w:rPr>
          <w:rFonts w:ascii="Times New Roman" w:hAnsi="Times New Roman"/>
          <w:b/>
          <w:bCs/>
          <w:color w:val="000000"/>
          <w:sz w:val="18"/>
          <w:szCs w:val="18"/>
        </w:rPr>
      </w:pPr>
      <w:r w:rsidRPr="00A16FBD">
        <w:rPr>
          <w:rFonts w:ascii="Times New Roman" w:hAnsi="Times New Roman"/>
          <w:b/>
          <w:bCs/>
          <w:color w:val="000000"/>
          <w:sz w:val="18"/>
          <w:szCs w:val="18"/>
        </w:rPr>
        <w:t>Заявление</w:t>
      </w:r>
      <w:r w:rsidRPr="00A16FBD">
        <w:rPr>
          <w:rFonts w:ascii="Times New Roman" w:hAnsi="Times New Roman"/>
          <w:b/>
          <w:bCs/>
          <w:color w:val="000000"/>
          <w:sz w:val="18"/>
          <w:szCs w:val="18"/>
        </w:rPr>
        <w:br/>
        <w:t>о выдаче разрешения на строительство</w:t>
      </w:r>
    </w:p>
    <w:p w:rsidR="00A16FBD" w:rsidRPr="00A16FBD" w:rsidRDefault="00A16FBD" w:rsidP="00A16FBD">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Прошу выдать разрешение на строительство (реконструкцию)</w:t>
      </w:r>
    </w:p>
    <w:p w:rsidR="00A16FBD" w:rsidRPr="00A16FBD" w:rsidRDefault="00A16FBD" w:rsidP="00A16FBD">
      <w:pPr>
        <w:autoSpaceDE w:val="0"/>
        <w:autoSpaceDN w:val="0"/>
        <w:ind w:right="-1"/>
        <w:jc w:val="center"/>
        <w:rPr>
          <w:rFonts w:ascii="Times New Roman" w:hAnsi="Times New Roman"/>
          <w:color w:val="000000"/>
          <w:sz w:val="18"/>
          <w:szCs w:val="18"/>
        </w:rPr>
      </w:pPr>
      <w:r w:rsidRPr="00A16FBD">
        <w:rPr>
          <w:rFonts w:ascii="Times New Roman" w:hAnsi="Times New Roman"/>
          <w:color w:val="000000"/>
          <w:sz w:val="18"/>
          <w:szCs w:val="18"/>
        </w:rPr>
        <w:t>(нужное подчеркнуть)</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объекта)</w:t>
      </w:r>
    </w:p>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на земельном участке по адресу:  </w:t>
      </w:r>
    </w:p>
    <w:p w:rsidR="00A16FBD" w:rsidRPr="00A16FBD" w:rsidRDefault="00A16FBD" w:rsidP="00A16FBD">
      <w:pPr>
        <w:pBdr>
          <w:top w:val="single" w:sz="4" w:space="1" w:color="auto"/>
        </w:pBdr>
        <w:autoSpaceDE w:val="0"/>
        <w:autoSpaceDN w:val="0"/>
        <w:ind w:left="3175"/>
        <w:jc w:val="center"/>
        <w:rPr>
          <w:rFonts w:ascii="Times New Roman" w:hAnsi="Times New Roman"/>
          <w:color w:val="000000"/>
          <w:sz w:val="18"/>
          <w:szCs w:val="18"/>
        </w:rPr>
      </w:pPr>
      <w:r w:rsidRPr="00A16FBD">
        <w:rPr>
          <w:rFonts w:ascii="Times New Roman" w:hAnsi="Times New Roman"/>
          <w:color w:val="000000"/>
          <w:sz w:val="18"/>
          <w:szCs w:val="18"/>
        </w:rPr>
        <w:t>(город, район, улица, номер участка)</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rPr>
          <w:rFonts w:ascii="Times New Roman" w:hAnsi="Times New Roman"/>
          <w:color w:val="000000"/>
          <w:sz w:val="18"/>
          <w:szCs w:val="18"/>
        </w:rPr>
      </w:pPr>
    </w:p>
    <w:p w:rsidR="00A16FBD" w:rsidRPr="00A16FBD" w:rsidRDefault="00A16FBD" w:rsidP="00A16FBD">
      <w:pPr>
        <w:tabs>
          <w:tab w:val="center" w:pos="2474"/>
          <w:tab w:val="left" w:pos="3969"/>
        </w:tabs>
        <w:autoSpaceDE w:val="0"/>
        <w:autoSpaceDN w:val="0"/>
        <w:spacing w:before="120"/>
        <w:rPr>
          <w:rFonts w:ascii="Times New Roman" w:hAnsi="Times New Roman"/>
          <w:color w:val="000000"/>
          <w:sz w:val="18"/>
          <w:szCs w:val="18"/>
        </w:rPr>
      </w:pPr>
      <w:r w:rsidRPr="00A16FBD">
        <w:rPr>
          <w:rFonts w:ascii="Times New Roman" w:hAnsi="Times New Roman"/>
          <w:color w:val="000000"/>
          <w:sz w:val="18"/>
          <w:szCs w:val="18"/>
        </w:rPr>
        <w:t>сроком на</w:t>
      </w:r>
      <w:r w:rsidRPr="00A16FBD">
        <w:rPr>
          <w:rFonts w:ascii="Times New Roman" w:hAnsi="Times New Roman"/>
          <w:color w:val="000000"/>
          <w:sz w:val="18"/>
          <w:szCs w:val="18"/>
        </w:rPr>
        <w:tab/>
      </w:r>
      <w:r w:rsidRPr="00A16FBD">
        <w:rPr>
          <w:rFonts w:ascii="Times New Roman" w:hAnsi="Times New Roman"/>
          <w:color w:val="000000"/>
          <w:sz w:val="18"/>
          <w:szCs w:val="18"/>
        </w:rPr>
        <w:tab/>
        <w:t>месяца(ев).</w:t>
      </w:r>
    </w:p>
    <w:p w:rsidR="00A16FBD" w:rsidRPr="00A16FBD" w:rsidRDefault="00A16FBD" w:rsidP="00A16FBD">
      <w:pPr>
        <w:pBdr>
          <w:top w:val="single" w:sz="4" w:space="1" w:color="auto"/>
        </w:pBdr>
        <w:autoSpaceDE w:val="0"/>
        <w:autoSpaceDN w:val="0"/>
        <w:ind w:left="1077" w:right="6039"/>
        <w:rPr>
          <w:rFonts w:ascii="Times New Roman" w:hAnsi="Times New Roman"/>
          <w:color w:val="000000"/>
          <w:sz w:val="18"/>
          <w:szCs w:val="18"/>
        </w:rPr>
      </w:pPr>
    </w:p>
    <w:p w:rsidR="00A16FBD" w:rsidRPr="00A16FBD" w:rsidRDefault="00A16FBD" w:rsidP="00A16FBD">
      <w:pPr>
        <w:autoSpaceDE w:val="0"/>
        <w:autoSpaceDN w:val="0"/>
        <w:spacing w:before="120"/>
        <w:ind w:firstLine="567"/>
        <w:jc w:val="both"/>
        <w:rPr>
          <w:rFonts w:ascii="Times New Roman" w:hAnsi="Times New Roman"/>
          <w:color w:val="000000"/>
          <w:sz w:val="18"/>
          <w:szCs w:val="18"/>
        </w:rPr>
      </w:pPr>
      <w:r w:rsidRPr="00A16FBD">
        <w:rPr>
          <w:rFonts w:ascii="Times New Roman" w:hAnsi="Times New Roman"/>
          <w:color w:val="000000"/>
          <w:sz w:val="18"/>
          <w:szCs w:val="18"/>
        </w:rPr>
        <w:t>Строительство (реконструкция) будет осуществляться на основании</w:t>
      </w:r>
      <w:r w:rsidRPr="00A16FBD">
        <w:rPr>
          <w:rFonts w:ascii="Times New Roman" w:hAnsi="Times New Roman"/>
          <w:color w:val="000000"/>
          <w:sz w:val="18"/>
          <w:szCs w:val="18"/>
        </w:rPr>
        <w:br/>
      </w:r>
    </w:p>
    <w:tbl>
      <w:tblPr>
        <w:tblW w:w="0" w:type="auto"/>
        <w:tblLayout w:type="fixed"/>
        <w:tblCellMar>
          <w:left w:w="28" w:type="dxa"/>
          <w:right w:w="28" w:type="dxa"/>
        </w:tblCellMar>
        <w:tblLook w:val="0000"/>
      </w:tblPr>
      <w:tblGrid>
        <w:gridCol w:w="4706"/>
        <w:gridCol w:w="510"/>
        <w:gridCol w:w="567"/>
        <w:gridCol w:w="227"/>
        <w:gridCol w:w="1701"/>
        <w:gridCol w:w="567"/>
        <w:gridCol w:w="1106"/>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10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rPr>
          <w:cantSplit/>
        </w:trPr>
        <w:tc>
          <w:tcPr>
            <w:tcW w:w="4706"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w:t>
            </w: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1701"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106"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Право на пользование землей закреплено  </w:t>
      </w:r>
    </w:p>
    <w:p w:rsidR="00A16FBD" w:rsidRPr="00A16FBD" w:rsidRDefault="00A16FBD" w:rsidP="00A16FBD">
      <w:pPr>
        <w:pBdr>
          <w:top w:val="single" w:sz="4" w:space="1" w:color="auto"/>
        </w:pBdr>
        <w:autoSpaceDE w:val="0"/>
        <w:autoSpaceDN w:val="0"/>
        <w:ind w:left="4564"/>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w:t>
      </w:r>
    </w:p>
    <w:tbl>
      <w:tblPr>
        <w:tblW w:w="0" w:type="auto"/>
        <w:tblLayout w:type="fixed"/>
        <w:tblCellMar>
          <w:left w:w="28" w:type="dxa"/>
          <w:right w:w="28" w:type="dxa"/>
        </w:tblCellMar>
        <w:tblLook w:val="0000"/>
      </w:tblPr>
      <w:tblGrid>
        <w:gridCol w:w="4706"/>
        <w:gridCol w:w="510"/>
        <w:gridCol w:w="567"/>
        <w:gridCol w:w="227"/>
        <w:gridCol w:w="1701"/>
        <w:gridCol w:w="567"/>
        <w:gridCol w:w="1106"/>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10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Проектная документация на строительство объекта разработана  </w:t>
      </w:r>
    </w:p>
    <w:p w:rsidR="00A16FBD" w:rsidRPr="00A16FBD" w:rsidRDefault="00A16FBD" w:rsidP="00A16FBD">
      <w:pPr>
        <w:pBdr>
          <w:top w:val="single" w:sz="4" w:space="1" w:color="auto"/>
        </w:pBdr>
        <w:autoSpaceDE w:val="0"/>
        <w:autoSpaceDN w:val="0"/>
        <w:ind w:left="6719"/>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проектной организации, ИНН, юридический и почтовый адреса,</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Ф.И.О. руководителя, номер телефона, банковские реквизиты</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банка, р/с, к/с, БИК))</w:t>
      </w: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имеющей право на выполнение проектных работ, закрепленное  </w:t>
      </w:r>
    </w:p>
    <w:p w:rsidR="00A16FBD" w:rsidRPr="00A16FBD" w:rsidRDefault="00A16FBD" w:rsidP="00A16FBD">
      <w:pPr>
        <w:pBdr>
          <w:top w:val="single" w:sz="4" w:space="1" w:color="auto"/>
        </w:pBdr>
        <w:autoSpaceDE w:val="0"/>
        <w:autoSpaceDN w:val="0"/>
        <w:ind w:left="6096"/>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 и уполномоченной организации, его выдавшей)</w:t>
      </w: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p>
    <w:tbl>
      <w:tblPr>
        <w:tblW w:w="0" w:type="auto"/>
        <w:tblLayout w:type="fixed"/>
        <w:tblCellMar>
          <w:left w:w="28" w:type="dxa"/>
          <w:right w:w="28" w:type="dxa"/>
        </w:tblCellMar>
        <w:tblLook w:val="0000"/>
      </w:tblPr>
      <w:tblGrid>
        <w:gridCol w:w="284"/>
        <w:gridCol w:w="198"/>
        <w:gridCol w:w="567"/>
        <w:gridCol w:w="284"/>
        <w:gridCol w:w="1956"/>
        <w:gridCol w:w="624"/>
        <w:gridCol w:w="1985"/>
        <w:gridCol w:w="3486"/>
      </w:tblGrid>
      <w:tr w:rsidR="00A16FBD" w:rsidRPr="00A16FBD" w:rsidTr="009B0BA3">
        <w:trPr>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985"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486"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 и согласована в установленном </w:t>
            </w:r>
          </w:p>
        </w:tc>
      </w:tr>
    </w:tbl>
    <w:p w:rsidR="00A16FBD" w:rsidRPr="00A16FBD" w:rsidRDefault="00A16FBD" w:rsidP="00A16FBD">
      <w:pPr>
        <w:autoSpaceDE w:val="0"/>
        <w:autoSpaceDN w:val="0"/>
        <w:spacing w:after="60"/>
        <w:rPr>
          <w:rFonts w:ascii="Times New Roman" w:hAnsi="Times New Roman"/>
          <w:color w:val="000000"/>
          <w:sz w:val="18"/>
          <w:szCs w:val="18"/>
        </w:rPr>
      </w:pPr>
      <w:r w:rsidRPr="00A16FBD">
        <w:rPr>
          <w:rFonts w:ascii="Times New Roman" w:hAnsi="Times New Roman"/>
          <w:color w:val="000000"/>
          <w:sz w:val="18"/>
          <w:szCs w:val="18"/>
        </w:rPr>
        <w:t>порядке с заинтересованными организациями и органами архитектуры и градостроительства:</w:t>
      </w:r>
    </w:p>
    <w:p w:rsidR="00A16FBD" w:rsidRPr="00A16FBD" w:rsidRDefault="00A16FBD" w:rsidP="00A16FBD">
      <w:pPr>
        <w:autoSpaceDE w:val="0"/>
        <w:autoSpaceDN w:val="0"/>
        <w:spacing w:after="60"/>
        <w:rPr>
          <w:rFonts w:ascii="Times New Roman" w:hAnsi="Times New Roman"/>
          <w:color w:val="000000"/>
          <w:sz w:val="18"/>
          <w:szCs w:val="18"/>
        </w:rPr>
      </w:pPr>
    </w:p>
    <w:tbl>
      <w:tblPr>
        <w:tblpPr w:leftFromText="180" w:rightFromText="180" w:vertAnchor="text" w:tblpY="1"/>
        <w:tblOverlap w:val="neve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415"/>
        <w:gridCol w:w="3969"/>
      </w:tblGrid>
      <w:tr w:rsidR="00A16FBD" w:rsidRPr="00A16FBD" w:rsidTr="009B0BA3">
        <w:trPr>
          <w:cantSplit/>
          <w:trHeight w:val="281"/>
        </w:trPr>
        <w:tc>
          <w:tcPr>
            <w:tcW w:w="5415" w:type="dxa"/>
            <w:tcBorders>
              <w:top w:val="nil"/>
              <w:left w:val="nil"/>
              <w:bottom w:val="nil"/>
              <w:right w:val="nil"/>
            </w:tcBorders>
            <w:vAlign w:val="bottom"/>
          </w:tcPr>
          <w:p w:rsidR="00A16FBD" w:rsidRPr="00A16FBD" w:rsidRDefault="00A16FBD" w:rsidP="009B0BA3">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 положительное заключение экспертизы выдано</w:t>
            </w:r>
          </w:p>
        </w:tc>
        <w:tc>
          <w:tcPr>
            <w:tcW w:w="3969"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rPr>
          <w:cantSplit/>
          <w:trHeight w:val="278"/>
        </w:trPr>
        <w:tc>
          <w:tcPr>
            <w:tcW w:w="5415"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3969" w:type="dxa"/>
            <w:tcBorders>
              <w:top w:val="single" w:sz="4" w:space="0" w:color="auto"/>
              <w:left w:val="nil"/>
              <w:bottom w:val="nil"/>
              <w:right w:val="nil"/>
            </w:tcBorders>
          </w:tcPr>
          <w:p w:rsidR="00A16FBD" w:rsidRPr="00A16FBD" w:rsidRDefault="00A16FBD" w:rsidP="009B0BA3">
            <w:pPr>
              <w:autoSpaceDE w:val="0"/>
              <w:autoSpaceDN w:val="0"/>
              <w:ind w:left="57"/>
              <w:jc w:val="center"/>
              <w:rPr>
                <w:rFonts w:ascii="Times New Roman" w:hAnsi="Times New Roman"/>
                <w:color w:val="000000"/>
                <w:sz w:val="18"/>
                <w:szCs w:val="18"/>
              </w:rPr>
            </w:pPr>
            <w:r w:rsidRPr="00A16FBD">
              <w:rPr>
                <w:rFonts w:ascii="Times New Roman" w:hAnsi="Times New Roman"/>
                <w:color w:val="000000"/>
                <w:sz w:val="18"/>
                <w:szCs w:val="18"/>
              </w:rPr>
              <w:t>(наименование организации)</w:t>
            </w:r>
          </w:p>
        </w:tc>
      </w:tr>
    </w:tbl>
    <w:tbl>
      <w:tblPr>
        <w:tblpPr w:leftFromText="180" w:rightFromText="180" w:vertAnchor="text" w:horzAnchor="margin" w:tblpY="70"/>
        <w:tblW w:w="9384" w:type="dxa"/>
        <w:tblLayout w:type="fixed"/>
        <w:tblCellMar>
          <w:left w:w="28" w:type="dxa"/>
          <w:right w:w="28" w:type="dxa"/>
        </w:tblCellMar>
        <w:tblLook w:val="0000"/>
      </w:tblPr>
      <w:tblGrid>
        <w:gridCol w:w="284"/>
        <w:gridCol w:w="198"/>
        <w:gridCol w:w="567"/>
        <w:gridCol w:w="284"/>
        <w:gridCol w:w="1956"/>
        <w:gridCol w:w="624"/>
        <w:gridCol w:w="2211"/>
        <w:gridCol w:w="3260"/>
      </w:tblGrid>
      <w:tr w:rsidR="00A16FBD" w:rsidRPr="00A16FBD" w:rsidTr="009B0BA3">
        <w:trPr>
          <w:cantSplit/>
          <w:trHeight w:val="422"/>
        </w:trPr>
        <w:tc>
          <w:tcPr>
            <w:tcW w:w="6124" w:type="dxa"/>
            <w:gridSpan w:val="7"/>
            <w:vAlign w:val="bottom"/>
          </w:tcPr>
          <w:p w:rsidR="00A16FBD" w:rsidRPr="00A16FBD" w:rsidRDefault="00A16FBD" w:rsidP="009B0BA3">
            <w:pPr>
              <w:autoSpaceDE w:val="0"/>
              <w:autoSpaceDN w:val="0"/>
              <w:ind w:firstLine="567"/>
              <w:rPr>
                <w:rFonts w:ascii="Times New Roman" w:hAnsi="Times New Roman"/>
                <w:color w:val="000000"/>
                <w:sz w:val="18"/>
                <w:szCs w:val="18"/>
              </w:rPr>
            </w:pPr>
          </w:p>
          <w:p w:rsidR="00A16FBD" w:rsidRPr="00A16FBD" w:rsidRDefault="00A16FBD" w:rsidP="009B0BA3">
            <w:pPr>
              <w:autoSpaceDE w:val="0"/>
              <w:autoSpaceDN w:val="0"/>
              <w:ind w:firstLine="567"/>
              <w:rPr>
                <w:rFonts w:ascii="Times New Roman" w:hAnsi="Times New Roman"/>
                <w:color w:val="000000"/>
                <w:sz w:val="18"/>
                <w:szCs w:val="18"/>
              </w:rPr>
            </w:pPr>
          </w:p>
          <w:p w:rsidR="00A16FBD" w:rsidRPr="00A16FBD" w:rsidRDefault="00A16FBD" w:rsidP="009B0BA3">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 положительное заключение экспертизы получено за №</w:t>
            </w:r>
          </w:p>
        </w:tc>
        <w:tc>
          <w:tcPr>
            <w:tcW w:w="3260" w:type="dxa"/>
            <w:tcBorders>
              <w:bottom w:val="single" w:sz="4" w:space="0" w:color="auto"/>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rPr>
          <w:gridAfter w:val="2"/>
          <w:wAfter w:w="5471" w:type="dxa"/>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60"/>
        <w:ind w:firstLine="567"/>
        <w:rPr>
          <w:rFonts w:ascii="Times New Roman" w:hAnsi="Times New Roman"/>
          <w:color w:val="000000"/>
          <w:sz w:val="18"/>
          <w:szCs w:val="18"/>
        </w:rPr>
      </w:pPr>
      <w:r w:rsidRPr="00A16FBD">
        <w:rPr>
          <w:rFonts w:ascii="Times New Roman" w:hAnsi="Times New Roman"/>
          <w:color w:val="000000"/>
          <w:sz w:val="18"/>
          <w:szCs w:val="18"/>
        </w:rPr>
        <w:t xml:space="preserve">– схема планировочной организации земельного участка согласована  </w:t>
      </w:r>
    </w:p>
    <w:p w:rsidR="00A16FBD" w:rsidRPr="00A16FBD" w:rsidRDefault="00A16FBD" w:rsidP="00A16FBD">
      <w:pPr>
        <w:pBdr>
          <w:top w:val="single" w:sz="4" w:space="1" w:color="auto"/>
        </w:pBdr>
        <w:autoSpaceDE w:val="0"/>
        <w:autoSpaceDN w:val="0"/>
        <w:ind w:left="7230"/>
        <w:rPr>
          <w:rFonts w:ascii="Times New Roman" w:hAnsi="Times New Roman"/>
          <w:color w:val="000000"/>
          <w:sz w:val="18"/>
          <w:szCs w:val="18"/>
        </w:rPr>
      </w:pPr>
    </w:p>
    <w:tbl>
      <w:tblPr>
        <w:tblW w:w="9554" w:type="dxa"/>
        <w:tblLayout w:type="fixed"/>
        <w:tblCellMar>
          <w:left w:w="28" w:type="dxa"/>
          <w:right w:w="28" w:type="dxa"/>
        </w:tblCellMar>
        <w:tblLook w:val="0000"/>
      </w:tblPr>
      <w:tblGrid>
        <w:gridCol w:w="4706"/>
        <w:gridCol w:w="624"/>
        <w:gridCol w:w="1418"/>
        <w:gridCol w:w="510"/>
        <w:gridCol w:w="567"/>
        <w:gridCol w:w="227"/>
        <w:gridCol w:w="1190"/>
        <w:gridCol w:w="312"/>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за №</w:t>
            </w:r>
          </w:p>
        </w:tc>
        <w:tc>
          <w:tcPr>
            <w:tcW w:w="141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190"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12"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r w:rsidR="00A16FBD" w:rsidRPr="00A16FBD" w:rsidTr="009B0BA3">
        <w:trPr>
          <w:cantSplit/>
        </w:trPr>
        <w:tc>
          <w:tcPr>
            <w:tcW w:w="4706"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организации)</w:t>
            </w:r>
          </w:p>
        </w:tc>
        <w:tc>
          <w:tcPr>
            <w:tcW w:w="624"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1418"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1190"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12"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Проектно-сметная документация утверждена  </w:t>
      </w:r>
    </w:p>
    <w:p w:rsidR="00A16FBD" w:rsidRPr="00A16FBD" w:rsidRDefault="00A16FBD" w:rsidP="00A16FBD">
      <w:pPr>
        <w:pBdr>
          <w:top w:val="single" w:sz="4" w:space="1" w:color="auto"/>
        </w:pBdr>
        <w:autoSpaceDE w:val="0"/>
        <w:autoSpaceDN w:val="0"/>
        <w:ind w:left="4962"/>
        <w:rPr>
          <w:rFonts w:ascii="Times New Roman" w:hAnsi="Times New Roman"/>
          <w:color w:val="000000"/>
          <w:sz w:val="18"/>
          <w:szCs w:val="18"/>
        </w:rPr>
      </w:pPr>
    </w:p>
    <w:tbl>
      <w:tblPr>
        <w:tblW w:w="9554" w:type="dxa"/>
        <w:tblLayout w:type="fixed"/>
        <w:tblCellMar>
          <w:left w:w="28" w:type="dxa"/>
          <w:right w:w="28" w:type="dxa"/>
        </w:tblCellMar>
        <w:tblLook w:val="0000"/>
      </w:tblPr>
      <w:tblGrid>
        <w:gridCol w:w="4706"/>
        <w:gridCol w:w="624"/>
        <w:gridCol w:w="1418"/>
        <w:gridCol w:w="510"/>
        <w:gridCol w:w="567"/>
        <w:gridCol w:w="227"/>
        <w:gridCol w:w="1190"/>
        <w:gridCol w:w="312"/>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за №</w:t>
            </w:r>
          </w:p>
        </w:tc>
        <w:tc>
          <w:tcPr>
            <w:tcW w:w="141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190"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12"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Дополнительно информируем:</w:t>
      </w:r>
    </w:p>
    <w:p w:rsidR="00A16FBD" w:rsidRPr="00A16FBD" w:rsidRDefault="00A16FBD" w:rsidP="00A16FBD">
      <w:pPr>
        <w:autoSpaceDE w:val="0"/>
        <w:autoSpaceDN w:val="0"/>
        <w:spacing w:before="12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Финансирование строительства (реконструкции, капитального ремонта) застройщиком будет осуществляться  </w:t>
      </w:r>
    </w:p>
    <w:p w:rsidR="00A16FBD" w:rsidRPr="00A16FBD" w:rsidRDefault="00A16FBD" w:rsidP="00A16FBD">
      <w:pPr>
        <w:pBdr>
          <w:top w:val="single" w:sz="4" w:space="1" w:color="auto"/>
        </w:pBdr>
        <w:autoSpaceDE w:val="0"/>
        <w:autoSpaceDN w:val="0"/>
        <w:ind w:left="1636"/>
        <w:jc w:val="center"/>
        <w:rPr>
          <w:rFonts w:ascii="Times New Roman" w:hAnsi="Times New Roman"/>
          <w:color w:val="000000"/>
          <w:sz w:val="18"/>
          <w:szCs w:val="18"/>
        </w:rPr>
      </w:pPr>
      <w:r w:rsidRPr="00A16FBD">
        <w:rPr>
          <w:rFonts w:ascii="Times New Roman" w:hAnsi="Times New Roman"/>
          <w:color w:val="000000"/>
          <w:sz w:val="18"/>
          <w:szCs w:val="18"/>
        </w:rPr>
        <w:t>(банковские реквизиты и номер счета)</w:t>
      </w:r>
    </w:p>
    <w:p w:rsidR="00A16FBD" w:rsidRPr="00A16FBD" w:rsidRDefault="00A16FBD" w:rsidP="00A16FBD">
      <w:pPr>
        <w:autoSpaceDE w:val="0"/>
        <w:autoSpaceDN w:val="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Работы будут производиться подрядным (хозяйственным) способом в соответствии </w:t>
      </w:r>
      <w:r w:rsidRPr="00A16FBD">
        <w:rPr>
          <w:rFonts w:ascii="Times New Roman" w:hAnsi="Times New Roman"/>
          <w:color w:val="000000"/>
          <w:sz w:val="18"/>
          <w:szCs w:val="18"/>
        </w:rPr>
        <w:br/>
      </w:r>
    </w:p>
    <w:tbl>
      <w:tblPr>
        <w:tblW w:w="9384" w:type="dxa"/>
        <w:tblLayout w:type="fixed"/>
        <w:tblCellMar>
          <w:left w:w="28" w:type="dxa"/>
          <w:right w:w="28" w:type="dxa"/>
        </w:tblCellMar>
        <w:tblLook w:val="0000"/>
      </w:tblPr>
      <w:tblGrid>
        <w:gridCol w:w="1644"/>
        <w:gridCol w:w="198"/>
        <w:gridCol w:w="567"/>
        <w:gridCol w:w="284"/>
        <w:gridCol w:w="1956"/>
        <w:gridCol w:w="397"/>
        <w:gridCol w:w="567"/>
        <w:gridCol w:w="624"/>
        <w:gridCol w:w="3147"/>
      </w:tblGrid>
      <w:tr w:rsidR="00A16FBD" w:rsidRPr="00A16FBD" w:rsidTr="009B0BA3">
        <w:trPr>
          <w:cantSplit/>
        </w:trPr>
        <w:tc>
          <w:tcPr>
            <w:tcW w:w="164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с  договором  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97"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20</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314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(наименование организации, ИНН,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юридический и почтовый адреса, Ф.И.О. руководителя, номер телефона,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банковские реквизиты (наименование банка, р/с, к/с, БИК))</w:t>
      </w:r>
    </w:p>
    <w:p w:rsidR="00A16FBD" w:rsidRPr="00A16FBD" w:rsidRDefault="00A16FBD" w:rsidP="00A16FBD">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 xml:space="preserve">Право выполнения строительно-монтажных работ закреплено  </w:t>
      </w:r>
    </w:p>
    <w:p w:rsidR="00A16FBD" w:rsidRPr="00A16FBD" w:rsidRDefault="00A16FBD" w:rsidP="00A16FBD">
      <w:pPr>
        <w:pBdr>
          <w:top w:val="single" w:sz="4" w:space="1" w:color="auto"/>
        </w:pBdr>
        <w:autoSpaceDE w:val="0"/>
        <w:autoSpaceDN w:val="0"/>
        <w:ind w:left="6521"/>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 и уполномоченной организации, его выдавшей)</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rPr>
          <w:rFonts w:ascii="Times New Roman" w:hAnsi="Times New Roman"/>
          <w:color w:val="000000"/>
          <w:sz w:val="18"/>
          <w:szCs w:val="18"/>
        </w:rPr>
      </w:pPr>
    </w:p>
    <w:tbl>
      <w:tblPr>
        <w:tblW w:w="0" w:type="auto"/>
        <w:tblLayout w:type="fixed"/>
        <w:tblCellMar>
          <w:left w:w="28" w:type="dxa"/>
          <w:right w:w="28" w:type="dxa"/>
        </w:tblCellMar>
        <w:tblLook w:val="0000"/>
      </w:tblPr>
      <w:tblGrid>
        <w:gridCol w:w="284"/>
        <w:gridCol w:w="198"/>
        <w:gridCol w:w="567"/>
        <w:gridCol w:w="284"/>
        <w:gridCol w:w="1956"/>
        <w:gridCol w:w="624"/>
        <w:gridCol w:w="2636"/>
      </w:tblGrid>
      <w:tr w:rsidR="00A16FBD" w:rsidRPr="00A16FBD" w:rsidTr="009B0BA3">
        <w:trPr>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263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p>
    <w:tbl>
      <w:tblPr>
        <w:tblW w:w="0" w:type="auto"/>
        <w:tblLayout w:type="fixed"/>
        <w:tblCellMar>
          <w:left w:w="28" w:type="dxa"/>
          <w:right w:w="28" w:type="dxa"/>
        </w:tblCellMar>
        <w:tblLook w:val="0000"/>
      </w:tblPr>
      <w:tblGrid>
        <w:gridCol w:w="3827"/>
        <w:gridCol w:w="1134"/>
        <w:gridCol w:w="510"/>
        <w:gridCol w:w="567"/>
        <w:gridCol w:w="227"/>
        <w:gridCol w:w="1701"/>
        <w:gridCol w:w="567"/>
        <w:gridCol w:w="851"/>
      </w:tblGrid>
      <w:tr w:rsidR="00A16FBD" w:rsidRPr="00A16FBD" w:rsidTr="009B0BA3">
        <w:trPr>
          <w:cantSplit/>
        </w:trPr>
        <w:tc>
          <w:tcPr>
            <w:tcW w:w="3827" w:type="dxa"/>
            <w:tcBorders>
              <w:top w:val="nil"/>
              <w:left w:val="nil"/>
              <w:bottom w:val="nil"/>
              <w:right w:val="nil"/>
            </w:tcBorders>
            <w:vAlign w:val="bottom"/>
          </w:tcPr>
          <w:p w:rsidR="00A16FBD" w:rsidRPr="00A16FBD" w:rsidRDefault="00A16FBD" w:rsidP="009B0BA3">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Производителем работ приказом</w:t>
            </w:r>
          </w:p>
        </w:tc>
        <w:tc>
          <w:tcPr>
            <w:tcW w:w="1134"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85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назначен  </w:t>
      </w:r>
    </w:p>
    <w:p w:rsidR="00A16FBD" w:rsidRPr="00A16FBD" w:rsidRDefault="00A16FBD" w:rsidP="00A16FBD">
      <w:pPr>
        <w:pBdr>
          <w:top w:val="single" w:sz="4" w:space="1" w:color="auto"/>
        </w:pBdr>
        <w:autoSpaceDE w:val="0"/>
        <w:autoSpaceDN w:val="0"/>
        <w:ind w:left="964"/>
        <w:jc w:val="center"/>
        <w:rPr>
          <w:rFonts w:ascii="Times New Roman" w:hAnsi="Times New Roman"/>
          <w:color w:val="000000"/>
          <w:sz w:val="18"/>
          <w:szCs w:val="18"/>
        </w:rPr>
      </w:pPr>
      <w:r w:rsidRPr="00A16FBD">
        <w:rPr>
          <w:rFonts w:ascii="Times New Roman" w:hAnsi="Times New Roman"/>
          <w:color w:val="000000"/>
          <w:sz w:val="18"/>
          <w:szCs w:val="18"/>
        </w:rPr>
        <w:t>(должность, фамилия, имя, отчество)</w:t>
      </w:r>
    </w:p>
    <w:p w:rsidR="00A16FBD" w:rsidRPr="00A16FBD" w:rsidRDefault="00A16FBD" w:rsidP="00A16FBD">
      <w:pPr>
        <w:tabs>
          <w:tab w:val="center" w:pos="2835"/>
          <w:tab w:val="left" w:pos="4536"/>
        </w:tabs>
        <w:autoSpaceDE w:val="0"/>
        <w:autoSpaceDN w:val="0"/>
        <w:rPr>
          <w:rFonts w:ascii="Times New Roman" w:hAnsi="Times New Roman"/>
          <w:color w:val="000000"/>
          <w:spacing w:val="-12"/>
          <w:sz w:val="18"/>
          <w:szCs w:val="18"/>
        </w:rPr>
      </w:pPr>
      <w:r w:rsidRPr="00A16FBD">
        <w:rPr>
          <w:rFonts w:ascii="Times New Roman" w:hAnsi="Times New Roman"/>
          <w:color w:val="000000"/>
          <w:spacing w:val="-12"/>
          <w:sz w:val="18"/>
          <w:szCs w:val="18"/>
        </w:rPr>
        <w:t xml:space="preserve">имеющий  </w:t>
      </w:r>
      <w:r w:rsidRPr="00A16FBD">
        <w:rPr>
          <w:rFonts w:ascii="Times New Roman" w:hAnsi="Times New Roman"/>
          <w:color w:val="000000"/>
          <w:spacing w:val="-12"/>
          <w:sz w:val="18"/>
          <w:szCs w:val="18"/>
        </w:rPr>
        <w:tab/>
      </w:r>
      <w:r w:rsidRPr="00A16FBD">
        <w:rPr>
          <w:rFonts w:ascii="Times New Roman" w:hAnsi="Times New Roman"/>
          <w:color w:val="000000"/>
          <w:spacing w:val="-12"/>
          <w:sz w:val="18"/>
          <w:szCs w:val="18"/>
        </w:rPr>
        <w:tab/>
        <w:t>специальное образование и стаж работы в строительстве</w:t>
      </w:r>
    </w:p>
    <w:p w:rsidR="00A16FBD" w:rsidRPr="00A16FBD" w:rsidRDefault="00A16FBD" w:rsidP="00A16FBD">
      <w:pPr>
        <w:pBdr>
          <w:top w:val="single" w:sz="4" w:space="1" w:color="auto"/>
        </w:pBdr>
        <w:autoSpaceDE w:val="0"/>
        <w:autoSpaceDN w:val="0"/>
        <w:ind w:left="1077" w:right="5500"/>
        <w:jc w:val="center"/>
        <w:rPr>
          <w:rFonts w:ascii="Times New Roman" w:hAnsi="Times New Roman"/>
          <w:color w:val="000000"/>
          <w:sz w:val="18"/>
          <w:szCs w:val="18"/>
        </w:rPr>
      </w:pPr>
      <w:r w:rsidRPr="00A16FBD">
        <w:rPr>
          <w:rFonts w:ascii="Times New Roman" w:hAnsi="Times New Roman"/>
          <w:color w:val="000000"/>
          <w:sz w:val="18"/>
          <w:szCs w:val="18"/>
        </w:rPr>
        <w:t>(высшее, среднее)</w:t>
      </w:r>
    </w:p>
    <w:p w:rsidR="00A16FBD" w:rsidRPr="00A16FBD" w:rsidRDefault="00A16FBD" w:rsidP="00A16FBD">
      <w:pPr>
        <w:tabs>
          <w:tab w:val="left" w:pos="3402"/>
        </w:tabs>
        <w:autoSpaceDE w:val="0"/>
        <w:autoSpaceDN w:val="0"/>
        <w:rPr>
          <w:rFonts w:ascii="Times New Roman" w:hAnsi="Times New Roman"/>
          <w:color w:val="000000"/>
          <w:sz w:val="18"/>
          <w:szCs w:val="18"/>
        </w:rPr>
      </w:pPr>
      <w:r w:rsidRPr="00A16FBD">
        <w:rPr>
          <w:rFonts w:ascii="Times New Roman" w:hAnsi="Times New Roman"/>
          <w:color w:val="000000"/>
          <w:sz w:val="18"/>
          <w:szCs w:val="18"/>
        </w:rPr>
        <w:tab/>
        <w:t>лет.</w:t>
      </w:r>
    </w:p>
    <w:p w:rsidR="00A16FBD" w:rsidRPr="00A16FBD" w:rsidRDefault="00A16FBD" w:rsidP="00A16FBD">
      <w:pPr>
        <w:pBdr>
          <w:top w:val="single" w:sz="4" w:space="1" w:color="auto"/>
        </w:pBdr>
        <w:autoSpaceDE w:val="0"/>
        <w:autoSpaceDN w:val="0"/>
        <w:spacing w:after="60"/>
        <w:ind w:right="6634"/>
        <w:rPr>
          <w:rFonts w:ascii="Times New Roman" w:hAnsi="Times New Roman"/>
          <w:color w:val="000000"/>
          <w:sz w:val="18"/>
          <w:szCs w:val="18"/>
        </w:rPr>
      </w:pPr>
    </w:p>
    <w:tbl>
      <w:tblPr>
        <w:tblW w:w="9384" w:type="dxa"/>
        <w:tblLayout w:type="fixed"/>
        <w:tblCellMar>
          <w:left w:w="28" w:type="dxa"/>
          <w:right w:w="28" w:type="dxa"/>
        </w:tblCellMar>
        <w:tblLook w:val="0000"/>
      </w:tblPr>
      <w:tblGrid>
        <w:gridCol w:w="5131"/>
        <w:gridCol w:w="454"/>
        <w:gridCol w:w="397"/>
        <w:gridCol w:w="227"/>
        <w:gridCol w:w="1531"/>
        <w:gridCol w:w="567"/>
        <w:gridCol w:w="1077"/>
      </w:tblGrid>
      <w:tr w:rsidR="00A16FBD" w:rsidRPr="00A16FBD" w:rsidTr="009B0BA3">
        <w:trPr>
          <w:cantSplit/>
        </w:trPr>
        <w:tc>
          <w:tcPr>
            <w:tcW w:w="5131"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Строительный контроль в соответствии с договором</w:t>
            </w:r>
          </w:p>
        </w:tc>
        <w:tc>
          <w:tcPr>
            <w:tcW w:w="454"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39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53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07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будет осуществляться</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(наименование организации, ИНН, юридический и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почтовый адреса, Ф.И.О. руководителя, номер телефона, банковские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реквизиты (наименование банка, р/с, к/с, БИК))</w:t>
      </w:r>
    </w:p>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право выполнения функций заказчика (застройщика) закреплено  </w:t>
      </w:r>
    </w:p>
    <w:p w:rsidR="00A16FBD" w:rsidRPr="00A16FBD" w:rsidRDefault="00A16FBD" w:rsidP="00A16FBD">
      <w:pPr>
        <w:pBdr>
          <w:top w:val="single" w:sz="4" w:space="1" w:color="auto"/>
        </w:pBdr>
        <w:autoSpaceDE w:val="0"/>
        <w:autoSpaceDN w:val="0"/>
        <w:ind w:left="6209"/>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 и организации, его выдавшей)</w:t>
      </w:r>
    </w:p>
    <w:tbl>
      <w:tblPr>
        <w:tblW w:w="0" w:type="auto"/>
        <w:tblLayout w:type="fixed"/>
        <w:tblCellMar>
          <w:left w:w="28" w:type="dxa"/>
          <w:right w:w="28" w:type="dxa"/>
        </w:tblCellMar>
        <w:tblLook w:val="0000"/>
      </w:tblPr>
      <w:tblGrid>
        <w:gridCol w:w="340"/>
        <w:gridCol w:w="1418"/>
        <w:gridCol w:w="510"/>
        <w:gridCol w:w="567"/>
        <w:gridCol w:w="227"/>
        <w:gridCol w:w="2552"/>
        <w:gridCol w:w="340"/>
      </w:tblGrid>
      <w:tr w:rsidR="00A16FBD" w:rsidRPr="00A16FBD" w:rsidTr="009B0BA3">
        <w:trPr>
          <w:cantSplit/>
        </w:trPr>
        <w:tc>
          <w:tcPr>
            <w:tcW w:w="340"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41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2552"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40"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ind w:firstLine="720"/>
        <w:rPr>
          <w:rFonts w:ascii="Times New Roman" w:hAnsi="Times New Roman"/>
          <w:color w:val="000000"/>
          <w:sz w:val="18"/>
          <w:szCs w:val="18"/>
        </w:rPr>
      </w:pPr>
    </w:p>
    <w:p w:rsidR="00A16FBD" w:rsidRPr="00A16FBD" w:rsidRDefault="00A16FBD" w:rsidP="00A16FBD">
      <w:pPr>
        <w:autoSpaceDE w:val="0"/>
        <w:autoSpaceDN w:val="0"/>
        <w:ind w:firstLine="720"/>
        <w:rPr>
          <w:rFonts w:ascii="Times New Roman" w:hAnsi="Times New Roman"/>
          <w:color w:val="000000"/>
          <w:sz w:val="18"/>
          <w:szCs w:val="18"/>
        </w:rPr>
      </w:pPr>
      <w:r w:rsidRPr="00A16FBD">
        <w:rPr>
          <w:rFonts w:ascii="Times New Roman" w:hAnsi="Times New Roman"/>
          <w:color w:val="000000"/>
          <w:sz w:val="18"/>
          <w:szCs w:val="18"/>
        </w:rPr>
        <w:t xml:space="preserve">Одновременно ставлю Вас в известность, что основные показатели объекта: _____________________________________________________________________________________ </w:t>
      </w:r>
    </w:p>
    <w:p w:rsidR="00A16FBD" w:rsidRPr="00A16FBD" w:rsidRDefault="00A16FBD" w:rsidP="00A16FBD">
      <w:pPr>
        <w:autoSpaceDE w:val="0"/>
        <w:autoSpaceDN w:val="0"/>
        <w:ind w:firstLine="720"/>
        <w:jc w:val="center"/>
        <w:rPr>
          <w:rFonts w:ascii="Times New Roman" w:hAnsi="Times New Roman"/>
          <w:color w:val="000000"/>
          <w:sz w:val="18"/>
          <w:szCs w:val="18"/>
        </w:rPr>
      </w:pPr>
      <w:r w:rsidRPr="00A16FBD">
        <w:rPr>
          <w:rFonts w:ascii="Times New Roman" w:hAnsi="Times New Roman"/>
          <w:color w:val="000000"/>
          <w:sz w:val="18"/>
          <w:szCs w:val="18"/>
        </w:rPr>
        <w:t>(приводятся в соответствие технико-экономическими показателями, _____________________________________________________________________________________ указанными в проектной документации)</w:t>
      </w:r>
    </w:p>
    <w:p w:rsidR="00A16FBD" w:rsidRPr="00A16FBD" w:rsidRDefault="00A16FBD" w:rsidP="00A16FBD">
      <w:pPr>
        <w:autoSpaceDE w:val="0"/>
        <w:autoSpaceDN w:val="0"/>
        <w:ind w:firstLine="720"/>
        <w:jc w:val="both"/>
        <w:rPr>
          <w:rFonts w:ascii="Times New Roman" w:hAnsi="Times New Roman"/>
          <w:color w:val="000000"/>
          <w:sz w:val="18"/>
          <w:szCs w:val="18"/>
          <w:u w:val="single"/>
        </w:rPr>
      </w:pPr>
      <w:r w:rsidRPr="00A16FBD">
        <w:rPr>
          <w:rFonts w:ascii="Times New Roman" w:hAnsi="Times New Roman"/>
          <w:color w:val="000000"/>
          <w:sz w:val="18"/>
          <w:szCs w:val="18"/>
        </w:rPr>
        <w:t xml:space="preserve">Обязуюсь обо всех изменениях, связанных с приведенными в настоящем заявлении сведениями, сообщать в  </w:t>
      </w:r>
      <w:r w:rsidRPr="00A16FBD">
        <w:rPr>
          <w:rFonts w:ascii="Times New Roman" w:hAnsi="Times New Roman"/>
          <w:color w:val="000000"/>
          <w:sz w:val="18"/>
          <w:szCs w:val="18"/>
          <w:u w:val="single"/>
        </w:rPr>
        <w:t>администрацию Шоршелского сельского поселения</w:t>
      </w:r>
      <w:r w:rsidRPr="00A16FBD">
        <w:rPr>
          <w:rFonts w:ascii="Times New Roman" w:hAnsi="Times New Roman"/>
          <w:color w:val="000000"/>
          <w:sz w:val="18"/>
          <w:szCs w:val="18"/>
          <w:u w:val="single"/>
        </w:rPr>
        <w:tab/>
      </w:r>
      <w:r w:rsidRPr="00A16FBD">
        <w:rPr>
          <w:rFonts w:ascii="Times New Roman" w:hAnsi="Times New Roman"/>
          <w:color w:val="000000"/>
          <w:sz w:val="18"/>
          <w:szCs w:val="18"/>
          <w:u w:val="single"/>
        </w:rPr>
        <w:tab/>
      </w:r>
      <w:r w:rsidRPr="00A16FBD">
        <w:rPr>
          <w:rFonts w:ascii="Times New Roman" w:hAnsi="Times New Roman"/>
          <w:color w:val="000000"/>
          <w:sz w:val="18"/>
          <w:szCs w:val="18"/>
          <w:u w:val="single"/>
        </w:rPr>
        <w:tab/>
      </w:r>
      <w:r w:rsidRPr="00A16FBD">
        <w:rPr>
          <w:rFonts w:ascii="Times New Roman" w:hAnsi="Times New Roman"/>
          <w:color w:val="000000"/>
          <w:sz w:val="18"/>
          <w:szCs w:val="18"/>
          <w:u w:val="single"/>
        </w:rPr>
        <w:tab/>
      </w:r>
      <w:r w:rsidRPr="00A16FBD">
        <w:rPr>
          <w:rFonts w:ascii="Times New Roman" w:hAnsi="Times New Roman"/>
          <w:color w:val="000000"/>
          <w:sz w:val="18"/>
          <w:szCs w:val="18"/>
          <w:u w:val="single"/>
        </w:rPr>
        <w:tab/>
      </w:r>
      <w:r w:rsidRPr="00A16FBD">
        <w:rPr>
          <w:rFonts w:ascii="Times New Roman" w:hAnsi="Times New Roman"/>
          <w:color w:val="000000"/>
          <w:sz w:val="18"/>
          <w:szCs w:val="18"/>
          <w:u w:val="single"/>
        </w:rPr>
        <w:tab/>
      </w:r>
    </w:p>
    <w:p w:rsidR="00A16FBD" w:rsidRPr="00A16FBD" w:rsidRDefault="00A16FBD" w:rsidP="00A16FBD">
      <w:pPr>
        <w:autoSpaceDE w:val="0"/>
        <w:autoSpaceDN w:val="0"/>
        <w:ind w:firstLine="720"/>
        <w:jc w:val="center"/>
        <w:rPr>
          <w:rFonts w:ascii="Times New Roman" w:hAnsi="Times New Roman"/>
          <w:color w:val="000000"/>
          <w:sz w:val="18"/>
          <w:szCs w:val="18"/>
        </w:rPr>
      </w:pPr>
      <w:r w:rsidRPr="00A16FBD">
        <w:rPr>
          <w:rFonts w:ascii="Times New Roman" w:hAnsi="Times New Roman"/>
          <w:color w:val="000000"/>
          <w:sz w:val="18"/>
          <w:szCs w:val="18"/>
        </w:rPr>
        <w:lastRenderedPageBreak/>
        <w:t>(наименование уполномоченного органа)</w:t>
      </w:r>
    </w:p>
    <w:p w:rsidR="00A16FBD" w:rsidRPr="00A16FBD" w:rsidRDefault="00A16FBD" w:rsidP="00A16FBD">
      <w:pPr>
        <w:autoSpaceDE w:val="0"/>
        <w:autoSpaceDN w:val="0"/>
        <w:spacing w:before="240"/>
        <w:jc w:val="center"/>
        <w:rPr>
          <w:rFonts w:ascii="Times New Roman" w:hAnsi="Times New Roman"/>
          <w:color w:val="000000"/>
          <w:sz w:val="18"/>
          <w:szCs w:val="18"/>
        </w:rPr>
      </w:pPr>
    </w:p>
    <w:tbl>
      <w:tblPr>
        <w:tblW w:w="9667" w:type="dxa"/>
        <w:tblLayout w:type="fixed"/>
        <w:tblCellMar>
          <w:left w:w="28" w:type="dxa"/>
          <w:right w:w="28" w:type="dxa"/>
        </w:tblCellMar>
        <w:tblLook w:val="0000"/>
      </w:tblPr>
      <w:tblGrid>
        <w:gridCol w:w="198"/>
        <w:gridCol w:w="567"/>
        <w:gridCol w:w="284"/>
        <w:gridCol w:w="1956"/>
        <w:gridCol w:w="397"/>
        <w:gridCol w:w="567"/>
        <w:gridCol w:w="170"/>
        <w:gridCol w:w="170"/>
        <w:gridCol w:w="1758"/>
        <w:gridCol w:w="1134"/>
        <w:gridCol w:w="2466"/>
      </w:tblGrid>
      <w:tr w:rsidR="00A16FBD" w:rsidRPr="00A16FBD" w:rsidTr="009B0BA3">
        <w:tc>
          <w:tcPr>
            <w:tcW w:w="3005" w:type="dxa"/>
            <w:gridSpan w:val="4"/>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134" w:type="dxa"/>
            <w:gridSpan w:val="3"/>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928" w:type="dxa"/>
            <w:gridSpan w:val="2"/>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13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46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rPr>
          <w:trHeight w:val="271"/>
        </w:trPr>
        <w:tc>
          <w:tcPr>
            <w:tcW w:w="3005" w:type="dxa"/>
            <w:gridSpan w:val="4"/>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(должность)</w:t>
            </w:r>
          </w:p>
          <w:p w:rsidR="00A16FBD" w:rsidRPr="00A16FBD" w:rsidRDefault="00A16FBD" w:rsidP="009B0BA3">
            <w:pPr>
              <w:autoSpaceDE w:val="0"/>
              <w:autoSpaceDN w:val="0"/>
              <w:rPr>
                <w:rFonts w:ascii="Times New Roman" w:hAnsi="Times New Roman"/>
                <w:color w:val="000000"/>
                <w:sz w:val="18"/>
                <w:szCs w:val="18"/>
              </w:rPr>
            </w:pPr>
          </w:p>
        </w:tc>
        <w:tc>
          <w:tcPr>
            <w:tcW w:w="1134" w:type="dxa"/>
            <w:gridSpan w:val="3"/>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1928" w:type="dxa"/>
            <w:gridSpan w:val="2"/>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(подпись)</w:t>
            </w:r>
          </w:p>
        </w:tc>
        <w:tc>
          <w:tcPr>
            <w:tcW w:w="1134"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2466"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(Ф.И.О.)</w:t>
            </w:r>
          </w:p>
        </w:tc>
      </w:tr>
      <w:tr w:rsidR="00A16FBD" w:rsidRPr="00A16FBD" w:rsidTr="009B0BA3">
        <w:trPr>
          <w:gridAfter w:val="3"/>
          <w:wAfter w:w="5358" w:type="dxa"/>
          <w:cantSplit/>
        </w:trPr>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97"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20</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340" w:type="dxa"/>
            <w:gridSpan w:val="2"/>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240"/>
        <w:rPr>
          <w:rFonts w:ascii="Times New Roman" w:hAnsi="Times New Roman"/>
          <w:color w:val="000000"/>
          <w:sz w:val="18"/>
          <w:szCs w:val="18"/>
        </w:rPr>
      </w:pPr>
      <w:r w:rsidRPr="00A16FBD">
        <w:rPr>
          <w:rFonts w:ascii="Times New Roman" w:hAnsi="Times New Roman"/>
          <w:color w:val="000000"/>
          <w:sz w:val="18"/>
          <w:szCs w:val="18"/>
        </w:rPr>
        <w:t>М.П. (при наличии)</w:t>
      </w:r>
    </w:p>
    <w:p w:rsidR="00A16FBD" w:rsidRPr="00A16FBD" w:rsidRDefault="00A16FBD" w:rsidP="00A16FBD">
      <w:pPr>
        <w:pStyle w:val="ConsPlusNormal"/>
        <w:jc w:val="right"/>
        <w:rPr>
          <w:b/>
          <w:color w:val="000000"/>
          <w:sz w:val="18"/>
          <w:szCs w:val="18"/>
        </w:rPr>
      </w:pPr>
      <w:r w:rsidRPr="00A16FBD">
        <w:rPr>
          <w:b/>
          <w:color w:val="000000"/>
          <w:sz w:val="18"/>
          <w:szCs w:val="18"/>
        </w:rPr>
        <w:t>Приложение №3</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pStyle w:val="ConsPlusNormal"/>
        <w:jc w:val="right"/>
        <w:rPr>
          <w:color w:val="000000"/>
          <w:sz w:val="18"/>
          <w:szCs w:val="18"/>
        </w:rPr>
      </w:pPr>
    </w:p>
    <w:p w:rsidR="00A16FBD" w:rsidRPr="00A16FBD" w:rsidRDefault="00A16FBD" w:rsidP="00A16FBD">
      <w:pPr>
        <w:pStyle w:val="ConsPlusNormal"/>
        <w:jc w:val="both"/>
        <w:rPr>
          <w:color w:val="000000"/>
          <w:sz w:val="18"/>
          <w:szCs w:val="18"/>
        </w:rPr>
      </w:pPr>
      <w:bookmarkStart w:id="192" w:name="P866"/>
      <w:bookmarkEnd w:id="192"/>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Администрация Шоршелского сельского поселения Чувашской Республики (фирменный бланк)</w:t>
      </w:r>
    </w:p>
    <w:p w:rsidR="00A16FBD" w:rsidRPr="00A16FBD" w:rsidRDefault="00A16FBD" w:rsidP="00A16FBD">
      <w:pPr>
        <w:pStyle w:val="ConsPlusNonformat"/>
        <w:jc w:val="center"/>
        <w:rPr>
          <w:rFonts w:ascii="Times New Roman" w:hAnsi="Times New Roman" w:cs="Times New Roman"/>
          <w:color w:val="000000"/>
          <w:sz w:val="18"/>
          <w:szCs w:val="18"/>
        </w:rPr>
      </w:pP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УВЕДОМЛЕНИЕ</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об отказе в выдаче разрешения на строительство</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w:t>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«___»  _______________ 20___ г.</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w:t>
      </w:r>
      <w:r w:rsidRPr="00A16FBD">
        <w:rPr>
          <w:rFonts w:ascii="Times New Roman" w:hAnsi="Times New Roman" w:cs="Times New Roman"/>
          <w:color w:val="000000"/>
          <w:sz w:val="18"/>
          <w:szCs w:val="18"/>
        </w:rPr>
        <w:tab/>
        <w:t>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(наименование органа, осуществляющего выдачу разрешения)</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уведомляет 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(полное наименование организации,</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ИНН/КПП, ЕГРН, юридический адрес</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индивидуального предпринимателя, ИНН, ЕГРНИП, адрес места жительства)</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об отказе в выдаче разрешения на строительство.</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Причина отказа: ___________________________________________________________________</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__________________________________________________________________________________</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   ___________   ___________________________</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(должность уполномоченного                                  (подпись)                          (Ф.И.О.)</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сотрудника Органа,</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осуществляющего выдачу разрешения</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на строительство)</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w:t>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t xml:space="preserve">                                     </w:t>
      </w:r>
      <w:r w:rsidRPr="00A16FBD">
        <w:rPr>
          <w:rFonts w:ascii="Times New Roman" w:hAnsi="Times New Roman" w:cs="Times New Roman"/>
          <w:color w:val="000000"/>
          <w:sz w:val="18"/>
          <w:szCs w:val="18"/>
        </w:rPr>
        <w:tab/>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Уведомление получил:</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   ______________   «____» ____________ 20__ г.</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руководителя организации,                        (подпись)                     (дата получения)</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полное наименование организации</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физического лица либо Ф.И.О.</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ее (его) представителя)</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Исполнитель:</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_______________</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Телефон: _____________</w:t>
      </w:r>
    </w:p>
    <w:p w:rsidR="00A16FBD" w:rsidRPr="00A16FBD" w:rsidRDefault="00A16FBD" w:rsidP="00A16FBD">
      <w:pPr>
        <w:pStyle w:val="ConsPlusNormal"/>
        <w:ind w:firstLine="540"/>
        <w:jc w:val="both"/>
        <w:rPr>
          <w:color w:val="000000"/>
          <w:sz w:val="18"/>
          <w:szCs w:val="18"/>
        </w:rPr>
      </w:pPr>
    </w:p>
    <w:p w:rsidR="00A16FBD" w:rsidRPr="00A16FBD" w:rsidRDefault="00A16FBD" w:rsidP="00A16FBD">
      <w:pPr>
        <w:pStyle w:val="ConsPlusNormal"/>
        <w:jc w:val="right"/>
        <w:rPr>
          <w:b/>
          <w:color w:val="000000"/>
          <w:sz w:val="18"/>
          <w:szCs w:val="18"/>
        </w:rPr>
      </w:pPr>
      <w:r w:rsidRPr="00A16FBD">
        <w:rPr>
          <w:b/>
          <w:color w:val="000000"/>
          <w:sz w:val="18"/>
          <w:szCs w:val="18"/>
        </w:rPr>
        <w:t>Приложение №4</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pStyle w:val="ConsPlusNormal"/>
        <w:jc w:val="center"/>
        <w:rPr>
          <w:color w:val="000000"/>
          <w:sz w:val="18"/>
          <w:szCs w:val="18"/>
        </w:rPr>
      </w:pPr>
    </w:p>
    <w:p w:rsidR="00A16FBD" w:rsidRPr="00A16FBD" w:rsidRDefault="00A16FBD" w:rsidP="00A16FBD">
      <w:pPr>
        <w:pStyle w:val="ConsPlusNormal"/>
        <w:jc w:val="center"/>
        <w:rPr>
          <w:color w:val="000000"/>
          <w:sz w:val="18"/>
          <w:szCs w:val="18"/>
        </w:rPr>
      </w:pPr>
    </w:p>
    <w:p w:rsidR="00A16FBD" w:rsidRPr="00A16FBD" w:rsidRDefault="00A16FBD" w:rsidP="00A16FBD">
      <w:pPr>
        <w:autoSpaceDE w:val="0"/>
        <w:autoSpaceDN w:val="0"/>
        <w:ind w:left="3261"/>
        <w:jc w:val="center"/>
        <w:rPr>
          <w:rFonts w:ascii="Times New Roman" w:hAnsi="Times New Roman"/>
          <w:color w:val="000000"/>
          <w:sz w:val="18"/>
          <w:szCs w:val="18"/>
          <w:u w:val="single"/>
        </w:rPr>
      </w:pPr>
      <w:r w:rsidRPr="00A16FBD">
        <w:rPr>
          <w:rFonts w:ascii="Times New Roman" w:hAnsi="Times New Roman"/>
          <w:color w:val="000000"/>
          <w:sz w:val="18"/>
          <w:szCs w:val="18"/>
          <w:u w:val="single"/>
        </w:rPr>
        <w:t>Администрации Шоршелского сельского поселения</w:t>
      </w:r>
    </w:p>
    <w:p w:rsidR="00A16FBD" w:rsidRPr="00A16FBD" w:rsidRDefault="00A16FBD" w:rsidP="00A16FBD">
      <w:pPr>
        <w:autoSpaceDE w:val="0"/>
        <w:autoSpaceDN w:val="0"/>
        <w:ind w:left="3261"/>
        <w:rPr>
          <w:rFonts w:ascii="Times New Roman" w:hAnsi="Times New Roman"/>
          <w:color w:val="000000"/>
          <w:sz w:val="18"/>
          <w:szCs w:val="18"/>
        </w:rPr>
      </w:pPr>
      <w:r w:rsidRPr="00A16FBD">
        <w:rPr>
          <w:rFonts w:ascii="Times New Roman" w:hAnsi="Times New Roman"/>
          <w:color w:val="000000"/>
          <w:sz w:val="18"/>
          <w:szCs w:val="18"/>
        </w:rPr>
        <w:t xml:space="preserve">от кого:  </w:t>
      </w:r>
    </w:p>
    <w:p w:rsidR="00A16FBD" w:rsidRPr="00A16FBD" w:rsidRDefault="00A16FBD" w:rsidP="00A16FBD">
      <w:pPr>
        <w:pBdr>
          <w:top w:val="single" w:sz="4" w:space="1" w:color="auto"/>
        </w:pBdr>
        <w:autoSpaceDE w:val="0"/>
        <w:autoSpaceDN w:val="0"/>
        <w:ind w:left="4095"/>
        <w:jc w:val="center"/>
        <w:rPr>
          <w:rFonts w:ascii="Times New Roman" w:hAnsi="Times New Roman"/>
          <w:color w:val="000000"/>
          <w:sz w:val="18"/>
          <w:szCs w:val="18"/>
        </w:rPr>
      </w:pPr>
      <w:r w:rsidRPr="00A16FBD">
        <w:rPr>
          <w:rFonts w:ascii="Times New Roman" w:hAnsi="Times New Roman"/>
          <w:color w:val="000000"/>
          <w:sz w:val="18"/>
          <w:szCs w:val="18"/>
        </w:rPr>
        <w:t>(наименование юридического лица – застройщика,</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планирующего осуществлять строительство, капитальный</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ремонт или реконструкцию;</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ИНН; юридический и почтовый адреса;</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Ф.И.О. руководителя; телефон;</w:t>
      </w:r>
    </w:p>
    <w:p w:rsidR="00A16FBD" w:rsidRPr="00A16FBD" w:rsidRDefault="00A16FBD" w:rsidP="00A16FBD">
      <w:pPr>
        <w:autoSpaceDE w:val="0"/>
        <w:autoSpaceDN w:val="0"/>
        <w:ind w:left="3261"/>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ind w:left="3261"/>
        <w:jc w:val="center"/>
        <w:rPr>
          <w:rFonts w:ascii="Times New Roman" w:hAnsi="Times New Roman"/>
          <w:color w:val="000000"/>
          <w:sz w:val="18"/>
          <w:szCs w:val="18"/>
        </w:rPr>
      </w:pPr>
      <w:r w:rsidRPr="00A16FBD">
        <w:rPr>
          <w:rFonts w:ascii="Times New Roman" w:hAnsi="Times New Roman"/>
          <w:color w:val="000000"/>
          <w:sz w:val="18"/>
          <w:szCs w:val="18"/>
        </w:rPr>
        <w:t>банковские реквизиты (наименование банка, р/с, к/с, БИК))</w:t>
      </w:r>
    </w:p>
    <w:p w:rsidR="00A16FBD" w:rsidRPr="00A16FBD" w:rsidRDefault="00A16FBD" w:rsidP="00A16FBD">
      <w:pPr>
        <w:autoSpaceDE w:val="0"/>
        <w:autoSpaceDN w:val="0"/>
        <w:jc w:val="center"/>
        <w:rPr>
          <w:rFonts w:ascii="Times New Roman" w:hAnsi="Times New Roman"/>
          <w:bCs/>
          <w:color w:val="000000"/>
          <w:sz w:val="18"/>
          <w:szCs w:val="18"/>
        </w:rPr>
      </w:pPr>
    </w:p>
    <w:p w:rsidR="00A16FBD" w:rsidRPr="00A16FBD" w:rsidRDefault="00A16FBD" w:rsidP="00A16FBD">
      <w:pPr>
        <w:autoSpaceDE w:val="0"/>
        <w:autoSpaceDN w:val="0"/>
        <w:jc w:val="center"/>
        <w:rPr>
          <w:rFonts w:ascii="Times New Roman" w:hAnsi="Times New Roman"/>
          <w:bCs/>
          <w:color w:val="000000"/>
          <w:sz w:val="18"/>
          <w:szCs w:val="18"/>
        </w:rPr>
      </w:pPr>
      <w:r w:rsidRPr="00A16FBD">
        <w:rPr>
          <w:rFonts w:ascii="Times New Roman" w:hAnsi="Times New Roman"/>
          <w:bCs/>
          <w:color w:val="000000"/>
          <w:sz w:val="18"/>
          <w:szCs w:val="18"/>
        </w:rPr>
        <w:t>Заявление</w:t>
      </w:r>
      <w:r w:rsidRPr="00A16FBD">
        <w:rPr>
          <w:rFonts w:ascii="Times New Roman" w:hAnsi="Times New Roman"/>
          <w:bCs/>
          <w:color w:val="000000"/>
          <w:sz w:val="18"/>
          <w:szCs w:val="18"/>
        </w:rPr>
        <w:br/>
        <w:t>о продлении срока действия разрешения на строительство</w:t>
      </w:r>
    </w:p>
    <w:p w:rsidR="00A16FBD" w:rsidRPr="00A16FBD" w:rsidRDefault="00A16FBD" w:rsidP="00A16FBD">
      <w:pPr>
        <w:autoSpaceDE w:val="0"/>
        <w:autoSpaceDN w:val="0"/>
        <w:jc w:val="center"/>
        <w:rPr>
          <w:rFonts w:ascii="Times New Roman" w:hAnsi="Times New Roman"/>
          <w:bCs/>
          <w:color w:val="000000"/>
          <w:sz w:val="18"/>
          <w:szCs w:val="18"/>
        </w:rPr>
      </w:pPr>
    </w:p>
    <w:p w:rsidR="00A16FBD" w:rsidRPr="00A16FBD" w:rsidRDefault="00A16FBD" w:rsidP="00A16FBD">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Прошу продлить разрешение на строительство/ реконструкцию</w:t>
      </w:r>
    </w:p>
    <w:p w:rsidR="00A16FBD" w:rsidRPr="00A16FBD" w:rsidRDefault="00A16FBD" w:rsidP="00A16FBD">
      <w:pPr>
        <w:autoSpaceDE w:val="0"/>
        <w:autoSpaceDN w:val="0"/>
        <w:ind w:right="-1"/>
        <w:jc w:val="center"/>
        <w:rPr>
          <w:rFonts w:ascii="Times New Roman" w:hAnsi="Times New Roman"/>
          <w:color w:val="000000"/>
          <w:sz w:val="18"/>
          <w:szCs w:val="18"/>
        </w:rPr>
      </w:pPr>
      <w:r w:rsidRPr="00A16FBD">
        <w:rPr>
          <w:rFonts w:ascii="Times New Roman" w:hAnsi="Times New Roman"/>
          <w:color w:val="000000"/>
          <w:sz w:val="18"/>
          <w:szCs w:val="18"/>
        </w:rPr>
        <w:t>(нужное подчеркнуть)</w:t>
      </w:r>
    </w:p>
    <w:tbl>
      <w:tblPr>
        <w:tblW w:w="0" w:type="auto"/>
        <w:tblLayout w:type="fixed"/>
        <w:tblCellMar>
          <w:left w:w="28" w:type="dxa"/>
          <w:right w:w="28" w:type="dxa"/>
        </w:tblCellMar>
        <w:tblLook w:val="0000"/>
      </w:tblPr>
      <w:tblGrid>
        <w:gridCol w:w="284"/>
        <w:gridCol w:w="198"/>
        <w:gridCol w:w="567"/>
        <w:gridCol w:w="284"/>
        <w:gridCol w:w="1956"/>
        <w:gridCol w:w="397"/>
        <w:gridCol w:w="567"/>
        <w:gridCol w:w="624"/>
        <w:gridCol w:w="2637"/>
      </w:tblGrid>
      <w:tr w:rsidR="00A16FBD" w:rsidRPr="00A16FBD" w:rsidTr="009B0BA3">
        <w:trPr>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97"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20</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263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spacing w:before="12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объекта)</w:t>
      </w:r>
    </w:p>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на земельном участке по адресу:  </w:t>
      </w:r>
    </w:p>
    <w:p w:rsidR="00A16FBD" w:rsidRPr="00A16FBD" w:rsidRDefault="00A16FBD" w:rsidP="00A16FBD">
      <w:pPr>
        <w:pBdr>
          <w:top w:val="single" w:sz="4" w:space="1" w:color="auto"/>
        </w:pBdr>
        <w:autoSpaceDE w:val="0"/>
        <w:autoSpaceDN w:val="0"/>
        <w:ind w:left="3175"/>
        <w:jc w:val="center"/>
        <w:rPr>
          <w:rFonts w:ascii="Times New Roman" w:hAnsi="Times New Roman"/>
          <w:color w:val="000000"/>
          <w:sz w:val="18"/>
          <w:szCs w:val="18"/>
        </w:rPr>
      </w:pPr>
      <w:r w:rsidRPr="00A16FBD">
        <w:rPr>
          <w:rFonts w:ascii="Times New Roman" w:hAnsi="Times New Roman"/>
          <w:color w:val="000000"/>
          <w:sz w:val="18"/>
          <w:szCs w:val="18"/>
        </w:rPr>
        <w:t>(город, район, улица, номер участка)</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rPr>
          <w:rFonts w:ascii="Times New Roman" w:hAnsi="Times New Roman"/>
          <w:color w:val="000000"/>
          <w:sz w:val="18"/>
          <w:szCs w:val="18"/>
        </w:rPr>
      </w:pPr>
    </w:p>
    <w:p w:rsidR="00A16FBD" w:rsidRPr="00A16FBD" w:rsidRDefault="00A16FBD" w:rsidP="00A16FBD">
      <w:pPr>
        <w:tabs>
          <w:tab w:val="center" w:pos="2474"/>
          <w:tab w:val="left" w:pos="3969"/>
        </w:tabs>
        <w:autoSpaceDE w:val="0"/>
        <w:autoSpaceDN w:val="0"/>
        <w:spacing w:before="120"/>
        <w:rPr>
          <w:rFonts w:ascii="Times New Roman" w:hAnsi="Times New Roman"/>
          <w:color w:val="000000"/>
          <w:sz w:val="18"/>
          <w:szCs w:val="18"/>
        </w:rPr>
      </w:pPr>
      <w:r w:rsidRPr="00A16FBD">
        <w:rPr>
          <w:rFonts w:ascii="Times New Roman" w:hAnsi="Times New Roman"/>
          <w:color w:val="000000"/>
          <w:sz w:val="18"/>
          <w:szCs w:val="18"/>
        </w:rPr>
        <w:t>сроком на</w:t>
      </w:r>
      <w:r w:rsidRPr="00A16FBD">
        <w:rPr>
          <w:rFonts w:ascii="Times New Roman" w:hAnsi="Times New Roman"/>
          <w:color w:val="000000"/>
          <w:sz w:val="18"/>
          <w:szCs w:val="18"/>
        </w:rPr>
        <w:tab/>
      </w:r>
      <w:r w:rsidRPr="00A16FBD">
        <w:rPr>
          <w:rFonts w:ascii="Times New Roman" w:hAnsi="Times New Roman"/>
          <w:color w:val="000000"/>
          <w:sz w:val="18"/>
          <w:szCs w:val="18"/>
        </w:rPr>
        <w:tab/>
        <w:t>месяца(ев).</w:t>
      </w:r>
    </w:p>
    <w:p w:rsidR="00A16FBD" w:rsidRPr="00A16FBD" w:rsidRDefault="00A16FBD" w:rsidP="00A16FBD">
      <w:pPr>
        <w:pBdr>
          <w:top w:val="single" w:sz="4" w:space="1" w:color="auto"/>
        </w:pBdr>
        <w:autoSpaceDE w:val="0"/>
        <w:autoSpaceDN w:val="0"/>
        <w:ind w:left="1077" w:right="6039"/>
        <w:rPr>
          <w:rFonts w:ascii="Times New Roman" w:hAnsi="Times New Roman"/>
          <w:color w:val="000000"/>
          <w:sz w:val="18"/>
          <w:szCs w:val="18"/>
        </w:rPr>
      </w:pPr>
    </w:p>
    <w:p w:rsidR="00A16FBD" w:rsidRPr="00A16FBD" w:rsidRDefault="00A16FBD" w:rsidP="00A16FBD">
      <w:pPr>
        <w:autoSpaceDE w:val="0"/>
        <w:autoSpaceDN w:val="0"/>
        <w:spacing w:before="120"/>
        <w:ind w:firstLine="567"/>
        <w:jc w:val="both"/>
        <w:rPr>
          <w:rFonts w:ascii="Times New Roman" w:hAnsi="Times New Roman"/>
          <w:color w:val="000000"/>
          <w:sz w:val="18"/>
          <w:szCs w:val="18"/>
        </w:rPr>
      </w:pPr>
      <w:r w:rsidRPr="00A16FBD">
        <w:rPr>
          <w:rFonts w:ascii="Times New Roman" w:hAnsi="Times New Roman"/>
          <w:color w:val="000000"/>
          <w:sz w:val="18"/>
          <w:szCs w:val="18"/>
        </w:rPr>
        <w:t>Строительство (реконструкция) будет осуществляться на основании</w:t>
      </w:r>
      <w:r w:rsidRPr="00A16FBD">
        <w:rPr>
          <w:rFonts w:ascii="Times New Roman" w:hAnsi="Times New Roman"/>
          <w:color w:val="000000"/>
          <w:sz w:val="18"/>
          <w:szCs w:val="18"/>
        </w:rPr>
        <w:br/>
      </w:r>
    </w:p>
    <w:tbl>
      <w:tblPr>
        <w:tblW w:w="0" w:type="auto"/>
        <w:tblLayout w:type="fixed"/>
        <w:tblCellMar>
          <w:left w:w="28" w:type="dxa"/>
          <w:right w:w="28" w:type="dxa"/>
        </w:tblCellMar>
        <w:tblLook w:val="0000"/>
      </w:tblPr>
      <w:tblGrid>
        <w:gridCol w:w="4706"/>
        <w:gridCol w:w="510"/>
        <w:gridCol w:w="567"/>
        <w:gridCol w:w="227"/>
        <w:gridCol w:w="1701"/>
        <w:gridCol w:w="567"/>
        <w:gridCol w:w="1106"/>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10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rPr>
          <w:cantSplit/>
        </w:trPr>
        <w:tc>
          <w:tcPr>
            <w:tcW w:w="4706"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w:t>
            </w: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1701"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106"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Право на пользование землей закреплено  </w:t>
      </w:r>
    </w:p>
    <w:p w:rsidR="00A16FBD" w:rsidRPr="00A16FBD" w:rsidRDefault="00A16FBD" w:rsidP="00A16FBD">
      <w:pPr>
        <w:pBdr>
          <w:top w:val="single" w:sz="4" w:space="1" w:color="auto"/>
        </w:pBdr>
        <w:autoSpaceDE w:val="0"/>
        <w:autoSpaceDN w:val="0"/>
        <w:ind w:left="4564"/>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w:t>
      </w:r>
    </w:p>
    <w:tbl>
      <w:tblPr>
        <w:tblW w:w="0" w:type="auto"/>
        <w:tblLayout w:type="fixed"/>
        <w:tblCellMar>
          <w:left w:w="28" w:type="dxa"/>
          <w:right w:w="28" w:type="dxa"/>
        </w:tblCellMar>
        <w:tblLook w:val="0000"/>
      </w:tblPr>
      <w:tblGrid>
        <w:gridCol w:w="4706"/>
        <w:gridCol w:w="510"/>
        <w:gridCol w:w="567"/>
        <w:gridCol w:w="227"/>
        <w:gridCol w:w="1701"/>
        <w:gridCol w:w="567"/>
        <w:gridCol w:w="1106"/>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10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Проектная документация на строительство объекта разработана  </w:t>
      </w:r>
    </w:p>
    <w:p w:rsidR="00A16FBD" w:rsidRPr="00A16FBD" w:rsidRDefault="00A16FBD" w:rsidP="00A16FBD">
      <w:pPr>
        <w:pBdr>
          <w:top w:val="single" w:sz="4" w:space="1" w:color="auto"/>
        </w:pBdr>
        <w:autoSpaceDE w:val="0"/>
        <w:autoSpaceDN w:val="0"/>
        <w:ind w:left="6719"/>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проектной организации, ИНН, юридический и почтовый адреса,</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Ф.И.О. руководителя, номер телефона, банковские реквизиты</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банка, р/с, к/с, БИК))</w:t>
      </w:r>
    </w:p>
    <w:p w:rsidR="00A16FBD" w:rsidRPr="00A16FBD" w:rsidRDefault="00A16FBD" w:rsidP="00A16FBD">
      <w:pPr>
        <w:autoSpaceDE w:val="0"/>
        <w:autoSpaceDN w:val="0"/>
        <w:spacing w:before="120"/>
        <w:rPr>
          <w:rFonts w:ascii="Times New Roman" w:hAnsi="Times New Roman"/>
          <w:color w:val="000000"/>
          <w:sz w:val="18"/>
          <w:szCs w:val="18"/>
        </w:rPr>
      </w:pPr>
      <w:r w:rsidRPr="00A16FBD">
        <w:rPr>
          <w:rFonts w:ascii="Times New Roman" w:hAnsi="Times New Roman"/>
          <w:color w:val="000000"/>
          <w:sz w:val="18"/>
          <w:szCs w:val="18"/>
        </w:rPr>
        <w:t xml:space="preserve">имеющей право на выполнение проектных работ, закрепленное  </w:t>
      </w:r>
    </w:p>
    <w:p w:rsidR="00A16FBD" w:rsidRPr="00A16FBD" w:rsidRDefault="00A16FBD" w:rsidP="00A16FBD">
      <w:pPr>
        <w:pBdr>
          <w:top w:val="single" w:sz="4" w:space="1" w:color="auto"/>
        </w:pBdr>
        <w:autoSpaceDE w:val="0"/>
        <w:autoSpaceDN w:val="0"/>
        <w:ind w:left="6096"/>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spacing w:after="12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 и уполномоченной организации, его выдавшей)</w:t>
      </w:r>
    </w:p>
    <w:tbl>
      <w:tblPr>
        <w:tblW w:w="10094" w:type="dxa"/>
        <w:tblLayout w:type="fixed"/>
        <w:tblCellMar>
          <w:left w:w="28" w:type="dxa"/>
          <w:right w:w="28" w:type="dxa"/>
        </w:tblCellMar>
        <w:tblLook w:val="0000"/>
      </w:tblPr>
      <w:tblGrid>
        <w:gridCol w:w="284"/>
        <w:gridCol w:w="198"/>
        <w:gridCol w:w="567"/>
        <w:gridCol w:w="284"/>
        <w:gridCol w:w="1956"/>
        <w:gridCol w:w="624"/>
        <w:gridCol w:w="1985"/>
        <w:gridCol w:w="4196"/>
      </w:tblGrid>
      <w:tr w:rsidR="00A16FBD" w:rsidRPr="00A16FBD" w:rsidTr="009B0BA3">
        <w:trPr>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1985"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4196"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 и согласована в установленном </w:t>
            </w:r>
          </w:p>
        </w:tc>
      </w:tr>
    </w:tbl>
    <w:p w:rsidR="00A16FBD" w:rsidRPr="00A16FBD" w:rsidRDefault="00A16FBD" w:rsidP="00A16FBD">
      <w:pPr>
        <w:autoSpaceDE w:val="0"/>
        <w:autoSpaceDN w:val="0"/>
        <w:spacing w:after="120"/>
        <w:rPr>
          <w:rFonts w:ascii="Times New Roman" w:hAnsi="Times New Roman"/>
          <w:color w:val="000000"/>
          <w:sz w:val="18"/>
          <w:szCs w:val="18"/>
        </w:rPr>
      </w:pPr>
      <w:r w:rsidRPr="00A16FBD">
        <w:rPr>
          <w:rFonts w:ascii="Times New Roman" w:hAnsi="Times New Roman"/>
          <w:color w:val="000000"/>
          <w:sz w:val="18"/>
          <w:szCs w:val="18"/>
        </w:rPr>
        <w:t>порядке с заинтересованными организациями и органами архитектуры и градостроительства:</w:t>
      </w:r>
    </w:p>
    <w:tbl>
      <w:tblPr>
        <w:tblW w:w="0" w:type="auto"/>
        <w:tblLayout w:type="fixed"/>
        <w:tblCellMar>
          <w:left w:w="28" w:type="dxa"/>
          <w:right w:w="28" w:type="dxa"/>
        </w:tblCellMar>
        <w:tblLook w:val="0000"/>
      </w:tblPr>
      <w:tblGrid>
        <w:gridCol w:w="284"/>
        <w:gridCol w:w="198"/>
        <w:gridCol w:w="567"/>
        <w:gridCol w:w="284"/>
        <w:gridCol w:w="1956"/>
        <w:gridCol w:w="624"/>
        <w:gridCol w:w="3770"/>
        <w:gridCol w:w="1701"/>
      </w:tblGrid>
      <w:tr w:rsidR="00A16FBD" w:rsidRPr="00A16FBD" w:rsidTr="009B0BA3">
        <w:trPr>
          <w:cantSplit/>
        </w:trPr>
        <w:tc>
          <w:tcPr>
            <w:tcW w:w="7683" w:type="dxa"/>
            <w:gridSpan w:val="7"/>
            <w:tcBorders>
              <w:top w:val="nil"/>
              <w:left w:val="nil"/>
              <w:bottom w:val="nil"/>
              <w:right w:val="nil"/>
            </w:tcBorders>
            <w:vAlign w:val="bottom"/>
          </w:tcPr>
          <w:p w:rsidR="00A16FBD" w:rsidRPr="00A16FBD" w:rsidRDefault="00A16FBD" w:rsidP="009B0BA3">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 положительное заключение государственной экспертизы получено за №</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rPr>
          <w:gridAfter w:val="2"/>
          <w:wAfter w:w="5471" w:type="dxa"/>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 схема планировочной организации земельного участка согласована  </w:t>
      </w:r>
    </w:p>
    <w:p w:rsidR="00A16FBD" w:rsidRPr="00A16FBD" w:rsidRDefault="00A16FBD" w:rsidP="00A16FBD">
      <w:pPr>
        <w:pBdr>
          <w:top w:val="single" w:sz="4" w:space="1" w:color="auto"/>
        </w:pBdr>
        <w:autoSpaceDE w:val="0"/>
        <w:autoSpaceDN w:val="0"/>
        <w:ind w:left="7230"/>
        <w:rPr>
          <w:rFonts w:ascii="Times New Roman" w:hAnsi="Times New Roman"/>
          <w:color w:val="000000"/>
          <w:sz w:val="18"/>
          <w:szCs w:val="18"/>
        </w:rPr>
      </w:pPr>
    </w:p>
    <w:tbl>
      <w:tblPr>
        <w:tblW w:w="9554" w:type="dxa"/>
        <w:tblLayout w:type="fixed"/>
        <w:tblCellMar>
          <w:left w:w="28" w:type="dxa"/>
          <w:right w:w="28" w:type="dxa"/>
        </w:tblCellMar>
        <w:tblLook w:val="0000"/>
      </w:tblPr>
      <w:tblGrid>
        <w:gridCol w:w="4706"/>
        <w:gridCol w:w="624"/>
        <w:gridCol w:w="1418"/>
        <w:gridCol w:w="510"/>
        <w:gridCol w:w="567"/>
        <w:gridCol w:w="227"/>
        <w:gridCol w:w="1190"/>
        <w:gridCol w:w="312"/>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за №</w:t>
            </w:r>
          </w:p>
        </w:tc>
        <w:tc>
          <w:tcPr>
            <w:tcW w:w="141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190"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12"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r w:rsidR="00A16FBD" w:rsidRPr="00A16FBD" w:rsidTr="009B0BA3">
        <w:trPr>
          <w:cantSplit/>
        </w:trPr>
        <w:tc>
          <w:tcPr>
            <w:tcW w:w="4706"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организации)</w:t>
            </w:r>
          </w:p>
        </w:tc>
        <w:tc>
          <w:tcPr>
            <w:tcW w:w="624"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1418"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1190"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12"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pageBreakBefore/>
        <w:autoSpaceDE w:val="0"/>
        <w:autoSpaceDN w:val="0"/>
        <w:rPr>
          <w:rFonts w:ascii="Times New Roman" w:hAnsi="Times New Roman"/>
          <w:color w:val="000000"/>
          <w:sz w:val="18"/>
          <w:szCs w:val="18"/>
        </w:rPr>
      </w:pPr>
      <w:r w:rsidRPr="00A16FBD">
        <w:rPr>
          <w:rFonts w:ascii="Times New Roman" w:hAnsi="Times New Roman"/>
          <w:color w:val="000000"/>
          <w:sz w:val="18"/>
          <w:szCs w:val="18"/>
        </w:rPr>
        <w:lastRenderedPageBreak/>
        <w:t xml:space="preserve">ктно-сметная документация утверждена  </w:t>
      </w:r>
    </w:p>
    <w:p w:rsidR="00A16FBD" w:rsidRPr="00A16FBD" w:rsidRDefault="00A16FBD" w:rsidP="00A16FBD">
      <w:pPr>
        <w:pBdr>
          <w:top w:val="single" w:sz="4" w:space="1" w:color="auto"/>
        </w:pBdr>
        <w:autoSpaceDE w:val="0"/>
        <w:autoSpaceDN w:val="0"/>
        <w:ind w:left="4962"/>
        <w:rPr>
          <w:rFonts w:ascii="Times New Roman" w:hAnsi="Times New Roman"/>
          <w:color w:val="000000"/>
          <w:sz w:val="18"/>
          <w:szCs w:val="18"/>
        </w:rPr>
      </w:pPr>
    </w:p>
    <w:tbl>
      <w:tblPr>
        <w:tblW w:w="9554" w:type="dxa"/>
        <w:tblLayout w:type="fixed"/>
        <w:tblCellMar>
          <w:left w:w="28" w:type="dxa"/>
          <w:right w:w="28" w:type="dxa"/>
        </w:tblCellMar>
        <w:tblLook w:val="0000"/>
      </w:tblPr>
      <w:tblGrid>
        <w:gridCol w:w="4706"/>
        <w:gridCol w:w="624"/>
        <w:gridCol w:w="1418"/>
        <w:gridCol w:w="510"/>
        <w:gridCol w:w="567"/>
        <w:gridCol w:w="227"/>
        <w:gridCol w:w="1190"/>
        <w:gridCol w:w="312"/>
      </w:tblGrid>
      <w:tr w:rsidR="00A16FBD" w:rsidRPr="00A16FBD" w:rsidTr="009B0BA3">
        <w:trPr>
          <w:cantSplit/>
        </w:trPr>
        <w:tc>
          <w:tcPr>
            <w:tcW w:w="4706"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за №</w:t>
            </w:r>
          </w:p>
        </w:tc>
        <w:tc>
          <w:tcPr>
            <w:tcW w:w="141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190"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12"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Дополнительно информируем:</w:t>
      </w:r>
    </w:p>
    <w:p w:rsidR="00A16FBD" w:rsidRPr="00A16FBD" w:rsidRDefault="00A16FBD" w:rsidP="00A16FBD">
      <w:pPr>
        <w:autoSpaceDE w:val="0"/>
        <w:autoSpaceDN w:val="0"/>
        <w:spacing w:before="12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Финансирование строительства (реконструкции, капитального ремонта) застройщиком будет осуществляться  </w:t>
      </w:r>
    </w:p>
    <w:p w:rsidR="00A16FBD" w:rsidRPr="00A16FBD" w:rsidRDefault="00A16FBD" w:rsidP="00A16FBD">
      <w:pPr>
        <w:pBdr>
          <w:top w:val="single" w:sz="4" w:space="1" w:color="auto"/>
        </w:pBdr>
        <w:autoSpaceDE w:val="0"/>
        <w:autoSpaceDN w:val="0"/>
        <w:ind w:left="1636"/>
        <w:jc w:val="center"/>
        <w:rPr>
          <w:rFonts w:ascii="Times New Roman" w:hAnsi="Times New Roman"/>
          <w:color w:val="000000"/>
          <w:sz w:val="18"/>
          <w:szCs w:val="18"/>
        </w:rPr>
      </w:pPr>
      <w:r w:rsidRPr="00A16FBD">
        <w:rPr>
          <w:rFonts w:ascii="Times New Roman" w:hAnsi="Times New Roman"/>
          <w:color w:val="000000"/>
          <w:sz w:val="18"/>
          <w:szCs w:val="18"/>
        </w:rPr>
        <w:t>(банковские реквизиты и номер счета)</w:t>
      </w:r>
    </w:p>
    <w:p w:rsidR="00A16FBD" w:rsidRPr="00A16FBD" w:rsidRDefault="00A16FBD" w:rsidP="00A16FBD">
      <w:pPr>
        <w:autoSpaceDE w:val="0"/>
        <w:autoSpaceDN w:val="0"/>
        <w:spacing w:before="120"/>
        <w:ind w:firstLine="567"/>
        <w:jc w:val="both"/>
        <w:rPr>
          <w:rFonts w:ascii="Times New Roman" w:hAnsi="Times New Roman"/>
          <w:color w:val="000000"/>
          <w:sz w:val="18"/>
          <w:szCs w:val="18"/>
        </w:rPr>
      </w:pPr>
      <w:r w:rsidRPr="00A16FBD">
        <w:rPr>
          <w:rFonts w:ascii="Times New Roman" w:hAnsi="Times New Roman"/>
          <w:color w:val="000000"/>
          <w:sz w:val="18"/>
          <w:szCs w:val="18"/>
        </w:rPr>
        <w:t xml:space="preserve">Работы будут производиться подрядным (хозяйственным) способом в соответствии </w:t>
      </w:r>
      <w:r w:rsidRPr="00A16FBD">
        <w:rPr>
          <w:rFonts w:ascii="Times New Roman" w:hAnsi="Times New Roman"/>
          <w:color w:val="000000"/>
          <w:sz w:val="18"/>
          <w:szCs w:val="18"/>
        </w:rPr>
        <w:br/>
      </w:r>
    </w:p>
    <w:tbl>
      <w:tblPr>
        <w:tblW w:w="0" w:type="auto"/>
        <w:tblLayout w:type="fixed"/>
        <w:tblCellMar>
          <w:left w:w="28" w:type="dxa"/>
          <w:right w:w="28" w:type="dxa"/>
        </w:tblCellMar>
        <w:tblLook w:val="0000"/>
      </w:tblPr>
      <w:tblGrid>
        <w:gridCol w:w="1644"/>
        <w:gridCol w:w="198"/>
        <w:gridCol w:w="567"/>
        <w:gridCol w:w="284"/>
        <w:gridCol w:w="1956"/>
        <w:gridCol w:w="397"/>
        <w:gridCol w:w="567"/>
        <w:gridCol w:w="624"/>
        <w:gridCol w:w="3147"/>
      </w:tblGrid>
      <w:tr w:rsidR="00A16FBD" w:rsidRPr="00A16FBD" w:rsidTr="009B0BA3">
        <w:trPr>
          <w:cantSplit/>
        </w:trPr>
        <w:tc>
          <w:tcPr>
            <w:tcW w:w="164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с  договором  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97"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20</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314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(наименование организации, ИНН,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юридический и почтовый адреса, Ф.И.О. руководителя, номер телефона,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банковские реквизиты (наименование банка, р/с, к/с, БИК))</w:t>
      </w:r>
    </w:p>
    <w:p w:rsidR="00A16FBD" w:rsidRPr="00A16FBD" w:rsidRDefault="00A16FBD" w:rsidP="00A16FBD">
      <w:pPr>
        <w:autoSpaceDE w:val="0"/>
        <w:autoSpaceDN w:val="0"/>
        <w:spacing w:before="120"/>
        <w:ind w:firstLine="567"/>
        <w:rPr>
          <w:rFonts w:ascii="Times New Roman" w:hAnsi="Times New Roman"/>
          <w:color w:val="000000"/>
          <w:sz w:val="18"/>
          <w:szCs w:val="18"/>
        </w:rPr>
      </w:pPr>
      <w:r w:rsidRPr="00A16FBD">
        <w:rPr>
          <w:rFonts w:ascii="Times New Roman" w:hAnsi="Times New Roman"/>
          <w:color w:val="000000"/>
          <w:sz w:val="18"/>
          <w:szCs w:val="18"/>
        </w:rPr>
        <w:t xml:space="preserve">Право выполнения строительно-монтажных работ закреплено  </w:t>
      </w:r>
    </w:p>
    <w:p w:rsidR="00A16FBD" w:rsidRPr="00A16FBD" w:rsidRDefault="00A16FBD" w:rsidP="00A16FBD">
      <w:pPr>
        <w:pBdr>
          <w:top w:val="single" w:sz="4" w:space="1" w:color="auto"/>
        </w:pBdr>
        <w:autoSpaceDE w:val="0"/>
        <w:autoSpaceDN w:val="0"/>
        <w:ind w:left="6521"/>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 и уполномоченной организации, его выдавшей)</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rPr>
          <w:rFonts w:ascii="Times New Roman" w:hAnsi="Times New Roman"/>
          <w:color w:val="000000"/>
          <w:sz w:val="18"/>
          <w:szCs w:val="18"/>
        </w:rPr>
      </w:pPr>
    </w:p>
    <w:tbl>
      <w:tblPr>
        <w:tblW w:w="0" w:type="auto"/>
        <w:tblLayout w:type="fixed"/>
        <w:tblCellMar>
          <w:left w:w="28" w:type="dxa"/>
          <w:right w:w="28" w:type="dxa"/>
        </w:tblCellMar>
        <w:tblLook w:val="0000"/>
      </w:tblPr>
      <w:tblGrid>
        <w:gridCol w:w="284"/>
        <w:gridCol w:w="198"/>
        <w:gridCol w:w="567"/>
        <w:gridCol w:w="284"/>
        <w:gridCol w:w="1956"/>
        <w:gridCol w:w="624"/>
        <w:gridCol w:w="2636"/>
      </w:tblGrid>
      <w:tr w:rsidR="00A16FBD" w:rsidRPr="00A16FBD" w:rsidTr="009B0BA3">
        <w:trPr>
          <w:cantSplit/>
        </w:trPr>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от</w:t>
            </w:r>
          </w:p>
        </w:tc>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263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p>
    <w:tbl>
      <w:tblPr>
        <w:tblW w:w="0" w:type="auto"/>
        <w:tblLayout w:type="fixed"/>
        <w:tblCellMar>
          <w:left w:w="28" w:type="dxa"/>
          <w:right w:w="28" w:type="dxa"/>
        </w:tblCellMar>
        <w:tblLook w:val="0000"/>
      </w:tblPr>
      <w:tblGrid>
        <w:gridCol w:w="3827"/>
        <w:gridCol w:w="1134"/>
        <w:gridCol w:w="510"/>
        <w:gridCol w:w="567"/>
        <w:gridCol w:w="227"/>
        <w:gridCol w:w="1701"/>
        <w:gridCol w:w="567"/>
        <w:gridCol w:w="851"/>
      </w:tblGrid>
      <w:tr w:rsidR="00A16FBD" w:rsidRPr="00A16FBD" w:rsidTr="009B0BA3">
        <w:trPr>
          <w:cantSplit/>
        </w:trPr>
        <w:tc>
          <w:tcPr>
            <w:tcW w:w="3827" w:type="dxa"/>
            <w:tcBorders>
              <w:top w:val="nil"/>
              <w:left w:val="nil"/>
              <w:bottom w:val="nil"/>
              <w:right w:val="nil"/>
            </w:tcBorders>
            <w:vAlign w:val="bottom"/>
          </w:tcPr>
          <w:p w:rsidR="00A16FBD" w:rsidRPr="00A16FBD" w:rsidRDefault="00A16FBD" w:rsidP="009B0BA3">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Производителем работ приказом</w:t>
            </w:r>
          </w:p>
        </w:tc>
        <w:tc>
          <w:tcPr>
            <w:tcW w:w="1134"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70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85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назначен  </w:t>
      </w:r>
    </w:p>
    <w:p w:rsidR="00A16FBD" w:rsidRPr="00A16FBD" w:rsidRDefault="00A16FBD" w:rsidP="00A16FBD">
      <w:pPr>
        <w:pBdr>
          <w:top w:val="single" w:sz="4" w:space="1" w:color="auto"/>
        </w:pBdr>
        <w:autoSpaceDE w:val="0"/>
        <w:autoSpaceDN w:val="0"/>
        <w:ind w:left="964"/>
        <w:jc w:val="center"/>
        <w:rPr>
          <w:rFonts w:ascii="Times New Roman" w:hAnsi="Times New Roman"/>
          <w:color w:val="000000"/>
          <w:sz w:val="18"/>
          <w:szCs w:val="18"/>
        </w:rPr>
      </w:pPr>
      <w:r w:rsidRPr="00A16FBD">
        <w:rPr>
          <w:rFonts w:ascii="Times New Roman" w:hAnsi="Times New Roman"/>
          <w:color w:val="000000"/>
          <w:sz w:val="18"/>
          <w:szCs w:val="18"/>
        </w:rPr>
        <w:t>(должность, фамилия, имя, отчество)</w:t>
      </w:r>
    </w:p>
    <w:p w:rsidR="00A16FBD" w:rsidRPr="00A16FBD" w:rsidRDefault="00A16FBD" w:rsidP="00A16FBD">
      <w:pPr>
        <w:tabs>
          <w:tab w:val="center" w:pos="2835"/>
          <w:tab w:val="left" w:pos="4536"/>
        </w:tabs>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имеющий  </w:t>
      </w:r>
      <w:r w:rsidRPr="00A16FBD">
        <w:rPr>
          <w:rFonts w:ascii="Times New Roman" w:hAnsi="Times New Roman"/>
          <w:color w:val="000000"/>
          <w:sz w:val="18"/>
          <w:szCs w:val="18"/>
        </w:rPr>
        <w:tab/>
      </w:r>
      <w:r w:rsidRPr="00A16FBD">
        <w:rPr>
          <w:rFonts w:ascii="Times New Roman" w:hAnsi="Times New Roman"/>
          <w:color w:val="000000"/>
          <w:sz w:val="18"/>
          <w:szCs w:val="18"/>
        </w:rPr>
        <w:tab/>
        <w:t>специальное образование и стаж работы в строительстве</w:t>
      </w:r>
    </w:p>
    <w:p w:rsidR="00A16FBD" w:rsidRPr="00A16FBD" w:rsidRDefault="00A16FBD" w:rsidP="00A16FBD">
      <w:pPr>
        <w:pBdr>
          <w:top w:val="single" w:sz="4" w:space="1" w:color="auto"/>
        </w:pBdr>
        <w:autoSpaceDE w:val="0"/>
        <w:autoSpaceDN w:val="0"/>
        <w:ind w:left="1077" w:right="5500"/>
        <w:jc w:val="center"/>
        <w:rPr>
          <w:rFonts w:ascii="Times New Roman" w:hAnsi="Times New Roman"/>
          <w:color w:val="000000"/>
          <w:sz w:val="18"/>
          <w:szCs w:val="18"/>
        </w:rPr>
      </w:pPr>
      <w:r w:rsidRPr="00A16FBD">
        <w:rPr>
          <w:rFonts w:ascii="Times New Roman" w:hAnsi="Times New Roman"/>
          <w:color w:val="000000"/>
          <w:sz w:val="18"/>
          <w:szCs w:val="18"/>
        </w:rPr>
        <w:t>(высшее, среднее)</w:t>
      </w:r>
    </w:p>
    <w:p w:rsidR="00A16FBD" w:rsidRPr="00A16FBD" w:rsidRDefault="00A16FBD" w:rsidP="00A16FBD">
      <w:pPr>
        <w:tabs>
          <w:tab w:val="left" w:pos="3402"/>
        </w:tabs>
        <w:autoSpaceDE w:val="0"/>
        <w:autoSpaceDN w:val="0"/>
        <w:rPr>
          <w:rFonts w:ascii="Times New Roman" w:hAnsi="Times New Roman"/>
          <w:color w:val="000000"/>
          <w:sz w:val="18"/>
          <w:szCs w:val="18"/>
        </w:rPr>
      </w:pPr>
      <w:r w:rsidRPr="00A16FBD">
        <w:rPr>
          <w:rFonts w:ascii="Times New Roman" w:hAnsi="Times New Roman"/>
          <w:color w:val="000000"/>
          <w:sz w:val="18"/>
          <w:szCs w:val="18"/>
        </w:rPr>
        <w:tab/>
        <w:t>лет.</w:t>
      </w:r>
    </w:p>
    <w:p w:rsidR="00A16FBD" w:rsidRPr="00A16FBD" w:rsidRDefault="00A16FBD" w:rsidP="00A16FBD">
      <w:pPr>
        <w:pBdr>
          <w:top w:val="single" w:sz="4" w:space="1" w:color="auto"/>
        </w:pBdr>
        <w:autoSpaceDE w:val="0"/>
        <w:autoSpaceDN w:val="0"/>
        <w:spacing w:after="120"/>
        <w:ind w:right="6634"/>
        <w:rPr>
          <w:rFonts w:ascii="Times New Roman" w:hAnsi="Times New Roman"/>
          <w:color w:val="000000"/>
          <w:sz w:val="18"/>
          <w:szCs w:val="18"/>
        </w:rPr>
      </w:pPr>
    </w:p>
    <w:tbl>
      <w:tblPr>
        <w:tblW w:w="0" w:type="auto"/>
        <w:tblLayout w:type="fixed"/>
        <w:tblCellMar>
          <w:left w:w="28" w:type="dxa"/>
          <w:right w:w="28" w:type="dxa"/>
        </w:tblCellMar>
        <w:tblLook w:val="0000"/>
      </w:tblPr>
      <w:tblGrid>
        <w:gridCol w:w="5613"/>
        <w:gridCol w:w="454"/>
        <w:gridCol w:w="397"/>
        <w:gridCol w:w="227"/>
        <w:gridCol w:w="1531"/>
        <w:gridCol w:w="567"/>
        <w:gridCol w:w="595"/>
      </w:tblGrid>
      <w:tr w:rsidR="00A16FBD" w:rsidRPr="00A16FBD" w:rsidTr="009B0BA3">
        <w:trPr>
          <w:cantSplit/>
        </w:trPr>
        <w:tc>
          <w:tcPr>
            <w:tcW w:w="5613" w:type="dxa"/>
            <w:tcBorders>
              <w:top w:val="nil"/>
              <w:left w:val="nil"/>
              <w:bottom w:val="nil"/>
              <w:right w:val="nil"/>
            </w:tcBorders>
            <w:vAlign w:val="bottom"/>
          </w:tcPr>
          <w:p w:rsidR="00A16FBD" w:rsidRPr="00A16FBD" w:rsidRDefault="00A16FBD" w:rsidP="009B0BA3">
            <w:pPr>
              <w:autoSpaceDE w:val="0"/>
              <w:autoSpaceDN w:val="0"/>
              <w:ind w:firstLine="567"/>
              <w:rPr>
                <w:rFonts w:ascii="Times New Roman" w:hAnsi="Times New Roman"/>
                <w:color w:val="000000"/>
                <w:sz w:val="18"/>
                <w:szCs w:val="18"/>
              </w:rPr>
            </w:pPr>
            <w:r w:rsidRPr="00A16FBD">
              <w:rPr>
                <w:rFonts w:ascii="Times New Roman" w:hAnsi="Times New Roman"/>
                <w:color w:val="000000"/>
                <w:sz w:val="18"/>
                <w:szCs w:val="18"/>
              </w:rPr>
              <w:t>Строительный контроль в соответствии с договором</w:t>
            </w:r>
          </w:p>
        </w:tc>
        <w:tc>
          <w:tcPr>
            <w:tcW w:w="454"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39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531"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67"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г. №</w:t>
            </w:r>
          </w:p>
        </w:tc>
        <w:tc>
          <w:tcPr>
            <w:tcW w:w="595"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bl>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будет осуществляться</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(наименование организации, ИНН, юридический и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 xml:space="preserve">почтовый адреса, Ф.И.О. руководителя, номер телефона, банковские </w:t>
      </w: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реквизиты (наименование банка, р/с, к/с, БИК))</w:t>
      </w:r>
    </w:p>
    <w:p w:rsidR="00A16FBD" w:rsidRPr="00A16FBD" w:rsidRDefault="00A16FBD" w:rsidP="00A16FBD">
      <w:pPr>
        <w:autoSpaceDE w:val="0"/>
        <w:autoSpaceDN w:val="0"/>
        <w:rPr>
          <w:rFonts w:ascii="Times New Roman" w:hAnsi="Times New Roman"/>
          <w:color w:val="000000"/>
          <w:sz w:val="18"/>
          <w:szCs w:val="18"/>
        </w:rPr>
      </w:pPr>
      <w:r w:rsidRPr="00A16FBD">
        <w:rPr>
          <w:rFonts w:ascii="Times New Roman" w:hAnsi="Times New Roman"/>
          <w:color w:val="000000"/>
          <w:sz w:val="18"/>
          <w:szCs w:val="18"/>
        </w:rPr>
        <w:t xml:space="preserve">право выполнения функций заказчика (застройщика) закреплено  </w:t>
      </w:r>
    </w:p>
    <w:p w:rsidR="00A16FBD" w:rsidRPr="00A16FBD" w:rsidRDefault="00A16FBD" w:rsidP="00A16FBD">
      <w:pPr>
        <w:pBdr>
          <w:top w:val="single" w:sz="4" w:space="1" w:color="auto"/>
        </w:pBdr>
        <w:autoSpaceDE w:val="0"/>
        <w:autoSpaceDN w:val="0"/>
        <w:ind w:left="6209"/>
        <w:rPr>
          <w:rFonts w:ascii="Times New Roman" w:hAnsi="Times New Roman"/>
          <w:color w:val="000000"/>
          <w:sz w:val="18"/>
          <w:szCs w:val="18"/>
        </w:rPr>
      </w:pPr>
    </w:p>
    <w:p w:rsidR="00A16FBD" w:rsidRPr="00A16FBD" w:rsidRDefault="00A16FBD" w:rsidP="00A16FBD">
      <w:pPr>
        <w:autoSpaceDE w:val="0"/>
        <w:autoSpaceDN w:val="0"/>
        <w:rPr>
          <w:rFonts w:ascii="Times New Roman" w:hAnsi="Times New Roman"/>
          <w:color w:val="000000"/>
          <w:sz w:val="18"/>
          <w:szCs w:val="18"/>
        </w:rPr>
      </w:pPr>
    </w:p>
    <w:p w:rsidR="00A16FBD" w:rsidRPr="00A16FBD" w:rsidRDefault="00A16FBD" w:rsidP="00A16FBD">
      <w:pPr>
        <w:pBdr>
          <w:top w:val="single" w:sz="4" w:space="1" w:color="auto"/>
        </w:pBd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(наименование документа и организации, его выдавшей)</w:t>
      </w:r>
    </w:p>
    <w:tbl>
      <w:tblPr>
        <w:tblW w:w="0" w:type="auto"/>
        <w:tblLayout w:type="fixed"/>
        <w:tblCellMar>
          <w:left w:w="28" w:type="dxa"/>
          <w:right w:w="28" w:type="dxa"/>
        </w:tblCellMar>
        <w:tblLook w:val="0000"/>
      </w:tblPr>
      <w:tblGrid>
        <w:gridCol w:w="340"/>
        <w:gridCol w:w="1418"/>
        <w:gridCol w:w="510"/>
        <w:gridCol w:w="567"/>
        <w:gridCol w:w="227"/>
        <w:gridCol w:w="2552"/>
        <w:gridCol w:w="340"/>
      </w:tblGrid>
      <w:tr w:rsidR="00A16FBD" w:rsidRPr="00A16FBD" w:rsidTr="009B0BA3">
        <w:trPr>
          <w:cantSplit/>
        </w:trPr>
        <w:tc>
          <w:tcPr>
            <w:tcW w:w="340"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41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510"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от “</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27"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2552"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40"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240"/>
        <w:ind w:firstLine="567"/>
        <w:jc w:val="both"/>
        <w:rPr>
          <w:rFonts w:ascii="Times New Roman" w:hAnsi="Times New Roman"/>
          <w:color w:val="000000"/>
          <w:sz w:val="18"/>
          <w:szCs w:val="18"/>
        </w:rPr>
      </w:pPr>
      <w:r w:rsidRPr="00A16FBD">
        <w:rPr>
          <w:rFonts w:ascii="Times New Roman" w:hAnsi="Times New Roman"/>
          <w:color w:val="000000"/>
          <w:sz w:val="18"/>
          <w:szCs w:val="18"/>
        </w:rPr>
        <w:t>Обязуюсь обо всех изменениях, связанных с приведенными в настоящем заявлении сведениями, сообщать в  администрацию Шоршелского сельского поселения</w:t>
      </w:r>
    </w:p>
    <w:p w:rsidR="00A16FBD" w:rsidRPr="00A16FBD" w:rsidRDefault="00A16FBD" w:rsidP="00A16FBD">
      <w:pPr>
        <w:pBdr>
          <w:top w:val="single" w:sz="4" w:space="1" w:color="auto"/>
        </w:pBdr>
        <w:autoSpaceDE w:val="0"/>
        <w:autoSpaceDN w:val="0"/>
        <w:ind w:left="1191"/>
        <w:jc w:val="center"/>
        <w:rPr>
          <w:rFonts w:ascii="Times New Roman" w:hAnsi="Times New Roman"/>
          <w:color w:val="000000"/>
          <w:sz w:val="18"/>
          <w:szCs w:val="18"/>
        </w:rPr>
      </w:pPr>
      <w:r w:rsidRPr="00A16FBD">
        <w:rPr>
          <w:rFonts w:ascii="Times New Roman" w:hAnsi="Times New Roman"/>
          <w:color w:val="000000"/>
          <w:sz w:val="18"/>
          <w:szCs w:val="18"/>
        </w:rPr>
        <w:t>(наименование уполномоченного органа)</w:t>
      </w:r>
    </w:p>
    <w:p w:rsidR="00A16FBD" w:rsidRPr="00A16FBD" w:rsidRDefault="00A16FBD" w:rsidP="00A16FBD">
      <w:pPr>
        <w:autoSpaceDE w:val="0"/>
        <w:autoSpaceDN w:val="0"/>
        <w:rPr>
          <w:rFonts w:ascii="Times New Roman" w:hAnsi="Times New Roman"/>
          <w:color w:val="000000"/>
          <w:sz w:val="18"/>
          <w:szCs w:val="18"/>
        </w:rPr>
      </w:pPr>
    </w:p>
    <w:tbl>
      <w:tblPr>
        <w:tblW w:w="9469" w:type="dxa"/>
        <w:tblLayout w:type="fixed"/>
        <w:tblCellMar>
          <w:left w:w="28" w:type="dxa"/>
          <w:right w:w="28" w:type="dxa"/>
        </w:tblCellMar>
        <w:tblLook w:val="0000"/>
      </w:tblPr>
      <w:tblGrid>
        <w:gridCol w:w="3005"/>
        <w:gridCol w:w="1134"/>
        <w:gridCol w:w="1928"/>
        <w:gridCol w:w="624"/>
        <w:gridCol w:w="2778"/>
      </w:tblGrid>
      <w:tr w:rsidR="00A16FBD" w:rsidRPr="00A16FBD" w:rsidTr="009B0BA3">
        <w:tc>
          <w:tcPr>
            <w:tcW w:w="3005"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13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192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624" w:type="dxa"/>
            <w:tcBorders>
              <w:top w:val="nil"/>
              <w:left w:val="nil"/>
              <w:bottom w:val="nil"/>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778"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r>
      <w:tr w:rsidR="00A16FBD" w:rsidRPr="00A16FBD" w:rsidTr="009B0BA3">
        <w:tc>
          <w:tcPr>
            <w:tcW w:w="3005"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(должность)</w:t>
            </w:r>
          </w:p>
        </w:tc>
        <w:tc>
          <w:tcPr>
            <w:tcW w:w="1134"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1928"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(подпись)</w:t>
            </w:r>
          </w:p>
        </w:tc>
        <w:tc>
          <w:tcPr>
            <w:tcW w:w="624"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p>
        </w:tc>
        <w:tc>
          <w:tcPr>
            <w:tcW w:w="2778" w:type="dxa"/>
            <w:tcBorders>
              <w:top w:val="nil"/>
              <w:left w:val="nil"/>
              <w:bottom w:val="nil"/>
              <w:right w:val="nil"/>
            </w:tcBorders>
          </w:tcPr>
          <w:p w:rsidR="00A16FBD" w:rsidRPr="00A16FBD" w:rsidRDefault="00A16FBD" w:rsidP="009B0BA3">
            <w:pPr>
              <w:autoSpaceDE w:val="0"/>
              <w:autoSpaceDN w:val="0"/>
              <w:jc w:val="center"/>
              <w:rPr>
                <w:rFonts w:ascii="Times New Roman" w:hAnsi="Times New Roman"/>
                <w:color w:val="000000"/>
                <w:sz w:val="18"/>
                <w:szCs w:val="18"/>
              </w:rPr>
            </w:pPr>
            <w:r w:rsidRPr="00A16FBD">
              <w:rPr>
                <w:rFonts w:ascii="Times New Roman" w:hAnsi="Times New Roman"/>
                <w:color w:val="000000"/>
                <w:sz w:val="18"/>
                <w:szCs w:val="18"/>
              </w:rPr>
              <w:t>(Ф.И.О.)</w:t>
            </w:r>
          </w:p>
        </w:tc>
      </w:tr>
    </w:tbl>
    <w:p w:rsidR="00A16FBD" w:rsidRPr="00A16FBD" w:rsidRDefault="00A16FBD" w:rsidP="00A16FBD">
      <w:pPr>
        <w:autoSpaceDE w:val="0"/>
        <w:autoSpaceDN w:val="0"/>
        <w:spacing w:after="240"/>
        <w:rPr>
          <w:rFonts w:ascii="Times New Roman" w:hAnsi="Times New Roman"/>
          <w:color w:val="000000"/>
          <w:sz w:val="18"/>
          <w:szCs w:val="18"/>
        </w:rPr>
      </w:pPr>
    </w:p>
    <w:tbl>
      <w:tblPr>
        <w:tblpPr w:leftFromText="180" w:rightFromText="180" w:vertAnchor="text" w:tblpY="1"/>
        <w:tblOverlap w:val="never"/>
        <w:tblW w:w="0" w:type="auto"/>
        <w:tblLayout w:type="fixed"/>
        <w:tblCellMar>
          <w:left w:w="28" w:type="dxa"/>
          <w:right w:w="28" w:type="dxa"/>
        </w:tblCellMar>
        <w:tblLook w:val="0000"/>
      </w:tblPr>
      <w:tblGrid>
        <w:gridCol w:w="198"/>
        <w:gridCol w:w="567"/>
        <w:gridCol w:w="284"/>
        <w:gridCol w:w="1956"/>
        <w:gridCol w:w="397"/>
        <w:gridCol w:w="567"/>
        <w:gridCol w:w="340"/>
      </w:tblGrid>
      <w:tr w:rsidR="00A16FBD" w:rsidRPr="00A16FBD" w:rsidTr="009B0BA3">
        <w:trPr>
          <w:cantSplit/>
        </w:trPr>
        <w:tc>
          <w:tcPr>
            <w:tcW w:w="198"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284" w:type="dxa"/>
            <w:tcBorders>
              <w:top w:val="nil"/>
              <w:left w:val="nil"/>
              <w:bottom w:val="nil"/>
              <w:right w:val="nil"/>
            </w:tcBorders>
            <w:vAlign w:val="bottom"/>
          </w:tcPr>
          <w:p w:rsidR="00A16FBD" w:rsidRPr="00A16FBD" w:rsidRDefault="00A16FBD" w:rsidP="009B0BA3">
            <w:pPr>
              <w:autoSpaceDE w:val="0"/>
              <w:autoSpaceDN w:val="0"/>
              <w:rPr>
                <w:rFonts w:ascii="Times New Roman" w:hAnsi="Times New Roman"/>
                <w:color w:val="000000"/>
                <w:sz w:val="18"/>
                <w:szCs w:val="18"/>
              </w:rPr>
            </w:pPr>
            <w:r w:rsidRPr="00A16FBD">
              <w:rPr>
                <w:rFonts w:ascii="Times New Roman" w:hAnsi="Times New Roman"/>
                <w:color w:val="000000"/>
                <w:sz w:val="18"/>
                <w:szCs w:val="18"/>
              </w:rPr>
              <w:t>”</w:t>
            </w:r>
          </w:p>
        </w:tc>
        <w:tc>
          <w:tcPr>
            <w:tcW w:w="1956" w:type="dxa"/>
            <w:tcBorders>
              <w:top w:val="nil"/>
              <w:left w:val="nil"/>
              <w:bottom w:val="single" w:sz="4" w:space="0" w:color="auto"/>
              <w:right w:val="nil"/>
            </w:tcBorders>
            <w:vAlign w:val="bottom"/>
          </w:tcPr>
          <w:p w:rsidR="00A16FBD" w:rsidRPr="00A16FBD" w:rsidRDefault="00A16FBD" w:rsidP="009B0BA3">
            <w:pPr>
              <w:autoSpaceDE w:val="0"/>
              <w:autoSpaceDN w:val="0"/>
              <w:jc w:val="center"/>
              <w:rPr>
                <w:rFonts w:ascii="Times New Roman" w:hAnsi="Times New Roman"/>
                <w:color w:val="000000"/>
                <w:sz w:val="18"/>
                <w:szCs w:val="18"/>
              </w:rPr>
            </w:pPr>
          </w:p>
        </w:tc>
        <w:tc>
          <w:tcPr>
            <w:tcW w:w="397" w:type="dxa"/>
            <w:tcBorders>
              <w:top w:val="nil"/>
              <w:left w:val="nil"/>
              <w:bottom w:val="nil"/>
              <w:right w:val="nil"/>
            </w:tcBorders>
            <w:vAlign w:val="bottom"/>
          </w:tcPr>
          <w:p w:rsidR="00A16FBD" w:rsidRPr="00A16FBD" w:rsidRDefault="00A16FBD" w:rsidP="009B0BA3">
            <w:pPr>
              <w:autoSpaceDE w:val="0"/>
              <w:autoSpaceDN w:val="0"/>
              <w:jc w:val="right"/>
              <w:rPr>
                <w:rFonts w:ascii="Times New Roman" w:hAnsi="Times New Roman"/>
                <w:color w:val="000000"/>
                <w:sz w:val="18"/>
                <w:szCs w:val="18"/>
              </w:rPr>
            </w:pPr>
            <w:r w:rsidRPr="00A16FBD">
              <w:rPr>
                <w:rFonts w:ascii="Times New Roman" w:hAnsi="Times New Roman"/>
                <w:color w:val="000000"/>
                <w:sz w:val="18"/>
                <w:szCs w:val="18"/>
              </w:rPr>
              <w:t>20</w:t>
            </w:r>
          </w:p>
        </w:tc>
        <w:tc>
          <w:tcPr>
            <w:tcW w:w="567" w:type="dxa"/>
            <w:tcBorders>
              <w:top w:val="nil"/>
              <w:left w:val="nil"/>
              <w:bottom w:val="single" w:sz="4" w:space="0" w:color="auto"/>
              <w:right w:val="nil"/>
            </w:tcBorders>
            <w:vAlign w:val="bottom"/>
          </w:tcPr>
          <w:p w:rsidR="00A16FBD" w:rsidRPr="00A16FBD" w:rsidRDefault="00A16FBD" w:rsidP="009B0BA3">
            <w:pPr>
              <w:autoSpaceDE w:val="0"/>
              <w:autoSpaceDN w:val="0"/>
              <w:rPr>
                <w:rFonts w:ascii="Times New Roman" w:hAnsi="Times New Roman"/>
                <w:color w:val="000000"/>
                <w:sz w:val="18"/>
                <w:szCs w:val="18"/>
              </w:rPr>
            </w:pPr>
          </w:p>
        </w:tc>
        <w:tc>
          <w:tcPr>
            <w:tcW w:w="340" w:type="dxa"/>
            <w:tcBorders>
              <w:top w:val="nil"/>
              <w:left w:val="nil"/>
              <w:bottom w:val="nil"/>
              <w:right w:val="nil"/>
            </w:tcBorders>
            <w:vAlign w:val="bottom"/>
          </w:tcPr>
          <w:p w:rsidR="00A16FBD" w:rsidRPr="00A16FBD" w:rsidRDefault="00A16FBD" w:rsidP="009B0BA3">
            <w:pPr>
              <w:autoSpaceDE w:val="0"/>
              <w:autoSpaceDN w:val="0"/>
              <w:ind w:left="57"/>
              <w:rPr>
                <w:rFonts w:ascii="Times New Roman" w:hAnsi="Times New Roman"/>
                <w:color w:val="000000"/>
                <w:sz w:val="18"/>
                <w:szCs w:val="18"/>
              </w:rPr>
            </w:pPr>
            <w:r w:rsidRPr="00A16FBD">
              <w:rPr>
                <w:rFonts w:ascii="Times New Roman" w:hAnsi="Times New Roman"/>
                <w:color w:val="000000"/>
                <w:sz w:val="18"/>
                <w:szCs w:val="18"/>
              </w:rPr>
              <w:t>г.</w:t>
            </w:r>
          </w:p>
        </w:tc>
      </w:tr>
    </w:tbl>
    <w:p w:rsidR="00A16FBD" w:rsidRPr="00A16FBD" w:rsidRDefault="00A16FBD" w:rsidP="00A16FBD">
      <w:pPr>
        <w:autoSpaceDE w:val="0"/>
        <w:autoSpaceDN w:val="0"/>
        <w:spacing w:before="240"/>
        <w:ind w:left="4820"/>
        <w:rPr>
          <w:rFonts w:ascii="Times New Roman" w:hAnsi="Times New Roman"/>
          <w:color w:val="000000"/>
          <w:sz w:val="18"/>
          <w:szCs w:val="18"/>
        </w:rPr>
      </w:pPr>
      <w:r w:rsidRPr="00A16FBD">
        <w:rPr>
          <w:rFonts w:ascii="Times New Roman" w:hAnsi="Times New Roman"/>
          <w:color w:val="000000"/>
          <w:sz w:val="18"/>
          <w:szCs w:val="18"/>
        </w:rPr>
        <w:t xml:space="preserve">М.П. (при наличии) </w:t>
      </w:r>
    </w:p>
    <w:p w:rsidR="00A16FBD" w:rsidRPr="00A16FBD" w:rsidRDefault="00A16FBD" w:rsidP="00A16FBD">
      <w:pPr>
        <w:overflowPunct w:val="0"/>
        <w:autoSpaceDE w:val="0"/>
        <w:autoSpaceDN w:val="0"/>
        <w:adjustRightInd w:val="0"/>
        <w:textAlignment w:val="baseline"/>
        <w:rPr>
          <w:rFonts w:ascii="Times New Roman" w:hAnsi="Times New Roman"/>
          <w:color w:val="000000"/>
          <w:sz w:val="18"/>
          <w:szCs w:val="18"/>
        </w:rPr>
      </w:pPr>
      <w:r w:rsidRPr="00A16FBD">
        <w:rPr>
          <w:rFonts w:ascii="Times New Roman" w:hAnsi="Times New Roman"/>
          <w:color w:val="000000"/>
          <w:sz w:val="18"/>
          <w:szCs w:val="18"/>
        </w:rPr>
        <w:br w:type="textWrapping" w:clear="all"/>
      </w:r>
    </w:p>
    <w:p w:rsidR="00A16FBD" w:rsidRPr="00A16FBD" w:rsidRDefault="00A16FBD" w:rsidP="00A16FBD">
      <w:pPr>
        <w:pStyle w:val="ConsPlusNormal"/>
        <w:jc w:val="right"/>
        <w:rPr>
          <w:color w:val="000000"/>
          <w:sz w:val="18"/>
          <w:szCs w:val="18"/>
        </w:rPr>
      </w:pPr>
      <w:r w:rsidRPr="00A16FBD">
        <w:rPr>
          <w:color w:val="000000"/>
          <w:sz w:val="18"/>
          <w:szCs w:val="18"/>
        </w:rPr>
        <w:t>Приложение №5</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bookmarkStart w:id="193" w:name="P1120"/>
      <w:bookmarkEnd w:id="193"/>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pStyle w:val="312"/>
        <w:ind w:left="9540"/>
        <w:jc w:val="left"/>
        <w:rPr>
          <w:color w:val="000000"/>
          <w:sz w:val="18"/>
          <w:szCs w:val="18"/>
        </w:rPr>
      </w:pPr>
    </w:p>
    <w:p w:rsidR="00A16FBD" w:rsidRPr="00A16FBD" w:rsidRDefault="00A16FBD" w:rsidP="00A16FBD">
      <w:pPr>
        <w:pStyle w:val="312"/>
        <w:rPr>
          <w:b/>
          <w:color w:val="000000"/>
          <w:sz w:val="18"/>
          <w:szCs w:val="18"/>
        </w:rPr>
      </w:pPr>
      <w:r w:rsidRPr="00A16FBD">
        <w:rPr>
          <w:b/>
          <w:color w:val="000000"/>
          <w:sz w:val="18"/>
          <w:szCs w:val="18"/>
        </w:rPr>
        <w:t xml:space="preserve">Блок схема  к административному регламенту администрации поселения </w:t>
      </w:r>
    </w:p>
    <w:p w:rsidR="00A16FBD" w:rsidRPr="00A16FBD" w:rsidRDefault="00A16FBD" w:rsidP="00A16FBD">
      <w:pPr>
        <w:pStyle w:val="312"/>
        <w:rPr>
          <w:color w:val="000000"/>
          <w:sz w:val="18"/>
          <w:szCs w:val="18"/>
        </w:rPr>
      </w:pPr>
      <w:r w:rsidRPr="00A16FBD">
        <w:rPr>
          <w:b/>
          <w:color w:val="000000"/>
          <w:sz w:val="18"/>
          <w:szCs w:val="18"/>
        </w:rPr>
        <w:t>по предоставлению муниципальной услуги</w:t>
      </w:r>
      <w:r w:rsidRPr="00A16FBD">
        <w:rPr>
          <w:color w:val="000000"/>
          <w:sz w:val="18"/>
          <w:szCs w:val="18"/>
        </w:rPr>
        <w:t xml:space="preserve"> </w:t>
      </w:r>
    </w:p>
    <w:p w:rsidR="00A16FBD" w:rsidRPr="00A16FBD" w:rsidRDefault="00A16FBD" w:rsidP="00A16FBD">
      <w:pPr>
        <w:pStyle w:val="ConsPlusNormal"/>
        <w:ind w:firstLine="540"/>
        <w:rPr>
          <w:color w:val="000000"/>
          <w:sz w:val="18"/>
          <w:szCs w:val="18"/>
        </w:rPr>
      </w:pPr>
    </w:p>
    <w:p w:rsidR="00A16FBD" w:rsidRPr="00A16FBD" w:rsidRDefault="00864A5C" w:rsidP="00A16FBD">
      <w:pPr>
        <w:pStyle w:val="ConsPlusNormal"/>
        <w:ind w:firstLine="540"/>
        <w:rPr>
          <w:color w:val="000000"/>
          <w:sz w:val="18"/>
          <w:szCs w:val="18"/>
        </w:rPr>
      </w:pPr>
      <w:r>
        <w:rPr>
          <w:noProof/>
          <w:color w:val="000000"/>
          <w:sz w:val="18"/>
          <w:szCs w:val="18"/>
        </w:rPr>
        <w:pict>
          <v:rect id="_x0000_s1070" style="position:absolute;left:0;text-align:left;margin-left:484.85pt;margin-top:4.9pt;width:126pt;height:102.2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">
            <v:textbox inset="0,0,0,0">
              <w:txbxContent>
                <w:p w:rsidR="00A16FBD" w:rsidRPr="00E6673F" w:rsidRDefault="00A16FBD" w:rsidP="00A16FBD">
                  <w:pPr>
                    <w:tabs>
                      <w:tab w:val="num" w:pos="1260"/>
                      <w:tab w:val="num" w:pos="1560"/>
                    </w:tabs>
                    <w:jc w:val="center"/>
                    <w:rPr>
                      <w:b/>
                      <w:bCs/>
                      <w:sz w:val="12"/>
                      <w:szCs w:val="12"/>
                    </w:rPr>
                  </w:pPr>
                  <w:r w:rsidRPr="00E6673F">
                    <w:rPr>
                      <w:color w:val="000000"/>
                      <w:sz w:val="12"/>
                      <w:szCs w:val="12"/>
                    </w:rPr>
                    <w:t xml:space="preserve">Глава поселения </w:t>
                  </w:r>
                  <w:r w:rsidRPr="00E6673F">
                    <w:rPr>
                      <w:sz w:val="12"/>
                      <w:szCs w:val="12"/>
                    </w:rPr>
                    <w:t xml:space="preserve">в </w:t>
                  </w:r>
                  <w:r w:rsidRPr="00E6673F">
                    <w:rPr>
                      <w:color w:val="000000"/>
                      <w:sz w:val="12"/>
                      <w:szCs w:val="12"/>
                    </w:rPr>
                    <w:t xml:space="preserve">течение </w:t>
                  </w:r>
                  <w:r w:rsidRPr="00E6673F">
                    <w:rPr>
                      <w:sz w:val="12"/>
                      <w:szCs w:val="12"/>
                    </w:rPr>
                    <w:t xml:space="preserve">дня со дня поступления на рассмотрение заявления с приложенными документами рассматривает и направляет специалисту админситрации, ответственному за проверку представленных документов, на соответствие требованиям, установ-ленным настоящим Административ-ным регламентом. (п. 3.1.1, 3.2.1, 3.3.1) </w:t>
                  </w:r>
                </w:p>
                <w:p w:rsidR="00A16FBD" w:rsidRDefault="00A16FBD" w:rsidP="00A16FBD">
                  <w:pPr>
                    <w:jc w:val="center"/>
                    <w:rPr>
                      <w:sz w:val="16"/>
                    </w:rPr>
                  </w:pPr>
                </w:p>
              </w:txbxContent>
            </v:textbox>
          </v:rect>
        </w:pict>
      </w:r>
    </w:p>
    <w:p w:rsidR="00A16FBD" w:rsidRPr="00A16FBD" w:rsidRDefault="00864A5C" w:rsidP="00A16FBD">
      <w:pPr>
        <w:pStyle w:val="ConsPlusNormal"/>
        <w:ind w:firstLine="540"/>
        <w:rPr>
          <w:color w:val="000000"/>
          <w:sz w:val="18"/>
          <w:szCs w:val="18"/>
        </w:rPr>
      </w:pPr>
      <w:r>
        <w:rPr>
          <w:noProof/>
          <w:color w:val="000000"/>
          <w:sz w:val="18"/>
          <w:szCs w:val="18"/>
        </w:rPr>
        <w:pict>
          <v:rect id="_x0000_s1075" style="position:absolute;left:0;text-align:left;margin-left:637.4pt;margin-top:13.1pt;width:97.05pt;height:74.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">
            <v:textbox>
              <w:txbxContent>
                <w:p w:rsidR="00A16FBD" w:rsidRPr="00E6673F" w:rsidRDefault="00A16FBD" w:rsidP="00A16FBD">
                  <w:pPr>
                    <w:tabs>
                      <w:tab w:val="num" w:pos="1260"/>
                      <w:tab w:val="num" w:pos="1560"/>
                    </w:tabs>
                    <w:jc w:val="center"/>
                    <w:rPr>
                      <w:sz w:val="12"/>
                      <w:szCs w:val="12"/>
                    </w:rPr>
                  </w:pPr>
                  <w:r w:rsidRPr="00E6673F">
                    <w:rPr>
                      <w:sz w:val="12"/>
                      <w:szCs w:val="12"/>
                      <w:lang w:eastAsia="ar-SA"/>
                    </w:rPr>
                    <w:t>Формирование и на-правление запросов в органы (организации), участвующие в пре-доставлении муници-пальной услуги</w:t>
                  </w:r>
                  <w:r w:rsidRPr="00E6673F">
                    <w:rPr>
                      <w:sz w:val="12"/>
                      <w:szCs w:val="12"/>
                    </w:rPr>
                    <w:t xml:space="preserve"> (п.3.1.2, 3.3.2) </w:t>
                  </w:r>
                </w:p>
                <w:p w:rsidR="00A16FBD" w:rsidRPr="0000404B" w:rsidRDefault="00A16FBD" w:rsidP="00A16FBD">
                  <w:pPr>
                    <w:ind w:left="-98" w:right="-137"/>
                    <w:jc w:val="center"/>
                    <w:rPr>
                      <w:sz w:val="17"/>
                      <w:szCs w:val="17"/>
                    </w:rPr>
                  </w:pPr>
                </w:p>
                <w:p w:rsidR="00A16FBD" w:rsidRPr="0000404B" w:rsidRDefault="00A16FBD" w:rsidP="00A16FBD">
                  <w:pPr>
                    <w:ind w:left="-98" w:right="-137"/>
                    <w:jc w:val="center"/>
                    <w:rPr>
                      <w:b/>
                      <w:sz w:val="17"/>
                      <w:szCs w:val="17"/>
                    </w:rPr>
                  </w:pPr>
                </w:p>
              </w:txbxContent>
            </v:textbox>
          </v:rect>
        </w:pict>
      </w:r>
    </w:p>
    <w:p w:rsidR="00A16FBD" w:rsidRPr="00A16FBD" w:rsidRDefault="00864A5C" w:rsidP="00A16FBD">
      <w:pPr>
        <w:pStyle w:val="ConsPlusNormal"/>
        <w:ind w:firstLine="540"/>
        <w:rPr>
          <w:color w:val="000000"/>
          <w:sz w:val="18"/>
          <w:szCs w:val="18"/>
        </w:rPr>
      </w:pPr>
      <w:r w:rsidRPr="00864A5C">
        <w:rPr>
          <w:b/>
          <w:noProof/>
          <w:color w:val="000000"/>
          <w:sz w:val="18"/>
          <w:szCs w:val="18"/>
        </w:rPr>
        <w:pict>
          <v:oval id="Овал 19" o:spid="_x0000_s1074" style="position:absolute;left:0;text-align:left;margin-left:-8.7pt;margin-top:2.65pt;width:118.2pt;height:61.9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">
            <v:textbox>
              <w:txbxContent>
                <w:p w:rsidR="00A16FBD" w:rsidRDefault="00A16FBD" w:rsidP="00A16FBD">
                  <w:pPr>
                    <w:jc w:val="center"/>
                  </w:pPr>
                  <w:r>
                    <w:t xml:space="preserve">                   Застройщик</w:t>
                  </w:r>
                </w:p>
              </w:txbxContent>
            </v:textbox>
          </v:oval>
        </w:pict>
      </w:r>
      <w:r w:rsidR="00A16FBD" w:rsidRPr="00A16FBD">
        <w:rPr>
          <w:color w:val="000000"/>
          <w:sz w:val="18"/>
          <w:szCs w:val="18"/>
        </w:rPr>
        <w:tab/>
      </w:r>
    </w:p>
    <w:p w:rsidR="00A16FBD" w:rsidRPr="00A16FBD" w:rsidRDefault="00864A5C" w:rsidP="00A16FBD">
      <w:pPr>
        <w:pStyle w:val="ConsPlusNormal"/>
        <w:ind w:firstLine="540"/>
        <w:jc w:val="both"/>
        <w:rPr>
          <w:color w:val="000000"/>
          <w:sz w:val="18"/>
          <w:szCs w:val="18"/>
        </w:rPr>
      </w:pPr>
      <w:r>
        <w:rPr>
          <w:noProof/>
          <w:color w:val="000000"/>
          <w:sz w:val="18"/>
          <w:szCs w:val="18"/>
        </w:rPr>
        <w:pict>
          <v:rect id="_x0000_s1065" style="position:absolute;left:0;text-align:left;margin-left:171.65pt;margin-top:3.8pt;width:135pt;height:65.3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">
            <v:textbox inset="0,0,0,0">
              <w:txbxContent>
                <w:p w:rsidR="00A16FBD" w:rsidRPr="004E4914" w:rsidRDefault="00A16FBD" w:rsidP="00A16FBD">
                  <w:pPr>
                    <w:tabs>
                      <w:tab w:val="num" w:pos="1260"/>
                      <w:tab w:val="num" w:pos="1560"/>
                    </w:tabs>
                    <w:jc w:val="center"/>
                    <w:rPr>
                      <w:sz w:val="16"/>
                    </w:rPr>
                  </w:pPr>
                  <w:r>
                    <w:rPr>
                      <w:sz w:val="16"/>
                      <w:szCs w:val="16"/>
                      <w:lang w:eastAsia="ar-SA"/>
                    </w:rPr>
                    <w:t>Специалист</w:t>
                  </w:r>
                  <w:r w:rsidRPr="000A397B">
                    <w:t xml:space="preserve"> </w:t>
                  </w:r>
                  <w:r>
                    <w:rPr>
                      <w:sz w:val="16"/>
                      <w:szCs w:val="16"/>
                      <w:lang w:eastAsia="ar-SA"/>
                    </w:rPr>
                    <w:t>администрации поселения</w:t>
                  </w:r>
                  <w:r w:rsidRPr="00F562F7">
                    <w:rPr>
                      <w:sz w:val="16"/>
                      <w:szCs w:val="16"/>
                      <w:lang w:eastAsia="ar-SA"/>
                    </w:rPr>
                    <w:t xml:space="preserve"> регистрирует принят</w:t>
                  </w:r>
                  <w:r>
                    <w:rPr>
                      <w:sz w:val="16"/>
                      <w:szCs w:val="16"/>
                      <w:lang w:eastAsia="ar-SA"/>
                    </w:rPr>
                    <w:t>ое заявление с</w:t>
                  </w:r>
                  <w:r w:rsidRPr="00F562F7">
                    <w:rPr>
                      <w:sz w:val="16"/>
                      <w:szCs w:val="16"/>
                      <w:lang w:eastAsia="ar-SA"/>
                    </w:rPr>
                    <w:t xml:space="preserve"> документ</w:t>
                  </w:r>
                  <w:r>
                    <w:rPr>
                      <w:sz w:val="16"/>
                      <w:szCs w:val="16"/>
                      <w:lang w:eastAsia="ar-SA"/>
                    </w:rPr>
                    <w:t>ами</w:t>
                  </w:r>
                  <w:r w:rsidRPr="00F562F7">
                    <w:rPr>
                      <w:sz w:val="16"/>
                      <w:szCs w:val="16"/>
                      <w:lang w:eastAsia="ar-SA"/>
                    </w:rPr>
                    <w:t xml:space="preserve"> в </w:t>
                  </w:r>
                  <w:r>
                    <w:rPr>
                      <w:sz w:val="16"/>
                      <w:szCs w:val="16"/>
                      <w:lang w:eastAsia="ar-SA"/>
                    </w:rPr>
                    <w:t>СЭД</w:t>
                  </w:r>
                  <w:r w:rsidRPr="00F562F7">
                    <w:rPr>
                      <w:sz w:val="16"/>
                      <w:szCs w:val="16"/>
                      <w:lang w:eastAsia="ar-SA"/>
                    </w:rPr>
                    <w:t xml:space="preserve"> </w:t>
                  </w:r>
                  <w:r w:rsidRPr="004E4914">
                    <w:rPr>
                      <w:b/>
                      <w:bCs/>
                      <w:sz w:val="16"/>
                    </w:rPr>
                    <w:t>1 день</w:t>
                  </w:r>
                  <w:r>
                    <w:rPr>
                      <w:b/>
                      <w:bCs/>
                      <w:sz w:val="16"/>
                    </w:rPr>
                    <w:t xml:space="preserve"> </w:t>
                  </w:r>
                  <w:r w:rsidRPr="008C285D">
                    <w:rPr>
                      <w:sz w:val="15"/>
                      <w:szCs w:val="15"/>
                    </w:rPr>
                    <w:t>(п. 3.1.1, 3.2.1, 3.3.1)</w:t>
                  </w:r>
                </w:p>
                <w:p w:rsidR="00A16FBD" w:rsidRPr="004E4914" w:rsidRDefault="00A16FBD" w:rsidP="00A16FBD">
                  <w:pPr>
                    <w:tabs>
                      <w:tab w:val="num" w:pos="1260"/>
                      <w:tab w:val="num" w:pos="1560"/>
                    </w:tabs>
                    <w:jc w:val="center"/>
                    <w:rPr>
                      <w:b/>
                      <w:bCs/>
                      <w:sz w:val="16"/>
                    </w:rPr>
                  </w:pPr>
                </w:p>
                <w:p w:rsidR="00A16FBD" w:rsidRPr="0000404B" w:rsidRDefault="00A16FBD" w:rsidP="00A16FBD">
                  <w:pPr>
                    <w:jc w:val="center"/>
                  </w:pPr>
                </w:p>
                <w:p w:rsidR="00A16FBD" w:rsidRDefault="00A16FBD" w:rsidP="00A16FBD">
                  <w:pPr>
                    <w:ind w:right="-660"/>
                  </w:pPr>
                </w:p>
              </w:txbxContent>
            </v:textbox>
          </v:rect>
        </w:pict>
      </w:r>
    </w:p>
    <w:p w:rsidR="00A16FBD" w:rsidRPr="00A16FBD" w:rsidRDefault="00864A5C" w:rsidP="00A16FBD">
      <w:pPr>
        <w:pStyle w:val="ConsPlusNormal"/>
        <w:ind w:firstLine="540"/>
        <w:jc w:val="both"/>
        <w:rPr>
          <w:color w:val="000000"/>
          <w:sz w:val="18"/>
          <w:szCs w:val="18"/>
        </w:rPr>
      </w:pPr>
      <w:r>
        <w:rPr>
          <w:noProof/>
          <w:color w:val="000000"/>
          <w:sz w:val="18"/>
          <w:szCs w:val="18"/>
        </w:rPr>
        <w:pict>
          <v:rect id="Прямоугольник 15" o:spid="_x0000_s1066" style="position:absolute;left:0;text-align:left;margin-left:90pt;margin-top:11.4pt;width:90pt;height:18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" o:allowincell="f" filled="f" stroked="f" strokeweight="0">
            <v:textbox inset="0,0,0,0">
              <w:txbxContent>
                <w:p w:rsidR="00A16FBD" w:rsidRPr="00EC7762" w:rsidRDefault="00A16FBD" w:rsidP="00A16FBD">
                  <w:pPr>
                    <w:jc w:val="center"/>
                    <w:rPr>
                      <w:sz w:val="18"/>
                    </w:rPr>
                  </w:pPr>
                  <w:r w:rsidRPr="00EC7762">
                    <w:rPr>
                      <w:sz w:val="18"/>
                    </w:rPr>
                    <w:t>Документы</w:t>
                  </w:r>
                </w:p>
              </w:txbxContent>
            </v:textbox>
          </v:rect>
        </w:pict>
      </w:r>
      <w:r w:rsidR="00A16FBD" w:rsidRPr="00A16FBD">
        <w:rPr>
          <w:b/>
          <w:color w:val="000000"/>
          <w:sz w:val="18"/>
          <w:szCs w:val="18"/>
        </w:rPr>
        <w:t xml:space="preserve">              </w:t>
      </w: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line id="Прямая соединительная линия 17" o:spid="_x0000_s1078" style="position:absolute;left:0;text-align:left;flip:y;z-index:251771904;visibility:visible" from="305.5pt,10.1pt" to="485.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">
            <v:stroke endarrow="block"/>
          </v:line>
        </w:pict>
      </w:r>
      <w:r w:rsidRPr="00864A5C">
        <w:rPr>
          <w:noProof/>
          <w:color w:val="000000"/>
          <w:sz w:val="18"/>
          <w:szCs w:val="18"/>
        </w:rPr>
        <w:pict>
          <v:line id="Прямая соединительная линия 16" o:spid="_x0000_s1079" style="position:absolute;left:0;text-align:left;z-index:251772928;visibility:visible" from="611.05pt,10.1pt" to="637.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">
            <v:stroke dashstyle="3 1" endarrow="block"/>
          </v:line>
        </w:pict>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b/>
          <w:color w:val="000000"/>
          <w:sz w:val="18"/>
          <w:szCs w:val="18"/>
        </w:rPr>
        <w:tab/>
      </w:r>
      <w:r w:rsidR="00A16FBD" w:rsidRPr="00A16FBD">
        <w:rPr>
          <w:color w:val="000000"/>
          <w:sz w:val="18"/>
          <w:szCs w:val="18"/>
        </w:rPr>
        <w:t xml:space="preserve">Направляются на рассмотрение в отдел </w:t>
      </w: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line id="Прямая соединительная линия 18" o:spid="_x0000_s1076" style="position:absolute;left:0;text-align:left;z-index:251769856;visibility:visible" from="99.4pt,-.25pt" to="17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">
            <v:stroke endarrow="block"/>
          </v:line>
        </w:pict>
      </w:r>
      <w:r w:rsidRPr="00864A5C">
        <w:rPr>
          <w:noProof/>
          <w:color w:val="000000"/>
          <w:sz w:val="18"/>
          <w:szCs w:val="18"/>
        </w:rPr>
        <w:pict>
          <v:line id="Прямая соединительная линия 14" o:spid="_x0000_s1077" style="position:absolute;left:0;text-align:left;z-index:251770880;visibility:visible" from="611.45pt,1.85pt" to="686.9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">
            <v:stroke endarrow="block"/>
          </v:line>
        </w:pict>
      </w:r>
      <w:r w:rsidRPr="00864A5C">
        <w:rPr>
          <w:noProof/>
          <w:color w:val="000000"/>
          <w:sz w:val="18"/>
          <w:szCs w:val="18"/>
        </w:rPr>
        <w:pict>
          <v:line id="Прямая соединительная линия 12" o:spid="_x0000_s1086" style="position:absolute;left:0;text-align:left;flip:x y;z-index:251780096;visibility:visible" from="48.5pt,10.35pt" to="48.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">
            <v:stroke endarrow="block"/>
          </v:line>
        </w:pict>
      </w: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line id="Прямая соединительная линия 13" o:spid="_x0000_s1067" style="position:absolute;left:0;text-align:left;z-index:251760640;visibility:visible" from="686.9pt,10.25pt" to="686.9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" o:allowincell="f">
            <v:stroke dashstyle="3 1" endarrow="block"/>
          </v:line>
        </w:pict>
      </w:r>
    </w:p>
    <w:p w:rsidR="00A16FBD" w:rsidRPr="00A16FBD" w:rsidRDefault="00A16FBD" w:rsidP="00A16FBD">
      <w:pPr>
        <w:pStyle w:val="ConsPlusNormal"/>
        <w:ind w:firstLine="540"/>
        <w:jc w:val="both"/>
        <w:rPr>
          <w:b/>
          <w:color w:val="000000"/>
          <w:sz w:val="18"/>
          <w:szCs w:val="18"/>
        </w:rPr>
      </w:pP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rect id="Прямоугольник 11" o:spid="_x0000_s1069" style="position:absolute;left:0;text-align:left;margin-left:441.1pt;margin-top:4.5pt;width:127.75pt;height:121.1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">
            <v:textbox inset="0,0,0,0">
              <w:txbxContent>
                <w:p w:rsidR="00A16FBD" w:rsidRPr="00E6673F" w:rsidRDefault="00A16FBD" w:rsidP="00A16FBD">
                  <w:pPr>
                    <w:tabs>
                      <w:tab w:val="left" w:pos="709"/>
                    </w:tabs>
                    <w:autoSpaceDE w:val="0"/>
                    <w:autoSpaceDN w:val="0"/>
                    <w:adjustRightInd w:val="0"/>
                    <w:jc w:val="center"/>
                    <w:rPr>
                      <w:sz w:val="12"/>
                      <w:szCs w:val="12"/>
                    </w:rPr>
                  </w:pPr>
                  <w:r w:rsidRPr="00E6673F">
                    <w:rPr>
                      <w:sz w:val="12"/>
                      <w:szCs w:val="12"/>
                    </w:rPr>
                    <w:t xml:space="preserve">В случае установления оснований для отказа в предоставлении муниципальной услуги, указанных в подразделе 2.10.1, специалист Органа готовит письменное уведомление об отказе в выдаче разрешения на строительство, продлении срока действия разрешения, о внесении изменений в разрешение и направляет на согласование </w:t>
                  </w:r>
                  <w:r>
                    <w:rPr>
                      <w:sz w:val="12"/>
                      <w:szCs w:val="12"/>
                    </w:rPr>
                    <w:t>главе поселения</w:t>
                  </w:r>
                  <w:r w:rsidRPr="00E6673F">
                    <w:rPr>
                      <w:sz w:val="12"/>
                      <w:szCs w:val="12"/>
                    </w:rPr>
                    <w:t xml:space="preserve"> (п. 3.1.3, 3.2.2, 3.3.3) </w:t>
                  </w:r>
                  <w:r w:rsidRPr="00E6673F">
                    <w:rPr>
                      <w:b/>
                      <w:bCs/>
                      <w:sz w:val="12"/>
                      <w:szCs w:val="12"/>
                    </w:rPr>
                    <w:t>1 день</w:t>
                  </w:r>
                </w:p>
                <w:p w:rsidR="00A16FBD" w:rsidRPr="0000404B" w:rsidRDefault="00A16FBD" w:rsidP="00A16FBD">
                  <w:pPr>
                    <w:pStyle w:val="9"/>
                    <w:jc w:val="center"/>
                    <w:rPr>
                      <w:b w:val="0"/>
                      <w:bCs/>
                      <w:sz w:val="14"/>
                    </w:rPr>
                  </w:pPr>
                </w:p>
              </w:txbxContent>
            </v:textbox>
          </v:rect>
        </w:pict>
      </w:r>
    </w:p>
    <w:p w:rsidR="00A16FBD" w:rsidRPr="00A16FBD" w:rsidRDefault="00A16FBD" w:rsidP="00A16FBD">
      <w:pPr>
        <w:pStyle w:val="ConsPlusNormal"/>
        <w:ind w:firstLine="540"/>
        <w:jc w:val="both"/>
        <w:rPr>
          <w:b/>
          <w:color w:val="000000"/>
          <w:sz w:val="18"/>
          <w:szCs w:val="18"/>
        </w:rPr>
      </w:pP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rect id="Прямоугольник 10" o:spid="_x0000_s1073" style="position:absolute;left:0;text-align:left;margin-left:252.05pt;margin-top:6.75pt;width:125.4pt;height:2in;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">
            <v:textbox inset="0,0,0,0">
              <w:txbxContent>
                <w:p w:rsidR="00A16FBD" w:rsidRPr="00E6673F" w:rsidRDefault="00A16FBD" w:rsidP="00A16FBD">
                  <w:pPr>
                    <w:jc w:val="center"/>
                    <w:rPr>
                      <w:sz w:val="12"/>
                      <w:szCs w:val="12"/>
                    </w:rPr>
                  </w:pPr>
                  <w:r w:rsidRPr="00E6673F">
                    <w:rPr>
                      <w:sz w:val="12"/>
                      <w:szCs w:val="12"/>
                    </w:rPr>
                    <w:t xml:space="preserve">Глава администрации поселения подписывает в течение дня со дня согласования со специалистом оформленного разрешения (уведомления об отказе в выдаче разрешения), </w:t>
                  </w:r>
                  <w:r w:rsidRPr="00E6673F">
                    <w:rPr>
                      <w:sz w:val="12"/>
                      <w:szCs w:val="12"/>
                      <w:lang w:eastAsia="ar-SA"/>
                    </w:rPr>
                    <w:t>продления срока действия</w:t>
                  </w:r>
                  <w:r w:rsidRPr="00E6673F">
                    <w:rPr>
                      <w:sz w:val="12"/>
                      <w:szCs w:val="12"/>
                    </w:rPr>
                    <w:t xml:space="preserve"> разрешения на строительство (отказа), внесения изменений в разрешение на строительство (отказа) с приложением документов            (п.п. 3.1.3, 3.2.2, 3.3.3)</w:t>
                  </w:r>
                </w:p>
                <w:p w:rsidR="00A16FBD" w:rsidRPr="00225B3E" w:rsidRDefault="00A16FBD" w:rsidP="00A16FBD">
                  <w:pPr>
                    <w:rPr>
                      <w:b/>
                      <w:bCs/>
                      <w:sz w:val="16"/>
                      <w:szCs w:val="16"/>
                    </w:rPr>
                  </w:pPr>
                </w:p>
                <w:p w:rsidR="00A16FBD" w:rsidRDefault="00A16FBD" w:rsidP="00A16FBD">
                  <w:pPr>
                    <w:jc w:val="center"/>
                    <w:rPr>
                      <w:sz w:val="16"/>
                    </w:rPr>
                  </w:pPr>
                </w:p>
              </w:txbxContent>
            </v:textbox>
          </v:rect>
        </w:pict>
      </w:r>
      <w:r w:rsidR="00A16FBD" w:rsidRPr="00A16FBD">
        <w:rPr>
          <w:b/>
          <w:color w:val="000000"/>
          <w:sz w:val="18"/>
          <w:szCs w:val="18"/>
        </w:rPr>
        <w:tab/>
      </w: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rect id="Прямоугольник 9" o:spid="_x0000_s1071" style="position:absolute;left:0;text-align:left;margin-left:637.65pt;margin-top:11.8pt;width:103.1pt;height:136.25pt;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">
            <v:textbox inset="0,0,0,0">
              <w:txbxContent>
                <w:p w:rsidR="00A16FBD" w:rsidRPr="00E6673F" w:rsidRDefault="00A16FBD" w:rsidP="00A16FBD">
                  <w:pPr>
                    <w:jc w:val="center"/>
                    <w:rPr>
                      <w:sz w:val="12"/>
                      <w:szCs w:val="12"/>
                    </w:rPr>
                  </w:pPr>
                  <w:r w:rsidRPr="00E6673F">
                    <w:rPr>
                      <w:sz w:val="12"/>
                      <w:szCs w:val="12"/>
                    </w:rPr>
                    <w:t>Принятие решения о подготовке разрешения на строительство</w:t>
                  </w:r>
                  <w:r w:rsidRPr="00E6673F">
                    <w:rPr>
                      <w:sz w:val="12"/>
                      <w:szCs w:val="12"/>
                      <w:lang w:eastAsia="ar-SA"/>
                    </w:rPr>
                    <w:t xml:space="preserve"> (уведомления об отказе в выдаче разреше-ния на строительство), продлении срока действия</w:t>
                  </w:r>
                  <w:r w:rsidRPr="00E6673F">
                    <w:rPr>
                      <w:sz w:val="12"/>
                      <w:szCs w:val="12"/>
                    </w:rPr>
                    <w:t xml:space="preserve"> разрешения на строительство (отказа), внесении изменений в разрешение на строительство (отказа)    (п.п. 3.1.3, 3.2.2, 3.3.3) </w:t>
                  </w:r>
                </w:p>
                <w:p w:rsidR="00A16FBD" w:rsidRPr="00F562F7" w:rsidRDefault="00A16FBD" w:rsidP="00A16FBD">
                  <w:pPr>
                    <w:jc w:val="center"/>
                    <w:rPr>
                      <w:b/>
                      <w:sz w:val="16"/>
                      <w:szCs w:val="16"/>
                    </w:rPr>
                  </w:pPr>
                  <w:r>
                    <w:rPr>
                      <w:b/>
                      <w:sz w:val="16"/>
                      <w:szCs w:val="16"/>
                    </w:rPr>
                    <w:t>5 рабочих дней</w:t>
                  </w:r>
                </w:p>
              </w:txbxContent>
            </v:textbox>
          </v:rect>
        </w:pict>
      </w: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line id="Прямая соединительная линия 8" o:spid="_x0000_s1082" style="position:absolute;left:0;text-align:left;flip:x;z-index:251776000;visibility:visible" from="378.8pt,10.15pt" to="440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">
            <v:stroke endarrow="block"/>
          </v:line>
        </w:pict>
      </w: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line id="Прямая соединительная линия 7" o:spid="_x0000_s1080" style="position:absolute;left:0;text-align:left;flip:x y;z-index:251773952;visibility:visible" from="568.75pt,1.95pt" to="637.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">
            <v:stroke endarrow="block"/>
          </v:line>
        </w:pict>
      </w:r>
      <w:r w:rsidRPr="00864A5C">
        <w:rPr>
          <w:noProof/>
          <w:color w:val="000000"/>
          <w:sz w:val="18"/>
          <w:szCs w:val="18"/>
        </w:rPr>
        <w:pict>
          <v:rect id="Прямоугольник 6" o:spid="_x0000_s1068" style="position:absolute;left:0;text-align:left;margin-left:72.25pt;margin-top:13.6pt;width:99pt;height:55.7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">
            <v:textbox inset="0,0,0,0">
              <w:txbxContent>
                <w:p w:rsidR="00A16FBD" w:rsidRDefault="00A16FBD" w:rsidP="00A16FBD">
                  <w:pPr>
                    <w:pStyle w:val="9"/>
                    <w:jc w:val="center"/>
                    <w:rPr>
                      <w:sz w:val="16"/>
                      <w:szCs w:val="16"/>
                    </w:rPr>
                  </w:pPr>
                  <w:r w:rsidRPr="00F562F7">
                    <w:rPr>
                      <w:sz w:val="16"/>
                      <w:szCs w:val="16"/>
                    </w:rPr>
                    <w:t xml:space="preserve">Выдача </w:t>
                  </w:r>
                </w:p>
                <w:p w:rsidR="00A16FBD" w:rsidRPr="00F562F7" w:rsidRDefault="00A16FBD" w:rsidP="00A16FBD">
                  <w:pPr>
                    <w:pStyle w:val="9"/>
                    <w:jc w:val="center"/>
                    <w:rPr>
                      <w:sz w:val="16"/>
                      <w:szCs w:val="16"/>
                    </w:rPr>
                  </w:pPr>
                  <w:r w:rsidRPr="00F562F7">
                    <w:rPr>
                      <w:sz w:val="16"/>
                      <w:szCs w:val="16"/>
                    </w:rPr>
                    <w:t xml:space="preserve">застройщику </w:t>
                  </w:r>
                  <w:r>
                    <w:rPr>
                      <w:sz w:val="16"/>
                      <w:szCs w:val="16"/>
                    </w:rPr>
                    <w:t>результата предоставления</w:t>
                  </w:r>
                </w:p>
                <w:p w:rsidR="00A16FBD" w:rsidRPr="00270CDC" w:rsidRDefault="00A16FBD" w:rsidP="00A16FBD">
                  <w:pPr>
                    <w:pStyle w:val="9"/>
                    <w:jc w:val="center"/>
                    <w:rPr>
                      <w:sz w:val="16"/>
                      <w:szCs w:val="16"/>
                    </w:rPr>
                  </w:pPr>
                  <w:r w:rsidRPr="00270CDC">
                    <w:rPr>
                      <w:sz w:val="16"/>
                      <w:szCs w:val="16"/>
                    </w:rPr>
                    <w:t>(п.п. 3.1.4, 3.1.5</w:t>
                  </w:r>
                  <w:r>
                    <w:rPr>
                      <w:sz w:val="16"/>
                      <w:szCs w:val="16"/>
                    </w:rPr>
                    <w:t>, 3.2.3, 3.3.4</w:t>
                  </w:r>
                  <w:r w:rsidRPr="00270CDC">
                    <w:rPr>
                      <w:sz w:val="16"/>
                      <w:szCs w:val="16"/>
                    </w:rPr>
                    <w:t>)</w:t>
                  </w:r>
                </w:p>
                <w:p w:rsidR="00A16FBD" w:rsidRPr="00CE1E4D" w:rsidRDefault="00A16FBD" w:rsidP="00A16FBD">
                  <w:pPr>
                    <w:jc w:val="center"/>
                  </w:pPr>
                  <w:r w:rsidRPr="00CE1E4D">
                    <w:rPr>
                      <w:b/>
                      <w:bCs/>
                      <w:sz w:val="16"/>
                    </w:rPr>
                    <w:t>1 день</w:t>
                  </w:r>
                </w:p>
              </w:txbxContent>
            </v:textbox>
          </v:rect>
        </w:pict>
      </w:r>
    </w:p>
    <w:p w:rsidR="00A16FBD" w:rsidRPr="00A16FBD" w:rsidRDefault="00A16FBD" w:rsidP="00A16FBD">
      <w:pPr>
        <w:pStyle w:val="ConsPlusNormal"/>
        <w:ind w:firstLine="540"/>
        <w:jc w:val="both"/>
        <w:rPr>
          <w:color w:val="000000"/>
          <w:sz w:val="18"/>
          <w:szCs w:val="18"/>
        </w:rPr>
      </w:pPr>
    </w:p>
    <w:p w:rsidR="00A16FBD" w:rsidRPr="00A16FBD" w:rsidRDefault="00864A5C" w:rsidP="00A16FBD">
      <w:pPr>
        <w:pStyle w:val="ConsPlusNormal"/>
        <w:ind w:firstLine="540"/>
        <w:jc w:val="both"/>
        <w:rPr>
          <w:b/>
          <w:color w:val="000000"/>
          <w:sz w:val="18"/>
          <w:szCs w:val="18"/>
        </w:rPr>
      </w:pPr>
      <w:r w:rsidRPr="00864A5C">
        <w:rPr>
          <w:noProof/>
          <w:color w:val="000000"/>
          <w:sz w:val="18"/>
          <w:szCs w:val="18"/>
        </w:rPr>
        <w:pict>
          <v:line id="Прямая соединительная линия 5" o:spid="_x0000_s1085" style="position:absolute;left:0;text-align:left;flip:x y;z-index:251779072;visibility:visible" from="44.5pt,5.1pt" to="72.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">
            <v:stroke endarrow="block"/>
          </v:line>
        </w:pict>
      </w:r>
      <w:r w:rsidRPr="00864A5C">
        <w:rPr>
          <w:noProof/>
          <w:color w:val="000000"/>
          <w:sz w:val="18"/>
          <w:szCs w:val="18"/>
        </w:rPr>
        <w:pict>
          <v:line id="Прямая соединительная линия 4" o:spid="_x0000_s1084" style="position:absolute;left:0;text-align:left;flip:x y;z-index:251778048;visibility:visible" from="171.25pt,5.1pt" to="252.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">
            <v:stroke endarrow="block"/>
          </v:line>
        </w:pict>
      </w:r>
    </w:p>
    <w:p w:rsidR="00A16FBD" w:rsidRPr="00A16FBD" w:rsidRDefault="00864A5C" w:rsidP="00A16FBD">
      <w:pPr>
        <w:pStyle w:val="ConsPlusNormal"/>
        <w:ind w:firstLine="540"/>
        <w:jc w:val="both"/>
        <w:rPr>
          <w:bCs/>
          <w:color w:val="000000"/>
          <w:sz w:val="18"/>
          <w:szCs w:val="18"/>
        </w:rPr>
      </w:pPr>
      <w:r w:rsidRPr="00864A5C">
        <w:rPr>
          <w:noProof/>
          <w:color w:val="000000"/>
          <w:sz w:val="18"/>
          <w:szCs w:val="18"/>
        </w:rPr>
        <w:pict>
          <v:line id="Прямая соединительная линия 2" o:spid="_x0000_s1083" style="position:absolute;left:0;text-align:left;flip:x y;z-index:251777024;visibility:visible" from="378.8pt,-.2pt" to="438.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">
            <v:stroke endarrow="block"/>
          </v:line>
        </w:pict>
      </w:r>
      <w:r w:rsidRPr="00864A5C">
        <w:rPr>
          <w:noProof/>
          <w:color w:val="000000"/>
          <w:sz w:val="18"/>
          <w:szCs w:val="18"/>
        </w:rPr>
        <w:pict>
          <v:line id="Прямая соединительная линия 1" o:spid="_x0000_s1081" style="position:absolute;left:0;text-align:left;flip:x;z-index:251774976;visibility:visible" from="568.75pt,-.2pt" to="637.6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">
            <v:stroke endarrow="block"/>
          </v:line>
        </w:pict>
      </w:r>
    </w:p>
    <w:p w:rsidR="00A16FBD" w:rsidRPr="00A16FBD" w:rsidRDefault="00A16FBD" w:rsidP="00A16FBD">
      <w:pPr>
        <w:pStyle w:val="ConsPlusNormal"/>
        <w:ind w:firstLine="540"/>
        <w:jc w:val="both"/>
        <w:rPr>
          <w:color w:val="000000"/>
          <w:sz w:val="18"/>
          <w:szCs w:val="18"/>
        </w:rPr>
      </w:pPr>
      <w:r w:rsidRPr="00A16FBD">
        <w:rPr>
          <w:color w:val="000000"/>
          <w:sz w:val="18"/>
          <w:szCs w:val="18"/>
        </w:rPr>
        <w:tab/>
      </w:r>
    </w:p>
    <w:p w:rsidR="00A16FBD" w:rsidRPr="00A16FBD" w:rsidRDefault="00864A5C" w:rsidP="00A16FBD">
      <w:pPr>
        <w:pStyle w:val="ConsPlusNormal"/>
        <w:ind w:firstLine="540"/>
        <w:jc w:val="both"/>
        <w:rPr>
          <w:color w:val="000000"/>
          <w:sz w:val="18"/>
          <w:szCs w:val="18"/>
        </w:rPr>
      </w:pPr>
      <w:r>
        <w:rPr>
          <w:noProof/>
          <w:color w:val="000000"/>
          <w:sz w:val="18"/>
          <w:szCs w:val="18"/>
        </w:rPr>
        <w:pict>
          <v:rect id="_x0000_s1072" style="position:absolute;left:0;text-align:left;margin-left:441.1pt;margin-top:6.1pt;width:127.65pt;height:100.4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">
            <v:textbox inset="0,0,0,0">
              <w:txbxContent>
                <w:p w:rsidR="00A16FBD" w:rsidRPr="00E6673F" w:rsidRDefault="00A16FBD" w:rsidP="00A16FBD">
                  <w:pPr>
                    <w:jc w:val="center"/>
                    <w:rPr>
                      <w:sz w:val="12"/>
                      <w:szCs w:val="12"/>
                    </w:rPr>
                  </w:pPr>
                  <w:r w:rsidRPr="00E6673F">
                    <w:rPr>
                      <w:sz w:val="12"/>
                      <w:szCs w:val="12"/>
                    </w:rPr>
                    <w:t>В случае установления соответствия представленных документов требо-ваниям п. 3.1.3, 3.2.2, 3.3.3 специалистом администрации поселения готовится разрешение на строительство, продлевается срок действия разрешения, вносятся изменения в разрешение и указанные документы направляются на согласование Главе Органа</w:t>
                  </w:r>
                </w:p>
                <w:p w:rsidR="00A16FBD" w:rsidRPr="006A1FFC" w:rsidRDefault="00A16FBD" w:rsidP="00A16FBD">
                  <w:pPr>
                    <w:jc w:val="center"/>
                    <w:rPr>
                      <w:sz w:val="16"/>
                      <w:szCs w:val="16"/>
                    </w:rPr>
                  </w:pPr>
                  <w:r w:rsidRPr="006A1FFC">
                    <w:rPr>
                      <w:sz w:val="16"/>
                      <w:szCs w:val="16"/>
                    </w:rPr>
                    <w:t xml:space="preserve"> (п. 3.1.3, 3.2.2, 3.3.3) </w:t>
                  </w:r>
                  <w:r w:rsidRPr="006A1FFC">
                    <w:rPr>
                      <w:b/>
                      <w:sz w:val="16"/>
                      <w:szCs w:val="16"/>
                    </w:rPr>
                    <w:t>1 день</w:t>
                  </w:r>
                </w:p>
                <w:p w:rsidR="00A16FBD" w:rsidRPr="00225B3E" w:rsidRDefault="00A16FBD" w:rsidP="00A16FBD">
                  <w:pPr>
                    <w:jc w:val="center"/>
                    <w:rPr>
                      <w:sz w:val="14"/>
                    </w:rPr>
                  </w:pPr>
                </w:p>
                <w:p w:rsidR="00A16FBD" w:rsidRDefault="00A16FBD" w:rsidP="00A16FBD">
                  <w:pPr>
                    <w:pStyle w:val="9"/>
                    <w:rPr>
                      <w:sz w:val="14"/>
                    </w:rPr>
                  </w:pPr>
                </w:p>
              </w:txbxContent>
            </v:textbox>
          </v:rect>
        </w:pict>
      </w:r>
      <w:r w:rsidR="00A16FBD" w:rsidRPr="00A16FBD">
        <w:rPr>
          <w:color w:val="000000"/>
          <w:sz w:val="18"/>
          <w:szCs w:val="18"/>
        </w:rPr>
        <w:tab/>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hAnsi="Times New Roman"/>
          <w:bCs/>
          <w:iCs/>
          <w:color w:val="000000"/>
          <w:sz w:val="18"/>
          <w:szCs w:val="18"/>
        </w:rPr>
        <w:t>Приложение № 6</w:t>
      </w:r>
      <w:r w:rsidRPr="00A16FBD">
        <w:rPr>
          <w:rFonts w:ascii="Times New Roman" w:hAnsi="Times New Roman"/>
          <w:b/>
          <w:color w:val="000000"/>
          <w:sz w:val="18"/>
          <w:szCs w:val="18"/>
        </w:rPr>
        <w:t xml:space="preserve"> </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rPr>
          <w:rFonts w:ascii="Times New Roman" w:hAnsi="Times New Roman"/>
          <w:color w:val="000000"/>
          <w:sz w:val="18"/>
          <w:szCs w:val="18"/>
        </w:rPr>
      </w:pPr>
    </w:p>
    <w:p w:rsidR="00A16FBD" w:rsidRDefault="00A16FBD" w:rsidP="00A16FBD">
      <w:pPr>
        <w:ind w:left="283"/>
        <w:jc w:val="center"/>
        <w:rPr>
          <w:rFonts w:ascii="Times New Roman" w:hAnsi="Times New Roman"/>
          <w:bCs/>
          <w:color w:val="000000"/>
          <w:sz w:val="18"/>
          <w:szCs w:val="18"/>
        </w:rPr>
      </w:pPr>
    </w:p>
    <w:p w:rsidR="00A16FBD" w:rsidRDefault="00A16FBD" w:rsidP="00A16FBD">
      <w:pPr>
        <w:ind w:left="283"/>
        <w:jc w:val="center"/>
        <w:rPr>
          <w:rFonts w:ascii="Times New Roman" w:hAnsi="Times New Roman"/>
          <w:bCs/>
          <w:color w:val="000000"/>
          <w:sz w:val="18"/>
          <w:szCs w:val="18"/>
        </w:rPr>
      </w:pPr>
    </w:p>
    <w:p w:rsidR="00A16FBD" w:rsidRPr="00A16FBD" w:rsidRDefault="00A16FBD" w:rsidP="00A16FBD">
      <w:pPr>
        <w:ind w:left="283"/>
        <w:jc w:val="center"/>
        <w:rPr>
          <w:rFonts w:ascii="Times New Roman" w:hAnsi="Times New Roman"/>
          <w:bCs/>
          <w:color w:val="000000"/>
          <w:sz w:val="18"/>
          <w:szCs w:val="18"/>
        </w:rPr>
      </w:pPr>
      <w:r w:rsidRPr="00A16FBD">
        <w:rPr>
          <w:rFonts w:ascii="Times New Roman" w:hAnsi="Times New Roman"/>
          <w:bCs/>
          <w:color w:val="000000"/>
          <w:sz w:val="18"/>
          <w:szCs w:val="18"/>
        </w:rPr>
        <w:lastRenderedPageBreak/>
        <w:t>Блок-схема последовательности предоставления муниципальной услуги</w:t>
      </w:r>
    </w:p>
    <w:p w:rsidR="00A16FBD" w:rsidRPr="00A16FBD" w:rsidRDefault="00A16FBD" w:rsidP="00A16FBD">
      <w:pPr>
        <w:ind w:left="283"/>
        <w:jc w:val="center"/>
        <w:rPr>
          <w:rFonts w:ascii="Times New Roman" w:hAnsi="Times New Roman"/>
          <w:bCs/>
          <w:color w:val="000000"/>
          <w:sz w:val="18"/>
          <w:szCs w:val="18"/>
        </w:rPr>
      </w:pPr>
      <w:r w:rsidRPr="00A16FBD">
        <w:rPr>
          <w:rFonts w:ascii="Times New Roman" w:hAnsi="Times New Roman"/>
          <w:bCs/>
          <w:color w:val="000000"/>
          <w:sz w:val="18"/>
          <w:szCs w:val="18"/>
        </w:rPr>
        <w:t>через МФЦ</w:t>
      </w:r>
    </w:p>
    <w:p w:rsidR="00A16FBD" w:rsidRPr="00A16FBD" w:rsidRDefault="00864A5C" w:rsidP="00A16FBD">
      <w:pPr>
        <w:pStyle w:val="ConsPlusNormal"/>
        <w:ind w:firstLine="540"/>
        <w:jc w:val="both"/>
        <w:rPr>
          <w:color w:val="000000"/>
          <w:sz w:val="18"/>
          <w:szCs w:val="18"/>
        </w:rPr>
      </w:pPr>
      <w:r w:rsidRPr="00864A5C">
        <w:rPr>
          <w:rFonts w:eastAsia="Calibri"/>
          <w:noProof/>
          <w:color w:val="000000"/>
          <w:sz w:val="18"/>
          <w:szCs w:val="18"/>
        </w:rPr>
        <w:pict>
          <v:oval id="Овал 33" o:spid="_x0000_s1059" style="position:absolute;left:0;text-align:left;margin-left:149.3pt;margin-top:540pt;width:168.15pt;height:70.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">
            <v:textbox style="mso-next-textbox:#Овал 33">
              <w:txbxContent>
                <w:p w:rsidR="00A16FBD" w:rsidRDefault="00A16FBD" w:rsidP="00A16FBD">
                  <w:pPr>
                    <w:pStyle w:val="9"/>
                    <w:jc w:val="center"/>
                    <w:rPr>
                      <w:rFonts w:eastAsia="Calibri"/>
                    </w:rPr>
                  </w:pPr>
                </w:p>
                <w:p w:rsidR="00A16FBD" w:rsidRPr="00507BC1" w:rsidRDefault="00A16FBD" w:rsidP="00A16FBD">
                  <w:pPr>
                    <w:pStyle w:val="9"/>
                    <w:jc w:val="center"/>
                    <w:rPr>
                      <w:rFonts w:ascii="Calibri" w:eastAsia="Calibri" w:hAnsi="Calibri"/>
                      <w:i/>
                      <w:sz w:val="12"/>
                      <w:szCs w:val="12"/>
                    </w:rPr>
                  </w:pPr>
                  <w:r w:rsidRPr="00507BC1">
                    <w:rPr>
                      <w:rFonts w:ascii="Calibri" w:eastAsia="Calibri" w:hAnsi="Calibri"/>
                      <w:i/>
                      <w:sz w:val="12"/>
                      <w:szCs w:val="12"/>
                    </w:rPr>
                    <w:t>Выдача результата предоставления заявителю</w:t>
                  </w:r>
                </w:p>
                <w:p w:rsidR="00A16FBD" w:rsidRPr="00507BC1" w:rsidRDefault="00A16FBD" w:rsidP="00A16FBD">
                  <w:pPr>
                    <w:pStyle w:val="9"/>
                    <w:jc w:val="center"/>
                    <w:rPr>
                      <w:rFonts w:ascii="Calibri" w:hAnsi="Calibri"/>
                      <w:b w:val="0"/>
                      <w:i/>
                      <w:iCs/>
                      <w:sz w:val="12"/>
                      <w:szCs w:val="12"/>
                    </w:rPr>
                  </w:pPr>
                  <w:r w:rsidRPr="00507BC1">
                    <w:rPr>
                      <w:rFonts w:ascii="Calibri" w:eastAsia="Calibri" w:hAnsi="Calibri"/>
                      <w:i/>
                      <w:sz w:val="12"/>
                      <w:szCs w:val="12"/>
                    </w:rPr>
                    <w:t xml:space="preserve">(п.п. 3.1.4, 3.1.5, 3.2.3, 3.3.4) </w:t>
                  </w:r>
                  <w:r w:rsidRPr="00507BC1">
                    <w:rPr>
                      <w:rFonts w:ascii="Calibri" w:hAnsi="Calibri"/>
                      <w:b w:val="0"/>
                      <w:i/>
                      <w:iCs/>
                      <w:sz w:val="12"/>
                      <w:szCs w:val="12"/>
                    </w:rPr>
                    <w:t>1 день</w:t>
                  </w:r>
                </w:p>
                <w:p w:rsidR="00A16FBD" w:rsidRPr="00507BC1" w:rsidRDefault="00A16FBD" w:rsidP="00A16FBD">
                  <w:pPr>
                    <w:jc w:val="center"/>
                    <w:rPr>
                      <w:b/>
                      <w:bCs/>
                      <w:sz w:val="12"/>
                      <w:szCs w:val="12"/>
                    </w:rPr>
                  </w:pPr>
                  <w:r w:rsidRPr="00507BC1">
                    <w:rPr>
                      <w:b/>
                      <w:bCs/>
                      <w:sz w:val="12"/>
                      <w:szCs w:val="12"/>
                    </w:rPr>
                    <w:t>1 день</w:t>
                  </w:r>
                </w:p>
              </w:txbxContent>
            </v:textbox>
          </v:oval>
        </w:pict>
      </w:r>
      <w:r w:rsidRPr="00864A5C">
        <w:rPr>
          <w:rFonts w:eastAsia="Calibri"/>
          <w:noProof/>
          <w:color w:val="000000"/>
          <w:sz w:val="18"/>
          <w:szCs w:val="18"/>
        </w:rPr>
        <w:pict>
          <v:line id="Прямая соединительная линия 29" o:spid="_x0000_s1054" style="position:absolute;left:0;text-align:left;z-index:251747328;visibility:visible" from="230.75pt,205.95pt" to="230.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">
            <v:stroke endarrow="block"/>
          </v:line>
        </w:pict>
      </w:r>
      <w:r w:rsidRPr="00864A5C">
        <w:rPr>
          <w:rFonts w:eastAsia="Calibri"/>
          <w:noProof/>
          <w:color w:val="000000"/>
          <w:sz w:val="18"/>
          <w:szCs w:val="18"/>
        </w:rPr>
        <w:pict>
          <v:rect id="Прямоугольник 27" o:spid="_x0000_s1053" style="position:absolute;left:0;text-align:left;margin-left:90pt;margin-top:116.25pt;width:286.15pt;height:89.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">
            <v:textbox style="mso-next-textbox:#Прямоугольник 27">
              <w:txbxContent>
                <w:p w:rsidR="00A16FBD" w:rsidRDefault="00A16FBD" w:rsidP="00A16FBD">
                  <w:pPr>
                    <w:jc w:val="center"/>
                  </w:pPr>
                </w:p>
                <w:p w:rsidR="00A16FBD" w:rsidRPr="00E6673F" w:rsidRDefault="00A16FBD" w:rsidP="00A16FBD">
                  <w:pPr>
                    <w:jc w:val="center"/>
                    <w:rPr>
                      <w:sz w:val="20"/>
                      <w:szCs w:val="20"/>
                    </w:rPr>
                  </w:pPr>
                  <w:r w:rsidRPr="00E6673F">
                    <w:rPr>
                      <w:sz w:val="20"/>
                      <w:szCs w:val="20"/>
                    </w:rPr>
                    <w:t>Доставка заявления с прилагаемыми документами в администрацию поселения</w:t>
                  </w:r>
                </w:p>
                <w:p w:rsidR="00A16FBD" w:rsidRPr="00E6673F" w:rsidRDefault="00A16FBD" w:rsidP="00A16FBD">
                  <w:pPr>
                    <w:jc w:val="center"/>
                    <w:rPr>
                      <w:sz w:val="20"/>
                      <w:szCs w:val="20"/>
                    </w:rPr>
                  </w:pPr>
                  <w:r w:rsidRPr="00E6673F">
                    <w:rPr>
                      <w:sz w:val="20"/>
                      <w:szCs w:val="20"/>
                    </w:rPr>
                    <w:t xml:space="preserve">п. 3.1.1, 3.2.1, 3.3.1 </w:t>
                  </w:r>
                </w:p>
                <w:p w:rsidR="00A16FBD" w:rsidRPr="0001423C" w:rsidRDefault="00A16FBD" w:rsidP="00A16FBD">
                  <w:pPr>
                    <w:jc w:val="center"/>
                    <w:rPr>
                      <w:b/>
                      <w:bCs/>
                    </w:rPr>
                  </w:pPr>
                  <w:r w:rsidRPr="0001423C">
                    <w:rPr>
                      <w:b/>
                      <w:bCs/>
                    </w:rPr>
                    <w:t>1 день</w:t>
                  </w:r>
                </w:p>
              </w:txbxContent>
            </v:textbox>
          </v:rect>
        </w:pict>
      </w:r>
      <w:r w:rsidRPr="00864A5C">
        <w:rPr>
          <w:rFonts w:eastAsia="Calibri"/>
          <w:noProof/>
          <w:color w:val="000000"/>
          <w:sz w:val="18"/>
          <w:szCs w:val="18"/>
        </w:rPr>
        <w:pict>
          <v:line id="Прямая соединительная линия 31" o:spid="_x0000_s1055" style="position:absolute;left:0;text-align:left;z-index:251748352;visibility:visible" from="227.95pt,90.05pt" to="22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">
            <v:stroke endarrow="block"/>
          </v:line>
        </w:pict>
      </w:r>
      <w:r w:rsidRPr="00864A5C">
        <w:rPr>
          <w:rFonts w:eastAsia="Calibri"/>
          <w:noProof/>
          <w:color w:val="000000"/>
          <w:sz w:val="18"/>
          <w:szCs w:val="18"/>
        </w:rPr>
        <w:pict>
          <v:oval id="Овал 24" o:spid="_x0000_s1056" style="position:absolute;left:0;text-align:left;margin-left:108.05pt;margin-top:20.15pt;width:243pt;height:69.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">
            <v:textbox style="mso-next-textbox:#Овал 24">
              <w:txbxContent>
                <w:p w:rsidR="00A16FBD" w:rsidRPr="0001423C" w:rsidRDefault="00A16FBD" w:rsidP="00A16FBD">
                  <w:pPr>
                    <w:tabs>
                      <w:tab w:val="num" w:pos="1260"/>
                      <w:tab w:val="num" w:pos="1560"/>
                    </w:tabs>
                    <w:jc w:val="center"/>
                  </w:pPr>
                  <w:r w:rsidRPr="0001423C">
                    <w:t>Приё</w:t>
                  </w:r>
                  <w:r>
                    <w:t xml:space="preserve">м документов от заявителей, п. </w:t>
                  </w:r>
                  <w:r w:rsidRPr="00197223">
                    <w:t>3.1.1, 3.2.1, 3.3.1</w:t>
                  </w:r>
                </w:p>
              </w:txbxContent>
            </v:textbox>
          </v:oval>
        </w:pict>
      </w:r>
      <w:r w:rsidRPr="00864A5C">
        <w:rPr>
          <w:rFonts w:eastAsia="Calibri"/>
          <w:noProof/>
          <w:color w:val="000000"/>
          <w:sz w:val="18"/>
          <w:szCs w:val="18"/>
        </w:rPr>
        <w:pict>
          <v:line id="Прямая соединительная линия 35" o:spid="_x0000_s1057" style="position:absolute;left:0;text-align:left;flip:x;z-index:251750400;visibility:visible" from="233.75pt,477.1pt" to="396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">
            <v:stroke endarrow="block"/>
          </v:line>
        </w:pict>
      </w:r>
      <w:r w:rsidRPr="00864A5C">
        <w:rPr>
          <w:rFonts w:eastAsia="Calibri"/>
          <w:noProof/>
          <w:color w:val="000000"/>
          <w:sz w:val="18"/>
          <w:szCs w:val="18"/>
        </w:rPr>
        <w:pict>
          <v:line id="Прямая соединительная линия 34" o:spid="_x0000_s1058" style="position:absolute;left:0;text-align:left;z-index:251751424;visibility:visible" from="57.8pt,477.1pt" to="226.5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">
            <v:stroke endarrow="block"/>
          </v:line>
        </w:pict>
      </w:r>
      <w:r w:rsidRPr="00864A5C">
        <w:rPr>
          <w:rFonts w:eastAsia="Calibri"/>
          <w:noProof/>
          <w:color w:val="000000"/>
          <w:sz w:val="18"/>
          <w:szCs w:val="18"/>
        </w:rPr>
        <w:pict>
          <v:rect id="Прямоугольник 32" o:spid="_x0000_s1060" style="position:absolute;left:0;text-align:left;margin-left:-4.8pt;margin-top:261.1pt;width:107.2pt;height:3in;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">
            <v:textbox style="mso-next-textbox:#Прямоугольник 32">
              <w:txbxContent>
                <w:p w:rsidR="00A16FBD" w:rsidRDefault="00A16FBD" w:rsidP="00A16FBD">
                  <w:pPr>
                    <w:jc w:val="center"/>
                    <w:rPr>
                      <w:sz w:val="20"/>
                    </w:rPr>
                  </w:pPr>
                </w:p>
                <w:p w:rsidR="00A16FBD" w:rsidRPr="004551B3" w:rsidRDefault="00A16FBD" w:rsidP="00A16FBD">
                  <w:pPr>
                    <w:jc w:val="center"/>
                    <w:rPr>
                      <w:sz w:val="20"/>
                    </w:rPr>
                  </w:pPr>
                  <w:r w:rsidRPr="004551B3">
                    <w:rPr>
                      <w:sz w:val="20"/>
                    </w:rPr>
                    <w:t>Письменное уведомление об отказе в выдаче разрешения на строительство, продлении срока действия разрешения и внесени</w:t>
                  </w:r>
                  <w:r>
                    <w:rPr>
                      <w:sz w:val="20"/>
                    </w:rPr>
                    <w:t>и</w:t>
                  </w:r>
                  <w:r w:rsidRPr="004551B3">
                    <w:rPr>
                      <w:sz w:val="20"/>
                    </w:rPr>
                    <w:t xml:space="preserve"> изменений в разрешение</w:t>
                  </w:r>
                  <w:r>
                    <w:rPr>
                      <w:sz w:val="20"/>
                    </w:rPr>
                    <w:t>,</w:t>
                  </w:r>
                  <w:r w:rsidRPr="004551B3">
                    <w:rPr>
                      <w:sz w:val="20"/>
                    </w:rPr>
                    <w:t xml:space="preserve"> доставка документов в </w:t>
                  </w:r>
                  <w:r>
                    <w:rPr>
                      <w:sz w:val="20"/>
                    </w:rPr>
                    <w:t xml:space="preserve">МФЦ </w:t>
                  </w:r>
                  <w:r w:rsidRPr="004551B3">
                    <w:rPr>
                      <w:sz w:val="20"/>
                    </w:rPr>
                    <w:t>п 3.1.3, 3.2.2, 3.3.3</w:t>
                  </w:r>
                </w:p>
                <w:p w:rsidR="00A16FBD" w:rsidRPr="004551B3" w:rsidRDefault="00A16FBD" w:rsidP="00A16FBD">
                  <w:pPr>
                    <w:jc w:val="center"/>
                    <w:rPr>
                      <w:b/>
                      <w:sz w:val="20"/>
                    </w:rPr>
                  </w:pPr>
                  <w:r>
                    <w:rPr>
                      <w:b/>
                      <w:sz w:val="20"/>
                    </w:rPr>
                    <w:t>2</w:t>
                  </w:r>
                  <w:r w:rsidRPr="004551B3">
                    <w:rPr>
                      <w:b/>
                      <w:sz w:val="20"/>
                    </w:rPr>
                    <w:t xml:space="preserve"> дн</w:t>
                  </w:r>
                  <w:r>
                    <w:rPr>
                      <w:b/>
                      <w:sz w:val="20"/>
                    </w:rPr>
                    <w:t>я</w:t>
                  </w:r>
                </w:p>
              </w:txbxContent>
            </v:textbox>
          </v:rect>
        </w:pict>
      </w:r>
      <w:r w:rsidRPr="00864A5C">
        <w:rPr>
          <w:rFonts w:eastAsia="Calibri"/>
          <w:noProof/>
          <w:color w:val="000000"/>
          <w:sz w:val="18"/>
          <w:szCs w:val="18"/>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Выноска 1 (без границы) 30" o:spid="_x0000_s1061" type="#_x0000_t41" style="position:absolute;left:0;text-align:left;margin-left:106.1pt;margin-top:266.1pt;width:46.75pt;height:45pt;flip:y;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" adj="11620,-30168,-971,-29976">
            <v:textbox style="mso-next-textbox:#Выноска 1 (без границы) 30">
              <w:txbxContent>
                <w:p w:rsidR="00A16FBD" w:rsidRDefault="00A16FBD" w:rsidP="00A16FBD">
                  <w:pPr>
                    <w:pStyle w:val="ConsNonformat0"/>
                    <w:widowControl/>
                    <w:autoSpaceDE/>
                    <w:rPr>
                      <w:rFonts w:ascii="Times New Roman" w:hAnsi="Times New Roman"/>
                      <w:b/>
                      <w:bCs/>
                      <w:szCs w:val="24"/>
                    </w:rPr>
                  </w:pPr>
                  <w:r>
                    <w:rPr>
                      <w:rFonts w:ascii="Times New Roman" w:hAnsi="Times New Roman"/>
                      <w:b/>
                      <w:bCs/>
                      <w:szCs w:val="24"/>
                    </w:rPr>
                    <w:t>НЕТ</w:t>
                  </w:r>
                </w:p>
                <w:p w:rsidR="00A16FBD" w:rsidRDefault="00A16FBD" w:rsidP="00A16FBD">
                  <w:pPr>
                    <w:pStyle w:val="ConsNonformat0"/>
                    <w:widowControl/>
                    <w:autoSpaceDE/>
                    <w:rPr>
                      <w:rFonts w:ascii="Times New Roman" w:hAnsi="Times New Roman"/>
                      <w:b/>
                      <w:bCs/>
                      <w:szCs w:val="24"/>
                    </w:rPr>
                  </w:pPr>
                </w:p>
                <w:p w:rsidR="00A16FBD" w:rsidRDefault="00A16FBD" w:rsidP="00A16FBD">
                  <w:pPr>
                    <w:pStyle w:val="ConsNonformat0"/>
                    <w:widowControl/>
                    <w:autoSpaceDE/>
                    <w:rPr>
                      <w:rFonts w:ascii="Times New Roman" w:hAnsi="Times New Roman"/>
                      <w:b/>
                      <w:bCs/>
                      <w:szCs w:val="24"/>
                    </w:rPr>
                  </w:pPr>
                </w:p>
                <w:p w:rsidR="00A16FBD" w:rsidRDefault="00A16FBD" w:rsidP="00A16FBD">
                  <w:pPr>
                    <w:pStyle w:val="ConsNonformat0"/>
                    <w:widowControl/>
                    <w:autoSpaceDE/>
                    <w:rPr>
                      <w:rFonts w:ascii="Times New Roman" w:hAnsi="Times New Roman"/>
                      <w:b/>
                      <w:bCs/>
                      <w:szCs w:val="24"/>
                    </w:rPr>
                  </w:pPr>
                </w:p>
                <w:p w:rsidR="00A16FBD" w:rsidRDefault="00A16FBD" w:rsidP="00A16FBD">
                  <w:pPr>
                    <w:pStyle w:val="ConsNonformat0"/>
                    <w:widowControl/>
                    <w:autoSpaceDE/>
                    <w:rPr>
                      <w:rFonts w:ascii="Times New Roman" w:hAnsi="Times New Roman"/>
                      <w:b/>
                      <w:bCs/>
                      <w:szCs w:val="24"/>
                    </w:rPr>
                  </w:pPr>
                </w:p>
                <w:p w:rsidR="00A16FBD" w:rsidRDefault="00A16FBD" w:rsidP="00A16FBD">
                  <w:pPr>
                    <w:pStyle w:val="ConsNonformat0"/>
                    <w:widowControl/>
                    <w:autoSpaceDE/>
                    <w:rPr>
                      <w:rFonts w:ascii="Times New Roman" w:hAnsi="Times New Roman"/>
                      <w:b/>
                      <w:bCs/>
                      <w:szCs w:val="24"/>
                    </w:rPr>
                  </w:pPr>
                </w:p>
                <w:p w:rsidR="00A16FBD" w:rsidRDefault="00A16FBD" w:rsidP="00A16FBD">
                  <w:pPr>
                    <w:pStyle w:val="ConsNonformat0"/>
                    <w:widowControl/>
                    <w:autoSpaceDE/>
                    <w:rPr>
                      <w:rFonts w:ascii="Times New Roman" w:hAnsi="Times New Roman"/>
                      <w:b/>
                      <w:bCs/>
                      <w:szCs w:val="24"/>
                    </w:rPr>
                  </w:pPr>
                </w:p>
                <w:p w:rsidR="00A16FBD" w:rsidRDefault="00A16FBD" w:rsidP="00A16FBD">
                  <w:pPr>
                    <w:pStyle w:val="ConsNonformat0"/>
                    <w:widowControl/>
                    <w:autoSpaceDE/>
                    <w:rPr>
                      <w:rFonts w:ascii="Times New Roman" w:hAnsi="Times New Roman"/>
                      <w:b/>
                      <w:bCs/>
                      <w:szCs w:val="24"/>
                    </w:rPr>
                  </w:pPr>
                  <w:r>
                    <w:rPr>
                      <w:rFonts w:ascii="Times New Roman" w:hAnsi="Times New Roman"/>
                      <w:b/>
                      <w:bCs/>
                      <w:szCs w:val="24"/>
                    </w:rPr>
                    <w:t>Т</w:t>
                  </w:r>
                </w:p>
              </w:txbxContent>
            </v:textbox>
            <o:callout v:ext="edit" minusx="t"/>
          </v:shape>
        </w:pict>
      </w:r>
      <w:r w:rsidRPr="00864A5C">
        <w:rPr>
          <w:rFonts w:eastAsia="Calibri"/>
          <w:noProof/>
          <w:color w:val="000000"/>
          <w:sz w:val="18"/>
          <w:szCs w:val="18"/>
        </w:rPr>
        <w:pict>
          <v:shapetype id="_x0000_t110" coordsize="21600,21600" o:spt="110" path="m10800,l,10800,10800,21600,21600,10800xe">
            <v:stroke joinstyle="miter"/>
            <v:path gradientshapeok="t" o:connecttype="rect" textboxrect="5400,5400,16200,16200"/>
          </v:shapetype>
          <v:shape id="Блок-схема: решение 28" o:spid="_x0000_s1062" type="#_x0000_t110" style="position:absolute;left:0;text-align:left;margin-left:128.4pt;margin-top:252.1pt;width:206.5pt;height:245.3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">
            <v:textbox style="mso-next-textbox:#Блок-схема: решение 28">
              <w:txbxContent>
                <w:p w:rsidR="00A16FBD" w:rsidRPr="00E6673F" w:rsidRDefault="00A16FBD" w:rsidP="00A16FBD">
                  <w:pPr>
                    <w:tabs>
                      <w:tab w:val="num" w:pos="1260"/>
                      <w:tab w:val="num" w:pos="1560"/>
                    </w:tabs>
                    <w:jc w:val="center"/>
                    <w:rPr>
                      <w:sz w:val="16"/>
                      <w:szCs w:val="16"/>
                    </w:rPr>
                  </w:pPr>
                  <w:r w:rsidRPr="00E6673F">
                    <w:rPr>
                      <w:sz w:val="16"/>
                      <w:szCs w:val="16"/>
                    </w:rPr>
                    <w:t xml:space="preserve">Специалист Органа, проводит проверку представленных документов на соответствие требо-ваниям, установленным настоящим Административным регламентом (п. 3.1.1, 3.2.1, 3.3.1) </w:t>
                  </w:r>
                  <w:r w:rsidRPr="00E6673F">
                    <w:rPr>
                      <w:b/>
                      <w:sz w:val="16"/>
                      <w:szCs w:val="16"/>
                    </w:rPr>
                    <w:t>5 раб.дней</w:t>
                  </w:r>
                  <w:r w:rsidRPr="00E6673F">
                    <w:rPr>
                      <w:sz w:val="16"/>
                      <w:szCs w:val="16"/>
                    </w:rPr>
                    <w:t xml:space="preserve">                     </w:t>
                  </w:r>
                </w:p>
                <w:p w:rsidR="00A16FBD" w:rsidRPr="00F86082" w:rsidRDefault="00A16FBD" w:rsidP="00A16FBD">
                  <w:pPr>
                    <w:jc w:val="center"/>
                    <w:rPr>
                      <w:sz w:val="20"/>
                    </w:rPr>
                  </w:pPr>
                </w:p>
              </w:txbxContent>
            </v:textbox>
          </v:shape>
        </w:pict>
      </w:r>
      <w:r w:rsidRPr="00864A5C">
        <w:rPr>
          <w:rFonts w:eastAsia="Calibri"/>
          <w:noProof/>
          <w:color w:val="000000"/>
          <w:sz w:val="18"/>
          <w:szCs w:val="18"/>
        </w:rPr>
        <w:pict>
          <v:rect id="Прямоугольник 26" o:spid="_x0000_s1063" style="position:absolute;left:0;text-align:left;margin-left:351pt;margin-top:261.1pt;width:108pt;height:3in;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">
            <v:textbox>
              <w:txbxContent>
                <w:p w:rsidR="00A16FBD" w:rsidRDefault="00A16FBD" w:rsidP="00A16FBD">
                  <w:pPr>
                    <w:jc w:val="center"/>
                    <w:rPr>
                      <w:sz w:val="20"/>
                    </w:rPr>
                  </w:pPr>
                </w:p>
                <w:p w:rsidR="00A16FBD" w:rsidRDefault="00A16FBD" w:rsidP="00A16FBD">
                  <w:pPr>
                    <w:jc w:val="center"/>
                    <w:rPr>
                      <w:sz w:val="20"/>
                    </w:rPr>
                  </w:pPr>
                  <w:r w:rsidRPr="00F86082">
                    <w:rPr>
                      <w:sz w:val="20"/>
                    </w:rPr>
                    <w:t>Подготовка разрешения на строительство</w:t>
                  </w:r>
                  <w:r>
                    <w:rPr>
                      <w:sz w:val="20"/>
                    </w:rPr>
                    <w:t xml:space="preserve">, </w:t>
                  </w:r>
                  <w:r w:rsidRPr="00F86082">
                    <w:rPr>
                      <w:sz w:val="20"/>
                    </w:rPr>
                    <w:t xml:space="preserve"> </w:t>
                  </w:r>
                  <w:r w:rsidRPr="004551B3">
                    <w:rPr>
                      <w:sz w:val="20"/>
                    </w:rPr>
                    <w:t>продление срока действия разрешения, внесение изменени</w:t>
                  </w:r>
                  <w:r>
                    <w:rPr>
                      <w:sz w:val="20"/>
                    </w:rPr>
                    <w:t>й</w:t>
                  </w:r>
                  <w:r w:rsidRPr="004551B3">
                    <w:rPr>
                      <w:sz w:val="20"/>
                    </w:rPr>
                    <w:t xml:space="preserve"> в разрешение </w:t>
                  </w:r>
                  <w:r w:rsidRPr="00F86082">
                    <w:rPr>
                      <w:sz w:val="20"/>
                    </w:rPr>
                    <w:t xml:space="preserve">и согласование,  доставка документов в </w:t>
                  </w:r>
                  <w:r>
                    <w:rPr>
                      <w:sz w:val="20"/>
                    </w:rPr>
                    <w:t xml:space="preserve">МФЦ </w:t>
                  </w:r>
                  <w:r w:rsidRPr="004551B3">
                    <w:rPr>
                      <w:sz w:val="20"/>
                    </w:rPr>
                    <w:t>п 3.1.3, 3.2.2, 3.3.3</w:t>
                  </w:r>
                  <w:r>
                    <w:rPr>
                      <w:sz w:val="20"/>
                    </w:rPr>
                    <w:t xml:space="preserve"> </w:t>
                  </w:r>
                </w:p>
                <w:p w:rsidR="00A16FBD" w:rsidRDefault="00A16FBD" w:rsidP="00A16FBD">
                  <w:pPr>
                    <w:jc w:val="center"/>
                    <w:rPr>
                      <w:sz w:val="20"/>
                    </w:rPr>
                  </w:pPr>
                </w:p>
                <w:p w:rsidR="00A16FBD" w:rsidRPr="00F86082" w:rsidRDefault="00A16FBD" w:rsidP="00A16FBD">
                  <w:pPr>
                    <w:jc w:val="center"/>
                    <w:rPr>
                      <w:b/>
                      <w:bCs/>
                    </w:rPr>
                  </w:pPr>
                  <w:r>
                    <w:rPr>
                      <w:b/>
                      <w:sz w:val="20"/>
                    </w:rPr>
                    <w:t>2</w:t>
                  </w:r>
                  <w:r w:rsidRPr="004551B3">
                    <w:rPr>
                      <w:b/>
                      <w:sz w:val="20"/>
                    </w:rPr>
                    <w:t xml:space="preserve"> дн</w:t>
                  </w:r>
                  <w:r>
                    <w:rPr>
                      <w:b/>
                      <w:sz w:val="20"/>
                    </w:rPr>
                    <w:t>я</w:t>
                  </w:r>
                </w:p>
                <w:p w:rsidR="00A16FBD" w:rsidRPr="00F86082" w:rsidRDefault="00A16FBD" w:rsidP="00A16FBD">
                  <w:pPr>
                    <w:pStyle w:val="a5"/>
                  </w:pPr>
                </w:p>
              </w:txbxContent>
            </v:textbox>
          </v:rect>
        </w:pict>
      </w:r>
      <w:r w:rsidRPr="00864A5C">
        <w:rPr>
          <w:rFonts w:eastAsia="Calibri"/>
          <w:noProof/>
          <w:color w:val="000000"/>
          <w:sz w:val="18"/>
          <w:szCs w:val="18"/>
        </w:rPr>
        <w:pict>
          <v:shape id="Выноска 1 (без границы) 25" o:spid="_x0000_s1064" type="#_x0000_t41" style="position:absolute;left:0;text-align:left;margin-left:306pt;margin-top:297.1pt;width:36.05pt;height:30.1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" adj="17345,-33529,26123,-32777">
            <v:textbox>
              <w:txbxContent>
                <w:p w:rsidR="00A16FBD" w:rsidRDefault="00A16FBD" w:rsidP="00A16FBD">
                  <w:pPr>
                    <w:pStyle w:val="a3"/>
                    <w:rPr>
                      <w:b/>
                      <w:bCs/>
                    </w:rPr>
                  </w:pPr>
                  <w:r>
                    <w:rPr>
                      <w:b/>
                      <w:bCs/>
                    </w:rPr>
                    <w:t>ДА</w:t>
                  </w:r>
                </w:p>
              </w:txbxContent>
            </v:textbox>
          </v:shape>
        </w:pict>
      </w:r>
      <w:r w:rsidR="00A16FBD" w:rsidRPr="00A16FBD">
        <w:rPr>
          <w:rFonts w:eastAsia="Calibri"/>
          <w:noProof/>
          <w:color w:val="000000"/>
          <w:sz w:val="18"/>
          <w:szCs w:val="18"/>
        </w:rPr>
        <w:drawing>
          <wp:inline distT="0" distB="0" distL="0" distR="0">
            <wp:extent cx="6911340" cy="6863715"/>
            <wp:effectExtent l="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5" cstate="print"/>
                    <a:srcRect t="-99976" b="99976"/>
                    <a:stretch>
                      <a:fillRect/>
                    </a:stretch>
                  </pic:blipFill>
                  <pic:spPr bwMode="auto">
                    <a:xfrm>
                      <a:off x="0" y="0"/>
                      <a:ext cx="6911340" cy="6863715"/>
                    </a:xfrm>
                    <a:prstGeom prst="rect">
                      <a:avLst/>
                    </a:prstGeom>
                    <a:noFill/>
                    <a:ln w="9525">
                      <a:noFill/>
                      <a:miter lim="800000"/>
                      <a:headEnd/>
                      <a:tailEnd/>
                    </a:ln>
                  </pic:spPr>
                </pic:pic>
              </a:graphicData>
            </a:graphic>
          </wp:inline>
        </w:drawing>
      </w:r>
    </w:p>
    <w:p w:rsidR="00A16FBD" w:rsidRPr="00A16FBD" w:rsidRDefault="00A16FBD" w:rsidP="00A16FBD">
      <w:pPr>
        <w:pStyle w:val="ConsPlusNormal"/>
        <w:ind w:firstLine="540"/>
        <w:jc w:val="both"/>
        <w:rPr>
          <w:color w:val="000000"/>
          <w:sz w:val="18"/>
          <w:szCs w:val="18"/>
        </w:rPr>
      </w:pPr>
    </w:p>
    <w:p w:rsidR="00A16FBD" w:rsidRPr="00A16FBD" w:rsidRDefault="00A16FBD" w:rsidP="00A16FBD">
      <w:pPr>
        <w:pStyle w:val="ConsPlusNormal"/>
        <w:jc w:val="right"/>
        <w:rPr>
          <w:color w:val="000000"/>
          <w:sz w:val="18"/>
          <w:szCs w:val="18"/>
        </w:rPr>
      </w:pPr>
      <w:r w:rsidRPr="00A16FBD">
        <w:rPr>
          <w:color w:val="000000"/>
          <w:sz w:val="18"/>
          <w:szCs w:val="18"/>
        </w:rPr>
        <w:t>Приложение №7</w:t>
      </w: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bookmarkStart w:id="194" w:name="P1227"/>
      <w:bookmarkEnd w:id="194"/>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pStyle w:val="ConsPlusNormal"/>
        <w:jc w:val="center"/>
        <w:rPr>
          <w:color w:val="000000"/>
          <w:sz w:val="18"/>
          <w:szCs w:val="18"/>
        </w:rPr>
      </w:pP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Администрация Шоршелского сельского поселения (фирменный бланк)</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УВЕДОМЛЕНИЕ</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о прекращении действия разрешения на строительство</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w:t>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r>
      <w:r w:rsidRPr="00A16FBD">
        <w:rPr>
          <w:rFonts w:ascii="Times New Roman" w:hAnsi="Times New Roman" w:cs="Times New Roman"/>
          <w:color w:val="000000"/>
          <w:sz w:val="18"/>
          <w:szCs w:val="18"/>
        </w:rPr>
        <w:tab/>
        <w:t>«____» ______________ 20__ г.</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(наименование органа, осуществляющего выдачу разрешения)</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уведомляет 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(полное наименование организации,</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ИНН/КПП, ЕГРН, юридический адрес</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center"/>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индивидуального предпринимателя, ИНН, ЕГРНИП, адрес места жительства)</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о прекращении действия разрешения на строительство № ______________ от ________________</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spacing w:line="276" w:lineRule="auto"/>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Причина: _________________________________________________________________________</w:t>
      </w:r>
    </w:p>
    <w:p w:rsidR="00A16FBD" w:rsidRPr="00A16FBD" w:rsidRDefault="00A16FBD" w:rsidP="00A16FBD">
      <w:pPr>
        <w:pStyle w:val="ConsPlusNonformat"/>
        <w:spacing w:line="276" w:lineRule="auto"/>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spacing w:line="276" w:lineRule="auto"/>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_________________________________________________________________________________</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       ______________       _____________________</w:t>
      </w:r>
    </w:p>
    <w:p w:rsidR="00A16FBD" w:rsidRPr="00A16FBD" w:rsidRDefault="00A16FBD" w:rsidP="00A16FBD">
      <w:pPr>
        <w:pStyle w:val="ConsPlusNonformat"/>
        <w:rPr>
          <w:rFonts w:ascii="Times New Roman" w:hAnsi="Times New Roman" w:cs="Times New Roman"/>
          <w:color w:val="000000"/>
          <w:sz w:val="18"/>
          <w:szCs w:val="18"/>
        </w:rPr>
      </w:pPr>
      <w:r w:rsidRPr="00A16FBD">
        <w:rPr>
          <w:rFonts w:ascii="Times New Roman" w:hAnsi="Times New Roman" w:cs="Times New Roman"/>
          <w:color w:val="000000"/>
          <w:sz w:val="18"/>
          <w:szCs w:val="18"/>
        </w:rPr>
        <w:t>(должность уполномоченного                                                                 (подпись)                                       (Ф.И.О.)</w:t>
      </w:r>
    </w:p>
    <w:p w:rsidR="00A16FBD" w:rsidRPr="00A16FBD" w:rsidRDefault="00A16FBD" w:rsidP="00A16FBD">
      <w:pPr>
        <w:pStyle w:val="ConsPlusNonformat"/>
        <w:rPr>
          <w:rFonts w:ascii="Times New Roman" w:hAnsi="Times New Roman" w:cs="Times New Roman"/>
          <w:color w:val="000000"/>
          <w:sz w:val="18"/>
          <w:szCs w:val="18"/>
        </w:rPr>
      </w:pPr>
      <w:r w:rsidRPr="00A16FBD">
        <w:rPr>
          <w:rFonts w:ascii="Times New Roman" w:hAnsi="Times New Roman" w:cs="Times New Roman"/>
          <w:color w:val="000000"/>
          <w:sz w:val="18"/>
          <w:szCs w:val="18"/>
        </w:rPr>
        <w:t>сотрудника органа,</w:t>
      </w:r>
    </w:p>
    <w:p w:rsidR="00A16FBD" w:rsidRPr="00A16FBD" w:rsidRDefault="00A16FBD" w:rsidP="00A16FBD">
      <w:pPr>
        <w:pStyle w:val="ConsPlusNonformat"/>
        <w:rPr>
          <w:rFonts w:ascii="Times New Roman" w:hAnsi="Times New Roman" w:cs="Times New Roman"/>
          <w:color w:val="000000"/>
          <w:sz w:val="18"/>
          <w:szCs w:val="18"/>
        </w:rPr>
      </w:pPr>
      <w:r w:rsidRPr="00A16FBD">
        <w:rPr>
          <w:rFonts w:ascii="Times New Roman" w:hAnsi="Times New Roman" w:cs="Times New Roman"/>
          <w:color w:val="000000"/>
          <w:sz w:val="18"/>
          <w:szCs w:val="18"/>
        </w:rPr>
        <w:t>осуществляющего выдачу</w:t>
      </w:r>
    </w:p>
    <w:p w:rsidR="00A16FBD" w:rsidRPr="00A16FBD" w:rsidRDefault="00A16FBD" w:rsidP="00A16FBD">
      <w:pPr>
        <w:pStyle w:val="ConsPlusNonformat"/>
        <w:rPr>
          <w:rFonts w:ascii="Times New Roman" w:hAnsi="Times New Roman" w:cs="Times New Roman"/>
          <w:color w:val="000000"/>
          <w:sz w:val="18"/>
          <w:szCs w:val="18"/>
        </w:rPr>
      </w:pPr>
      <w:r w:rsidRPr="00A16FBD">
        <w:rPr>
          <w:rFonts w:ascii="Times New Roman" w:hAnsi="Times New Roman" w:cs="Times New Roman"/>
          <w:color w:val="000000"/>
          <w:sz w:val="18"/>
          <w:szCs w:val="18"/>
        </w:rPr>
        <w:t>разрешения на строительство)</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 xml:space="preserve">    Уведомление получил:</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_______________________________________   _______________         "___" __________ 20__ г.</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руководителя организации,                                                  (подпись)                              (дата получения)</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полное наименование организации</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физического лица либо Ф.И.О.</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ее (его) представителя)</w:t>
      </w:r>
    </w:p>
    <w:p w:rsidR="00A16FBD" w:rsidRPr="00A16FBD" w:rsidRDefault="00A16FBD" w:rsidP="00A16FBD">
      <w:pPr>
        <w:pStyle w:val="ConsPlusNonformat"/>
        <w:jc w:val="both"/>
        <w:rPr>
          <w:rFonts w:ascii="Times New Roman" w:hAnsi="Times New Roman" w:cs="Times New Roman"/>
          <w:color w:val="000000"/>
          <w:sz w:val="18"/>
          <w:szCs w:val="18"/>
        </w:rPr>
      </w:pP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Исполнитель:</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Ф.И.О. _______________</w:t>
      </w:r>
    </w:p>
    <w:p w:rsidR="00A16FBD" w:rsidRPr="00A16FBD" w:rsidRDefault="00A16FBD" w:rsidP="00A16FBD">
      <w:pPr>
        <w:pStyle w:val="ConsPlusNonformat"/>
        <w:jc w:val="both"/>
        <w:rPr>
          <w:rFonts w:ascii="Times New Roman" w:hAnsi="Times New Roman" w:cs="Times New Roman"/>
          <w:color w:val="000000"/>
          <w:sz w:val="18"/>
          <w:szCs w:val="18"/>
        </w:rPr>
      </w:pPr>
      <w:r w:rsidRPr="00A16FBD">
        <w:rPr>
          <w:rFonts w:ascii="Times New Roman" w:hAnsi="Times New Roman" w:cs="Times New Roman"/>
          <w:color w:val="000000"/>
          <w:sz w:val="18"/>
          <w:szCs w:val="18"/>
        </w:rPr>
        <w:t>Телефон: _____________</w:t>
      </w:r>
    </w:p>
    <w:p w:rsidR="00A16FBD" w:rsidRPr="00A16FBD" w:rsidRDefault="00A16FBD" w:rsidP="00A16FBD">
      <w:pPr>
        <w:rPr>
          <w:rFonts w:ascii="Times New Roman" w:hAnsi="Times New Roman"/>
          <w:color w:val="000000"/>
          <w:sz w:val="18"/>
          <w:szCs w:val="18"/>
        </w:rPr>
      </w:pPr>
    </w:p>
    <w:p w:rsidR="00A16FBD" w:rsidRPr="00A16FBD" w:rsidRDefault="00A16FBD" w:rsidP="00A16FBD">
      <w:pPr>
        <w:widowControl w:val="0"/>
        <w:tabs>
          <w:tab w:val="num" w:pos="426"/>
        </w:tabs>
        <w:autoSpaceDE w:val="0"/>
        <w:autoSpaceDN w:val="0"/>
        <w:adjustRightInd w:val="0"/>
        <w:ind w:firstLine="5245"/>
        <w:contextualSpacing/>
        <w:jc w:val="right"/>
        <w:rPr>
          <w:rFonts w:ascii="Times New Roman" w:hAnsi="Times New Roman"/>
          <w:b/>
          <w:color w:val="000000"/>
          <w:sz w:val="18"/>
          <w:szCs w:val="18"/>
        </w:rPr>
      </w:pPr>
      <w:r w:rsidRPr="00A16FBD">
        <w:rPr>
          <w:rFonts w:ascii="Times New Roman" w:eastAsia="Courier New" w:hAnsi="Times New Roman"/>
          <w:color w:val="000000"/>
          <w:kern w:val="1"/>
          <w:sz w:val="18"/>
          <w:szCs w:val="18"/>
        </w:rPr>
        <w:t>Приложение № 8</w:t>
      </w:r>
      <w:r w:rsidRPr="00A16FBD">
        <w:rPr>
          <w:rFonts w:ascii="Times New Roman" w:eastAsia="Courier New" w:hAnsi="Times New Roman"/>
          <w:color w:val="000000"/>
          <w:kern w:val="1"/>
          <w:sz w:val="18"/>
          <w:szCs w:val="18"/>
        </w:rPr>
        <w:br/>
      </w:r>
      <w:r w:rsidRPr="00A16FBD">
        <w:rPr>
          <w:rFonts w:ascii="Times New Roman" w:hAnsi="Times New Roman"/>
          <w:b/>
          <w:color w:val="000000"/>
          <w:sz w:val="18"/>
          <w:szCs w:val="18"/>
        </w:rPr>
        <w:t>к Административному регламенту</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"Выдача разрешения на строительство,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реконструкцию объекта  </w:t>
      </w:r>
    </w:p>
    <w:p w:rsidR="00A16FBD" w:rsidRPr="00A16FBD" w:rsidRDefault="00A16FBD" w:rsidP="00A16FBD">
      <w:pPr>
        <w:ind w:firstLine="720"/>
        <w:contextualSpacing/>
        <w:jc w:val="right"/>
        <w:rPr>
          <w:rFonts w:ascii="Times New Roman" w:hAnsi="Times New Roman"/>
          <w:b/>
          <w:bCs/>
          <w:sz w:val="18"/>
          <w:szCs w:val="18"/>
        </w:rPr>
      </w:pPr>
      <w:r w:rsidRPr="00A16FBD">
        <w:rPr>
          <w:rFonts w:ascii="Times New Roman" w:hAnsi="Times New Roman"/>
          <w:b/>
          <w:bCs/>
          <w:sz w:val="18"/>
          <w:szCs w:val="18"/>
        </w:rPr>
        <w:t xml:space="preserve">капитального строительства </w:t>
      </w:r>
    </w:p>
    <w:p w:rsidR="00A16FBD" w:rsidRPr="00A16FBD" w:rsidRDefault="00A16FBD" w:rsidP="00A16FBD">
      <w:pPr>
        <w:ind w:firstLine="720"/>
        <w:contextualSpacing/>
        <w:jc w:val="right"/>
        <w:rPr>
          <w:rFonts w:ascii="Times New Roman" w:eastAsia="Courier New" w:hAnsi="Times New Roman"/>
          <w:color w:val="000000"/>
          <w:kern w:val="1"/>
          <w:sz w:val="18"/>
          <w:szCs w:val="18"/>
        </w:rPr>
      </w:pPr>
      <w:r w:rsidRPr="00A16FBD">
        <w:rPr>
          <w:rFonts w:ascii="Times New Roman" w:hAnsi="Times New Roman"/>
          <w:b/>
          <w:bCs/>
          <w:sz w:val="18"/>
          <w:szCs w:val="18"/>
        </w:rPr>
        <w:t>и индивидуальное строительство"</w:t>
      </w:r>
    </w:p>
    <w:p w:rsidR="00A16FBD" w:rsidRPr="00A16FBD" w:rsidRDefault="00A16FBD" w:rsidP="00A16FBD">
      <w:pPr>
        <w:tabs>
          <w:tab w:val="left" w:pos="11565"/>
        </w:tabs>
        <w:suppressAutoHyphens/>
        <w:autoSpaceDE w:val="0"/>
        <w:snapToGrid w:val="0"/>
        <w:spacing w:before="108" w:after="108" w:line="100" w:lineRule="atLeast"/>
        <w:ind w:firstLine="720"/>
        <w:jc w:val="right"/>
        <w:textAlignment w:val="baseline"/>
        <w:rPr>
          <w:rFonts w:ascii="Times New Roman" w:hAnsi="Times New Roman"/>
          <w:color w:val="000000"/>
          <w:kern w:val="1"/>
          <w:sz w:val="18"/>
          <w:szCs w:val="18"/>
          <w:lang w:eastAsia="zh-CN"/>
        </w:rPr>
      </w:pPr>
    </w:p>
    <w:p w:rsidR="00A16FBD" w:rsidRPr="00A16FBD" w:rsidRDefault="00A16FBD" w:rsidP="00A16FBD">
      <w:pPr>
        <w:widowControl w:val="0"/>
        <w:suppressAutoHyphens/>
        <w:autoSpaceDE w:val="0"/>
        <w:ind w:left="3600"/>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ab/>
        <w:t>Главе администрации Шоршелского сельского поселения</w:t>
      </w:r>
    </w:p>
    <w:p w:rsidR="00A16FBD" w:rsidRPr="00A16FBD" w:rsidRDefault="00A16FBD" w:rsidP="00A16FBD">
      <w:pPr>
        <w:widowControl w:val="0"/>
        <w:suppressAutoHyphens/>
        <w:autoSpaceDE w:val="0"/>
        <w:ind w:left="3600"/>
        <w:textAlignment w:val="baseline"/>
        <w:rPr>
          <w:rFonts w:ascii="Times New Roman" w:hAnsi="Times New Roman"/>
          <w:color w:val="000000"/>
          <w:kern w:val="1"/>
          <w:sz w:val="18"/>
          <w:szCs w:val="18"/>
          <w:lang w:eastAsia="zh-CN"/>
        </w:rPr>
      </w:pPr>
    </w:p>
    <w:p w:rsidR="00A16FBD" w:rsidRPr="00A16FBD" w:rsidRDefault="00A16FBD" w:rsidP="00A16FBD">
      <w:pPr>
        <w:widowControl w:val="0"/>
        <w:suppressAutoHyphens/>
        <w:autoSpaceDE w:val="0"/>
        <w:ind w:left="3600"/>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ab/>
        <w:t>__________________________________________</w:t>
      </w:r>
    </w:p>
    <w:p w:rsidR="00A16FBD" w:rsidRPr="00A16FBD" w:rsidRDefault="00A16FBD" w:rsidP="00A16FBD">
      <w:pPr>
        <w:widowControl w:val="0"/>
        <w:suppressAutoHyphens/>
        <w:autoSpaceDE w:val="0"/>
        <w:ind w:left="3600"/>
        <w:textAlignment w:val="baseline"/>
        <w:rPr>
          <w:rFonts w:ascii="Times New Roman" w:hAnsi="Times New Roman"/>
          <w:color w:val="000000"/>
          <w:kern w:val="1"/>
          <w:sz w:val="18"/>
          <w:szCs w:val="18"/>
          <w:lang w:eastAsia="zh-CN"/>
        </w:rPr>
      </w:pPr>
    </w:p>
    <w:p w:rsidR="00A16FBD" w:rsidRPr="00A16FBD" w:rsidRDefault="00A16FBD" w:rsidP="00A16FBD">
      <w:pPr>
        <w:widowControl w:val="0"/>
        <w:suppressAutoHyphens/>
        <w:autoSpaceDE w:val="0"/>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t>__________________________________________</w:t>
      </w:r>
    </w:p>
    <w:p w:rsidR="00A16FBD" w:rsidRPr="00A16FBD" w:rsidRDefault="00A16FBD" w:rsidP="00A16FBD">
      <w:pPr>
        <w:widowControl w:val="0"/>
        <w:suppressAutoHyphens/>
        <w:autoSpaceDE w:val="0"/>
        <w:jc w:val="center"/>
        <w:textAlignment w:val="baseline"/>
        <w:rPr>
          <w:rFonts w:ascii="Times New Roman" w:hAnsi="Times New Roman"/>
          <w:color w:val="000000"/>
          <w:kern w:val="1"/>
          <w:sz w:val="18"/>
          <w:szCs w:val="18"/>
          <w:lang w:eastAsia="zh-CN"/>
        </w:rPr>
      </w:pPr>
      <w:r w:rsidRPr="00A16FBD">
        <w:rPr>
          <w:rFonts w:ascii="Times New Roman" w:hAnsi="Times New Roman"/>
          <w:color w:val="000000"/>
          <w:kern w:val="1"/>
          <w:position w:val="24"/>
          <w:sz w:val="18"/>
          <w:szCs w:val="18"/>
          <w:lang w:eastAsia="zh-CN"/>
        </w:rPr>
        <w:t xml:space="preserve">                                                                                      Ф.И.О. заявителя  полностью</w:t>
      </w:r>
    </w:p>
    <w:p w:rsidR="00A16FBD" w:rsidRPr="00A16FBD" w:rsidRDefault="00A16FBD" w:rsidP="00A16FBD">
      <w:pPr>
        <w:widowControl w:val="0"/>
        <w:suppressAutoHyphens/>
        <w:autoSpaceDE w:val="0"/>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t>__________________________________________,</w:t>
      </w:r>
    </w:p>
    <w:p w:rsidR="00A16FBD" w:rsidRPr="00A16FBD" w:rsidRDefault="00A16FBD" w:rsidP="00A16FBD">
      <w:pPr>
        <w:widowControl w:val="0"/>
        <w:suppressAutoHyphens/>
        <w:autoSpaceDE w:val="0"/>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t>зарегистрированного (-ой) по адресу:</w:t>
      </w:r>
    </w:p>
    <w:p w:rsidR="00A16FBD" w:rsidRPr="00A16FBD" w:rsidRDefault="00A16FBD" w:rsidP="00A16FBD">
      <w:pPr>
        <w:widowControl w:val="0"/>
        <w:suppressAutoHyphens/>
        <w:autoSpaceDE w:val="0"/>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t>__________________________________________</w:t>
      </w:r>
    </w:p>
    <w:p w:rsidR="00A16FBD" w:rsidRPr="00A16FBD" w:rsidRDefault="00A16FBD" w:rsidP="00A16FBD">
      <w:pPr>
        <w:widowControl w:val="0"/>
        <w:suppressAutoHyphens/>
        <w:autoSpaceDE w:val="0"/>
        <w:jc w:val="both"/>
        <w:textAlignment w:val="baseline"/>
        <w:rPr>
          <w:rFonts w:ascii="Times New Roman" w:hAnsi="Times New Roman"/>
          <w:color w:val="000000"/>
          <w:kern w:val="1"/>
          <w:sz w:val="18"/>
          <w:szCs w:val="18"/>
        </w:rPr>
      </w:pP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r>
      <w:r w:rsidRPr="00A16FBD">
        <w:rPr>
          <w:rFonts w:ascii="Times New Roman" w:hAnsi="Times New Roman"/>
          <w:color w:val="000000"/>
          <w:kern w:val="1"/>
          <w:sz w:val="18"/>
          <w:szCs w:val="18"/>
          <w:lang w:eastAsia="zh-CN"/>
        </w:rPr>
        <w:tab/>
        <w:t>__________________________________________</w:t>
      </w:r>
    </w:p>
    <w:p w:rsidR="00A16FBD" w:rsidRPr="00A16FBD" w:rsidRDefault="00A16FBD" w:rsidP="00A16FBD">
      <w:pPr>
        <w:widowControl w:val="0"/>
        <w:suppressAutoHyphens/>
        <w:autoSpaceDE w:val="0"/>
        <w:ind w:left="4253"/>
        <w:jc w:val="both"/>
        <w:textAlignment w:val="baseline"/>
        <w:rPr>
          <w:rFonts w:ascii="Times New Roman" w:hAnsi="Times New Roman"/>
          <w:color w:val="000000"/>
          <w:kern w:val="1"/>
          <w:sz w:val="18"/>
          <w:szCs w:val="18"/>
        </w:rPr>
      </w:pPr>
      <w:r w:rsidRPr="00A16FBD">
        <w:rPr>
          <w:rFonts w:ascii="Times New Roman" w:hAnsi="Times New Roman"/>
          <w:color w:val="000000"/>
          <w:kern w:val="1"/>
          <w:sz w:val="18"/>
          <w:szCs w:val="18"/>
        </w:rPr>
        <w:tab/>
        <w:t>телефон __________________________________</w:t>
      </w:r>
    </w:p>
    <w:p w:rsidR="00A16FBD" w:rsidRPr="00A16FBD" w:rsidRDefault="00A16FBD" w:rsidP="00A16FBD">
      <w:pPr>
        <w:widowControl w:val="0"/>
        <w:suppressAutoHyphens/>
        <w:autoSpaceDE w:val="0"/>
        <w:textAlignment w:val="baseline"/>
        <w:rPr>
          <w:rFonts w:ascii="Times New Roman" w:hAnsi="Times New Roman"/>
          <w:color w:val="000000"/>
          <w:kern w:val="1"/>
          <w:sz w:val="18"/>
          <w:szCs w:val="18"/>
        </w:rPr>
      </w:pPr>
    </w:p>
    <w:p w:rsidR="00A16FBD" w:rsidRPr="00A16FBD" w:rsidRDefault="00A16FBD" w:rsidP="00A16FBD">
      <w:pPr>
        <w:widowControl w:val="0"/>
        <w:suppressAutoHyphens/>
        <w:autoSpaceDE w:val="0"/>
        <w:spacing w:line="100" w:lineRule="atLeast"/>
        <w:jc w:val="center"/>
        <w:textAlignment w:val="baseline"/>
        <w:rPr>
          <w:rFonts w:ascii="Times New Roman" w:hAnsi="Times New Roman"/>
          <w:color w:val="000000"/>
          <w:kern w:val="1"/>
          <w:sz w:val="18"/>
          <w:szCs w:val="18"/>
          <w:lang w:eastAsia="zh-CN"/>
        </w:rPr>
      </w:pPr>
      <w:r w:rsidRPr="00A16FBD">
        <w:rPr>
          <w:rFonts w:ascii="Times New Roman" w:hAnsi="Times New Roman"/>
          <w:b/>
          <w:bCs/>
          <w:color w:val="000000"/>
          <w:kern w:val="1"/>
          <w:sz w:val="18"/>
          <w:szCs w:val="18"/>
        </w:rPr>
        <w:t>ЖАЛОБА</w:t>
      </w:r>
    </w:p>
    <w:p w:rsidR="00A16FBD" w:rsidRPr="00A16FBD" w:rsidRDefault="00A16FBD" w:rsidP="00A16FBD">
      <w:pPr>
        <w:widowControl w:val="0"/>
        <w:suppressAutoHyphens/>
        <w:autoSpaceDE w:val="0"/>
        <w:spacing w:line="100" w:lineRule="atLeast"/>
        <w:jc w:val="center"/>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 xml:space="preserve">на действия (бездействия) или решения, осуществленные (принятые) </w:t>
      </w:r>
    </w:p>
    <w:p w:rsidR="00A16FBD" w:rsidRPr="00A16FBD" w:rsidRDefault="00A16FBD" w:rsidP="00A16FBD">
      <w:pPr>
        <w:widowControl w:val="0"/>
        <w:suppressAutoHyphens/>
        <w:autoSpaceDE w:val="0"/>
        <w:spacing w:line="100" w:lineRule="atLeast"/>
        <w:jc w:val="center"/>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в ходе предоставления муниципальной услуги</w:t>
      </w:r>
    </w:p>
    <w:tbl>
      <w:tblPr>
        <w:tblW w:w="0" w:type="auto"/>
        <w:tblLayout w:type="fixed"/>
        <w:tblLook w:val="0000"/>
      </w:tblPr>
      <w:tblGrid>
        <w:gridCol w:w="9570"/>
      </w:tblGrid>
      <w:tr w:rsidR="00A16FBD" w:rsidRPr="00A16FBD" w:rsidTr="009B0BA3">
        <w:tc>
          <w:tcPr>
            <w:tcW w:w="9570" w:type="dxa"/>
            <w:tcBorders>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lang w:eastAsia="zh-CN"/>
              </w:rPr>
            </w:pPr>
          </w:p>
        </w:tc>
      </w:tr>
      <w:tr w:rsidR="00A16FBD" w:rsidRPr="00A16FBD" w:rsidTr="009B0BA3">
        <w:tc>
          <w:tcPr>
            <w:tcW w:w="9570" w:type="dxa"/>
            <w:tcBorders>
              <w:top w:val="single" w:sz="4" w:space="0" w:color="000000"/>
            </w:tcBorders>
            <w:shd w:val="clear" w:color="auto" w:fill="auto"/>
          </w:tcPr>
          <w:p w:rsidR="00A16FBD" w:rsidRPr="00A16FBD" w:rsidRDefault="00A16FBD" w:rsidP="009B0BA3">
            <w:pPr>
              <w:widowControl w:val="0"/>
              <w:suppressAutoHyphens/>
              <w:autoSpaceDE w:val="0"/>
              <w:spacing w:line="100" w:lineRule="atLeast"/>
              <w:jc w:val="center"/>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 xml:space="preserve">(наименование структурного подразделения, должность, Ф.И.О. должностного лица администрации, </w:t>
            </w:r>
          </w:p>
          <w:p w:rsidR="00A16FBD" w:rsidRPr="00A16FBD" w:rsidRDefault="00A16FBD" w:rsidP="009B0BA3">
            <w:pPr>
              <w:widowControl w:val="0"/>
              <w:suppressAutoHyphens/>
              <w:autoSpaceDE w:val="0"/>
              <w:spacing w:line="100" w:lineRule="atLeast"/>
              <w:jc w:val="center"/>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на которое подается жалоба)</w:t>
            </w:r>
          </w:p>
        </w:tc>
      </w:tr>
    </w:tbl>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1. Предмет жалобы (краткое изложение обжалуемых действий (бездействий) или решений)</w:t>
      </w:r>
    </w:p>
    <w:tbl>
      <w:tblPr>
        <w:tblW w:w="0" w:type="auto"/>
        <w:tblLayout w:type="fixed"/>
        <w:tblLook w:val="0000"/>
      </w:tblPr>
      <w:tblGrid>
        <w:gridCol w:w="9570"/>
      </w:tblGrid>
      <w:tr w:rsidR="00A16FBD" w:rsidRPr="00A16FBD" w:rsidTr="009B0BA3">
        <w:tc>
          <w:tcPr>
            <w:tcW w:w="9570" w:type="dxa"/>
            <w:tcBorders>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lang w:eastAsia="zh-CN"/>
              </w:rPr>
            </w:pPr>
          </w:p>
        </w:tc>
      </w:tr>
      <w:tr w:rsidR="00A16FBD" w:rsidRPr="00A16FBD" w:rsidTr="009B0BA3">
        <w:tc>
          <w:tcPr>
            <w:tcW w:w="9570" w:type="dxa"/>
            <w:tcBorders>
              <w:top w:val="single" w:sz="4" w:space="0" w:color="000000"/>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rPr>
            </w:pPr>
          </w:p>
        </w:tc>
      </w:tr>
    </w:tbl>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lang w:eastAsia="zh-CN"/>
        </w:rPr>
      </w:pPr>
    </w:p>
    <w:tbl>
      <w:tblPr>
        <w:tblW w:w="0" w:type="auto"/>
        <w:tblLayout w:type="fixed"/>
        <w:tblLook w:val="0000"/>
      </w:tblPr>
      <w:tblGrid>
        <w:gridCol w:w="9570"/>
      </w:tblGrid>
      <w:tr w:rsidR="00A16FBD" w:rsidRPr="00A16FBD" w:rsidTr="009B0BA3">
        <w:tc>
          <w:tcPr>
            <w:tcW w:w="9570" w:type="dxa"/>
            <w:tcBorders>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2. Причина несогласия (основания, по которым лицо, подающее жалобу, несогласно с действием (бездействием) или решением со ссылками на пункты административного регламента, либо статьи закона)</w:t>
            </w:r>
          </w:p>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lang w:eastAsia="zh-CN"/>
              </w:rPr>
            </w:pPr>
          </w:p>
        </w:tc>
      </w:tr>
      <w:tr w:rsidR="00A16FBD" w:rsidRPr="00A16FBD" w:rsidTr="009B0BA3">
        <w:tc>
          <w:tcPr>
            <w:tcW w:w="9570" w:type="dxa"/>
            <w:tcBorders>
              <w:top w:val="single" w:sz="4" w:space="0" w:color="000000"/>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rPr>
            </w:pPr>
          </w:p>
        </w:tc>
      </w:tr>
      <w:tr w:rsidR="00A16FBD" w:rsidRPr="00A16FBD" w:rsidTr="009B0BA3">
        <w:trPr>
          <w:trHeight w:val="70"/>
        </w:trPr>
        <w:tc>
          <w:tcPr>
            <w:tcW w:w="9570" w:type="dxa"/>
            <w:tcBorders>
              <w:top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rPr>
            </w:pPr>
          </w:p>
        </w:tc>
      </w:tr>
      <w:tr w:rsidR="00A16FBD" w:rsidRPr="00A16FBD" w:rsidTr="009B0BA3">
        <w:tc>
          <w:tcPr>
            <w:tcW w:w="9570" w:type="dxa"/>
            <w:tcBorders>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3. Приложение: (документы, либо копии документов, подтверждающие изложенные обстоятельства)</w:t>
            </w:r>
          </w:p>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lang w:eastAsia="zh-CN"/>
              </w:rPr>
            </w:pPr>
          </w:p>
        </w:tc>
      </w:tr>
      <w:tr w:rsidR="00A16FBD" w:rsidRPr="00A16FBD" w:rsidTr="009B0BA3">
        <w:tc>
          <w:tcPr>
            <w:tcW w:w="9570" w:type="dxa"/>
            <w:tcBorders>
              <w:top w:val="single" w:sz="4" w:space="0" w:color="000000"/>
              <w:bottom w:val="single" w:sz="4" w:space="0" w:color="000000"/>
            </w:tcBorders>
            <w:shd w:val="clear" w:color="auto" w:fill="auto"/>
          </w:tcPr>
          <w:p w:rsidR="00A16FBD" w:rsidRPr="00A16FBD" w:rsidRDefault="00A16FBD" w:rsidP="009B0BA3">
            <w:pPr>
              <w:widowControl w:val="0"/>
              <w:suppressAutoHyphens/>
              <w:autoSpaceDE w:val="0"/>
              <w:snapToGrid w:val="0"/>
              <w:spacing w:line="100" w:lineRule="atLeast"/>
              <w:jc w:val="both"/>
              <w:textAlignment w:val="baseline"/>
              <w:rPr>
                <w:rFonts w:ascii="Times New Roman" w:hAnsi="Times New Roman"/>
                <w:color w:val="000000"/>
                <w:kern w:val="1"/>
                <w:sz w:val="18"/>
                <w:szCs w:val="18"/>
              </w:rPr>
            </w:pPr>
          </w:p>
        </w:tc>
      </w:tr>
    </w:tbl>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lang w:eastAsia="zh-CN"/>
        </w:rPr>
      </w:pPr>
    </w:p>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Способ получения ответа (нужное подчеркнуть):</w:t>
      </w:r>
    </w:p>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lang w:eastAsia="zh-CN"/>
        </w:rPr>
      </w:pPr>
      <w:r w:rsidRPr="00A16FBD">
        <w:rPr>
          <w:rFonts w:ascii="Times New Roman" w:hAnsi="Times New Roman"/>
          <w:color w:val="000000"/>
          <w:kern w:val="1"/>
          <w:sz w:val="18"/>
          <w:szCs w:val="18"/>
          <w:lang w:eastAsia="zh-CN"/>
        </w:rPr>
        <w:t>- при личном обращении;</w:t>
      </w:r>
    </w:p>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lang w:eastAsia="ar-SA"/>
        </w:rPr>
      </w:pPr>
      <w:r w:rsidRPr="00A16FBD">
        <w:rPr>
          <w:rFonts w:ascii="Times New Roman" w:hAnsi="Times New Roman"/>
          <w:color w:val="000000"/>
          <w:kern w:val="1"/>
          <w:sz w:val="18"/>
          <w:szCs w:val="18"/>
          <w:lang w:eastAsia="zh-CN"/>
        </w:rPr>
        <w:t xml:space="preserve">- </w:t>
      </w:r>
      <w:r w:rsidRPr="00A16FBD">
        <w:rPr>
          <w:rFonts w:ascii="Times New Roman" w:hAnsi="Times New Roman"/>
          <w:color w:val="000000"/>
          <w:kern w:val="1"/>
          <w:sz w:val="18"/>
          <w:szCs w:val="18"/>
          <w:lang w:eastAsia="ar-SA"/>
        </w:rPr>
        <w:t>посредством почтового отправления на адрес, указанного в заявлении;</w:t>
      </w:r>
    </w:p>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rPr>
      </w:pPr>
      <w:r w:rsidRPr="00A16FBD">
        <w:rPr>
          <w:rFonts w:ascii="Times New Roman" w:hAnsi="Times New Roman"/>
          <w:color w:val="000000"/>
          <w:kern w:val="1"/>
          <w:sz w:val="18"/>
          <w:szCs w:val="18"/>
          <w:lang w:eastAsia="ar-SA"/>
        </w:rPr>
        <w:t>- посредством электронной почты ____________________________________.</w:t>
      </w:r>
    </w:p>
    <w:p w:rsidR="00A16FBD" w:rsidRPr="00A16FBD" w:rsidRDefault="00A16FBD" w:rsidP="00A16FBD">
      <w:pPr>
        <w:widowControl w:val="0"/>
        <w:suppressAutoHyphens/>
        <w:autoSpaceDE w:val="0"/>
        <w:spacing w:line="100" w:lineRule="atLeast"/>
        <w:jc w:val="both"/>
        <w:textAlignment w:val="baseline"/>
        <w:rPr>
          <w:rFonts w:ascii="Times New Roman" w:hAnsi="Times New Roman"/>
          <w:color w:val="000000"/>
          <w:kern w:val="1"/>
          <w:sz w:val="18"/>
          <w:szCs w:val="18"/>
        </w:rPr>
      </w:pPr>
    </w:p>
    <w:p w:rsidR="00A16FBD" w:rsidRPr="00A16FBD" w:rsidRDefault="00A16FBD" w:rsidP="00A16FBD">
      <w:pPr>
        <w:widowControl w:val="0"/>
        <w:suppressAutoHyphens/>
        <w:autoSpaceDE w:val="0"/>
        <w:spacing w:line="100" w:lineRule="atLeast"/>
        <w:jc w:val="both"/>
        <w:textAlignment w:val="baseline"/>
        <w:rPr>
          <w:rFonts w:ascii="Times New Roman" w:hAnsi="Times New Roman"/>
          <w:bCs/>
          <w:color w:val="000000"/>
          <w:kern w:val="1"/>
          <w:sz w:val="18"/>
          <w:szCs w:val="18"/>
        </w:rPr>
      </w:pPr>
      <w:r w:rsidRPr="00A16FBD">
        <w:rPr>
          <w:rFonts w:ascii="Times New Roman" w:hAnsi="Times New Roman"/>
          <w:color w:val="000000"/>
          <w:kern w:val="1"/>
          <w:sz w:val="18"/>
          <w:szCs w:val="18"/>
        </w:rPr>
        <w:t>_____________________                   _________________________________</w:t>
      </w:r>
    </w:p>
    <w:p w:rsidR="00A16FBD" w:rsidRPr="00A16FBD" w:rsidRDefault="00A16FBD" w:rsidP="00A16FBD">
      <w:pPr>
        <w:widowControl w:val="0"/>
        <w:suppressAutoHyphens/>
        <w:autoSpaceDE w:val="0"/>
        <w:spacing w:line="100" w:lineRule="atLeast"/>
        <w:textAlignment w:val="baseline"/>
        <w:rPr>
          <w:rFonts w:ascii="Times New Roman" w:hAnsi="Times New Roman"/>
          <w:bCs/>
          <w:color w:val="000000"/>
          <w:kern w:val="1"/>
          <w:sz w:val="18"/>
          <w:szCs w:val="18"/>
        </w:rPr>
      </w:pPr>
      <w:r w:rsidRPr="00A16FBD">
        <w:rPr>
          <w:rFonts w:ascii="Times New Roman" w:hAnsi="Times New Roman"/>
          <w:bCs/>
          <w:color w:val="000000"/>
          <w:kern w:val="1"/>
          <w:sz w:val="18"/>
          <w:szCs w:val="18"/>
        </w:rPr>
        <w:tab/>
        <w:t xml:space="preserve">подпись заявителя                                   </w:t>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t xml:space="preserve">   фамилия, имя, отчество заявителя</w:t>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p>
    <w:p w:rsidR="00A16FBD" w:rsidRPr="00A16FBD" w:rsidRDefault="00A16FBD" w:rsidP="00A16FBD">
      <w:pPr>
        <w:widowControl w:val="0"/>
        <w:suppressAutoHyphens/>
        <w:autoSpaceDE w:val="0"/>
        <w:spacing w:line="100" w:lineRule="atLeast"/>
        <w:textAlignment w:val="baseline"/>
        <w:rPr>
          <w:rFonts w:ascii="Times New Roman" w:hAnsi="Times New Roman"/>
          <w:bCs/>
          <w:color w:val="000000"/>
          <w:kern w:val="1"/>
          <w:sz w:val="18"/>
          <w:szCs w:val="18"/>
        </w:rPr>
      </w:pPr>
    </w:p>
    <w:p w:rsidR="00A16FBD" w:rsidRPr="00A16FBD" w:rsidRDefault="00A16FBD" w:rsidP="00A16FBD">
      <w:pPr>
        <w:widowControl w:val="0"/>
        <w:suppressAutoHyphens/>
        <w:autoSpaceDE w:val="0"/>
        <w:spacing w:line="100" w:lineRule="atLeast"/>
        <w:textAlignment w:val="baseline"/>
        <w:rPr>
          <w:rFonts w:ascii="Times New Roman" w:hAnsi="Times New Roman"/>
          <w:bCs/>
          <w:color w:val="000000"/>
          <w:kern w:val="1"/>
          <w:sz w:val="18"/>
          <w:szCs w:val="18"/>
        </w:rPr>
      </w:pP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r>
      <w:r w:rsidRPr="00A16FBD">
        <w:rPr>
          <w:rFonts w:ascii="Times New Roman" w:hAnsi="Times New Roman"/>
          <w:bCs/>
          <w:color w:val="000000"/>
          <w:kern w:val="1"/>
          <w:sz w:val="18"/>
          <w:szCs w:val="18"/>
        </w:rPr>
        <w:tab/>
        <w:t>«___»___________20_______г.</w:t>
      </w:r>
    </w:p>
    <w:p w:rsidR="00A16FBD" w:rsidRPr="00A16FBD" w:rsidRDefault="00A16FBD" w:rsidP="00A16FBD">
      <w:pPr>
        <w:rPr>
          <w:rFonts w:ascii="Times New Roman" w:hAnsi="Times New Roman"/>
          <w:sz w:val="18"/>
          <w:szCs w:val="18"/>
        </w:rPr>
      </w:pP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p>
    <w:p w:rsidR="00A16FBD" w:rsidRPr="00A16FBD" w:rsidRDefault="00A16FBD" w:rsidP="00A16FBD">
      <w:pPr>
        <w:widowControl w:val="0"/>
        <w:autoSpaceDE w:val="0"/>
        <w:autoSpaceDN w:val="0"/>
        <w:adjustRightInd w:val="0"/>
        <w:ind w:firstLine="709"/>
        <w:jc w:val="center"/>
        <w:rPr>
          <w:rFonts w:ascii="Times New Roman" w:hAnsi="Times New Roman"/>
          <w:b/>
          <w:bCs/>
          <w:sz w:val="18"/>
          <w:szCs w:val="18"/>
        </w:rPr>
      </w:pPr>
    </w:p>
    <w:p w:rsidR="00753472" w:rsidRPr="00A16FBD" w:rsidRDefault="00753472" w:rsidP="00AC6689">
      <w:pPr>
        <w:rPr>
          <w:rFonts w:ascii="Times New Roman" w:hAnsi="Times New Roman"/>
          <w:sz w:val="18"/>
          <w:szCs w:val="18"/>
        </w:rPr>
      </w:pPr>
    </w:p>
    <w:p w:rsidR="009C12E3" w:rsidRPr="007C5A46" w:rsidRDefault="009C12E3" w:rsidP="009C12E3">
      <w:pPr>
        <w:pStyle w:val="af7"/>
        <w:jc w:val="both"/>
      </w:pPr>
      <w:r w:rsidRPr="007C5A46">
        <w:t xml:space="preserve">                                                                                                                                                                                                                                               </w:t>
      </w:r>
    </w:p>
    <w:p w:rsidR="009C12E3" w:rsidRPr="009C12E3" w:rsidRDefault="009C12E3" w:rsidP="009C12E3">
      <w:pPr>
        <w:pStyle w:val="af7"/>
        <w:jc w:val="both"/>
        <w:rPr>
          <w:sz w:val="18"/>
          <w:szCs w:val="18"/>
        </w:rPr>
      </w:pPr>
      <w:r w:rsidRPr="009C12E3">
        <w:rPr>
          <w:sz w:val="18"/>
          <w:szCs w:val="18"/>
        </w:rPr>
        <w:t xml:space="preserve"> </w:t>
      </w:r>
    </w:p>
    <w:tbl>
      <w:tblPr>
        <w:tblW w:w="0" w:type="auto"/>
        <w:tblLayout w:type="fixed"/>
        <w:tblCellMar>
          <w:left w:w="98" w:type="dxa"/>
          <w:right w:w="98" w:type="dxa"/>
        </w:tblCellMar>
        <w:tblLook w:val="0000"/>
      </w:tblPr>
      <w:tblGrid>
        <w:gridCol w:w="3756"/>
        <w:gridCol w:w="1216"/>
        <w:gridCol w:w="3667"/>
      </w:tblGrid>
      <w:tr w:rsidR="009C12E3" w:rsidRPr="009C12E3" w:rsidTr="009B0BA3">
        <w:trPr>
          <w:cantSplit/>
          <w:trHeight w:val="542"/>
        </w:trPr>
        <w:tc>
          <w:tcPr>
            <w:tcW w:w="3756" w:type="dxa"/>
          </w:tcPr>
          <w:p w:rsidR="009C12E3" w:rsidRPr="009C12E3" w:rsidRDefault="009C12E3" w:rsidP="009B0BA3">
            <w:pPr>
              <w:pStyle w:val="af7"/>
              <w:jc w:val="center"/>
              <w:rPr>
                <w:b/>
                <w:sz w:val="18"/>
                <w:szCs w:val="18"/>
              </w:rPr>
            </w:pPr>
            <w:r w:rsidRPr="009C12E3">
              <w:rPr>
                <w:b/>
                <w:noProof/>
                <w:sz w:val="18"/>
                <w:szCs w:val="18"/>
                <w:lang w:eastAsia="ru-RU"/>
              </w:rPr>
              <w:drawing>
                <wp:anchor distT="0" distB="0" distL="114300" distR="114300" simplePos="0" relativeHeight="251782144" behindDoc="0" locked="0" layoutInCell="1" allowOverlap="1">
                  <wp:simplePos x="0" y="0"/>
                  <wp:positionH relativeFrom="column">
                    <wp:posOffset>2400300</wp:posOffset>
                  </wp:positionH>
                  <wp:positionV relativeFrom="paragraph">
                    <wp:posOffset>-342900</wp:posOffset>
                  </wp:positionV>
                  <wp:extent cx="731520" cy="731520"/>
                  <wp:effectExtent l="19050" t="0" r="0" b="0"/>
                  <wp:wrapNone/>
                  <wp:docPr id="63" name="Рисунок 6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rb-ch"/>
                          <pic:cNvPicPr>
                            <a:picLocks noChangeAspect="1" noChangeArrowheads="1"/>
                          </pic:cNvPicPr>
                        </pic:nvPicPr>
                        <pic:blipFill>
                          <a:blip r:embed="rId103" cstate="print"/>
                          <a:srcRect/>
                          <a:stretch>
                            <a:fillRect/>
                          </a:stretch>
                        </pic:blipFill>
                        <pic:spPr bwMode="auto">
                          <a:xfrm>
                            <a:off x="0" y="0"/>
                            <a:ext cx="731520" cy="731520"/>
                          </a:xfrm>
                          <a:prstGeom prst="rect">
                            <a:avLst/>
                          </a:prstGeom>
                          <a:noFill/>
                        </pic:spPr>
                      </pic:pic>
                    </a:graphicData>
                  </a:graphic>
                </wp:anchor>
              </w:drawing>
            </w:r>
            <w:r w:rsidRPr="009C12E3">
              <w:rPr>
                <w:b/>
                <w:sz w:val="18"/>
                <w:szCs w:val="18"/>
              </w:rPr>
              <w:t>Чắваш Республикин</w:t>
            </w:r>
          </w:p>
          <w:p w:rsidR="009C12E3" w:rsidRPr="009C12E3" w:rsidRDefault="009C12E3" w:rsidP="009B0BA3">
            <w:pPr>
              <w:pStyle w:val="af7"/>
              <w:jc w:val="center"/>
              <w:rPr>
                <w:b/>
                <w:sz w:val="18"/>
                <w:szCs w:val="18"/>
              </w:rPr>
            </w:pPr>
            <w:r w:rsidRPr="009C12E3">
              <w:rPr>
                <w:b/>
                <w:sz w:val="18"/>
                <w:szCs w:val="18"/>
              </w:rPr>
              <w:t>Сẻнтẻрвặрри   районенчи</w:t>
            </w:r>
          </w:p>
          <w:p w:rsidR="009C12E3" w:rsidRPr="009C12E3" w:rsidRDefault="009C12E3" w:rsidP="009B0BA3">
            <w:pPr>
              <w:pStyle w:val="af7"/>
              <w:jc w:val="center"/>
              <w:rPr>
                <w:b/>
                <w:sz w:val="18"/>
                <w:szCs w:val="18"/>
              </w:rPr>
            </w:pPr>
          </w:p>
          <w:p w:rsidR="009C12E3" w:rsidRPr="009C12E3" w:rsidRDefault="009C12E3" w:rsidP="009B0BA3">
            <w:pPr>
              <w:pStyle w:val="af7"/>
              <w:jc w:val="center"/>
              <w:rPr>
                <w:b/>
                <w:sz w:val="18"/>
                <w:szCs w:val="18"/>
              </w:rPr>
            </w:pPr>
          </w:p>
        </w:tc>
        <w:tc>
          <w:tcPr>
            <w:tcW w:w="1216" w:type="dxa"/>
            <w:vMerge w:val="restart"/>
          </w:tcPr>
          <w:p w:rsidR="009C12E3" w:rsidRPr="009C12E3" w:rsidRDefault="009C12E3" w:rsidP="009B0BA3">
            <w:pPr>
              <w:pStyle w:val="af7"/>
              <w:jc w:val="center"/>
              <w:rPr>
                <w:b/>
                <w:sz w:val="18"/>
                <w:szCs w:val="18"/>
              </w:rPr>
            </w:pPr>
          </w:p>
        </w:tc>
        <w:tc>
          <w:tcPr>
            <w:tcW w:w="3667" w:type="dxa"/>
          </w:tcPr>
          <w:p w:rsidR="009C12E3" w:rsidRPr="009C12E3" w:rsidRDefault="009C12E3" w:rsidP="009B0BA3">
            <w:pPr>
              <w:pStyle w:val="af7"/>
              <w:jc w:val="center"/>
              <w:rPr>
                <w:rStyle w:val="ac"/>
                <w:color w:val="000000"/>
                <w:sz w:val="18"/>
                <w:szCs w:val="18"/>
              </w:rPr>
            </w:pPr>
            <w:r w:rsidRPr="009C12E3">
              <w:rPr>
                <w:rStyle w:val="ac"/>
                <w:color w:val="000000"/>
                <w:sz w:val="18"/>
                <w:szCs w:val="18"/>
              </w:rPr>
              <w:t>Чувашская Республика</w:t>
            </w:r>
          </w:p>
          <w:p w:rsidR="009C12E3" w:rsidRPr="009C12E3" w:rsidRDefault="009C12E3" w:rsidP="009B0BA3">
            <w:pPr>
              <w:pStyle w:val="af7"/>
              <w:jc w:val="center"/>
              <w:rPr>
                <w:b/>
                <w:color w:val="000000"/>
                <w:sz w:val="18"/>
                <w:szCs w:val="18"/>
              </w:rPr>
            </w:pPr>
            <w:r w:rsidRPr="009C12E3">
              <w:rPr>
                <w:rStyle w:val="ac"/>
                <w:color w:val="000000"/>
                <w:sz w:val="18"/>
                <w:szCs w:val="18"/>
              </w:rPr>
              <w:t>Мариинско-Посадский район</w:t>
            </w:r>
          </w:p>
          <w:p w:rsidR="009C12E3" w:rsidRPr="009C12E3" w:rsidRDefault="009C12E3" w:rsidP="009B0BA3">
            <w:pPr>
              <w:pStyle w:val="af7"/>
              <w:jc w:val="center"/>
              <w:rPr>
                <w:b/>
                <w:sz w:val="18"/>
                <w:szCs w:val="18"/>
              </w:rPr>
            </w:pPr>
          </w:p>
        </w:tc>
      </w:tr>
      <w:tr w:rsidR="009C12E3" w:rsidRPr="009C12E3" w:rsidTr="009B0BA3">
        <w:trPr>
          <w:cantSplit/>
          <w:trHeight w:val="1785"/>
        </w:trPr>
        <w:tc>
          <w:tcPr>
            <w:tcW w:w="3756" w:type="dxa"/>
          </w:tcPr>
          <w:p w:rsidR="009C12E3" w:rsidRPr="009C12E3" w:rsidRDefault="009C12E3" w:rsidP="009B0BA3">
            <w:pPr>
              <w:pStyle w:val="af7"/>
              <w:jc w:val="center"/>
              <w:rPr>
                <w:b/>
                <w:sz w:val="18"/>
                <w:szCs w:val="18"/>
              </w:rPr>
            </w:pPr>
            <w:r w:rsidRPr="009C12E3">
              <w:rPr>
                <w:b/>
                <w:sz w:val="18"/>
                <w:szCs w:val="18"/>
              </w:rPr>
              <w:t>ШУРШẶЛ  ЯЛ ПОСЕЛЕНИЙĚН</w:t>
            </w:r>
          </w:p>
          <w:p w:rsidR="009C12E3" w:rsidRPr="009C12E3" w:rsidRDefault="009C12E3" w:rsidP="009B0BA3">
            <w:pPr>
              <w:pStyle w:val="af7"/>
              <w:jc w:val="center"/>
              <w:rPr>
                <w:rStyle w:val="ac"/>
                <w:b w:val="0"/>
                <w:sz w:val="18"/>
                <w:szCs w:val="18"/>
              </w:rPr>
            </w:pPr>
            <w:r w:rsidRPr="009C12E3">
              <w:rPr>
                <w:b/>
                <w:sz w:val="18"/>
                <w:szCs w:val="18"/>
              </w:rPr>
              <w:t>ДЕПУТАТСЕН ПУХĂВĚ</w:t>
            </w:r>
          </w:p>
          <w:p w:rsidR="009C12E3" w:rsidRPr="009C12E3" w:rsidRDefault="009C12E3" w:rsidP="009B0BA3">
            <w:pPr>
              <w:pStyle w:val="af7"/>
              <w:jc w:val="center"/>
              <w:rPr>
                <w:b/>
                <w:sz w:val="18"/>
                <w:szCs w:val="18"/>
              </w:rPr>
            </w:pPr>
          </w:p>
          <w:p w:rsidR="009C12E3" w:rsidRPr="009C12E3" w:rsidRDefault="009C12E3" w:rsidP="009B0BA3">
            <w:pPr>
              <w:pStyle w:val="af7"/>
              <w:jc w:val="center"/>
              <w:rPr>
                <w:b/>
                <w:sz w:val="18"/>
                <w:szCs w:val="18"/>
              </w:rPr>
            </w:pPr>
            <w:r w:rsidRPr="009C12E3">
              <w:rPr>
                <w:b/>
                <w:sz w:val="18"/>
                <w:szCs w:val="18"/>
              </w:rPr>
              <w:t>ЙЫШẶНУ</w:t>
            </w:r>
          </w:p>
          <w:p w:rsidR="009C12E3" w:rsidRPr="009C12E3" w:rsidRDefault="009C12E3" w:rsidP="009B0BA3">
            <w:pPr>
              <w:pStyle w:val="af7"/>
              <w:jc w:val="center"/>
              <w:rPr>
                <w:b/>
                <w:sz w:val="18"/>
                <w:szCs w:val="18"/>
              </w:rPr>
            </w:pPr>
          </w:p>
          <w:p w:rsidR="009C12E3" w:rsidRPr="009C12E3" w:rsidRDefault="009C12E3" w:rsidP="009B0BA3">
            <w:pPr>
              <w:pStyle w:val="af7"/>
              <w:jc w:val="center"/>
              <w:rPr>
                <w:b/>
                <w:sz w:val="18"/>
                <w:szCs w:val="18"/>
              </w:rPr>
            </w:pPr>
            <w:r w:rsidRPr="009C12E3">
              <w:rPr>
                <w:b/>
                <w:sz w:val="18"/>
                <w:szCs w:val="18"/>
              </w:rPr>
              <w:t>Октябрь уйахён  27-  мёшё,  2017ç</w:t>
            </w:r>
          </w:p>
          <w:p w:rsidR="009C12E3" w:rsidRPr="009C12E3" w:rsidRDefault="009C12E3" w:rsidP="009B0BA3">
            <w:pPr>
              <w:pStyle w:val="af7"/>
              <w:jc w:val="center"/>
              <w:rPr>
                <w:b/>
                <w:sz w:val="18"/>
                <w:szCs w:val="18"/>
              </w:rPr>
            </w:pPr>
            <w:r w:rsidRPr="009C12E3">
              <w:rPr>
                <w:b/>
                <w:sz w:val="18"/>
                <w:szCs w:val="18"/>
              </w:rPr>
              <w:t>№ С – 34/1</w:t>
            </w:r>
          </w:p>
          <w:p w:rsidR="009C12E3" w:rsidRPr="009C12E3" w:rsidRDefault="009C12E3" w:rsidP="009B0BA3">
            <w:pPr>
              <w:pStyle w:val="af7"/>
              <w:jc w:val="center"/>
              <w:rPr>
                <w:b/>
                <w:sz w:val="18"/>
                <w:szCs w:val="18"/>
              </w:rPr>
            </w:pPr>
            <w:r w:rsidRPr="009C12E3">
              <w:rPr>
                <w:b/>
                <w:sz w:val="18"/>
                <w:szCs w:val="18"/>
              </w:rPr>
              <w:t>Шуршăл ялě</w:t>
            </w:r>
          </w:p>
        </w:tc>
        <w:tc>
          <w:tcPr>
            <w:tcW w:w="1216" w:type="dxa"/>
            <w:vMerge/>
            <w:vAlign w:val="center"/>
          </w:tcPr>
          <w:p w:rsidR="009C12E3" w:rsidRPr="009C12E3" w:rsidRDefault="009C12E3" w:rsidP="009B0BA3">
            <w:pPr>
              <w:pStyle w:val="af7"/>
              <w:jc w:val="center"/>
              <w:rPr>
                <w:b/>
                <w:sz w:val="18"/>
                <w:szCs w:val="18"/>
              </w:rPr>
            </w:pPr>
          </w:p>
        </w:tc>
        <w:tc>
          <w:tcPr>
            <w:tcW w:w="3667" w:type="dxa"/>
          </w:tcPr>
          <w:p w:rsidR="009C12E3" w:rsidRPr="009C12E3" w:rsidRDefault="009C12E3" w:rsidP="009B0BA3">
            <w:pPr>
              <w:pStyle w:val="af7"/>
              <w:jc w:val="center"/>
              <w:rPr>
                <w:b/>
                <w:sz w:val="18"/>
                <w:szCs w:val="18"/>
              </w:rPr>
            </w:pPr>
            <w:r w:rsidRPr="009C12E3">
              <w:rPr>
                <w:b/>
                <w:sz w:val="18"/>
                <w:szCs w:val="18"/>
              </w:rPr>
              <w:t>СОБРАНИЕ ДЕПУТАТОВ</w:t>
            </w:r>
          </w:p>
          <w:p w:rsidR="009C12E3" w:rsidRPr="009C12E3" w:rsidRDefault="009C12E3" w:rsidP="009B0BA3">
            <w:pPr>
              <w:pStyle w:val="af7"/>
              <w:jc w:val="center"/>
              <w:rPr>
                <w:b/>
                <w:sz w:val="18"/>
                <w:szCs w:val="18"/>
              </w:rPr>
            </w:pPr>
            <w:r w:rsidRPr="009C12E3">
              <w:rPr>
                <w:b/>
                <w:sz w:val="18"/>
                <w:szCs w:val="18"/>
              </w:rPr>
              <w:t>ШОРШЕЛСКОГО СЕЛЬСКОГО</w:t>
            </w:r>
          </w:p>
          <w:p w:rsidR="009C12E3" w:rsidRPr="009C12E3" w:rsidRDefault="009C12E3" w:rsidP="009B0BA3">
            <w:pPr>
              <w:pStyle w:val="af7"/>
              <w:jc w:val="center"/>
              <w:rPr>
                <w:b/>
                <w:sz w:val="18"/>
                <w:szCs w:val="18"/>
              </w:rPr>
            </w:pPr>
            <w:r w:rsidRPr="009C12E3">
              <w:rPr>
                <w:b/>
                <w:sz w:val="18"/>
                <w:szCs w:val="18"/>
              </w:rPr>
              <w:t>ПОСЕЛЕНИЯ</w:t>
            </w:r>
          </w:p>
          <w:p w:rsidR="009C12E3" w:rsidRPr="009C12E3" w:rsidRDefault="009C12E3" w:rsidP="009B0BA3">
            <w:pPr>
              <w:pStyle w:val="af7"/>
              <w:jc w:val="center"/>
              <w:rPr>
                <w:b/>
                <w:sz w:val="18"/>
                <w:szCs w:val="18"/>
              </w:rPr>
            </w:pPr>
          </w:p>
          <w:p w:rsidR="009C12E3" w:rsidRPr="009C12E3" w:rsidRDefault="009C12E3" w:rsidP="009B0BA3">
            <w:pPr>
              <w:pStyle w:val="af7"/>
              <w:jc w:val="center"/>
              <w:rPr>
                <w:b/>
                <w:sz w:val="18"/>
                <w:szCs w:val="18"/>
              </w:rPr>
            </w:pPr>
            <w:r w:rsidRPr="009C12E3">
              <w:rPr>
                <w:b/>
                <w:sz w:val="18"/>
                <w:szCs w:val="18"/>
              </w:rPr>
              <w:t>РЕШЕНИЕ</w:t>
            </w:r>
          </w:p>
          <w:p w:rsidR="009C12E3" w:rsidRPr="009C12E3" w:rsidRDefault="009C12E3" w:rsidP="009B0BA3">
            <w:pPr>
              <w:pStyle w:val="af7"/>
              <w:jc w:val="center"/>
              <w:rPr>
                <w:b/>
                <w:sz w:val="18"/>
                <w:szCs w:val="18"/>
              </w:rPr>
            </w:pPr>
          </w:p>
          <w:p w:rsidR="009C12E3" w:rsidRPr="009C12E3" w:rsidRDefault="009C12E3" w:rsidP="009B0BA3">
            <w:pPr>
              <w:pStyle w:val="af7"/>
              <w:jc w:val="center"/>
              <w:rPr>
                <w:b/>
                <w:sz w:val="18"/>
                <w:szCs w:val="18"/>
              </w:rPr>
            </w:pPr>
            <w:r w:rsidRPr="009C12E3">
              <w:rPr>
                <w:b/>
                <w:sz w:val="18"/>
                <w:szCs w:val="18"/>
              </w:rPr>
              <w:t>« 27» октября  2017 г.  № С- 34/1</w:t>
            </w:r>
          </w:p>
          <w:p w:rsidR="009C12E3" w:rsidRPr="009C12E3" w:rsidRDefault="009C12E3" w:rsidP="009B0BA3">
            <w:pPr>
              <w:pStyle w:val="af7"/>
              <w:jc w:val="center"/>
              <w:rPr>
                <w:b/>
                <w:sz w:val="18"/>
                <w:szCs w:val="18"/>
              </w:rPr>
            </w:pPr>
            <w:r w:rsidRPr="009C12E3">
              <w:rPr>
                <w:b/>
                <w:sz w:val="18"/>
                <w:szCs w:val="18"/>
              </w:rPr>
              <w:t>село Шоршелы</w:t>
            </w:r>
          </w:p>
        </w:tc>
      </w:tr>
    </w:tbl>
    <w:p w:rsidR="009C12E3" w:rsidRPr="009C12E3" w:rsidRDefault="009C12E3" w:rsidP="009C12E3">
      <w:pPr>
        <w:ind w:right="4668"/>
        <w:jc w:val="both"/>
        <w:rPr>
          <w:sz w:val="18"/>
          <w:szCs w:val="18"/>
        </w:rPr>
      </w:pPr>
      <w:r w:rsidRPr="009C12E3">
        <w:rPr>
          <w:b/>
          <w:sz w:val="18"/>
          <w:szCs w:val="18"/>
        </w:rPr>
        <w:t>О  внесении  изменений  в решение Собрания     депутатов Шоршелского поселения № С-52/4 от 12.12.2013 года «Об утверждении Положения о регулировании бюджетных правоотношений в Шоршелском сельском поселении Мариинско-Посадского района Чувашской Республики»</w:t>
      </w:r>
    </w:p>
    <w:p w:rsidR="009C12E3" w:rsidRPr="009C12E3" w:rsidRDefault="009C12E3" w:rsidP="009C12E3">
      <w:pPr>
        <w:ind w:right="28"/>
        <w:jc w:val="both"/>
        <w:rPr>
          <w:sz w:val="18"/>
          <w:szCs w:val="18"/>
        </w:rPr>
      </w:pPr>
    </w:p>
    <w:p w:rsidR="009C12E3" w:rsidRPr="009C12E3" w:rsidRDefault="009C12E3" w:rsidP="009C12E3">
      <w:pPr>
        <w:ind w:right="28" w:firstLine="900"/>
        <w:jc w:val="both"/>
        <w:rPr>
          <w:sz w:val="18"/>
          <w:szCs w:val="18"/>
        </w:rPr>
      </w:pPr>
      <w:r w:rsidRPr="009C12E3">
        <w:rPr>
          <w:sz w:val="18"/>
          <w:szCs w:val="18"/>
        </w:rPr>
        <w:t>Руководствуясь Федеральным законом от 18.07.2017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Законами Чувашской Республики от 18.02.2017  № 3 и 29.08.2017 № 43 «О внесении изменений  в Закон Чувашской Республики «О регулировании бюджетных правоотношений в Чувашской Республике»</w:t>
      </w:r>
    </w:p>
    <w:p w:rsidR="009C12E3" w:rsidRPr="009C12E3" w:rsidRDefault="009C12E3" w:rsidP="009C12E3">
      <w:pPr>
        <w:ind w:right="28" w:firstLine="900"/>
        <w:jc w:val="both"/>
        <w:rPr>
          <w:sz w:val="18"/>
          <w:szCs w:val="18"/>
        </w:rPr>
      </w:pPr>
    </w:p>
    <w:p w:rsidR="009C12E3" w:rsidRPr="009C12E3" w:rsidRDefault="009C12E3" w:rsidP="009C12E3">
      <w:pPr>
        <w:ind w:right="28" w:firstLine="900"/>
        <w:jc w:val="center"/>
        <w:rPr>
          <w:sz w:val="18"/>
          <w:szCs w:val="18"/>
        </w:rPr>
      </w:pPr>
      <w:r w:rsidRPr="009C12E3">
        <w:rPr>
          <w:sz w:val="18"/>
          <w:szCs w:val="18"/>
        </w:rPr>
        <w:t>Собрание депутатов Шоршелского сельского поселения Мариинско-Посадского района Чувашской Республики</w:t>
      </w:r>
    </w:p>
    <w:p w:rsidR="009C12E3" w:rsidRPr="009C12E3" w:rsidRDefault="009C12E3" w:rsidP="009C12E3">
      <w:pPr>
        <w:ind w:right="28" w:firstLine="900"/>
        <w:jc w:val="center"/>
        <w:rPr>
          <w:sz w:val="18"/>
          <w:szCs w:val="18"/>
        </w:rPr>
      </w:pPr>
      <w:r w:rsidRPr="009C12E3">
        <w:rPr>
          <w:sz w:val="18"/>
          <w:szCs w:val="18"/>
        </w:rPr>
        <w:t>р е ш и л о:</w:t>
      </w:r>
    </w:p>
    <w:p w:rsidR="009C12E3" w:rsidRPr="009C12E3" w:rsidRDefault="009C12E3" w:rsidP="009C12E3">
      <w:pPr>
        <w:ind w:right="28" w:firstLine="900"/>
        <w:jc w:val="center"/>
        <w:rPr>
          <w:sz w:val="18"/>
          <w:szCs w:val="18"/>
        </w:rPr>
      </w:pPr>
    </w:p>
    <w:p w:rsidR="009C12E3" w:rsidRPr="009C12E3" w:rsidRDefault="009C12E3" w:rsidP="009C12E3">
      <w:pPr>
        <w:numPr>
          <w:ilvl w:val="0"/>
          <w:numId w:val="9"/>
        </w:numPr>
        <w:ind w:left="0" w:right="28" w:firstLine="900"/>
        <w:jc w:val="both"/>
        <w:rPr>
          <w:sz w:val="18"/>
          <w:szCs w:val="18"/>
        </w:rPr>
      </w:pPr>
      <w:r w:rsidRPr="009C12E3">
        <w:rPr>
          <w:sz w:val="18"/>
          <w:szCs w:val="18"/>
        </w:rPr>
        <w:t>Внести в решение Собрания депутатов Шоршелского сельского поселения Мариинско-Посадского района Чувашской Республики от 12.12.2013 г. № С-52/4 «Об утверждении Положения о регулировании бюджетных правоотношений в Шоршелском сельском поселении Мариинско-Посадского района Чувашской Республики» (с изменениями, внесенными решениями Собрания депутатов Шоршелского сельского поселения Мариинско-Посадского района Чувашской Республики от 24.03.2014 г. № С-55/2; 27.11.2014 г. № С-63/4; 20.08.2015 г. № С-72/3; 15.10.2015 № С-1/6; 20.09.2016 № С-11/1; 21.12.2016 г. № С-15/2) следующие изменения:</w:t>
      </w:r>
    </w:p>
    <w:p w:rsidR="009C12E3" w:rsidRPr="009C12E3" w:rsidRDefault="009C12E3" w:rsidP="009C12E3">
      <w:pPr>
        <w:ind w:right="28" w:firstLine="851"/>
        <w:jc w:val="both"/>
        <w:rPr>
          <w:sz w:val="18"/>
          <w:szCs w:val="18"/>
        </w:rPr>
      </w:pPr>
      <w:r w:rsidRPr="009C12E3">
        <w:rPr>
          <w:sz w:val="18"/>
          <w:szCs w:val="18"/>
        </w:rPr>
        <w:t>В Положение о регулировании бюджетных правоотношений в Шоршелском сельском поселении Мариинско-Посадского района Чувашской Республики, утвержденном указанным решением:</w:t>
      </w:r>
    </w:p>
    <w:p w:rsidR="009C12E3" w:rsidRPr="009C12E3" w:rsidRDefault="009C12E3" w:rsidP="009C12E3">
      <w:pPr>
        <w:pStyle w:val="ConsPlusNormal"/>
        <w:widowControl w:val="0"/>
        <w:numPr>
          <w:ilvl w:val="0"/>
          <w:numId w:val="10"/>
        </w:numPr>
        <w:adjustRightInd/>
        <w:ind w:left="0" w:firstLine="851"/>
        <w:jc w:val="both"/>
        <w:rPr>
          <w:b/>
          <w:sz w:val="18"/>
          <w:szCs w:val="18"/>
        </w:rPr>
      </w:pPr>
      <w:r w:rsidRPr="009C12E3">
        <w:rPr>
          <w:b/>
          <w:sz w:val="18"/>
          <w:szCs w:val="18"/>
        </w:rPr>
        <w:t>в абзаце втором пункта 2 статьи 4 слова «налогов (сборов)» заменить словами «налогов (сборов, страховых взносов)», слова «налогам (сборам)» заменить словами «налогам (сборам, страховым взносам)»;</w:t>
      </w:r>
    </w:p>
    <w:p w:rsidR="009C12E3" w:rsidRPr="009C12E3" w:rsidRDefault="009C12E3" w:rsidP="009C12E3">
      <w:pPr>
        <w:numPr>
          <w:ilvl w:val="0"/>
          <w:numId w:val="10"/>
        </w:numPr>
        <w:autoSpaceDE w:val="0"/>
        <w:autoSpaceDN w:val="0"/>
        <w:adjustRightInd w:val="0"/>
        <w:jc w:val="both"/>
        <w:rPr>
          <w:sz w:val="18"/>
          <w:szCs w:val="18"/>
        </w:rPr>
      </w:pPr>
      <w:r w:rsidRPr="009C12E3">
        <w:rPr>
          <w:sz w:val="18"/>
          <w:szCs w:val="18"/>
        </w:rPr>
        <w:t>в статье 12:</w:t>
      </w:r>
    </w:p>
    <w:p w:rsidR="009C12E3" w:rsidRPr="009C12E3" w:rsidRDefault="009C12E3" w:rsidP="009C12E3">
      <w:pPr>
        <w:autoSpaceDE w:val="0"/>
        <w:autoSpaceDN w:val="0"/>
        <w:adjustRightInd w:val="0"/>
        <w:ind w:firstLine="851"/>
        <w:jc w:val="both"/>
        <w:rPr>
          <w:rFonts w:ascii="Arial" w:hAnsi="Arial" w:cs="Arial"/>
          <w:sz w:val="18"/>
          <w:szCs w:val="18"/>
        </w:rPr>
      </w:pPr>
      <w:r w:rsidRPr="009C12E3">
        <w:rPr>
          <w:sz w:val="18"/>
          <w:szCs w:val="18"/>
        </w:rPr>
        <w:t>а) в абзаце втором пункта 1 слова «на праве оперативного управления у муниципальных учреждений и муниципальных унитарных предприятий, или» заменить словами «на праве оперативного управления у муниципальных учреждений либо на праве оперативного управления или хозяйственного ведения у муниципальных унитарных предприятий, а также»;</w:t>
      </w:r>
    </w:p>
    <w:p w:rsidR="009C12E3" w:rsidRPr="009C12E3" w:rsidRDefault="009C12E3" w:rsidP="009C12E3">
      <w:pPr>
        <w:ind w:firstLine="851"/>
        <w:jc w:val="both"/>
        <w:rPr>
          <w:sz w:val="18"/>
          <w:szCs w:val="18"/>
        </w:rPr>
      </w:pPr>
      <w:r w:rsidRPr="009C12E3">
        <w:rPr>
          <w:sz w:val="18"/>
          <w:szCs w:val="18"/>
        </w:rPr>
        <w:t>б) дополнить пунктом 3.1 следующего содержания:</w:t>
      </w:r>
    </w:p>
    <w:p w:rsidR="009C12E3" w:rsidRPr="009C12E3" w:rsidRDefault="009C12E3" w:rsidP="009C12E3">
      <w:pPr>
        <w:ind w:firstLine="851"/>
        <w:jc w:val="both"/>
        <w:rPr>
          <w:sz w:val="18"/>
          <w:szCs w:val="18"/>
        </w:rPr>
      </w:pPr>
      <w:r w:rsidRPr="009C12E3">
        <w:rPr>
          <w:sz w:val="18"/>
          <w:szCs w:val="18"/>
        </w:rPr>
        <w:t xml:space="preserve">«3.1. Полномочия муниципального заказчика могут быть переданы органами местного самоуправления, являющимися муниципальными заказчиками, юридическим лицам, акции (доли) которых принадлежат муниципальному образованию, при осуществлении бюджетных инвестиций в объекты капитального строительства муниципальной собственности с последующей передачей указанных объектов в качестве вклада в уставные (складочные) капиталы таких </w:t>
      </w:r>
      <w:r w:rsidRPr="009C12E3">
        <w:rPr>
          <w:sz w:val="18"/>
          <w:szCs w:val="18"/>
        </w:rPr>
        <w:lastRenderedPageBreak/>
        <w:t>юридических лиц в соответствии с решениями, указанными в пункте 2 настоящей статьи. Указанные решения должны содержать информацию о юридических лицах, которым передаются полномочия муниципального заказчика.</w:t>
      </w:r>
    </w:p>
    <w:p w:rsidR="009C12E3" w:rsidRPr="009C12E3" w:rsidRDefault="009C12E3" w:rsidP="009C12E3">
      <w:pPr>
        <w:ind w:firstLine="851"/>
        <w:jc w:val="both"/>
        <w:rPr>
          <w:sz w:val="18"/>
          <w:szCs w:val="18"/>
        </w:rPr>
      </w:pPr>
      <w:r w:rsidRPr="009C12E3">
        <w:rPr>
          <w:sz w:val="18"/>
          <w:szCs w:val="18"/>
        </w:rPr>
        <w:t>Передача объектов капитального строительства в качестве вклада в уставные (складочные) капиталы юридических лиц, указанных в абзаце первом настоящего пункта,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муниципального образования в уставных (складочных) капиталах таких юридических лиц в соответствии с гражданским законодательством Российской Федерации. Оформление доли муниципального образования в уставном (складочном) капитале, принадлежащей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9C12E3" w:rsidRPr="009C12E3" w:rsidRDefault="009C12E3" w:rsidP="009C12E3">
      <w:pPr>
        <w:ind w:firstLine="851"/>
        <w:jc w:val="both"/>
        <w:rPr>
          <w:sz w:val="18"/>
          <w:szCs w:val="18"/>
        </w:rPr>
      </w:pPr>
      <w:r w:rsidRPr="009C12E3">
        <w:rPr>
          <w:sz w:val="18"/>
          <w:szCs w:val="18"/>
        </w:rPr>
        <w:t>При передаче иным юридическим лицам полномочий, предусмотренных настоящим пунктом, на них распространяются положения, установленные пунктом 3 настоящей статьи для бюджетных и автономных учреждений, муниципальных унитарных предприятий.»;</w:t>
      </w:r>
    </w:p>
    <w:p w:rsidR="009C12E3" w:rsidRPr="009C12E3" w:rsidRDefault="009C12E3" w:rsidP="009C12E3">
      <w:pPr>
        <w:autoSpaceDE w:val="0"/>
        <w:autoSpaceDN w:val="0"/>
        <w:adjustRightInd w:val="0"/>
        <w:ind w:firstLine="698"/>
        <w:jc w:val="both"/>
        <w:rPr>
          <w:color w:val="000000"/>
          <w:sz w:val="18"/>
          <w:szCs w:val="18"/>
        </w:rPr>
      </w:pPr>
      <w:r w:rsidRPr="009C12E3">
        <w:rPr>
          <w:color w:val="000000"/>
          <w:sz w:val="18"/>
          <w:szCs w:val="18"/>
        </w:rPr>
        <w:t xml:space="preserve"> 4) в пункте 1 статьи 12.1 слова «на праве оперативного управления у этих учреждений и предприятий, или» заменить словами «на праве оперативного управления у этих учреждений либо на праве оперативного управления или хозяйственного ведения у этих предприятий, а также»;</w:t>
      </w:r>
    </w:p>
    <w:p w:rsidR="009C12E3" w:rsidRPr="009C12E3" w:rsidRDefault="009C12E3" w:rsidP="009C12E3">
      <w:pPr>
        <w:numPr>
          <w:ilvl w:val="0"/>
          <w:numId w:val="11"/>
        </w:numPr>
        <w:autoSpaceDE w:val="0"/>
        <w:autoSpaceDN w:val="0"/>
        <w:adjustRightInd w:val="0"/>
        <w:jc w:val="both"/>
        <w:rPr>
          <w:sz w:val="18"/>
          <w:szCs w:val="18"/>
        </w:rPr>
      </w:pPr>
      <w:r w:rsidRPr="009C12E3">
        <w:rPr>
          <w:sz w:val="18"/>
          <w:szCs w:val="18"/>
        </w:rPr>
        <w:t>в статье 13:</w:t>
      </w:r>
    </w:p>
    <w:p w:rsidR="009C12E3" w:rsidRPr="009C12E3" w:rsidRDefault="009C12E3" w:rsidP="009C12E3">
      <w:pPr>
        <w:autoSpaceDE w:val="0"/>
        <w:autoSpaceDN w:val="0"/>
        <w:adjustRightInd w:val="0"/>
        <w:ind w:firstLine="851"/>
        <w:jc w:val="both"/>
        <w:rPr>
          <w:sz w:val="18"/>
          <w:szCs w:val="18"/>
        </w:rPr>
      </w:pPr>
      <w:r w:rsidRPr="009C12E3">
        <w:rPr>
          <w:sz w:val="18"/>
          <w:szCs w:val="18"/>
        </w:rPr>
        <w:t>а) в абзаце втором пункта 1 слова «в объекты капитального строительства и (или) на приобретение объектов недвижимого имущества» заменить словами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9C12E3" w:rsidRPr="009C12E3" w:rsidRDefault="009C12E3" w:rsidP="009C12E3">
      <w:pPr>
        <w:autoSpaceDE w:val="0"/>
        <w:autoSpaceDN w:val="0"/>
        <w:adjustRightInd w:val="0"/>
        <w:ind w:firstLine="851"/>
        <w:jc w:val="both"/>
        <w:rPr>
          <w:color w:val="000000"/>
          <w:sz w:val="18"/>
          <w:szCs w:val="18"/>
        </w:rPr>
      </w:pPr>
      <w:r w:rsidRPr="009C12E3">
        <w:rPr>
          <w:color w:val="000000"/>
          <w:sz w:val="18"/>
          <w:szCs w:val="18"/>
        </w:rPr>
        <w:t>б) пункт 2 признать утратившим силу;</w:t>
      </w:r>
    </w:p>
    <w:p w:rsidR="009C12E3" w:rsidRPr="009C12E3" w:rsidRDefault="009C12E3" w:rsidP="009C12E3">
      <w:pPr>
        <w:autoSpaceDE w:val="0"/>
        <w:autoSpaceDN w:val="0"/>
        <w:adjustRightInd w:val="0"/>
        <w:ind w:firstLine="851"/>
        <w:jc w:val="both"/>
        <w:rPr>
          <w:sz w:val="18"/>
          <w:szCs w:val="18"/>
        </w:rPr>
      </w:pPr>
      <w:r w:rsidRPr="009C12E3">
        <w:rPr>
          <w:sz w:val="18"/>
          <w:szCs w:val="18"/>
        </w:rPr>
        <w:t>в) в абзаце втором пункта 3 слова «Правительства Российской Федерации» заменить словами «администрации поселения, в том числе указанными в абзаце втором пункта 1 настоящей статьи»;</w:t>
      </w:r>
    </w:p>
    <w:p w:rsidR="009C12E3" w:rsidRPr="009C12E3" w:rsidRDefault="009C12E3" w:rsidP="009C12E3">
      <w:pPr>
        <w:pStyle w:val="ConsPlusNormal"/>
        <w:ind w:firstLine="851"/>
        <w:jc w:val="both"/>
        <w:rPr>
          <w:b/>
          <w:sz w:val="18"/>
          <w:szCs w:val="18"/>
        </w:rPr>
      </w:pPr>
      <w:r w:rsidRPr="009C12E3">
        <w:rPr>
          <w:b/>
          <w:sz w:val="18"/>
          <w:szCs w:val="18"/>
        </w:rPr>
        <w:t>6) в пункте 1 статьи 16:</w:t>
      </w:r>
    </w:p>
    <w:p w:rsidR="009C12E3" w:rsidRPr="009C12E3" w:rsidRDefault="009C12E3" w:rsidP="009C12E3">
      <w:pPr>
        <w:pStyle w:val="ConsPlusNormal"/>
        <w:ind w:firstLine="851"/>
        <w:jc w:val="both"/>
        <w:rPr>
          <w:b/>
          <w:sz w:val="18"/>
          <w:szCs w:val="18"/>
        </w:rPr>
      </w:pPr>
      <w:r w:rsidRPr="009C12E3">
        <w:rPr>
          <w:b/>
          <w:spacing w:val="-4"/>
          <w:sz w:val="18"/>
          <w:szCs w:val="18"/>
        </w:rPr>
        <w:t>а) абзац пятый дополнить словами «, сокращение муниципального долга поселения, в том числе за счет сокращения муниципальных заимствований и (или) увеличения объемов погашения муниципального долга поселения</w:t>
      </w:r>
      <w:r w:rsidRPr="009C12E3">
        <w:rPr>
          <w:b/>
          <w:sz w:val="18"/>
          <w:szCs w:val="18"/>
        </w:rPr>
        <w:t>»;</w:t>
      </w:r>
    </w:p>
    <w:p w:rsidR="009C12E3" w:rsidRPr="009C12E3" w:rsidRDefault="009C12E3" w:rsidP="009C12E3">
      <w:pPr>
        <w:pStyle w:val="ConsPlusNormal"/>
        <w:ind w:firstLine="851"/>
        <w:jc w:val="both"/>
        <w:rPr>
          <w:b/>
          <w:sz w:val="18"/>
          <w:szCs w:val="18"/>
        </w:rPr>
      </w:pPr>
      <w:r w:rsidRPr="009C12E3">
        <w:rPr>
          <w:b/>
          <w:sz w:val="18"/>
          <w:szCs w:val="18"/>
        </w:rPr>
        <w:t>б) дополнить новым абзацем шестым следующего содержания:</w:t>
      </w:r>
    </w:p>
    <w:p w:rsidR="009C12E3" w:rsidRPr="009C12E3" w:rsidRDefault="009C12E3" w:rsidP="009C12E3">
      <w:pPr>
        <w:pStyle w:val="ConsPlusNormal"/>
        <w:ind w:firstLine="851"/>
        <w:jc w:val="both"/>
        <w:rPr>
          <w:b/>
          <w:sz w:val="18"/>
          <w:szCs w:val="18"/>
        </w:rPr>
      </w:pPr>
      <w:r w:rsidRPr="009C12E3">
        <w:rPr>
          <w:b/>
          <w:sz w:val="18"/>
          <w:szCs w:val="18"/>
        </w:rPr>
        <w:t>«реализацию приоритетных проектов, направленных на развитие экономики и рост доходного потенциала бюджета поселения.»;</w:t>
      </w:r>
    </w:p>
    <w:p w:rsidR="009C12E3" w:rsidRPr="009C12E3" w:rsidRDefault="009C12E3" w:rsidP="009C12E3">
      <w:pPr>
        <w:pStyle w:val="ConsPlusNormal"/>
        <w:ind w:firstLine="851"/>
        <w:jc w:val="both"/>
        <w:rPr>
          <w:b/>
          <w:sz w:val="18"/>
          <w:szCs w:val="18"/>
        </w:rPr>
      </w:pPr>
      <w:r w:rsidRPr="009C12E3">
        <w:rPr>
          <w:b/>
          <w:sz w:val="18"/>
          <w:szCs w:val="18"/>
        </w:rPr>
        <w:t>в) абзацы шестой – восьмой считать соответственно абзацами седьмым – девятым;</w:t>
      </w:r>
    </w:p>
    <w:p w:rsidR="009C12E3" w:rsidRPr="009C12E3" w:rsidRDefault="009C12E3" w:rsidP="009C12E3">
      <w:pPr>
        <w:autoSpaceDE w:val="0"/>
        <w:autoSpaceDN w:val="0"/>
        <w:adjustRightInd w:val="0"/>
        <w:ind w:firstLine="720"/>
        <w:jc w:val="both"/>
        <w:rPr>
          <w:sz w:val="18"/>
          <w:szCs w:val="18"/>
        </w:rPr>
      </w:pPr>
      <w:r w:rsidRPr="009C12E3">
        <w:rPr>
          <w:sz w:val="18"/>
          <w:szCs w:val="18"/>
        </w:rPr>
        <w:t>7) в статье 34:</w:t>
      </w:r>
    </w:p>
    <w:p w:rsidR="009C12E3" w:rsidRPr="009C12E3" w:rsidRDefault="009C12E3" w:rsidP="009C12E3">
      <w:pPr>
        <w:autoSpaceDE w:val="0"/>
        <w:autoSpaceDN w:val="0"/>
        <w:adjustRightInd w:val="0"/>
        <w:ind w:firstLine="720"/>
        <w:jc w:val="both"/>
        <w:rPr>
          <w:sz w:val="18"/>
          <w:szCs w:val="18"/>
        </w:rPr>
      </w:pPr>
      <w:r w:rsidRPr="009C12E3">
        <w:rPr>
          <w:sz w:val="18"/>
          <w:szCs w:val="18"/>
        </w:rPr>
        <w:t>а) абзац третий дополнить словами «поселения»;</w:t>
      </w:r>
    </w:p>
    <w:p w:rsidR="009C12E3" w:rsidRPr="009C12E3" w:rsidRDefault="009C12E3" w:rsidP="009C12E3">
      <w:pPr>
        <w:autoSpaceDE w:val="0"/>
        <w:autoSpaceDN w:val="0"/>
        <w:adjustRightInd w:val="0"/>
        <w:ind w:firstLine="720"/>
        <w:jc w:val="both"/>
        <w:rPr>
          <w:sz w:val="18"/>
          <w:szCs w:val="18"/>
        </w:rPr>
      </w:pPr>
      <w:r w:rsidRPr="009C12E3">
        <w:rPr>
          <w:sz w:val="18"/>
          <w:szCs w:val="18"/>
        </w:rPr>
        <w:t>б) абзац сорок пятый признать утратившим силу;</w:t>
      </w:r>
    </w:p>
    <w:p w:rsidR="009C12E3" w:rsidRPr="009C12E3" w:rsidRDefault="009C12E3" w:rsidP="009C12E3">
      <w:pPr>
        <w:autoSpaceDE w:val="0"/>
        <w:autoSpaceDN w:val="0"/>
        <w:adjustRightInd w:val="0"/>
        <w:ind w:firstLine="720"/>
        <w:jc w:val="both"/>
        <w:rPr>
          <w:sz w:val="18"/>
          <w:szCs w:val="18"/>
        </w:rPr>
      </w:pPr>
      <w:r w:rsidRPr="009C12E3">
        <w:rPr>
          <w:sz w:val="18"/>
          <w:szCs w:val="18"/>
        </w:rPr>
        <w:t>8) в пункте 5 статьи 38:</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третий  изложить в следующей редакции:</w:t>
      </w:r>
    </w:p>
    <w:p w:rsidR="009C12E3" w:rsidRPr="009C12E3" w:rsidRDefault="009C12E3" w:rsidP="009C12E3">
      <w:pPr>
        <w:autoSpaceDE w:val="0"/>
        <w:autoSpaceDN w:val="0"/>
        <w:adjustRightInd w:val="0"/>
        <w:ind w:firstLine="720"/>
        <w:jc w:val="both"/>
        <w:rPr>
          <w:sz w:val="18"/>
          <w:szCs w:val="18"/>
        </w:rPr>
      </w:pPr>
      <w:r w:rsidRPr="009C12E3">
        <w:rPr>
          <w:sz w:val="18"/>
          <w:szCs w:val="18"/>
        </w:rPr>
        <w:t xml:space="preserve"> «основных направлениях бюджетной и налоговой политики Чувашской Республики;</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четвертый изложить в следующей редакции:</w:t>
      </w:r>
    </w:p>
    <w:p w:rsidR="009C12E3" w:rsidRPr="009C12E3" w:rsidRDefault="009C12E3" w:rsidP="009C12E3">
      <w:pPr>
        <w:autoSpaceDE w:val="0"/>
        <w:autoSpaceDN w:val="0"/>
        <w:adjustRightInd w:val="0"/>
        <w:ind w:firstLine="720"/>
        <w:jc w:val="both"/>
        <w:rPr>
          <w:sz w:val="18"/>
          <w:szCs w:val="18"/>
        </w:rPr>
      </w:pPr>
      <w:r w:rsidRPr="009C12E3">
        <w:rPr>
          <w:sz w:val="18"/>
          <w:szCs w:val="18"/>
        </w:rPr>
        <w:t>«основных направлениях бюджетной и налоговой политики Мариинско-Посадского района;»;</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пятый изложить в следующей редакции:</w:t>
      </w:r>
    </w:p>
    <w:p w:rsidR="009C12E3" w:rsidRPr="009C12E3" w:rsidRDefault="009C12E3" w:rsidP="009C12E3">
      <w:pPr>
        <w:autoSpaceDE w:val="0"/>
        <w:autoSpaceDN w:val="0"/>
        <w:adjustRightInd w:val="0"/>
        <w:ind w:firstLine="720"/>
        <w:jc w:val="both"/>
        <w:rPr>
          <w:sz w:val="18"/>
          <w:szCs w:val="18"/>
        </w:rPr>
      </w:pPr>
      <w:r w:rsidRPr="009C12E3">
        <w:rPr>
          <w:sz w:val="18"/>
          <w:szCs w:val="18"/>
        </w:rPr>
        <w:t>«основных направлениях бюджетной и налоговой политики поселения;»;</w:t>
      </w:r>
    </w:p>
    <w:p w:rsidR="009C12E3" w:rsidRPr="009C12E3" w:rsidRDefault="009C12E3" w:rsidP="009C12E3">
      <w:pPr>
        <w:autoSpaceDE w:val="0"/>
        <w:autoSpaceDN w:val="0"/>
        <w:adjustRightInd w:val="0"/>
        <w:ind w:firstLine="720"/>
        <w:jc w:val="both"/>
        <w:rPr>
          <w:sz w:val="18"/>
          <w:szCs w:val="18"/>
        </w:rPr>
      </w:pPr>
      <w:r w:rsidRPr="009C12E3">
        <w:rPr>
          <w:sz w:val="18"/>
          <w:szCs w:val="18"/>
        </w:rPr>
        <w:t>9) в абзаце втором пункта 4 статьи 39 после слов «бюджетной и налоговой политики» дополнить словами «поселения»;</w:t>
      </w:r>
    </w:p>
    <w:p w:rsidR="009C12E3" w:rsidRPr="009C12E3" w:rsidRDefault="009C12E3" w:rsidP="009C12E3">
      <w:pPr>
        <w:autoSpaceDE w:val="0"/>
        <w:autoSpaceDN w:val="0"/>
        <w:adjustRightInd w:val="0"/>
        <w:ind w:firstLine="720"/>
        <w:jc w:val="both"/>
        <w:rPr>
          <w:sz w:val="18"/>
          <w:szCs w:val="18"/>
        </w:rPr>
      </w:pPr>
      <w:r w:rsidRPr="009C12E3">
        <w:rPr>
          <w:sz w:val="18"/>
          <w:szCs w:val="18"/>
        </w:rPr>
        <w:t>10) в статье 41:</w:t>
      </w:r>
    </w:p>
    <w:p w:rsidR="009C12E3" w:rsidRPr="009C12E3" w:rsidRDefault="009C12E3" w:rsidP="009C12E3">
      <w:pPr>
        <w:pStyle w:val="ConsPlusNormal"/>
        <w:ind w:firstLine="709"/>
        <w:jc w:val="both"/>
        <w:rPr>
          <w:b/>
          <w:sz w:val="18"/>
          <w:szCs w:val="18"/>
        </w:rPr>
      </w:pPr>
      <w:r w:rsidRPr="009C12E3">
        <w:rPr>
          <w:b/>
          <w:sz w:val="18"/>
          <w:szCs w:val="18"/>
        </w:rPr>
        <w:t>а) абзац четвертый пункта 3 после слов «и по целевым статьям (муниципальным программам поселения и непрограммным направлениям деятельности), группам (группам и подгруппам) видов расходов» дополнить словами «, а также по разделам и подразделам»;</w:t>
      </w:r>
    </w:p>
    <w:p w:rsidR="009C12E3" w:rsidRPr="009C12E3" w:rsidRDefault="009C12E3" w:rsidP="009C12E3">
      <w:pPr>
        <w:ind w:right="28" w:firstLine="709"/>
        <w:jc w:val="both"/>
        <w:rPr>
          <w:sz w:val="18"/>
          <w:szCs w:val="18"/>
        </w:rPr>
      </w:pPr>
      <w:r w:rsidRPr="009C12E3">
        <w:rPr>
          <w:sz w:val="18"/>
          <w:szCs w:val="18"/>
        </w:rPr>
        <w:t>11) в статье 46:</w:t>
      </w:r>
    </w:p>
    <w:p w:rsidR="009C12E3" w:rsidRPr="009C12E3" w:rsidRDefault="009C12E3" w:rsidP="009C12E3">
      <w:pPr>
        <w:autoSpaceDE w:val="0"/>
        <w:autoSpaceDN w:val="0"/>
        <w:adjustRightInd w:val="0"/>
        <w:ind w:firstLine="720"/>
        <w:jc w:val="both"/>
        <w:rPr>
          <w:sz w:val="18"/>
          <w:szCs w:val="18"/>
        </w:rPr>
      </w:pPr>
      <w:r w:rsidRPr="009C12E3">
        <w:rPr>
          <w:sz w:val="18"/>
          <w:szCs w:val="18"/>
        </w:rPr>
        <w:t>а) в пункте 2:</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третий дополнить словами «, изменением подведомственности распорядителей (получателей) бюджетных средств и при осуществлении исполнительно-распорядительными органами бюджетных полномочий, предусмотренных пунктом 5 статьи 154 Бюджетного кодекса Российской Федерации»;</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четвертый дополнить словами «и (или) предусматривающих перечисление этих средств в счет оплаты судебных издержек, увеличения подлежащих уплате казенным учреждением поселения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восьмой изложить в следующей редакции:</w:t>
      </w:r>
    </w:p>
    <w:p w:rsidR="009C12E3" w:rsidRPr="009C12E3" w:rsidRDefault="009C12E3" w:rsidP="009C12E3">
      <w:pPr>
        <w:autoSpaceDE w:val="0"/>
        <w:autoSpaceDN w:val="0"/>
        <w:adjustRightInd w:val="0"/>
        <w:ind w:firstLine="720"/>
        <w:jc w:val="both"/>
        <w:rPr>
          <w:sz w:val="18"/>
          <w:szCs w:val="18"/>
        </w:rPr>
      </w:pPr>
      <w:r w:rsidRPr="009C12E3">
        <w:rPr>
          <w:sz w:val="18"/>
          <w:szCs w:val="18"/>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решением о бюджете поселения, а также в случае сокращения (возврата при отсутствии потребности) указанных межбюджетных трансфертов;»;</w:t>
      </w:r>
    </w:p>
    <w:p w:rsidR="009C12E3" w:rsidRPr="009C12E3" w:rsidRDefault="009C12E3" w:rsidP="009C12E3">
      <w:pPr>
        <w:autoSpaceDE w:val="0"/>
        <w:autoSpaceDN w:val="0"/>
        <w:adjustRightInd w:val="0"/>
        <w:ind w:firstLine="720"/>
        <w:jc w:val="both"/>
        <w:rPr>
          <w:sz w:val="18"/>
          <w:szCs w:val="18"/>
        </w:rPr>
      </w:pPr>
      <w:r w:rsidRPr="009C12E3">
        <w:rPr>
          <w:sz w:val="18"/>
          <w:szCs w:val="18"/>
        </w:rPr>
        <w:t>абзац девятый после слов «изменения типа» дополнить словом «(подведомственности)»;</w:t>
      </w:r>
    </w:p>
    <w:p w:rsidR="009C12E3" w:rsidRPr="009C12E3" w:rsidRDefault="009C12E3" w:rsidP="009C12E3">
      <w:pPr>
        <w:ind w:right="28" w:firstLine="709"/>
        <w:jc w:val="both"/>
        <w:rPr>
          <w:sz w:val="18"/>
          <w:szCs w:val="18"/>
        </w:rPr>
      </w:pPr>
      <w:r w:rsidRPr="009C12E3">
        <w:rPr>
          <w:sz w:val="18"/>
          <w:szCs w:val="18"/>
        </w:rPr>
        <w:t>б) абзац десятый пункта 6 признать утратившим силу;</w:t>
      </w:r>
    </w:p>
    <w:p w:rsidR="009C12E3" w:rsidRPr="009C12E3" w:rsidRDefault="009C12E3" w:rsidP="009C12E3">
      <w:pPr>
        <w:ind w:right="28" w:firstLine="709"/>
        <w:jc w:val="both"/>
        <w:rPr>
          <w:sz w:val="18"/>
          <w:szCs w:val="18"/>
        </w:rPr>
      </w:pPr>
      <w:r w:rsidRPr="009C12E3">
        <w:rPr>
          <w:sz w:val="18"/>
          <w:szCs w:val="18"/>
        </w:rPr>
        <w:t>в) дополнить пунктами 7 и 8 следующего содержания:</w:t>
      </w:r>
    </w:p>
    <w:p w:rsidR="009C12E3" w:rsidRPr="009C12E3" w:rsidRDefault="009C12E3" w:rsidP="009C12E3">
      <w:pPr>
        <w:ind w:right="28" w:firstLine="709"/>
        <w:jc w:val="both"/>
        <w:rPr>
          <w:sz w:val="18"/>
          <w:szCs w:val="18"/>
        </w:rPr>
      </w:pPr>
      <w:r w:rsidRPr="009C12E3">
        <w:rPr>
          <w:sz w:val="18"/>
          <w:szCs w:val="18"/>
        </w:rPr>
        <w:t>«7. В соответствии с решением начальника финансового отдела дополнительно к основаниям, установленным пунктами 2 и 6 настоящей статьи, может осуществляться внесение изменений в сводную бюджетную роспись бюджета поселения без внесения изменений в решение о бюджете поселения в случае перераспределения бюджетных ассигнований, предусмотренных главному распорядителю средств бюджета поселения решением о бюджете поселения, в целях обеспечения условий предоставления субсидий из бюджета Чувашской Республики муниципальным бюджетам в соответствии со статьей 139 Бюджетного кодекса Российской Федерации на софинансирование расходных обязательств по выполнению полномочий органов местного самоуправления по вопросам местного значения.</w:t>
      </w:r>
    </w:p>
    <w:p w:rsidR="009C12E3" w:rsidRPr="009C12E3" w:rsidRDefault="009C12E3" w:rsidP="009C12E3">
      <w:pPr>
        <w:ind w:right="28" w:firstLine="709"/>
        <w:jc w:val="both"/>
        <w:rPr>
          <w:sz w:val="18"/>
          <w:szCs w:val="18"/>
        </w:rPr>
      </w:pPr>
      <w:r w:rsidRPr="009C12E3">
        <w:rPr>
          <w:sz w:val="18"/>
          <w:szCs w:val="18"/>
        </w:rPr>
        <w:t>8. Решением о бюджете поселения, помимо оснований, предусмотренных настоящей статьей, могут предусматриваться иные дополнительные основания для внесения изменений в сводную бюджетную роспись бюджета поселения без внесения изменений в решение о бюджете поселения в соответствии с решениями начальника финансового отдела.».</w:t>
      </w:r>
    </w:p>
    <w:p w:rsidR="009C12E3" w:rsidRPr="009C12E3" w:rsidRDefault="009C12E3" w:rsidP="009C12E3">
      <w:pPr>
        <w:ind w:right="28" w:firstLine="900"/>
        <w:jc w:val="both"/>
        <w:rPr>
          <w:sz w:val="18"/>
          <w:szCs w:val="18"/>
        </w:rPr>
      </w:pPr>
      <w:r w:rsidRPr="009C12E3">
        <w:rPr>
          <w:sz w:val="18"/>
          <w:szCs w:val="18"/>
        </w:rPr>
        <w:t>2. Настоящее решение вступает в силу со дня его официального опубликования, за исключением абзаца третьего подпункта 5 пункта 1, который вступает в силу с 1 января 2018 года.</w:t>
      </w:r>
    </w:p>
    <w:p w:rsidR="009C12E3" w:rsidRPr="009C12E3" w:rsidRDefault="009C12E3" w:rsidP="009C12E3">
      <w:pPr>
        <w:ind w:right="28" w:firstLine="900"/>
        <w:jc w:val="both"/>
        <w:rPr>
          <w:sz w:val="18"/>
          <w:szCs w:val="18"/>
        </w:rPr>
      </w:pPr>
      <w:r w:rsidRPr="009C12E3">
        <w:rPr>
          <w:sz w:val="18"/>
          <w:szCs w:val="18"/>
        </w:rPr>
        <w:t>3. Действие положений подпункта 1, подпункта 6, абзаца второго подпункта 10, абзацев восьмого, девятого, десятого, одиннадцатого подпункта 11 пункта 1 настоящего решения распространяется на правоотношения, возникшие с 1 января 2017 года.</w:t>
      </w:r>
    </w:p>
    <w:p w:rsidR="009C12E3" w:rsidRPr="009C12E3" w:rsidRDefault="009C12E3" w:rsidP="009C12E3">
      <w:pPr>
        <w:ind w:right="28" w:firstLine="900"/>
        <w:jc w:val="both"/>
        <w:rPr>
          <w:sz w:val="18"/>
          <w:szCs w:val="18"/>
        </w:rPr>
      </w:pPr>
      <w:r w:rsidRPr="009C12E3">
        <w:rPr>
          <w:sz w:val="18"/>
          <w:szCs w:val="18"/>
        </w:rPr>
        <w:t>4. Положения абзаца второго пункта 1 статьи 13 (в части решений о предоставлении бюджетных инвестиций юридическим лицам в целях предоставления взносов в уставные (складочные) капиталы дочерних обществ) Положения о регулировании бюджетных правоотношений в Шоршелском  сельском поселении Мариинско-Посадского района Чувашской Республики, утвержденного решением Собрания депутатов Шоршелского сельского поселения от 12.12.2013 г. № С-52/4 (в редакции настоящего решения) применяются при составлении и исполнении бюджета Шоршелского сельского поселения Мариинско-Посадского района Чувашской Республики на 2018 год и на плановый период 2019 и 2020 годов.</w:t>
      </w:r>
    </w:p>
    <w:p w:rsidR="009C12E3" w:rsidRPr="009C12E3" w:rsidRDefault="009C12E3" w:rsidP="009C12E3">
      <w:pPr>
        <w:ind w:right="28"/>
        <w:jc w:val="both"/>
        <w:rPr>
          <w:sz w:val="18"/>
          <w:szCs w:val="18"/>
        </w:rPr>
      </w:pPr>
    </w:p>
    <w:p w:rsidR="009C12E3" w:rsidRPr="009C12E3" w:rsidRDefault="009C12E3" w:rsidP="009C12E3">
      <w:pPr>
        <w:ind w:right="28"/>
        <w:jc w:val="both"/>
        <w:rPr>
          <w:sz w:val="18"/>
          <w:szCs w:val="18"/>
        </w:rPr>
      </w:pPr>
      <w:r w:rsidRPr="009C12E3">
        <w:rPr>
          <w:sz w:val="18"/>
          <w:szCs w:val="18"/>
        </w:rPr>
        <w:t xml:space="preserve">Глава Шоршелского </w:t>
      </w:r>
    </w:p>
    <w:p w:rsidR="009C12E3" w:rsidRPr="009C12E3" w:rsidRDefault="009C12E3" w:rsidP="009C12E3">
      <w:pPr>
        <w:ind w:right="28"/>
        <w:jc w:val="both"/>
        <w:rPr>
          <w:b/>
          <w:sz w:val="18"/>
          <w:szCs w:val="18"/>
        </w:rPr>
      </w:pPr>
      <w:r w:rsidRPr="009C12E3">
        <w:rPr>
          <w:sz w:val="18"/>
          <w:szCs w:val="18"/>
        </w:rPr>
        <w:t>сельского поселения</w:t>
      </w:r>
      <w:r w:rsidRPr="009C12E3">
        <w:rPr>
          <w:sz w:val="18"/>
          <w:szCs w:val="18"/>
        </w:rPr>
        <w:tab/>
        <w:t xml:space="preserve">                                            </w:t>
      </w:r>
      <w:r w:rsidRPr="009C12E3">
        <w:rPr>
          <w:sz w:val="18"/>
          <w:szCs w:val="18"/>
        </w:rPr>
        <w:tab/>
      </w:r>
      <w:r w:rsidRPr="009C12E3">
        <w:rPr>
          <w:sz w:val="18"/>
          <w:szCs w:val="18"/>
        </w:rPr>
        <w:tab/>
        <w:t xml:space="preserve">                           Л.Р.Петров</w:t>
      </w:r>
    </w:p>
    <w:p w:rsidR="00753472" w:rsidRPr="009C12E3" w:rsidRDefault="00753472" w:rsidP="00AC6689">
      <w:pPr>
        <w:rPr>
          <w:rFonts w:ascii="Times New Roman" w:hAnsi="Times New Roman"/>
          <w:sz w:val="18"/>
          <w:szCs w:val="18"/>
        </w:rPr>
      </w:pPr>
    </w:p>
    <w:p w:rsidR="009C12E3" w:rsidRPr="009C12E3" w:rsidRDefault="009C12E3" w:rsidP="009C12E3">
      <w:pPr>
        <w:rPr>
          <w:sz w:val="18"/>
          <w:szCs w:val="18"/>
        </w:rPr>
      </w:pPr>
    </w:p>
    <w:tbl>
      <w:tblPr>
        <w:tblW w:w="0" w:type="auto"/>
        <w:tblLayout w:type="fixed"/>
        <w:tblCellMar>
          <w:left w:w="98" w:type="dxa"/>
          <w:right w:w="98" w:type="dxa"/>
        </w:tblCellMar>
        <w:tblLook w:val="0000"/>
      </w:tblPr>
      <w:tblGrid>
        <w:gridCol w:w="3756"/>
        <w:gridCol w:w="1216"/>
        <w:gridCol w:w="3667"/>
      </w:tblGrid>
      <w:tr w:rsidR="009C12E3" w:rsidRPr="009C12E3" w:rsidTr="009B0BA3">
        <w:trPr>
          <w:cantSplit/>
          <w:trHeight w:val="542"/>
        </w:trPr>
        <w:tc>
          <w:tcPr>
            <w:tcW w:w="3756" w:type="dxa"/>
          </w:tcPr>
          <w:p w:rsidR="009C12E3" w:rsidRPr="009C12E3" w:rsidRDefault="009C12E3" w:rsidP="009B0BA3">
            <w:pPr>
              <w:pStyle w:val="af7"/>
              <w:jc w:val="center"/>
              <w:rPr>
                <w:sz w:val="18"/>
                <w:szCs w:val="18"/>
              </w:rPr>
            </w:pPr>
            <w:r w:rsidRPr="009C12E3">
              <w:rPr>
                <w:sz w:val="18"/>
                <w:szCs w:val="18"/>
              </w:rPr>
              <w:t>Чắваш Республикин</w:t>
            </w:r>
          </w:p>
          <w:p w:rsidR="009C12E3" w:rsidRPr="009C12E3" w:rsidRDefault="009C12E3" w:rsidP="009B0BA3">
            <w:pPr>
              <w:pStyle w:val="af7"/>
              <w:jc w:val="center"/>
              <w:rPr>
                <w:sz w:val="18"/>
                <w:szCs w:val="18"/>
              </w:rPr>
            </w:pPr>
            <w:r w:rsidRPr="009C12E3">
              <w:rPr>
                <w:sz w:val="18"/>
                <w:szCs w:val="18"/>
              </w:rPr>
              <w:t>Сẻнтẻрвặрри   районенчи</w:t>
            </w:r>
          </w:p>
          <w:p w:rsidR="009C12E3" w:rsidRPr="009C12E3" w:rsidRDefault="009C12E3" w:rsidP="009B0BA3">
            <w:pPr>
              <w:pStyle w:val="af7"/>
              <w:jc w:val="center"/>
              <w:rPr>
                <w:sz w:val="18"/>
                <w:szCs w:val="18"/>
              </w:rPr>
            </w:pPr>
          </w:p>
          <w:p w:rsidR="009C12E3" w:rsidRPr="009C12E3" w:rsidRDefault="009C12E3" w:rsidP="009B0BA3">
            <w:pPr>
              <w:pStyle w:val="af7"/>
              <w:jc w:val="center"/>
              <w:rPr>
                <w:sz w:val="18"/>
                <w:szCs w:val="18"/>
              </w:rPr>
            </w:pPr>
          </w:p>
        </w:tc>
        <w:tc>
          <w:tcPr>
            <w:tcW w:w="1216" w:type="dxa"/>
            <w:vMerge w:val="restart"/>
          </w:tcPr>
          <w:p w:rsidR="009C12E3" w:rsidRPr="009C12E3" w:rsidRDefault="009C12E3" w:rsidP="009B0BA3">
            <w:pPr>
              <w:pStyle w:val="af7"/>
              <w:jc w:val="center"/>
              <w:rPr>
                <w:sz w:val="18"/>
                <w:szCs w:val="18"/>
              </w:rPr>
            </w:pPr>
            <w:r>
              <w:rPr>
                <w:noProof/>
                <w:sz w:val="18"/>
                <w:szCs w:val="18"/>
                <w:lang w:eastAsia="ru-RU"/>
              </w:rPr>
              <w:drawing>
                <wp:anchor distT="0" distB="0" distL="114300" distR="114300" simplePos="0" relativeHeight="251784192" behindDoc="0" locked="0" layoutInCell="1" allowOverlap="1">
                  <wp:simplePos x="0" y="0"/>
                  <wp:positionH relativeFrom="column">
                    <wp:posOffset>-33655</wp:posOffset>
                  </wp:positionH>
                  <wp:positionV relativeFrom="paragraph">
                    <wp:posOffset>55880</wp:posOffset>
                  </wp:positionV>
                  <wp:extent cx="735330" cy="733425"/>
                  <wp:effectExtent l="19050" t="0" r="7620" b="0"/>
                  <wp:wrapNone/>
                  <wp:docPr id="64" name="Рисунок 6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erb-ch"/>
                          <pic:cNvPicPr>
                            <a:picLocks noChangeAspect="1" noChangeArrowheads="1"/>
                          </pic:cNvPicPr>
                        </pic:nvPicPr>
                        <pic:blipFill>
                          <a:blip r:embed="rId266" cstate="print"/>
                          <a:srcRect/>
                          <a:stretch>
                            <a:fillRect/>
                          </a:stretch>
                        </pic:blipFill>
                        <pic:spPr bwMode="auto">
                          <a:xfrm>
                            <a:off x="0" y="0"/>
                            <a:ext cx="735330" cy="733425"/>
                          </a:xfrm>
                          <a:prstGeom prst="rect">
                            <a:avLst/>
                          </a:prstGeom>
                          <a:noFill/>
                        </pic:spPr>
                      </pic:pic>
                    </a:graphicData>
                  </a:graphic>
                </wp:anchor>
              </w:drawing>
            </w:r>
          </w:p>
        </w:tc>
        <w:tc>
          <w:tcPr>
            <w:tcW w:w="3667" w:type="dxa"/>
          </w:tcPr>
          <w:p w:rsidR="009C12E3" w:rsidRPr="009C12E3" w:rsidRDefault="009C12E3" w:rsidP="009B0BA3">
            <w:pPr>
              <w:pStyle w:val="af7"/>
              <w:jc w:val="center"/>
              <w:rPr>
                <w:rStyle w:val="ac"/>
                <w:b w:val="0"/>
                <w:color w:val="000000"/>
                <w:sz w:val="18"/>
                <w:szCs w:val="18"/>
              </w:rPr>
            </w:pPr>
            <w:r w:rsidRPr="009C12E3">
              <w:rPr>
                <w:rStyle w:val="ac"/>
                <w:b w:val="0"/>
                <w:color w:val="000000"/>
                <w:sz w:val="18"/>
                <w:szCs w:val="18"/>
              </w:rPr>
              <w:t>Чувашская Республика</w:t>
            </w:r>
          </w:p>
          <w:p w:rsidR="009C12E3" w:rsidRPr="009C12E3" w:rsidRDefault="009C12E3" w:rsidP="009B0BA3">
            <w:pPr>
              <w:pStyle w:val="af7"/>
              <w:jc w:val="center"/>
              <w:rPr>
                <w:color w:val="000000"/>
                <w:sz w:val="18"/>
                <w:szCs w:val="18"/>
              </w:rPr>
            </w:pPr>
            <w:r w:rsidRPr="009C12E3">
              <w:rPr>
                <w:rStyle w:val="ac"/>
                <w:b w:val="0"/>
                <w:color w:val="000000"/>
                <w:sz w:val="18"/>
                <w:szCs w:val="18"/>
              </w:rPr>
              <w:t>Мариинско-Посадский район</w:t>
            </w:r>
          </w:p>
          <w:p w:rsidR="009C12E3" w:rsidRPr="009C12E3" w:rsidRDefault="009C12E3" w:rsidP="009B0BA3">
            <w:pPr>
              <w:pStyle w:val="af7"/>
              <w:jc w:val="center"/>
              <w:rPr>
                <w:sz w:val="18"/>
                <w:szCs w:val="18"/>
              </w:rPr>
            </w:pPr>
          </w:p>
        </w:tc>
      </w:tr>
      <w:tr w:rsidR="009C12E3" w:rsidRPr="009C12E3" w:rsidTr="009B0BA3">
        <w:trPr>
          <w:cantSplit/>
          <w:trHeight w:val="1785"/>
        </w:trPr>
        <w:tc>
          <w:tcPr>
            <w:tcW w:w="3756" w:type="dxa"/>
          </w:tcPr>
          <w:p w:rsidR="009C12E3" w:rsidRPr="009C12E3" w:rsidRDefault="009C12E3" w:rsidP="009B0BA3">
            <w:pPr>
              <w:pStyle w:val="af7"/>
              <w:jc w:val="center"/>
              <w:rPr>
                <w:sz w:val="18"/>
                <w:szCs w:val="18"/>
              </w:rPr>
            </w:pPr>
            <w:r w:rsidRPr="009C12E3">
              <w:rPr>
                <w:sz w:val="18"/>
                <w:szCs w:val="18"/>
              </w:rPr>
              <w:t>ШУРШẶЛ  ЯЛ ПОСЕЛЕНИЙĚН</w:t>
            </w:r>
          </w:p>
          <w:p w:rsidR="009C12E3" w:rsidRPr="009C12E3" w:rsidRDefault="009C12E3" w:rsidP="009B0BA3">
            <w:pPr>
              <w:pStyle w:val="af7"/>
              <w:jc w:val="center"/>
              <w:rPr>
                <w:rStyle w:val="ac"/>
                <w:b w:val="0"/>
                <w:sz w:val="18"/>
                <w:szCs w:val="18"/>
              </w:rPr>
            </w:pPr>
            <w:r w:rsidRPr="009C12E3">
              <w:rPr>
                <w:sz w:val="18"/>
                <w:szCs w:val="18"/>
              </w:rPr>
              <w:t>ДЕПУТАТСЕН ПУХĂВĚ</w:t>
            </w:r>
          </w:p>
          <w:p w:rsidR="009C12E3" w:rsidRPr="009C12E3" w:rsidRDefault="009C12E3" w:rsidP="009B0BA3">
            <w:pPr>
              <w:pStyle w:val="af7"/>
              <w:jc w:val="center"/>
              <w:rPr>
                <w:sz w:val="18"/>
                <w:szCs w:val="18"/>
              </w:rPr>
            </w:pPr>
          </w:p>
          <w:p w:rsidR="009C12E3" w:rsidRPr="009C12E3" w:rsidRDefault="009C12E3" w:rsidP="009B0BA3">
            <w:pPr>
              <w:pStyle w:val="af7"/>
              <w:jc w:val="center"/>
              <w:rPr>
                <w:sz w:val="18"/>
                <w:szCs w:val="18"/>
              </w:rPr>
            </w:pPr>
            <w:r w:rsidRPr="009C12E3">
              <w:rPr>
                <w:sz w:val="18"/>
                <w:szCs w:val="18"/>
              </w:rPr>
              <w:t>ЙЫШẶНУ</w:t>
            </w:r>
          </w:p>
          <w:p w:rsidR="009C12E3" w:rsidRPr="009C12E3" w:rsidRDefault="009C12E3" w:rsidP="009B0BA3">
            <w:pPr>
              <w:pStyle w:val="af7"/>
              <w:jc w:val="center"/>
              <w:rPr>
                <w:sz w:val="18"/>
                <w:szCs w:val="18"/>
              </w:rPr>
            </w:pPr>
          </w:p>
          <w:p w:rsidR="009C12E3" w:rsidRPr="009C12E3" w:rsidRDefault="009C12E3" w:rsidP="009B0BA3">
            <w:pPr>
              <w:pStyle w:val="af7"/>
              <w:jc w:val="center"/>
              <w:rPr>
                <w:sz w:val="18"/>
                <w:szCs w:val="18"/>
              </w:rPr>
            </w:pPr>
            <w:r w:rsidRPr="009C12E3">
              <w:rPr>
                <w:sz w:val="18"/>
                <w:szCs w:val="18"/>
              </w:rPr>
              <w:t xml:space="preserve"> 27 октября  2017ç. № С – 34/2</w:t>
            </w:r>
          </w:p>
          <w:p w:rsidR="009C12E3" w:rsidRPr="009C12E3" w:rsidRDefault="009C12E3" w:rsidP="009B0BA3">
            <w:pPr>
              <w:pStyle w:val="af7"/>
              <w:jc w:val="center"/>
              <w:rPr>
                <w:sz w:val="18"/>
                <w:szCs w:val="18"/>
              </w:rPr>
            </w:pPr>
            <w:r w:rsidRPr="009C12E3">
              <w:rPr>
                <w:sz w:val="18"/>
                <w:szCs w:val="18"/>
              </w:rPr>
              <w:t>Шуршăл ялě</w:t>
            </w:r>
          </w:p>
        </w:tc>
        <w:tc>
          <w:tcPr>
            <w:tcW w:w="1216" w:type="dxa"/>
            <w:vMerge/>
            <w:vAlign w:val="center"/>
          </w:tcPr>
          <w:p w:rsidR="009C12E3" w:rsidRPr="009C12E3" w:rsidRDefault="009C12E3" w:rsidP="009B0BA3">
            <w:pPr>
              <w:pStyle w:val="af7"/>
              <w:jc w:val="center"/>
              <w:rPr>
                <w:sz w:val="18"/>
                <w:szCs w:val="18"/>
              </w:rPr>
            </w:pPr>
          </w:p>
        </w:tc>
        <w:tc>
          <w:tcPr>
            <w:tcW w:w="3667" w:type="dxa"/>
          </w:tcPr>
          <w:p w:rsidR="009C12E3" w:rsidRPr="009C12E3" w:rsidRDefault="009C12E3" w:rsidP="009B0BA3">
            <w:pPr>
              <w:pStyle w:val="af7"/>
              <w:jc w:val="center"/>
              <w:rPr>
                <w:sz w:val="18"/>
                <w:szCs w:val="18"/>
              </w:rPr>
            </w:pPr>
            <w:r w:rsidRPr="009C12E3">
              <w:rPr>
                <w:sz w:val="18"/>
                <w:szCs w:val="18"/>
              </w:rPr>
              <w:t>СОБРАНИЕ ДЕПУТАТОВ</w:t>
            </w:r>
          </w:p>
          <w:p w:rsidR="009C12E3" w:rsidRPr="009C12E3" w:rsidRDefault="009C12E3" w:rsidP="009B0BA3">
            <w:pPr>
              <w:pStyle w:val="af7"/>
              <w:jc w:val="center"/>
              <w:rPr>
                <w:sz w:val="18"/>
                <w:szCs w:val="18"/>
              </w:rPr>
            </w:pPr>
            <w:r w:rsidRPr="009C12E3">
              <w:rPr>
                <w:sz w:val="18"/>
                <w:szCs w:val="18"/>
              </w:rPr>
              <w:t>ШОРШЕЛСКОГО СЕЛЬСКОГО</w:t>
            </w:r>
          </w:p>
          <w:p w:rsidR="009C12E3" w:rsidRPr="009C12E3" w:rsidRDefault="009C12E3" w:rsidP="009B0BA3">
            <w:pPr>
              <w:pStyle w:val="af7"/>
              <w:jc w:val="center"/>
              <w:rPr>
                <w:sz w:val="18"/>
                <w:szCs w:val="18"/>
              </w:rPr>
            </w:pPr>
            <w:r w:rsidRPr="009C12E3">
              <w:rPr>
                <w:sz w:val="18"/>
                <w:szCs w:val="18"/>
              </w:rPr>
              <w:t>ПОСЕЛЕНИЯ</w:t>
            </w:r>
          </w:p>
          <w:p w:rsidR="009C12E3" w:rsidRPr="009C12E3" w:rsidRDefault="009C12E3" w:rsidP="009B0BA3">
            <w:pPr>
              <w:pStyle w:val="af7"/>
              <w:jc w:val="center"/>
              <w:rPr>
                <w:sz w:val="18"/>
                <w:szCs w:val="18"/>
              </w:rPr>
            </w:pPr>
          </w:p>
          <w:p w:rsidR="009C12E3" w:rsidRPr="009C12E3" w:rsidRDefault="009C12E3" w:rsidP="009B0BA3">
            <w:pPr>
              <w:pStyle w:val="af7"/>
              <w:jc w:val="center"/>
              <w:rPr>
                <w:sz w:val="18"/>
                <w:szCs w:val="18"/>
              </w:rPr>
            </w:pPr>
            <w:r w:rsidRPr="009C12E3">
              <w:rPr>
                <w:sz w:val="18"/>
                <w:szCs w:val="18"/>
              </w:rPr>
              <w:t>РЕШЕНИЕ</w:t>
            </w:r>
          </w:p>
          <w:p w:rsidR="009C12E3" w:rsidRPr="009C12E3" w:rsidRDefault="009C12E3" w:rsidP="009B0BA3">
            <w:pPr>
              <w:pStyle w:val="af7"/>
              <w:jc w:val="center"/>
              <w:rPr>
                <w:sz w:val="18"/>
                <w:szCs w:val="18"/>
              </w:rPr>
            </w:pPr>
            <w:r w:rsidRPr="009C12E3">
              <w:rPr>
                <w:sz w:val="18"/>
                <w:szCs w:val="18"/>
              </w:rPr>
              <w:t>27.10.2017 г.  № С- 34/2</w:t>
            </w:r>
          </w:p>
          <w:p w:rsidR="009C12E3" w:rsidRPr="009C12E3" w:rsidRDefault="009C12E3" w:rsidP="009B0BA3">
            <w:pPr>
              <w:pStyle w:val="af7"/>
              <w:jc w:val="center"/>
              <w:rPr>
                <w:sz w:val="18"/>
                <w:szCs w:val="18"/>
              </w:rPr>
            </w:pPr>
            <w:r w:rsidRPr="009C12E3">
              <w:rPr>
                <w:sz w:val="18"/>
                <w:szCs w:val="18"/>
              </w:rPr>
              <w:t>село Шоршелы</w:t>
            </w:r>
          </w:p>
        </w:tc>
      </w:tr>
    </w:tbl>
    <w:p w:rsidR="009C12E3" w:rsidRPr="009C12E3" w:rsidRDefault="009C12E3" w:rsidP="009C12E3">
      <w:pPr>
        <w:outlineLvl w:val="1"/>
        <w:rPr>
          <w:b/>
          <w:sz w:val="18"/>
          <w:szCs w:val="18"/>
        </w:rPr>
      </w:pPr>
      <w:r w:rsidRPr="009C12E3">
        <w:rPr>
          <w:b/>
          <w:sz w:val="18"/>
          <w:szCs w:val="18"/>
        </w:rPr>
        <w:t xml:space="preserve">О  внесении  изменений  в решение Собрания депутатов  </w:t>
      </w:r>
    </w:p>
    <w:p w:rsidR="009C12E3" w:rsidRPr="009C12E3" w:rsidRDefault="009C12E3" w:rsidP="009C12E3">
      <w:pPr>
        <w:outlineLvl w:val="1"/>
        <w:rPr>
          <w:b/>
          <w:sz w:val="18"/>
          <w:szCs w:val="18"/>
        </w:rPr>
      </w:pPr>
      <w:r w:rsidRPr="009C12E3">
        <w:rPr>
          <w:b/>
          <w:sz w:val="18"/>
          <w:szCs w:val="18"/>
        </w:rPr>
        <w:t xml:space="preserve">Шоршелского сельского поселения Мариинско-Посадского </w:t>
      </w:r>
    </w:p>
    <w:p w:rsidR="009C12E3" w:rsidRPr="009C12E3" w:rsidRDefault="009C12E3" w:rsidP="009C12E3">
      <w:pPr>
        <w:outlineLvl w:val="1"/>
        <w:rPr>
          <w:b/>
          <w:sz w:val="18"/>
          <w:szCs w:val="18"/>
        </w:rPr>
      </w:pPr>
      <w:r w:rsidRPr="009C12E3">
        <w:rPr>
          <w:b/>
          <w:sz w:val="18"/>
          <w:szCs w:val="18"/>
        </w:rPr>
        <w:t xml:space="preserve">района Чувашской Республики  от 20.09.2016г. № С-11/3 </w:t>
      </w:r>
    </w:p>
    <w:p w:rsidR="009C12E3" w:rsidRPr="009C12E3" w:rsidRDefault="009C12E3" w:rsidP="009C12E3">
      <w:pPr>
        <w:pStyle w:val="Heading"/>
        <w:rPr>
          <w:rFonts w:ascii="Times New Roman" w:hAnsi="Times New Roman" w:cs="Times New Roman"/>
          <w:sz w:val="18"/>
          <w:szCs w:val="18"/>
        </w:rPr>
      </w:pPr>
      <w:r w:rsidRPr="009C12E3">
        <w:rPr>
          <w:b w:val="0"/>
          <w:sz w:val="18"/>
          <w:szCs w:val="18"/>
        </w:rPr>
        <w:t>«</w:t>
      </w:r>
      <w:r w:rsidRPr="009C12E3">
        <w:rPr>
          <w:rFonts w:ascii="Times New Roman" w:hAnsi="Times New Roman" w:cs="Times New Roman"/>
          <w:sz w:val="18"/>
          <w:szCs w:val="18"/>
        </w:rPr>
        <w:t xml:space="preserve">Об утверждении Положения "О порядке и условиях </w:t>
      </w:r>
    </w:p>
    <w:p w:rsidR="009C12E3" w:rsidRPr="009C12E3" w:rsidRDefault="009C12E3" w:rsidP="009C12E3">
      <w:pPr>
        <w:pStyle w:val="Heading"/>
        <w:rPr>
          <w:rFonts w:ascii="Times New Roman" w:hAnsi="Times New Roman" w:cs="Times New Roman"/>
          <w:sz w:val="18"/>
          <w:szCs w:val="18"/>
        </w:rPr>
      </w:pPr>
      <w:r w:rsidRPr="009C12E3">
        <w:rPr>
          <w:rFonts w:ascii="Times New Roman" w:hAnsi="Times New Roman" w:cs="Times New Roman"/>
          <w:sz w:val="18"/>
          <w:szCs w:val="18"/>
        </w:rPr>
        <w:t xml:space="preserve">приватизации муниципального имущества в  </w:t>
      </w:r>
    </w:p>
    <w:p w:rsidR="009C12E3" w:rsidRPr="009C12E3" w:rsidRDefault="009C12E3" w:rsidP="009C12E3">
      <w:pPr>
        <w:pStyle w:val="Heading"/>
        <w:rPr>
          <w:rFonts w:ascii="Times New Roman" w:hAnsi="Times New Roman" w:cs="Times New Roman"/>
          <w:sz w:val="18"/>
          <w:szCs w:val="18"/>
        </w:rPr>
      </w:pPr>
      <w:r w:rsidRPr="009C12E3">
        <w:rPr>
          <w:rFonts w:ascii="Times New Roman" w:hAnsi="Times New Roman" w:cs="Times New Roman"/>
          <w:sz w:val="18"/>
          <w:szCs w:val="18"/>
        </w:rPr>
        <w:t>Шоршелском сельском поселении Мариинско-</w:t>
      </w:r>
    </w:p>
    <w:p w:rsidR="009C12E3" w:rsidRPr="009C12E3" w:rsidRDefault="009C12E3" w:rsidP="009C12E3">
      <w:pPr>
        <w:pStyle w:val="Heading"/>
        <w:rPr>
          <w:rFonts w:ascii="Times New Roman" w:hAnsi="Times New Roman" w:cs="Times New Roman"/>
          <w:b w:val="0"/>
          <w:sz w:val="18"/>
          <w:szCs w:val="18"/>
        </w:rPr>
      </w:pPr>
      <w:r w:rsidRPr="009C12E3">
        <w:rPr>
          <w:rFonts w:ascii="Times New Roman" w:hAnsi="Times New Roman" w:cs="Times New Roman"/>
          <w:sz w:val="18"/>
          <w:szCs w:val="18"/>
        </w:rPr>
        <w:t>Посадского  района  Чувашской Республики</w:t>
      </w:r>
      <w:r w:rsidRPr="009C12E3">
        <w:rPr>
          <w:rFonts w:ascii="Times New Roman" w:hAnsi="Times New Roman" w:cs="Times New Roman"/>
          <w:b w:val="0"/>
          <w:sz w:val="18"/>
          <w:szCs w:val="18"/>
        </w:rPr>
        <w:t>»</w:t>
      </w:r>
    </w:p>
    <w:p w:rsidR="009C12E3" w:rsidRPr="009C12E3" w:rsidRDefault="009C12E3" w:rsidP="009C12E3">
      <w:pPr>
        <w:spacing w:line="360" w:lineRule="auto"/>
        <w:jc w:val="both"/>
        <w:rPr>
          <w:sz w:val="18"/>
          <w:szCs w:val="18"/>
        </w:rPr>
      </w:pPr>
    </w:p>
    <w:p w:rsidR="009C12E3" w:rsidRPr="009C12E3" w:rsidRDefault="009C12E3" w:rsidP="009C12E3">
      <w:pPr>
        <w:jc w:val="both"/>
        <w:rPr>
          <w:sz w:val="18"/>
          <w:szCs w:val="18"/>
        </w:rPr>
      </w:pPr>
      <w:r w:rsidRPr="009C12E3">
        <w:rPr>
          <w:sz w:val="18"/>
          <w:szCs w:val="18"/>
        </w:rPr>
        <w:lastRenderedPageBreak/>
        <w:t xml:space="preserve">         В соответствии с Федеральным Законом от 21.12.2001 г. N 178-ФЗ "О приватизации государственного и муниципального имущества", </w:t>
      </w:r>
      <w:r w:rsidRPr="009C12E3">
        <w:rPr>
          <w:color w:val="000000"/>
          <w:sz w:val="18"/>
          <w:szCs w:val="18"/>
        </w:rPr>
        <w:t>Федеральным Законом от 06.10.2003 г. №131-ФЗ "Об общих принципах организации местного самоуправления в Российской Федерации",  принимая во внимание протест прокуратуры Мариинско-Посадского района от 21.09.2017 г. № 03-05-2017 Собрание депутатов Шоршелского  сельского поселения</w:t>
      </w:r>
      <w:r w:rsidRPr="009C12E3">
        <w:rPr>
          <w:sz w:val="18"/>
          <w:szCs w:val="18"/>
        </w:rPr>
        <w:t xml:space="preserve"> </w:t>
      </w:r>
    </w:p>
    <w:p w:rsidR="009C12E3" w:rsidRPr="009C12E3" w:rsidRDefault="009C12E3" w:rsidP="009C12E3">
      <w:pPr>
        <w:jc w:val="center"/>
        <w:rPr>
          <w:sz w:val="18"/>
          <w:szCs w:val="18"/>
        </w:rPr>
      </w:pPr>
      <w:r w:rsidRPr="009C12E3">
        <w:rPr>
          <w:sz w:val="18"/>
          <w:szCs w:val="18"/>
        </w:rPr>
        <w:t>Р Е Ш И Л О:</w:t>
      </w:r>
    </w:p>
    <w:p w:rsidR="009C12E3" w:rsidRPr="009C12E3" w:rsidRDefault="009C12E3" w:rsidP="009C12E3">
      <w:pPr>
        <w:jc w:val="both"/>
        <w:rPr>
          <w:sz w:val="18"/>
          <w:szCs w:val="18"/>
        </w:rPr>
      </w:pPr>
      <w:r w:rsidRPr="009C12E3">
        <w:rPr>
          <w:color w:val="0D0D0D"/>
          <w:sz w:val="18"/>
          <w:szCs w:val="18"/>
        </w:rPr>
        <w:t>1</w:t>
      </w:r>
      <w:r w:rsidRPr="009C12E3">
        <w:rPr>
          <w:i/>
          <w:color w:val="0D0D0D"/>
          <w:sz w:val="18"/>
          <w:szCs w:val="18"/>
        </w:rPr>
        <w:t>.</w:t>
      </w:r>
      <w:r w:rsidRPr="009C12E3">
        <w:rPr>
          <w:color w:val="0D0D0D"/>
          <w:sz w:val="18"/>
          <w:szCs w:val="18"/>
        </w:rPr>
        <w:t xml:space="preserve"> </w:t>
      </w:r>
      <w:r w:rsidRPr="009C12E3">
        <w:rPr>
          <w:sz w:val="18"/>
          <w:szCs w:val="18"/>
        </w:rPr>
        <w:t>Внести изменения в ст. 3 Положения "О порядке и условиях приватизации муниципального имущества в Шоршелском сельском поселении Мариинско-Посадского района", утвержденного решением Собрания депутатов Шоршелского сельского поселения от 20.09.2016 г. № С-11/3 дополнить  п.1 ст. 3 Положения абзацем следующего содержания:</w:t>
      </w:r>
    </w:p>
    <w:p w:rsidR="009C12E3" w:rsidRPr="009C12E3" w:rsidRDefault="009C12E3" w:rsidP="009C12E3">
      <w:pPr>
        <w:pStyle w:val="af7"/>
        <w:ind w:firstLine="851"/>
        <w:jc w:val="both"/>
        <w:rPr>
          <w:sz w:val="18"/>
          <w:szCs w:val="18"/>
        </w:rPr>
      </w:pPr>
      <w:r w:rsidRPr="009C12E3">
        <w:rPr>
          <w:sz w:val="18"/>
          <w:szCs w:val="18"/>
        </w:rPr>
        <w:t xml:space="preserve">"Покупателями муниципального имущества не могут быть: </w:t>
      </w:r>
    </w:p>
    <w:p w:rsidR="009C12E3" w:rsidRPr="009C12E3" w:rsidRDefault="009C12E3" w:rsidP="009C12E3">
      <w:pPr>
        <w:pStyle w:val="af7"/>
        <w:ind w:firstLine="851"/>
        <w:jc w:val="both"/>
        <w:rPr>
          <w:sz w:val="18"/>
          <w:szCs w:val="18"/>
        </w:rPr>
      </w:pPr>
      <w:r w:rsidRPr="009C12E3">
        <w:rPr>
          <w:sz w:val="18"/>
          <w:szCs w:val="18"/>
        </w:rPr>
        <w:t>-юридические лица,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представляющий льготный налоговый режим налогообложения и (или) не предусматривающий раскрытия и предоставления информации при проведении финансовых операций  (офшорные зоны, офшорные компании);</w:t>
      </w:r>
    </w:p>
    <w:p w:rsidR="009C12E3" w:rsidRPr="009C12E3" w:rsidRDefault="009C12E3" w:rsidP="009C12E3">
      <w:pPr>
        <w:pStyle w:val="af7"/>
        <w:ind w:firstLine="851"/>
        <w:jc w:val="both"/>
        <w:rPr>
          <w:sz w:val="18"/>
          <w:szCs w:val="18"/>
        </w:rPr>
      </w:pPr>
      <w:r w:rsidRPr="009C12E3">
        <w:rPr>
          <w:sz w:val="18"/>
          <w:szCs w:val="18"/>
        </w:rPr>
        <w:t>- юридические лица, в отношении которых офшорной компанией или группой лиц, в которую входит офшорная компания, осуществляется контроль;</w:t>
      </w:r>
    </w:p>
    <w:p w:rsidR="009C12E3" w:rsidRPr="009C12E3" w:rsidRDefault="009C12E3" w:rsidP="009C12E3">
      <w:pPr>
        <w:autoSpaceDE w:val="0"/>
        <w:autoSpaceDN w:val="0"/>
        <w:adjustRightInd w:val="0"/>
        <w:ind w:firstLine="851"/>
        <w:jc w:val="both"/>
        <w:rPr>
          <w:sz w:val="18"/>
          <w:szCs w:val="18"/>
        </w:rPr>
      </w:pPr>
      <w:r w:rsidRPr="009C12E3">
        <w:rPr>
          <w:sz w:val="18"/>
          <w:szCs w:val="18"/>
        </w:rPr>
        <w:t>Понятия "группа лиц" и "контроль" используются в значениях, указанных соответственно в статьях 9 и 11 Федерального закона от 26 июля 2006 года N 135-ФЗ "О защите конкуренции."</w:t>
      </w:r>
    </w:p>
    <w:p w:rsidR="009C12E3" w:rsidRPr="009C12E3" w:rsidRDefault="009C12E3" w:rsidP="009C12E3">
      <w:pPr>
        <w:jc w:val="both"/>
        <w:rPr>
          <w:sz w:val="18"/>
          <w:szCs w:val="18"/>
        </w:rPr>
      </w:pPr>
    </w:p>
    <w:p w:rsidR="009C12E3" w:rsidRPr="009C12E3" w:rsidRDefault="009C12E3" w:rsidP="009C12E3">
      <w:pPr>
        <w:pStyle w:val="ad"/>
        <w:ind w:left="0"/>
        <w:jc w:val="both"/>
        <w:rPr>
          <w:color w:val="000000"/>
          <w:sz w:val="18"/>
          <w:szCs w:val="18"/>
        </w:rPr>
      </w:pPr>
      <w:r w:rsidRPr="009C12E3">
        <w:rPr>
          <w:color w:val="0D0D0D"/>
          <w:sz w:val="18"/>
          <w:szCs w:val="18"/>
        </w:rPr>
        <w:t xml:space="preserve">2. </w:t>
      </w:r>
      <w:r w:rsidRPr="009C12E3">
        <w:rPr>
          <w:sz w:val="18"/>
          <w:szCs w:val="18"/>
        </w:rPr>
        <w:t xml:space="preserve">Настоящее  решение вступает в силу после его </w:t>
      </w:r>
      <w:hyperlink r:id="rId267" w:history="1">
        <w:r w:rsidRPr="009C12E3">
          <w:rPr>
            <w:sz w:val="18"/>
            <w:szCs w:val="18"/>
          </w:rPr>
          <w:t>официального опубликования</w:t>
        </w:r>
      </w:hyperlink>
      <w:r w:rsidRPr="009C12E3">
        <w:rPr>
          <w:sz w:val="18"/>
          <w:szCs w:val="18"/>
        </w:rPr>
        <w:t xml:space="preserve"> в печатном средстве массовой информации "Посадский вестник".</w:t>
      </w:r>
    </w:p>
    <w:p w:rsidR="009C12E3" w:rsidRPr="009C12E3" w:rsidRDefault="009C12E3" w:rsidP="009C12E3">
      <w:pPr>
        <w:rPr>
          <w:sz w:val="18"/>
          <w:szCs w:val="18"/>
        </w:rPr>
      </w:pPr>
    </w:p>
    <w:p w:rsidR="009C12E3" w:rsidRPr="009C12E3" w:rsidRDefault="009C12E3" w:rsidP="009C12E3">
      <w:pPr>
        <w:autoSpaceDE w:val="0"/>
        <w:autoSpaceDN w:val="0"/>
        <w:adjustRightInd w:val="0"/>
        <w:spacing w:line="360" w:lineRule="auto"/>
        <w:jc w:val="both"/>
        <w:rPr>
          <w:bCs/>
          <w:color w:val="0D0D0D"/>
          <w:sz w:val="18"/>
          <w:szCs w:val="18"/>
        </w:rPr>
      </w:pPr>
      <w:r w:rsidRPr="009C12E3">
        <w:rPr>
          <w:color w:val="0D0D0D"/>
          <w:sz w:val="18"/>
          <w:szCs w:val="18"/>
        </w:rPr>
        <w:t>Глава Шоршелского сельского поселения                                                           Л.Р.Петров</w:t>
      </w:r>
    </w:p>
    <w:tbl>
      <w:tblPr>
        <w:tblW w:w="9570" w:type="dxa"/>
        <w:tblLayout w:type="fixed"/>
        <w:tblLook w:val="0000"/>
      </w:tblPr>
      <w:tblGrid>
        <w:gridCol w:w="4195"/>
        <w:gridCol w:w="1173"/>
        <w:gridCol w:w="4202"/>
      </w:tblGrid>
      <w:tr w:rsidR="009C12E3" w:rsidRPr="009C12E3" w:rsidTr="009C12E3">
        <w:trPr>
          <w:cantSplit/>
          <w:trHeight w:val="420"/>
        </w:trPr>
        <w:tc>
          <w:tcPr>
            <w:tcW w:w="4195" w:type="dxa"/>
          </w:tcPr>
          <w:p w:rsidR="009C12E3" w:rsidRPr="009C12E3" w:rsidRDefault="009C12E3" w:rsidP="009C12E3">
            <w:pPr>
              <w:pStyle w:val="ab"/>
              <w:tabs>
                <w:tab w:val="left" w:pos="4285"/>
              </w:tabs>
              <w:snapToGrid w:val="0"/>
              <w:jc w:val="center"/>
              <w:rPr>
                <w:rFonts w:ascii="Times New Roman" w:hAnsi="Times New Roman" w:cs="Times New Roman"/>
                <w:b/>
                <w:bCs/>
                <w:color w:val="000000"/>
                <w:sz w:val="18"/>
                <w:szCs w:val="18"/>
              </w:rPr>
            </w:pPr>
            <w:r w:rsidRPr="009C12E3">
              <w:rPr>
                <w:rFonts w:ascii="Times New Roman" w:hAnsi="Times New Roman" w:cs="Times New Roman"/>
                <w:b/>
                <w:bCs/>
                <w:color w:val="000000"/>
                <w:sz w:val="18"/>
                <w:szCs w:val="18"/>
              </w:rPr>
              <w:t>Ч</w:t>
            </w:r>
            <w:r w:rsidRPr="009C12E3">
              <w:rPr>
                <w:rStyle w:val="ac"/>
                <w:rFonts w:ascii="Times New Roman" w:hAnsi="Times New Roman" w:cs="Times New Roman"/>
                <w:color w:val="000000"/>
                <w:sz w:val="18"/>
                <w:szCs w:val="18"/>
              </w:rPr>
              <w:t>Ă</w:t>
            </w:r>
            <w:r w:rsidRPr="009C12E3">
              <w:rPr>
                <w:rFonts w:ascii="Times New Roman" w:hAnsi="Times New Roman" w:cs="Times New Roman"/>
                <w:b/>
                <w:bCs/>
                <w:color w:val="000000"/>
                <w:sz w:val="18"/>
                <w:szCs w:val="18"/>
              </w:rPr>
              <w:t>ВАШ РЕСПУБЛИКИ</w:t>
            </w:r>
          </w:p>
          <w:p w:rsidR="009C12E3" w:rsidRPr="009C12E3" w:rsidRDefault="009C12E3" w:rsidP="009C12E3">
            <w:pPr>
              <w:pStyle w:val="ab"/>
              <w:tabs>
                <w:tab w:val="left" w:pos="4285"/>
              </w:tabs>
              <w:jc w:val="center"/>
              <w:rPr>
                <w:rFonts w:ascii="Times New Roman" w:hAnsi="Times New Roman" w:cs="Times New Roman"/>
                <w:b/>
                <w:bCs/>
                <w:color w:val="000000"/>
                <w:sz w:val="18"/>
                <w:szCs w:val="18"/>
              </w:rPr>
            </w:pPr>
            <w:r w:rsidRPr="009C12E3">
              <w:rPr>
                <w:rFonts w:ascii="Times New Roman Chuv" w:hAnsi="Times New Roman Chuv"/>
                <w:b/>
                <w:caps/>
                <w:sz w:val="18"/>
                <w:szCs w:val="18"/>
              </w:rPr>
              <w:t>С</w:t>
            </w:r>
            <w:r w:rsidRPr="009C12E3">
              <w:rPr>
                <w:rFonts w:ascii="Times New Roman" w:hAnsi="Times New Roman"/>
                <w:b/>
                <w:caps/>
                <w:sz w:val="18"/>
                <w:szCs w:val="18"/>
              </w:rPr>
              <w:t>Е</w:t>
            </w:r>
            <w:r w:rsidRPr="009C12E3">
              <w:rPr>
                <w:rFonts w:ascii="Times New Roman Chuv" w:hAnsi="Times New Roman Chuv"/>
                <w:b/>
                <w:caps/>
                <w:sz w:val="18"/>
                <w:szCs w:val="18"/>
              </w:rPr>
              <w:t>нт</w:t>
            </w:r>
            <w:r w:rsidRPr="009C12E3">
              <w:rPr>
                <w:rFonts w:ascii="Times New Roman" w:hAnsi="Times New Roman"/>
                <w:b/>
                <w:caps/>
                <w:sz w:val="18"/>
                <w:szCs w:val="18"/>
              </w:rPr>
              <w:t>Е</w:t>
            </w:r>
            <w:r w:rsidRPr="009C12E3">
              <w:rPr>
                <w:rFonts w:ascii="Times New Roman Chuv" w:hAnsi="Times New Roman Chuv"/>
                <w:b/>
                <w:caps/>
                <w:sz w:val="18"/>
                <w:szCs w:val="18"/>
              </w:rPr>
              <w:t>рвёрри</w:t>
            </w:r>
            <w:r w:rsidRPr="009C12E3">
              <w:rPr>
                <w:rFonts w:ascii="Times New Roman" w:hAnsi="Times New Roman" w:cs="Times New Roman"/>
                <w:b/>
                <w:bCs/>
                <w:color w:val="000000"/>
                <w:sz w:val="18"/>
                <w:szCs w:val="18"/>
              </w:rPr>
              <w:t xml:space="preserve"> РАЙОНĚ</w:t>
            </w:r>
          </w:p>
        </w:tc>
        <w:tc>
          <w:tcPr>
            <w:tcW w:w="1173" w:type="dxa"/>
            <w:vMerge w:val="restart"/>
          </w:tcPr>
          <w:p w:rsidR="009C12E3" w:rsidRPr="009C12E3" w:rsidRDefault="009C12E3" w:rsidP="009C12E3">
            <w:pPr>
              <w:snapToGrid w:val="0"/>
              <w:jc w:val="center"/>
              <w:rPr>
                <w:sz w:val="18"/>
                <w:szCs w:val="18"/>
              </w:rPr>
            </w:pPr>
          </w:p>
        </w:tc>
        <w:tc>
          <w:tcPr>
            <w:tcW w:w="4202" w:type="dxa"/>
          </w:tcPr>
          <w:p w:rsidR="009C12E3" w:rsidRPr="009C12E3" w:rsidRDefault="009C12E3" w:rsidP="009C12E3">
            <w:pPr>
              <w:pStyle w:val="ab"/>
              <w:snapToGrid w:val="0"/>
              <w:jc w:val="center"/>
              <w:rPr>
                <w:rFonts w:ascii="Times New Roman" w:hAnsi="Times New Roman" w:cs="Times New Roman"/>
                <w:b/>
                <w:bCs/>
                <w:color w:val="000000"/>
                <w:sz w:val="18"/>
                <w:szCs w:val="18"/>
              </w:rPr>
            </w:pPr>
            <w:r w:rsidRPr="009C12E3">
              <w:rPr>
                <w:rFonts w:ascii="Times New Roman" w:hAnsi="Times New Roman" w:cs="Times New Roman"/>
                <w:b/>
                <w:bCs/>
                <w:sz w:val="18"/>
                <w:szCs w:val="18"/>
              </w:rPr>
              <w:t>ЧУВАШСКАЯ РЕСПУБЛИКА</w:t>
            </w:r>
            <w:r w:rsidRPr="009C12E3">
              <w:rPr>
                <w:rStyle w:val="ac"/>
                <w:rFonts w:ascii="Times New Roman" w:hAnsi="Times New Roman" w:cs="Times New Roman"/>
                <w:b w:val="0"/>
                <w:bCs w:val="0"/>
                <w:color w:val="000000"/>
                <w:sz w:val="18"/>
                <w:szCs w:val="18"/>
              </w:rPr>
              <w:t xml:space="preserve"> </w:t>
            </w:r>
            <w:r w:rsidRPr="009C12E3">
              <w:rPr>
                <w:rFonts w:ascii="Times New Roman" w:hAnsi="Times New Roman" w:cs="Times New Roman"/>
                <w:b/>
                <w:bCs/>
                <w:color w:val="000000"/>
                <w:sz w:val="18"/>
                <w:szCs w:val="18"/>
              </w:rPr>
              <w:t>МАРИИНСКО-ПОСАДСКИЙ РАЙОН</w:t>
            </w:r>
          </w:p>
        </w:tc>
      </w:tr>
      <w:tr w:rsidR="009C12E3" w:rsidRPr="009C12E3" w:rsidTr="009C12E3">
        <w:trPr>
          <w:cantSplit/>
          <w:trHeight w:val="2355"/>
        </w:trPr>
        <w:tc>
          <w:tcPr>
            <w:tcW w:w="4195" w:type="dxa"/>
          </w:tcPr>
          <w:p w:rsidR="009C12E3" w:rsidRPr="009C12E3" w:rsidRDefault="009C12E3" w:rsidP="009C12E3">
            <w:pPr>
              <w:pStyle w:val="ab"/>
              <w:tabs>
                <w:tab w:val="left" w:pos="4285"/>
              </w:tabs>
              <w:snapToGrid w:val="0"/>
              <w:jc w:val="center"/>
              <w:rPr>
                <w:rFonts w:ascii="Times New Roman" w:hAnsi="Times New Roman" w:cs="Times New Roman"/>
                <w:b/>
                <w:bCs/>
                <w:color w:val="000000"/>
                <w:sz w:val="18"/>
                <w:szCs w:val="18"/>
              </w:rPr>
            </w:pPr>
            <w:r w:rsidRPr="009C12E3">
              <w:rPr>
                <w:rFonts w:ascii="Times New Roman" w:hAnsi="Times New Roman" w:cs="Times New Roman"/>
                <w:b/>
                <w:bCs/>
                <w:color w:val="000000"/>
                <w:sz w:val="18"/>
                <w:szCs w:val="18"/>
              </w:rPr>
              <w:t>УРХАС КУШКА ПОСЕЛЕНИЙĚН</w:t>
            </w:r>
          </w:p>
          <w:p w:rsidR="009C12E3" w:rsidRPr="009C12E3" w:rsidRDefault="009C12E3" w:rsidP="009C12E3">
            <w:pPr>
              <w:pStyle w:val="ab"/>
              <w:tabs>
                <w:tab w:val="left" w:pos="4285"/>
              </w:tabs>
              <w:jc w:val="center"/>
              <w:rPr>
                <w:rFonts w:ascii="Times New Roman" w:hAnsi="Times New Roman" w:cs="Times New Roman"/>
                <w:b/>
                <w:bCs/>
                <w:color w:val="000000"/>
                <w:sz w:val="18"/>
                <w:szCs w:val="18"/>
              </w:rPr>
            </w:pPr>
            <w:r w:rsidRPr="009C12E3">
              <w:rPr>
                <w:rFonts w:ascii="Times New Roman" w:hAnsi="Times New Roman" w:cs="Times New Roman"/>
                <w:b/>
                <w:bCs/>
                <w:color w:val="000000"/>
                <w:sz w:val="18"/>
                <w:szCs w:val="18"/>
              </w:rPr>
              <w:t>АДМИНИСТРАЦИЙĚ</w:t>
            </w:r>
          </w:p>
          <w:p w:rsidR="009C12E3" w:rsidRPr="009C12E3" w:rsidRDefault="009C12E3" w:rsidP="009C12E3">
            <w:pPr>
              <w:jc w:val="center"/>
              <w:rPr>
                <w:sz w:val="18"/>
                <w:szCs w:val="18"/>
              </w:rPr>
            </w:pPr>
            <w:r w:rsidRPr="009C12E3">
              <w:rPr>
                <w:noProof/>
                <w:sz w:val="18"/>
                <w:szCs w:val="18"/>
              </w:rPr>
              <w:drawing>
                <wp:anchor distT="0" distB="0" distL="114935" distR="114935" simplePos="0" relativeHeight="251786240" behindDoc="0" locked="0" layoutInCell="1" allowOverlap="1">
                  <wp:simplePos x="0" y="0"/>
                  <wp:positionH relativeFrom="column">
                    <wp:posOffset>2603500</wp:posOffset>
                  </wp:positionH>
                  <wp:positionV relativeFrom="paragraph">
                    <wp:posOffset>-248920</wp:posOffset>
                  </wp:positionV>
                  <wp:extent cx="718820" cy="718820"/>
                  <wp:effectExtent l="19050" t="0" r="508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srcRect/>
                          <a:stretch>
                            <a:fillRect/>
                          </a:stretch>
                        </pic:blipFill>
                        <pic:spPr bwMode="auto">
                          <a:xfrm>
                            <a:off x="0" y="0"/>
                            <a:ext cx="718820" cy="718820"/>
                          </a:xfrm>
                          <a:prstGeom prst="rect">
                            <a:avLst/>
                          </a:prstGeom>
                          <a:solidFill>
                            <a:srgbClr val="FFFFFF"/>
                          </a:solidFill>
                          <a:ln w="9525">
                            <a:noFill/>
                            <a:miter lim="800000"/>
                            <a:headEnd/>
                            <a:tailEnd/>
                          </a:ln>
                        </pic:spPr>
                      </pic:pic>
                    </a:graphicData>
                  </a:graphic>
                </wp:anchor>
              </w:drawing>
            </w:r>
          </w:p>
          <w:p w:rsidR="009C12E3" w:rsidRPr="009C12E3" w:rsidRDefault="009C12E3" w:rsidP="009C12E3">
            <w:pPr>
              <w:jc w:val="center"/>
              <w:rPr>
                <w:sz w:val="18"/>
                <w:szCs w:val="18"/>
              </w:rPr>
            </w:pPr>
          </w:p>
          <w:p w:rsidR="009C12E3" w:rsidRPr="009C12E3" w:rsidRDefault="009C12E3" w:rsidP="009C12E3">
            <w:pPr>
              <w:pStyle w:val="ab"/>
              <w:tabs>
                <w:tab w:val="left" w:pos="4285"/>
              </w:tabs>
              <w:jc w:val="center"/>
              <w:rPr>
                <w:sz w:val="18"/>
                <w:szCs w:val="18"/>
              </w:rPr>
            </w:pPr>
          </w:p>
          <w:p w:rsidR="009C12E3" w:rsidRPr="009C12E3" w:rsidRDefault="009C12E3" w:rsidP="009C12E3">
            <w:pPr>
              <w:pStyle w:val="ab"/>
              <w:tabs>
                <w:tab w:val="left" w:pos="4285"/>
              </w:tabs>
              <w:jc w:val="center"/>
              <w:rPr>
                <w:rStyle w:val="ac"/>
                <w:rFonts w:ascii="Times New Roman" w:hAnsi="Times New Roman" w:cs="Times New Roman"/>
                <w:color w:val="000000"/>
                <w:sz w:val="18"/>
                <w:szCs w:val="18"/>
              </w:rPr>
            </w:pPr>
            <w:r w:rsidRPr="009C12E3">
              <w:rPr>
                <w:rStyle w:val="ac"/>
                <w:rFonts w:ascii="Times New Roman" w:hAnsi="Times New Roman" w:cs="Times New Roman"/>
                <w:color w:val="000000"/>
                <w:sz w:val="18"/>
                <w:szCs w:val="18"/>
              </w:rPr>
              <w:t>ЙЫШĂНУ</w:t>
            </w:r>
          </w:p>
          <w:p w:rsidR="009C12E3" w:rsidRPr="009C12E3" w:rsidRDefault="009C12E3" w:rsidP="009C12E3">
            <w:pPr>
              <w:jc w:val="center"/>
              <w:rPr>
                <w:sz w:val="18"/>
                <w:szCs w:val="18"/>
              </w:rPr>
            </w:pPr>
          </w:p>
          <w:p w:rsidR="009C12E3" w:rsidRPr="009C12E3" w:rsidRDefault="009C12E3" w:rsidP="009C12E3">
            <w:pPr>
              <w:jc w:val="center"/>
              <w:rPr>
                <w:color w:val="000000"/>
                <w:sz w:val="18"/>
                <w:szCs w:val="18"/>
              </w:rPr>
            </w:pPr>
            <w:r w:rsidRPr="009C12E3">
              <w:rPr>
                <w:color w:val="000000"/>
                <w:sz w:val="18"/>
                <w:szCs w:val="18"/>
              </w:rPr>
              <w:t xml:space="preserve">2017.10.25     68 № </w:t>
            </w:r>
          </w:p>
          <w:p w:rsidR="009C12E3" w:rsidRPr="009C12E3" w:rsidRDefault="009C12E3" w:rsidP="009C12E3">
            <w:pPr>
              <w:jc w:val="center"/>
              <w:rPr>
                <w:color w:val="000000"/>
                <w:sz w:val="18"/>
                <w:szCs w:val="18"/>
              </w:rPr>
            </w:pPr>
            <w:r w:rsidRPr="009C12E3">
              <w:rPr>
                <w:rFonts w:ascii="Times New Roman Chuv" w:hAnsi="Times New Roman Chuv"/>
                <w:color w:val="000000"/>
                <w:sz w:val="18"/>
                <w:szCs w:val="18"/>
              </w:rPr>
              <w:t>Урхас Кушка</w:t>
            </w:r>
            <w:r w:rsidRPr="009C12E3">
              <w:rPr>
                <w:color w:val="000000"/>
                <w:sz w:val="18"/>
                <w:szCs w:val="18"/>
              </w:rPr>
              <w:t xml:space="preserve"> сали</w:t>
            </w:r>
          </w:p>
        </w:tc>
        <w:tc>
          <w:tcPr>
            <w:tcW w:w="1173" w:type="dxa"/>
            <w:vMerge/>
            <w:vAlign w:val="center"/>
          </w:tcPr>
          <w:p w:rsidR="009C12E3" w:rsidRPr="009C12E3" w:rsidRDefault="009C12E3" w:rsidP="009C12E3">
            <w:pPr>
              <w:snapToGrid w:val="0"/>
              <w:rPr>
                <w:sz w:val="18"/>
                <w:szCs w:val="18"/>
              </w:rPr>
            </w:pPr>
          </w:p>
        </w:tc>
        <w:tc>
          <w:tcPr>
            <w:tcW w:w="4202" w:type="dxa"/>
          </w:tcPr>
          <w:p w:rsidR="009C12E3" w:rsidRPr="009C12E3" w:rsidRDefault="009C12E3" w:rsidP="009C12E3">
            <w:pPr>
              <w:pStyle w:val="ab"/>
              <w:snapToGrid w:val="0"/>
              <w:jc w:val="center"/>
              <w:rPr>
                <w:rFonts w:ascii="Times New Roman" w:hAnsi="Times New Roman" w:cs="Times New Roman"/>
                <w:b/>
                <w:bCs/>
                <w:color w:val="000000"/>
                <w:sz w:val="18"/>
                <w:szCs w:val="18"/>
              </w:rPr>
            </w:pPr>
            <w:r w:rsidRPr="009C12E3">
              <w:rPr>
                <w:rFonts w:ascii="Times New Roman" w:hAnsi="Times New Roman" w:cs="Times New Roman"/>
                <w:b/>
                <w:bCs/>
                <w:color w:val="000000"/>
                <w:sz w:val="18"/>
                <w:szCs w:val="18"/>
              </w:rPr>
              <w:t>АДМИНИСТРАЦИЯ</w:t>
            </w:r>
          </w:p>
          <w:p w:rsidR="009C12E3" w:rsidRPr="009C12E3" w:rsidRDefault="009C12E3" w:rsidP="009C12E3">
            <w:pPr>
              <w:pStyle w:val="ab"/>
              <w:jc w:val="center"/>
              <w:rPr>
                <w:rFonts w:ascii="Times New Roman" w:hAnsi="Times New Roman" w:cs="Times New Roman"/>
                <w:b/>
                <w:bCs/>
                <w:color w:val="000000"/>
                <w:sz w:val="18"/>
                <w:szCs w:val="18"/>
              </w:rPr>
            </w:pPr>
            <w:r w:rsidRPr="009C12E3">
              <w:rPr>
                <w:rFonts w:ascii="Times New Roman" w:hAnsi="Times New Roman" w:cs="Times New Roman"/>
                <w:b/>
                <w:bCs/>
                <w:color w:val="000000"/>
                <w:sz w:val="18"/>
                <w:szCs w:val="18"/>
              </w:rPr>
              <w:t>ПЕРВОЧУРАШЕВСКОГО</w:t>
            </w:r>
          </w:p>
          <w:p w:rsidR="009C12E3" w:rsidRPr="009C12E3" w:rsidRDefault="009C12E3" w:rsidP="009C12E3">
            <w:pPr>
              <w:jc w:val="center"/>
              <w:rPr>
                <w:sz w:val="18"/>
                <w:szCs w:val="18"/>
              </w:rPr>
            </w:pPr>
            <w:r w:rsidRPr="009C12E3">
              <w:rPr>
                <w:sz w:val="18"/>
                <w:szCs w:val="18"/>
              </w:rPr>
              <w:t>сельского поселения</w:t>
            </w:r>
          </w:p>
          <w:p w:rsidR="009C12E3" w:rsidRPr="009C12E3" w:rsidRDefault="009C12E3" w:rsidP="009C12E3">
            <w:pPr>
              <w:pStyle w:val="ab"/>
              <w:jc w:val="center"/>
              <w:rPr>
                <w:rFonts w:ascii="Times New Roman" w:hAnsi="Times New Roman" w:cs="Times New Roman"/>
                <w:b/>
                <w:bCs/>
                <w:color w:val="000000"/>
                <w:sz w:val="18"/>
                <w:szCs w:val="18"/>
              </w:rPr>
            </w:pPr>
          </w:p>
          <w:p w:rsidR="009C12E3" w:rsidRPr="009C12E3" w:rsidRDefault="009C12E3" w:rsidP="009C12E3">
            <w:pPr>
              <w:pStyle w:val="ab"/>
              <w:jc w:val="center"/>
              <w:rPr>
                <w:rStyle w:val="ac"/>
                <w:rFonts w:ascii="Times New Roman" w:hAnsi="Times New Roman" w:cs="Times New Roman"/>
                <w:color w:val="000000"/>
                <w:sz w:val="18"/>
                <w:szCs w:val="18"/>
              </w:rPr>
            </w:pPr>
            <w:r w:rsidRPr="009C12E3">
              <w:rPr>
                <w:rStyle w:val="ac"/>
                <w:rFonts w:ascii="Times New Roman" w:hAnsi="Times New Roman" w:cs="Times New Roman"/>
                <w:color w:val="000000"/>
                <w:sz w:val="18"/>
                <w:szCs w:val="18"/>
              </w:rPr>
              <w:t>ПОСТАНОВЛЕНИЕ</w:t>
            </w:r>
          </w:p>
          <w:p w:rsidR="009C12E3" w:rsidRPr="009C12E3" w:rsidRDefault="009C12E3" w:rsidP="009C12E3">
            <w:pPr>
              <w:jc w:val="center"/>
              <w:rPr>
                <w:sz w:val="18"/>
                <w:szCs w:val="18"/>
              </w:rPr>
            </w:pPr>
          </w:p>
          <w:p w:rsidR="009C12E3" w:rsidRPr="009C12E3" w:rsidRDefault="009C12E3" w:rsidP="009C12E3">
            <w:pPr>
              <w:pStyle w:val="ab"/>
              <w:jc w:val="center"/>
              <w:rPr>
                <w:rFonts w:ascii="Times New Roman" w:hAnsi="Times New Roman" w:cs="Times New Roman"/>
                <w:sz w:val="18"/>
                <w:szCs w:val="18"/>
              </w:rPr>
            </w:pPr>
            <w:r w:rsidRPr="009C12E3">
              <w:rPr>
                <w:rFonts w:ascii="Times New Roman" w:hAnsi="Times New Roman" w:cs="Times New Roman"/>
                <w:sz w:val="18"/>
                <w:szCs w:val="18"/>
              </w:rPr>
              <w:t>25.10.2017  № 68</w:t>
            </w:r>
          </w:p>
          <w:p w:rsidR="009C12E3" w:rsidRPr="009C12E3" w:rsidRDefault="009C12E3" w:rsidP="009C12E3">
            <w:pPr>
              <w:jc w:val="center"/>
              <w:rPr>
                <w:color w:val="000000"/>
                <w:sz w:val="18"/>
                <w:szCs w:val="18"/>
              </w:rPr>
            </w:pPr>
            <w:r w:rsidRPr="009C12E3">
              <w:rPr>
                <w:color w:val="000000"/>
                <w:sz w:val="18"/>
                <w:szCs w:val="18"/>
              </w:rPr>
              <w:t>село Первое Чурашево</w:t>
            </w:r>
          </w:p>
        </w:tc>
      </w:tr>
    </w:tbl>
    <w:p w:rsidR="009C12E3" w:rsidRPr="009C12E3" w:rsidRDefault="009C12E3" w:rsidP="009C12E3">
      <w:pPr>
        <w:rPr>
          <w:sz w:val="18"/>
          <w:szCs w:val="18"/>
        </w:rPr>
      </w:pPr>
    </w:p>
    <w:p w:rsidR="009C12E3" w:rsidRPr="009C12E3" w:rsidRDefault="009C12E3" w:rsidP="009C12E3">
      <w:pPr>
        <w:rPr>
          <w:sz w:val="18"/>
          <w:szCs w:val="18"/>
        </w:rPr>
      </w:pPr>
      <w:r w:rsidRPr="009C12E3">
        <w:rPr>
          <w:sz w:val="18"/>
          <w:szCs w:val="18"/>
        </w:rPr>
        <w:t>Об утверждении отчёта об исполнении</w:t>
      </w:r>
    </w:p>
    <w:p w:rsidR="009C12E3" w:rsidRPr="009C12E3" w:rsidRDefault="009C12E3" w:rsidP="009C12E3">
      <w:pPr>
        <w:rPr>
          <w:sz w:val="18"/>
          <w:szCs w:val="18"/>
        </w:rPr>
      </w:pPr>
      <w:r w:rsidRPr="009C12E3">
        <w:rPr>
          <w:sz w:val="18"/>
          <w:szCs w:val="18"/>
        </w:rPr>
        <w:t>бюджета Первочурашевского сельского поселения</w:t>
      </w:r>
    </w:p>
    <w:p w:rsidR="009C12E3" w:rsidRPr="009C12E3" w:rsidRDefault="009C12E3" w:rsidP="009C12E3">
      <w:pPr>
        <w:rPr>
          <w:sz w:val="18"/>
          <w:szCs w:val="18"/>
        </w:rPr>
      </w:pPr>
      <w:r w:rsidRPr="009C12E3">
        <w:rPr>
          <w:sz w:val="18"/>
          <w:szCs w:val="18"/>
        </w:rPr>
        <w:t xml:space="preserve">Мариинско-Посадского района Чувашской </w:t>
      </w:r>
    </w:p>
    <w:p w:rsidR="009C12E3" w:rsidRPr="009C12E3" w:rsidRDefault="009C12E3" w:rsidP="009C12E3">
      <w:pPr>
        <w:rPr>
          <w:sz w:val="18"/>
          <w:szCs w:val="18"/>
        </w:rPr>
      </w:pPr>
      <w:r w:rsidRPr="009C12E3">
        <w:rPr>
          <w:sz w:val="18"/>
          <w:szCs w:val="18"/>
        </w:rPr>
        <w:t>Республики за 9 месяцев 2017 года</w:t>
      </w:r>
    </w:p>
    <w:p w:rsidR="009C12E3" w:rsidRPr="009C12E3" w:rsidRDefault="009C12E3" w:rsidP="009C12E3">
      <w:pPr>
        <w:ind w:firstLine="720"/>
        <w:jc w:val="both"/>
        <w:rPr>
          <w:sz w:val="18"/>
          <w:szCs w:val="18"/>
        </w:rPr>
      </w:pPr>
    </w:p>
    <w:p w:rsidR="009C12E3" w:rsidRPr="009C12E3" w:rsidRDefault="009C12E3" w:rsidP="009C12E3">
      <w:pPr>
        <w:ind w:firstLine="851"/>
        <w:jc w:val="both"/>
        <w:rPr>
          <w:b/>
          <w:sz w:val="18"/>
          <w:szCs w:val="18"/>
        </w:rPr>
      </w:pPr>
      <w:r w:rsidRPr="009C12E3">
        <w:rPr>
          <w:sz w:val="18"/>
          <w:szCs w:val="18"/>
        </w:rPr>
        <w:t xml:space="preserve">Руководствуясь статьей 264.2 Бюджетного кодекса Российской Федерации и статьей 60 Положения о регулировании бюджетных правоотношений в Первочурашевском сельском поселении Мариинско-Посадского района Чувашской Республики, утвержденного решением Собрания депутатов Первочурашевского сельского поселения Мариинско-Посадского района Чувашской Республики от 26.12.2013  № 50/2 администрация Первочурашевского сельского поселения </w:t>
      </w:r>
      <w:r w:rsidRPr="009C12E3">
        <w:rPr>
          <w:b/>
          <w:sz w:val="18"/>
          <w:szCs w:val="18"/>
        </w:rPr>
        <w:t>постановляет:</w:t>
      </w:r>
    </w:p>
    <w:p w:rsidR="009C12E3" w:rsidRPr="009C12E3" w:rsidRDefault="009C12E3" w:rsidP="009C12E3">
      <w:pPr>
        <w:ind w:firstLine="851"/>
        <w:jc w:val="both"/>
        <w:rPr>
          <w:b/>
          <w:sz w:val="18"/>
          <w:szCs w:val="18"/>
        </w:rPr>
      </w:pPr>
    </w:p>
    <w:p w:rsidR="009C12E3" w:rsidRPr="009C12E3" w:rsidRDefault="009C12E3" w:rsidP="009C12E3">
      <w:pPr>
        <w:numPr>
          <w:ilvl w:val="0"/>
          <w:numId w:val="16"/>
        </w:numPr>
        <w:ind w:left="0" w:firstLine="851"/>
        <w:jc w:val="both"/>
        <w:rPr>
          <w:sz w:val="18"/>
          <w:szCs w:val="18"/>
        </w:rPr>
      </w:pPr>
      <w:r w:rsidRPr="009C12E3">
        <w:rPr>
          <w:sz w:val="18"/>
          <w:szCs w:val="18"/>
        </w:rPr>
        <w:t>Утвердить прилагаемый отчет об исполнении бюджета Первочурашевского сельского поселения Мариинско-Посадского района Чувашской Республики за 9 месяцев 2017 года (далее-отчёт).</w:t>
      </w:r>
    </w:p>
    <w:p w:rsidR="009C12E3" w:rsidRPr="009C12E3" w:rsidRDefault="009C12E3" w:rsidP="009C12E3">
      <w:pPr>
        <w:ind w:left="993" w:firstLine="283"/>
        <w:jc w:val="both"/>
        <w:rPr>
          <w:sz w:val="18"/>
          <w:szCs w:val="18"/>
        </w:rPr>
      </w:pPr>
    </w:p>
    <w:p w:rsidR="009C12E3" w:rsidRPr="009C12E3" w:rsidRDefault="009C12E3" w:rsidP="009C12E3">
      <w:pPr>
        <w:ind w:firstLine="720"/>
        <w:jc w:val="both"/>
        <w:rPr>
          <w:sz w:val="18"/>
          <w:szCs w:val="18"/>
        </w:rPr>
      </w:pPr>
      <w:r w:rsidRPr="009C12E3">
        <w:rPr>
          <w:sz w:val="18"/>
          <w:szCs w:val="18"/>
        </w:rPr>
        <w:t xml:space="preserve">  2. Направить вышеуказанный отчёт Первочурашевского сельского поселения Мариинско-Посадского района Чувашской Республики Собранию депутатов Первочурашевского сельского поселения Мариинско-Посадского района Чувашской Республики. </w:t>
      </w:r>
    </w:p>
    <w:p w:rsidR="009C12E3" w:rsidRPr="009C12E3" w:rsidRDefault="009C12E3" w:rsidP="009C12E3">
      <w:pPr>
        <w:ind w:firstLine="720"/>
        <w:jc w:val="both"/>
        <w:rPr>
          <w:sz w:val="18"/>
          <w:szCs w:val="18"/>
        </w:rPr>
      </w:pPr>
    </w:p>
    <w:p w:rsidR="009C12E3" w:rsidRPr="009C12E3" w:rsidRDefault="009C12E3" w:rsidP="009C12E3">
      <w:pPr>
        <w:ind w:firstLine="720"/>
        <w:jc w:val="both"/>
        <w:rPr>
          <w:sz w:val="18"/>
          <w:szCs w:val="18"/>
        </w:rPr>
      </w:pPr>
    </w:p>
    <w:p w:rsidR="009C12E3" w:rsidRPr="009C12E3" w:rsidRDefault="009C12E3" w:rsidP="009C12E3">
      <w:pPr>
        <w:jc w:val="both"/>
        <w:rPr>
          <w:sz w:val="18"/>
          <w:szCs w:val="18"/>
        </w:rPr>
      </w:pPr>
      <w:r w:rsidRPr="009C12E3">
        <w:rPr>
          <w:sz w:val="18"/>
          <w:szCs w:val="18"/>
        </w:rPr>
        <w:t>Глава   Первочурашевского</w:t>
      </w:r>
    </w:p>
    <w:p w:rsidR="009C12E3" w:rsidRPr="009C12E3" w:rsidRDefault="009C12E3" w:rsidP="009C12E3">
      <w:pPr>
        <w:jc w:val="both"/>
        <w:rPr>
          <w:sz w:val="18"/>
          <w:szCs w:val="18"/>
        </w:rPr>
      </w:pPr>
      <w:r w:rsidRPr="009C12E3">
        <w:rPr>
          <w:sz w:val="18"/>
          <w:szCs w:val="18"/>
        </w:rPr>
        <w:t>сельского поселения</w:t>
      </w:r>
      <w:r w:rsidRPr="009C12E3">
        <w:rPr>
          <w:sz w:val="18"/>
          <w:szCs w:val="18"/>
        </w:rPr>
        <w:tab/>
      </w:r>
      <w:r w:rsidRPr="009C12E3">
        <w:rPr>
          <w:sz w:val="18"/>
          <w:szCs w:val="18"/>
        </w:rPr>
        <w:tab/>
      </w:r>
      <w:r w:rsidRPr="009C12E3">
        <w:rPr>
          <w:sz w:val="18"/>
          <w:szCs w:val="18"/>
        </w:rPr>
        <w:tab/>
      </w:r>
      <w:r w:rsidRPr="009C12E3">
        <w:rPr>
          <w:sz w:val="18"/>
          <w:szCs w:val="18"/>
        </w:rPr>
        <w:tab/>
      </w:r>
      <w:r w:rsidRPr="009C12E3">
        <w:rPr>
          <w:sz w:val="18"/>
          <w:szCs w:val="18"/>
        </w:rPr>
        <w:tab/>
      </w:r>
      <w:r w:rsidRPr="009C12E3">
        <w:rPr>
          <w:sz w:val="18"/>
          <w:szCs w:val="18"/>
        </w:rPr>
        <w:tab/>
      </w:r>
      <w:r w:rsidRPr="009C12E3">
        <w:rPr>
          <w:sz w:val="18"/>
          <w:szCs w:val="18"/>
        </w:rPr>
        <w:tab/>
      </w:r>
      <w:r w:rsidRPr="009C12E3">
        <w:rPr>
          <w:sz w:val="18"/>
          <w:szCs w:val="18"/>
        </w:rPr>
        <w:tab/>
        <w:t xml:space="preserve">           В.А. Орлов</w:t>
      </w:r>
    </w:p>
    <w:p w:rsidR="009C12E3" w:rsidRDefault="009C12E3" w:rsidP="009C12E3">
      <w:pPr>
        <w:ind w:firstLine="708"/>
      </w:pPr>
    </w:p>
    <w:tbl>
      <w:tblPr>
        <w:tblW w:w="12960" w:type="dxa"/>
        <w:tblInd w:w="93" w:type="dxa"/>
        <w:tblLook w:val="04A0"/>
      </w:tblPr>
      <w:tblGrid>
        <w:gridCol w:w="4880"/>
        <w:gridCol w:w="1400"/>
        <w:gridCol w:w="2520"/>
        <w:gridCol w:w="2080"/>
        <w:gridCol w:w="2080"/>
      </w:tblGrid>
      <w:tr w:rsidR="009C12E3" w:rsidRPr="00C10603" w:rsidTr="009B0BA3">
        <w:trPr>
          <w:trHeight w:val="300"/>
        </w:trPr>
        <w:tc>
          <w:tcPr>
            <w:tcW w:w="4880" w:type="dxa"/>
            <w:tcBorders>
              <w:top w:val="nil"/>
              <w:left w:val="nil"/>
              <w:bottom w:val="nil"/>
              <w:right w:val="nil"/>
            </w:tcBorders>
            <w:shd w:val="clear" w:color="auto" w:fill="auto"/>
            <w:noWrap/>
            <w:vAlign w:val="bottom"/>
            <w:hideMark/>
          </w:tcPr>
          <w:p w:rsidR="009C12E3" w:rsidRDefault="009C12E3" w:rsidP="009B0BA3">
            <w:pPr>
              <w:rPr>
                <w:rFonts w:ascii="Calibri" w:hAnsi="Calibri"/>
              </w:rPr>
            </w:pPr>
          </w:p>
          <w:p w:rsidR="009C12E3" w:rsidRPr="00C10603" w:rsidRDefault="009C12E3" w:rsidP="009B0BA3">
            <w:pPr>
              <w:rPr>
                <w:rFonts w:ascii="Calibri" w:hAnsi="Calibri"/>
              </w:rPr>
            </w:pP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9C12E3" w:rsidRPr="00C10603" w:rsidRDefault="009C12E3" w:rsidP="009B0BA3">
            <w:pPr>
              <w:jc w:val="center"/>
              <w:rPr>
                <w:rFonts w:ascii="Calibri" w:hAnsi="Calibri"/>
                <w:sz w:val="20"/>
                <w:szCs w:val="20"/>
              </w:rPr>
            </w:pPr>
            <w:r w:rsidRPr="00C10603">
              <w:rPr>
                <w:rFonts w:ascii="Calibri" w:hAnsi="Calibri"/>
                <w:sz w:val="20"/>
                <w:szCs w:val="20"/>
              </w:rPr>
              <w:t>Утвержден</w:t>
            </w:r>
          </w:p>
        </w:tc>
      </w:tr>
      <w:tr w:rsidR="009C12E3" w:rsidRPr="00C10603" w:rsidTr="009B0BA3">
        <w:trPr>
          <w:trHeight w:val="300"/>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9C12E3" w:rsidRDefault="009C12E3" w:rsidP="009B0BA3">
            <w:pPr>
              <w:jc w:val="center"/>
              <w:rPr>
                <w:rFonts w:ascii="Calibri" w:hAnsi="Calibri"/>
                <w:sz w:val="20"/>
                <w:szCs w:val="20"/>
              </w:rPr>
            </w:pPr>
            <w:r>
              <w:rPr>
                <w:rFonts w:ascii="Calibri" w:hAnsi="Calibri"/>
                <w:sz w:val="20"/>
                <w:szCs w:val="20"/>
              </w:rPr>
              <w:t>Утвержден</w:t>
            </w:r>
          </w:p>
          <w:p w:rsidR="009C12E3" w:rsidRPr="00C10603" w:rsidRDefault="009C12E3" w:rsidP="009B0BA3">
            <w:pPr>
              <w:jc w:val="center"/>
              <w:rPr>
                <w:rFonts w:ascii="Calibri" w:hAnsi="Calibri"/>
                <w:sz w:val="20"/>
                <w:szCs w:val="20"/>
              </w:rPr>
            </w:pPr>
            <w:r w:rsidRPr="00C10603">
              <w:rPr>
                <w:rFonts w:ascii="Calibri" w:hAnsi="Calibri"/>
                <w:sz w:val="20"/>
                <w:szCs w:val="20"/>
              </w:rPr>
              <w:t>постановлением администрации</w:t>
            </w:r>
          </w:p>
        </w:tc>
      </w:tr>
      <w:tr w:rsidR="009C12E3" w:rsidRPr="00C10603" w:rsidTr="009B0BA3">
        <w:trPr>
          <w:trHeight w:val="300"/>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9C12E3" w:rsidRPr="00C10603" w:rsidRDefault="009C12E3" w:rsidP="009B0BA3">
            <w:pPr>
              <w:jc w:val="center"/>
              <w:rPr>
                <w:rFonts w:ascii="Calibri" w:hAnsi="Calibri"/>
                <w:sz w:val="20"/>
                <w:szCs w:val="20"/>
              </w:rPr>
            </w:pPr>
            <w:r w:rsidRPr="00C10603">
              <w:rPr>
                <w:rFonts w:ascii="Calibri" w:hAnsi="Calibri"/>
                <w:sz w:val="20"/>
                <w:szCs w:val="20"/>
              </w:rPr>
              <w:t>Первочурашевского сельского поселения</w:t>
            </w:r>
          </w:p>
        </w:tc>
      </w:tr>
      <w:tr w:rsidR="009C12E3" w:rsidRPr="00C10603" w:rsidTr="009B0BA3">
        <w:trPr>
          <w:trHeight w:val="300"/>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4160" w:type="dxa"/>
            <w:gridSpan w:val="2"/>
            <w:tcBorders>
              <w:top w:val="nil"/>
              <w:left w:val="nil"/>
              <w:bottom w:val="nil"/>
              <w:right w:val="nil"/>
            </w:tcBorders>
            <w:shd w:val="clear" w:color="auto" w:fill="auto"/>
            <w:noWrap/>
            <w:vAlign w:val="bottom"/>
            <w:hideMark/>
          </w:tcPr>
          <w:p w:rsidR="009C12E3" w:rsidRPr="00C10603" w:rsidRDefault="009C12E3" w:rsidP="009B0BA3">
            <w:pPr>
              <w:jc w:val="center"/>
              <w:rPr>
                <w:rFonts w:ascii="Calibri" w:hAnsi="Calibri"/>
                <w:sz w:val="20"/>
                <w:szCs w:val="20"/>
              </w:rPr>
            </w:pPr>
            <w:r>
              <w:rPr>
                <w:rFonts w:ascii="Calibri" w:hAnsi="Calibri"/>
                <w:sz w:val="20"/>
                <w:szCs w:val="20"/>
              </w:rPr>
              <w:t>о</w:t>
            </w:r>
            <w:r w:rsidRPr="00C10603">
              <w:rPr>
                <w:rFonts w:ascii="Calibri" w:hAnsi="Calibri"/>
                <w:sz w:val="20"/>
                <w:szCs w:val="20"/>
              </w:rPr>
              <w:t>т</w:t>
            </w:r>
            <w:r>
              <w:rPr>
                <w:rFonts w:ascii="Calibri" w:hAnsi="Calibri"/>
                <w:sz w:val="20"/>
                <w:szCs w:val="20"/>
              </w:rPr>
              <w:t xml:space="preserve"> 25.10.2017</w:t>
            </w:r>
            <w:r w:rsidRPr="00C10603">
              <w:rPr>
                <w:rFonts w:ascii="Calibri" w:hAnsi="Calibri"/>
                <w:sz w:val="20"/>
                <w:szCs w:val="20"/>
              </w:rPr>
              <w:t xml:space="preserve">   №</w:t>
            </w:r>
            <w:r>
              <w:rPr>
                <w:rFonts w:ascii="Calibri" w:hAnsi="Calibri"/>
                <w:sz w:val="20"/>
                <w:szCs w:val="20"/>
              </w:rPr>
              <w:t xml:space="preserve"> 68</w:t>
            </w:r>
          </w:p>
        </w:tc>
      </w:tr>
      <w:tr w:rsidR="009C12E3" w:rsidRPr="00C10603" w:rsidTr="009B0BA3">
        <w:trPr>
          <w:trHeight w:val="300"/>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rPr>
            </w:pPr>
          </w:p>
        </w:tc>
      </w:tr>
      <w:tr w:rsidR="009C12E3" w:rsidRPr="00C10603" w:rsidTr="009B0BA3">
        <w:trPr>
          <w:trHeight w:val="240"/>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20"/>
                <w:szCs w:val="20"/>
              </w:rPr>
            </w:pPr>
            <w:r w:rsidRPr="00C10603">
              <w:rPr>
                <w:rFonts w:ascii="Arial CYR" w:hAnsi="Arial CYR"/>
                <w:color w:val="000000"/>
                <w:sz w:val="20"/>
                <w:szCs w:val="20"/>
              </w:rPr>
              <w:t> </w:t>
            </w: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20"/>
                <w:szCs w:val="20"/>
              </w:rPr>
            </w:pPr>
            <w:r w:rsidRPr="00C10603">
              <w:rPr>
                <w:rFonts w:ascii="Arial CYR" w:hAnsi="Arial CYR"/>
                <w:color w:val="000000"/>
                <w:sz w:val="20"/>
                <w:szCs w:val="20"/>
              </w:rPr>
              <w:t> </w:t>
            </w: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20"/>
                <w:szCs w:val="20"/>
              </w:rPr>
            </w:pPr>
            <w:r w:rsidRPr="00C10603">
              <w:rPr>
                <w:rFonts w:ascii="Arial CYR" w:hAnsi="Arial CYR"/>
                <w:color w:val="000000"/>
                <w:sz w:val="20"/>
                <w:szCs w:val="20"/>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20"/>
                <w:szCs w:val="20"/>
              </w:rPr>
            </w:pPr>
            <w:r w:rsidRPr="00C10603">
              <w:rPr>
                <w:rFonts w:ascii="Arial CYR" w:hAnsi="Arial CYR"/>
                <w:color w:val="000000"/>
                <w:sz w:val="20"/>
                <w:szCs w:val="20"/>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20"/>
                <w:szCs w:val="20"/>
              </w:rPr>
            </w:pPr>
            <w:r w:rsidRPr="00C10603">
              <w:rPr>
                <w:rFonts w:ascii="Arial CYR" w:hAnsi="Arial CYR"/>
                <w:color w:val="000000"/>
                <w:sz w:val="20"/>
                <w:szCs w:val="20"/>
              </w:rPr>
              <w:t> </w:t>
            </w:r>
          </w:p>
        </w:tc>
      </w:tr>
      <w:tr w:rsidR="009C12E3" w:rsidRPr="00C10603" w:rsidTr="009B0BA3">
        <w:trPr>
          <w:trHeight w:val="282"/>
        </w:trPr>
        <w:tc>
          <w:tcPr>
            <w:tcW w:w="12960" w:type="dxa"/>
            <w:gridSpan w:val="5"/>
            <w:tcBorders>
              <w:top w:val="nil"/>
              <w:left w:val="nil"/>
              <w:bottom w:val="nil"/>
              <w:right w:val="nil"/>
            </w:tcBorders>
            <w:shd w:val="clear" w:color="auto" w:fill="auto"/>
            <w:noWrap/>
            <w:vAlign w:val="bottom"/>
            <w:hideMark/>
          </w:tcPr>
          <w:p w:rsidR="009C12E3" w:rsidRPr="00C10603" w:rsidRDefault="009C12E3" w:rsidP="009B0BA3">
            <w:pPr>
              <w:jc w:val="center"/>
              <w:rPr>
                <w:rFonts w:ascii="Arial CYR" w:hAnsi="Arial CYR"/>
                <w:b/>
                <w:bCs/>
                <w:color w:val="000000"/>
              </w:rPr>
            </w:pPr>
            <w:r w:rsidRPr="00C10603">
              <w:rPr>
                <w:rFonts w:ascii="Arial CYR" w:hAnsi="Arial CYR"/>
                <w:b/>
                <w:bCs/>
                <w:color w:val="000000"/>
                <w:sz w:val="22"/>
                <w:szCs w:val="22"/>
              </w:rPr>
              <w:t>ОТЧЕТ</w:t>
            </w:r>
          </w:p>
        </w:tc>
      </w:tr>
      <w:tr w:rsidR="009C12E3" w:rsidRPr="00C10603" w:rsidTr="009B0BA3">
        <w:trPr>
          <w:trHeight w:val="282"/>
        </w:trPr>
        <w:tc>
          <w:tcPr>
            <w:tcW w:w="12960" w:type="dxa"/>
            <w:gridSpan w:val="5"/>
            <w:tcBorders>
              <w:top w:val="nil"/>
              <w:left w:val="nil"/>
              <w:bottom w:val="nil"/>
              <w:right w:val="single" w:sz="4" w:space="0" w:color="000000"/>
            </w:tcBorders>
            <w:shd w:val="clear" w:color="auto" w:fill="auto"/>
            <w:noWrap/>
            <w:vAlign w:val="bottom"/>
            <w:hideMark/>
          </w:tcPr>
          <w:p w:rsidR="009C12E3" w:rsidRPr="00C10603" w:rsidRDefault="009C12E3" w:rsidP="009B0BA3">
            <w:pPr>
              <w:jc w:val="center"/>
              <w:rPr>
                <w:rFonts w:ascii="Arial CYR" w:hAnsi="Arial CYR"/>
                <w:b/>
                <w:bCs/>
                <w:color w:val="000000"/>
              </w:rPr>
            </w:pPr>
            <w:r w:rsidRPr="00C10603">
              <w:rPr>
                <w:rFonts w:ascii="Arial CYR" w:hAnsi="Arial CYR"/>
                <w:b/>
                <w:bCs/>
                <w:color w:val="000000"/>
                <w:sz w:val="22"/>
                <w:szCs w:val="22"/>
              </w:rPr>
              <w:t>об исполнении бюджета Первочурашевского сельского поселения</w:t>
            </w:r>
          </w:p>
        </w:tc>
      </w:tr>
      <w:tr w:rsidR="009C12E3" w:rsidRPr="00C10603" w:rsidTr="009B0BA3">
        <w:trPr>
          <w:trHeight w:val="282"/>
        </w:trPr>
        <w:tc>
          <w:tcPr>
            <w:tcW w:w="12960" w:type="dxa"/>
            <w:gridSpan w:val="5"/>
            <w:tcBorders>
              <w:top w:val="nil"/>
              <w:left w:val="nil"/>
              <w:bottom w:val="nil"/>
              <w:right w:val="single" w:sz="8" w:space="0" w:color="000000"/>
            </w:tcBorders>
            <w:shd w:val="clear" w:color="auto" w:fill="auto"/>
            <w:noWrap/>
            <w:vAlign w:val="bottom"/>
            <w:hideMark/>
          </w:tcPr>
          <w:p w:rsidR="009C12E3" w:rsidRPr="00C10603" w:rsidRDefault="009C12E3" w:rsidP="009B0BA3">
            <w:pPr>
              <w:jc w:val="center"/>
              <w:rPr>
                <w:rFonts w:ascii="Arial CYR" w:hAnsi="Arial CYR"/>
                <w:b/>
                <w:bCs/>
                <w:color w:val="000000"/>
              </w:rPr>
            </w:pPr>
            <w:r w:rsidRPr="00C10603">
              <w:rPr>
                <w:rFonts w:ascii="Arial CYR" w:hAnsi="Arial CYR"/>
                <w:b/>
                <w:bCs/>
                <w:color w:val="000000"/>
                <w:sz w:val="22"/>
                <w:szCs w:val="22"/>
              </w:rPr>
              <w:t>за 9 месяцев 2017 года</w:t>
            </w:r>
          </w:p>
        </w:tc>
      </w:tr>
      <w:tr w:rsidR="009C12E3" w:rsidRPr="00C10603" w:rsidTr="009B0BA3">
        <w:trPr>
          <w:trHeight w:val="282"/>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color w:val="000000"/>
              </w:rPr>
            </w:pPr>
            <w:r w:rsidRPr="00C10603">
              <w:rPr>
                <w:rFonts w:ascii="Calibri" w:hAnsi="Calibri"/>
                <w:color w:val="000000"/>
                <w:sz w:val="22"/>
                <w:szCs w:val="22"/>
              </w:rPr>
              <w:t> </w:t>
            </w: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single" w:sz="8"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282"/>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Наименование</w:t>
            </w: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single" w:sz="8" w:space="0" w:color="000000"/>
            </w:tcBorders>
            <w:shd w:val="clear" w:color="auto" w:fill="auto"/>
            <w:noWrap/>
            <w:vAlign w:val="center"/>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319"/>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финансового органа</w:t>
            </w:r>
          </w:p>
        </w:tc>
        <w:tc>
          <w:tcPr>
            <w:tcW w:w="6000" w:type="dxa"/>
            <w:gridSpan w:val="3"/>
            <w:tcBorders>
              <w:top w:val="nil"/>
              <w:left w:val="nil"/>
              <w:bottom w:val="single" w:sz="4" w:space="0" w:color="000000"/>
              <w:right w:val="nil"/>
            </w:tcBorders>
            <w:shd w:val="clear" w:color="auto" w:fill="auto"/>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Первочурашевское сельское поселение Мариинско-Посадского района</w:t>
            </w:r>
          </w:p>
        </w:tc>
        <w:tc>
          <w:tcPr>
            <w:tcW w:w="2080" w:type="dxa"/>
            <w:tcBorders>
              <w:top w:val="nil"/>
              <w:left w:val="nil"/>
              <w:bottom w:val="nil"/>
              <w:right w:val="single" w:sz="8" w:space="0" w:color="000000"/>
            </w:tcBorders>
            <w:shd w:val="clear" w:color="auto" w:fill="auto"/>
            <w:noWrap/>
            <w:vAlign w:val="center"/>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319"/>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xml:space="preserve">Наименование публично-правового образования </w:t>
            </w:r>
          </w:p>
        </w:tc>
        <w:tc>
          <w:tcPr>
            <w:tcW w:w="6000" w:type="dxa"/>
            <w:gridSpan w:val="3"/>
            <w:tcBorders>
              <w:top w:val="single" w:sz="4" w:space="0" w:color="000000"/>
              <w:left w:val="nil"/>
              <w:bottom w:val="single" w:sz="4" w:space="0" w:color="000000"/>
              <w:right w:val="nil"/>
            </w:tcBorders>
            <w:shd w:val="clear" w:color="auto" w:fill="auto"/>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Бюджет сельских поселений</w:t>
            </w:r>
          </w:p>
        </w:tc>
        <w:tc>
          <w:tcPr>
            <w:tcW w:w="2080" w:type="dxa"/>
            <w:tcBorders>
              <w:top w:val="nil"/>
              <w:left w:val="nil"/>
              <w:bottom w:val="nil"/>
              <w:right w:val="single" w:sz="8"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282"/>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Периодичность: месячная, квартальная, годовая</w:t>
            </w: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single" w:sz="8" w:space="0" w:color="000000"/>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282"/>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Единица измерения:  руб.</w:t>
            </w: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single" w:sz="8"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282"/>
        </w:trPr>
        <w:tc>
          <w:tcPr>
            <w:tcW w:w="12960" w:type="dxa"/>
            <w:gridSpan w:val="5"/>
            <w:tcBorders>
              <w:top w:val="nil"/>
              <w:left w:val="nil"/>
              <w:bottom w:val="single" w:sz="4" w:space="0" w:color="000000"/>
              <w:right w:val="nil"/>
            </w:tcBorders>
            <w:shd w:val="clear" w:color="auto" w:fill="auto"/>
            <w:noWrap/>
            <w:vAlign w:val="bottom"/>
            <w:hideMark/>
          </w:tcPr>
          <w:p w:rsidR="009C12E3" w:rsidRPr="00C10603" w:rsidRDefault="009C12E3" w:rsidP="009B0BA3">
            <w:pPr>
              <w:jc w:val="center"/>
              <w:rPr>
                <w:rFonts w:ascii="Arial CYR" w:hAnsi="Arial CYR"/>
                <w:b/>
                <w:bCs/>
                <w:color w:val="000000"/>
              </w:rPr>
            </w:pPr>
            <w:r w:rsidRPr="00C10603">
              <w:rPr>
                <w:rFonts w:ascii="Arial CYR" w:hAnsi="Arial CYR"/>
                <w:b/>
                <w:bCs/>
                <w:color w:val="000000"/>
                <w:sz w:val="22"/>
                <w:szCs w:val="22"/>
              </w:rPr>
              <w:t xml:space="preserve">                                 1. Доходы бюджета</w:t>
            </w:r>
          </w:p>
        </w:tc>
      </w:tr>
      <w:tr w:rsidR="009C12E3" w:rsidRPr="00C10603" w:rsidTr="009B0BA3">
        <w:trPr>
          <w:trHeight w:val="259"/>
        </w:trPr>
        <w:tc>
          <w:tcPr>
            <w:tcW w:w="4880" w:type="dxa"/>
            <w:vMerge w:val="restart"/>
            <w:tcBorders>
              <w:top w:val="nil"/>
              <w:left w:val="single" w:sz="4" w:space="0" w:color="000000"/>
              <w:bottom w:val="single" w:sz="4" w:space="0" w:color="000000"/>
              <w:right w:val="single" w:sz="4" w:space="0" w:color="000000"/>
            </w:tcBorders>
            <w:shd w:val="clear" w:color="auto" w:fill="auto"/>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Код строки</w:t>
            </w:r>
          </w:p>
        </w:tc>
        <w:tc>
          <w:tcPr>
            <w:tcW w:w="2520" w:type="dxa"/>
            <w:vMerge w:val="restart"/>
            <w:tcBorders>
              <w:top w:val="nil"/>
              <w:left w:val="single" w:sz="4" w:space="0" w:color="000000"/>
              <w:bottom w:val="single" w:sz="4" w:space="0" w:color="000000"/>
              <w:right w:val="single" w:sz="4" w:space="0" w:color="000000"/>
            </w:tcBorders>
            <w:shd w:val="clear" w:color="auto" w:fill="auto"/>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Код дохода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Исполнено</w:t>
            </w:r>
          </w:p>
        </w:tc>
      </w:tr>
      <w:tr w:rsidR="009C12E3" w:rsidRPr="00C10603" w:rsidTr="009B0BA3">
        <w:trPr>
          <w:trHeight w:val="240"/>
        </w:trPr>
        <w:tc>
          <w:tcPr>
            <w:tcW w:w="488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252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r>
      <w:tr w:rsidR="009C12E3" w:rsidRPr="00C10603" w:rsidTr="009B0BA3">
        <w:trPr>
          <w:trHeight w:val="285"/>
        </w:trPr>
        <w:tc>
          <w:tcPr>
            <w:tcW w:w="488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140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252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c>
          <w:tcPr>
            <w:tcW w:w="2080" w:type="dxa"/>
            <w:vMerge/>
            <w:tcBorders>
              <w:top w:val="nil"/>
              <w:left w:val="single" w:sz="4" w:space="0" w:color="000000"/>
              <w:bottom w:val="single" w:sz="4" w:space="0" w:color="000000"/>
              <w:right w:val="single" w:sz="4" w:space="0" w:color="000000"/>
            </w:tcBorders>
            <w:vAlign w:val="center"/>
            <w:hideMark/>
          </w:tcPr>
          <w:p w:rsidR="009C12E3" w:rsidRPr="00C10603" w:rsidRDefault="009C12E3" w:rsidP="009B0BA3">
            <w:pPr>
              <w:rPr>
                <w:rFonts w:ascii="Arial CYR" w:hAnsi="Arial CYR"/>
                <w:color w:val="000000"/>
                <w:sz w:val="16"/>
                <w:szCs w:val="16"/>
              </w:rPr>
            </w:pPr>
          </w:p>
        </w:tc>
      </w:tr>
      <w:tr w:rsidR="009C12E3" w:rsidRPr="00C10603" w:rsidTr="009B0BA3">
        <w:trPr>
          <w:trHeight w:val="285"/>
        </w:trPr>
        <w:tc>
          <w:tcPr>
            <w:tcW w:w="4880" w:type="dxa"/>
            <w:tcBorders>
              <w:top w:val="nil"/>
              <w:left w:val="single" w:sz="4" w:space="0" w:color="000000"/>
              <w:bottom w:val="single" w:sz="4" w:space="0" w:color="000000"/>
              <w:right w:val="single" w:sz="4" w:space="0" w:color="000000"/>
            </w:tcBorders>
            <w:shd w:val="clear" w:color="auto" w:fill="auto"/>
            <w:noWrap/>
            <w:vAlign w:val="center"/>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2</w:t>
            </w:r>
          </w:p>
        </w:tc>
        <w:tc>
          <w:tcPr>
            <w:tcW w:w="2520" w:type="dxa"/>
            <w:tcBorders>
              <w:top w:val="nil"/>
              <w:left w:val="nil"/>
              <w:bottom w:val="single" w:sz="8" w:space="0" w:color="000000"/>
              <w:right w:val="single" w:sz="4" w:space="0" w:color="000000"/>
            </w:tcBorders>
            <w:shd w:val="clear" w:color="auto" w:fill="auto"/>
            <w:noWrap/>
            <w:vAlign w:val="center"/>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5</w:t>
            </w:r>
          </w:p>
        </w:tc>
      </w:tr>
      <w:tr w:rsidR="009C12E3" w:rsidRPr="00C10603" w:rsidTr="009B0BA3">
        <w:trPr>
          <w:trHeight w:val="34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4 486 429,60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2 732 515,07</w:t>
            </w:r>
          </w:p>
        </w:tc>
      </w:tr>
      <w:tr w:rsidR="009C12E3" w:rsidRPr="00C10603" w:rsidTr="009B0BA3">
        <w:trPr>
          <w:trHeight w:val="300"/>
        </w:trPr>
        <w:tc>
          <w:tcPr>
            <w:tcW w:w="4880" w:type="dxa"/>
            <w:tcBorders>
              <w:top w:val="nil"/>
              <w:left w:val="single" w:sz="4" w:space="0" w:color="000000"/>
              <w:bottom w:val="nil"/>
              <w:right w:val="single" w:sz="8" w:space="0" w:color="000000"/>
            </w:tcBorders>
            <w:shd w:val="clear" w:color="auto" w:fill="auto"/>
            <w:vAlign w:val="bottom"/>
            <w:hideMark/>
          </w:tcPr>
          <w:p w:rsidR="009C12E3" w:rsidRPr="00C10603" w:rsidRDefault="009C12E3" w:rsidP="009B0BA3">
            <w:pPr>
              <w:rPr>
                <w:rFonts w:ascii="Arial CYR" w:hAnsi="Arial CYR"/>
                <w:color w:val="000000"/>
                <w:sz w:val="16"/>
                <w:szCs w:val="16"/>
              </w:rPr>
            </w:pPr>
            <w:r w:rsidRPr="00C10603">
              <w:rPr>
                <w:rFonts w:ascii="Arial CYR" w:hAnsi="Arial CYR"/>
                <w:color w:val="000000"/>
                <w:sz w:val="16"/>
                <w:szCs w:val="16"/>
              </w:rPr>
              <w:t>в том числе:</w:t>
            </w:r>
          </w:p>
        </w:tc>
        <w:tc>
          <w:tcPr>
            <w:tcW w:w="1400" w:type="dxa"/>
            <w:tcBorders>
              <w:top w:val="nil"/>
              <w:left w:val="nil"/>
              <w:bottom w:val="nil"/>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 </w:t>
            </w:r>
          </w:p>
        </w:tc>
        <w:tc>
          <w:tcPr>
            <w:tcW w:w="2520" w:type="dxa"/>
            <w:tcBorders>
              <w:top w:val="nil"/>
              <w:left w:val="nil"/>
              <w:bottom w:val="nil"/>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c>
          <w:tcPr>
            <w:tcW w:w="2080" w:type="dxa"/>
            <w:tcBorders>
              <w:top w:val="nil"/>
              <w:left w:val="nil"/>
              <w:bottom w:val="nil"/>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 </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823 200,00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533 154,28</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823 200,00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533 154,28</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823 200,00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533 154,28</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329 300,00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215 586,33</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lastRenderedPageBreak/>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2 287,13</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100 1 03 02250 01 0000 110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493 900,00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359 895,63</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100 1 03 02260 01 0000 110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-44 614,81</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830 200,00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327 108,61</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42 300,00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33 723,21</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42 300,00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33 723,21</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42 300,00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27 972,98</w:t>
            </w:r>
          </w:p>
        </w:tc>
      </w:tr>
      <w:tr w:rsidR="009C12E3" w:rsidRPr="00C10603" w:rsidTr="009B0BA3">
        <w:trPr>
          <w:trHeight w:val="15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42 300,00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26 332,50</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1 448,51</w:t>
            </w:r>
          </w:p>
        </w:tc>
      </w:tr>
      <w:tr w:rsidR="009C12E3" w:rsidRPr="00C10603" w:rsidTr="009B0BA3">
        <w:trPr>
          <w:trHeight w:val="15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191,97</w:t>
            </w:r>
          </w:p>
        </w:tc>
      </w:tr>
      <w:tr w:rsidR="009C12E3" w:rsidRPr="00C10603" w:rsidTr="009B0BA3">
        <w:trPr>
          <w:trHeight w:val="18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375,53</w:t>
            </w:r>
          </w:p>
        </w:tc>
      </w:tr>
      <w:tr w:rsidR="009C12E3" w:rsidRPr="00C10603" w:rsidTr="009B0BA3">
        <w:trPr>
          <w:trHeight w:val="22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374,40</w:t>
            </w:r>
          </w:p>
        </w:tc>
      </w:tr>
      <w:tr w:rsidR="009C12E3" w:rsidRPr="00C10603" w:rsidTr="009B0BA3">
        <w:trPr>
          <w:trHeight w:val="20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182 1 01 02020 01 2100 110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1,13</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5 374,70</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182 1 01 02030 01 1000 110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5 205,20</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182 1 01 02030 01 3000 110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169,50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1 171,12</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182 1 05 03000 01 0000 110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1 171,12</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182 1 05 03010 01 0000 110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1 171,12</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lastRenderedPageBreak/>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182 1 05 03010 01 1000 110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1 155,90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Единый сельскохозяйственный налог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182 1 05 03010 01 2100 110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0,22</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182 1 05 03010 01 3000 110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15,00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787 500,00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290 740,62</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имущество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182 1 06 01000 00 0000 110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173 000,00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61 651,75</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182 1 06 01030 10 0000 110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173 000,00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61 651,75</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182 1 06 01030 10 1000 110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173 000,00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59 810,57</w:t>
            </w:r>
          </w:p>
        </w:tc>
      </w:tr>
      <w:tr w:rsidR="009C12E3" w:rsidRPr="00C10603" w:rsidTr="009B0BA3">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182 1 06 01030 10 2100 110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1 841,18</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229 088,87</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организаций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182 1 06 06030 00 0000 110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42 790,37</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организаций,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182 1 06 06033 10 0000 110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42 790,37</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182 1 06 06033 10 1000 110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42 438,71</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182 1 06 06033 10 2100 110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326,66</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182 1 06 06033 10 3000 110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25,00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182 1 06 06040 00 0000 110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186 298,50</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физических лиц,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182 1 06 06043 10 0000 110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186 298,50</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182 1 06 06043 10 1000 110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183 846,63</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182 1 06 06043 10 2100 110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2 451,87</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ЗАДОЛЖЕННОСТЬ И ПЕРЕРАСЧЕТЫ ПО ОТМЕНЕННЫМ НАЛОГАМ, СБОРАМ И ИНЫМ ОБЯЗАТЕЛЬНЫМ ПЛАТЕЖАМ</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182 1 09 00000 00 0000 000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1 473,66</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182 1 09 04000 00 0000 110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1 473,66</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(по обязательствам, возникшим до                1 января 2006 года)</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182 1 09 04050 00 0000 110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1 473,66</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(по обязательствам, возникшим до            1 января 2006 года), мобилизуемый на территориях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182 1 09 04053 10 0000 110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1 473,66</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(по обязательствам, возникшим до 1 января 2006 года), мобилизуемый на территориях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182 1 09 04053 10 2100 110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1 339,69</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Земельный налог (по обязательствам, возникшим до 1 января 2006 года), мобилизуемый на территориях сельских поселений (проценты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182 1 09 04053 10 2200 110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133,97</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34 893,18</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10 000,00</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993 1 08 04000 01 0000 110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10 000,00</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993 1 08 04020 01 0000 110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10 000,00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993 1 08 04020 01 1000 110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10 000,00</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ИСПОЛЬЗОВАНИЯ ИМУЩЕСТВА, НАХОДЯЩЕГОСЯ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8 000,00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24 571,13</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993 1 11 05000 00 0000 120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8 000,00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18 398,93</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lastRenderedPageBreak/>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993 1 11 05020 00 0000 120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14 315,00</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993 1 11 05025 10 0000 120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14 315,00</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993 1 11 05030 00 0000 120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4 083,93</w:t>
            </w:r>
          </w:p>
        </w:tc>
      </w:tr>
      <w:tr w:rsidR="009C12E3" w:rsidRPr="00C10603" w:rsidTr="009B0BA3">
        <w:trPr>
          <w:trHeight w:val="112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993 1 11 05035 10 0000 120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4 083,93</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993 1 11 09000 00 0000 120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6 172,20</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993 1 11 09040 00 0000 120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6 172,20</w:t>
            </w:r>
          </w:p>
        </w:tc>
      </w:tr>
      <w:tr w:rsidR="009C12E3" w:rsidRPr="00C10603" w:rsidTr="009B0BA3">
        <w:trPr>
          <w:trHeight w:val="13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993 1 11 09045 10 0000 120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6 172,20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ОКАЗАНИЯ ПЛАТНЫХ УСЛУГ (РАБОТ) И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322,05</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993 1 13 02000 00 0000 130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322,05</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поступающие в порядке возмещения расходов, понесенных в связи с эксплуатацией имущества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993 1 13 02060 00 0000 130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поступающие в порядке возмещения расходов, понесенных в связи с эксплуатацией имущества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993 1 13 02065 10 0000 130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доходы от компенсации затрат государства</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993 1 13 02990 00 0000 130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322,05</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доходы от компенсации затрат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993 1 13 02995 10 0000 130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322,05</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ПРОДАЖИ МАТЕРИАЛЬНЫХ И НЕМАТЕРИАЛЬНЫХ АКТИВОВ</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993 1 14 00000 00 0000 000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продажи земельных участков, 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993 1 14 06000 00 0000 430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993 1 14 06020 00 0000 430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9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993 1 14 06025 10 0000 430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993 1 17 05000 00 0000 180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неналоговые доходы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993 1 17 05050 10 0000 180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2 586 029,60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1 837 359,00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БЕЗВОЗМЕЗДНЫЕ ПОСТУПЛЕНИЯ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2 586 029,60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1 837 359,00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Дотации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993 2 02 10000 00 0000 151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2 102 000,00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1 576 535,00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993 2 02 15001 00 0000 151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2 102 000,00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1 576 535,00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Дотации бюджетам сельских поселений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993 2 02 15001 10 0000 151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2 102 000,00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1 576 535,00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993 2 02 20000 00 0000 151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348 700,00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159 900,00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993 2 02 29999 00 0000 151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348 700,00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159 900,00</w:t>
            </w:r>
          </w:p>
        </w:tc>
      </w:tr>
      <w:tr w:rsidR="009C12E3" w:rsidRPr="00C10603" w:rsidTr="009B0BA3">
        <w:trPr>
          <w:trHeight w:val="30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Прочие субсидии бюджетам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993 2 02 29999 10 0000 151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348 700,00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159 900,00</w:t>
            </w:r>
          </w:p>
        </w:tc>
      </w:tr>
      <w:tr w:rsidR="009C12E3" w:rsidRPr="00C10603" w:rsidTr="009B0BA3">
        <w:trPr>
          <w:trHeight w:val="450"/>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993 2 02 30000 00 0000 151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135 329,60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100 924,00</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993 2 02 30024 00 0000 151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1 329,60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Субвенции бюджетам сельских поселений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993 2 02 30024 10 0000 151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1 329,60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lastRenderedPageBreak/>
              <w:t xml:space="preserve">  Субвенции бюджетам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993 2 02 35118 00 0000 151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134 000,00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100 924,00</w:t>
            </w:r>
          </w:p>
        </w:tc>
      </w:tr>
      <w:tr w:rsidR="009C12E3" w:rsidRPr="00C10603" w:rsidTr="009B0BA3">
        <w:trPr>
          <w:trHeight w:val="675"/>
        </w:trPr>
        <w:tc>
          <w:tcPr>
            <w:tcW w:w="4880" w:type="dxa"/>
            <w:tcBorders>
              <w:top w:val="nil"/>
              <w:left w:val="single" w:sz="4" w:space="0" w:color="000000"/>
              <w:bottom w:val="single" w:sz="4" w:space="0" w:color="000000"/>
              <w:right w:val="single" w:sz="8" w:space="0" w:color="000000"/>
            </w:tcBorders>
            <w:shd w:val="clear" w:color="auto" w:fill="auto"/>
            <w:vAlign w:val="bottom"/>
            <w:hideMark/>
          </w:tcPr>
          <w:p w:rsidR="009C12E3" w:rsidRPr="00C10603" w:rsidRDefault="009C12E3" w:rsidP="009B0BA3">
            <w:pPr>
              <w:ind w:firstLineChars="200" w:firstLine="320"/>
              <w:rPr>
                <w:rFonts w:ascii="Arial CYR" w:hAnsi="Arial CYR"/>
                <w:color w:val="000000"/>
                <w:sz w:val="16"/>
                <w:szCs w:val="16"/>
              </w:rPr>
            </w:pPr>
            <w:r w:rsidRPr="00C10603">
              <w:rPr>
                <w:rFonts w:ascii="Arial CYR" w:hAnsi="Arial CYR"/>
                <w:color w:val="000000"/>
                <w:sz w:val="16"/>
                <w:szCs w:val="16"/>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center"/>
              <w:rPr>
                <w:rFonts w:ascii="Arial CYR" w:hAnsi="Arial CYR"/>
                <w:color w:val="000000"/>
                <w:sz w:val="16"/>
                <w:szCs w:val="16"/>
              </w:rPr>
            </w:pPr>
            <w:r w:rsidRPr="00C10603">
              <w:rPr>
                <w:rFonts w:ascii="Arial CYR" w:hAnsi="Arial CYR"/>
                <w:color w:val="000000"/>
                <w:sz w:val="16"/>
                <w:szCs w:val="16"/>
              </w:rPr>
              <w:t>993 2 02 35118 10 0000 151</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134 000,00</w:t>
            </w:r>
          </w:p>
        </w:tc>
        <w:tc>
          <w:tcPr>
            <w:tcW w:w="2080" w:type="dxa"/>
            <w:tcBorders>
              <w:top w:val="nil"/>
              <w:left w:val="nil"/>
              <w:bottom w:val="single" w:sz="4" w:space="0" w:color="000000"/>
              <w:right w:val="single" w:sz="4" w:space="0" w:color="000000"/>
            </w:tcBorders>
            <w:shd w:val="clear" w:color="auto" w:fill="auto"/>
            <w:noWrap/>
            <w:vAlign w:val="bottom"/>
            <w:hideMark/>
          </w:tcPr>
          <w:p w:rsidR="009C12E3" w:rsidRPr="00C10603" w:rsidRDefault="009C12E3" w:rsidP="009B0BA3">
            <w:pPr>
              <w:jc w:val="right"/>
              <w:rPr>
                <w:rFonts w:ascii="Arial CYR" w:hAnsi="Arial CYR"/>
                <w:color w:val="000000"/>
                <w:sz w:val="16"/>
                <w:szCs w:val="16"/>
              </w:rPr>
            </w:pPr>
            <w:r w:rsidRPr="00C10603">
              <w:rPr>
                <w:rFonts w:ascii="Arial CYR" w:hAnsi="Arial CYR"/>
                <w:color w:val="000000"/>
                <w:sz w:val="16"/>
                <w:szCs w:val="16"/>
              </w:rPr>
              <w:t>100 924,00</w:t>
            </w:r>
          </w:p>
        </w:tc>
      </w:tr>
      <w:tr w:rsidR="009C12E3" w:rsidRPr="00C10603" w:rsidTr="009B0BA3">
        <w:trPr>
          <w:trHeight w:val="300"/>
        </w:trPr>
        <w:tc>
          <w:tcPr>
            <w:tcW w:w="48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color w:val="000000"/>
              </w:rPr>
            </w:pPr>
            <w:r w:rsidRPr="00C10603">
              <w:rPr>
                <w:rFonts w:ascii="Calibri" w:hAnsi="Calibri"/>
                <w:color w:val="000000"/>
                <w:sz w:val="22"/>
                <w:szCs w:val="22"/>
              </w:rPr>
              <w:t> </w:t>
            </w:r>
          </w:p>
        </w:tc>
        <w:tc>
          <w:tcPr>
            <w:tcW w:w="140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color w:val="000000"/>
              </w:rPr>
            </w:pPr>
            <w:r w:rsidRPr="00C10603">
              <w:rPr>
                <w:rFonts w:ascii="Calibri" w:hAnsi="Calibri"/>
                <w:color w:val="000000"/>
                <w:sz w:val="22"/>
                <w:szCs w:val="22"/>
              </w:rPr>
              <w:t> </w:t>
            </w:r>
          </w:p>
        </w:tc>
        <w:tc>
          <w:tcPr>
            <w:tcW w:w="252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color w:val="000000"/>
              </w:rPr>
            </w:pPr>
            <w:r w:rsidRPr="00C10603">
              <w:rPr>
                <w:rFonts w:ascii="Calibri" w:hAnsi="Calibri"/>
                <w:color w:val="000000"/>
                <w:sz w:val="22"/>
                <w:szCs w:val="22"/>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color w:val="000000"/>
              </w:rPr>
            </w:pPr>
            <w:r w:rsidRPr="00C10603">
              <w:rPr>
                <w:rFonts w:ascii="Calibri" w:hAnsi="Calibri"/>
                <w:color w:val="000000"/>
                <w:sz w:val="22"/>
                <w:szCs w:val="22"/>
              </w:rPr>
              <w:t> </w:t>
            </w:r>
          </w:p>
        </w:tc>
        <w:tc>
          <w:tcPr>
            <w:tcW w:w="2080" w:type="dxa"/>
            <w:tcBorders>
              <w:top w:val="nil"/>
              <w:left w:val="nil"/>
              <w:bottom w:val="nil"/>
              <w:right w:val="nil"/>
            </w:tcBorders>
            <w:shd w:val="clear" w:color="auto" w:fill="auto"/>
            <w:noWrap/>
            <w:vAlign w:val="bottom"/>
            <w:hideMark/>
          </w:tcPr>
          <w:p w:rsidR="009C12E3" w:rsidRPr="00C10603" w:rsidRDefault="009C12E3" w:rsidP="009B0BA3">
            <w:pPr>
              <w:rPr>
                <w:rFonts w:ascii="Calibri" w:hAnsi="Calibri"/>
                <w:color w:val="000000"/>
              </w:rPr>
            </w:pPr>
            <w:r w:rsidRPr="00C10603">
              <w:rPr>
                <w:rFonts w:ascii="Calibri" w:hAnsi="Calibri"/>
                <w:color w:val="000000"/>
                <w:sz w:val="22"/>
                <w:szCs w:val="22"/>
              </w:rPr>
              <w:t> </w:t>
            </w:r>
          </w:p>
        </w:tc>
      </w:tr>
    </w:tbl>
    <w:p w:rsidR="009C12E3" w:rsidRPr="005C4716" w:rsidRDefault="009C12E3" w:rsidP="009C12E3">
      <w:pPr>
        <w:ind w:firstLine="708"/>
      </w:pPr>
    </w:p>
    <w:p w:rsidR="009C12E3" w:rsidRPr="006D2681" w:rsidRDefault="009C12E3" w:rsidP="009C12E3">
      <w:pPr>
        <w:rPr>
          <w:rFonts w:ascii="Times New Roman" w:hAnsi="Times New Roman"/>
          <w:b/>
        </w:rPr>
      </w:pPr>
      <w:r>
        <w:rPr>
          <w:rFonts w:ascii="Times New Roman" w:hAnsi="Times New Roman"/>
          <w:b/>
          <w:bCs/>
          <w:noProof/>
          <w:color w:val="000000"/>
        </w:rPr>
        <w:t xml:space="preserve">  </w:t>
      </w:r>
    </w:p>
    <w:tbl>
      <w:tblPr>
        <w:tblW w:w="0" w:type="auto"/>
        <w:tblLayout w:type="fixed"/>
        <w:tblLook w:val="04A0"/>
      </w:tblPr>
      <w:tblGrid>
        <w:gridCol w:w="4195"/>
        <w:gridCol w:w="1173"/>
        <w:gridCol w:w="4202"/>
      </w:tblGrid>
      <w:tr w:rsidR="009C12E3" w:rsidRPr="009C12E3" w:rsidTr="009C12E3">
        <w:trPr>
          <w:cantSplit/>
          <w:trHeight w:val="420"/>
        </w:trPr>
        <w:tc>
          <w:tcPr>
            <w:tcW w:w="4195" w:type="dxa"/>
            <w:hideMark/>
          </w:tcPr>
          <w:p w:rsidR="009C12E3" w:rsidRPr="009C12E3" w:rsidRDefault="009C12E3" w:rsidP="009C12E3">
            <w:pPr>
              <w:jc w:val="center"/>
              <w:rPr>
                <w:rFonts w:ascii="Times New Roman" w:hAnsi="Times New Roman"/>
                <w:sz w:val="18"/>
                <w:szCs w:val="18"/>
              </w:rPr>
            </w:pPr>
            <w:r w:rsidRPr="009C12E3">
              <w:rPr>
                <w:rFonts w:ascii="Times New Roman" w:hAnsi="Times New Roman"/>
                <w:noProof/>
                <w:sz w:val="18"/>
                <w:szCs w:val="18"/>
              </w:rPr>
              <w:drawing>
                <wp:anchor distT="0" distB="0" distL="114300" distR="114300" simplePos="0" relativeHeight="251788288"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6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a:ln w="9525">
                            <a:noFill/>
                            <a:miter lim="800000"/>
                            <a:headEnd/>
                            <a:tailEnd/>
                          </a:ln>
                        </pic:spPr>
                      </pic:pic>
                    </a:graphicData>
                  </a:graphic>
                </wp:anchor>
              </w:drawing>
            </w:r>
            <w:r w:rsidRPr="009C12E3">
              <w:rPr>
                <w:rFonts w:ascii="Times New Roman" w:hAnsi="Times New Roman"/>
                <w:sz w:val="18"/>
                <w:szCs w:val="18"/>
              </w:rPr>
              <w:t>ЧАВАШ РЕСПУБЛИКИ</w:t>
            </w: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СЕНТЕРВАРРИ  РАИОНЕ</w:t>
            </w:r>
          </w:p>
        </w:tc>
        <w:tc>
          <w:tcPr>
            <w:tcW w:w="1173" w:type="dxa"/>
            <w:vMerge w:val="restart"/>
          </w:tcPr>
          <w:p w:rsidR="009C12E3" w:rsidRPr="009C12E3" w:rsidRDefault="009C12E3" w:rsidP="009C12E3">
            <w:pPr>
              <w:rPr>
                <w:rFonts w:ascii="Times New Roman" w:hAnsi="Times New Roman"/>
                <w:sz w:val="18"/>
                <w:szCs w:val="18"/>
              </w:rPr>
            </w:pPr>
          </w:p>
        </w:tc>
        <w:tc>
          <w:tcPr>
            <w:tcW w:w="4202" w:type="dxa"/>
            <w:hideMark/>
          </w:tcPr>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ЧУВАШСКАЯ РЕСПУБЛИКА МАРИИНСКО-ПОСАДСКИЙ РАЙОН</w:t>
            </w:r>
          </w:p>
        </w:tc>
      </w:tr>
      <w:tr w:rsidR="009C12E3" w:rsidRPr="009C12E3" w:rsidTr="009C12E3">
        <w:trPr>
          <w:cantSplit/>
          <w:trHeight w:val="2355"/>
        </w:trPr>
        <w:tc>
          <w:tcPr>
            <w:tcW w:w="4195" w:type="dxa"/>
          </w:tcPr>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ШЕНЕРПУС ПОСЕЛЕНИЙĚН</w:t>
            </w: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ПУҪЛĂХӖ</w:t>
            </w:r>
          </w:p>
          <w:p w:rsidR="009C12E3" w:rsidRPr="009C12E3" w:rsidRDefault="009C12E3" w:rsidP="009C12E3">
            <w:pPr>
              <w:jc w:val="center"/>
              <w:rPr>
                <w:rFonts w:ascii="Times New Roman" w:hAnsi="Times New Roman"/>
                <w:sz w:val="18"/>
                <w:szCs w:val="18"/>
              </w:rPr>
            </w:pPr>
          </w:p>
          <w:p w:rsidR="009C12E3" w:rsidRPr="009C12E3" w:rsidRDefault="009C12E3" w:rsidP="009C12E3">
            <w:pPr>
              <w:jc w:val="center"/>
              <w:rPr>
                <w:rFonts w:ascii="Times New Roman" w:hAnsi="Times New Roman"/>
                <w:sz w:val="18"/>
                <w:szCs w:val="18"/>
              </w:rPr>
            </w:pPr>
          </w:p>
          <w:p w:rsidR="009C12E3" w:rsidRPr="009C12E3" w:rsidRDefault="009C12E3" w:rsidP="009C12E3">
            <w:pPr>
              <w:jc w:val="center"/>
              <w:rPr>
                <w:rFonts w:ascii="Times New Roman" w:hAnsi="Times New Roman"/>
                <w:b/>
                <w:sz w:val="18"/>
                <w:szCs w:val="18"/>
              </w:rPr>
            </w:pPr>
            <w:r w:rsidRPr="009C12E3">
              <w:rPr>
                <w:rFonts w:ascii="Times New Roman" w:hAnsi="Times New Roman"/>
                <w:b/>
                <w:sz w:val="18"/>
                <w:szCs w:val="18"/>
              </w:rPr>
              <w:t>ЙЫШАНУ</w:t>
            </w:r>
          </w:p>
          <w:p w:rsidR="009C12E3" w:rsidRPr="009C12E3" w:rsidRDefault="009C12E3" w:rsidP="009C12E3">
            <w:pPr>
              <w:jc w:val="center"/>
              <w:rPr>
                <w:rFonts w:ascii="Times New Roman" w:hAnsi="Times New Roman"/>
                <w:b/>
                <w:sz w:val="18"/>
                <w:szCs w:val="18"/>
              </w:rPr>
            </w:pP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2017 10.23               № 3</w:t>
            </w:r>
          </w:p>
          <w:p w:rsidR="009C12E3" w:rsidRPr="009C12E3" w:rsidRDefault="009C12E3" w:rsidP="009C12E3">
            <w:pPr>
              <w:jc w:val="center"/>
              <w:rPr>
                <w:rFonts w:ascii="Times New Roman" w:hAnsi="Times New Roman"/>
                <w:sz w:val="18"/>
                <w:szCs w:val="18"/>
              </w:rPr>
            </w:pP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Шенерпус  ялě</w:t>
            </w:r>
          </w:p>
        </w:tc>
        <w:tc>
          <w:tcPr>
            <w:tcW w:w="1173" w:type="dxa"/>
            <w:vMerge/>
            <w:vAlign w:val="center"/>
            <w:hideMark/>
          </w:tcPr>
          <w:p w:rsidR="009C12E3" w:rsidRPr="009C12E3" w:rsidRDefault="009C12E3" w:rsidP="009C12E3">
            <w:pPr>
              <w:rPr>
                <w:rFonts w:ascii="Times New Roman" w:hAnsi="Times New Roman"/>
                <w:sz w:val="18"/>
                <w:szCs w:val="18"/>
              </w:rPr>
            </w:pPr>
          </w:p>
        </w:tc>
        <w:tc>
          <w:tcPr>
            <w:tcW w:w="4202" w:type="dxa"/>
          </w:tcPr>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ГЛАВА</w:t>
            </w: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БИЧУРИНСКОГО  СЕЛЬСКОГО</w:t>
            </w: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ПОСЕЛЕНИЯ</w:t>
            </w:r>
          </w:p>
          <w:p w:rsidR="009C12E3" w:rsidRPr="009C12E3" w:rsidRDefault="009C12E3" w:rsidP="009C12E3">
            <w:pPr>
              <w:jc w:val="center"/>
              <w:rPr>
                <w:rFonts w:ascii="Times New Roman" w:hAnsi="Times New Roman"/>
                <w:sz w:val="18"/>
                <w:szCs w:val="18"/>
              </w:rPr>
            </w:pPr>
          </w:p>
          <w:p w:rsidR="009C12E3" w:rsidRPr="009C12E3" w:rsidRDefault="009C12E3" w:rsidP="009C12E3">
            <w:pPr>
              <w:jc w:val="center"/>
              <w:rPr>
                <w:rFonts w:ascii="Times New Roman" w:hAnsi="Times New Roman"/>
                <w:b/>
                <w:sz w:val="18"/>
                <w:szCs w:val="18"/>
              </w:rPr>
            </w:pPr>
            <w:r w:rsidRPr="009C12E3">
              <w:rPr>
                <w:rFonts w:ascii="Times New Roman" w:hAnsi="Times New Roman"/>
                <w:b/>
                <w:sz w:val="18"/>
                <w:szCs w:val="18"/>
              </w:rPr>
              <w:t>ПОСТАНОВЛЕНИЕ</w:t>
            </w:r>
          </w:p>
          <w:p w:rsidR="009C12E3" w:rsidRPr="009C12E3" w:rsidRDefault="009C12E3" w:rsidP="009C12E3">
            <w:pPr>
              <w:jc w:val="center"/>
              <w:rPr>
                <w:rFonts w:ascii="Times New Roman" w:hAnsi="Times New Roman"/>
                <w:sz w:val="18"/>
                <w:szCs w:val="18"/>
              </w:rPr>
            </w:pP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23.10.2017          № 3</w:t>
            </w:r>
          </w:p>
          <w:p w:rsidR="009C12E3" w:rsidRPr="009C12E3" w:rsidRDefault="009C12E3" w:rsidP="009C12E3">
            <w:pPr>
              <w:jc w:val="center"/>
              <w:rPr>
                <w:rFonts w:ascii="Times New Roman" w:hAnsi="Times New Roman"/>
                <w:sz w:val="18"/>
                <w:szCs w:val="18"/>
              </w:rPr>
            </w:pPr>
          </w:p>
          <w:p w:rsidR="009C12E3" w:rsidRPr="009C12E3" w:rsidRDefault="009C12E3" w:rsidP="009C12E3">
            <w:pPr>
              <w:jc w:val="center"/>
              <w:rPr>
                <w:rFonts w:ascii="Times New Roman" w:hAnsi="Times New Roman"/>
                <w:sz w:val="18"/>
                <w:szCs w:val="18"/>
              </w:rPr>
            </w:pPr>
            <w:r w:rsidRPr="009C12E3">
              <w:rPr>
                <w:rFonts w:ascii="Times New Roman" w:hAnsi="Times New Roman"/>
                <w:sz w:val="18"/>
                <w:szCs w:val="18"/>
              </w:rPr>
              <w:t>село Бичурино</w:t>
            </w:r>
          </w:p>
        </w:tc>
      </w:tr>
    </w:tbl>
    <w:p w:rsidR="009C12E3" w:rsidRPr="009C12E3" w:rsidRDefault="009C12E3" w:rsidP="009C12E3">
      <w:pPr>
        <w:rPr>
          <w:rFonts w:ascii="Times New Roman" w:hAnsi="Times New Roman"/>
          <w:b/>
          <w:sz w:val="18"/>
          <w:szCs w:val="18"/>
        </w:rPr>
      </w:pPr>
    </w:p>
    <w:p w:rsidR="009C12E3" w:rsidRPr="009C12E3" w:rsidRDefault="009C12E3" w:rsidP="009C12E3">
      <w:pPr>
        <w:ind w:right="3401"/>
        <w:rPr>
          <w:rFonts w:ascii="Times New Roman" w:hAnsi="Times New Roman"/>
          <w:b/>
          <w:sz w:val="18"/>
          <w:szCs w:val="18"/>
        </w:rPr>
      </w:pPr>
      <w:r w:rsidRPr="009C12E3">
        <w:rPr>
          <w:rFonts w:ascii="Times New Roman" w:hAnsi="Times New Roman"/>
          <w:b/>
          <w:sz w:val="18"/>
          <w:szCs w:val="18"/>
        </w:rPr>
        <w:t>О назначении даты проведения публичных слушаний " О правилах благоустройства и  содержания территории Бичуринского сельского поселения Мариинско-Посадского района Чувашской Республики</w:t>
      </w:r>
    </w:p>
    <w:p w:rsidR="009C12E3" w:rsidRPr="009C12E3" w:rsidRDefault="009C12E3" w:rsidP="009C12E3">
      <w:pPr>
        <w:rPr>
          <w:rFonts w:ascii="Times New Roman" w:hAnsi="Times New Roman"/>
          <w:sz w:val="18"/>
          <w:szCs w:val="18"/>
        </w:rPr>
      </w:pPr>
    </w:p>
    <w:p w:rsidR="009C12E3" w:rsidRPr="009C12E3" w:rsidRDefault="009C12E3" w:rsidP="009C12E3">
      <w:pPr>
        <w:shd w:val="clear" w:color="auto" w:fill="FFFFFF"/>
        <w:ind w:firstLine="540"/>
        <w:jc w:val="both"/>
        <w:rPr>
          <w:rFonts w:ascii="Times New Roman" w:hAnsi="Times New Roman"/>
          <w:color w:val="000000"/>
          <w:sz w:val="18"/>
          <w:szCs w:val="18"/>
        </w:rPr>
      </w:pPr>
      <w:r w:rsidRPr="009C12E3">
        <w:rPr>
          <w:rFonts w:ascii="Times New Roman" w:hAnsi="Times New Roman"/>
          <w:sz w:val="18"/>
          <w:szCs w:val="18"/>
        </w:rPr>
        <w:t xml:space="preserve"> В соответствии со статьей 28 Федерального закона от 6 октября 2003 г. № 131-ФЗ </w:t>
      </w:r>
      <w:r w:rsidRPr="009C12E3">
        <w:rPr>
          <w:rFonts w:ascii="Times New Roman" w:hAnsi="Times New Roman"/>
          <w:color w:val="000000"/>
          <w:sz w:val="18"/>
          <w:szCs w:val="18"/>
        </w:rPr>
        <w:t xml:space="preserve">«Об общих принципах организации местного самоуправления в Российской Федерации» и Уставом Бичуринского сельского поселения Мариинско-Посадского района, администрация Бичуринского сельского поселения Мариинско-Посадского района Чувашской Республики  </w:t>
      </w:r>
    </w:p>
    <w:p w:rsidR="009C12E3" w:rsidRPr="009C12E3" w:rsidRDefault="009C12E3" w:rsidP="009C12E3">
      <w:pPr>
        <w:shd w:val="clear" w:color="auto" w:fill="FFFFFF"/>
        <w:ind w:firstLine="540"/>
        <w:jc w:val="both"/>
        <w:rPr>
          <w:rFonts w:ascii="Times New Roman" w:hAnsi="Times New Roman"/>
          <w:color w:val="000000"/>
          <w:sz w:val="18"/>
          <w:szCs w:val="18"/>
        </w:rPr>
      </w:pPr>
      <w:r w:rsidRPr="009C12E3">
        <w:rPr>
          <w:rFonts w:ascii="Times New Roman" w:hAnsi="Times New Roman"/>
          <w:color w:val="000000"/>
          <w:sz w:val="18"/>
          <w:szCs w:val="18"/>
        </w:rPr>
        <w:t xml:space="preserve">                                     п о с т а н о в л я е т:</w:t>
      </w:r>
    </w:p>
    <w:p w:rsidR="009C12E3" w:rsidRPr="009C12E3" w:rsidRDefault="009C12E3" w:rsidP="009C12E3">
      <w:pPr>
        <w:ind w:firstLine="851"/>
        <w:jc w:val="both"/>
        <w:rPr>
          <w:rFonts w:ascii="Times New Roman" w:hAnsi="Times New Roman"/>
          <w:sz w:val="18"/>
          <w:szCs w:val="18"/>
        </w:rPr>
      </w:pPr>
      <w:r w:rsidRPr="009C12E3">
        <w:rPr>
          <w:rFonts w:ascii="Times New Roman" w:hAnsi="Times New Roman"/>
          <w:sz w:val="18"/>
          <w:szCs w:val="18"/>
        </w:rPr>
        <w:t xml:space="preserve">1.Назначить дату проведения публичных слушаний по проекту решения Собрания депутатов </w:t>
      </w:r>
      <w:r w:rsidRPr="009C12E3">
        <w:rPr>
          <w:rFonts w:ascii="Times New Roman" w:hAnsi="Times New Roman"/>
          <w:color w:val="000000"/>
          <w:sz w:val="18"/>
          <w:szCs w:val="18"/>
        </w:rPr>
        <w:t xml:space="preserve">Бичуринского сельского поселения </w:t>
      </w:r>
      <w:r w:rsidRPr="009C12E3">
        <w:rPr>
          <w:rFonts w:ascii="Times New Roman" w:hAnsi="Times New Roman"/>
          <w:sz w:val="18"/>
          <w:szCs w:val="18"/>
        </w:rPr>
        <w:t xml:space="preserve">Мариинско-Посадского района Чувашской Республики «О Правилах благоустройства и содержания территории </w:t>
      </w:r>
      <w:r w:rsidRPr="009C12E3">
        <w:rPr>
          <w:rFonts w:ascii="Times New Roman" w:hAnsi="Times New Roman"/>
          <w:color w:val="000000"/>
          <w:sz w:val="18"/>
          <w:szCs w:val="18"/>
        </w:rPr>
        <w:t xml:space="preserve">Бичуринского сельского поселения </w:t>
      </w:r>
      <w:r w:rsidRPr="009C12E3">
        <w:rPr>
          <w:rFonts w:ascii="Times New Roman" w:hAnsi="Times New Roman"/>
          <w:sz w:val="18"/>
          <w:szCs w:val="18"/>
        </w:rPr>
        <w:t xml:space="preserve">Мариинско-Посадского района Чувашской Республики» на 16 ноября 2017 г. в 14.00 час. Место проведения: Мариинско-Посадский район ,с.Бичурино, ул.Бичурина, дом 2 актовый зал администрации </w:t>
      </w:r>
      <w:r w:rsidRPr="009C12E3">
        <w:rPr>
          <w:rFonts w:ascii="Times New Roman" w:hAnsi="Times New Roman"/>
          <w:color w:val="000000"/>
          <w:sz w:val="18"/>
          <w:szCs w:val="18"/>
        </w:rPr>
        <w:t xml:space="preserve">Бичуринского сельского поселения </w:t>
      </w:r>
      <w:r w:rsidRPr="009C12E3">
        <w:rPr>
          <w:rFonts w:ascii="Times New Roman" w:hAnsi="Times New Roman"/>
          <w:sz w:val="18"/>
          <w:szCs w:val="18"/>
        </w:rPr>
        <w:t>Мариинско-Посадского района.</w:t>
      </w:r>
    </w:p>
    <w:p w:rsidR="009C12E3" w:rsidRPr="009C12E3" w:rsidRDefault="009C12E3" w:rsidP="009C12E3">
      <w:pPr>
        <w:ind w:firstLine="851"/>
        <w:jc w:val="both"/>
        <w:rPr>
          <w:rFonts w:ascii="Times New Roman" w:hAnsi="Times New Roman"/>
          <w:sz w:val="18"/>
          <w:szCs w:val="18"/>
        </w:rPr>
      </w:pPr>
      <w:r w:rsidRPr="009C12E3">
        <w:rPr>
          <w:rFonts w:ascii="Times New Roman" w:hAnsi="Times New Roman"/>
          <w:sz w:val="18"/>
          <w:szCs w:val="18"/>
        </w:rPr>
        <w:t xml:space="preserve">2.Предложения и замечания по проекту решения Собрания депутатов </w:t>
      </w:r>
      <w:r w:rsidRPr="009C12E3">
        <w:rPr>
          <w:rFonts w:ascii="Times New Roman" w:hAnsi="Times New Roman"/>
          <w:color w:val="000000"/>
          <w:sz w:val="18"/>
          <w:szCs w:val="18"/>
        </w:rPr>
        <w:t>Бичуринского сельского поселения</w:t>
      </w:r>
      <w:r w:rsidRPr="009C12E3">
        <w:rPr>
          <w:rFonts w:ascii="Times New Roman" w:hAnsi="Times New Roman"/>
          <w:sz w:val="18"/>
          <w:szCs w:val="18"/>
        </w:rPr>
        <w:t xml:space="preserve"> Мариинско-Посадского района Чувашской Республики «О Правилах благоустройства и содержания территории</w:t>
      </w:r>
      <w:r w:rsidRPr="009C12E3">
        <w:rPr>
          <w:rFonts w:ascii="Times New Roman" w:hAnsi="Times New Roman"/>
          <w:color w:val="000000"/>
          <w:sz w:val="18"/>
          <w:szCs w:val="18"/>
        </w:rPr>
        <w:t xml:space="preserve"> Бичуринского сельского поселения</w:t>
      </w:r>
      <w:r w:rsidRPr="009C12E3">
        <w:rPr>
          <w:rFonts w:ascii="Times New Roman" w:hAnsi="Times New Roman"/>
          <w:sz w:val="18"/>
          <w:szCs w:val="18"/>
        </w:rPr>
        <w:t xml:space="preserve"> Мариинско-Посадского района Чувашской Республики», в письменном виде направлять в Администрацию </w:t>
      </w:r>
      <w:r w:rsidRPr="009C12E3">
        <w:rPr>
          <w:rFonts w:ascii="Times New Roman" w:hAnsi="Times New Roman"/>
          <w:color w:val="000000"/>
          <w:sz w:val="18"/>
          <w:szCs w:val="18"/>
        </w:rPr>
        <w:t>Бичуринского сельского поселения</w:t>
      </w:r>
      <w:r w:rsidRPr="009C12E3">
        <w:rPr>
          <w:rFonts w:ascii="Times New Roman" w:hAnsi="Times New Roman"/>
          <w:sz w:val="18"/>
          <w:szCs w:val="18"/>
        </w:rPr>
        <w:t xml:space="preserve"> Мариинско-Посадского района Собрания депутатов: Мариинско-Посадский район с.Бичурино, ул.Бичурина, дом 2   тел./факс: 8/83542/37-2-32.</w:t>
      </w:r>
    </w:p>
    <w:p w:rsidR="009C12E3" w:rsidRPr="009C12E3" w:rsidRDefault="009C12E3" w:rsidP="009C12E3">
      <w:pPr>
        <w:suppressAutoHyphens/>
        <w:ind w:firstLine="851"/>
        <w:jc w:val="both"/>
        <w:rPr>
          <w:rFonts w:ascii="Times New Roman" w:hAnsi="Times New Roman"/>
          <w:sz w:val="18"/>
          <w:szCs w:val="18"/>
        </w:rPr>
      </w:pPr>
      <w:r w:rsidRPr="009C12E3">
        <w:rPr>
          <w:rFonts w:ascii="Times New Roman" w:hAnsi="Times New Roman"/>
          <w:sz w:val="18"/>
          <w:szCs w:val="18"/>
        </w:rPr>
        <w:t xml:space="preserve">3.Администрации </w:t>
      </w:r>
      <w:r w:rsidRPr="009C12E3">
        <w:rPr>
          <w:rFonts w:ascii="Times New Roman" w:hAnsi="Times New Roman"/>
          <w:color w:val="000000"/>
          <w:sz w:val="18"/>
          <w:szCs w:val="18"/>
        </w:rPr>
        <w:t xml:space="preserve">Бичуринского сельского поселения </w:t>
      </w:r>
      <w:r w:rsidRPr="009C12E3">
        <w:rPr>
          <w:rFonts w:ascii="Times New Roman" w:hAnsi="Times New Roman"/>
          <w:sz w:val="18"/>
          <w:szCs w:val="18"/>
        </w:rPr>
        <w:t xml:space="preserve"> Мариинско-Посадского района  обеспечить опубликование настоящего постановления в печатных средствах массовой информации муниципальной газете  Мариинско - Посадского района  «Посадский вестник»</w:t>
      </w:r>
      <w:r w:rsidRPr="009C12E3">
        <w:rPr>
          <w:sz w:val="18"/>
          <w:szCs w:val="18"/>
        </w:rPr>
        <w:t xml:space="preserve"> </w:t>
      </w:r>
      <w:r w:rsidRPr="009C12E3">
        <w:rPr>
          <w:rFonts w:ascii="Times New Roman" w:hAnsi="Times New Roman"/>
          <w:sz w:val="18"/>
          <w:szCs w:val="18"/>
        </w:rPr>
        <w:t xml:space="preserve"> в порядке, установленном для официального опубликования муниципальных правовых актов, в течение 10 дней и разместить его совместно с проектом решение "О Правилах благоустройства территории </w:t>
      </w:r>
      <w:r w:rsidRPr="009C12E3">
        <w:rPr>
          <w:rFonts w:ascii="Times New Roman" w:hAnsi="Times New Roman"/>
          <w:color w:val="000000"/>
          <w:sz w:val="18"/>
          <w:szCs w:val="18"/>
        </w:rPr>
        <w:t xml:space="preserve">Бичуринского сельского поселения </w:t>
      </w:r>
      <w:r w:rsidRPr="009C12E3">
        <w:rPr>
          <w:rFonts w:ascii="Times New Roman" w:hAnsi="Times New Roman"/>
          <w:sz w:val="18"/>
          <w:szCs w:val="18"/>
        </w:rPr>
        <w:t xml:space="preserve"> Мариинско-Посадского района Чувашской Республики" на официальном сайте Администрации </w:t>
      </w:r>
      <w:r w:rsidRPr="009C12E3">
        <w:rPr>
          <w:rFonts w:ascii="Times New Roman" w:hAnsi="Times New Roman"/>
          <w:color w:val="000000"/>
          <w:sz w:val="18"/>
          <w:szCs w:val="18"/>
        </w:rPr>
        <w:t xml:space="preserve">Бичуринского сельского поселения </w:t>
      </w:r>
      <w:r w:rsidRPr="009C12E3">
        <w:rPr>
          <w:rFonts w:ascii="Times New Roman" w:hAnsi="Times New Roman"/>
          <w:sz w:val="18"/>
          <w:szCs w:val="18"/>
        </w:rPr>
        <w:t xml:space="preserve"> Мариинско-Посадского района в сети Интернет</w:t>
      </w:r>
      <w:r w:rsidRPr="009C12E3">
        <w:rPr>
          <w:rFonts w:ascii="Times New Roman" w:hAnsi="Times New Roman"/>
          <w:b/>
          <w:i/>
          <w:sz w:val="18"/>
          <w:szCs w:val="18"/>
        </w:rPr>
        <w:t>.</w:t>
      </w:r>
      <w:r w:rsidRPr="009C12E3">
        <w:rPr>
          <w:rFonts w:ascii="Times New Roman" w:hAnsi="Times New Roman"/>
          <w:sz w:val="18"/>
          <w:szCs w:val="18"/>
        </w:rPr>
        <w:t xml:space="preserve"> </w:t>
      </w:r>
    </w:p>
    <w:p w:rsidR="009C12E3" w:rsidRPr="009C12E3" w:rsidRDefault="009C12E3" w:rsidP="009C12E3">
      <w:pPr>
        <w:suppressAutoHyphens/>
        <w:ind w:firstLine="851"/>
        <w:jc w:val="both"/>
        <w:rPr>
          <w:rFonts w:ascii="Times New Roman" w:hAnsi="Times New Roman"/>
          <w:sz w:val="18"/>
          <w:szCs w:val="18"/>
        </w:rPr>
      </w:pPr>
    </w:p>
    <w:p w:rsidR="009C12E3" w:rsidRPr="009C12E3" w:rsidRDefault="009C12E3" w:rsidP="009C12E3">
      <w:pPr>
        <w:suppressAutoHyphens/>
        <w:ind w:firstLine="851"/>
        <w:jc w:val="both"/>
        <w:rPr>
          <w:rFonts w:ascii="Times New Roman" w:hAnsi="Times New Roman"/>
          <w:sz w:val="18"/>
          <w:szCs w:val="18"/>
        </w:rPr>
      </w:pPr>
    </w:p>
    <w:p w:rsidR="009C12E3" w:rsidRPr="009C12E3" w:rsidRDefault="009C12E3" w:rsidP="009C12E3">
      <w:pPr>
        <w:ind w:firstLine="567"/>
        <w:jc w:val="both"/>
        <w:rPr>
          <w:rFonts w:ascii="Times New Roman" w:hAnsi="Times New Roman"/>
          <w:b/>
          <w:i/>
          <w:sz w:val="18"/>
          <w:szCs w:val="18"/>
        </w:rPr>
      </w:pPr>
    </w:p>
    <w:p w:rsidR="009C12E3" w:rsidRPr="009C12E3" w:rsidRDefault="009C12E3" w:rsidP="009C12E3">
      <w:pPr>
        <w:rPr>
          <w:rFonts w:ascii="Times New Roman" w:hAnsi="Times New Roman"/>
          <w:sz w:val="18"/>
          <w:szCs w:val="18"/>
        </w:rPr>
      </w:pPr>
      <w:r w:rsidRPr="009C12E3">
        <w:rPr>
          <w:rFonts w:ascii="Times New Roman" w:hAnsi="Times New Roman"/>
          <w:sz w:val="18"/>
          <w:szCs w:val="18"/>
        </w:rPr>
        <w:t>И.о. главы Бичуринского сельского поселения</w:t>
      </w:r>
      <w:r w:rsidRPr="009C12E3">
        <w:rPr>
          <w:rFonts w:ascii="Times New Roman" w:hAnsi="Times New Roman"/>
          <w:sz w:val="18"/>
          <w:szCs w:val="18"/>
        </w:rPr>
        <w:tab/>
        <w:t xml:space="preserve">                         </w:t>
      </w:r>
      <w:r w:rsidRPr="009C12E3">
        <w:rPr>
          <w:rFonts w:ascii="Times New Roman" w:hAnsi="Times New Roman"/>
          <w:sz w:val="18"/>
          <w:szCs w:val="18"/>
        </w:rPr>
        <w:tab/>
      </w:r>
      <w:r w:rsidRPr="009C12E3">
        <w:rPr>
          <w:rFonts w:ascii="Times New Roman" w:hAnsi="Times New Roman"/>
          <w:sz w:val="18"/>
          <w:szCs w:val="18"/>
        </w:rPr>
        <w:tab/>
        <w:t>Е.П.Алексеева</w:t>
      </w:r>
    </w:p>
    <w:p w:rsidR="009C12E3" w:rsidRPr="009C12E3" w:rsidRDefault="009C12E3" w:rsidP="009C12E3">
      <w:pPr>
        <w:rPr>
          <w:rFonts w:ascii="Times New Roman" w:hAnsi="Times New Roman"/>
          <w:sz w:val="18"/>
          <w:szCs w:val="18"/>
        </w:rPr>
      </w:pPr>
    </w:p>
    <w:p w:rsidR="009C12E3" w:rsidRPr="009C12E3" w:rsidRDefault="009C12E3" w:rsidP="009C12E3">
      <w:pPr>
        <w:rPr>
          <w:rFonts w:ascii="Times New Roman" w:hAnsi="Times New Roman"/>
          <w:sz w:val="18"/>
          <w:szCs w:val="18"/>
        </w:rPr>
      </w:pPr>
    </w:p>
    <w:p w:rsidR="009C12E3" w:rsidRPr="009C12E3" w:rsidRDefault="009C12E3" w:rsidP="009C12E3">
      <w:pPr>
        <w:autoSpaceDE w:val="0"/>
        <w:autoSpaceDN w:val="0"/>
        <w:adjustRightInd w:val="0"/>
        <w:jc w:val="right"/>
        <w:outlineLvl w:val="0"/>
        <w:rPr>
          <w:rFonts w:ascii="Times New Roman" w:hAnsi="Times New Roman"/>
          <w:b/>
          <w:bCs/>
          <w:sz w:val="18"/>
          <w:szCs w:val="18"/>
        </w:rPr>
      </w:pPr>
      <w:r w:rsidRPr="009C12E3">
        <w:rPr>
          <w:rFonts w:ascii="Times New Roman" w:hAnsi="Times New Roman"/>
          <w:b/>
          <w:bCs/>
          <w:color w:val="26282F"/>
          <w:sz w:val="18"/>
          <w:szCs w:val="18"/>
        </w:rPr>
        <w:t xml:space="preserve">ПРОЕКТ </w:t>
      </w:r>
    </w:p>
    <w:p w:rsidR="009C12E3" w:rsidRPr="009C12E3" w:rsidRDefault="009C12E3" w:rsidP="009C12E3">
      <w:pPr>
        <w:tabs>
          <w:tab w:val="left" w:pos="5103"/>
        </w:tabs>
        <w:ind w:right="4796"/>
        <w:contextualSpacing/>
        <w:jc w:val="both"/>
        <w:rPr>
          <w:rFonts w:ascii="Times New Roman" w:hAnsi="Times New Roman"/>
          <w:b/>
          <w:bCs/>
          <w:sz w:val="18"/>
          <w:szCs w:val="18"/>
        </w:rPr>
      </w:pPr>
    </w:p>
    <w:p w:rsidR="009C12E3" w:rsidRPr="009C12E3" w:rsidRDefault="009C12E3" w:rsidP="009C12E3">
      <w:pPr>
        <w:tabs>
          <w:tab w:val="left" w:pos="5103"/>
        </w:tabs>
        <w:ind w:right="4796"/>
        <w:contextualSpacing/>
        <w:jc w:val="both"/>
        <w:rPr>
          <w:rFonts w:ascii="Times New Roman" w:hAnsi="Times New Roman"/>
          <w:b/>
          <w:bCs/>
          <w:sz w:val="18"/>
          <w:szCs w:val="18"/>
        </w:rPr>
      </w:pPr>
      <w:r w:rsidRPr="009C12E3">
        <w:rPr>
          <w:rFonts w:ascii="Times New Roman" w:hAnsi="Times New Roman"/>
          <w:b/>
          <w:bCs/>
          <w:sz w:val="18"/>
          <w:szCs w:val="18"/>
        </w:rPr>
        <w:t>Об утверждении Правил благоустройства и содержания территории Бичуринского сельского поселения Мариинско-Посадского района Чувашской Республики</w:t>
      </w:r>
    </w:p>
    <w:p w:rsidR="009C12E3" w:rsidRPr="009C12E3" w:rsidRDefault="009C12E3" w:rsidP="009C12E3">
      <w:pPr>
        <w:tabs>
          <w:tab w:val="left" w:pos="5103"/>
        </w:tabs>
        <w:ind w:right="4796"/>
        <w:contextualSpacing/>
        <w:jc w:val="both"/>
        <w:rPr>
          <w:rFonts w:ascii="Times New Roman" w:hAnsi="Times New Roman"/>
          <w:b/>
          <w:bCs/>
          <w:sz w:val="18"/>
          <w:szCs w:val="18"/>
        </w:rPr>
      </w:pPr>
    </w:p>
    <w:p w:rsidR="009C12E3" w:rsidRPr="009C12E3" w:rsidRDefault="009C12E3" w:rsidP="009C12E3">
      <w:pPr>
        <w:jc w:val="both"/>
        <w:rPr>
          <w:rFonts w:ascii="Times New Roman" w:hAnsi="Times New Roman"/>
          <w:bCs/>
          <w:sz w:val="18"/>
          <w:szCs w:val="18"/>
        </w:rPr>
      </w:pPr>
      <w:r w:rsidRPr="009C12E3">
        <w:rPr>
          <w:rFonts w:ascii="Times New Roman" w:hAnsi="Times New Roman"/>
          <w:bCs/>
          <w:sz w:val="18"/>
          <w:szCs w:val="18"/>
        </w:rPr>
        <w:t xml:space="preserve">          В целях организации благоустройства и содержания территории  Бичуринского сельского поселения, в соответствии с пунктом 19 части 1 статьи 14 Федерального закона от 06 октября 2003 года № 131-ФЗ «Об общих принципах организации местного самоуправления в Российской Федерации», Собрание депутатов Бичуринского сельского поселения Мариинско-Посадского района Чувашской Республики</w:t>
      </w:r>
    </w:p>
    <w:p w:rsidR="009C12E3" w:rsidRPr="009C12E3" w:rsidRDefault="009C12E3" w:rsidP="009C12E3">
      <w:pPr>
        <w:jc w:val="center"/>
        <w:rPr>
          <w:rFonts w:ascii="Times New Roman" w:hAnsi="Times New Roman"/>
          <w:bCs/>
          <w:sz w:val="18"/>
          <w:szCs w:val="18"/>
        </w:rPr>
      </w:pPr>
      <w:r w:rsidRPr="009C12E3">
        <w:rPr>
          <w:rFonts w:ascii="Times New Roman" w:hAnsi="Times New Roman"/>
          <w:bCs/>
          <w:sz w:val="18"/>
          <w:szCs w:val="18"/>
        </w:rPr>
        <w:t>РЕШИЛО:</w:t>
      </w:r>
    </w:p>
    <w:p w:rsidR="009C12E3" w:rsidRPr="009C12E3" w:rsidRDefault="009C12E3" w:rsidP="00967606">
      <w:pPr>
        <w:widowControl w:val="0"/>
        <w:numPr>
          <w:ilvl w:val="0"/>
          <w:numId w:val="27"/>
        </w:numPr>
        <w:autoSpaceDE w:val="0"/>
        <w:autoSpaceDN w:val="0"/>
        <w:adjustRightInd w:val="0"/>
        <w:jc w:val="both"/>
        <w:rPr>
          <w:rFonts w:ascii="Times New Roman" w:hAnsi="Times New Roman"/>
          <w:bCs/>
          <w:sz w:val="18"/>
          <w:szCs w:val="18"/>
        </w:rPr>
      </w:pPr>
      <w:r w:rsidRPr="009C12E3">
        <w:rPr>
          <w:rFonts w:ascii="Times New Roman" w:hAnsi="Times New Roman"/>
          <w:bCs/>
          <w:sz w:val="18"/>
          <w:szCs w:val="18"/>
        </w:rPr>
        <w:t xml:space="preserve">Утвердить прилагаемые Правила благоустройства и содержания  территории Бичуринского сельского поселения Мариинско-Посадского района Чувашской Республики. </w:t>
      </w:r>
    </w:p>
    <w:p w:rsidR="009C12E3" w:rsidRPr="009C12E3" w:rsidRDefault="009C12E3" w:rsidP="00967606">
      <w:pPr>
        <w:widowControl w:val="0"/>
        <w:numPr>
          <w:ilvl w:val="0"/>
          <w:numId w:val="27"/>
        </w:numPr>
        <w:tabs>
          <w:tab w:val="clear" w:pos="720"/>
          <w:tab w:val="num" w:pos="0"/>
        </w:tabs>
        <w:autoSpaceDE w:val="0"/>
        <w:autoSpaceDN w:val="0"/>
        <w:adjustRightInd w:val="0"/>
        <w:ind w:left="0" w:firstLine="426"/>
        <w:jc w:val="both"/>
        <w:rPr>
          <w:rFonts w:ascii="Times New Roman" w:hAnsi="Times New Roman"/>
          <w:bCs/>
          <w:sz w:val="18"/>
          <w:szCs w:val="18"/>
        </w:rPr>
      </w:pPr>
      <w:r w:rsidRPr="009C12E3">
        <w:rPr>
          <w:rFonts w:ascii="Times New Roman" w:hAnsi="Times New Roman"/>
          <w:bCs/>
          <w:sz w:val="18"/>
          <w:szCs w:val="18"/>
        </w:rPr>
        <w:t>Признать утратившим силу:</w:t>
      </w:r>
    </w:p>
    <w:p w:rsidR="009C12E3" w:rsidRPr="009C12E3" w:rsidRDefault="009C12E3" w:rsidP="009C12E3">
      <w:pPr>
        <w:widowControl w:val="0"/>
        <w:autoSpaceDE w:val="0"/>
        <w:autoSpaceDN w:val="0"/>
        <w:adjustRightInd w:val="0"/>
        <w:ind w:firstLine="426"/>
        <w:jc w:val="both"/>
        <w:rPr>
          <w:rFonts w:ascii="Times New Roman" w:hAnsi="Times New Roman"/>
          <w:bCs/>
          <w:sz w:val="18"/>
          <w:szCs w:val="18"/>
        </w:rPr>
      </w:pPr>
      <w:r w:rsidRPr="009C12E3">
        <w:rPr>
          <w:rFonts w:ascii="Times New Roman" w:hAnsi="Times New Roman"/>
          <w:bCs/>
          <w:sz w:val="18"/>
          <w:szCs w:val="18"/>
        </w:rPr>
        <w:t xml:space="preserve">-  решение </w:t>
      </w:r>
      <w:r w:rsidRPr="009C12E3">
        <w:rPr>
          <w:rFonts w:ascii="Times New Roman" w:hAnsi="Times New Roman"/>
          <w:sz w:val="18"/>
          <w:szCs w:val="18"/>
        </w:rPr>
        <w:t xml:space="preserve">Собрания депутатов Бичуринского сельского поселения Мариинско-Посадского района Чувашской Республики </w:t>
      </w:r>
      <w:r w:rsidRPr="009C12E3">
        <w:rPr>
          <w:rFonts w:ascii="Times New Roman" w:hAnsi="Times New Roman"/>
          <w:bCs/>
          <w:sz w:val="18"/>
          <w:szCs w:val="18"/>
        </w:rPr>
        <w:t>от 30.05.2012 г. № С-24/1 «</w:t>
      </w:r>
      <w:r w:rsidRPr="009C12E3">
        <w:rPr>
          <w:rFonts w:ascii="Times New Roman" w:hAnsi="Times New Roman"/>
          <w:sz w:val="18"/>
          <w:szCs w:val="18"/>
        </w:rPr>
        <w:t>О Правилах благоустройства территории Бичуринского</w:t>
      </w:r>
      <w:r w:rsidRPr="009C12E3">
        <w:rPr>
          <w:rFonts w:ascii="Times New Roman" w:hAnsi="Times New Roman"/>
          <w:spacing w:val="-8"/>
          <w:sz w:val="18"/>
          <w:szCs w:val="18"/>
        </w:rPr>
        <w:t xml:space="preserve"> сельского поселения</w:t>
      </w:r>
      <w:r w:rsidRPr="009C12E3">
        <w:rPr>
          <w:rFonts w:ascii="Times New Roman" w:hAnsi="Times New Roman"/>
          <w:sz w:val="18"/>
          <w:szCs w:val="18"/>
        </w:rPr>
        <w:t xml:space="preserve"> Мариинско-Посадского</w:t>
      </w:r>
      <w:r w:rsidRPr="009C12E3">
        <w:rPr>
          <w:rFonts w:ascii="Times New Roman" w:hAnsi="Times New Roman"/>
          <w:spacing w:val="-8"/>
          <w:sz w:val="18"/>
          <w:szCs w:val="18"/>
        </w:rPr>
        <w:t xml:space="preserve"> </w:t>
      </w:r>
      <w:r w:rsidRPr="009C12E3">
        <w:rPr>
          <w:rFonts w:ascii="Times New Roman" w:hAnsi="Times New Roman"/>
          <w:sz w:val="18"/>
          <w:szCs w:val="18"/>
        </w:rPr>
        <w:t>района Чувашской Республики</w:t>
      </w:r>
      <w:r w:rsidRPr="009C12E3">
        <w:rPr>
          <w:rFonts w:ascii="Times New Roman" w:hAnsi="Times New Roman"/>
          <w:bCs/>
          <w:sz w:val="18"/>
          <w:szCs w:val="18"/>
        </w:rPr>
        <w:t>»;</w:t>
      </w:r>
    </w:p>
    <w:p w:rsidR="009C12E3" w:rsidRPr="009C12E3" w:rsidRDefault="009C12E3" w:rsidP="009C12E3">
      <w:pPr>
        <w:ind w:firstLine="567"/>
        <w:rPr>
          <w:rFonts w:ascii="Times New Roman" w:hAnsi="Times New Roman"/>
          <w:sz w:val="18"/>
          <w:szCs w:val="18"/>
        </w:rPr>
      </w:pPr>
      <w:r w:rsidRPr="009C12E3">
        <w:rPr>
          <w:rFonts w:ascii="Times New Roman" w:hAnsi="Times New Roman"/>
          <w:sz w:val="18"/>
          <w:szCs w:val="18"/>
        </w:rPr>
        <w:t>- решение Собрания депутатов Бичуринского сельского поселения Мариинско-Посадского района Чувашской Республики   от 18.04.2013  г. № С-35/2 «О внесении изменений в «Правила благоустройства территории Бичуринского сельского поселения Мариинско-Посадского района Чувашской Республики», утвержденного решением Собрания депутатов Бичуринского сельского поселения № 24/1 от 30.05.2012г. "»;</w:t>
      </w:r>
    </w:p>
    <w:p w:rsidR="009C12E3" w:rsidRPr="009C12E3" w:rsidRDefault="009C12E3" w:rsidP="009C12E3">
      <w:pPr>
        <w:ind w:firstLine="567"/>
        <w:jc w:val="both"/>
        <w:rPr>
          <w:rFonts w:ascii="Times New Roman" w:hAnsi="Times New Roman"/>
          <w:sz w:val="18"/>
          <w:szCs w:val="18"/>
        </w:rPr>
      </w:pPr>
      <w:r w:rsidRPr="009C12E3">
        <w:rPr>
          <w:rFonts w:ascii="Times New Roman" w:hAnsi="Times New Roman"/>
          <w:sz w:val="18"/>
          <w:szCs w:val="18"/>
        </w:rPr>
        <w:t>- решение Собрания депутатов Бичуринского сельского поселения Мариинско-Посадского района Чувашской Республики   от 24.05.2013 г. № С-36/1 «О внесении изменений в отдельные положения правил благоустройства территории поселения Мариинско-Посадского района Чувашской Республики»;</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ab/>
        <w:t>- решение Собрания депутатов Бичуринского сельского поселения Мариинско-Посадского района Чувашской Республики   от 16.01.2014 г. № С-48/4 «О внесении изменений в решение Собрания депутатов Бичуринского сельского поселения от 30.05.2012 № С-24/1 «О Правилах благоустройства территории Бичуринского сельского поселения Мариинско-Посадского района Чувашской Республики»»;</w:t>
      </w:r>
    </w:p>
    <w:p w:rsidR="009C12E3" w:rsidRPr="009C12E3" w:rsidRDefault="009C12E3" w:rsidP="009C12E3">
      <w:pPr>
        <w:ind w:firstLine="567"/>
        <w:jc w:val="both"/>
        <w:rPr>
          <w:rFonts w:ascii="Times New Roman" w:hAnsi="Times New Roman"/>
          <w:sz w:val="18"/>
          <w:szCs w:val="18"/>
        </w:rPr>
      </w:pPr>
      <w:r w:rsidRPr="009C12E3">
        <w:rPr>
          <w:rFonts w:ascii="Times New Roman" w:hAnsi="Times New Roman"/>
          <w:sz w:val="18"/>
          <w:szCs w:val="18"/>
        </w:rPr>
        <w:t>- решение Собрания депутатов Бичуринского сельского поселения Мариинско-Посадского района Чувашской Республики   от 24.04.2017 г. № С-26/2 «</w:t>
      </w:r>
      <w:r w:rsidRPr="009C12E3">
        <w:rPr>
          <w:rFonts w:ascii="Times New Roman" w:hAnsi="Times New Roman"/>
          <w:iCs/>
          <w:color w:val="000000"/>
          <w:sz w:val="18"/>
          <w:szCs w:val="18"/>
        </w:rPr>
        <w:t>О внесении изменений в решение Собрания депутатов Бичуринского сельского поселения № С-24/1 от 30.05.2012 года «О правилах благоустройства территории Бичуринского сельского поселения Мариинско-Посадского района Чувашской Республики»</w:t>
      </w:r>
    </w:p>
    <w:p w:rsidR="009C12E3" w:rsidRPr="009C12E3" w:rsidRDefault="009C12E3" w:rsidP="009C12E3">
      <w:pPr>
        <w:pStyle w:val="ad"/>
        <w:ind w:left="0" w:firstLine="567"/>
        <w:jc w:val="both"/>
        <w:rPr>
          <w:sz w:val="18"/>
          <w:szCs w:val="18"/>
        </w:rPr>
      </w:pPr>
      <w:r w:rsidRPr="009C12E3">
        <w:rPr>
          <w:bCs/>
          <w:sz w:val="18"/>
          <w:szCs w:val="18"/>
        </w:rPr>
        <w:t xml:space="preserve">3. Настоящее решение вступает в силу со дня его официального опубликования в печатном средстве массовой информации </w:t>
      </w:r>
      <w:r w:rsidRPr="009C12E3">
        <w:rPr>
          <w:sz w:val="18"/>
          <w:szCs w:val="18"/>
        </w:rPr>
        <w:t xml:space="preserve"> муниципальной  газете Мариинско - Посадского района  «Посадский вестник".</w:t>
      </w:r>
    </w:p>
    <w:p w:rsidR="009C12E3" w:rsidRPr="009C12E3" w:rsidRDefault="009C12E3" w:rsidP="009C12E3">
      <w:pPr>
        <w:pStyle w:val="ad"/>
        <w:ind w:left="0" w:firstLine="567"/>
        <w:jc w:val="both"/>
        <w:rPr>
          <w:b/>
          <w:i/>
          <w:sz w:val="18"/>
          <w:szCs w:val="18"/>
        </w:rPr>
      </w:pPr>
    </w:p>
    <w:p w:rsidR="009C12E3" w:rsidRPr="009C12E3" w:rsidRDefault="009C12E3" w:rsidP="009C12E3">
      <w:pPr>
        <w:jc w:val="both"/>
        <w:rPr>
          <w:rFonts w:ascii="Times New Roman" w:hAnsi="Times New Roman"/>
          <w:b/>
          <w:bCs/>
          <w:sz w:val="18"/>
          <w:szCs w:val="18"/>
        </w:rPr>
      </w:pPr>
      <w:r w:rsidRPr="009C12E3">
        <w:rPr>
          <w:rFonts w:ascii="Times New Roman" w:hAnsi="Times New Roman"/>
          <w:b/>
          <w:bCs/>
          <w:sz w:val="18"/>
          <w:szCs w:val="18"/>
        </w:rPr>
        <w:t xml:space="preserve">    </w:t>
      </w:r>
    </w:p>
    <w:p w:rsidR="009C12E3" w:rsidRPr="009C12E3" w:rsidRDefault="009C12E3" w:rsidP="009C12E3">
      <w:pPr>
        <w:jc w:val="both"/>
        <w:rPr>
          <w:rFonts w:ascii="Times New Roman" w:hAnsi="Times New Roman"/>
          <w:bCs/>
          <w:sz w:val="18"/>
          <w:szCs w:val="18"/>
        </w:rPr>
      </w:pPr>
      <w:r w:rsidRPr="009C12E3">
        <w:rPr>
          <w:rFonts w:ascii="Times New Roman" w:hAnsi="Times New Roman"/>
          <w:bCs/>
          <w:sz w:val="18"/>
          <w:szCs w:val="18"/>
        </w:rPr>
        <w:t xml:space="preserve">И.о.главы  Бичуринского сельского поселения                                      </w:t>
      </w:r>
      <w:r w:rsidRPr="009C12E3">
        <w:rPr>
          <w:rFonts w:ascii="Times New Roman" w:hAnsi="Times New Roman"/>
          <w:bCs/>
          <w:sz w:val="18"/>
          <w:szCs w:val="18"/>
        </w:rPr>
        <w:tab/>
      </w:r>
      <w:r w:rsidRPr="009C12E3">
        <w:rPr>
          <w:rFonts w:ascii="Times New Roman" w:hAnsi="Times New Roman"/>
          <w:bCs/>
          <w:sz w:val="18"/>
          <w:szCs w:val="18"/>
        </w:rPr>
        <w:tab/>
        <w:t xml:space="preserve"> Е.П.Алексеева</w:t>
      </w:r>
    </w:p>
    <w:p w:rsidR="009C12E3" w:rsidRPr="009C12E3" w:rsidRDefault="009C12E3" w:rsidP="009C12E3">
      <w:pPr>
        <w:jc w:val="both"/>
        <w:rPr>
          <w:rFonts w:ascii="Times New Roman" w:hAnsi="Times New Roman"/>
          <w:bCs/>
          <w:sz w:val="18"/>
          <w:szCs w:val="18"/>
        </w:rPr>
      </w:pPr>
    </w:p>
    <w:p w:rsidR="009C12E3" w:rsidRPr="009C12E3" w:rsidRDefault="009C12E3" w:rsidP="009C12E3">
      <w:pPr>
        <w:jc w:val="both"/>
        <w:rPr>
          <w:rFonts w:ascii="Times New Roman" w:hAnsi="Times New Roman"/>
          <w:bCs/>
          <w:sz w:val="18"/>
          <w:szCs w:val="18"/>
        </w:rPr>
      </w:pPr>
    </w:p>
    <w:p w:rsidR="009C12E3" w:rsidRPr="009C12E3" w:rsidRDefault="009C12E3" w:rsidP="009C12E3">
      <w:pPr>
        <w:jc w:val="right"/>
        <w:rPr>
          <w:rFonts w:ascii="Times New Roman" w:hAnsi="Times New Roman"/>
          <w:bCs/>
          <w:sz w:val="18"/>
          <w:szCs w:val="18"/>
        </w:rPr>
      </w:pPr>
      <w:r w:rsidRPr="009C12E3">
        <w:rPr>
          <w:rFonts w:ascii="Times New Roman" w:hAnsi="Times New Roman"/>
          <w:bCs/>
          <w:sz w:val="18"/>
          <w:szCs w:val="18"/>
        </w:rPr>
        <w:t xml:space="preserve">  Приложение</w:t>
      </w:r>
    </w:p>
    <w:p w:rsidR="009C12E3" w:rsidRPr="009C12E3" w:rsidRDefault="009C12E3" w:rsidP="009C12E3">
      <w:pPr>
        <w:jc w:val="right"/>
        <w:rPr>
          <w:rFonts w:ascii="Times New Roman" w:hAnsi="Times New Roman"/>
          <w:bCs/>
          <w:sz w:val="18"/>
          <w:szCs w:val="18"/>
        </w:rPr>
      </w:pPr>
      <w:r w:rsidRPr="009C12E3">
        <w:rPr>
          <w:rFonts w:ascii="Times New Roman" w:hAnsi="Times New Roman"/>
          <w:bCs/>
          <w:sz w:val="18"/>
          <w:szCs w:val="18"/>
        </w:rPr>
        <w:t xml:space="preserve"> к решению Собрания депутатов  </w:t>
      </w:r>
    </w:p>
    <w:p w:rsidR="009C12E3" w:rsidRPr="009C12E3" w:rsidRDefault="009C12E3" w:rsidP="009C12E3">
      <w:pPr>
        <w:jc w:val="right"/>
        <w:rPr>
          <w:rFonts w:ascii="Times New Roman" w:hAnsi="Times New Roman"/>
          <w:bCs/>
          <w:sz w:val="18"/>
          <w:szCs w:val="18"/>
        </w:rPr>
      </w:pPr>
      <w:r w:rsidRPr="009C12E3">
        <w:rPr>
          <w:rFonts w:ascii="Times New Roman" w:hAnsi="Times New Roman"/>
          <w:bCs/>
          <w:sz w:val="18"/>
          <w:szCs w:val="18"/>
        </w:rPr>
        <w:t>Бичуринского сельского поселения</w:t>
      </w:r>
      <w:r w:rsidRPr="009C12E3">
        <w:rPr>
          <w:rFonts w:ascii="Times New Roman" w:hAnsi="Times New Roman"/>
          <w:sz w:val="18"/>
          <w:szCs w:val="18"/>
        </w:rPr>
        <w:t xml:space="preserve"> </w:t>
      </w:r>
    </w:p>
    <w:p w:rsidR="009C12E3" w:rsidRPr="009C12E3" w:rsidRDefault="009C12E3" w:rsidP="009C12E3">
      <w:pPr>
        <w:jc w:val="right"/>
        <w:rPr>
          <w:rFonts w:ascii="Times New Roman" w:hAnsi="Times New Roman"/>
          <w:sz w:val="18"/>
          <w:szCs w:val="18"/>
        </w:rPr>
      </w:pPr>
      <w:r w:rsidRPr="009C12E3">
        <w:rPr>
          <w:rFonts w:ascii="Times New Roman" w:hAnsi="Times New Roman"/>
          <w:sz w:val="18"/>
          <w:szCs w:val="18"/>
        </w:rPr>
        <w:t>Мариинско-Посадского</w:t>
      </w:r>
      <w:r w:rsidRPr="009C12E3">
        <w:rPr>
          <w:rFonts w:ascii="Times New Roman" w:hAnsi="Times New Roman"/>
          <w:spacing w:val="-8"/>
          <w:sz w:val="18"/>
          <w:szCs w:val="18"/>
        </w:rPr>
        <w:t xml:space="preserve"> </w:t>
      </w:r>
      <w:r w:rsidRPr="009C12E3">
        <w:rPr>
          <w:rFonts w:ascii="Times New Roman" w:hAnsi="Times New Roman"/>
          <w:sz w:val="18"/>
          <w:szCs w:val="18"/>
        </w:rPr>
        <w:t>района</w:t>
      </w:r>
    </w:p>
    <w:p w:rsidR="009C12E3" w:rsidRPr="009C12E3" w:rsidRDefault="009C12E3" w:rsidP="009C12E3">
      <w:pPr>
        <w:jc w:val="right"/>
        <w:rPr>
          <w:rFonts w:ascii="Times New Roman" w:hAnsi="Times New Roman"/>
          <w:bCs/>
          <w:sz w:val="18"/>
          <w:szCs w:val="18"/>
        </w:rPr>
      </w:pPr>
      <w:r w:rsidRPr="009C12E3">
        <w:rPr>
          <w:rFonts w:ascii="Times New Roman" w:hAnsi="Times New Roman"/>
          <w:sz w:val="18"/>
          <w:szCs w:val="18"/>
        </w:rPr>
        <w:t xml:space="preserve"> Чувашской Республики</w:t>
      </w:r>
    </w:p>
    <w:p w:rsidR="009C12E3" w:rsidRPr="009C12E3" w:rsidRDefault="009C12E3" w:rsidP="009C12E3">
      <w:pPr>
        <w:jc w:val="right"/>
        <w:rPr>
          <w:rFonts w:ascii="Times New Roman" w:hAnsi="Times New Roman"/>
          <w:bCs/>
          <w:sz w:val="18"/>
          <w:szCs w:val="18"/>
        </w:rPr>
      </w:pPr>
      <w:r w:rsidRPr="009C12E3">
        <w:rPr>
          <w:rFonts w:ascii="Times New Roman" w:hAnsi="Times New Roman"/>
          <w:bCs/>
          <w:sz w:val="18"/>
          <w:szCs w:val="18"/>
        </w:rPr>
        <w:t xml:space="preserve">                                  от                    № </w:t>
      </w:r>
    </w:p>
    <w:p w:rsidR="009C12E3" w:rsidRPr="009C12E3" w:rsidRDefault="009C12E3" w:rsidP="009C12E3">
      <w:pPr>
        <w:jc w:val="both"/>
        <w:rPr>
          <w:rFonts w:ascii="Times New Roman" w:hAnsi="Times New Roman"/>
          <w:b/>
          <w:bCs/>
          <w:sz w:val="18"/>
          <w:szCs w:val="18"/>
        </w:rPr>
      </w:pPr>
      <w:r w:rsidRPr="009C12E3">
        <w:rPr>
          <w:rFonts w:ascii="Times New Roman" w:hAnsi="Times New Roman"/>
          <w:bCs/>
          <w:sz w:val="18"/>
          <w:szCs w:val="18"/>
        </w:rPr>
        <w:t xml:space="preserve">       </w:t>
      </w:r>
      <w:r w:rsidRPr="009C12E3">
        <w:rPr>
          <w:rFonts w:ascii="Times New Roman" w:hAnsi="Times New Roman"/>
          <w:b/>
          <w:bCs/>
          <w:sz w:val="18"/>
          <w:szCs w:val="18"/>
        </w:rPr>
        <w:t xml:space="preserve">    </w:t>
      </w:r>
    </w:p>
    <w:p w:rsidR="009C12E3" w:rsidRPr="009C12E3" w:rsidRDefault="009C12E3" w:rsidP="009C12E3">
      <w:pPr>
        <w:jc w:val="center"/>
        <w:rPr>
          <w:rFonts w:ascii="Times New Roman" w:hAnsi="Times New Roman"/>
          <w:b/>
          <w:bCs/>
          <w:sz w:val="18"/>
          <w:szCs w:val="18"/>
        </w:rPr>
      </w:pPr>
      <w:r w:rsidRPr="009C12E3">
        <w:rPr>
          <w:rFonts w:ascii="Times New Roman" w:hAnsi="Times New Roman"/>
          <w:b/>
          <w:bCs/>
          <w:sz w:val="18"/>
          <w:szCs w:val="18"/>
        </w:rPr>
        <w:t xml:space="preserve">ПРАВИЛА </w:t>
      </w:r>
      <w:r w:rsidRPr="009C12E3">
        <w:rPr>
          <w:rFonts w:ascii="Times New Roman" w:hAnsi="Times New Roman"/>
          <w:b/>
          <w:bCs/>
          <w:color w:val="FF0000"/>
          <w:sz w:val="18"/>
          <w:szCs w:val="18"/>
        </w:rPr>
        <w:t xml:space="preserve"> </w:t>
      </w:r>
      <w:r w:rsidRPr="009C12E3">
        <w:rPr>
          <w:rFonts w:ascii="Times New Roman" w:hAnsi="Times New Roman"/>
          <w:b/>
          <w:bCs/>
          <w:sz w:val="18"/>
          <w:szCs w:val="18"/>
        </w:rPr>
        <w:t xml:space="preserve">БЛАГОУСТРОЙСТВА И СОДЕРЖАНИЯ ТЕРРИТОРИИ </w:t>
      </w:r>
    </w:p>
    <w:p w:rsidR="009C12E3" w:rsidRPr="009C12E3" w:rsidRDefault="009C12E3" w:rsidP="009C12E3">
      <w:pPr>
        <w:jc w:val="center"/>
        <w:rPr>
          <w:rFonts w:ascii="Times New Roman" w:hAnsi="Times New Roman"/>
          <w:b/>
          <w:bCs/>
          <w:sz w:val="18"/>
          <w:szCs w:val="18"/>
        </w:rPr>
      </w:pPr>
      <w:r w:rsidRPr="009C12E3">
        <w:rPr>
          <w:rFonts w:ascii="Times New Roman" w:hAnsi="Times New Roman"/>
          <w:b/>
          <w:bCs/>
          <w:sz w:val="18"/>
          <w:szCs w:val="18"/>
        </w:rPr>
        <w:t xml:space="preserve">БИЧУРИНСКОГО СЕЛЬСКОГО ПОСЕЛЕНИЯ </w:t>
      </w:r>
    </w:p>
    <w:p w:rsidR="009C12E3" w:rsidRPr="009C12E3" w:rsidRDefault="009C12E3" w:rsidP="009C12E3">
      <w:pPr>
        <w:jc w:val="center"/>
        <w:rPr>
          <w:rFonts w:ascii="Times New Roman" w:hAnsi="Times New Roman"/>
          <w:b/>
          <w:bCs/>
          <w:color w:val="FF0000"/>
          <w:sz w:val="18"/>
          <w:szCs w:val="18"/>
        </w:rPr>
      </w:pPr>
      <w:r w:rsidRPr="009C12E3">
        <w:rPr>
          <w:rFonts w:ascii="Times New Roman" w:hAnsi="Times New Roman"/>
          <w:b/>
          <w:bCs/>
          <w:sz w:val="18"/>
          <w:szCs w:val="18"/>
        </w:rPr>
        <w:t>МАРИИНСКО-ПОСАДСКОГО РАЙОНА ЧУВАШСКОЙ РЕСПУБЛИКИ</w:t>
      </w:r>
    </w:p>
    <w:p w:rsidR="009C12E3" w:rsidRPr="009C12E3" w:rsidRDefault="009C12E3" w:rsidP="009C12E3">
      <w:pPr>
        <w:jc w:val="center"/>
        <w:rPr>
          <w:rFonts w:ascii="Times New Roman" w:hAnsi="Times New Roman"/>
          <w:b/>
          <w:sz w:val="18"/>
          <w:szCs w:val="18"/>
        </w:rPr>
      </w:pPr>
      <w:r w:rsidRPr="009C12E3">
        <w:rPr>
          <w:rFonts w:ascii="Times New Roman" w:hAnsi="Times New Roman"/>
          <w:b/>
          <w:sz w:val="18"/>
          <w:szCs w:val="18"/>
        </w:rPr>
        <w:t>1. Общие положения</w:t>
      </w:r>
    </w:p>
    <w:p w:rsidR="009C12E3" w:rsidRPr="009C12E3" w:rsidRDefault="009C12E3" w:rsidP="009C12E3">
      <w:pPr>
        <w:ind w:firstLine="720"/>
        <w:jc w:val="both"/>
        <w:rPr>
          <w:rFonts w:ascii="Times New Roman" w:hAnsi="Times New Roman"/>
          <w:sz w:val="18"/>
          <w:szCs w:val="18"/>
        </w:rPr>
      </w:pPr>
      <w:r w:rsidRPr="009C12E3">
        <w:rPr>
          <w:rFonts w:ascii="Times New Roman" w:hAnsi="Times New Roman"/>
          <w:sz w:val="18"/>
          <w:szCs w:val="18"/>
        </w:rPr>
        <w:t xml:space="preserve">1.1. Настоящие Правила благоустройства и содержания территории Бичуринского сельского поселения (далее по тексту - Правила) устанавливают основные требования по    объектам благоустройства муниципального образования и содержанию домашних животных. </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1.2. Правила направлены на повышение уровня благоустройства и содержания территории Бичуринского сельского поселения» (далее  – Бичуринское  сельское поселение) и создание благоприятной для жизни и здоровья людей среды обитания.</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1.3. Настоящие Правила устанавливают порядок и требования по содержанию и уборке территорий Бичуринского сельского поселения, в том числе по сезонам года, порядок содержания зеленых насаждений, малых архитектурных форм, нестационарных торговых объектов, нестационарных объектов сферы услуг, элементов благоустройства, определяют порядок выполнения работ по ремонту и окраске фасадов зданий, порядок сбора и вывоза твердых бытовых отходов, эксплуатации дорог, освещения территории, содержание мест захоронения и погребения, доступности среды территории, праздничного оформления территории, а также предусматривают ответственность за нарушение настоящих Правил.</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xml:space="preserve">1.4. Правовое регулирование отношений в сфере благоустройства и содержания территории Бичуринского сельского поселения осуществляется в соответствии с </w:t>
      </w:r>
      <w:hyperlink r:id="rId268" w:history="1">
        <w:r w:rsidRPr="009C12E3">
          <w:rPr>
            <w:rFonts w:ascii="Times New Roman" w:hAnsi="Times New Roman"/>
            <w:sz w:val="18"/>
            <w:szCs w:val="18"/>
          </w:rPr>
          <w:t>Конституцией</w:t>
        </w:r>
      </w:hyperlink>
      <w:r w:rsidRPr="009C12E3">
        <w:rPr>
          <w:rFonts w:ascii="Times New Roman" w:hAnsi="Times New Roman"/>
          <w:sz w:val="18"/>
          <w:szCs w:val="18"/>
        </w:rPr>
        <w:t xml:space="preserve"> Российской Федерации, Гражданским </w:t>
      </w:r>
      <w:hyperlink r:id="rId269" w:history="1">
        <w:r w:rsidRPr="009C12E3">
          <w:rPr>
            <w:rFonts w:ascii="Times New Roman" w:hAnsi="Times New Roman"/>
            <w:sz w:val="18"/>
            <w:szCs w:val="18"/>
          </w:rPr>
          <w:t>кодексом</w:t>
        </w:r>
      </w:hyperlink>
      <w:r w:rsidRPr="009C12E3">
        <w:rPr>
          <w:rFonts w:ascii="Times New Roman" w:hAnsi="Times New Roman"/>
          <w:sz w:val="18"/>
          <w:szCs w:val="18"/>
        </w:rPr>
        <w:t xml:space="preserve"> Российской Федерации, Федеральным </w:t>
      </w:r>
      <w:hyperlink r:id="rId270" w:history="1">
        <w:r w:rsidRPr="009C12E3">
          <w:rPr>
            <w:rFonts w:ascii="Times New Roman" w:hAnsi="Times New Roman"/>
            <w:sz w:val="18"/>
            <w:szCs w:val="18"/>
          </w:rPr>
          <w:t>законом</w:t>
        </w:r>
      </w:hyperlink>
      <w:r w:rsidRPr="009C12E3">
        <w:rPr>
          <w:rFonts w:ascii="Times New Roman" w:hAnsi="Times New Roman"/>
          <w:sz w:val="18"/>
          <w:szCs w:val="18"/>
        </w:rPr>
        <w:t xml:space="preserve"> от 06.10.2003 N 131-ФЗ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Методическими рекомендациями по разработке норм и правил по </w:t>
      </w:r>
      <w:r w:rsidRPr="009C12E3">
        <w:rPr>
          <w:rFonts w:ascii="Times New Roman" w:hAnsi="Times New Roman"/>
          <w:sz w:val="18"/>
          <w:szCs w:val="18"/>
        </w:rPr>
        <w:lastRenderedPageBreak/>
        <w:t xml:space="preserve">благоустройству территорий муниципальных образований, утвержденными приказом Министерства регионального развития РФ от 27.12.2011 № 613, иными  законами и нормативными правовыми актами Чувашской Республики, </w:t>
      </w:r>
      <w:hyperlink r:id="rId271" w:history="1">
        <w:r w:rsidRPr="009C12E3">
          <w:rPr>
            <w:rFonts w:ascii="Times New Roman" w:hAnsi="Times New Roman"/>
            <w:sz w:val="18"/>
            <w:szCs w:val="18"/>
          </w:rPr>
          <w:t>Уставом</w:t>
        </w:r>
      </w:hyperlink>
      <w:r w:rsidRPr="009C12E3">
        <w:rPr>
          <w:rFonts w:ascii="Times New Roman" w:hAnsi="Times New Roman"/>
          <w:sz w:val="18"/>
          <w:szCs w:val="18"/>
        </w:rPr>
        <w:t xml:space="preserve"> Бичуринского сельского поселения, иными муниципальными правовыми актами Бичуринского сельского поселения и настоящими Правилами.</w:t>
      </w:r>
    </w:p>
    <w:p w:rsidR="009C12E3" w:rsidRPr="009C12E3" w:rsidRDefault="009C12E3" w:rsidP="009C12E3">
      <w:pPr>
        <w:ind w:firstLine="720"/>
        <w:jc w:val="both"/>
        <w:rPr>
          <w:rFonts w:ascii="Times New Roman" w:hAnsi="Times New Roman"/>
          <w:sz w:val="18"/>
          <w:szCs w:val="18"/>
        </w:rPr>
      </w:pPr>
      <w:r w:rsidRPr="009C12E3">
        <w:rPr>
          <w:rFonts w:ascii="Times New Roman" w:hAnsi="Times New Roman"/>
          <w:sz w:val="18"/>
          <w:szCs w:val="18"/>
        </w:rPr>
        <w:t>1.5. Настоящие Правила    включают в себя следующие разделы: общие положения, основные понятия, социально-значимые работы,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населенного пункта, основные положения о контроле за эксплуатацией объектов благоустройства.</w:t>
      </w: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2. Основные понятия</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Для целей настоящих Правил применяются следующие понятия:</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благоустройство - совокупность работ и мероприятий, осуществляемых для создания здоровых, удобных и культурных условий жизни населения в границах Бичуринского сельского поселения;</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внутриквартальные дороги - дороги и проезды, обеспечивающие транспортную (без пропуска общественного и грузового транспорта) и пешеходную связь проездов внутри жилой застройки с улицами в пределах микрорайона (или квартала), предназначенные для движения легковых автомобилей и транспортных средств специального назначения (для перевозки продуктов питания, мебели, бытовой техники, вывоза твердых бытовых отходов, механизированной уборки дорог, "Скорой медицинской помощи", полиции и пр.), достаточные для встречного движения транспортных средств;</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владелец объекта благоустройства (далее по тексту - владелец) - физическое лицо, юридическое лицо или индивидуальный предприниматель, обладающее на праве собственности, хозяйственного ведения, оперативного управления или иных правах, переданных ему по договору, зданием, строением, сооружением, объектом благоустройства и (или) обладающее правом собственности, постоянного (бессрочного) пользования,  аренды и иного вида права на земельный участок, на котором расположено здание, строение, сооружение или объект благоустройства;</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выжигание сухой растительности - повреждение или уничтожение вследствие пожаров травянистой и древесно-кустарниковой растительности и, как следствие, уничтожение плодородного слоя почвы, среды обитания объектов животного мира, загрязнение атмосферного воздуха;</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зеленые насаждения - древесно-кустарниковая и травянистая растительность, расположенная в населенных пунктах, выполняющая средообразующие, рекреационные, санитарно-гигиенические и экологические функции;</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крупногабаритные отходы - старая мебель, велосипеды, остатки от текущего ремонта квартир и т.п.;</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малые архитектурные формы - киоски, павильоны, палатки, летние кафе, ограды, заборы, газонные ограждения, остановочные транспортные павильоны, телефонные кабины, гаражи, ограждения тротуаров, детские спортивные площадки, стенды, не являющиеся рекламными конструкциями, щиты для газет, афиш и объявлений, иные объекты. Малые архитектурные формы и элементы внешнего благоустройства могут быть стационарными и мобильными;</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нестационарный объект торговли, нестационарный объект сферы услуг -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организация работ по благоустройству, содержанию и уборке - это как непосредственное выполнение работ владельцем объекта благоустройства, так и выполнение их путем привлечения на договорных условиях подрядной организации либо физическими лицами;</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объект озеленения - озелененная территория, организованная по принципам ландшафтной архитектуры, включающая в себя в соответствии с функциональным назначением все необходимые элементы благоустройства (дорожно-тропиночную сеть, площадки, скамейки, малые архитектурные формы);</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объекты благоустройства - улицы, площади, дороги, проезды, внутридворовые территории, пляжи, парки, скверы и иные территории (в том числе озелененные); фасады зданий, строений и сооружений, элементы их декора и иные внешние элементы зданий, строений, сооружений; урны, контейнерные площадки, контейнерные баки, павильоны, киоски, палатки; иные объекты;</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содержание объекта благоустройства - обеспечение надлежащего физического и (или) технического состояния и безопасности объекта благоустройства в процессе его создания, размещения, эксплуатации и демонтажа;</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твердые бытовые отходы и жидкие бытовые отходы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другие);</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уборка объекта благоустройства - выполнение работ по очистке от пыли, грязи, бытовых и промышленных отходов, органических отходов, образовавшихся в результате проведения уходных работ, снега, наледи, сорной растительности, очистке кровель, удалению грунтовых наносов, атмосферных осадков и их образований, подметанию, зачистке, мойке, поливке и другие работы;</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придомовая территория – это определенный участок земли, который прикреплен к той или иной многоквартирной застройке, необходимый для эксплуатации жилого дома и связанных с ним хозяйственных зданий и сооружений; придомовая территория включает в себя несколько составных элементов: участок непосредственно под строениями, абсолютно все проезды и тротуары, отмостка, детские и спортивные площадки, зоны отдыха, озелененные территории и т.д.;</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 прилегающая территория – участок территории до оси  проезжей части улицы  с газонами, архитектурными объектами малых форм и другими сооружениями, непосредственно примыкающий к границе земельного участка (в том числе к зданиям, сооружениям, строительной площадке, объектам торговли, рекламы и иным объектам), принадлежащего физическому или юридическому лицу на праве собственности, аренды, постоянного (бессрочного) пользования, пожизненного наследуемого владения.</w:t>
      </w:r>
    </w:p>
    <w:p w:rsidR="009C12E3" w:rsidRPr="009C12E3" w:rsidRDefault="009C12E3" w:rsidP="009C12E3">
      <w:pPr>
        <w:shd w:val="clear" w:color="auto" w:fill="FFFFFF"/>
        <w:jc w:val="both"/>
        <w:rPr>
          <w:rFonts w:ascii="Times New Roman" w:hAnsi="Times New Roman"/>
          <w:color w:val="FF0000"/>
          <w:sz w:val="18"/>
          <w:szCs w:val="18"/>
        </w:rPr>
      </w:pP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3. Социально-значимые работы</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3.1. Администрация Бичуринского сельского поселения вправе привлекать граждан к выполнению на добровольной основе социально значимых для Бичуринского сельского поселения работ в сфере благоустройства и озеленения территории Бичуринского сельского поселения.</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3.2. К социально значимым работам относятся только работы, не требующие специальной профессиональной подготовки.</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3.3. К выполнению социально значимых работ привлекаются совершеннолетние трудоспособные жители Бичуринского сельского поселения в свободное от основной работы или учебы время на безвозмездной основе. При этом привлечение к выполнению социально значимых работ осуществляется не чаще чем один раз в месяц. Продолжительность социально значимых работ не может составлять более четырех часов подряд.</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3.4. Привлечение граждан к выполнению на добровольной основе работ по уборке, благоустройству и озеленению территории Бичуринского сельского поселения производится распоряжением Администрации Бичуринского сельского поселения.</w:t>
      </w:r>
    </w:p>
    <w:p w:rsidR="009C12E3" w:rsidRPr="009C12E3" w:rsidRDefault="009C12E3" w:rsidP="009C12E3">
      <w:pPr>
        <w:ind w:firstLine="540"/>
        <w:jc w:val="both"/>
        <w:rPr>
          <w:rFonts w:ascii="Times New Roman" w:hAnsi="Times New Roman"/>
          <w:sz w:val="18"/>
          <w:szCs w:val="18"/>
        </w:rPr>
      </w:pPr>
      <w:r w:rsidRPr="009C12E3">
        <w:rPr>
          <w:rFonts w:ascii="Times New Roman" w:hAnsi="Times New Roman"/>
          <w:sz w:val="18"/>
          <w:szCs w:val="18"/>
        </w:rPr>
        <w:t>3.5. Распорядительными актами главы сельского поселения определяются: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месячники по благоустройству и санитарной очистке территорий;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субботники по благоустройству и очистке территорий;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мероприятия по подготовке территорий к проведению праздников  сельского поселения.</w:t>
      </w:r>
    </w:p>
    <w:p w:rsidR="009C12E3" w:rsidRPr="009C12E3" w:rsidRDefault="009C12E3" w:rsidP="009C12E3">
      <w:pPr>
        <w:ind w:firstLine="540"/>
        <w:jc w:val="both"/>
        <w:rPr>
          <w:rFonts w:ascii="Times New Roman" w:hAnsi="Times New Roman"/>
          <w:sz w:val="18"/>
          <w:szCs w:val="18"/>
        </w:rPr>
      </w:pPr>
    </w:p>
    <w:p w:rsidR="009C12E3" w:rsidRPr="009C12E3" w:rsidRDefault="009C12E3" w:rsidP="009C12E3">
      <w:pPr>
        <w:shd w:val="clear" w:color="auto" w:fill="FFFFFF"/>
        <w:jc w:val="both"/>
        <w:rPr>
          <w:rFonts w:ascii="Times New Roman" w:hAnsi="Times New Roman"/>
          <w:sz w:val="18"/>
          <w:szCs w:val="18"/>
        </w:rPr>
      </w:pP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4. Уборка территории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w:t>
      </w:r>
      <w:r w:rsidRPr="009C12E3">
        <w:rPr>
          <w:rFonts w:ascii="Times New Roman" w:hAnsi="Times New Roman"/>
          <w:sz w:val="18"/>
          <w:szCs w:val="18"/>
        </w:rPr>
        <w:br/>
        <w:t>и прилегающих территорий в соответствии с действующим законодательством, настоящих Правил и порядком сбора, вывоза и утилизации отходов производства и потребления, утверждаемых органами местного самоуправления.</w:t>
      </w:r>
    </w:p>
    <w:p w:rsidR="009C12E3" w:rsidRPr="009C12E3" w:rsidRDefault="009C12E3" w:rsidP="009C12E3">
      <w:pPr>
        <w:shd w:val="clear" w:color="auto" w:fill="FFFFFF"/>
        <w:ind w:firstLine="709"/>
        <w:jc w:val="both"/>
        <w:rPr>
          <w:rFonts w:ascii="Times New Roman" w:hAnsi="Times New Roman"/>
          <w:color w:val="FF0000"/>
          <w:sz w:val="18"/>
          <w:szCs w:val="18"/>
        </w:rPr>
      </w:pPr>
      <w:r w:rsidRPr="009C12E3">
        <w:rPr>
          <w:rFonts w:ascii="Times New Roman" w:hAnsi="Times New Roman"/>
          <w:sz w:val="18"/>
          <w:szCs w:val="18"/>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r w:rsidRPr="009C12E3">
        <w:rPr>
          <w:rFonts w:ascii="Times New Roman" w:hAnsi="Times New Roman"/>
          <w:color w:val="FF0000"/>
          <w:sz w:val="18"/>
          <w:szCs w:val="18"/>
        </w:rPr>
        <w:t>.</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4.2.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автодороги и улицы.</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4.3. На территории муниципального образования запрещается накапливать </w:t>
      </w:r>
      <w:r w:rsidRPr="009C12E3">
        <w:rPr>
          <w:rFonts w:ascii="Times New Roman" w:hAnsi="Times New Roman"/>
          <w:sz w:val="18"/>
          <w:szCs w:val="18"/>
        </w:rPr>
        <w:br/>
        <w:t>и размещать отходы производства и потребления в несанкционированных местах.</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w:t>
      </w:r>
      <w:r w:rsidRPr="009C12E3">
        <w:rPr>
          <w:rFonts w:ascii="Times New Roman" w:hAnsi="Times New Roman"/>
          <w:sz w:val="18"/>
          <w:szCs w:val="18"/>
        </w:rPr>
        <w:br/>
        <w:t>а при необходимости - рекультивацию земельного участка.</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В случае невозможности установления лиц, разместивших отходы производства </w:t>
      </w:r>
      <w:r w:rsidRPr="009C12E3">
        <w:rPr>
          <w:rFonts w:ascii="Times New Roman" w:hAnsi="Times New Roman"/>
          <w:sz w:val="18"/>
          <w:szCs w:val="18"/>
        </w:rPr>
        <w:br/>
        <w:t xml:space="preserve">и потребления на несанкционированных свалках, удаление отходов производства </w:t>
      </w:r>
      <w:r w:rsidRPr="009C12E3">
        <w:rPr>
          <w:rFonts w:ascii="Times New Roman" w:hAnsi="Times New Roman"/>
          <w:sz w:val="18"/>
          <w:szCs w:val="18"/>
        </w:rPr>
        <w:br/>
        <w:t>и потребления и рекультивацию территорий свалок производится за счет лиц, обязанных обеспечивать уборку данной территорий в соответствии с пунктом 4.1 настоящих Правил.</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4.4. Сбор и вывоз отходов производства и потребления осуществляется по контейнерной или бестарной системе в установленном порядке.</w:t>
      </w:r>
    </w:p>
    <w:p w:rsidR="009C12E3" w:rsidRPr="009C12E3" w:rsidRDefault="009C12E3" w:rsidP="009C12E3">
      <w:pPr>
        <w:shd w:val="clear" w:color="auto" w:fill="FFFFFF"/>
        <w:tabs>
          <w:tab w:val="left" w:pos="1217"/>
        </w:tabs>
        <w:ind w:firstLine="709"/>
        <w:jc w:val="both"/>
        <w:rPr>
          <w:rFonts w:ascii="Times New Roman" w:hAnsi="Times New Roman"/>
          <w:sz w:val="18"/>
          <w:szCs w:val="18"/>
        </w:rPr>
      </w:pPr>
      <w:r w:rsidRPr="009C12E3">
        <w:rPr>
          <w:rFonts w:ascii="Times New Roman" w:hAnsi="Times New Roman"/>
          <w:sz w:val="18"/>
          <w:szCs w:val="18"/>
        </w:rPr>
        <w:t xml:space="preserve">4.5. На территории общего пользования </w:t>
      </w:r>
      <w:r w:rsidRPr="009C12E3">
        <w:rPr>
          <w:rFonts w:ascii="Times New Roman" w:hAnsi="Times New Roman"/>
          <w:bCs/>
          <w:sz w:val="18"/>
          <w:szCs w:val="18"/>
        </w:rPr>
        <w:t xml:space="preserve">муниципального </w:t>
      </w:r>
      <w:r w:rsidRPr="009C12E3">
        <w:rPr>
          <w:rFonts w:ascii="Times New Roman" w:hAnsi="Times New Roman"/>
          <w:sz w:val="18"/>
          <w:szCs w:val="18"/>
        </w:rPr>
        <w:t>образования запрещается  сжигание отходов производства и потребления.</w:t>
      </w:r>
    </w:p>
    <w:p w:rsidR="009C12E3" w:rsidRPr="009C12E3" w:rsidRDefault="009C12E3" w:rsidP="009C12E3">
      <w:pPr>
        <w:shd w:val="clear" w:color="auto" w:fill="FFFFFF"/>
        <w:tabs>
          <w:tab w:val="left" w:pos="1152"/>
        </w:tabs>
        <w:ind w:firstLine="709"/>
        <w:jc w:val="both"/>
        <w:rPr>
          <w:rFonts w:ascii="Times New Roman" w:hAnsi="Times New Roman"/>
          <w:sz w:val="18"/>
          <w:szCs w:val="18"/>
        </w:rPr>
      </w:pPr>
      <w:r w:rsidRPr="009C12E3">
        <w:rPr>
          <w:rFonts w:ascii="Times New Roman" w:hAnsi="Times New Roman"/>
          <w:sz w:val="18"/>
          <w:szCs w:val="18"/>
        </w:rPr>
        <w:t xml:space="preserve">4.6. Вывоз бытовых отходов производства и потребления из жилых домов, организаций торговли и общественного питания, культуры, детских </w:t>
      </w:r>
      <w:r w:rsidRPr="009C12E3">
        <w:rPr>
          <w:rFonts w:ascii="Times New Roman" w:hAnsi="Times New Roman"/>
          <w:bCs/>
          <w:sz w:val="18"/>
          <w:szCs w:val="18"/>
        </w:rPr>
        <w:t xml:space="preserve">и </w:t>
      </w:r>
      <w:r w:rsidRPr="009C12E3">
        <w:rPr>
          <w:rFonts w:ascii="Times New Roman" w:hAnsi="Times New Roman"/>
          <w:sz w:val="18"/>
          <w:szCs w:val="18"/>
        </w:rPr>
        <w:t>лечебных заведений осуществляется указанными организациями и домовладельцами, а также иными производителями отходов производства и потребления самостоятельно либо на основании договоров со специализированными организациями.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Вывоз отходов, образовавшихся во время ремонта, осуществляется </w:t>
      </w:r>
      <w:r w:rsidRPr="009C12E3">
        <w:rPr>
          <w:rFonts w:ascii="Times New Roman" w:hAnsi="Times New Roman"/>
          <w:sz w:val="18"/>
          <w:szCs w:val="18"/>
        </w:rPr>
        <w:br/>
        <w:t>в специально отведенные для этого места лицами, производивших этот ремонт, самостоятельно.</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Запрещается складирование отходов, образовавшихся во время ремонта, в места временного хранения отходов.</w:t>
      </w:r>
    </w:p>
    <w:p w:rsidR="009C12E3" w:rsidRPr="009C12E3" w:rsidRDefault="009C12E3" w:rsidP="009C12E3">
      <w:pPr>
        <w:shd w:val="clear" w:color="auto" w:fill="FFFFFF"/>
        <w:tabs>
          <w:tab w:val="left" w:pos="1152"/>
        </w:tabs>
        <w:ind w:firstLine="709"/>
        <w:jc w:val="both"/>
        <w:rPr>
          <w:rFonts w:ascii="Times New Roman" w:hAnsi="Times New Roman"/>
          <w:color w:val="000000"/>
          <w:sz w:val="18"/>
          <w:szCs w:val="18"/>
        </w:rPr>
      </w:pPr>
      <w:r w:rsidRPr="009C12E3">
        <w:rPr>
          <w:rFonts w:ascii="Times New Roman" w:hAnsi="Times New Roman"/>
          <w:sz w:val="18"/>
          <w:szCs w:val="18"/>
        </w:rPr>
        <w:t xml:space="preserve">4.7. </w:t>
      </w:r>
      <w:r w:rsidRPr="009C12E3">
        <w:rPr>
          <w:rFonts w:ascii="Times New Roman" w:hAnsi="Times New Roman"/>
          <w:bCs/>
          <w:sz w:val="18"/>
          <w:szCs w:val="18"/>
        </w:rPr>
        <w:t xml:space="preserve">Для </w:t>
      </w:r>
      <w:r w:rsidRPr="009C12E3">
        <w:rPr>
          <w:rFonts w:ascii="Times New Roman" w:hAnsi="Times New Roman"/>
          <w:sz w:val="18"/>
          <w:szCs w:val="18"/>
        </w:rPr>
        <w:t xml:space="preserve">сбора отходов производства и потребления физических и юридических лиц, указанных в пункте 4.1 настоящих Правил, в муниципальном образовании могут быть организованы  </w:t>
      </w:r>
      <w:r w:rsidRPr="009C12E3">
        <w:rPr>
          <w:rFonts w:ascii="Times New Roman" w:hAnsi="Times New Roman"/>
          <w:color w:val="000000"/>
          <w:sz w:val="18"/>
          <w:szCs w:val="18"/>
        </w:rPr>
        <w:t>места временного хранения отходов с осуществлением  их уборки и технического  обслуживания.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Разрешение на размещение мест временного хранения отходов дает орган местного самоуправления.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4.8. В случае, если производитель отходов, осуществляющий свою бытовую </w:t>
      </w:r>
      <w:r w:rsidRPr="009C12E3">
        <w:rPr>
          <w:rFonts w:ascii="Times New Roman" w:hAnsi="Times New Roman"/>
          <w:sz w:val="18"/>
          <w:szCs w:val="18"/>
        </w:rPr>
        <w:br/>
        <w:t xml:space="preserve">и хозяйственную деятельность на земельном участке, в жилом или нежилом помещении </w:t>
      </w:r>
      <w:r w:rsidRPr="009C12E3">
        <w:rPr>
          <w:rFonts w:ascii="Times New Roman" w:hAnsi="Times New Roman"/>
          <w:sz w:val="18"/>
          <w:szCs w:val="18"/>
        </w:rPr>
        <w:br/>
        <w:t xml:space="preserve">на основании договора аренды или иного соглашения </w:t>
      </w:r>
      <w:r w:rsidRPr="009C12E3">
        <w:rPr>
          <w:rFonts w:ascii="Times New Roman" w:hAnsi="Times New Roman"/>
          <w:bCs/>
          <w:sz w:val="18"/>
          <w:szCs w:val="18"/>
        </w:rPr>
        <w:t xml:space="preserve">с </w:t>
      </w:r>
      <w:r w:rsidRPr="009C12E3">
        <w:rPr>
          <w:rFonts w:ascii="Times New Roman" w:hAnsi="Times New Roman"/>
          <w:sz w:val="18"/>
          <w:szCs w:val="18"/>
        </w:rPr>
        <w:t xml:space="preserve">собственником, не организовал сбор, </w:t>
      </w:r>
      <w:r w:rsidRPr="009C12E3">
        <w:rPr>
          <w:rFonts w:ascii="Times New Roman" w:hAnsi="Times New Roman"/>
          <w:color w:val="000000"/>
          <w:sz w:val="18"/>
          <w:szCs w:val="18"/>
        </w:rPr>
        <w:t>вывоз и утилизацию</w:t>
      </w:r>
      <w:r w:rsidRPr="009C12E3">
        <w:rPr>
          <w:rFonts w:ascii="Times New Roman" w:hAnsi="Times New Roman"/>
          <w:sz w:val="18"/>
          <w:szCs w:val="18"/>
        </w:rPr>
        <w:t xml:space="preserve"> отходов, обязанность по сбору, </w:t>
      </w:r>
      <w:r w:rsidRPr="009C12E3">
        <w:rPr>
          <w:rFonts w:ascii="Times New Roman" w:hAnsi="Times New Roman"/>
          <w:color w:val="000000"/>
          <w:sz w:val="18"/>
          <w:szCs w:val="18"/>
        </w:rPr>
        <w:t>вывозу и утилизации</w:t>
      </w:r>
      <w:r w:rsidRPr="009C12E3">
        <w:rPr>
          <w:rFonts w:ascii="Times New Roman" w:hAnsi="Times New Roman"/>
          <w:sz w:val="18"/>
          <w:szCs w:val="18"/>
        </w:rPr>
        <w:t xml:space="preserve"> отходов данного производителя отходов возлагается на собственника, вышеперечисленных объектов недвижимости, ответственного за уборку территорий </w:t>
      </w:r>
      <w:r w:rsidRPr="009C12E3">
        <w:rPr>
          <w:rFonts w:ascii="Times New Roman" w:hAnsi="Times New Roman"/>
          <w:sz w:val="18"/>
          <w:szCs w:val="18"/>
        </w:rPr>
        <w:br/>
        <w:t>в соответствии с настоящими Примерными правилами.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lastRenderedPageBreak/>
        <w:t xml:space="preserve">Установку емкостей для временного хранения отходов производства и потребления </w:t>
      </w:r>
      <w:r w:rsidRPr="009C12E3">
        <w:rPr>
          <w:rFonts w:ascii="Times New Roman" w:hAnsi="Times New Roman"/>
          <w:sz w:val="18"/>
          <w:szCs w:val="18"/>
        </w:rPr>
        <w:br/>
        <w:t>и их очистку осуществляют лица, ответственные за уборку соответствующих территорий в соответствии с пунктом 4.1 настоящих Правил.</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4.10. Удаление с контейнерной площадки и прилегающей к ней территории отходов производства и потребления, высыпавшихся при выгрузке из</w:t>
      </w:r>
      <w:r w:rsidRPr="009C12E3">
        <w:rPr>
          <w:rFonts w:ascii="Times New Roman" w:hAnsi="Times New Roman"/>
          <w:bCs/>
          <w:sz w:val="18"/>
          <w:szCs w:val="18"/>
        </w:rPr>
        <w:t xml:space="preserve"> </w:t>
      </w:r>
      <w:r w:rsidRPr="009C12E3">
        <w:rPr>
          <w:rFonts w:ascii="Times New Roman" w:hAnsi="Times New Roman"/>
          <w:sz w:val="18"/>
          <w:szCs w:val="18"/>
        </w:rPr>
        <w:t xml:space="preserve">контейнеров в </w:t>
      </w:r>
      <w:r w:rsidRPr="009C12E3">
        <w:rPr>
          <w:rFonts w:ascii="Times New Roman" w:hAnsi="Times New Roman"/>
          <w:bCs/>
          <w:sz w:val="18"/>
          <w:szCs w:val="18"/>
        </w:rPr>
        <w:t xml:space="preserve">мусоровозный </w:t>
      </w:r>
      <w:r w:rsidRPr="009C12E3">
        <w:rPr>
          <w:rFonts w:ascii="Times New Roman" w:hAnsi="Times New Roman"/>
          <w:sz w:val="18"/>
          <w:szCs w:val="18"/>
        </w:rPr>
        <w:t>транспорт, производится работниками организации, осуществляющей вывоз отходов.</w:t>
      </w:r>
    </w:p>
    <w:p w:rsidR="009C12E3" w:rsidRPr="009C12E3" w:rsidRDefault="009C12E3" w:rsidP="009C12E3">
      <w:pPr>
        <w:shd w:val="clear" w:color="auto" w:fill="FFFFFF"/>
        <w:tabs>
          <w:tab w:val="left" w:pos="1238"/>
        </w:tabs>
        <w:ind w:firstLine="709"/>
        <w:jc w:val="both"/>
        <w:rPr>
          <w:rFonts w:ascii="Times New Roman" w:hAnsi="Times New Roman"/>
          <w:sz w:val="18"/>
          <w:szCs w:val="18"/>
        </w:rPr>
      </w:pPr>
      <w:r w:rsidRPr="009C12E3">
        <w:rPr>
          <w:rFonts w:ascii="Times New Roman" w:hAnsi="Times New Roman"/>
          <w:sz w:val="18"/>
          <w:szCs w:val="18"/>
        </w:rPr>
        <w:t xml:space="preserve">4.11. Вывоз отходов должен осуществляться способами, исключающими возможность их потери при перевозке, создания аварийной </w:t>
      </w:r>
      <w:r w:rsidRPr="009C12E3">
        <w:rPr>
          <w:rFonts w:ascii="Times New Roman" w:hAnsi="Times New Roman"/>
          <w:bCs/>
          <w:sz w:val="18"/>
          <w:szCs w:val="18"/>
        </w:rPr>
        <w:t xml:space="preserve">ситуации, </w:t>
      </w:r>
      <w:r w:rsidRPr="009C12E3">
        <w:rPr>
          <w:rFonts w:ascii="Times New Roman" w:hAnsi="Times New Roman"/>
          <w:sz w:val="18"/>
          <w:szCs w:val="18"/>
        </w:rPr>
        <w:t>причинения транспортируемыми отходами вреда здоровью людей и окружающей среде.</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Вывоз опасных отходов должен осуществляться организациями, имеющими лицензию, в соответствии с требованиями законодательства Российской Федерации.</w:t>
      </w:r>
    </w:p>
    <w:p w:rsidR="009C12E3" w:rsidRPr="009C12E3" w:rsidRDefault="009C12E3" w:rsidP="009C12E3">
      <w:pPr>
        <w:shd w:val="clear" w:color="auto" w:fill="FFFFFF"/>
        <w:tabs>
          <w:tab w:val="left" w:pos="1404"/>
        </w:tabs>
        <w:ind w:firstLine="709"/>
        <w:jc w:val="both"/>
        <w:rPr>
          <w:rFonts w:ascii="Times New Roman" w:hAnsi="Times New Roman"/>
          <w:sz w:val="18"/>
          <w:szCs w:val="18"/>
        </w:rPr>
      </w:pPr>
      <w:r w:rsidRPr="009C12E3">
        <w:rPr>
          <w:rFonts w:ascii="Times New Roman" w:hAnsi="Times New Roman"/>
          <w:sz w:val="18"/>
          <w:szCs w:val="18"/>
        </w:rPr>
        <w:t>4.12. При уборке в ночное время необходимо принимать меры, предупреждающие шум.</w:t>
      </w:r>
    </w:p>
    <w:p w:rsidR="009C12E3" w:rsidRPr="009C12E3" w:rsidRDefault="009C12E3" w:rsidP="009C12E3">
      <w:pPr>
        <w:shd w:val="clear" w:color="auto" w:fill="FFFFFF"/>
        <w:tabs>
          <w:tab w:val="left" w:pos="1404"/>
        </w:tabs>
        <w:ind w:firstLine="709"/>
        <w:jc w:val="both"/>
        <w:rPr>
          <w:rFonts w:ascii="Times New Roman" w:hAnsi="Times New Roman"/>
          <w:sz w:val="18"/>
          <w:szCs w:val="18"/>
        </w:rPr>
      </w:pPr>
      <w:r w:rsidRPr="009C12E3">
        <w:rPr>
          <w:rFonts w:ascii="Times New Roman" w:hAnsi="Times New Roman"/>
          <w:sz w:val="18"/>
          <w:szCs w:val="18"/>
        </w:rPr>
        <w:t>4.13. Уборку и очистку автобусных остановок производится организациями, в обязанность которых входит уборка территорий улиц, на которых расположены эти остановки.</w:t>
      </w:r>
    </w:p>
    <w:p w:rsidR="009C12E3" w:rsidRPr="009C12E3" w:rsidRDefault="009C12E3" w:rsidP="009C12E3">
      <w:pPr>
        <w:shd w:val="clear" w:color="auto" w:fill="FFFFFF"/>
        <w:tabs>
          <w:tab w:val="left" w:pos="1404"/>
        </w:tabs>
        <w:ind w:firstLine="709"/>
        <w:jc w:val="both"/>
        <w:rPr>
          <w:rFonts w:ascii="Times New Roman" w:hAnsi="Times New Roman"/>
          <w:bCs/>
          <w:sz w:val="18"/>
          <w:szCs w:val="18"/>
        </w:rPr>
      </w:pPr>
      <w:r w:rsidRPr="009C12E3">
        <w:rPr>
          <w:rFonts w:ascii="Times New Roman" w:hAnsi="Times New Roman"/>
          <w:sz w:val="18"/>
          <w:szCs w:val="18"/>
        </w:rPr>
        <w:t xml:space="preserve">4.14. Уборку и очистку остановок, на которых расположены некапитальные объекты торговли, осуществляют </w:t>
      </w:r>
      <w:r w:rsidRPr="009C12E3">
        <w:rPr>
          <w:rFonts w:ascii="Times New Roman" w:hAnsi="Times New Roman"/>
          <w:bCs/>
          <w:sz w:val="18"/>
          <w:szCs w:val="18"/>
        </w:rPr>
        <w:t xml:space="preserve">владельцы </w:t>
      </w:r>
      <w:r w:rsidRPr="009C12E3">
        <w:rPr>
          <w:rFonts w:ascii="Times New Roman" w:hAnsi="Times New Roman"/>
          <w:sz w:val="18"/>
          <w:szCs w:val="18"/>
        </w:rPr>
        <w:t xml:space="preserve">некапитальных объектов торговли </w:t>
      </w:r>
      <w:r w:rsidRPr="009C12E3">
        <w:rPr>
          <w:rFonts w:ascii="Times New Roman" w:hAnsi="Times New Roman"/>
          <w:sz w:val="18"/>
          <w:szCs w:val="18"/>
        </w:rPr>
        <w:br/>
        <w:t xml:space="preserve">в </w:t>
      </w:r>
      <w:r w:rsidRPr="009C12E3">
        <w:rPr>
          <w:rFonts w:ascii="Times New Roman" w:hAnsi="Times New Roman"/>
          <w:bCs/>
          <w:sz w:val="18"/>
          <w:szCs w:val="18"/>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9C12E3" w:rsidRPr="009C12E3" w:rsidRDefault="009C12E3" w:rsidP="009C12E3">
      <w:pPr>
        <w:shd w:val="clear" w:color="auto" w:fill="FFFFFF"/>
        <w:ind w:firstLine="709"/>
        <w:jc w:val="both"/>
        <w:rPr>
          <w:rFonts w:ascii="Times New Roman" w:hAnsi="Times New Roman"/>
          <w:bCs/>
          <w:sz w:val="18"/>
          <w:szCs w:val="18"/>
        </w:rPr>
      </w:pPr>
      <w:r w:rsidRPr="009C12E3">
        <w:rPr>
          <w:rFonts w:ascii="Times New Roman" w:hAnsi="Times New Roman"/>
          <w:bCs/>
          <w:sz w:val="18"/>
          <w:szCs w:val="18"/>
        </w:rPr>
        <w:t>Граница прилегающих территорий определяется следующим образом:</w:t>
      </w:r>
    </w:p>
    <w:p w:rsidR="009C12E3" w:rsidRPr="009C12E3" w:rsidRDefault="009C12E3" w:rsidP="009C12E3">
      <w:pPr>
        <w:shd w:val="clear" w:color="auto" w:fill="FFFFFF"/>
        <w:ind w:firstLine="709"/>
        <w:jc w:val="both"/>
        <w:rPr>
          <w:rFonts w:ascii="Times New Roman" w:hAnsi="Times New Roman"/>
          <w:bCs/>
          <w:sz w:val="18"/>
          <w:szCs w:val="18"/>
        </w:rPr>
      </w:pPr>
      <w:r w:rsidRPr="009C12E3">
        <w:rPr>
          <w:rFonts w:ascii="Times New Roman" w:hAnsi="Times New Roman"/>
          <w:bCs/>
          <w:sz w:val="18"/>
          <w:szCs w:val="18"/>
        </w:rPr>
        <w:t>- на улицах с двухсторонней застройкой по длине занимаемого участка, по ширине - до оси проезжей части улицы;</w:t>
      </w:r>
    </w:p>
    <w:p w:rsidR="009C12E3" w:rsidRPr="009C12E3" w:rsidRDefault="009C12E3" w:rsidP="009C12E3">
      <w:pPr>
        <w:shd w:val="clear" w:color="auto" w:fill="FFFFFF"/>
        <w:ind w:firstLine="709"/>
        <w:jc w:val="both"/>
        <w:rPr>
          <w:rFonts w:ascii="Times New Roman" w:hAnsi="Times New Roman"/>
          <w:bCs/>
          <w:sz w:val="18"/>
          <w:szCs w:val="18"/>
        </w:rPr>
      </w:pPr>
      <w:r w:rsidRPr="009C12E3">
        <w:rPr>
          <w:rFonts w:ascii="Times New Roman" w:hAnsi="Times New Roman"/>
          <w:bCs/>
          <w:sz w:val="18"/>
          <w:szCs w:val="18"/>
        </w:rPr>
        <w:t>- на улицах с односторонней застройкой по длине занимаемого участка, а по ширине - на всю ширину улицы, включая противоположный тротуар;</w:t>
      </w:r>
    </w:p>
    <w:p w:rsidR="009C12E3" w:rsidRPr="009C12E3" w:rsidRDefault="009C12E3" w:rsidP="009C12E3">
      <w:pPr>
        <w:shd w:val="clear" w:color="auto" w:fill="FFFFFF"/>
        <w:ind w:firstLine="709"/>
        <w:jc w:val="both"/>
        <w:rPr>
          <w:rFonts w:ascii="Times New Roman" w:hAnsi="Times New Roman"/>
          <w:bCs/>
          <w:sz w:val="18"/>
          <w:szCs w:val="18"/>
        </w:rPr>
      </w:pPr>
      <w:r w:rsidRPr="009C12E3">
        <w:rPr>
          <w:rFonts w:ascii="Times New Roman" w:hAnsi="Times New Roman"/>
          <w:bCs/>
          <w:sz w:val="18"/>
          <w:szCs w:val="18"/>
        </w:rPr>
        <w:t>- на дорогах, подходах и подъездных путях к промышленным</w:t>
      </w:r>
      <w:r w:rsidRPr="009C12E3">
        <w:rPr>
          <w:rFonts w:ascii="Times New Roman" w:hAnsi="Times New Roman"/>
          <w:bCs/>
          <w:sz w:val="18"/>
          <w:szCs w:val="18"/>
        </w:rPr>
        <w:br/>
        <w:t>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9C12E3" w:rsidRPr="009C12E3" w:rsidRDefault="009C12E3" w:rsidP="009C12E3">
      <w:pPr>
        <w:shd w:val="clear" w:color="auto" w:fill="FFFFFF"/>
        <w:ind w:firstLine="709"/>
        <w:jc w:val="both"/>
        <w:rPr>
          <w:rFonts w:ascii="Times New Roman" w:hAnsi="Times New Roman"/>
          <w:bCs/>
          <w:sz w:val="18"/>
          <w:szCs w:val="18"/>
        </w:rPr>
      </w:pPr>
      <w:r w:rsidRPr="009C12E3">
        <w:rPr>
          <w:rFonts w:ascii="Times New Roman" w:hAnsi="Times New Roman"/>
          <w:bCs/>
          <w:sz w:val="18"/>
          <w:szCs w:val="18"/>
        </w:rPr>
        <w:t xml:space="preserve">- на строительных площадках - </w:t>
      </w:r>
      <w:r w:rsidRPr="009C12E3">
        <w:rPr>
          <w:rFonts w:ascii="Times New Roman" w:hAnsi="Times New Roman"/>
          <w:bCs/>
          <w:color w:val="000000"/>
          <w:sz w:val="18"/>
          <w:szCs w:val="18"/>
        </w:rPr>
        <w:t xml:space="preserve">территория не менее </w:t>
      </w:r>
      <w:smartTag w:uri="urn:schemas-microsoft-com:office:smarttags" w:element="metricconverter">
        <w:smartTagPr>
          <w:attr w:name="ProductID" w:val="15 метров"/>
        </w:smartTagPr>
        <w:r w:rsidRPr="009C12E3">
          <w:rPr>
            <w:rFonts w:ascii="Times New Roman" w:hAnsi="Times New Roman"/>
            <w:bCs/>
            <w:color w:val="000000"/>
            <w:sz w:val="18"/>
            <w:szCs w:val="18"/>
          </w:rPr>
          <w:t>15 метров</w:t>
        </w:r>
      </w:smartTag>
      <w:r w:rsidRPr="009C12E3">
        <w:rPr>
          <w:rFonts w:ascii="Times New Roman" w:hAnsi="Times New Roman"/>
          <w:bCs/>
          <w:sz w:val="18"/>
          <w:szCs w:val="18"/>
        </w:rPr>
        <w:t xml:space="preserve"> от ограждения стройки по всему периметру;</w:t>
      </w:r>
    </w:p>
    <w:p w:rsidR="009C12E3" w:rsidRPr="009C12E3" w:rsidRDefault="009C12E3" w:rsidP="009C12E3">
      <w:pPr>
        <w:shd w:val="clear" w:color="auto" w:fill="FFFFFF"/>
        <w:ind w:firstLine="709"/>
        <w:jc w:val="both"/>
        <w:rPr>
          <w:rFonts w:ascii="Times New Roman" w:hAnsi="Times New Roman"/>
          <w:bCs/>
          <w:sz w:val="18"/>
          <w:szCs w:val="18"/>
        </w:rPr>
      </w:pPr>
      <w:r w:rsidRPr="009C12E3">
        <w:rPr>
          <w:rFonts w:ascii="Times New Roman" w:hAnsi="Times New Roman"/>
          <w:bCs/>
          <w:sz w:val="18"/>
          <w:szCs w:val="18"/>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9C12E3">
          <w:rPr>
            <w:rFonts w:ascii="Times New Roman" w:hAnsi="Times New Roman"/>
            <w:bCs/>
            <w:sz w:val="18"/>
            <w:szCs w:val="18"/>
          </w:rPr>
          <w:t>10 метров</w:t>
        </w:r>
      </w:smartTag>
      <w:r w:rsidRPr="009C12E3">
        <w:rPr>
          <w:rFonts w:ascii="Times New Roman" w:hAnsi="Times New Roman"/>
          <w:bCs/>
          <w:sz w:val="18"/>
          <w:szCs w:val="18"/>
        </w:rPr>
        <w:t>.</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4.15. Эксплуатацию и содержание в надлежащем </w:t>
      </w:r>
      <w:r w:rsidRPr="009C12E3">
        <w:rPr>
          <w:rFonts w:ascii="Times New Roman" w:hAnsi="Times New Roman"/>
          <w:bCs/>
          <w:sz w:val="18"/>
          <w:szCs w:val="18"/>
        </w:rPr>
        <w:t xml:space="preserve">санитарно-техническом </w:t>
      </w:r>
      <w:r w:rsidRPr="009C12E3">
        <w:rPr>
          <w:rFonts w:ascii="Times New Roman" w:hAnsi="Times New Roman"/>
          <w:sz w:val="18"/>
          <w:szCs w:val="18"/>
        </w:rPr>
        <w:t xml:space="preserve">состоянии водоразборных колонок, в том числе </w:t>
      </w:r>
      <w:r w:rsidRPr="009C12E3">
        <w:rPr>
          <w:rFonts w:ascii="Times New Roman" w:hAnsi="Times New Roman"/>
          <w:bCs/>
          <w:sz w:val="18"/>
          <w:szCs w:val="18"/>
        </w:rPr>
        <w:t xml:space="preserve">их </w:t>
      </w:r>
      <w:r w:rsidRPr="009C12E3">
        <w:rPr>
          <w:rFonts w:ascii="Times New Roman" w:hAnsi="Times New Roman"/>
          <w:sz w:val="18"/>
          <w:szCs w:val="18"/>
        </w:rPr>
        <w:t>очистку от мусора, льда и снега, а также обеспечение безопасных подходов к ним осуществляют организации, в чьей собственности находятся колонки.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4.16. Организацию работы по очистке и уборке территории рынков и прилегающих к ним территорий возлагается на администрации рынков в соответствии </w:t>
      </w:r>
      <w:r w:rsidRPr="009C12E3">
        <w:rPr>
          <w:rFonts w:ascii="Times New Roman" w:hAnsi="Times New Roman"/>
          <w:sz w:val="18"/>
          <w:szCs w:val="18"/>
        </w:rPr>
        <w:br/>
        <w:t xml:space="preserve">с действующими санитарными нормами и </w:t>
      </w:r>
      <w:r w:rsidRPr="009C12E3">
        <w:rPr>
          <w:rFonts w:ascii="Times New Roman" w:hAnsi="Times New Roman"/>
          <w:bCs/>
          <w:sz w:val="18"/>
          <w:szCs w:val="18"/>
        </w:rPr>
        <w:t xml:space="preserve">правилами </w:t>
      </w:r>
      <w:r w:rsidRPr="009C12E3">
        <w:rPr>
          <w:rFonts w:ascii="Times New Roman" w:hAnsi="Times New Roman"/>
          <w:sz w:val="18"/>
          <w:szCs w:val="18"/>
        </w:rPr>
        <w:t>торговли на рынках.</w:t>
      </w:r>
    </w:p>
    <w:p w:rsidR="009C12E3" w:rsidRPr="009C12E3" w:rsidRDefault="009C12E3" w:rsidP="009C12E3">
      <w:pPr>
        <w:shd w:val="clear" w:color="auto" w:fill="FFFFFF"/>
        <w:tabs>
          <w:tab w:val="left" w:pos="1526"/>
        </w:tabs>
        <w:ind w:firstLine="709"/>
        <w:jc w:val="both"/>
        <w:rPr>
          <w:rFonts w:ascii="Times New Roman" w:hAnsi="Times New Roman"/>
          <w:sz w:val="18"/>
          <w:szCs w:val="18"/>
        </w:rPr>
      </w:pPr>
      <w:r w:rsidRPr="009C12E3">
        <w:rPr>
          <w:rFonts w:ascii="Times New Roman" w:hAnsi="Times New Roman"/>
          <w:sz w:val="18"/>
          <w:szCs w:val="18"/>
        </w:rPr>
        <w:t xml:space="preserve">4.17. Содержание и уборка скверов и прилегающих к ним тротуаров, проездов </w:t>
      </w:r>
      <w:r w:rsidRPr="009C12E3">
        <w:rPr>
          <w:rFonts w:ascii="Times New Roman" w:hAnsi="Times New Roman"/>
          <w:sz w:val="18"/>
          <w:szCs w:val="18"/>
        </w:rPr>
        <w:br/>
        <w:t>и газонов</w:t>
      </w:r>
      <w:r w:rsidRPr="009C12E3">
        <w:rPr>
          <w:rFonts w:ascii="Times New Roman" w:hAnsi="Times New Roman"/>
          <w:bCs/>
          <w:sz w:val="18"/>
          <w:szCs w:val="18"/>
        </w:rPr>
        <w:t xml:space="preserve"> </w:t>
      </w:r>
      <w:r w:rsidRPr="009C12E3">
        <w:rPr>
          <w:rFonts w:ascii="Times New Roman" w:hAnsi="Times New Roman"/>
          <w:sz w:val="18"/>
          <w:szCs w:val="18"/>
        </w:rPr>
        <w:t>осуществляется</w:t>
      </w:r>
      <w:r w:rsidRPr="009C12E3">
        <w:rPr>
          <w:rFonts w:ascii="Times New Roman" w:hAnsi="Times New Roman"/>
          <w:bCs/>
          <w:sz w:val="18"/>
          <w:szCs w:val="18"/>
        </w:rPr>
        <w:t xml:space="preserve"> специализированными </w:t>
      </w:r>
      <w:r w:rsidRPr="009C12E3">
        <w:rPr>
          <w:rFonts w:ascii="Times New Roman" w:hAnsi="Times New Roman"/>
          <w:sz w:val="18"/>
          <w:szCs w:val="18"/>
        </w:rPr>
        <w:t>организациями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bCs/>
          <w:sz w:val="18"/>
          <w:szCs w:val="18"/>
        </w:rPr>
        <w:t xml:space="preserve">4.18. </w:t>
      </w:r>
      <w:r w:rsidRPr="009C12E3">
        <w:rPr>
          <w:rFonts w:ascii="Times New Roman" w:hAnsi="Times New Roman"/>
          <w:sz w:val="18"/>
          <w:szCs w:val="18"/>
        </w:rPr>
        <w:t xml:space="preserve">Содержание и уборка садов, скверов, парков, зеленых насаждений, находящихся в собственности организаций, собственников помещений либо </w:t>
      </w:r>
      <w:r w:rsidRPr="009C12E3">
        <w:rPr>
          <w:rFonts w:ascii="Times New Roman" w:hAnsi="Times New Roman"/>
          <w:sz w:val="18"/>
          <w:szCs w:val="18"/>
        </w:rPr>
        <w:br/>
        <w:t xml:space="preserve">на прилегающих территориях, производятся силами </w:t>
      </w:r>
      <w:r w:rsidRPr="009C12E3">
        <w:rPr>
          <w:rFonts w:ascii="Times New Roman" w:hAnsi="Times New Roman"/>
          <w:bCs/>
          <w:sz w:val="18"/>
          <w:szCs w:val="18"/>
        </w:rPr>
        <w:t xml:space="preserve">и </w:t>
      </w:r>
      <w:r w:rsidRPr="009C12E3">
        <w:rPr>
          <w:rFonts w:ascii="Times New Roman" w:hAnsi="Times New Roman"/>
          <w:sz w:val="18"/>
          <w:szCs w:val="18"/>
        </w:rPr>
        <w:t xml:space="preserve">средствами этих организаций, собственников помещений самостоятельно или по </w:t>
      </w:r>
      <w:r w:rsidRPr="009C12E3">
        <w:rPr>
          <w:rFonts w:ascii="Times New Roman" w:hAnsi="Times New Roman"/>
          <w:bCs/>
          <w:sz w:val="18"/>
          <w:szCs w:val="18"/>
        </w:rPr>
        <w:t xml:space="preserve">договорам </w:t>
      </w:r>
      <w:r w:rsidRPr="009C12E3">
        <w:rPr>
          <w:rFonts w:ascii="Times New Roman" w:hAnsi="Times New Roman"/>
          <w:bCs/>
          <w:sz w:val="18"/>
          <w:szCs w:val="18"/>
        </w:rPr>
        <w:br/>
      </w:r>
      <w:r w:rsidRPr="009C12E3">
        <w:rPr>
          <w:rFonts w:ascii="Times New Roman" w:hAnsi="Times New Roman"/>
          <w:sz w:val="18"/>
          <w:szCs w:val="18"/>
        </w:rPr>
        <w:t xml:space="preserve">со специализированными организациями под </w:t>
      </w:r>
      <w:r w:rsidRPr="009C12E3">
        <w:rPr>
          <w:rFonts w:ascii="Times New Roman" w:hAnsi="Times New Roman"/>
          <w:bCs/>
          <w:sz w:val="18"/>
          <w:szCs w:val="18"/>
        </w:rPr>
        <w:t>контролем органов местного самоуправления</w:t>
      </w:r>
      <w:r w:rsidRPr="009C12E3">
        <w:rPr>
          <w:rFonts w:ascii="Times New Roman" w:hAnsi="Times New Roman"/>
          <w:sz w:val="18"/>
          <w:szCs w:val="18"/>
        </w:rPr>
        <w:t>.</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4.19.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обслуживающими данные объекты.</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4.20. В жилых зданиях, не имеющих канализации, должны быть предусмотрены утепленные выгребные ямы для совместного сбора туалетных и помойных нечистот </w:t>
      </w:r>
      <w:r w:rsidRPr="009C12E3">
        <w:rPr>
          <w:rFonts w:ascii="Times New Roman" w:hAnsi="Times New Roman"/>
          <w:sz w:val="18"/>
          <w:szCs w:val="18"/>
        </w:rPr>
        <w:br/>
        <w:t>с непроницаемым дном, стенками и крышками с решетками, препятствующими попаданию крупных предметов в яму.</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В муниципальном образовании запрещается установка устройств наливных помоек, разлив помоев и нечистот за территорией домов и улиц, вынос отходов производства </w:t>
      </w:r>
      <w:r w:rsidRPr="009C12E3">
        <w:rPr>
          <w:rFonts w:ascii="Times New Roman" w:hAnsi="Times New Roman"/>
          <w:sz w:val="18"/>
          <w:szCs w:val="18"/>
        </w:rPr>
        <w:br/>
        <w:t>и потребления на уличные проезды.</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4.21. Жидкие нечистоты следует вывозить по договорам или разовым заявкам организациям, имеющим специальный транспорт.</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4.22. Собственники помещений обязаны обеспечивать подъезды непосредственно к мусоросборникам и выгребным ямам.</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4.23. Очистка и уборка водосточных канав, лотков, труб, дренажей, предназначенных для отвода поверхностных и грунтовых вод из дворов должна производиться лицами, указанными в пункте 4.1 настоящих Правил.</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4.24. Слив воды на тротуары, газоны, проезжую часть дороги не должен допускаться, а при производстве аварийных работ слив воды разрешается только </w:t>
      </w:r>
      <w:r w:rsidRPr="009C12E3">
        <w:rPr>
          <w:rFonts w:ascii="Times New Roman" w:hAnsi="Times New Roman"/>
          <w:sz w:val="18"/>
          <w:szCs w:val="18"/>
        </w:rPr>
        <w:br/>
        <w:t xml:space="preserve">по специальным отводам или шлангам в близлежащие колодцы ливневой канализации по согласованию с владельцами коммуникаций и с возмещением затрат </w:t>
      </w:r>
      <w:r w:rsidRPr="009C12E3">
        <w:rPr>
          <w:rFonts w:ascii="Times New Roman" w:hAnsi="Times New Roman"/>
          <w:sz w:val="18"/>
          <w:szCs w:val="18"/>
        </w:rPr>
        <w:br/>
        <w:t>на работы по водоотведению сброшенных стоков.</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color w:val="000000"/>
          <w:sz w:val="18"/>
          <w:szCs w:val="18"/>
        </w:rPr>
        <w:t>4.25. Вывоз</w:t>
      </w:r>
      <w:r w:rsidRPr="009C12E3">
        <w:rPr>
          <w:rFonts w:ascii="Times New Roman" w:hAnsi="Times New Roman"/>
          <w:sz w:val="18"/>
          <w:szCs w:val="18"/>
        </w:rPr>
        <w:t xml:space="preserve">  отходов следует осуществлять с территории систематически, по мере накопления, но не реже одного раза в шесть месяцев</w:t>
      </w:r>
      <w:r w:rsidRPr="009C12E3">
        <w:rPr>
          <w:rFonts w:ascii="Times New Roman" w:hAnsi="Times New Roman"/>
          <w:color w:val="000000"/>
          <w:sz w:val="18"/>
          <w:szCs w:val="18"/>
        </w:rPr>
        <w:t>.</w:t>
      </w:r>
    </w:p>
    <w:p w:rsidR="009C12E3" w:rsidRPr="009C12E3" w:rsidRDefault="009C12E3" w:rsidP="009C12E3">
      <w:pPr>
        <w:shd w:val="clear" w:color="auto" w:fill="FFFFFF"/>
        <w:tabs>
          <w:tab w:val="left" w:pos="1346"/>
        </w:tabs>
        <w:ind w:firstLine="709"/>
        <w:jc w:val="both"/>
        <w:rPr>
          <w:rFonts w:ascii="Times New Roman" w:hAnsi="Times New Roman"/>
          <w:sz w:val="18"/>
          <w:szCs w:val="18"/>
        </w:rPr>
      </w:pPr>
      <w:r w:rsidRPr="009C12E3">
        <w:rPr>
          <w:rFonts w:ascii="Times New Roman" w:hAnsi="Times New Roman"/>
          <w:sz w:val="18"/>
          <w:szCs w:val="18"/>
        </w:rPr>
        <w:t xml:space="preserve">4.26. Уборка и очистка территорий, отведенных для размещения    линий электропередач, газовых, водопроводных и тепловых сетей, осуществляются силами и средствами организаций, эксплуатирующих указанные сети </w:t>
      </w:r>
      <w:r w:rsidRPr="009C12E3">
        <w:rPr>
          <w:rFonts w:ascii="Times New Roman" w:hAnsi="Times New Roman"/>
          <w:sz w:val="18"/>
          <w:szCs w:val="18"/>
        </w:rPr>
        <w:br/>
        <w:t xml:space="preserve">и линии </w:t>
      </w:r>
      <w:r w:rsidRPr="009C12E3">
        <w:rPr>
          <w:rFonts w:ascii="Times New Roman" w:hAnsi="Times New Roman"/>
          <w:bCs/>
          <w:sz w:val="18"/>
          <w:szCs w:val="18"/>
        </w:rPr>
        <w:t xml:space="preserve">электропередач. В </w:t>
      </w:r>
      <w:r w:rsidRPr="009C12E3">
        <w:rPr>
          <w:rFonts w:ascii="Times New Roman" w:hAnsi="Times New Roman"/>
          <w:sz w:val="18"/>
          <w:szCs w:val="18"/>
        </w:rPr>
        <w:t xml:space="preserve">случае, если указанные в данном пункте сети являются бесхозяйными, уборку и очистку территорий должна осуществлять организация, </w:t>
      </w:r>
      <w:r w:rsidRPr="009C12E3">
        <w:rPr>
          <w:rFonts w:ascii="Times New Roman" w:hAnsi="Times New Roman"/>
          <w:sz w:val="18"/>
          <w:szCs w:val="18"/>
        </w:rPr>
        <w:br/>
        <w:t xml:space="preserve">с которой заключен </w:t>
      </w:r>
      <w:r w:rsidRPr="009C12E3">
        <w:rPr>
          <w:rFonts w:ascii="Times New Roman" w:hAnsi="Times New Roman"/>
          <w:color w:val="000000"/>
          <w:sz w:val="18"/>
          <w:szCs w:val="18"/>
        </w:rPr>
        <w:t xml:space="preserve">договор об обеспечении сохранности  </w:t>
      </w:r>
      <w:r w:rsidRPr="009C12E3">
        <w:rPr>
          <w:rFonts w:ascii="Times New Roman" w:hAnsi="Times New Roman"/>
          <w:bCs/>
          <w:color w:val="000000"/>
          <w:sz w:val="18"/>
          <w:szCs w:val="18"/>
        </w:rPr>
        <w:t xml:space="preserve">   </w:t>
      </w:r>
      <w:r w:rsidRPr="009C12E3">
        <w:rPr>
          <w:rFonts w:ascii="Times New Roman" w:hAnsi="Times New Roman"/>
          <w:color w:val="000000"/>
          <w:sz w:val="18"/>
          <w:szCs w:val="18"/>
        </w:rPr>
        <w:t>бесхозяйного имущества</w:t>
      </w:r>
      <w:r w:rsidRPr="009C12E3">
        <w:rPr>
          <w:rFonts w:ascii="Times New Roman" w:hAnsi="Times New Roman"/>
          <w:sz w:val="18"/>
          <w:szCs w:val="18"/>
        </w:rPr>
        <w:t>.</w:t>
      </w:r>
    </w:p>
    <w:p w:rsidR="009C12E3" w:rsidRPr="009C12E3" w:rsidRDefault="009C12E3" w:rsidP="009C12E3">
      <w:pPr>
        <w:shd w:val="clear" w:color="auto" w:fill="FFFFFF"/>
        <w:tabs>
          <w:tab w:val="left" w:pos="1260"/>
        </w:tabs>
        <w:ind w:firstLine="709"/>
        <w:jc w:val="both"/>
        <w:rPr>
          <w:rFonts w:ascii="Times New Roman" w:hAnsi="Times New Roman"/>
          <w:sz w:val="18"/>
          <w:szCs w:val="18"/>
        </w:rPr>
      </w:pPr>
      <w:r w:rsidRPr="009C12E3">
        <w:rPr>
          <w:rFonts w:ascii="Times New Roman" w:hAnsi="Times New Roman"/>
          <w:sz w:val="18"/>
          <w:szCs w:val="18"/>
        </w:rPr>
        <w:t>4.27. Складирование нечистот на проезжую часть улиц, тротуары и газоны  запрещается.</w:t>
      </w:r>
    </w:p>
    <w:p w:rsidR="009C12E3" w:rsidRPr="009C12E3" w:rsidRDefault="009C12E3" w:rsidP="009C12E3">
      <w:pPr>
        <w:shd w:val="clear" w:color="auto" w:fill="FFFFFF"/>
        <w:tabs>
          <w:tab w:val="left" w:pos="1390"/>
        </w:tabs>
        <w:ind w:firstLine="709"/>
        <w:jc w:val="both"/>
        <w:rPr>
          <w:rFonts w:ascii="Times New Roman" w:hAnsi="Times New Roman"/>
          <w:sz w:val="18"/>
          <w:szCs w:val="18"/>
        </w:rPr>
      </w:pPr>
      <w:r w:rsidRPr="009C12E3">
        <w:rPr>
          <w:rFonts w:ascii="Times New Roman" w:hAnsi="Times New Roman"/>
          <w:sz w:val="18"/>
          <w:szCs w:val="18"/>
        </w:rPr>
        <w:t>4.28. Сбор брошенных на улицах предметов, создающих помехи дорожному движению, возлагается на организации, обслуживающие данные объекты.</w:t>
      </w:r>
    </w:p>
    <w:p w:rsidR="009C12E3" w:rsidRPr="009C12E3" w:rsidRDefault="009C12E3" w:rsidP="009C12E3">
      <w:pPr>
        <w:jc w:val="both"/>
        <w:rPr>
          <w:rFonts w:ascii="Times New Roman" w:hAnsi="Times New Roman"/>
          <w:b/>
          <w:sz w:val="18"/>
          <w:szCs w:val="18"/>
        </w:rPr>
      </w:pPr>
    </w:p>
    <w:p w:rsidR="009C12E3" w:rsidRPr="009C12E3" w:rsidRDefault="009C12E3" w:rsidP="009C12E3">
      <w:pPr>
        <w:jc w:val="both"/>
        <w:rPr>
          <w:rFonts w:ascii="Times New Roman" w:hAnsi="Times New Roman"/>
          <w:b/>
          <w:sz w:val="18"/>
          <w:szCs w:val="18"/>
        </w:rPr>
      </w:pPr>
      <w:r w:rsidRPr="009C12E3">
        <w:rPr>
          <w:rFonts w:ascii="Times New Roman" w:hAnsi="Times New Roman"/>
          <w:b/>
          <w:sz w:val="18"/>
          <w:szCs w:val="18"/>
        </w:rPr>
        <w:t>5. Особенности уборки территории в весенне-летний период</w:t>
      </w:r>
    </w:p>
    <w:p w:rsidR="009C12E3" w:rsidRPr="009C12E3" w:rsidRDefault="009C12E3" w:rsidP="009C12E3">
      <w:pPr>
        <w:ind w:firstLine="709"/>
        <w:jc w:val="both"/>
        <w:rPr>
          <w:rFonts w:ascii="Times New Roman" w:hAnsi="Times New Roman"/>
          <w:sz w:val="18"/>
          <w:szCs w:val="18"/>
        </w:rPr>
      </w:pPr>
      <w:r w:rsidRPr="009C12E3">
        <w:rPr>
          <w:rFonts w:ascii="Times New Roman" w:hAnsi="Times New Roman"/>
          <w:sz w:val="18"/>
          <w:szCs w:val="18"/>
        </w:rPr>
        <w:t xml:space="preserve">5.1. Весенне-летняя уборка территории производится с 15 апреля </w:t>
      </w:r>
      <w:r w:rsidRPr="009C12E3">
        <w:rPr>
          <w:rFonts w:ascii="Times New Roman" w:hAnsi="Times New Roman"/>
          <w:sz w:val="18"/>
          <w:szCs w:val="18"/>
        </w:rPr>
        <w:br/>
        <w:t>по 15 октября и предусматривает подметание проезжей части улиц, тротуаров, площадей.</w:t>
      </w:r>
    </w:p>
    <w:p w:rsidR="009C12E3" w:rsidRPr="009C12E3" w:rsidRDefault="009C12E3" w:rsidP="009C12E3">
      <w:pPr>
        <w:ind w:firstLine="709"/>
        <w:jc w:val="both"/>
        <w:rPr>
          <w:rFonts w:ascii="Times New Roman" w:hAnsi="Times New Roman"/>
          <w:sz w:val="18"/>
          <w:szCs w:val="18"/>
        </w:rPr>
      </w:pPr>
      <w:r w:rsidRPr="009C12E3">
        <w:rPr>
          <w:rFonts w:ascii="Times New Roman" w:hAnsi="Times New Roman"/>
          <w:sz w:val="18"/>
          <w:szCs w:val="18"/>
        </w:rPr>
        <w:t>В зависимости от климатических условий постановлением Администрации муниципального образования период весенне-летней уборки может быть изменен.</w:t>
      </w:r>
    </w:p>
    <w:p w:rsidR="009C12E3" w:rsidRPr="009C12E3" w:rsidRDefault="009C12E3" w:rsidP="009C12E3">
      <w:pPr>
        <w:shd w:val="clear" w:color="auto" w:fill="FFFFFF"/>
        <w:jc w:val="both"/>
        <w:rPr>
          <w:rFonts w:ascii="Times New Roman" w:hAnsi="Times New Roman"/>
          <w:b/>
          <w:sz w:val="18"/>
          <w:szCs w:val="18"/>
        </w:rPr>
      </w:pP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6. Особенности уборки территории в осенне-зимний период</w:t>
      </w:r>
    </w:p>
    <w:p w:rsidR="009C12E3" w:rsidRPr="009C12E3" w:rsidRDefault="009C12E3" w:rsidP="009C12E3">
      <w:pPr>
        <w:shd w:val="clear" w:color="auto" w:fill="FFFFFF"/>
        <w:tabs>
          <w:tab w:val="left" w:pos="1800"/>
        </w:tabs>
        <w:ind w:firstLine="709"/>
        <w:jc w:val="both"/>
        <w:rPr>
          <w:rFonts w:ascii="Times New Roman" w:hAnsi="Times New Roman"/>
          <w:color w:val="000000"/>
          <w:sz w:val="18"/>
          <w:szCs w:val="18"/>
        </w:rPr>
      </w:pPr>
      <w:r w:rsidRPr="009C12E3">
        <w:rPr>
          <w:rFonts w:ascii="Times New Roman" w:hAnsi="Times New Roman"/>
          <w:sz w:val="18"/>
          <w:szCs w:val="18"/>
        </w:rPr>
        <w:t xml:space="preserve">6.1. Осенне-зимняя уборка территории проводится с 15 октября </w:t>
      </w:r>
      <w:r w:rsidRPr="009C12E3">
        <w:rPr>
          <w:rFonts w:ascii="Times New Roman" w:hAnsi="Times New Roman"/>
          <w:sz w:val="18"/>
          <w:szCs w:val="18"/>
        </w:rPr>
        <w:br/>
        <w:t>по 15 апреля и предусматривает уборку и вывоз мусора, снега и льда, грязи</w:t>
      </w:r>
      <w:r w:rsidRPr="009C12E3">
        <w:rPr>
          <w:rFonts w:ascii="Times New Roman" w:hAnsi="Times New Roman"/>
          <w:color w:val="000000"/>
          <w:sz w:val="18"/>
          <w:szCs w:val="18"/>
        </w:rPr>
        <w:t>.</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6.2. Укладка </w:t>
      </w:r>
      <w:r w:rsidRPr="009C12E3">
        <w:rPr>
          <w:rFonts w:ascii="Times New Roman" w:hAnsi="Times New Roman"/>
          <w:bCs/>
          <w:sz w:val="18"/>
          <w:szCs w:val="18"/>
        </w:rPr>
        <w:t xml:space="preserve">свежевыпавшего </w:t>
      </w:r>
      <w:r w:rsidRPr="009C12E3">
        <w:rPr>
          <w:rFonts w:ascii="Times New Roman" w:hAnsi="Times New Roman"/>
          <w:sz w:val="18"/>
          <w:szCs w:val="18"/>
        </w:rPr>
        <w:t>снега в валы и кучи разрешена на всех улицах, площадях, набережных, бульварах и скверах с последующей вывозкой.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6.3.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9C12E3" w:rsidRPr="009C12E3" w:rsidRDefault="009C12E3" w:rsidP="009C12E3">
      <w:pPr>
        <w:shd w:val="clear" w:color="auto" w:fill="FFFFFF"/>
        <w:tabs>
          <w:tab w:val="left" w:pos="1159"/>
        </w:tabs>
        <w:ind w:firstLine="709"/>
        <w:jc w:val="both"/>
        <w:rPr>
          <w:rFonts w:ascii="Times New Roman" w:hAnsi="Times New Roman"/>
          <w:sz w:val="18"/>
          <w:szCs w:val="18"/>
        </w:rPr>
      </w:pPr>
      <w:r w:rsidRPr="009C12E3">
        <w:rPr>
          <w:rFonts w:ascii="Times New Roman" w:hAnsi="Times New Roman"/>
          <w:sz w:val="18"/>
          <w:szCs w:val="18"/>
        </w:rPr>
        <w:t>6.4. Посыпка песком с примесью хлоридов, как правило, начинается с начала снегопада или появления гололеда.</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В первую очередь при гололеде посыпаются спуски, подъемы, перекрестки, места остановок общественного транспорта, пешеходные переходы.</w:t>
      </w:r>
    </w:p>
    <w:p w:rsidR="009C12E3" w:rsidRPr="009C12E3" w:rsidRDefault="009C12E3" w:rsidP="009C12E3">
      <w:pPr>
        <w:shd w:val="clear" w:color="auto" w:fill="FFFFFF"/>
        <w:ind w:firstLine="709"/>
        <w:jc w:val="both"/>
        <w:rPr>
          <w:rFonts w:ascii="Times New Roman" w:hAnsi="Times New Roman"/>
          <w:color w:val="FF0000"/>
          <w:sz w:val="18"/>
          <w:szCs w:val="18"/>
        </w:rPr>
      </w:pPr>
      <w:r w:rsidRPr="009C12E3">
        <w:rPr>
          <w:rFonts w:ascii="Times New Roman" w:hAnsi="Times New Roman"/>
          <w:sz w:val="18"/>
          <w:szCs w:val="18"/>
        </w:rPr>
        <w:t xml:space="preserve">Тротуары должны посыпаться сухим </w:t>
      </w:r>
      <w:r w:rsidRPr="009C12E3">
        <w:rPr>
          <w:rFonts w:ascii="Times New Roman" w:hAnsi="Times New Roman"/>
          <w:color w:val="000000"/>
          <w:sz w:val="18"/>
          <w:szCs w:val="18"/>
        </w:rPr>
        <w:t>песком без хлоридов.</w:t>
      </w:r>
    </w:p>
    <w:p w:rsidR="009C12E3" w:rsidRPr="009C12E3" w:rsidRDefault="009C12E3" w:rsidP="009C12E3">
      <w:pPr>
        <w:shd w:val="clear" w:color="auto" w:fill="FFFFFF"/>
        <w:tabs>
          <w:tab w:val="left" w:pos="1274"/>
        </w:tabs>
        <w:ind w:firstLine="709"/>
        <w:jc w:val="both"/>
        <w:rPr>
          <w:rFonts w:ascii="Times New Roman" w:hAnsi="Times New Roman"/>
          <w:sz w:val="18"/>
          <w:szCs w:val="18"/>
        </w:rPr>
      </w:pPr>
      <w:r w:rsidRPr="009C12E3">
        <w:rPr>
          <w:rFonts w:ascii="Times New Roman" w:hAnsi="Times New Roman"/>
          <w:sz w:val="18"/>
          <w:szCs w:val="18"/>
        </w:rPr>
        <w:t>6.5. Очистка от снега крыш и удаление сосулек производится с обеспечением следующих мер безопасности: назначения дежурных, ограждения тротуаров, оснащения страховочным оборудованием лиц, работающих на высоте.</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Снег, сброшенный с крыш, должен быть вывезен </w:t>
      </w:r>
      <w:r w:rsidRPr="009C12E3">
        <w:rPr>
          <w:rFonts w:ascii="Times New Roman" w:hAnsi="Times New Roman"/>
          <w:color w:val="000000"/>
          <w:sz w:val="18"/>
          <w:szCs w:val="18"/>
        </w:rPr>
        <w:t>немедленно.</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На проездах, убираемых специализированными организациями, снег следует сбрасывать с крыш до вывозки снега, сметенного с дорожных покрытий, и укладывать </w:t>
      </w:r>
      <w:r w:rsidRPr="009C12E3">
        <w:rPr>
          <w:rFonts w:ascii="Times New Roman" w:hAnsi="Times New Roman"/>
          <w:sz w:val="18"/>
          <w:szCs w:val="18"/>
        </w:rPr>
        <w:br/>
        <w:t>в общий с ними вал.</w:t>
      </w:r>
    </w:p>
    <w:p w:rsidR="009C12E3" w:rsidRPr="009C12E3" w:rsidRDefault="009C12E3" w:rsidP="009C12E3">
      <w:pPr>
        <w:shd w:val="clear" w:color="auto" w:fill="FFFFFF"/>
        <w:tabs>
          <w:tab w:val="left" w:pos="1109"/>
        </w:tabs>
        <w:ind w:firstLine="709"/>
        <w:jc w:val="both"/>
        <w:rPr>
          <w:rFonts w:ascii="Times New Roman" w:hAnsi="Times New Roman"/>
          <w:sz w:val="18"/>
          <w:szCs w:val="18"/>
        </w:rPr>
      </w:pPr>
      <w:r w:rsidRPr="009C12E3">
        <w:rPr>
          <w:rFonts w:ascii="Times New Roman" w:hAnsi="Times New Roman"/>
          <w:sz w:val="18"/>
          <w:szCs w:val="18"/>
        </w:rPr>
        <w:t>6.6. Вывоз снега разрешен только на специально отведенные места отвала, определяемые администрацией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Места отвала снега обеспечиваются удобными </w:t>
      </w:r>
      <w:r w:rsidRPr="009C12E3">
        <w:rPr>
          <w:rFonts w:ascii="Times New Roman" w:hAnsi="Times New Roman"/>
          <w:bCs/>
          <w:sz w:val="18"/>
          <w:szCs w:val="18"/>
        </w:rPr>
        <w:t xml:space="preserve">подъездами, </w:t>
      </w:r>
      <w:r w:rsidRPr="009C12E3">
        <w:rPr>
          <w:rFonts w:ascii="Times New Roman" w:hAnsi="Times New Roman"/>
          <w:sz w:val="18"/>
          <w:szCs w:val="18"/>
        </w:rPr>
        <w:t>необходимыми механизмами для складирования снега.</w:t>
      </w:r>
    </w:p>
    <w:p w:rsidR="009C12E3" w:rsidRPr="009C12E3" w:rsidRDefault="009C12E3" w:rsidP="009C12E3">
      <w:pPr>
        <w:shd w:val="clear" w:color="auto" w:fill="FFFFFF"/>
        <w:tabs>
          <w:tab w:val="left" w:pos="1258"/>
        </w:tabs>
        <w:ind w:firstLine="709"/>
        <w:jc w:val="both"/>
        <w:rPr>
          <w:rFonts w:ascii="Times New Roman" w:hAnsi="Times New Roman"/>
          <w:sz w:val="18"/>
          <w:szCs w:val="18"/>
        </w:rPr>
      </w:pPr>
      <w:r w:rsidRPr="009C12E3">
        <w:rPr>
          <w:rFonts w:ascii="Times New Roman" w:hAnsi="Times New Roman"/>
          <w:sz w:val="18"/>
          <w:szCs w:val="18"/>
        </w:rPr>
        <w:t xml:space="preserve">6.7. Уборку и вывозку снега </w:t>
      </w:r>
      <w:r w:rsidRPr="009C12E3">
        <w:rPr>
          <w:rFonts w:ascii="Times New Roman" w:hAnsi="Times New Roman"/>
          <w:bCs/>
          <w:sz w:val="18"/>
          <w:szCs w:val="18"/>
        </w:rPr>
        <w:t xml:space="preserve">и </w:t>
      </w:r>
      <w:r w:rsidRPr="009C12E3">
        <w:rPr>
          <w:rFonts w:ascii="Times New Roman" w:hAnsi="Times New Roman"/>
          <w:sz w:val="18"/>
          <w:szCs w:val="18"/>
        </w:rPr>
        <w:t xml:space="preserve">льда с улиц, площадей, мостов, плотин и скверов </w:t>
      </w:r>
      <w:r w:rsidRPr="009C12E3">
        <w:rPr>
          <w:rFonts w:ascii="Times New Roman" w:hAnsi="Times New Roman"/>
          <w:sz w:val="18"/>
          <w:szCs w:val="18"/>
        </w:rPr>
        <w:br/>
        <w:t xml:space="preserve"> необходимо начинать с начала снегопада и производить, </w:t>
      </w:r>
      <w:r w:rsidRPr="009C12E3">
        <w:rPr>
          <w:rFonts w:ascii="Times New Roman" w:hAnsi="Times New Roman"/>
          <w:sz w:val="18"/>
          <w:szCs w:val="18"/>
        </w:rPr>
        <w:br/>
        <w:t>в первую очередь, с улиц, автобусных трасс, мостов, плотин и путепроводов для обеспечения бесперебойного движения транспорта во избежание наката.</w:t>
      </w: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7. Порядок содержания элементов благоустройства</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7.1. Общие требования к содержанию элементов благоустройства.</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7.1.1. Содержание элементов благоустройства, включая работы по восстановлению и ремонту памятников, мемориалов, должно осуществляться физическими </w:t>
      </w:r>
      <w:r w:rsidRPr="009C12E3">
        <w:rPr>
          <w:rFonts w:ascii="Times New Roman" w:hAnsi="Times New Roman"/>
          <w:sz w:val="18"/>
          <w:szCs w:val="18"/>
        </w:rPr>
        <w:br/>
        <w:t xml:space="preserve">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w:t>
      </w:r>
      <w:r w:rsidRPr="009C12E3">
        <w:rPr>
          <w:rFonts w:ascii="Times New Roman" w:hAnsi="Times New Roman"/>
          <w:sz w:val="18"/>
          <w:szCs w:val="18"/>
        </w:rPr>
        <w:br/>
      </w:r>
      <w:r w:rsidRPr="009C12E3">
        <w:rPr>
          <w:rFonts w:ascii="Times New Roman" w:hAnsi="Times New Roman"/>
          <w:bCs/>
          <w:sz w:val="18"/>
          <w:szCs w:val="18"/>
        </w:rPr>
        <w:t xml:space="preserve">с </w:t>
      </w:r>
      <w:r w:rsidRPr="009C12E3">
        <w:rPr>
          <w:rFonts w:ascii="Times New Roman" w:hAnsi="Times New Roman"/>
          <w:sz w:val="18"/>
          <w:szCs w:val="18"/>
        </w:rPr>
        <w:t>собственником или лицом, уполномоченным собственником.</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Организация содержания иных элементов благоустройства осуществляется </w:t>
      </w:r>
      <w:r w:rsidRPr="009C12E3">
        <w:rPr>
          <w:rFonts w:ascii="Times New Roman" w:hAnsi="Times New Roman"/>
          <w:bCs/>
          <w:sz w:val="18"/>
          <w:szCs w:val="18"/>
        </w:rPr>
        <w:t xml:space="preserve">администрацией </w:t>
      </w:r>
      <w:r w:rsidRPr="009C12E3">
        <w:rPr>
          <w:rFonts w:ascii="Times New Roman" w:hAnsi="Times New Roman"/>
          <w:sz w:val="18"/>
          <w:szCs w:val="18"/>
        </w:rPr>
        <w:t xml:space="preserve">муниципального образования по соглашениям </w:t>
      </w:r>
      <w:r w:rsidRPr="009C12E3">
        <w:rPr>
          <w:rFonts w:ascii="Times New Roman" w:hAnsi="Times New Roman"/>
          <w:sz w:val="18"/>
          <w:szCs w:val="18"/>
        </w:rPr>
        <w:br/>
        <w:t xml:space="preserve">со специализированными организациями в пределах средств, предусмотренных на эти цели </w:t>
      </w:r>
      <w:r w:rsidRPr="009C12E3">
        <w:rPr>
          <w:rFonts w:ascii="Times New Roman" w:hAnsi="Times New Roman"/>
          <w:sz w:val="18"/>
          <w:szCs w:val="18"/>
        </w:rPr>
        <w:br/>
        <w:t>в бюджете муниципального образования.</w:t>
      </w:r>
    </w:p>
    <w:p w:rsidR="009C12E3" w:rsidRPr="009C12E3" w:rsidRDefault="009C12E3" w:rsidP="009C12E3">
      <w:pPr>
        <w:shd w:val="clear" w:color="auto" w:fill="FFFFFF"/>
        <w:tabs>
          <w:tab w:val="left" w:pos="1447"/>
        </w:tabs>
        <w:ind w:firstLine="709"/>
        <w:jc w:val="both"/>
        <w:rPr>
          <w:rFonts w:ascii="Times New Roman" w:hAnsi="Times New Roman"/>
          <w:sz w:val="18"/>
          <w:szCs w:val="18"/>
        </w:rPr>
      </w:pPr>
      <w:r w:rsidRPr="009C12E3">
        <w:rPr>
          <w:rFonts w:ascii="Times New Roman" w:hAnsi="Times New Roman"/>
          <w:sz w:val="18"/>
          <w:szCs w:val="18"/>
        </w:rPr>
        <w:t xml:space="preserve">7.1.2. Строительство и установка оград, заборов, газонных и </w:t>
      </w:r>
      <w:r w:rsidRPr="009C12E3">
        <w:rPr>
          <w:rFonts w:ascii="Times New Roman" w:hAnsi="Times New Roman"/>
          <w:bCs/>
          <w:sz w:val="18"/>
          <w:szCs w:val="18"/>
        </w:rPr>
        <w:t xml:space="preserve">тротуарных </w:t>
      </w:r>
      <w:r w:rsidRPr="009C12E3">
        <w:rPr>
          <w:rFonts w:ascii="Times New Roman" w:hAnsi="Times New Roman"/>
          <w:sz w:val="18"/>
          <w:szCs w:val="18"/>
        </w:rPr>
        <w:t>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9C12E3" w:rsidRPr="009C12E3" w:rsidRDefault="009C12E3" w:rsidP="009C12E3">
      <w:pPr>
        <w:shd w:val="clear" w:color="auto" w:fill="FFFFFF"/>
        <w:tabs>
          <w:tab w:val="left" w:pos="1541"/>
        </w:tabs>
        <w:ind w:firstLine="709"/>
        <w:jc w:val="both"/>
        <w:rPr>
          <w:rFonts w:ascii="Times New Roman" w:hAnsi="Times New Roman"/>
          <w:sz w:val="18"/>
          <w:szCs w:val="18"/>
        </w:rPr>
      </w:pPr>
      <w:r w:rsidRPr="009C12E3">
        <w:rPr>
          <w:rFonts w:ascii="Times New Roman" w:hAnsi="Times New Roman"/>
          <w:sz w:val="18"/>
          <w:szCs w:val="18"/>
        </w:rPr>
        <w:t>7.1.3. Строительные площадки должны быть ограждены по всему периметру плотным забором установленного образца. В ограждениях необходимо предусмотреть минимальное количество проездов.</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Проезды, как правило, должны выходить на второстепенные улицы и оборудоваться шлагбаумами или воротами.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Строительные площадки обеспечиваются благоустроенной проезжей частью не менее </w:t>
      </w:r>
      <w:smartTag w:uri="urn:schemas-microsoft-com:office:smarttags" w:element="metricconverter">
        <w:smartTagPr>
          <w:attr w:name="ProductID" w:val="20 метров"/>
        </w:smartTagPr>
        <w:r w:rsidRPr="009C12E3">
          <w:rPr>
            <w:rFonts w:ascii="Times New Roman" w:hAnsi="Times New Roman"/>
            <w:sz w:val="18"/>
            <w:szCs w:val="18"/>
          </w:rPr>
          <w:t>20 метров</w:t>
        </w:r>
      </w:smartTag>
      <w:r w:rsidRPr="009C12E3">
        <w:rPr>
          <w:rFonts w:ascii="Times New Roman" w:hAnsi="Times New Roman"/>
          <w:sz w:val="18"/>
          <w:szCs w:val="18"/>
        </w:rPr>
        <w:t xml:space="preserve"> у каждого выезда с оборудованием для очистки колес.</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7.2. Световые вывески, реклама и витрины.</w:t>
      </w:r>
    </w:p>
    <w:p w:rsidR="009C12E3" w:rsidRPr="009C12E3" w:rsidRDefault="009C12E3" w:rsidP="009C12E3">
      <w:pPr>
        <w:shd w:val="clear" w:color="auto" w:fill="FFFFFF"/>
        <w:ind w:firstLine="709"/>
        <w:jc w:val="both"/>
        <w:rPr>
          <w:rFonts w:ascii="Times New Roman" w:hAnsi="Times New Roman"/>
          <w:color w:val="000000"/>
          <w:sz w:val="18"/>
          <w:szCs w:val="18"/>
        </w:rPr>
      </w:pPr>
      <w:r w:rsidRPr="009C12E3">
        <w:rPr>
          <w:rFonts w:ascii="Times New Roman" w:hAnsi="Times New Roman"/>
          <w:color w:val="000000"/>
          <w:sz w:val="18"/>
          <w:szCs w:val="18"/>
        </w:rPr>
        <w:t>7.2.1. Установка всякого рода вывесок может быть разрешена только после согласования эскизов с администрацией  сельского поселения и главным архитектором района.</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7.2.2. Организациям, эксплуатирующим световые рекламы и вывески, необходимо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w:t>
      </w:r>
      <w:r w:rsidRPr="009C12E3">
        <w:rPr>
          <w:rFonts w:ascii="Times New Roman" w:hAnsi="Times New Roman"/>
          <w:bCs/>
          <w:sz w:val="18"/>
          <w:szCs w:val="18"/>
        </w:rPr>
        <w:t xml:space="preserve">своевременную </w:t>
      </w:r>
      <w:r w:rsidRPr="009C12E3">
        <w:rPr>
          <w:rFonts w:ascii="Times New Roman" w:hAnsi="Times New Roman"/>
          <w:sz w:val="18"/>
          <w:szCs w:val="18"/>
        </w:rPr>
        <w:t>замену перегоревших газосветовых трубок и электроламп.</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В случае неисправности отдельных знаков рекламы или вывески их необходимо  выключать полностью.</w:t>
      </w:r>
    </w:p>
    <w:p w:rsidR="009C12E3" w:rsidRPr="009C12E3" w:rsidRDefault="009C12E3" w:rsidP="009C12E3">
      <w:pPr>
        <w:shd w:val="clear" w:color="auto" w:fill="FFFFFF"/>
        <w:tabs>
          <w:tab w:val="left" w:pos="1663"/>
        </w:tabs>
        <w:ind w:firstLine="709"/>
        <w:jc w:val="both"/>
        <w:rPr>
          <w:rFonts w:ascii="Times New Roman" w:hAnsi="Times New Roman"/>
          <w:sz w:val="18"/>
          <w:szCs w:val="18"/>
        </w:rPr>
      </w:pPr>
      <w:r w:rsidRPr="009C12E3">
        <w:rPr>
          <w:rFonts w:ascii="Times New Roman" w:hAnsi="Times New Roman"/>
          <w:sz w:val="18"/>
          <w:szCs w:val="18"/>
        </w:rPr>
        <w:t>7.2.3. Витрины должны быть оборудованы специальными осветительными приборами.</w:t>
      </w:r>
    </w:p>
    <w:p w:rsidR="009C12E3" w:rsidRPr="009C12E3" w:rsidRDefault="009C12E3" w:rsidP="009C12E3">
      <w:pPr>
        <w:shd w:val="clear" w:color="auto" w:fill="FFFFFF"/>
        <w:tabs>
          <w:tab w:val="left" w:pos="1488"/>
        </w:tabs>
        <w:ind w:firstLine="709"/>
        <w:jc w:val="both"/>
        <w:rPr>
          <w:rFonts w:ascii="Times New Roman" w:hAnsi="Times New Roman"/>
          <w:sz w:val="18"/>
          <w:szCs w:val="18"/>
        </w:rPr>
      </w:pPr>
      <w:r w:rsidRPr="009C12E3">
        <w:rPr>
          <w:rFonts w:ascii="Times New Roman" w:hAnsi="Times New Roman"/>
          <w:sz w:val="18"/>
          <w:szCs w:val="18"/>
        </w:rPr>
        <w:t>7.2.4. Расклейка газет, афиш, плакатов, различного рода объявлений и реклам  может быть произведена только на специально установленных стендах.</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lastRenderedPageBreak/>
        <w:t>Агитационные печатные материалы могут вывешиваться в специально отведенных местах, а также на зданиях, сооружениях и других объектах с согласия собственников или владельцев указанных объектов с установлением сроков их размещения.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7.2.5. Запрещается размещать  рекламу, афиши, объявления и иную печатную продукцию на стенах, витринах, фасадах зданий,  столбах, деревьях, опорах наружного освещения и разделительных щитах, других объектах, не предназначенных для этой цели.</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Ответственность за расклейку афиш, объявлений, агитационных печатных материалов на объектах, не предназначенных для этих целей, несет заказчик указанной продукции.</w:t>
      </w:r>
    </w:p>
    <w:p w:rsidR="009C12E3" w:rsidRPr="009C12E3" w:rsidRDefault="009C12E3" w:rsidP="009C12E3">
      <w:pPr>
        <w:shd w:val="clear" w:color="auto" w:fill="FFFFFF"/>
        <w:tabs>
          <w:tab w:val="left" w:pos="1613"/>
        </w:tabs>
        <w:ind w:firstLine="709"/>
        <w:jc w:val="both"/>
        <w:rPr>
          <w:rFonts w:ascii="Times New Roman" w:hAnsi="Times New Roman"/>
          <w:sz w:val="18"/>
          <w:szCs w:val="18"/>
        </w:rPr>
      </w:pPr>
      <w:r w:rsidRPr="009C12E3">
        <w:rPr>
          <w:rFonts w:ascii="Times New Roman" w:hAnsi="Times New Roman"/>
          <w:sz w:val="18"/>
          <w:szCs w:val="18"/>
        </w:rPr>
        <w:t>7.2.6.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C12E3" w:rsidRPr="009C12E3" w:rsidRDefault="009C12E3" w:rsidP="009C12E3">
      <w:pPr>
        <w:shd w:val="clear" w:color="auto" w:fill="FFFFFF"/>
        <w:tabs>
          <w:tab w:val="left" w:pos="1613"/>
        </w:tabs>
        <w:ind w:firstLine="709"/>
        <w:jc w:val="both"/>
        <w:rPr>
          <w:rFonts w:ascii="Times New Roman" w:hAnsi="Times New Roman"/>
          <w:color w:val="000000"/>
          <w:sz w:val="18"/>
          <w:szCs w:val="18"/>
        </w:rPr>
      </w:pPr>
      <w:r w:rsidRPr="009C12E3">
        <w:rPr>
          <w:rFonts w:ascii="Times New Roman" w:hAnsi="Times New Roman"/>
          <w:color w:val="000000"/>
          <w:sz w:val="18"/>
          <w:szCs w:val="18"/>
        </w:rPr>
        <w:t>7.2.7. Размещение и эксплуатацию средств наружной рекламы следует осуществлять в порядке, установленном решением представительного органа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7.3. Строительство, установка и содержание малых архитектурных форм.</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7.3.1. Физические и юридические лица независимо от их организационно-правовых форм обязаны за счет собственных средств, в пределах границ организовывать и проводить:</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своевременный ремонт и покраску зданий (фасадов, цоколей, окон, дверей, балконов), заборов и других ограждений;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очистку закрепленной территории от мусора, опавшей листвы, порубочных остатков и их вывоз в специально отведенные места;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посыпку песком пешеходных тротуаров, парковочных стоянок автомобильного транспорта во время возникновения гололеда в зимнее время года;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очистку от снега в период снегопада;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регулярный покос травы (при высоте достигшего травостоя свыше 15 см, до уровня 3 - 4 см), прополку газонов и цветников, посев трав, уничтожение сорной растительности; </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очистку прилегающей территории от сухой травы;</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установку, ремонт, покраску и очистку малых архитектурных форм (в том числе урн для мусора и емкостей для сбора твердых бытовых отходов);</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установку аншлагов с названиями улиц и номерных знаков домов;</w:t>
      </w:r>
    </w:p>
    <w:p w:rsidR="009C12E3" w:rsidRPr="009C12E3" w:rsidRDefault="009C12E3" w:rsidP="009C12E3">
      <w:pPr>
        <w:shd w:val="clear" w:color="auto" w:fill="FFFFFF"/>
        <w:tabs>
          <w:tab w:val="left" w:pos="1493"/>
        </w:tabs>
        <w:ind w:firstLine="709"/>
        <w:jc w:val="both"/>
        <w:rPr>
          <w:rFonts w:ascii="Times New Roman" w:hAnsi="Times New Roman"/>
          <w:sz w:val="18"/>
          <w:szCs w:val="18"/>
        </w:rPr>
      </w:pPr>
      <w:r w:rsidRPr="009C12E3">
        <w:rPr>
          <w:rFonts w:ascii="Times New Roman" w:hAnsi="Times New Roman"/>
          <w:sz w:val="18"/>
          <w:szCs w:val="18"/>
        </w:rPr>
        <w:t>7.3.2.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9C12E3" w:rsidRPr="009C12E3" w:rsidRDefault="009C12E3" w:rsidP="009C12E3">
      <w:pPr>
        <w:shd w:val="clear" w:color="auto" w:fill="FFFFFF"/>
        <w:tabs>
          <w:tab w:val="left" w:pos="1493"/>
        </w:tabs>
        <w:ind w:firstLine="709"/>
        <w:jc w:val="both"/>
        <w:rPr>
          <w:rFonts w:ascii="Times New Roman" w:hAnsi="Times New Roman"/>
          <w:sz w:val="18"/>
          <w:szCs w:val="18"/>
        </w:rPr>
      </w:pPr>
      <w:r w:rsidRPr="009C12E3">
        <w:rPr>
          <w:rFonts w:ascii="Times New Roman" w:hAnsi="Times New Roman"/>
          <w:sz w:val="18"/>
          <w:szCs w:val="18"/>
        </w:rPr>
        <w:t>7.3.3.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7.4. Ремонт и содержание зданий и сооружений.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7.4.1. Эксплуатацию зданий и сооружений, их ремонт необходимо производить </w:t>
      </w:r>
      <w:r w:rsidRPr="009C12E3">
        <w:rPr>
          <w:rFonts w:ascii="Times New Roman" w:hAnsi="Times New Roman"/>
          <w:sz w:val="18"/>
          <w:szCs w:val="18"/>
        </w:rPr>
        <w:br/>
        <w:t>в соответствии с установленными правилами и нормами технической  эксплуатации.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7.4.2. Текущий и капитальный ремонт, окраску фасадов зданий и сооружений необходимо производить в зависимости от их технического состояния собственниками зданий и сооружений, либо по соглашению с собственником иными лицами.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7.4.3.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w:t>
      </w:r>
      <w:r w:rsidRPr="009C12E3">
        <w:rPr>
          <w:rFonts w:ascii="Times New Roman" w:hAnsi="Times New Roman"/>
          <w:sz w:val="18"/>
          <w:szCs w:val="18"/>
        </w:rPr>
        <w:br/>
        <w:t xml:space="preserve">и дверных проемов, выходящих на главный фасад производится по согласованию </w:t>
      </w:r>
      <w:r w:rsidRPr="009C12E3">
        <w:rPr>
          <w:rFonts w:ascii="Times New Roman" w:hAnsi="Times New Roman"/>
          <w:sz w:val="18"/>
          <w:szCs w:val="18"/>
        </w:rPr>
        <w:br/>
        <w:t>с администрацией муниципального образования.</w:t>
      </w:r>
    </w:p>
    <w:p w:rsidR="009C12E3" w:rsidRPr="009C12E3" w:rsidRDefault="009C12E3" w:rsidP="009C12E3">
      <w:pPr>
        <w:shd w:val="clear" w:color="auto" w:fill="FFFFFF"/>
        <w:tabs>
          <w:tab w:val="left" w:pos="1512"/>
        </w:tabs>
        <w:ind w:firstLine="709"/>
        <w:jc w:val="both"/>
        <w:rPr>
          <w:rFonts w:ascii="Times New Roman" w:hAnsi="Times New Roman"/>
          <w:sz w:val="18"/>
          <w:szCs w:val="18"/>
        </w:rPr>
      </w:pPr>
      <w:r w:rsidRPr="009C12E3">
        <w:rPr>
          <w:rFonts w:ascii="Times New Roman" w:hAnsi="Times New Roman"/>
          <w:sz w:val="18"/>
          <w:szCs w:val="18"/>
        </w:rPr>
        <w:t>7.4.4. Запрещается производить какие-либо изменения балконов, лоджий,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9C12E3" w:rsidRPr="009C12E3" w:rsidRDefault="009C12E3" w:rsidP="009C12E3">
      <w:pPr>
        <w:shd w:val="clear" w:color="auto" w:fill="FFFFFF"/>
        <w:tabs>
          <w:tab w:val="left" w:pos="1375"/>
        </w:tabs>
        <w:ind w:firstLine="709"/>
        <w:jc w:val="both"/>
        <w:rPr>
          <w:rFonts w:ascii="Times New Roman" w:hAnsi="Times New Roman"/>
          <w:sz w:val="18"/>
          <w:szCs w:val="18"/>
        </w:rPr>
      </w:pPr>
      <w:r w:rsidRPr="009C12E3">
        <w:rPr>
          <w:rFonts w:ascii="Times New Roman" w:hAnsi="Times New Roman"/>
          <w:sz w:val="18"/>
          <w:szCs w:val="18"/>
        </w:rPr>
        <w:t>7.4.5. Запрещается загромождение и засорение прилегающих к дворам территорий металлическим ломом, строительным и бытовым мусором, домашней утварью и другими материалами.</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7.4.6. Руководители организаций, в ведении которых находятся здания, а также собственники домов и строений обязаны:</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устанавливать и содержать в исправном состоянии  указатели на зданиях с обозначением наименования улицы и номерных знаков, на зданиях, выходящих на две и более улицы, номерные знаки устанавливаются со стороны каждой улицы.</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7.4.7.  Запрещается нанесение надписей, рисунков, а также иное повреждение и (или) нарушение внешнего вида фасадов зданий, построек, жилых домов, памятников, обелисков, элементов конструкций зданий и сооружений.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Лица, допустившие данное нарушение, обязаны за свой счет восстановить внешний вид фасадов зданий, построек, жилых домов, памятников, обелисков, элементов конструкций зданий и сооружений.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 На территории поселения запрещается: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 Самовольно использовать территории под строительные площадки, производить земляные работы, устанавливать строительные леса, рекламные щиты;</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 Самовольно размещать стационарные и нестационарные объекты торговли и общественного питания, гаражи или иные строения и сооружения;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7.5.3. Размещать в неустановленных местах или несвоевременно снимать (демонтировать) объявления, листовки, другую печатную рекламную продукцию;</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7.5.4. Размещать рекламу, логотипы, товарные знаки на стенах, витринах, фасадах, объектах потребительского рынка без согласования с администрацией Бичуринского сельского поселения.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7.5.5. Устанавливать ограждения строительных площадок, земельных участков с выносом их за «красную линию» улицы, на тротуары, газоны, дороги без согласования с администрацией Бичуринского сельского поселения и отделом архитектуры и градостроительства;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7.5.6. Засорять проезжую часть улиц, кюветы, тротуары, дворы, скверы, парки   и другие места общего пользования, в том числе выбрасывать мусор, окурки из окон зданий, движущихся и припаркованных транспортных средств.</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7.5.7. Сбрасывать бытовые и промышленные отходы, грязь, бытовые стоки, скол льда и загрязненный снег в, водоемы, территории водоохранных зон, на газоны, под деревья и кустарники, на проезжую часть дорог, тротуары и в другие, не отведенные для этих целей места;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7.5.8. Сбрасывать, складировать и сжигать промышленные и бытовые отходы, мусор, листья, обрезки деревьев на улицах, площадях, придомовых территориях, прилегающих территориях юридических лиц и индивидуальных предпринимателей, территориях индивидуальной жилой застройки, несанкционированных свалках, в скверах, а также в других местах, специально для этого не отведенных. </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7.5.9. Оставлять на территориях общего пользования (улицах, придомовых и прилегающих территориях) неисправные, разобранные транспортные средства, запчасти от автомобильного транспорта, прицепы, строительные вагоны, иной металлолом.</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7.5.10. Устанавливать изгороди в местах общего пользования без согласования с администрацией поселения и отделом архитектуры и градостроительства;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7.5.11. Заниматься огородничеством в местах, не отведенных для этих целей;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7.5.12. Производить работы по озеленению территорий общего пользования без согласования с администрацией Бичуринского сельского поселения;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7.5.13. Ломать и повреждать объекты внешнего благоустройства (детские площадки, скамейки, урны, бордюры, ограждения и т.п.);</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7.5.14. Повреждать информационные щиты, таблички, номерные знаки строений;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7.5.15. Производить торговлю в неустановленных местах.</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7.5.16.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7.5.17. Самовольное переоборудование фасадов зданий и сооружений;</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7.5.18. Проезд транспортных средств по пешеходным тротуарам, газонам и клумбам.</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7.5.19.Парковать автомобили, прицепы и иные механизмы на тротуарах, пешеходных дорожках, озелененных территориях, игровых, спортивных, детских и хозяйственных площадках, в местах размещения контейнеров, контейнерных площадок.</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7.5.20. Устраивать стоянку машин на длительное время в не установленных для этого местах (дорогах, тротуарах, внутриквартальных проездах), если данный транспорт мешает движению других транспортных средств, пешеходов и своевременной уборке улично – дорожной сети;</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7.5.21.  Вынос транспортным средством грунта и мусора на проезжую часть улиц и дорог, другое загрязнение транспортным средством проезжей части улиц и дорог.</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7.5.22.  Мыть автомобили и другие транспортные средства у водоразборных колонок, колодцев, на тротуарах, дорогах, в парках, скверах, на детских площадках, придомовых территориях, берегах рек, озер и иных водоемов и других неустановленных местах.</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7.5.23.  Загрязнение территорий предприятий, учреждений, организаций  и иных хозяйствующих субъектов  бытовым и прочим мусором.</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7.5.24. Допускать произрастание карантинных растений (амброзия полыннолистная, повелики).</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7.5.25.  Изъятие природных ресурсов (грунт, песок, чернозем и т.д.) на территории сельского поселения   без полученного в установленном порядке разрешения.</w:t>
      </w:r>
    </w:p>
    <w:p w:rsidR="009C12E3" w:rsidRPr="009C12E3" w:rsidRDefault="009C12E3" w:rsidP="009C12E3">
      <w:pPr>
        <w:shd w:val="clear" w:color="auto" w:fill="FFFFFF"/>
        <w:tabs>
          <w:tab w:val="left" w:pos="1267"/>
        </w:tabs>
        <w:ind w:firstLine="709"/>
        <w:jc w:val="both"/>
        <w:rPr>
          <w:rFonts w:ascii="Times New Roman" w:hAnsi="Times New Roman"/>
          <w:sz w:val="18"/>
          <w:szCs w:val="18"/>
        </w:rPr>
      </w:pP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8. Работы по озеленению территорий и содержанию зеленых насаждений</w:t>
      </w:r>
    </w:p>
    <w:p w:rsidR="009C12E3" w:rsidRPr="009C12E3" w:rsidRDefault="009C12E3" w:rsidP="009C12E3">
      <w:pPr>
        <w:shd w:val="clear" w:color="auto" w:fill="FFFFFF"/>
        <w:tabs>
          <w:tab w:val="left" w:pos="1310"/>
        </w:tabs>
        <w:ind w:firstLine="709"/>
        <w:jc w:val="both"/>
        <w:rPr>
          <w:rFonts w:ascii="Times New Roman" w:hAnsi="Times New Roman"/>
          <w:color w:val="000000"/>
          <w:sz w:val="18"/>
          <w:szCs w:val="18"/>
        </w:rPr>
      </w:pPr>
      <w:r w:rsidRPr="009C12E3">
        <w:rPr>
          <w:rFonts w:ascii="Times New Roman" w:hAnsi="Times New Roman"/>
          <w:color w:val="000000"/>
          <w:sz w:val="18"/>
          <w:szCs w:val="18"/>
        </w:rPr>
        <w:t>8.1. Озеленение территории, работы по содержанию и восстановлению парков, скверов, зеленых зон могут осуществляться специализированными организациями по договорам с администрацией муниципального образования в пределах средств, предусмотренных в бюджете муниципального образования на эти цели.</w:t>
      </w:r>
    </w:p>
    <w:p w:rsidR="009C12E3" w:rsidRPr="009C12E3" w:rsidRDefault="009C12E3" w:rsidP="009C12E3">
      <w:pPr>
        <w:shd w:val="clear" w:color="auto" w:fill="FFFFFF"/>
        <w:tabs>
          <w:tab w:val="left" w:pos="1392"/>
        </w:tabs>
        <w:ind w:firstLine="709"/>
        <w:jc w:val="both"/>
        <w:rPr>
          <w:rFonts w:ascii="Times New Roman" w:hAnsi="Times New Roman"/>
          <w:color w:val="000000"/>
          <w:sz w:val="18"/>
          <w:szCs w:val="18"/>
        </w:rPr>
      </w:pPr>
      <w:r w:rsidRPr="009C12E3">
        <w:rPr>
          <w:rFonts w:ascii="Times New Roman" w:hAnsi="Times New Roman"/>
          <w:sz w:val="18"/>
          <w:szCs w:val="18"/>
        </w:rPr>
        <w:t xml:space="preserve">8.2. Физическим и юридическим лицам, в собственности или в пользовании которых находятся земельные участки, надлежит обеспечивать содержание и сохранность зеленых </w:t>
      </w:r>
      <w:r w:rsidRPr="009C12E3">
        <w:rPr>
          <w:rFonts w:ascii="Times New Roman" w:hAnsi="Times New Roman"/>
          <w:color w:val="000000"/>
          <w:sz w:val="18"/>
          <w:szCs w:val="18"/>
        </w:rPr>
        <w:t>насаждений, находящихся на этих участках, а также на прилегающих территориях.</w:t>
      </w:r>
    </w:p>
    <w:p w:rsidR="009C12E3" w:rsidRPr="009C12E3" w:rsidRDefault="009C12E3" w:rsidP="009C12E3">
      <w:pPr>
        <w:shd w:val="clear" w:color="auto" w:fill="FFFFFF"/>
        <w:tabs>
          <w:tab w:val="left" w:pos="1320"/>
        </w:tabs>
        <w:ind w:firstLine="709"/>
        <w:jc w:val="both"/>
        <w:rPr>
          <w:rFonts w:ascii="Times New Roman" w:hAnsi="Times New Roman"/>
          <w:color w:val="000000"/>
          <w:sz w:val="18"/>
          <w:szCs w:val="18"/>
        </w:rPr>
      </w:pPr>
      <w:r w:rsidRPr="009C12E3">
        <w:rPr>
          <w:rFonts w:ascii="Times New Roman" w:hAnsi="Times New Roman"/>
          <w:color w:val="000000"/>
          <w:sz w:val="18"/>
          <w:szCs w:val="18"/>
        </w:rPr>
        <w:t xml:space="preserve">8.3.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w:t>
      </w:r>
      <w:r w:rsidRPr="009C12E3">
        <w:rPr>
          <w:rFonts w:ascii="Times New Roman" w:hAnsi="Times New Roman"/>
          <w:color w:val="000000"/>
          <w:sz w:val="18"/>
          <w:szCs w:val="18"/>
        </w:rPr>
        <w:br/>
        <w:t>а также капитальный ремонт и реконструкция объектов ландшафтной архитектуры могут производиться только по проектам, согласованным с администрацией муниципального образования.</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8.4. Физические и юридические лица, обязаны:</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осуществлять обрезку и вырубку сухостоя и аварийных деревьев, вырезку сухих </w:t>
      </w:r>
      <w:r w:rsidRPr="009C12E3">
        <w:rPr>
          <w:rFonts w:ascii="Times New Roman" w:hAnsi="Times New Roman"/>
          <w:sz w:val="18"/>
          <w:szCs w:val="18"/>
        </w:rPr>
        <w:br/>
        <w:t xml:space="preserve">и поломанных сучьев и вырезку веток, ограничивающих видимость технических средств регулирования дорожного движения; </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проводить своевременный ремонт ограждений зеленых насаждений.</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8.5. На площадях зеленых насаждений запрещается:</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ходить и лежать на газонах и в молодых лесных посадках;</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ломать деревья, кустарники, сучья и ветви, срывать листья и цветы, сбивать </w:t>
      </w:r>
      <w:r w:rsidRPr="009C12E3">
        <w:rPr>
          <w:rFonts w:ascii="Times New Roman" w:hAnsi="Times New Roman"/>
          <w:sz w:val="18"/>
          <w:szCs w:val="18"/>
        </w:rPr>
        <w:br/>
        <w:t>и собирать плоды;</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lastRenderedPageBreak/>
        <w:t>- разбивать палатки и разводить костры;</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засорять газоны, цветники, дорожки и водоемы;</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портить скульптуры, скамейки, ограды;</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w:t>
      </w:r>
      <w:r w:rsidRPr="009C12E3">
        <w:rPr>
          <w:rFonts w:ascii="Times New Roman" w:hAnsi="Times New Roman"/>
          <w:sz w:val="18"/>
          <w:szCs w:val="18"/>
        </w:rPr>
        <w:br/>
        <w:t>и гвозди для подвешивания гамаков, качелей, веревок, сушить белье на ветвях;</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ездить на велосипедах, мотоциклах, лошадях, тракторах и автомашинах;</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мыть автотранспортные средства, стирать белье, а также купать животных </w:t>
      </w:r>
      <w:r w:rsidRPr="009C12E3">
        <w:rPr>
          <w:rFonts w:ascii="Times New Roman" w:hAnsi="Times New Roman"/>
          <w:sz w:val="18"/>
          <w:szCs w:val="18"/>
        </w:rPr>
        <w:br/>
        <w:t>в водоемах, расположенных на территории зеленых насаждений;</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парковать автотранспортные средства на газонах;</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пасти скот;</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производить строительные и ремонтные работы без ограждений насаждений щитами, гарантирующими защиту их от повреждений;</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обнажать корни деревьев на расстоянии ближе </w:t>
      </w:r>
      <w:smartTag w:uri="urn:schemas-microsoft-com:office:smarttags" w:element="metricconverter">
        <w:smartTagPr>
          <w:attr w:name="ProductID" w:val="1,5 м"/>
        </w:smartTagPr>
        <w:r w:rsidRPr="009C12E3">
          <w:rPr>
            <w:rFonts w:ascii="Times New Roman" w:hAnsi="Times New Roman"/>
            <w:sz w:val="18"/>
            <w:szCs w:val="18"/>
          </w:rPr>
          <w:t>1,5 м</w:t>
        </w:r>
      </w:smartTag>
      <w:r w:rsidRPr="009C12E3">
        <w:rPr>
          <w:rFonts w:ascii="Times New Roman" w:hAnsi="Times New Roman"/>
          <w:sz w:val="18"/>
          <w:szCs w:val="18"/>
        </w:rPr>
        <w:t xml:space="preserve"> от ствола и засыпать шейки деревьев землей или строительным мусором;</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складировать на территории зеленых насаждений материалы, а также устраивать </w:t>
      </w:r>
      <w:r w:rsidRPr="009C12E3">
        <w:rPr>
          <w:rFonts w:ascii="Times New Roman" w:hAnsi="Times New Roman"/>
          <w:sz w:val="18"/>
          <w:szCs w:val="18"/>
        </w:rPr>
        <w:br/>
        <w:t>на прилегающих территориях склады материалов, способствующие распространению вредителей зеленых насаждений;</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xml:space="preserve">- устраивать свалки мусора, снега и льда, сбрасывать снег с крыш на </w:t>
      </w:r>
      <w:r w:rsidRPr="009C12E3">
        <w:rPr>
          <w:rFonts w:ascii="Times New Roman" w:hAnsi="Times New Roman"/>
          <w:bCs/>
          <w:sz w:val="18"/>
          <w:szCs w:val="18"/>
        </w:rPr>
        <w:t xml:space="preserve">участках, </w:t>
      </w:r>
      <w:r w:rsidRPr="009C12E3">
        <w:rPr>
          <w:rFonts w:ascii="Times New Roman" w:hAnsi="Times New Roman"/>
          <w:sz w:val="18"/>
          <w:szCs w:val="18"/>
        </w:rPr>
        <w:t xml:space="preserve">имеющих зеленые насаждения, без принятия мер, обеспечивающих сохранность деревьев </w:t>
      </w:r>
      <w:r w:rsidRPr="009C12E3">
        <w:rPr>
          <w:rFonts w:ascii="Times New Roman" w:hAnsi="Times New Roman"/>
          <w:sz w:val="18"/>
          <w:szCs w:val="18"/>
        </w:rPr>
        <w:br/>
        <w:t>и кустарников;</w:t>
      </w:r>
    </w:p>
    <w:p w:rsidR="009C12E3" w:rsidRPr="009C12E3" w:rsidRDefault="009C12E3" w:rsidP="009C12E3">
      <w:pPr>
        <w:shd w:val="clear" w:color="auto" w:fill="FFFFFF"/>
        <w:tabs>
          <w:tab w:val="left" w:pos="1114"/>
        </w:tabs>
        <w:ind w:firstLine="709"/>
        <w:jc w:val="both"/>
        <w:rPr>
          <w:rFonts w:ascii="Times New Roman" w:hAnsi="Times New Roman"/>
          <w:sz w:val="18"/>
          <w:szCs w:val="18"/>
        </w:rPr>
      </w:pPr>
      <w:r w:rsidRPr="009C12E3">
        <w:rPr>
          <w:rFonts w:ascii="Times New Roman" w:hAnsi="Times New Roman"/>
          <w:sz w:val="18"/>
          <w:szCs w:val="18"/>
        </w:rPr>
        <w:t>- добывать растительную землю, песок и производить другие раскопки;</w:t>
      </w:r>
    </w:p>
    <w:p w:rsidR="009C12E3" w:rsidRPr="009C12E3" w:rsidRDefault="009C12E3" w:rsidP="009C12E3">
      <w:pPr>
        <w:shd w:val="clear" w:color="auto" w:fill="FFFFFF"/>
        <w:tabs>
          <w:tab w:val="left" w:pos="1090"/>
        </w:tabs>
        <w:ind w:firstLine="709"/>
        <w:jc w:val="both"/>
        <w:rPr>
          <w:rFonts w:ascii="Times New Roman" w:hAnsi="Times New Roman"/>
          <w:sz w:val="18"/>
          <w:szCs w:val="18"/>
        </w:rPr>
      </w:pPr>
      <w:r w:rsidRPr="009C12E3">
        <w:rPr>
          <w:rFonts w:ascii="Times New Roman" w:hAnsi="Times New Roman"/>
          <w:sz w:val="18"/>
          <w:szCs w:val="18"/>
        </w:rPr>
        <w:t xml:space="preserve">- выгуливать и отпускать с поводка собак в парках, лесопарках, скверах </w:t>
      </w:r>
      <w:r w:rsidRPr="009C12E3">
        <w:rPr>
          <w:rFonts w:ascii="Times New Roman" w:hAnsi="Times New Roman"/>
          <w:iCs/>
          <w:sz w:val="18"/>
          <w:szCs w:val="18"/>
        </w:rPr>
        <w:t xml:space="preserve">и </w:t>
      </w:r>
      <w:r w:rsidRPr="009C12E3">
        <w:rPr>
          <w:rFonts w:ascii="Times New Roman" w:hAnsi="Times New Roman"/>
          <w:sz w:val="18"/>
          <w:szCs w:val="18"/>
        </w:rPr>
        <w:t>иных территориях зеленых насаждений;</w:t>
      </w:r>
    </w:p>
    <w:p w:rsidR="009C12E3" w:rsidRPr="009C12E3" w:rsidRDefault="009C12E3" w:rsidP="009C12E3">
      <w:pPr>
        <w:shd w:val="clear" w:color="auto" w:fill="FFFFFF"/>
        <w:tabs>
          <w:tab w:val="left" w:pos="1090"/>
        </w:tabs>
        <w:ind w:firstLine="709"/>
        <w:jc w:val="both"/>
        <w:rPr>
          <w:rFonts w:ascii="Times New Roman" w:hAnsi="Times New Roman"/>
          <w:sz w:val="18"/>
          <w:szCs w:val="18"/>
        </w:rPr>
      </w:pPr>
      <w:r w:rsidRPr="009C12E3">
        <w:rPr>
          <w:rFonts w:ascii="Times New Roman" w:hAnsi="Times New Roman"/>
          <w:sz w:val="18"/>
          <w:szCs w:val="18"/>
        </w:rPr>
        <w:t xml:space="preserve">- сжигать листву и </w:t>
      </w:r>
      <w:r w:rsidRPr="009C12E3">
        <w:rPr>
          <w:rFonts w:ascii="Times New Roman" w:hAnsi="Times New Roman"/>
          <w:bCs/>
          <w:sz w:val="18"/>
          <w:szCs w:val="18"/>
        </w:rPr>
        <w:t xml:space="preserve">мусор </w:t>
      </w:r>
      <w:r w:rsidRPr="009C12E3">
        <w:rPr>
          <w:rFonts w:ascii="Times New Roman" w:hAnsi="Times New Roman"/>
          <w:sz w:val="18"/>
          <w:szCs w:val="18"/>
        </w:rPr>
        <w:t>на территориях общего пользования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iCs/>
          <w:sz w:val="18"/>
          <w:szCs w:val="18"/>
        </w:rPr>
        <w:t>8.6. Запрещается с</w:t>
      </w:r>
      <w:r w:rsidRPr="009C12E3">
        <w:rPr>
          <w:rFonts w:ascii="Times New Roman" w:hAnsi="Times New Roman"/>
          <w:sz w:val="18"/>
          <w:szCs w:val="18"/>
        </w:rPr>
        <w:t xml:space="preserve">амовольная вырубка деревьев </w:t>
      </w:r>
      <w:r w:rsidRPr="009C12E3">
        <w:rPr>
          <w:rFonts w:ascii="Times New Roman" w:hAnsi="Times New Roman"/>
          <w:sz w:val="18"/>
          <w:szCs w:val="18"/>
        </w:rPr>
        <w:br/>
        <w:t>и кустарников.</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iCs/>
          <w:sz w:val="18"/>
          <w:szCs w:val="18"/>
        </w:rPr>
        <w:t xml:space="preserve">8.7. </w:t>
      </w:r>
      <w:r w:rsidRPr="009C12E3">
        <w:rPr>
          <w:rFonts w:ascii="Times New Roman" w:hAnsi="Times New Roman"/>
          <w:sz w:val="18"/>
          <w:szCs w:val="18"/>
        </w:rPr>
        <w:t xml:space="preserve">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w:t>
      </w:r>
      <w:r w:rsidRPr="009C12E3">
        <w:rPr>
          <w:rFonts w:ascii="Times New Roman" w:hAnsi="Times New Roman"/>
          <w:sz w:val="18"/>
          <w:szCs w:val="18"/>
        </w:rPr>
        <w:br/>
        <w:t>по письменному разрешению администрации муниципального образования.</w:t>
      </w:r>
    </w:p>
    <w:p w:rsidR="009C12E3" w:rsidRPr="009C12E3" w:rsidRDefault="009C12E3" w:rsidP="009C12E3">
      <w:pPr>
        <w:shd w:val="clear" w:color="auto" w:fill="FFFFFF"/>
        <w:tabs>
          <w:tab w:val="left" w:pos="1291"/>
        </w:tabs>
        <w:ind w:firstLine="709"/>
        <w:jc w:val="both"/>
        <w:rPr>
          <w:rFonts w:ascii="Times New Roman" w:hAnsi="Times New Roman"/>
          <w:sz w:val="18"/>
          <w:szCs w:val="18"/>
        </w:rPr>
      </w:pPr>
      <w:r w:rsidRPr="009C12E3">
        <w:rPr>
          <w:rFonts w:ascii="Times New Roman" w:hAnsi="Times New Roman"/>
          <w:sz w:val="18"/>
          <w:szCs w:val="18"/>
        </w:rPr>
        <w:t xml:space="preserve">8.8. За вынужденный снос крупномерных деревьев и кустарников, связанных </w:t>
      </w:r>
      <w:r w:rsidRPr="009C12E3">
        <w:rPr>
          <w:rFonts w:ascii="Times New Roman" w:hAnsi="Times New Roman"/>
          <w:sz w:val="18"/>
          <w:szCs w:val="18"/>
        </w:rPr>
        <w:br/>
        <w:t>с застройкой или прокладкой подземных коммуникаций, взимается восстановительная стоимость.</w:t>
      </w:r>
    </w:p>
    <w:p w:rsidR="009C12E3" w:rsidRPr="009C12E3" w:rsidRDefault="009C12E3" w:rsidP="009C12E3">
      <w:pPr>
        <w:shd w:val="clear" w:color="auto" w:fill="FFFFFF"/>
        <w:tabs>
          <w:tab w:val="left" w:pos="1190"/>
        </w:tabs>
        <w:ind w:firstLine="709"/>
        <w:jc w:val="both"/>
        <w:rPr>
          <w:rFonts w:ascii="Times New Roman" w:hAnsi="Times New Roman"/>
          <w:sz w:val="18"/>
          <w:szCs w:val="18"/>
        </w:rPr>
      </w:pPr>
      <w:r w:rsidRPr="009C12E3">
        <w:rPr>
          <w:rFonts w:ascii="Times New Roman" w:hAnsi="Times New Roman"/>
          <w:sz w:val="18"/>
          <w:szCs w:val="18"/>
        </w:rPr>
        <w:t>8.9. Выдачу разрешения на снос деревьев и кустарников следует производить после оплаты восстановительной стоимости.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Если указанные насаждения подлежат пересадке, выдачу разрешения следует производить без уплаты восстановительной стоимости.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Размер восстановительной стоимости зеленых насаждений и место посадок </w:t>
      </w:r>
      <w:r w:rsidRPr="009C12E3">
        <w:rPr>
          <w:rFonts w:ascii="Times New Roman" w:hAnsi="Times New Roman"/>
          <w:bCs/>
          <w:sz w:val="18"/>
          <w:szCs w:val="18"/>
        </w:rPr>
        <w:t xml:space="preserve">определяются </w:t>
      </w:r>
      <w:r w:rsidRPr="009C12E3">
        <w:rPr>
          <w:rFonts w:ascii="Times New Roman" w:hAnsi="Times New Roman"/>
          <w:sz w:val="18"/>
          <w:szCs w:val="18"/>
        </w:rPr>
        <w:t>администрацией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Восстановительная стоимость зеленых насаждений зачисляется в бюджет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8.10. За всякое повреждение или самовольную вырубку зеленых насаждений, </w:t>
      </w:r>
      <w:r w:rsidRPr="009C12E3">
        <w:rPr>
          <w:rFonts w:ascii="Times New Roman" w:hAnsi="Times New Roman"/>
          <w:sz w:val="18"/>
          <w:szCs w:val="18"/>
        </w:rPr>
        <w:br/>
        <w:t xml:space="preserve">а также за непринятие мер охраны и халатное отношение </w:t>
      </w:r>
      <w:r w:rsidRPr="009C12E3">
        <w:rPr>
          <w:rFonts w:ascii="Times New Roman" w:hAnsi="Times New Roman"/>
          <w:sz w:val="18"/>
          <w:szCs w:val="18"/>
        </w:rPr>
        <w:br/>
        <w:t xml:space="preserve">к зеленым насаждениям с виновных взимается восстановительная стоимость поврежденных или </w:t>
      </w:r>
      <w:r w:rsidRPr="009C12E3">
        <w:rPr>
          <w:rFonts w:ascii="Times New Roman" w:hAnsi="Times New Roman"/>
          <w:bCs/>
          <w:sz w:val="18"/>
          <w:szCs w:val="18"/>
        </w:rPr>
        <w:t xml:space="preserve">уничтоженных </w:t>
      </w:r>
      <w:r w:rsidRPr="009C12E3">
        <w:rPr>
          <w:rFonts w:ascii="Times New Roman" w:hAnsi="Times New Roman"/>
          <w:sz w:val="18"/>
          <w:szCs w:val="18"/>
        </w:rPr>
        <w:t>насаждений.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8.11.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8.12. За незаконную вырубку или повреждение деревьев на территории муниципального образования виновные лица обязаны возместить убытки.</w:t>
      </w:r>
    </w:p>
    <w:p w:rsidR="009C12E3" w:rsidRPr="009C12E3" w:rsidRDefault="009C12E3" w:rsidP="009C12E3">
      <w:pPr>
        <w:shd w:val="clear" w:color="auto" w:fill="FFFFFF"/>
        <w:tabs>
          <w:tab w:val="left" w:pos="1390"/>
        </w:tabs>
        <w:ind w:firstLine="709"/>
        <w:jc w:val="both"/>
        <w:rPr>
          <w:rFonts w:ascii="Times New Roman" w:hAnsi="Times New Roman"/>
          <w:sz w:val="18"/>
          <w:szCs w:val="18"/>
        </w:rPr>
      </w:pPr>
      <w:r w:rsidRPr="009C12E3">
        <w:rPr>
          <w:rFonts w:ascii="Times New Roman" w:hAnsi="Times New Roman"/>
          <w:sz w:val="18"/>
          <w:szCs w:val="18"/>
        </w:rPr>
        <w:t>8.13. При обнаружении признаков повреждения деревьев лица, ответственные за сохранность зеленых насаждений, обязаны немедленно поставить в известность администрацию муниципального образования для принятия необходимых мер.</w:t>
      </w:r>
    </w:p>
    <w:p w:rsidR="009C12E3" w:rsidRPr="009C12E3" w:rsidRDefault="009C12E3" w:rsidP="009C12E3">
      <w:pPr>
        <w:shd w:val="clear" w:color="auto" w:fill="FFFFFF"/>
        <w:tabs>
          <w:tab w:val="left" w:pos="1498"/>
        </w:tabs>
        <w:ind w:firstLine="709"/>
        <w:jc w:val="both"/>
        <w:rPr>
          <w:rFonts w:ascii="Times New Roman" w:hAnsi="Times New Roman"/>
          <w:sz w:val="18"/>
          <w:szCs w:val="18"/>
        </w:rPr>
      </w:pPr>
      <w:r w:rsidRPr="009C12E3">
        <w:rPr>
          <w:rFonts w:ascii="Times New Roman" w:hAnsi="Times New Roman"/>
          <w:sz w:val="18"/>
          <w:szCs w:val="18"/>
        </w:rPr>
        <w:t>8.14. Разрешение на вырубку сухостоя выдается администрацией муниципального образования.</w:t>
      </w:r>
    </w:p>
    <w:p w:rsidR="009C12E3" w:rsidRPr="009C12E3" w:rsidRDefault="009C12E3" w:rsidP="009C12E3">
      <w:pPr>
        <w:shd w:val="clear" w:color="auto" w:fill="FFFFFF"/>
        <w:tabs>
          <w:tab w:val="left" w:pos="1498"/>
        </w:tabs>
        <w:ind w:firstLine="709"/>
        <w:jc w:val="both"/>
        <w:rPr>
          <w:rFonts w:ascii="Times New Roman" w:hAnsi="Times New Roman"/>
          <w:sz w:val="18"/>
          <w:szCs w:val="18"/>
        </w:rPr>
      </w:pPr>
      <w:r w:rsidRPr="009C12E3">
        <w:rPr>
          <w:rFonts w:ascii="Times New Roman" w:hAnsi="Times New Roman"/>
          <w:sz w:val="18"/>
          <w:szCs w:val="18"/>
        </w:rPr>
        <w:t>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сухостойных, аварийных деревьев осуществляется физическими или юридическими лицами,  осуществившими  снос  и обрезку деревьев, удаление  упавших вследствие  возникновения аварийной (чрезвычайной)  ситуации деревьев, вырубку сухостойных, аварийных деревьев,  в срок, не превышающий  семь календарных дней.</w:t>
      </w:r>
    </w:p>
    <w:p w:rsidR="009C12E3" w:rsidRPr="009C12E3" w:rsidRDefault="009C12E3" w:rsidP="009C12E3">
      <w:pPr>
        <w:shd w:val="clear" w:color="auto" w:fill="FFFFFF"/>
        <w:tabs>
          <w:tab w:val="left" w:pos="1498"/>
        </w:tabs>
        <w:ind w:firstLine="709"/>
        <w:jc w:val="both"/>
        <w:rPr>
          <w:rFonts w:ascii="Times New Roman" w:hAnsi="Times New Roman"/>
          <w:sz w:val="18"/>
          <w:szCs w:val="18"/>
        </w:rPr>
      </w:pPr>
      <w:r w:rsidRPr="009C12E3">
        <w:rPr>
          <w:rFonts w:ascii="Times New Roman" w:hAnsi="Times New Roman"/>
          <w:sz w:val="18"/>
          <w:szCs w:val="18"/>
        </w:rPr>
        <w:t>8.15.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9. Содержание и эксплуатация дорог</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9.1. С целью сохранения дорожных покрытий на территории муниципального образования запрещается:</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 подвоз груза волоком;</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 xml:space="preserve">- сбрасывание при </w:t>
      </w:r>
      <w:r w:rsidRPr="009C12E3">
        <w:rPr>
          <w:rFonts w:ascii="Times New Roman" w:hAnsi="Times New Roman"/>
          <w:bCs/>
          <w:sz w:val="18"/>
          <w:szCs w:val="18"/>
        </w:rPr>
        <w:t xml:space="preserve">погрузочно-разгрузочных </w:t>
      </w:r>
      <w:r w:rsidRPr="009C12E3">
        <w:rPr>
          <w:rFonts w:ascii="Times New Roman" w:hAnsi="Times New Roman"/>
          <w:sz w:val="18"/>
          <w:szCs w:val="18"/>
        </w:rPr>
        <w:t>работах на улицах рельсов, бревен, железных балок, труб, кирпича, других тяжелых предметов и складирование их;</w:t>
      </w:r>
    </w:p>
    <w:p w:rsidR="009C12E3" w:rsidRPr="009C12E3" w:rsidRDefault="009C12E3" w:rsidP="009C12E3">
      <w:pPr>
        <w:shd w:val="clear" w:color="auto" w:fill="FFFFFF"/>
        <w:tabs>
          <w:tab w:val="left" w:pos="1450"/>
        </w:tabs>
        <w:ind w:firstLine="709"/>
        <w:jc w:val="both"/>
        <w:rPr>
          <w:rFonts w:ascii="Times New Roman" w:hAnsi="Times New Roman"/>
          <w:color w:val="000000"/>
          <w:sz w:val="18"/>
          <w:szCs w:val="18"/>
        </w:rPr>
      </w:pPr>
      <w:r w:rsidRPr="009C12E3">
        <w:rPr>
          <w:rFonts w:ascii="Times New Roman" w:hAnsi="Times New Roman"/>
          <w:color w:val="000000"/>
          <w:sz w:val="18"/>
          <w:szCs w:val="18"/>
        </w:rPr>
        <w:t>- перегон без разрешения администрации сельского поселения по улицам населенных пунктов, имеющим твердое покрытие, машин на гусеничном ходу;</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 движение и стоянка большегрузного транспорта на внутриквартальных пешеходных дорожках, тротуарах.</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9.2. Специализированные организации производят уборку территорий муниципальных образований на основании соглашений с лицами, указанными в пункте 4.1 настоящих Правил.</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9.3.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9C12E3" w:rsidRPr="009C12E3" w:rsidRDefault="009C12E3" w:rsidP="009C12E3">
      <w:pPr>
        <w:shd w:val="clear" w:color="auto" w:fill="FFFFFF"/>
        <w:tabs>
          <w:tab w:val="left" w:pos="1450"/>
        </w:tabs>
        <w:ind w:firstLine="709"/>
        <w:jc w:val="both"/>
        <w:rPr>
          <w:rFonts w:ascii="Times New Roman" w:hAnsi="Times New Roman"/>
          <w:sz w:val="18"/>
          <w:szCs w:val="18"/>
        </w:rPr>
      </w:pPr>
      <w:r w:rsidRPr="009C12E3">
        <w:rPr>
          <w:rFonts w:ascii="Times New Roman" w:hAnsi="Times New Roman"/>
          <w:sz w:val="18"/>
          <w:szCs w:val="18"/>
        </w:rPr>
        <w:t>9.4. Эксплуатацию, текущий и капитальный ремонт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w:t>
      </w: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10. Освещение территории муниципального образования</w:t>
      </w:r>
    </w:p>
    <w:p w:rsidR="009C12E3" w:rsidRPr="009C12E3" w:rsidRDefault="009C12E3" w:rsidP="009C12E3">
      <w:pPr>
        <w:shd w:val="clear" w:color="auto" w:fill="FFFFFF"/>
        <w:ind w:firstLine="709"/>
        <w:jc w:val="both"/>
        <w:rPr>
          <w:rFonts w:ascii="Times New Roman" w:hAnsi="Times New Roman"/>
          <w:color w:val="000000"/>
          <w:sz w:val="18"/>
          <w:szCs w:val="18"/>
        </w:rPr>
      </w:pPr>
      <w:r w:rsidRPr="009C12E3">
        <w:rPr>
          <w:rFonts w:ascii="Times New Roman" w:hAnsi="Times New Roman"/>
          <w:sz w:val="18"/>
          <w:szCs w:val="18"/>
        </w:rPr>
        <w:t xml:space="preserve">10.1. Улицы, дороги, площади, мосты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w:t>
      </w:r>
      <w:r w:rsidRPr="009C12E3">
        <w:rPr>
          <w:rFonts w:ascii="Times New Roman" w:hAnsi="Times New Roman"/>
          <w:color w:val="000000"/>
          <w:sz w:val="18"/>
          <w:szCs w:val="18"/>
        </w:rPr>
        <w:t>указатели, элементы информации о населенных пунктах должны быть освещены в темное время суток по расписанию, утвержденному администрацией муниципального образования.</w:t>
      </w:r>
    </w:p>
    <w:p w:rsidR="009C12E3" w:rsidRPr="009C12E3" w:rsidRDefault="009C12E3" w:rsidP="009C12E3">
      <w:pPr>
        <w:shd w:val="clear" w:color="auto" w:fill="FFFFFF"/>
        <w:ind w:firstLine="709"/>
        <w:jc w:val="both"/>
        <w:rPr>
          <w:rFonts w:ascii="Times New Roman" w:hAnsi="Times New Roman"/>
          <w:color w:val="000000"/>
          <w:sz w:val="18"/>
          <w:szCs w:val="18"/>
        </w:rPr>
      </w:pPr>
      <w:r w:rsidRPr="009C12E3">
        <w:rPr>
          <w:rFonts w:ascii="Times New Roman" w:hAnsi="Times New Roman"/>
          <w:color w:val="000000"/>
          <w:sz w:val="18"/>
          <w:szCs w:val="18"/>
        </w:rPr>
        <w:t>Обязанность по освещению данных объектов возлагается на их собственников или уполномоченных собственником лиц.</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10.2. Освещение территории муниципального образования осуществляется энергоснабжающими организациями по договорам с физическими </w:t>
      </w:r>
      <w:r w:rsidRPr="009C12E3">
        <w:rPr>
          <w:rFonts w:ascii="Times New Roman" w:hAnsi="Times New Roman"/>
          <w:sz w:val="18"/>
          <w:szCs w:val="18"/>
        </w:rPr>
        <w:br/>
        <w:t>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9C12E3" w:rsidRPr="009C12E3" w:rsidRDefault="009C12E3" w:rsidP="009C12E3">
      <w:pPr>
        <w:ind w:firstLine="709"/>
        <w:jc w:val="both"/>
        <w:rPr>
          <w:rFonts w:ascii="Times New Roman" w:hAnsi="Times New Roman"/>
          <w:sz w:val="18"/>
          <w:szCs w:val="18"/>
        </w:rPr>
      </w:pPr>
      <w:r w:rsidRPr="009C12E3">
        <w:rPr>
          <w:rFonts w:ascii="Times New Roman" w:hAnsi="Times New Roman"/>
          <w:sz w:val="18"/>
          <w:szCs w:val="18"/>
        </w:rPr>
        <w:t>10.3. Строительство, эксплуатацию, текущий и капитальный ремонт сетей наружного освещения улиц следует осуществлять специализированными организациями по договорам с администрацией муниципального образования.</w:t>
      </w: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11. Проведение работ при строительстве, ремонте, реконструкции коммуникаций</w:t>
      </w:r>
    </w:p>
    <w:p w:rsidR="009C12E3" w:rsidRPr="009C12E3" w:rsidRDefault="009C12E3" w:rsidP="009C12E3">
      <w:pPr>
        <w:shd w:val="clear" w:color="auto" w:fill="FFFFFF"/>
        <w:tabs>
          <w:tab w:val="left" w:pos="1267"/>
        </w:tabs>
        <w:ind w:firstLine="709"/>
        <w:jc w:val="both"/>
        <w:rPr>
          <w:rFonts w:ascii="Times New Roman" w:hAnsi="Times New Roman"/>
          <w:sz w:val="18"/>
          <w:szCs w:val="18"/>
        </w:rPr>
      </w:pPr>
      <w:r w:rsidRPr="009C12E3">
        <w:rPr>
          <w:rFonts w:ascii="Times New Roman" w:hAnsi="Times New Roman"/>
          <w:sz w:val="18"/>
          <w:szCs w:val="18"/>
        </w:rPr>
        <w:t>11.1.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производиться только при наличии письменного разрешения (ордера на проведение земляных работ), выданного администрацией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w:t>
      </w:r>
      <w:r w:rsidRPr="009C12E3">
        <w:rPr>
          <w:rFonts w:ascii="Times New Roman" w:hAnsi="Times New Roman"/>
          <w:bCs/>
          <w:sz w:val="18"/>
          <w:szCs w:val="18"/>
        </w:rPr>
        <w:t xml:space="preserve">разрешения в </w:t>
      </w:r>
      <w:r w:rsidRPr="009C12E3">
        <w:rPr>
          <w:rFonts w:ascii="Times New Roman" w:hAnsi="Times New Roman"/>
          <w:sz w:val="18"/>
          <w:szCs w:val="18"/>
        </w:rPr>
        <w:t>3-дневный срок.</w:t>
      </w:r>
    </w:p>
    <w:p w:rsidR="009C12E3" w:rsidRPr="009C12E3" w:rsidRDefault="009C12E3" w:rsidP="009C12E3">
      <w:pPr>
        <w:shd w:val="clear" w:color="auto" w:fill="FFFFFF"/>
        <w:tabs>
          <w:tab w:val="left" w:pos="1469"/>
        </w:tabs>
        <w:ind w:firstLine="709"/>
        <w:jc w:val="both"/>
        <w:rPr>
          <w:rFonts w:ascii="Times New Roman" w:hAnsi="Times New Roman"/>
          <w:sz w:val="18"/>
          <w:szCs w:val="18"/>
        </w:rPr>
      </w:pPr>
      <w:r w:rsidRPr="009C12E3">
        <w:rPr>
          <w:rFonts w:ascii="Times New Roman" w:hAnsi="Times New Roman"/>
          <w:sz w:val="18"/>
          <w:szCs w:val="18"/>
        </w:rPr>
        <w:t>11.2. Разрешение на производство работ по строительству, реконструкции, ремонту коммуникаций выдается администрацией муниципального образования при предъявлении:</w:t>
      </w:r>
    </w:p>
    <w:p w:rsidR="009C12E3" w:rsidRPr="009C12E3" w:rsidRDefault="009C12E3" w:rsidP="009C12E3">
      <w:pPr>
        <w:shd w:val="clear" w:color="auto" w:fill="FFFFFF"/>
        <w:tabs>
          <w:tab w:val="left" w:pos="1469"/>
        </w:tabs>
        <w:ind w:firstLine="709"/>
        <w:jc w:val="both"/>
        <w:rPr>
          <w:rFonts w:ascii="Times New Roman" w:hAnsi="Times New Roman"/>
          <w:sz w:val="18"/>
          <w:szCs w:val="18"/>
        </w:rPr>
      </w:pPr>
      <w:r w:rsidRPr="009C12E3">
        <w:rPr>
          <w:rFonts w:ascii="Times New Roman" w:hAnsi="Times New Roman"/>
          <w:sz w:val="18"/>
          <w:szCs w:val="18"/>
        </w:rPr>
        <w:t>- проекта проведения работ, согласованного с заинтересованными службами, отвечающими за сохранность инженерных коммуникаций;</w:t>
      </w:r>
    </w:p>
    <w:p w:rsidR="009C12E3" w:rsidRPr="009C12E3" w:rsidRDefault="009C12E3" w:rsidP="009C12E3">
      <w:pPr>
        <w:shd w:val="clear" w:color="auto" w:fill="FFFFFF"/>
        <w:tabs>
          <w:tab w:val="left" w:pos="1469"/>
        </w:tabs>
        <w:ind w:firstLine="709"/>
        <w:jc w:val="both"/>
        <w:rPr>
          <w:rFonts w:ascii="Times New Roman" w:hAnsi="Times New Roman"/>
          <w:sz w:val="18"/>
          <w:szCs w:val="18"/>
        </w:rPr>
      </w:pPr>
      <w:r w:rsidRPr="009C12E3">
        <w:rPr>
          <w:rFonts w:ascii="Times New Roman" w:hAnsi="Times New Roman"/>
          <w:sz w:val="18"/>
          <w:szCs w:val="18"/>
        </w:rPr>
        <w:t>- схемы движения транспорта и пешеходов, согласованной с государственной инспекцией по безопасности дорожного движения;</w:t>
      </w:r>
    </w:p>
    <w:p w:rsidR="009C12E3" w:rsidRPr="009C12E3" w:rsidRDefault="009C12E3" w:rsidP="009C12E3">
      <w:pPr>
        <w:shd w:val="clear" w:color="auto" w:fill="FFFFFF"/>
        <w:tabs>
          <w:tab w:val="left" w:pos="1469"/>
        </w:tabs>
        <w:ind w:firstLine="709"/>
        <w:jc w:val="both"/>
        <w:rPr>
          <w:rFonts w:ascii="Times New Roman" w:hAnsi="Times New Roman"/>
          <w:sz w:val="18"/>
          <w:szCs w:val="18"/>
        </w:rPr>
      </w:pPr>
      <w:r w:rsidRPr="009C12E3">
        <w:rPr>
          <w:rFonts w:ascii="Times New Roman" w:hAnsi="Times New Roman"/>
          <w:sz w:val="18"/>
          <w:szCs w:val="18"/>
        </w:rPr>
        <w:t>- условий производства работ, согласованных с местной администрацией муниципального образования;</w:t>
      </w:r>
    </w:p>
    <w:p w:rsidR="009C12E3" w:rsidRPr="009C12E3" w:rsidRDefault="009C12E3" w:rsidP="009C12E3">
      <w:pPr>
        <w:shd w:val="clear" w:color="auto" w:fill="FFFFFF"/>
        <w:tabs>
          <w:tab w:val="left" w:pos="1469"/>
        </w:tabs>
        <w:ind w:firstLine="709"/>
        <w:jc w:val="both"/>
        <w:rPr>
          <w:rFonts w:ascii="Times New Roman" w:hAnsi="Times New Roman"/>
          <w:sz w:val="18"/>
          <w:szCs w:val="18"/>
        </w:rPr>
      </w:pPr>
      <w:r w:rsidRPr="009C12E3">
        <w:rPr>
          <w:rFonts w:ascii="Times New Roman" w:hAnsi="Times New Roman"/>
          <w:sz w:val="18"/>
          <w:szCs w:val="18"/>
        </w:rPr>
        <w:t xml:space="preserve">- календарного графика производства работ, а также соглашения с собственником </w:t>
      </w:r>
      <w:r w:rsidRPr="009C12E3">
        <w:rPr>
          <w:rFonts w:ascii="Times New Roman" w:hAnsi="Times New Roman"/>
          <w:sz w:val="18"/>
          <w:szCs w:val="18"/>
        </w:rPr>
        <w:br/>
        <w:t xml:space="preserve">или уполномоченным им лицом о восстановлении благоустройства земельного участка, </w:t>
      </w:r>
      <w:r w:rsidRPr="009C12E3">
        <w:rPr>
          <w:rFonts w:ascii="Times New Roman" w:hAnsi="Times New Roman"/>
          <w:sz w:val="18"/>
          <w:szCs w:val="18"/>
        </w:rPr>
        <w:br/>
        <w:t>на территории которого будут проводиться работы по строительству, реконструкции, ремонту коммуникаций.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может быть выдано только при наличии согласования специализированной организации, обслуживающей дорожное покрытие, тротуары, газоны.</w:t>
      </w:r>
    </w:p>
    <w:p w:rsidR="009C12E3" w:rsidRPr="009C12E3" w:rsidRDefault="009C12E3" w:rsidP="009C12E3">
      <w:pPr>
        <w:shd w:val="clear" w:color="auto" w:fill="FFFFFF"/>
        <w:tabs>
          <w:tab w:val="left" w:pos="1188"/>
        </w:tabs>
        <w:ind w:firstLine="709"/>
        <w:jc w:val="both"/>
        <w:rPr>
          <w:rFonts w:ascii="Times New Roman" w:hAnsi="Times New Roman"/>
          <w:sz w:val="18"/>
          <w:szCs w:val="18"/>
        </w:rPr>
      </w:pPr>
      <w:r w:rsidRPr="009C12E3">
        <w:rPr>
          <w:rFonts w:ascii="Times New Roman" w:hAnsi="Times New Roman"/>
          <w:sz w:val="18"/>
          <w:szCs w:val="18"/>
        </w:rPr>
        <w:t xml:space="preserve">11.3.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w:t>
      </w:r>
      <w:r w:rsidRPr="009C12E3">
        <w:rPr>
          <w:rFonts w:ascii="Times New Roman" w:hAnsi="Times New Roman"/>
          <w:sz w:val="18"/>
          <w:szCs w:val="18"/>
        </w:rPr>
        <w:br/>
        <w:t xml:space="preserve">в срок </w:t>
      </w:r>
      <w:r w:rsidRPr="009C12E3">
        <w:rPr>
          <w:rFonts w:ascii="Times New Roman" w:hAnsi="Times New Roman"/>
          <w:color w:val="000000"/>
          <w:sz w:val="18"/>
          <w:szCs w:val="18"/>
        </w:rPr>
        <w:t>до 1 декабря</w:t>
      </w:r>
      <w:r w:rsidRPr="009C12E3">
        <w:rPr>
          <w:rFonts w:ascii="Times New Roman" w:hAnsi="Times New Roman"/>
          <w:sz w:val="18"/>
          <w:szCs w:val="18"/>
        </w:rPr>
        <w:t xml:space="preserve">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w:t>
      </w:r>
    </w:p>
    <w:p w:rsidR="009C12E3" w:rsidRPr="009C12E3" w:rsidRDefault="009C12E3" w:rsidP="009C12E3">
      <w:pPr>
        <w:ind w:firstLine="709"/>
        <w:jc w:val="both"/>
        <w:rPr>
          <w:rFonts w:ascii="Times New Roman" w:hAnsi="Times New Roman"/>
          <w:sz w:val="18"/>
          <w:szCs w:val="18"/>
        </w:rPr>
      </w:pPr>
      <w:r w:rsidRPr="009C12E3">
        <w:rPr>
          <w:rFonts w:ascii="Times New Roman" w:hAnsi="Times New Roman"/>
          <w:sz w:val="18"/>
          <w:szCs w:val="18"/>
        </w:rPr>
        <w:t xml:space="preserve">11.4. Все разрушения и повреждения дорожных покрытий, озеленения и элементов благоустройства, произведенные по вине строительных и ремонтных организаций </w:t>
      </w:r>
      <w:r w:rsidRPr="009C12E3">
        <w:rPr>
          <w:rFonts w:ascii="Times New Roman" w:hAnsi="Times New Roman"/>
          <w:sz w:val="18"/>
          <w:szCs w:val="18"/>
        </w:rPr>
        <w:br/>
        <w:t xml:space="preserve">при производстве работ по </w:t>
      </w:r>
      <w:r w:rsidRPr="009C12E3">
        <w:rPr>
          <w:rFonts w:ascii="Times New Roman" w:hAnsi="Times New Roman"/>
          <w:bCs/>
          <w:sz w:val="18"/>
          <w:szCs w:val="18"/>
        </w:rPr>
        <w:t xml:space="preserve">прокладке </w:t>
      </w:r>
      <w:r w:rsidRPr="009C12E3">
        <w:rPr>
          <w:rFonts w:ascii="Times New Roman" w:hAnsi="Times New Roman"/>
          <w:sz w:val="18"/>
          <w:szCs w:val="18"/>
        </w:rPr>
        <w:t>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муниципального образования.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11.5. До начала производства работ по разрытию необходимо:</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11.5.1. Установить дорожные знаки в соответствии с согласованной схемой;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11.5.2. Оградить место производства работ, на ограждениях вывесить табличку </w:t>
      </w:r>
      <w:r w:rsidRPr="009C12E3">
        <w:rPr>
          <w:rFonts w:ascii="Times New Roman" w:hAnsi="Times New Roman"/>
          <w:sz w:val="18"/>
          <w:szCs w:val="18"/>
        </w:rPr>
        <w:br/>
        <w:t xml:space="preserve">с наименованием организации, производящей работы, фамилией ответственного </w:t>
      </w:r>
      <w:r w:rsidRPr="009C12E3">
        <w:rPr>
          <w:rFonts w:ascii="Times New Roman" w:hAnsi="Times New Roman"/>
          <w:sz w:val="18"/>
          <w:szCs w:val="18"/>
        </w:rPr>
        <w:br/>
        <w:t>за производство работ лица, номером телефона организации.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Ограждение должно быть сплошным и надежным, предотвращающим попадание посторонних на стройплощадку.</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На направлениях массовых пешеходных потоков через траншеи следует устраивать мостки </w:t>
      </w:r>
      <w:r w:rsidRPr="009C12E3">
        <w:rPr>
          <w:rFonts w:ascii="Times New Roman" w:hAnsi="Times New Roman"/>
          <w:bCs/>
          <w:sz w:val="18"/>
          <w:szCs w:val="18"/>
        </w:rPr>
        <w:t xml:space="preserve">на расстоянии </w:t>
      </w:r>
      <w:r w:rsidRPr="009C12E3">
        <w:rPr>
          <w:rFonts w:ascii="Times New Roman" w:hAnsi="Times New Roman"/>
          <w:sz w:val="18"/>
          <w:szCs w:val="18"/>
        </w:rPr>
        <w:t xml:space="preserve">не менее чем </w:t>
      </w:r>
      <w:smartTag w:uri="urn:schemas-microsoft-com:office:smarttags" w:element="metricconverter">
        <w:smartTagPr>
          <w:attr w:name="ProductID" w:val="200 метров"/>
        </w:smartTagPr>
        <w:r w:rsidRPr="009C12E3">
          <w:rPr>
            <w:rFonts w:ascii="Times New Roman" w:hAnsi="Times New Roman"/>
            <w:sz w:val="18"/>
            <w:szCs w:val="18"/>
          </w:rPr>
          <w:t>200 метров</w:t>
        </w:r>
      </w:smartTag>
      <w:r w:rsidRPr="009C12E3">
        <w:rPr>
          <w:rFonts w:ascii="Times New Roman" w:hAnsi="Times New Roman"/>
          <w:sz w:val="18"/>
          <w:szCs w:val="18"/>
        </w:rPr>
        <w:t xml:space="preserve"> друг от друга.</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lastRenderedPageBreak/>
        <w:t xml:space="preserve">11.5.3. В случаях, когда производство работ связано с закрытием, изменением маршрутов пассажирского транспорта, помещать соответствующие объявления в печати </w:t>
      </w:r>
      <w:r w:rsidRPr="009C12E3">
        <w:rPr>
          <w:rFonts w:ascii="Times New Roman" w:hAnsi="Times New Roman"/>
          <w:sz w:val="18"/>
          <w:szCs w:val="18"/>
        </w:rPr>
        <w:br/>
        <w:t>с указанием сроков работ.</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11.5.4.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11.6. Разрешение на производство работ следует хранить на месте работ </w:t>
      </w:r>
      <w:r w:rsidRPr="009C12E3">
        <w:rPr>
          <w:rFonts w:ascii="Times New Roman" w:hAnsi="Times New Roman"/>
          <w:sz w:val="18"/>
          <w:szCs w:val="18"/>
        </w:rPr>
        <w:br/>
        <w:t>и предъявлять по первому требованию лиц, осуществляющих контроль за выполнением Правил.</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11.7. В разрешении должны быть установлены сроки и условия производства работ.</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11.8.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Особые условия подлежат неукоснительному соблюдению строительной организацией, производящей земляные работы.</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11.9.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11.10.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Бордюр разбирается, складируется на месте производства работ для дальнейшей установки.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При производстве работ на улицах, застроенных территориях грунт надлежит немедленно вывозить.</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При необходимости строительная организация может обеспечивать планировку грунта на отвале.</w:t>
      </w:r>
    </w:p>
    <w:p w:rsidR="009C12E3" w:rsidRPr="009C12E3" w:rsidRDefault="009C12E3" w:rsidP="009C12E3">
      <w:pPr>
        <w:ind w:firstLine="709"/>
        <w:jc w:val="both"/>
        <w:rPr>
          <w:rFonts w:ascii="Times New Roman" w:hAnsi="Times New Roman"/>
          <w:sz w:val="18"/>
          <w:szCs w:val="18"/>
        </w:rPr>
      </w:pPr>
      <w:r w:rsidRPr="009C12E3">
        <w:rPr>
          <w:rFonts w:ascii="Times New Roman" w:hAnsi="Times New Roman"/>
          <w:sz w:val="18"/>
          <w:szCs w:val="18"/>
        </w:rPr>
        <w:t xml:space="preserve">11.11. Траншеи под проезжей частью и тротуарами необходимо засыпать песком </w:t>
      </w:r>
      <w:r w:rsidRPr="009C12E3">
        <w:rPr>
          <w:rFonts w:ascii="Times New Roman" w:hAnsi="Times New Roman"/>
          <w:sz w:val="18"/>
          <w:szCs w:val="18"/>
        </w:rPr>
        <w:br/>
        <w:t>и песчаным фунтом с послойным уплотнением и поливкой водой.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Траншеи на газонах должны быть засыпаны местным грунтом с уплотнением, восстановлением плодородного слоя и посевом травы.</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11.12. Засыпка траншеи до выполнения геодезической съемки не допускается. Организация, получившая разрешение на проведение земляных работ, </w:t>
      </w:r>
      <w:r w:rsidRPr="009C12E3">
        <w:rPr>
          <w:rFonts w:ascii="Times New Roman" w:hAnsi="Times New Roman"/>
          <w:sz w:val="18"/>
          <w:szCs w:val="18"/>
        </w:rPr>
        <w:br/>
        <w:t xml:space="preserve">до окончания работ обязана произвести </w:t>
      </w:r>
      <w:r w:rsidRPr="009C12E3">
        <w:rPr>
          <w:rFonts w:ascii="Times New Roman" w:hAnsi="Times New Roman"/>
          <w:color w:val="000000"/>
          <w:sz w:val="18"/>
          <w:szCs w:val="18"/>
        </w:rPr>
        <w:t>геодезическую съемку.</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11.13.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11.14.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11.15. Провалы, просадки грунта или дорожного покрытия, появившиеся </w:t>
      </w:r>
      <w:r w:rsidRPr="009C12E3">
        <w:rPr>
          <w:rFonts w:ascii="Times New Roman" w:hAnsi="Times New Roman"/>
          <w:sz w:val="18"/>
          <w:szCs w:val="18"/>
        </w:rPr>
        <w:br/>
        <w:t xml:space="preserve">как над подземными коммуникациями, так и в других местах, где не проводились </w:t>
      </w:r>
      <w:r w:rsidRPr="009C12E3">
        <w:rPr>
          <w:rFonts w:ascii="Times New Roman" w:hAnsi="Times New Roman"/>
          <w:bCs/>
          <w:sz w:val="18"/>
          <w:szCs w:val="18"/>
        </w:rPr>
        <w:t xml:space="preserve">ремонтно-восстановительные </w:t>
      </w:r>
      <w:r w:rsidRPr="009C12E3">
        <w:rPr>
          <w:rFonts w:ascii="Times New Roman" w:hAnsi="Times New Roman"/>
          <w:sz w:val="18"/>
          <w:szCs w:val="18"/>
        </w:rPr>
        <w:t xml:space="preserve">работы, но в их результате появившиеся в течение 2 лет после проведения </w:t>
      </w:r>
      <w:r w:rsidRPr="009C12E3">
        <w:rPr>
          <w:rFonts w:ascii="Times New Roman" w:hAnsi="Times New Roman"/>
          <w:bCs/>
          <w:sz w:val="18"/>
          <w:szCs w:val="18"/>
        </w:rPr>
        <w:t xml:space="preserve">ремонтно-восстановительных </w:t>
      </w:r>
      <w:r w:rsidRPr="009C12E3">
        <w:rPr>
          <w:rFonts w:ascii="Times New Roman" w:hAnsi="Times New Roman"/>
          <w:sz w:val="18"/>
          <w:szCs w:val="18"/>
        </w:rPr>
        <w:t xml:space="preserve">работ, должны быть устранены организациями, </w:t>
      </w:r>
      <w:r w:rsidRPr="009C12E3">
        <w:rPr>
          <w:rFonts w:ascii="Times New Roman" w:hAnsi="Times New Roman"/>
          <w:bCs/>
          <w:sz w:val="18"/>
          <w:szCs w:val="18"/>
        </w:rPr>
        <w:t xml:space="preserve">получившим </w:t>
      </w:r>
      <w:r w:rsidRPr="009C12E3">
        <w:rPr>
          <w:rFonts w:ascii="Times New Roman" w:hAnsi="Times New Roman"/>
          <w:sz w:val="18"/>
          <w:szCs w:val="18"/>
        </w:rPr>
        <w:t>разрешение на производство работ, в течение суток.</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Наледи, образовавшиеся из-за аварий на </w:t>
      </w:r>
      <w:r w:rsidRPr="009C12E3">
        <w:rPr>
          <w:rFonts w:ascii="Times New Roman" w:hAnsi="Times New Roman"/>
          <w:bCs/>
          <w:sz w:val="18"/>
          <w:szCs w:val="18"/>
        </w:rPr>
        <w:t xml:space="preserve">подземных </w:t>
      </w:r>
      <w:r w:rsidRPr="009C12E3">
        <w:rPr>
          <w:rFonts w:ascii="Times New Roman" w:hAnsi="Times New Roman"/>
          <w:sz w:val="18"/>
          <w:szCs w:val="18"/>
        </w:rPr>
        <w:t xml:space="preserve">коммуникациях, должны быть </w:t>
      </w:r>
      <w:r w:rsidRPr="009C12E3">
        <w:rPr>
          <w:rFonts w:ascii="Times New Roman" w:hAnsi="Times New Roman"/>
          <w:bCs/>
          <w:sz w:val="18"/>
          <w:szCs w:val="18"/>
        </w:rPr>
        <w:t xml:space="preserve">ликвидированы </w:t>
      </w:r>
      <w:r w:rsidRPr="009C12E3">
        <w:rPr>
          <w:rFonts w:ascii="Times New Roman" w:hAnsi="Times New Roman"/>
          <w:sz w:val="18"/>
          <w:szCs w:val="18"/>
        </w:rPr>
        <w:t xml:space="preserve">организациями - владельцами коммуникаций, либо на основании договора специализированными </w:t>
      </w:r>
      <w:r w:rsidRPr="009C12E3">
        <w:rPr>
          <w:rFonts w:ascii="Times New Roman" w:hAnsi="Times New Roman"/>
          <w:bCs/>
          <w:sz w:val="18"/>
          <w:szCs w:val="18"/>
        </w:rPr>
        <w:t xml:space="preserve">организациями </w:t>
      </w:r>
      <w:r w:rsidRPr="009C12E3">
        <w:rPr>
          <w:rFonts w:ascii="Times New Roman" w:hAnsi="Times New Roman"/>
          <w:sz w:val="18"/>
          <w:szCs w:val="18"/>
        </w:rPr>
        <w:t>за счет владельцев коммуникаций.</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11.16.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9C12E3" w:rsidRPr="009C12E3" w:rsidRDefault="009C12E3" w:rsidP="009C12E3">
      <w:pPr>
        <w:shd w:val="clear" w:color="auto" w:fill="FFFFFF"/>
        <w:jc w:val="both"/>
        <w:rPr>
          <w:rFonts w:ascii="Times New Roman" w:hAnsi="Times New Roman"/>
          <w:b/>
          <w:sz w:val="18"/>
          <w:szCs w:val="18"/>
        </w:rPr>
      </w:pP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12. Содержание животных в муниципальном образовании</w:t>
      </w:r>
    </w:p>
    <w:p w:rsidR="009C12E3" w:rsidRPr="009C12E3" w:rsidRDefault="009C12E3" w:rsidP="009C12E3">
      <w:pPr>
        <w:shd w:val="clear" w:color="auto" w:fill="FFFFFF"/>
        <w:tabs>
          <w:tab w:val="left" w:pos="0"/>
        </w:tabs>
        <w:ind w:firstLine="720"/>
        <w:jc w:val="both"/>
        <w:rPr>
          <w:rFonts w:ascii="Times New Roman" w:hAnsi="Times New Roman"/>
          <w:sz w:val="18"/>
          <w:szCs w:val="18"/>
        </w:rPr>
      </w:pPr>
      <w:r w:rsidRPr="009C12E3">
        <w:rPr>
          <w:rFonts w:ascii="Times New Roman" w:hAnsi="Times New Roman"/>
          <w:sz w:val="18"/>
          <w:szCs w:val="18"/>
        </w:rPr>
        <w:t xml:space="preserve">12.1. Владельцам животных и птиц необходимо предотвращать опасное воздействие своих животных на других животных и людей, а также обеспечивать </w:t>
      </w:r>
      <w:r w:rsidRPr="009C12E3">
        <w:rPr>
          <w:rFonts w:ascii="Times New Roman" w:hAnsi="Times New Roman"/>
          <w:bCs/>
          <w:sz w:val="18"/>
          <w:szCs w:val="18"/>
        </w:rPr>
        <w:t xml:space="preserve">тишину </w:t>
      </w:r>
      <w:r w:rsidRPr="009C12E3">
        <w:rPr>
          <w:rFonts w:ascii="Times New Roman" w:hAnsi="Times New Roman"/>
          <w:sz w:val="18"/>
          <w:szCs w:val="18"/>
        </w:rPr>
        <w:t>для окружающих в соответствии с санитарными нормами, соблюдать действующие санитарно-гигиенические и ветеринарные правила.</w:t>
      </w:r>
    </w:p>
    <w:p w:rsidR="009C12E3" w:rsidRPr="009C12E3" w:rsidRDefault="009C12E3" w:rsidP="009C12E3">
      <w:pPr>
        <w:shd w:val="clear" w:color="auto" w:fill="FFFFFF"/>
        <w:tabs>
          <w:tab w:val="left" w:pos="0"/>
        </w:tabs>
        <w:ind w:firstLine="720"/>
        <w:jc w:val="both"/>
        <w:rPr>
          <w:rFonts w:ascii="Times New Roman" w:hAnsi="Times New Roman"/>
          <w:sz w:val="18"/>
          <w:szCs w:val="18"/>
        </w:rPr>
      </w:pPr>
      <w:r w:rsidRPr="009C12E3">
        <w:rPr>
          <w:rFonts w:ascii="Times New Roman" w:hAnsi="Times New Roman"/>
          <w:sz w:val="18"/>
          <w:szCs w:val="18"/>
        </w:rPr>
        <w:t>12.2. Содержать домашних животных и птицу разрешается в хозяйственных строениях, удовлетворяющих санитарно-эпидемиологическим правилам, в соответствии с Санитарными правилами и нормами СанПин 2.2./1.1.1200-03, в которых обозначены расстояния от помещения для содержания животных до объектов жилой застройки.</w:t>
      </w:r>
    </w:p>
    <w:p w:rsidR="009C12E3" w:rsidRPr="009C12E3" w:rsidRDefault="009C12E3" w:rsidP="009C12E3">
      <w:pPr>
        <w:shd w:val="clear" w:color="auto" w:fill="FFFFFF"/>
        <w:tabs>
          <w:tab w:val="left" w:pos="0"/>
        </w:tabs>
        <w:ind w:firstLine="720"/>
        <w:jc w:val="both"/>
        <w:rPr>
          <w:rFonts w:ascii="Times New Roman" w:hAnsi="Times New Roman"/>
          <w:sz w:val="18"/>
          <w:szCs w:val="18"/>
        </w:rPr>
      </w:pPr>
      <w:r w:rsidRPr="009C12E3">
        <w:rPr>
          <w:rFonts w:ascii="Times New Roman" w:hAnsi="Times New Roman"/>
          <w:sz w:val="18"/>
          <w:szCs w:val="18"/>
        </w:rPr>
        <w:t xml:space="preserve">12.3. Запрещается  передвижение сельскохозяйственных животных и птицы  </w:t>
      </w:r>
      <w:r w:rsidRPr="009C12E3">
        <w:rPr>
          <w:rFonts w:ascii="Times New Roman" w:hAnsi="Times New Roman"/>
          <w:sz w:val="18"/>
          <w:szCs w:val="18"/>
        </w:rPr>
        <w:br/>
        <w:t>на территории муниципального образования без поводка и без  сопровождающих лиц.</w:t>
      </w:r>
    </w:p>
    <w:p w:rsidR="009C12E3" w:rsidRPr="009C12E3" w:rsidRDefault="009C12E3" w:rsidP="009C12E3">
      <w:pPr>
        <w:shd w:val="clear" w:color="auto" w:fill="FFFFFF"/>
        <w:tabs>
          <w:tab w:val="left" w:pos="1490"/>
        </w:tabs>
        <w:ind w:firstLine="709"/>
        <w:jc w:val="both"/>
        <w:rPr>
          <w:rFonts w:ascii="Times New Roman" w:hAnsi="Times New Roman"/>
          <w:sz w:val="18"/>
          <w:szCs w:val="18"/>
        </w:rPr>
      </w:pPr>
      <w:r w:rsidRPr="009C12E3">
        <w:rPr>
          <w:rFonts w:ascii="Times New Roman" w:hAnsi="Times New Roman"/>
          <w:sz w:val="18"/>
          <w:szCs w:val="18"/>
        </w:rPr>
        <w:t xml:space="preserve">12.4. Выпас сельскохозяйственных животных может осуществляться </w:t>
      </w:r>
      <w:r w:rsidRPr="009C12E3">
        <w:rPr>
          <w:rFonts w:ascii="Times New Roman" w:hAnsi="Times New Roman"/>
          <w:sz w:val="18"/>
          <w:szCs w:val="18"/>
        </w:rPr>
        <w:br/>
        <w:t xml:space="preserve">на специально отведенных администрацией муниципального образования местах выпаса </w:t>
      </w:r>
      <w:r w:rsidRPr="009C12E3">
        <w:rPr>
          <w:rFonts w:ascii="Times New Roman" w:hAnsi="Times New Roman"/>
          <w:sz w:val="18"/>
          <w:szCs w:val="18"/>
        </w:rPr>
        <w:br/>
        <w:t>под наблюдением владельца или уполномоченного им лица.</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12.5. Владельцы домашних животных обязаны не допускать загрязнения мест общего пользования, дворов, тротуаров и улиц.</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Уборка экскрементов домашних животных в местах общего пользования производится немедленно хозяевами животных.</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12.6. Запрещается выгуливать домашних животных на газонах, клумбах, бельевых, детских и спортивных площадках, на территории  детских учреждений и в иных местах общего пользования.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12.7. Запрещается выгул собак без поводка и намордника (собак мелких и декоративных пород без поводка) на территории Бичуринского сельского поселения.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12.8. Запрещается оставлять без присмотра домашних животных и птиц, действия которых создают помехи нормальному движению транспортных средств, проходу граждан, наносят вред зеленым насаждениям, посадкам на дачных и огородных участках.</w:t>
      </w:r>
    </w:p>
    <w:p w:rsidR="009C12E3" w:rsidRPr="009C12E3" w:rsidRDefault="009C12E3" w:rsidP="009C12E3">
      <w:pPr>
        <w:jc w:val="both"/>
        <w:rPr>
          <w:rFonts w:ascii="Times New Roman" w:hAnsi="Times New Roman"/>
          <w:b/>
          <w:color w:val="000000"/>
          <w:sz w:val="18"/>
          <w:szCs w:val="18"/>
        </w:rPr>
      </w:pPr>
      <w:r w:rsidRPr="009C12E3">
        <w:rPr>
          <w:rFonts w:ascii="Times New Roman" w:hAnsi="Times New Roman"/>
          <w:b/>
          <w:color w:val="000000"/>
          <w:sz w:val="18"/>
          <w:szCs w:val="18"/>
        </w:rPr>
        <w:t>13. Особые требования к доступности жилой среды</w:t>
      </w:r>
    </w:p>
    <w:p w:rsidR="009C12E3" w:rsidRPr="009C12E3" w:rsidRDefault="009C12E3" w:rsidP="009C12E3">
      <w:pPr>
        <w:shd w:val="clear" w:color="auto" w:fill="FFFFFF"/>
        <w:tabs>
          <w:tab w:val="left" w:pos="0"/>
        </w:tabs>
        <w:ind w:firstLine="720"/>
        <w:jc w:val="both"/>
        <w:rPr>
          <w:rFonts w:ascii="Times New Roman" w:hAnsi="Times New Roman"/>
          <w:color w:val="000000"/>
          <w:sz w:val="18"/>
          <w:szCs w:val="18"/>
        </w:rPr>
      </w:pPr>
      <w:r w:rsidRPr="009C12E3">
        <w:rPr>
          <w:rFonts w:ascii="Times New Roman" w:hAnsi="Times New Roman"/>
          <w:color w:val="000000"/>
          <w:sz w:val="18"/>
          <w:szCs w:val="18"/>
        </w:rPr>
        <w:t xml:space="preserve">13.1.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w:t>
      </w:r>
      <w:r w:rsidRPr="009C12E3">
        <w:rPr>
          <w:rFonts w:ascii="Times New Roman" w:hAnsi="Times New Roman"/>
          <w:color w:val="000000"/>
          <w:sz w:val="18"/>
          <w:szCs w:val="18"/>
        </w:rPr>
        <w:br/>
        <w:t>и инвалидов.</w:t>
      </w:r>
    </w:p>
    <w:p w:rsidR="009C12E3" w:rsidRPr="009C12E3" w:rsidRDefault="009C12E3" w:rsidP="009C12E3">
      <w:pPr>
        <w:shd w:val="clear" w:color="auto" w:fill="FFFFFF"/>
        <w:tabs>
          <w:tab w:val="left" w:pos="0"/>
        </w:tabs>
        <w:ind w:firstLine="720"/>
        <w:jc w:val="both"/>
        <w:rPr>
          <w:rFonts w:ascii="Times New Roman" w:hAnsi="Times New Roman"/>
          <w:sz w:val="18"/>
          <w:szCs w:val="18"/>
        </w:rPr>
      </w:pPr>
      <w:r w:rsidRPr="009C12E3">
        <w:rPr>
          <w:rFonts w:ascii="Times New Roman" w:hAnsi="Times New Roman"/>
          <w:color w:val="000000"/>
          <w:sz w:val="18"/>
          <w:szCs w:val="18"/>
        </w:rPr>
        <w:t xml:space="preserve">13.2. Проектирование, строительство, установка технических средств </w:t>
      </w:r>
      <w:r w:rsidRPr="009C12E3">
        <w:rPr>
          <w:rFonts w:ascii="Times New Roman" w:hAnsi="Times New Roman"/>
          <w:color w:val="000000"/>
          <w:sz w:val="18"/>
          <w:szCs w:val="18"/>
        </w:rPr>
        <w:br/>
        <w:t>и оборудования, способствующих передвижению пожилых лиц и инвалидов, необходимо осуществлять при новом строительстве заказчиком в соответствии</w:t>
      </w:r>
      <w:r w:rsidRPr="009C12E3">
        <w:rPr>
          <w:rFonts w:ascii="Times New Roman" w:hAnsi="Times New Roman"/>
          <w:sz w:val="18"/>
          <w:szCs w:val="18"/>
        </w:rPr>
        <w:t xml:space="preserve"> с утвержденной проектной документацией.</w:t>
      </w:r>
    </w:p>
    <w:p w:rsidR="009C12E3" w:rsidRPr="009C12E3" w:rsidRDefault="009C12E3" w:rsidP="009C12E3">
      <w:pPr>
        <w:shd w:val="clear" w:color="auto" w:fill="FFFFFF"/>
        <w:jc w:val="both"/>
        <w:rPr>
          <w:rFonts w:ascii="Times New Roman" w:hAnsi="Times New Roman"/>
          <w:b/>
          <w:sz w:val="18"/>
          <w:szCs w:val="18"/>
        </w:rPr>
      </w:pPr>
      <w:r w:rsidRPr="009C12E3">
        <w:rPr>
          <w:rFonts w:ascii="Times New Roman" w:hAnsi="Times New Roman"/>
          <w:b/>
          <w:sz w:val="18"/>
          <w:szCs w:val="18"/>
        </w:rPr>
        <w:t>14. Праздничное оформление территории</w:t>
      </w:r>
    </w:p>
    <w:p w:rsidR="009C12E3" w:rsidRPr="009C12E3" w:rsidRDefault="009C12E3" w:rsidP="009C12E3">
      <w:pPr>
        <w:shd w:val="clear" w:color="auto" w:fill="FFFFFF"/>
        <w:tabs>
          <w:tab w:val="left" w:pos="1690"/>
        </w:tabs>
        <w:ind w:firstLine="709"/>
        <w:jc w:val="both"/>
        <w:rPr>
          <w:rFonts w:ascii="Times New Roman" w:hAnsi="Times New Roman"/>
          <w:sz w:val="18"/>
          <w:szCs w:val="18"/>
        </w:rPr>
      </w:pPr>
      <w:r w:rsidRPr="009C12E3">
        <w:rPr>
          <w:rFonts w:ascii="Times New Roman" w:hAnsi="Times New Roman"/>
          <w:sz w:val="18"/>
          <w:szCs w:val="18"/>
        </w:rPr>
        <w:t xml:space="preserve">14.1. Праздничное оформление территории муниципального образования выполняется по решению администрации муниципального образования </w:t>
      </w:r>
      <w:r w:rsidRPr="009C12E3">
        <w:rPr>
          <w:rFonts w:ascii="Times New Roman" w:hAnsi="Times New Roman"/>
          <w:sz w:val="18"/>
          <w:szCs w:val="18"/>
        </w:rPr>
        <w:br/>
        <w:t>на период проведения государственных и сельских праздников, мероприятий, связанных со знаменательными событиями.</w:t>
      </w:r>
    </w:p>
    <w:p w:rsidR="009C12E3" w:rsidRPr="009C12E3" w:rsidRDefault="009C12E3" w:rsidP="009C12E3">
      <w:pPr>
        <w:shd w:val="clear" w:color="auto" w:fill="FFFFFF"/>
        <w:ind w:firstLine="709"/>
        <w:jc w:val="both"/>
        <w:rPr>
          <w:rFonts w:ascii="Times New Roman" w:hAnsi="Times New Roman"/>
          <w:sz w:val="18"/>
          <w:szCs w:val="18"/>
        </w:rPr>
      </w:pPr>
      <w:r w:rsidRPr="009C12E3">
        <w:rPr>
          <w:rFonts w:ascii="Times New Roman" w:hAnsi="Times New Roman"/>
          <w:sz w:val="18"/>
          <w:szCs w:val="18"/>
        </w:rPr>
        <w:t xml:space="preserve">Оформление зданий, сооружений осуществляется их владельцами </w:t>
      </w:r>
      <w:r w:rsidRPr="009C12E3">
        <w:rPr>
          <w:rFonts w:ascii="Times New Roman" w:hAnsi="Times New Roman"/>
          <w:sz w:val="18"/>
          <w:szCs w:val="18"/>
        </w:rPr>
        <w:br/>
        <w:t>в рамках концепции праздничного оформления территории муниципального образования.</w:t>
      </w:r>
    </w:p>
    <w:p w:rsidR="009C12E3" w:rsidRPr="009C12E3" w:rsidRDefault="009C12E3" w:rsidP="009C12E3">
      <w:pPr>
        <w:shd w:val="clear" w:color="auto" w:fill="FFFFFF"/>
        <w:tabs>
          <w:tab w:val="left" w:pos="1382"/>
        </w:tabs>
        <w:ind w:firstLine="709"/>
        <w:jc w:val="both"/>
        <w:rPr>
          <w:rFonts w:ascii="Times New Roman" w:hAnsi="Times New Roman"/>
          <w:sz w:val="18"/>
          <w:szCs w:val="18"/>
        </w:rPr>
      </w:pPr>
      <w:r w:rsidRPr="009C12E3">
        <w:rPr>
          <w:rFonts w:ascii="Times New Roman" w:hAnsi="Times New Roman"/>
          <w:sz w:val="18"/>
          <w:szCs w:val="18"/>
        </w:rPr>
        <w:t xml:space="preserve">14.2. Работы, связанные с проведением сельских торжественных </w:t>
      </w:r>
      <w:r w:rsidRPr="009C12E3">
        <w:rPr>
          <w:rFonts w:ascii="Times New Roman" w:hAnsi="Times New Roman"/>
          <w:sz w:val="18"/>
          <w:szCs w:val="18"/>
        </w:rPr>
        <w:br/>
        <w:t xml:space="preserve">и праздничных мероприятий, осуществляются организациями самостоятельно </w:t>
      </w:r>
      <w:r w:rsidRPr="009C12E3">
        <w:rPr>
          <w:rFonts w:ascii="Times New Roman" w:hAnsi="Times New Roman"/>
          <w:sz w:val="18"/>
          <w:szCs w:val="18"/>
        </w:rPr>
        <w:br/>
        <w:t>за счет собственных средств.</w:t>
      </w:r>
    </w:p>
    <w:p w:rsidR="009C12E3" w:rsidRPr="009C12E3" w:rsidRDefault="009C12E3" w:rsidP="009C12E3">
      <w:pPr>
        <w:shd w:val="clear" w:color="auto" w:fill="FFFFFF"/>
        <w:tabs>
          <w:tab w:val="left" w:pos="1205"/>
        </w:tabs>
        <w:ind w:firstLine="709"/>
        <w:jc w:val="both"/>
        <w:rPr>
          <w:rFonts w:ascii="Times New Roman" w:hAnsi="Times New Roman"/>
          <w:sz w:val="18"/>
          <w:szCs w:val="18"/>
        </w:rPr>
      </w:pPr>
      <w:r w:rsidRPr="009C12E3">
        <w:rPr>
          <w:rFonts w:ascii="Times New Roman" w:hAnsi="Times New Roman"/>
          <w:sz w:val="18"/>
          <w:szCs w:val="18"/>
        </w:rPr>
        <w:t>14.3. Праздничное оформление должно включать в себя:</w:t>
      </w:r>
      <w:r w:rsidRPr="009C12E3">
        <w:rPr>
          <w:rFonts w:ascii="Times New Roman" w:hAnsi="Times New Roman"/>
          <w:color w:val="FF0000"/>
          <w:sz w:val="18"/>
          <w:szCs w:val="18"/>
        </w:rPr>
        <w:t xml:space="preserve"> </w:t>
      </w:r>
      <w:r w:rsidRPr="009C12E3">
        <w:rPr>
          <w:rFonts w:ascii="Times New Roman" w:hAnsi="Times New Roman"/>
          <w:color w:val="000000"/>
          <w:sz w:val="18"/>
          <w:szCs w:val="18"/>
        </w:rPr>
        <w:t>вывеску</w:t>
      </w:r>
      <w:r w:rsidRPr="009C12E3">
        <w:rPr>
          <w:rFonts w:ascii="Times New Roman" w:hAnsi="Times New Roman"/>
          <w:sz w:val="18"/>
          <w:szCs w:val="18"/>
        </w:rPr>
        <w:t xml:space="preserve"> флагов, лозунгов, гирлянд, панно, установку декоративных элементов </w:t>
      </w:r>
      <w:r w:rsidRPr="009C12E3">
        <w:rPr>
          <w:rFonts w:ascii="Times New Roman" w:hAnsi="Times New Roman"/>
          <w:bCs/>
          <w:sz w:val="18"/>
          <w:szCs w:val="18"/>
        </w:rPr>
        <w:t xml:space="preserve">и композиций, </w:t>
      </w:r>
      <w:r w:rsidRPr="009C12E3">
        <w:rPr>
          <w:rFonts w:ascii="Times New Roman" w:hAnsi="Times New Roman"/>
          <w:sz w:val="18"/>
          <w:szCs w:val="18"/>
        </w:rPr>
        <w:t>стендов, киосков, трибун, эстрад, а также устройство праздничных иллюминаций.</w:t>
      </w:r>
    </w:p>
    <w:p w:rsidR="009C12E3" w:rsidRPr="009C12E3" w:rsidRDefault="009C12E3" w:rsidP="009C12E3">
      <w:pPr>
        <w:shd w:val="clear" w:color="auto" w:fill="FFFFFF"/>
        <w:tabs>
          <w:tab w:val="left" w:pos="1426"/>
        </w:tabs>
        <w:ind w:firstLine="709"/>
        <w:jc w:val="both"/>
        <w:rPr>
          <w:rFonts w:ascii="Times New Roman" w:hAnsi="Times New Roman"/>
          <w:sz w:val="18"/>
          <w:szCs w:val="18"/>
        </w:rPr>
      </w:pPr>
      <w:r w:rsidRPr="009C12E3">
        <w:rPr>
          <w:rFonts w:ascii="Times New Roman" w:hAnsi="Times New Roman"/>
          <w:sz w:val="18"/>
          <w:szCs w:val="18"/>
        </w:rPr>
        <w:t>14.4.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w:t>
      </w:r>
    </w:p>
    <w:p w:rsidR="009C12E3" w:rsidRPr="009C12E3" w:rsidRDefault="009C12E3" w:rsidP="009C12E3">
      <w:pPr>
        <w:shd w:val="clear" w:color="auto" w:fill="FFFFFF"/>
        <w:tabs>
          <w:tab w:val="left" w:pos="1570"/>
        </w:tabs>
        <w:ind w:firstLine="709"/>
        <w:jc w:val="both"/>
        <w:rPr>
          <w:rFonts w:ascii="Times New Roman" w:hAnsi="Times New Roman"/>
          <w:sz w:val="18"/>
          <w:szCs w:val="18"/>
        </w:rPr>
      </w:pPr>
      <w:r w:rsidRPr="009C12E3">
        <w:rPr>
          <w:rFonts w:ascii="Times New Roman" w:hAnsi="Times New Roman"/>
          <w:sz w:val="18"/>
          <w:szCs w:val="18"/>
        </w:rPr>
        <w:t xml:space="preserve">14.5. При изготовлении и установке элементов праздничного оформления </w:t>
      </w:r>
      <w:r w:rsidRPr="009C12E3">
        <w:rPr>
          <w:rFonts w:ascii="Times New Roman" w:hAnsi="Times New Roman"/>
          <w:sz w:val="18"/>
          <w:szCs w:val="18"/>
        </w:rPr>
        <w:br/>
        <w:t>запрещается снимать, повреждать и ухудшать видимость технических средств регулирования дорожного движения.</w:t>
      </w:r>
    </w:p>
    <w:p w:rsidR="009C12E3" w:rsidRPr="009C12E3" w:rsidRDefault="009C12E3" w:rsidP="009C12E3">
      <w:pPr>
        <w:jc w:val="both"/>
        <w:rPr>
          <w:rFonts w:ascii="Times New Roman" w:hAnsi="Times New Roman"/>
          <w:sz w:val="18"/>
          <w:szCs w:val="18"/>
        </w:rPr>
      </w:pPr>
      <w:r w:rsidRPr="009C12E3">
        <w:rPr>
          <w:rFonts w:ascii="Times New Roman" w:hAnsi="Times New Roman"/>
          <w:b/>
          <w:sz w:val="18"/>
          <w:szCs w:val="18"/>
        </w:rPr>
        <w:t>15. Контроль за соблюдением норм и правил благоустройства</w:t>
      </w:r>
    </w:p>
    <w:p w:rsidR="009C12E3" w:rsidRPr="009C12E3" w:rsidRDefault="009C12E3" w:rsidP="009C12E3">
      <w:pPr>
        <w:ind w:firstLine="720"/>
        <w:jc w:val="both"/>
        <w:rPr>
          <w:rFonts w:ascii="Times New Roman" w:hAnsi="Times New Roman"/>
          <w:sz w:val="18"/>
          <w:szCs w:val="18"/>
        </w:rPr>
      </w:pPr>
      <w:r w:rsidRPr="009C12E3">
        <w:rPr>
          <w:rFonts w:ascii="Times New Roman" w:hAnsi="Times New Roman"/>
          <w:sz w:val="18"/>
          <w:szCs w:val="18"/>
        </w:rPr>
        <w:t>15.1. В муниципальном образовании ответственным за осуществление благоустройства территории являются _специалисты по жилищно-коммунальному хозяйству.</w:t>
      </w:r>
    </w:p>
    <w:p w:rsidR="009C12E3" w:rsidRPr="009C12E3" w:rsidRDefault="009C12E3" w:rsidP="009C12E3">
      <w:pPr>
        <w:ind w:firstLine="720"/>
        <w:jc w:val="both"/>
        <w:rPr>
          <w:rFonts w:ascii="Times New Roman" w:hAnsi="Times New Roman"/>
          <w:sz w:val="18"/>
          <w:szCs w:val="18"/>
        </w:rPr>
      </w:pPr>
      <w:r w:rsidRPr="009C12E3">
        <w:rPr>
          <w:rFonts w:ascii="Times New Roman" w:hAnsi="Times New Roman"/>
          <w:sz w:val="18"/>
          <w:szCs w:val="18"/>
        </w:rPr>
        <w:t>15.2. Лица, указанные в пункте 15.1. настоящих Правил благоустройства,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 законодательством субъекта Российской Федерации и органов местного самоуправления.</w:t>
      </w:r>
    </w:p>
    <w:p w:rsidR="009C12E3" w:rsidRPr="009C12E3" w:rsidRDefault="009C12E3" w:rsidP="009C12E3">
      <w:pPr>
        <w:ind w:firstLine="720"/>
        <w:jc w:val="both"/>
        <w:rPr>
          <w:rFonts w:ascii="Times New Roman" w:hAnsi="Times New Roman"/>
          <w:sz w:val="18"/>
          <w:szCs w:val="18"/>
        </w:rPr>
      </w:pPr>
      <w:r w:rsidRPr="009C12E3">
        <w:rPr>
          <w:rFonts w:ascii="Times New Roman" w:hAnsi="Times New Roman"/>
          <w:sz w:val="18"/>
          <w:szCs w:val="18"/>
        </w:rPr>
        <w:t>15.3. Лица, нарушающие основные нормы и правила благоустройства, несут ответственность в соответствии с законодательством Российской Федерации об административных правонарушениях, законодательством субъекта Российской Федерации и органов местного самоуправления.</w:t>
      </w:r>
    </w:p>
    <w:p w:rsidR="009C12E3" w:rsidRPr="009C12E3" w:rsidRDefault="009C12E3" w:rsidP="009C12E3">
      <w:pPr>
        <w:jc w:val="both"/>
        <w:rPr>
          <w:rFonts w:ascii="Times New Roman" w:hAnsi="Times New Roman"/>
          <w:sz w:val="18"/>
          <w:szCs w:val="18"/>
        </w:rPr>
      </w:pPr>
      <w:r w:rsidRPr="009C12E3">
        <w:rPr>
          <w:rFonts w:ascii="Times New Roman" w:hAnsi="Times New Roman"/>
          <w:sz w:val="18"/>
          <w:szCs w:val="18"/>
        </w:rPr>
        <w:t xml:space="preserve">          15.4. Наложение штрафов и других взысканий не освобождает виновных лиц от устранения допущенных нарушений.</w:t>
      </w:r>
    </w:p>
    <w:p w:rsidR="00370732" w:rsidRPr="009E4405" w:rsidRDefault="00370732" w:rsidP="00AC6689">
      <w:pPr>
        <w:rPr>
          <w:rFonts w:ascii="Times New Roman" w:hAnsi="Times New Roman"/>
          <w:sz w:val="18"/>
          <w:szCs w:val="18"/>
        </w:rPr>
      </w:pPr>
    </w:p>
    <w:p w:rsidR="00370732" w:rsidRPr="002C74A0" w:rsidRDefault="00370732" w:rsidP="00AC6689">
      <w:pPr>
        <w:rPr>
          <w:rFonts w:ascii="Times New Roman" w:hAnsi="Times New Roman"/>
          <w:sz w:val="18"/>
          <w:szCs w:val="18"/>
        </w:rPr>
      </w:pPr>
    </w:p>
    <w:p w:rsidR="002C74A0" w:rsidRPr="002C74A0" w:rsidRDefault="002C74A0" w:rsidP="002C74A0">
      <w:pPr>
        <w:rPr>
          <w:sz w:val="18"/>
          <w:szCs w:val="18"/>
        </w:rPr>
      </w:pPr>
    </w:p>
    <w:tbl>
      <w:tblPr>
        <w:tblW w:w="0" w:type="auto"/>
        <w:tblLayout w:type="fixed"/>
        <w:tblLook w:val="0000"/>
      </w:tblPr>
      <w:tblGrid>
        <w:gridCol w:w="4195"/>
        <w:gridCol w:w="1173"/>
        <w:gridCol w:w="4202"/>
      </w:tblGrid>
      <w:tr w:rsidR="002C74A0" w:rsidRPr="002C74A0" w:rsidTr="009B0BA3">
        <w:trPr>
          <w:cantSplit/>
          <w:trHeight w:val="420"/>
        </w:trPr>
        <w:tc>
          <w:tcPr>
            <w:tcW w:w="4195" w:type="dxa"/>
          </w:tcPr>
          <w:p w:rsidR="002C74A0" w:rsidRPr="002C74A0" w:rsidRDefault="002C74A0" w:rsidP="009B0BA3">
            <w:pPr>
              <w:pStyle w:val="ab"/>
              <w:tabs>
                <w:tab w:val="left" w:pos="4285"/>
              </w:tabs>
              <w:spacing w:line="192" w:lineRule="auto"/>
              <w:jc w:val="center"/>
              <w:rPr>
                <w:rFonts w:ascii="Times New Roman" w:hAnsi="Times New Roman"/>
                <w:noProof/>
                <w:color w:val="000000"/>
                <w:sz w:val="18"/>
                <w:szCs w:val="18"/>
              </w:rPr>
            </w:pPr>
            <w:r w:rsidRPr="002C74A0">
              <w:rPr>
                <w:noProof/>
                <w:sz w:val="18"/>
                <w:szCs w:val="18"/>
              </w:rPr>
              <w:drawing>
                <wp:anchor distT="0" distB="0" distL="114300" distR="114300" simplePos="0" relativeHeight="251790336" behindDoc="0" locked="0" layoutInCell="1" allowOverlap="1">
                  <wp:simplePos x="0" y="0"/>
                  <wp:positionH relativeFrom="column">
                    <wp:posOffset>2628900</wp:posOffset>
                  </wp:positionH>
                  <wp:positionV relativeFrom="paragraph">
                    <wp:posOffset>38735</wp:posOffset>
                  </wp:positionV>
                  <wp:extent cx="720090" cy="720090"/>
                  <wp:effectExtent l="19050" t="0" r="3810" b="0"/>
                  <wp:wrapNone/>
                  <wp:docPr id="67" name="Рисунок 6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r w:rsidRPr="002C74A0">
              <w:rPr>
                <w:rFonts w:ascii="Times New Roman" w:hAnsi="Times New Roman"/>
                <w:noProof/>
                <w:color w:val="000000"/>
                <w:sz w:val="18"/>
                <w:szCs w:val="18"/>
              </w:rPr>
              <w:t>Ч</w:t>
            </w:r>
            <w:r w:rsidRPr="002C74A0">
              <w:rPr>
                <w:rFonts w:ascii="Times New Roman Chuv" w:hAnsi="Times New Roman Chuv"/>
                <w:noProof/>
                <w:color w:val="000000"/>
                <w:sz w:val="18"/>
                <w:szCs w:val="18"/>
              </w:rPr>
              <w:t>А</w:t>
            </w:r>
            <w:r w:rsidRPr="002C74A0">
              <w:rPr>
                <w:rFonts w:ascii="Times New Roman" w:hAnsi="Times New Roman"/>
                <w:noProof/>
                <w:color w:val="000000"/>
                <w:sz w:val="18"/>
                <w:szCs w:val="18"/>
              </w:rPr>
              <w:t>ВАШ РЕСПУБЛИКИ</w:t>
            </w:r>
          </w:p>
          <w:p w:rsidR="002C74A0" w:rsidRPr="002C74A0" w:rsidRDefault="002C74A0" w:rsidP="009B0BA3">
            <w:pPr>
              <w:pStyle w:val="ab"/>
              <w:tabs>
                <w:tab w:val="left" w:pos="4285"/>
              </w:tabs>
              <w:spacing w:line="192" w:lineRule="auto"/>
              <w:jc w:val="center"/>
              <w:rPr>
                <w:sz w:val="18"/>
                <w:szCs w:val="18"/>
              </w:rPr>
            </w:pPr>
            <w:r w:rsidRPr="002C74A0">
              <w:rPr>
                <w:rFonts w:ascii="Times New Roman Chuv" w:hAnsi="Times New Roman Chuv"/>
                <w:caps/>
                <w:sz w:val="18"/>
                <w:szCs w:val="18"/>
              </w:rPr>
              <w:t>СЕнтЕрварри</w:t>
            </w:r>
            <w:r w:rsidRPr="002C74A0">
              <w:rPr>
                <w:rFonts w:ascii="Times New Roman" w:hAnsi="Times New Roman"/>
                <w:noProof/>
                <w:color w:val="000000"/>
                <w:sz w:val="18"/>
                <w:szCs w:val="18"/>
              </w:rPr>
              <w:t xml:space="preserve"> РА</w:t>
            </w:r>
            <w:r w:rsidRPr="002C74A0">
              <w:rPr>
                <w:rFonts w:ascii="Times New Roman Chuv" w:hAnsi="Times New Roman Chuv"/>
                <w:noProof/>
                <w:color w:val="000000"/>
                <w:sz w:val="18"/>
                <w:szCs w:val="18"/>
              </w:rPr>
              <w:t>Й</w:t>
            </w:r>
            <w:r w:rsidRPr="002C74A0">
              <w:rPr>
                <w:rFonts w:ascii="Times New Roman" w:hAnsi="Times New Roman"/>
                <w:noProof/>
                <w:color w:val="000000"/>
                <w:sz w:val="18"/>
                <w:szCs w:val="18"/>
              </w:rPr>
              <w:t>ОН</w:t>
            </w:r>
            <w:r w:rsidRPr="002C74A0">
              <w:rPr>
                <w:rFonts w:ascii="Times New Roman Chuv" w:hAnsi="Times New Roman Chuv"/>
                <w:noProof/>
                <w:color w:val="000000"/>
                <w:sz w:val="18"/>
                <w:szCs w:val="18"/>
              </w:rPr>
              <w:t>Е</w:t>
            </w:r>
            <w:r w:rsidRPr="002C74A0">
              <w:rPr>
                <w:rFonts w:ascii="Times New Roman" w:hAnsi="Times New Roman"/>
                <w:noProof/>
                <w:color w:val="000000"/>
                <w:sz w:val="18"/>
                <w:szCs w:val="18"/>
              </w:rPr>
              <w:t xml:space="preserve"> </w:t>
            </w:r>
          </w:p>
        </w:tc>
        <w:tc>
          <w:tcPr>
            <w:tcW w:w="1173" w:type="dxa"/>
            <w:vMerge w:val="restart"/>
          </w:tcPr>
          <w:p w:rsidR="002C74A0" w:rsidRPr="002C74A0" w:rsidRDefault="002C74A0" w:rsidP="009B0BA3">
            <w:pPr>
              <w:jc w:val="center"/>
              <w:rPr>
                <w:sz w:val="18"/>
                <w:szCs w:val="18"/>
              </w:rPr>
            </w:pPr>
          </w:p>
        </w:tc>
        <w:tc>
          <w:tcPr>
            <w:tcW w:w="4202" w:type="dxa"/>
          </w:tcPr>
          <w:p w:rsidR="002C74A0" w:rsidRPr="002C74A0" w:rsidRDefault="002C74A0" w:rsidP="009B0BA3">
            <w:pPr>
              <w:pStyle w:val="ab"/>
              <w:spacing w:line="192" w:lineRule="auto"/>
              <w:jc w:val="center"/>
              <w:rPr>
                <w:sz w:val="18"/>
                <w:szCs w:val="18"/>
              </w:rPr>
            </w:pPr>
            <w:r w:rsidRPr="002C74A0">
              <w:rPr>
                <w:rFonts w:ascii="Times New Roman" w:hAnsi="Times New Roman"/>
                <w:noProof/>
                <w:sz w:val="18"/>
                <w:szCs w:val="18"/>
              </w:rPr>
              <w:t>ЧУВАШСКАЯ РЕСПУБЛИКА</w:t>
            </w:r>
            <w:r w:rsidRPr="002C74A0">
              <w:rPr>
                <w:rStyle w:val="ac"/>
                <w:rFonts w:ascii="Times New Roman" w:hAnsi="Times New Roman"/>
                <w:noProof/>
                <w:color w:val="000000"/>
                <w:sz w:val="18"/>
                <w:szCs w:val="18"/>
              </w:rPr>
              <w:t xml:space="preserve"> </w:t>
            </w:r>
            <w:r w:rsidRPr="002C74A0">
              <w:rPr>
                <w:rFonts w:ascii="Times New Roman" w:hAnsi="Times New Roman"/>
                <w:noProof/>
                <w:color w:val="000000"/>
                <w:sz w:val="18"/>
                <w:szCs w:val="18"/>
              </w:rPr>
              <w:t xml:space="preserve">МАРИИНСКО-ПОСАДСКИЙ РАЙОН  </w:t>
            </w:r>
          </w:p>
        </w:tc>
      </w:tr>
      <w:tr w:rsidR="002C74A0" w:rsidRPr="002C74A0" w:rsidTr="009B0BA3">
        <w:trPr>
          <w:cantSplit/>
          <w:trHeight w:val="2355"/>
        </w:trPr>
        <w:tc>
          <w:tcPr>
            <w:tcW w:w="4195" w:type="dxa"/>
          </w:tcPr>
          <w:p w:rsidR="002C74A0" w:rsidRPr="002C74A0" w:rsidRDefault="002C74A0" w:rsidP="009B0BA3">
            <w:pPr>
              <w:pStyle w:val="ab"/>
              <w:tabs>
                <w:tab w:val="left" w:pos="4285"/>
              </w:tabs>
              <w:spacing w:before="80" w:line="192" w:lineRule="auto"/>
              <w:jc w:val="center"/>
              <w:rPr>
                <w:rFonts w:ascii="Times New Roman" w:hAnsi="Times New Roman"/>
                <w:noProof/>
                <w:color w:val="000000"/>
                <w:sz w:val="18"/>
                <w:szCs w:val="18"/>
              </w:rPr>
            </w:pPr>
            <w:r w:rsidRPr="002C74A0">
              <w:rPr>
                <w:rFonts w:ascii="Times New Roman Chuv" w:hAnsi="Times New Roman Chuv"/>
                <w:noProof/>
                <w:color w:val="000000"/>
                <w:sz w:val="18"/>
                <w:szCs w:val="18"/>
              </w:rPr>
              <w:t>Ш</w:t>
            </w:r>
            <w:r w:rsidRPr="002C74A0">
              <w:rPr>
                <w:rFonts w:ascii="Times New Roman" w:hAnsi="Times New Roman"/>
                <w:noProof/>
                <w:color w:val="000000"/>
                <w:sz w:val="18"/>
                <w:szCs w:val="18"/>
              </w:rPr>
              <w:t>Ě</w:t>
            </w:r>
            <w:r w:rsidRPr="002C74A0">
              <w:rPr>
                <w:rFonts w:ascii="Times New Roman Chuv" w:hAnsi="Times New Roman Chuv"/>
                <w:noProof/>
                <w:color w:val="000000"/>
                <w:sz w:val="18"/>
                <w:szCs w:val="18"/>
              </w:rPr>
              <w:t>НЕРПУ</w:t>
            </w:r>
            <w:r w:rsidRPr="002C74A0">
              <w:rPr>
                <w:rFonts w:ascii="Times New Roman" w:hAnsi="Times New Roman"/>
                <w:noProof/>
                <w:color w:val="000000"/>
                <w:sz w:val="18"/>
                <w:szCs w:val="18"/>
              </w:rPr>
              <w:t xml:space="preserve">Ç ПОСЕЛЕНИЙĚН </w:t>
            </w:r>
          </w:p>
          <w:p w:rsidR="002C74A0" w:rsidRPr="002C74A0" w:rsidRDefault="002C74A0" w:rsidP="009B0BA3">
            <w:pPr>
              <w:pStyle w:val="ab"/>
              <w:tabs>
                <w:tab w:val="left" w:pos="4285"/>
              </w:tabs>
              <w:spacing w:line="192" w:lineRule="auto"/>
              <w:jc w:val="center"/>
              <w:rPr>
                <w:rStyle w:val="ac"/>
                <w:b w:val="0"/>
                <w:color w:val="000000"/>
                <w:sz w:val="18"/>
                <w:szCs w:val="18"/>
              </w:rPr>
            </w:pPr>
            <w:r w:rsidRPr="002C74A0">
              <w:rPr>
                <w:rStyle w:val="ac"/>
                <w:rFonts w:ascii="Times New Roman" w:hAnsi="Times New Roman"/>
                <w:b w:val="0"/>
                <w:noProof/>
                <w:color w:val="000000"/>
                <w:sz w:val="18"/>
                <w:szCs w:val="18"/>
              </w:rPr>
              <w:t xml:space="preserve">АДМИНИСТРАЦИЙĔ </w:t>
            </w:r>
          </w:p>
          <w:p w:rsidR="002C74A0" w:rsidRPr="002C74A0" w:rsidRDefault="002C74A0" w:rsidP="009B0BA3">
            <w:pPr>
              <w:spacing w:line="192" w:lineRule="auto"/>
              <w:rPr>
                <w:sz w:val="18"/>
                <w:szCs w:val="18"/>
              </w:rPr>
            </w:pPr>
          </w:p>
          <w:p w:rsidR="002C74A0" w:rsidRPr="002C74A0" w:rsidRDefault="002C74A0" w:rsidP="009B0BA3">
            <w:pPr>
              <w:spacing w:line="192" w:lineRule="auto"/>
              <w:rPr>
                <w:b/>
                <w:sz w:val="18"/>
                <w:szCs w:val="18"/>
              </w:rPr>
            </w:pPr>
          </w:p>
          <w:p w:rsidR="002C74A0" w:rsidRPr="002C74A0" w:rsidRDefault="002C74A0" w:rsidP="009B0BA3">
            <w:pPr>
              <w:pStyle w:val="ab"/>
              <w:tabs>
                <w:tab w:val="left" w:pos="4285"/>
              </w:tabs>
              <w:spacing w:line="192" w:lineRule="auto"/>
              <w:jc w:val="center"/>
              <w:rPr>
                <w:rStyle w:val="ac"/>
                <w:rFonts w:ascii="Times New Roman" w:hAnsi="Times New Roman"/>
                <w:noProof/>
                <w:color w:val="000000"/>
                <w:sz w:val="18"/>
                <w:szCs w:val="18"/>
              </w:rPr>
            </w:pPr>
            <w:r w:rsidRPr="002C74A0">
              <w:rPr>
                <w:rStyle w:val="ac"/>
                <w:rFonts w:ascii="Times New Roman Chuv" w:hAnsi="Times New Roman Chuv"/>
                <w:noProof/>
                <w:color w:val="000000"/>
                <w:sz w:val="18"/>
                <w:szCs w:val="18"/>
              </w:rPr>
              <w:t>Й</w:t>
            </w:r>
            <w:r w:rsidRPr="002C74A0">
              <w:rPr>
                <w:rStyle w:val="ac"/>
                <w:rFonts w:ascii="Times New Roman" w:hAnsi="Times New Roman"/>
                <w:noProof/>
                <w:color w:val="000000"/>
                <w:sz w:val="18"/>
                <w:szCs w:val="18"/>
              </w:rPr>
              <w:t>ЫШ</w:t>
            </w:r>
            <w:r w:rsidRPr="002C74A0">
              <w:rPr>
                <w:rStyle w:val="ac"/>
                <w:rFonts w:ascii="Times New Roman Chuv" w:hAnsi="Times New Roman Chuv"/>
                <w:noProof/>
                <w:color w:val="000000"/>
                <w:sz w:val="18"/>
                <w:szCs w:val="18"/>
              </w:rPr>
              <w:t>А</w:t>
            </w:r>
            <w:r w:rsidRPr="002C74A0">
              <w:rPr>
                <w:rStyle w:val="ac"/>
                <w:rFonts w:ascii="Times New Roman" w:hAnsi="Times New Roman"/>
                <w:noProof/>
                <w:color w:val="000000"/>
                <w:sz w:val="18"/>
                <w:szCs w:val="18"/>
              </w:rPr>
              <w:t>НУ</w:t>
            </w:r>
          </w:p>
          <w:p w:rsidR="002C74A0" w:rsidRPr="002C74A0" w:rsidRDefault="002C74A0" w:rsidP="009B0BA3">
            <w:pPr>
              <w:rPr>
                <w:sz w:val="18"/>
                <w:szCs w:val="18"/>
              </w:rPr>
            </w:pPr>
          </w:p>
          <w:p w:rsidR="002C74A0" w:rsidRPr="002C74A0" w:rsidRDefault="002C74A0" w:rsidP="009B0BA3">
            <w:pPr>
              <w:pStyle w:val="ab"/>
              <w:ind w:right="-35"/>
              <w:rPr>
                <w:rFonts w:ascii="Times New Roman" w:hAnsi="Times New Roman" w:cs="Times New Roman"/>
                <w:noProof/>
                <w:color w:val="000000"/>
                <w:sz w:val="18"/>
                <w:szCs w:val="18"/>
              </w:rPr>
            </w:pPr>
            <w:r w:rsidRPr="002C74A0">
              <w:rPr>
                <w:rFonts w:ascii="Times New Roman" w:hAnsi="Times New Roman" w:cs="Times New Roman"/>
                <w:noProof/>
                <w:color w:val="000000"/>
                <w:sz w:val="18"/>
                <w:szCs w:val="18"/>
              </w:rPr>
              <w:t xml:space="preserve">              2017 10.23.           66  №    </w:t>
            </w:r>
          </w:p>
          <w:p w:rsidR="002C74A0" w:rsidRPr="002C74A0" w:rsidRDefault="002C74A0" w:rsidP="009B0BA3">
            <w:pPr>
              <w:rPr>
                <w:sz w:val="18"/>
                <w:szCs w:val="18"/>
              </w:rPr>
            </w:pPr>
          </w:p>
          <w:p w:rsidR="002C74A0" w:rsidRPr="002C74A0" w:rsidRDefault="002C74A0" w:rsidP="009B0BA3">
            <w:pPr>
              <w:jc w:val="center"/>
              <w:rPr>
                <w:noProof/>
                <w:color w:val="000000"/>
                <w:sz w:val="18"/>
                <w:szCs w:val="18"/>
              </w:rPr>
            </w:pPr>
            <w:r w:rsidRPr="002C74A0">
              <w:rPr>
                <w:noProof/>
                <w:color w:val="000000"/>
                <w:sz w:val="18"/>
                <w:szCs w:val="18"/>
              </w:rPr>
              <w:t>Ш</w:t>
            </w:r>
            <w:r w:rsidRPr="002C74A0">
              <w:rPr>
                <w:rFonts w:ascii="Times New Roman Chuv" w:hAnsi="Times New Roman Chuv"/>
                <w:noProof/>
                <w:color w:val="000000"/>
                <w:sz w:val="18"/>
                <w:szCs w:val="18"/>
              </w:rPr>
              <w:t>е</w:t>
            </w:r>
            <w:r w:rsidRPr="002C74A0">
              <w:rPr>
                <w:noProof/>
                <w:color w:val="000000"/>
                <w:sz w:val="18"/>
                <w:szCs w:val="18"/>
              </w:rPr>
              <w:t>нерпу</w:t>
            </w:r>
            <w:r w:rsidRPr="002C74A0">
              <w:rPr>
                <w:rFonts w:ascii="Times New Roman Chuv" w:hAnsi="Times New Roman Chuv"/>
                <w:noProof/>
                <w:color w:val="000000"/>
                <w:sz w:val="18"/>
                <w:szCs w:val="18"/>
              </w:rPr>
              <w:t>с</w:t>
            </w:r>
            <w:r w:rsidRPr="002C74A0">
              <w:rPr>
                <w:noProof/>
                <w:color w:val="000000"/>
                <w:sz w:val="18"/>
                <w:szCs w:val="18"/>
              </w:rPr>
              <w:t xml:space="preserve">  ялě</w:t>
            </w:r>
          </w:p>
        </w:tc>
        <w:tc>
          <w:tcPr>
            <w:tcW w:w="1173" w:type="dxa"/>
            <w:vMerge/>
            <w:vAlign w:val="center"/>
          </w:tcPr>
          <w:p w:rsidR="002C74A0" w:rsidRPr="002C74A0" w:rsidRDefault="002C74A0" w:rsidP="009B0BA3">
            <w:pPr>
              <w:rPr>
                <w:sz w:val="18"/>
                <w:szCs w:val="18"/>
              </w:rPr>
            </w:pPr>
          </w:p>
        </w:tc>
        <w:tc>
          <w:tcPr>
            <w:tcW w:w="4202" w:type="dxa"/>
          </w:tcPr>
          <w:p w:rsidR="002C74A0" w:rsidRPr="002C74A0" w:rsidRDefault="002C74A0" w:rsidP="009B0BA3">
            <w:pPr>
              <w:pStyle w:val="ab"/>
              <w:spacing w:before="80" w:line="192" w:lineRule="auto"/>
              <w:jc w:val="center"/>
              <w:rPr>
                <w:rFonts w:ascii="Times New Roman" w:hAnsi="Times New Roman"/>
                <w:noProof/>
                <w:color w:val="000000"/>
                <w:sz w:val="18"/>
                <w:szCs w:val="18"/>
              </w:rPr>
            </w:pPr>
            <w:r w:rsidRPr="002C74A0">
              <w:rPr>
                <w:rFonts w:ascii="Times New Roman" w:hAnsi="Times New Roman"/>
                <w:noProof/>
                <w:color w:val="000000"/>
                <w:sz w:val="18"/>
                <w:szCs w:val="18"/>
              </w:rPr>
              <w:t xml:space="preserve">АДМИНИСТРАЦИЯ </w:t>
            </w:r>
          </w:p>
          <w:p w:rsidR="002C74A0" w:rsidRPr="002C74A0" w:rsidRDefault="002C74A0" w:rsidP="009B0BA3">
            <w:pPr>
              <w:pStyle w:val="ab"/>
              <w:spacing w:line="192" w:lineRule="auto"/>
              <w:jc w:val="center"/>
              <w:rPr>
                <w:rFonts w:ascii="Times New Roman" w:hAnsi="Times New Roman"/>
                <w:noProof/>
                <w:color w:val="000000"/>
                <w:sz w:val="18"/>
                <w:szCs w:val="18"/>
              </w:rPr>
            </w:pPr>
            <w:r w:rsidRPr="002C74A0">
              <w:rPr>
                <w:rFonts w:ascii="Times New Roman" w:hAnsi="Times New Roman"/>
                <w:noProof/>
                <w:color w:val="000000"/>
                <w:sz w:val="18"/>
                <w:szCs w:val="18"/>
              </w:rPr>
              <w:t>БИЧУРИНСКОГО  СЕЛЬСКОГО</w:t>
            </w:r>
          </w:p>
          <w:p w:rsidR="002C74A0" w:rsidRPr="002C74A0" w:rsidRDefault="002C74A0" w:rsidP="009B0BA3">
            <w:pPr>
              <w:pStyle w:val="ab"/>
              <w:spacing w:line="192" w:lineRule="auto"/>
              <w:jc w:val="center"/>
              <w:rPr>
                <w:rFonts w:ascii="Times New Roman" w:hAnsi="Times New Roman"/>
                <w:noProof/>
                <w:color w:val="000000"/>
                <w:sz w:val="18"/>
                <w:szCs w:val="18"/>
              </w:rPr>
            </w:pPr>
            <w:r w:rsidRPr="002C74A0">
              <w:rPr>
                <w:rFonts w:ascii="Times New Roman" w:hAnsi="Times New Roman"/>
                <w:noProof/>
                <w:color w:val="000000"/>
                <w:sz w:val="18"/>
                <w:szCs w:val="18"/>
              </w:rPr>
              <w:t xml:space="preserve">ПОСЕЛЕНИЯ </w:t>
            </w:r>
          </w:p>
          <w:p w:rsidR="002C74A0" w:rsidRPr="002C74A0" w:rsidRDefault="002C74A0" w:rsidP="009B0BA3">
            <w:pPr>
              <w:pStyle w:val="ab"/>
              <w:spacing w:line="192" w:lineRule="auto"/>
              <w:jc w:val="center"/>
              <w:rPr>
                <w:rStyle w:val="ac"/>
                <w:b w:val="0"/>
                <w:color w:val="000000"/>
                <w:sz w:val="18"/>
                <w:szCs w:val="18"/>
              </w:rPr>
            </w:pPr>
          </w:p>
          <w:p w:rsidR="002C74A0" w:rsidRPr="002C74A0" w:rsidRDefault="002C74A0" w:rsidP="009B0BA3">
            <w:pPr>
              <w:pStyle w:val="ab"/>
              <w:spacing w:line="192" w:lineRule="auto"/>
              <w:jc w:val="center"/>
              <w:rPr>
                <w:rStyle w:val="ac"/>
                <w:rFonts w:ascii="Times New Roman" w:hAnsi="Times New Roman"/>
                <w:noProof/>
                <w:color w:val="000000"/>
                <w:sz w:val="18"/>
                <w:szCs w:val="18"/>
              </w:rPr>
            </w:pPr>
            <w:r w:rsidRPr="002C74A0">
              <w:rPr>
                <w:rStyle w:val="ac"/>
                <w:rFonts w:ascii="Times New Roman" w:hAnsi="Times New Roman"/>
                <w:noProof/>
                <w:color w:val="000000"/>
                <w:sz w:val="18"/>
                <w:szCs w:val="18"/>
              </w:rPr>
              <w:t>ПОСТАНОВЛЕНИЕ</w:t>
            </w:r>
          </w:p>
          <w:p w:rsidR="002C74A0" w:rsidRPr="002C74A0" w:rsidRDefault="002C74A0" w:rsidP="009B0BA3">
            <w:pPr>
              <w:rPr>
                <w:sz w:val="18"/>
                <w:szCs w:val="18"/>
              </w:rPr>
            </w:pPr>
          </w:p>
          <w:p w:rsidR="002C74A0" w:rsidRPr="002C74A0" w:rsidRDefault="002C74A0" w:rsidP="009B0BA3">
            <w:pPr>
              <w:pStyle w:val="ab"/>
              <w:rPr>
                <w:rFonts w:ascii="Times New Roman" w:hAnsi="Times New Roman"/>
                <w:noProof/>
                <w:sz w:val="18"/>
                <w:szCs w:val="18"/>
              </w:rPr>
            </w:pPr>
            <w:r w:rsidRPr="002C74A0">
              <w:rPr>
                <w:rFonts w:ascii="Times New Roman" w:hAnsi="Times New Roman"/>
                <w:noProof/>
                <w:sz w:val="18"/>
                <w:szCs w:val="18"/>
              </w:rPr>
              <w:t xml:space="preserve">             23.10.2017                 № 66</w:t>
            </w:r>
          </w:p>
          <w:p w:rsidR="002C74A0" w:rsidRPr="002C74A0" w:rsidRDefault="002C74A0" w:rsidP="009B0BA3">
            <w:pPr>
              <w:rPr>
                <w:sz w:val="18"/>
                <w:szCs w:val="18"/>
              </w:rPr>
            </w:pPr>
          </w:p>
          <w:p w:rsidR="002C74A0" w:rsidRPr="002C74A0" w:rsidRDefault="002C74A0" w:rsidP="009B0BA3">
            <w:pPr>
              <w:jc w:val="center"/>
              <w:rPr>
                <w:noProof/>
                <w:sz w:val="18"/>
                <w:szCs w:val="18"/>
              </w:rPr>
            </w:pPr>
            <w:r w:rsidRPr="002C74A0">
              <w:rPr>
                <w:noProof/>
                <w:color w:val="000000"/>
                <w:sz w:val="18"/>
                <w:szCs w:val="18"/>
              </w:rPr>
              <w:t>село Бичурино</w:t>
            </w:r>
          </w:p>
        </w:tc>
      </w:tr>
    </w:tbl>
    <w:p w:rsidR="002C74A0" w:rsidRPr="002C74A0" w:rsidRDefault="002C74A0" w:rsidP="002C74A0">
      <w:pPr>
        <w:jc w:val="both"/>
        <w:rPr>
          <w:sz w:val="18"/>
          <w:szCs w:val="18"/>
        </w:rPr>
      </w:pPr>
    </w:p>
    <w:p w:rsidR="002C74A0" w:rsidRPr="002C74A0" w:rsidRDefault="002C74A0" w:rsidP="002C74A0">
      <w:pPr>
        <w:rPr>
          <w:b/>
          <w:sz w:val="18"/>
          <w:szCs w:val="18"/>
        </w:rPr>
      </w:pPr>
      <w:r w:rsidRPr="002C74A0">
        <w:rPr>
          <w:b/>
          <w:sz w:val="18"/>
          <w:szCs w:val="18"/>
        </w:rPr>
        <w:t>Об утверждении отчёта об исполнении</w:t>
      </w:r>
    </w:p>
    <w:p w:rsidR="002C74A0" w:rsidRPr="002C74A0" w:rsidRDefault="002C74A0" w:rsidP="002C74A0">
      <w:pPr>
        <w:rPr>
          <w:b/>
          <w:sz w:val="18"/>
          <w:szCs w:val="18"/>
        </w:rPr>
      </w:pPr>
      <w:r w:rsidRPr="002C74A0">
        <w:rPr>
          <w:b/>
          <w:sz w:val="18"/>
          <w:szCs w:val="18"/>
        </w:rPr>
        <w:t>бюджета Бичуринского сельского поселения</w:t>
      </w:r>
    </w:p>
    <w:p w:rsidR="002C74A0" w:rsidRPr="002C74A0" w:rsidRDefault="002C74A0" w:rsidP="002C74A0">
      <w:pPr>
        <w:rPr>
          <w:b/>
          <w:sz w:val="18"/>
          <w:szCs w:val="18"/>
        </w:rPr>
      </w:pPr>
      <w:r w:rsidRPr="002C74A0">
        <w:rPr>
          <w:b/>
          <w:sz w:val="18"/>
          <w:szCs w:val="18"/>
        </w:rPr>
        <w:t xml:space="preserve">Мариинско-Посадского района Чувашской </w:t>
      </w:r>
    </w:p>
    <w:p w:rsidR="002C74A0" w:rsidRPr="002C74A0" w:rsidRDefault="002C74A0" w:rsidP="002C74A0">
      <w:pPr>
        <w:rPr>
          <w:b/>
          <w:sz w:val="18"/>
          <w:szCs w:val="18"/>
        </w:rPr>
      </w:pPr>
      <w:r w:rsidRPr="002C74A0">
        <w:rPr>
          <w:b/>
          <w:sz w:val="18"/>
          <w:szCs w:val="18"/>
        </w:rPr>
        <w:t>Республики за 9 месяцев 2017 года</w:t>
      </w:r>
    </w:p>
    <w:p w:rsidR="002C74A0" w:rsidRPr="002C74A0" w:rsidRDefault="002C74A0" w:rsidP="002C74A0">
      <w:pPr>
        <w:ind w:firstLine="851"/>
        <w:jc w:val="both"/>
        <w:rPr>
          <w:sz w:val="18"/>
          <w:szCs w:val="18"/>
        </w:rPr>
      </w:pPr>
      <w:r w:rsidRPr="002C74A0">
        <w:rPr>
          <w:sz w:val="18"/>
          <w:szCs w:val="18"/>
        </w:rPr>
        <w:lastRenderedPageBreak/>
        <w:t xml:space="preserve">Руководствуясь статьей 264.2 Бюджетного кодекса Российской Федерации и статьей 60 Положения о регулировании бюджетных правоотношений в Бичуринском сельском поселении Мариинско-Посадского района Чувашской Республики, утвержденного решением Собрания депутатов Бичуринского сельского поселения Мариинско-Посадского района Чувашской Республики от 25.12.2013 года № С-47/2 «Об утверждении Положения о регулировании бюджетных правоотношений в Бичуринском сельском поселении Мариинско-Посадского района Чувашской Республики» администрация Бичуринского сельского поселения </w:t>
      </w:r>
    </w:p>
    <w:p w:rsidR="002C74A0" w:rsidRPr="002C74A0" w:rsidRDefault="002C74A0" w:rsidP="002C74A0">
      <w:pPr>
        <w:ind w:firstLine="851"/>
        <w:jc w:val="center"/>
        <w:rPr>
          <w:sz w:val="18"/>
          <w:szCs w:val="18"/>
        </w:rPr>
      </w:pPr>
      <w:r w:rsidRPr="002C74A0">
        <w:rPr>
          <w:sz w:val="18"/>
          <w:szCs w:val="18"/>
        </w:rPr>
        <w:t>п о с т а н о в л я е т:</w:t>
      </w:r>
    </w:p>
    <w:p w:rsidR="002C74A0" w:rsidRPr="002C74A0" w:rsidRDefault="002C74A0" w:rsidP="002C74A0">
      <w:pPr>
        <w:numPr>
          <w:ilvl w:val="0"/>
          <w:numId w:val="16"/>
        </w:numPr>
        <w:ind w:left="0" w:firstLine="851"/>
        <w:jc w:val="both"/>
        <w:rPr>
          <w:sz w:val="18"/>
          <w:szCs w:val="18"/>
        </w:rPr>
      </w:pPr>
      <w:r w:rsidRPr="002C74A0">
        <w:rPr>
          <w:sz w:val="18"/>
          <w:szCs w:val="18"/>
        </w:rPr>
        <w:t>Утвердить прилагаемый отчет об исполнении бюджета Бичуринского сельского поселения Мариинско-Посадского района Чувашской Республики за 9 месяцев 2017 года (далее-отчёт).</w:t>
      </w:r>
    </w:p>
    <w:p w:rsidR="002C74A0" w:rsidRPr="002C74A0" w:rsidRDefault="002C74A0" w:rsidP="002C74A0">
      <w:pPr>
        <w:ind w:left="993" w:firstLine="283"/>
        <w:jc w:val="both"/>
        <w:rPr>
          <w:sz w:val="18"/>
          <w:szCs w:val="18"/>
        </w:rPr>
      </w:pPr>
    </w:p>
    <w:p w:rsidR="002C74A0" w:rsidRPr="002C74A0" w:rsidRDefault="002C74A0" w:rsidP="002C74A0">
      <w:pPr>
        <w:ind w:firstLine="720"/>
        <w:jc w:val="both"/>
        <w:rPr>
          <w:sz w:val="18"/>
          <w:szCs w:val="18"/>
        </w:rPr>
      </w:pPr>
      <w:r w:rsidRPr="002C74A0">
        <w:rPr>
          <w:sz w:val="18"/>
          <w:szCs w:val="18"/>
        </w:rPr>
        <w:t xml:space="preserve">  2. Направить вышеуказанный отчёт Бичуринского сельского поселения Мариинско-Посадского района Чувашской Республики Собранию депутатов Бичуринского сельского поселения Мариинско-Посадского района Чувашской Республики. </w:t>
      </w:r>
    </w:p>
    <w:p w:rsidR="002C74A0" w:rsidRPr="002C74A0" w:rsidRDefault="002C74A0" w:rsidP="002C74A0">
      <w:pPr>
        <w:ind w:firstLine="720"/>
        <w:jc w:val="both"/>
        <w:rPr>
          <w:sz w:val="18"/>
          <w:szCs w:val="18"/>
        </w:rPr>
      </w:pPr>
    </w:p>
    <w:p w:rsidR="002C74A0" w:rsidRPr="002C74A0" w:rsidRDefault="002C74A0" w:rsidP="002C74A0">
      <w:pPr>
        <w:ind w:firstLine="720"/>
        <w:jc w:val="both"/>
        <w:rPr>
          <w:sz w:val="18"/>
          <w:szCs w:val="18"/>
        </w:rPr>
      </w:pPr>
    </w:p>
    <w:p w:rsidR="002C74A0" w:rsidRDefault="002C74A0" w:rsidP="002C74A0">
      <w:pPr>
        <w:jc w:val="both"/>
      </w:pPr>
      <w:r w:rsidRPr="002C74A0">
        <w:rPr>
          <w:sz w:val="18"/>
          <w:szCs w:val="18"/>
        </w:rPr>
        <w:t>И.о.главы Бичуринского сельского поселения</w:t>
      </w:r>
      <w:r w:rsidRPr="002C74A0">
        <w:rPr>
          <w:sz w:val="18"/>
          <w:szCs w:val="18"/>
        </w:rPr>
        <w:tab/>
      </w:r>
      <w:r w:rsidRPr="002C74A0">
        <w:rPr>
          <w:sz w:val="18"/>
          <w:szCs w:val="18"/>
        </w:rPr>
        <w:tab/>
      </w:r>
      <w:r w:rsidRPr="002C74A0">
        <w:rPr>
          <w:sz w:val="18"/>
          <w:szCs w:val="18"/>
        </w:rPr>
        <w:tab/>
      </w:r>
      <w:r w:rsidRPr="002C74A0">
        <w:rPr>
          <w:sz w:val="18"/>
          <w:szCs w:val="18"/>
        </w:rPr>
        <w:tab/>
      </w:r>
      <w:r w:rsidRPr="002C74A0">
        <w:rPr>
          <w:sz w:val="18"/>
          <w:szCs w:val="18"/>
        </w:rPr>
        <w:tab/>
        <w:t>Е.П.Алексеева</w:t>
      </w:r>
      <w:r w:rsidRPr="002C74A0">
        <w:rPr>
          <w:sz w:val="18"/>
          <w:szCs w:val="18"/>
        </w:rPr>
        <w:tab/>
      </w:r>
      <w:r w:rsidRPr="002C74A0">
        <w:rPr>
          <w:sz w:val="18"/>
          <w:szCs w:val="18"/>
        </w:rPr>
        <w:tab/>
      </w:r>
      <w:r>
        <w:tab/>
      </w:r>
      <w:r>
        <w:tab/>
      </w:r>
      <w:r>
        <w:tab/>
      </w:r>
      <w:r>
        <w:tab/>
      </w:r>
      <w:r>
        <w:tab/>
      </w:r>
      <w:r>
        <w:tab/>
      </w:r>
    </w:p>
    <w:p w:rsidR="002C74A0" w:rsidRDefault="002C74A0" w:rsidP="002C74A0">
      <w:pPr>
        <w:jc w:val="both"/>
      </w:pPr>
    </w:p>
    <w:p w:rsidR="002C74A0" w:rsidRDefault="002C74A0" w:rsidP="002C74A0">
      <w:pPr>
        <w:ind w:firstLine="5580"/>
        <w:jc w:val="center"/>
      </w:pPr>
    </w:p>
    <w:p w:rsidR="002C74A0" w:rsidRDefault="002C74A0" w:rsidP="002C74A0">
      <w:r>
        <w:t xml:space="preserve"> </w:t>
      </w:r>
    </w:p>
    <w:p w:rsidR="002C74A0" w:rsidRDefault="002C74A0" w:rsidP="002C74A0">
      <w:pPr>
        <w:ind w:firstLine="5580"/>
        <w:jc w:val="center"/>
      </w:pPr>
    </w:p>
    <w:p w:rsidR="00370732" w:rsidRPr="009E4405" w:rsidRDefault="00370732" w:rsidP="00AC6689">
      <w:pPr>
        <w:rPr>
          <w:rFonts w:ascii="Times New Roman" w:hAnsi="Times New Roman"/>
          <w:sz w:val="18"/>
          <w:szCs w:val="18"/>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Default="00370732" w:rsidP="00AC6689">
      <w:pPr>
        <w:rPr>
          <w:rFonts w:ascii="Times New Roman" w:hAnsi="Times New Roman"/>
          <w:sz w:val="20"/>
          <w:szCs w:val="20"/>
        </w:rPr>
      </w:pPr>
    </w:p>
    <w:p w:rsidR="00370732" w:rsidRPr="00AC6689" w:rsidRDefault="00370732"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Pr="00AC6689" w:rsidRDefault="00FD3DC3" w:rsidP="00AC6689">
      <w:pPr>
        <w:rPr>
          <w:rFonts w:ascii="Times New Roman" w:hAnsi="Times New Roman"/>
          <w:sz w:val="20"/>
          <w:szCs w:val="20"/>
        </w:rPr>
      </w:pPr>
    </w:p>
    <w:p w:rsidR="00FD3DC3" w:rsidRPr="00AC6689" w:rsidRDefault="00FD3DC3" w:rsidP="00AC6689">
      <w:pPr>
        <w:rPr>
          <w:sz w:val="20"/>
          <w:szCs w:val="20"/>
        </w:rPr>
      </w:pPr>
    </w:p>
    <w:p w:rsidR="007044BC" w:rsidRPr="00AC6689" w:rsidRDefault="007044BC" w:rsidP="00AC6689">
      <w:pPr>
        <w:rPr>
          <w:sz w:val="20"/>
          <w:szCs w:val="20"/>
        </w:rPr>
      </w:pPr>
    </w:p>
    <w:p w:rsidR="00590DCF" w:rsidRPr="00AC6689" w:rsidRDefault="00590DCF" w:rsidP="00AC6689">
      <w:pPr>
        <w:rPr>
          <w:sz w:val="20"/>
          <w:szCs w:val="20"/>
        </w:rPr>
      </w:pPr>
    </w:p>
    <w:p w:rsidR="00590DCF" w:rsidRPr="00AC6689" w:rsidRDefault="00590DCF" w:rsidP="00AC6689">
      <w:pPr>
        <w:pStyle w:val="af"/>
        <w:spacing w:after="0"/>
        <w:rPr>
          <w:sz w:val="20"/>
          <w:szCs w:val="20"/>
        </w:rPr>
      </w:pPr>
    </w:p>
    <w:p w:rsidR="00590DCF" w:rsidRPr="00AC6689" w:rsidRDefault="00590DCF" w:rsidP="00AC6689">
      <w:pPr>
        <w:pStyle w:val="af"/>
        <w:spacing w:after="0"/>
        <w:rPr>
          <w:sz w:val="20"/>
          <w:szCs w:val="20"/>
        </w:rPr>
      </w:pPr>
    </w:p>
    <w:tbl>
      <w:tblPr>
        <w:tblW w:w="14425"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778"/>
        <w:gridCol w:w="3828"/>
        <w:gridCol w:w="4819"/>
      </w:tblGrid>
      <w:tr w:rsidR="0005459F" w:rsidRPr="00AC6689" w:rsidTr="00CE530C">
        <w:trPr>
          <w:trHeight w:val="1326"/>
        </w:trPr>
        <w:tc>
          <w:tcPr>
            <w:tcW w:w="5778" w:type="dxa"/>
            <w:tcBorders>
              <w:bottom w:val="single" w:sz="6" w:space="0" w:color="000000"/>
            </w:tcBorders>
            <w:shd w:val="solid" w:color="FFFF00" w:fill="FFFFFF"/>
          </w:tcPr>
          <w:p w:rsidR="0005459F" w:rsidRPr="00AC6689" w:rsidRDefault="0005459F" w:rsidP="00AC6689">
            <w:pPr>
              <w:jc w:val="center"/>
              <w:rPr>
                <w:rFonts w:ascii="Arial" w:hAnsi="Arial" w:cs="Arial"/>
                <w:b/>
                <w:bCs/>
                <w:i/>
                <w:iCs/>
                <w:sz w:val="20"/>
                <w:szCs w:val="20"/>
              </w:rPr>
            </w:pPr>
            <w:bookmarkStart w:id="195" w:name="OLE_LINK10"/>
            <w:bookmarkStart w:id="196" w:name="OLE_LINK9"/>
            <w:r w:rsidRPr="00AC6689">
              <w:rPr>
                <w:rFonts w:ascii="Arial" w:hAnsi="Arial" w:cs="Arial"/>
                <w:b/>
                <w:bCs/>
                <w:i/>
                <w:iCs/>
                <w:sz w:val="20"/>
                <w:szCs w:val="20"/>
              </w:rPr>
              <w:t>Муниципальная газета «Посадский вестник»</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Адрес редакции и издателя:</w:t>
            </w:r>
          </w:p>
          <w:p w:rsidR="0005459F" w:rsidRPr="00AC6689" w:rsidRDefault="0005459F" w:rsidP="00AC6689">
            <w:pPr>
              <w:jc w:val="center"/>
              <w:rPr>
                <w:rFonts w:ascii="Arial" w:hAnsi="Arial" w:cs="Arial"/>
                <w:b/>
                <w:bCs/>
                <w:i/>
                <w:iCs/>
                <w:sz w:val="20"/>
                <w:szCs w:val="20"/>
              </w:rPr>
            </w:pPr>
            <w:smartTag w:uri="urn:schemas-microsoft-com:office:smarttags" w:element="metricconverter">
              <w:smartTagPr>
                <w:attr w:name="ProductID" w:val="429570, г"/>
              </w:smartTagPr>
              <w:r w:rsidRPr="00AC6689">
                <w:rPr>
                  <w:rFonts w:ascii="Arial" w:hAnsi="Arial" w:cs="Arial"/>
                  <w:b/>
                  <w:bCs/>
                  <w:i/>
                  <w:iCs/>
                  <w:sz w:val="20"/>
                  <w:szCs w:val="20"/>
                </w:rPr>
                <w:t>429570, г</w:t>
              </w:r>
            </w:smartTag>
            <w:r w:rsidRPr="00AC6689">
              <w:rPr>
                <w:rFonts w:ascii="Arial" w:hAnsi="Arial" w:cs="Arial"/>
                <w:b/>
                <w:bCs/>
                <w:i/>
                <w:iCs/>
                <w:sz w:val="20"/>
                <w:szCs w:val="20"/>
              </w:rPr>
              <w:t>. Мариинский Посад, ул. Николаева, 47</w:t>
            </w:r>
          </w:p>
          <w:p w:rsidR="0005459F" w:rsidRPr="00AC6689" w:rsidRDefault="0005459F" w:rsidP="00AC6689">
            <w:pPr>
              <w:jc w:val="center"/>
              <w:rPr>
                <w:rFonts w:ascii="Arial" w:hAnsi="Arial" w:cs="Arial"/>
                <w:b/>
                <w:bCs/>
                <w:i/>
                <w:iCs/>
                <w:sz w:val="20"/>
                <w:szCs w:val="20"/>
                <w:lang w:val="en-US"/>
              </w:rPr>
            </w:pPr>
            <w:r w:rsidRPr="00AC6689">
              <w:rPr>
                <w:rFonts w:ascii="Arial" w:hAnsi="Arial" w:cs="Arial"/>
                <w:b/>
                <w:bCs/>
                <w:i/>
                <w:iCs/>
                <w:sz w:val="20"/>
                <w:szCs w:val="20"/>
                <w:lang w:val="en-US"/>
              </w:rPr>
              <w:t xml:space="preserve">E-mail: </w:t>
            </w:r>
            <w:hyperlink r:id="rId272" w:history="1">
              <w:r w:rsidRPr="00AC6689">
                <w:rPr>
                  <w:rStyle w:val="a9"/>
                  <w:rFonts w:ascii="Arial" w:hAnsi="Arial" w:cs="Arial"/>
                  <w:b/>
                  <w:bCs/>
                  <w:i/>
                  <w:iCs/>
                  <w:color w:val="auto"/>
                  <w:sz w:val="20"/>
                  <w:szCs w:val="20"/>
                  <w:lang w:val="en-US"/>
                </w:rPr>
                <w:t>marpos@cap.ru</w:t>
              </w:r>
            </w:hyperlink>
          </w:p>
        </w:tc>
        <w:tc>
          <w:tcPr>
            <w:tcW w:w="3828" w:type="dxa"/>
            <w:tcBorders>
              <w:bottom w:val="single" w:sz="6" w:space="0" w:color="000000"/>
            </w:tcBorders>
            <w:shd w:val="solid" w:color="FFFF00" w:fill="FFFFFF"/>
          </w:tcPr>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 xml:space="preserve">Учредители – муниципальные образования Мариинско-Посадского </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района</w:t>
            </w:r>
          </w:p>
        </w:tc>
        <w:tc>
          <w:tcPr>
            <w:tcW w:w="4819" w:type="dxa"/>
            <w:tcBorders>
              <w:bottom w:val="single" w:sz="6" w:space="0" w:color="000000"/>
            </w:tcBorders>
            <w:shd w:val="solid" w:color="FFFF00" w:fill="FFFFFF"/>
          </w:tcPr>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 xml:space="preserve">Руководитель – главный редактор </w:t>
            </w:r>
          </w:p>
          <w:p w:rsidR="0005459F" w:rsidRPr="00AC6689" w:rsidRDefault="00CE530C" w:rsidP="00AC6689">
            <w:pPr>
              <w:jc w:val="center"/>
              <w:rPr>
                <w:rFonts w:ascii="Arial" w:hAnsi="Arial" w:cs="Arial"/>
                <w:b/>
                <w:bCs/>
                <w:i/>
                <w:iCs/>
                <w:sz w:val="20"/>
                <w:szCs w:val="20"/>
              </w:rPr>
            </w:pPr>
            <w:r>
              <w:rPr>
                <w:rFonts w:ascii="Arial" w:hAnsi="Arial" w:cs="Arial"/>
                <w:b/>
                <w:bCs/>
                <w:i/>
                <w:iCs/>
                <w:sz w:val="20"/>
                <w:szCs w:val="20"/>
              </w:rPr>
              <w:t>Е.А.Симакова</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 xml:space="preserve">Тираж 150 экз. </w:t>
            </w:r>
          </w:p>
          <w:p w:rsidR="0005459F" w:rsidRPr="00AC6689" w:rsidRDefault="0005459F" w:rsidP="00AC6689">
            <w:pPr>
              <w:jc w:val="center"/>
              <w:rPr>
                <w:rFonts w:ascii="Arial" w:hAnsi="Arial" w:cs="Arial"/>
                <w:b/>
                <w:bCs/>
                <w:i/>
                <w:iCs/>
                <w:sz w:val="20"/>
                <w:szCs w:val="20"/>
              </w:rPr>
            </w:pPr>
            <w:r w:rsidRPr="00AC6689">
              <w:rPr>
                <w:rFonts w:ascii="Arial" w:hAnsi="Arial" w:cs="Arial"/>
                <w:b/>
                <w:bCs/>
                <w:i/>
                <w:iCs/>
                <w:sz w:val="20"/>
                <w:szCs w:val="20"/>
              </w:rPr>
              <w:t>Формат А3</w:t>
            </w:r>
          </w:p>
        </w:tc>
      </w:tr>
      <w:bookmarkEnd w:id="195"/>
      <w:bookmarkEnd w:id="196"/>
    </w:tbl>
    <w:p w:rsidR="00212141" w:rsidRPr="00AC6689" w:rsidRDefault="00212141" w:rsidP="00CE530C">
      <w:pPr>
        <w:rPr>
          <w:sz w:val="20"/>
          <w:szCs w:val="20"/>
          <w:lang w:eastAsia="ar-SA"/>
        </w:rPr>
      </w:pPr>
    </w:p>
    <w:sectPr w:rsidR="00212141" w:rsidRPr="00AC6689" w:rsidSect="007A2137">
      <w:headerReference w:type="default" r:id="rId273"/>
      <w:pgSz w:w="16839" w:h="23814" w:code="8"/>
      <w:pgMar w:top="1134" w:right="53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D48" w:rsidRDefault="00964D48" w:rsidP="00B12E93">
      <w:r>
        <w:separator/>
      </w:r>
    </w:p>
  </w:endnote>
  <w:endnote w:type="continuationSeparator" w:id="0">
    <w:p w:rsidR="00964D48" w:rsidRDefault="00964D48" w:rsidP="00B12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Vrinda">
    <w:panose1 w:val="01010600010101010101"/>
    <w:charset w:val="00"/>
    <w:family w:val="auto"/>
    <w:pitch w:val="variable"/>
    <w:sig w:usb0="0001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imesE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Baltica Chv">
    <w:panose1 w:val="00000000000000000000"/>
    <w:charset w:val="00"/>
    <w:family w:val="auto"/>
    <w:pitch w:val="variable"/>
    <w:sig w:usb0="00000203" w:usb1="00000000" w:usb2="00000000" w:usb3="00000000" w:csb0="00000005" w:csb1="00000000"/>
  </w:font>
  <w:font w:name="Arial Cyr Chuv">
    <w:panose1 w:val="020B0604020202020204"/>
    <w:charset w:val="CC"/>
    <w:family w:val="swiss"/>
    <w:pitch w:val="variable"/>
    <w:sig w:usb0="00000201" w:usb1="00000000" w:usb2="00000000" w:usb3="00000000" w:csb0="00000004" w:csb1="00000000"/>
  </w:font>
  <w:font w:name="TAMSCH">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D48" w:rsidRDefault="00964D48" w:rsidP="00B12E93">
      <w:r>
        <w:separator/>
      </w:r>
    </w:p>
  </w:footnote>
  <w:footnote w:type="continuationSeparator" w:id="0">
    <w:p w:rsidR="00964D48" w:rsidRDefault="00964D48" w:rsidP="00B12E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4885"/>
      <w:gridCol w:w="792"/>
    </w:tblGrid>
    <w:tr w:rsidR="00BB211E">
      <w:trPr>
        <w:trHeight w:hRule="exact" w:val="792"/>
        <w:jc w:val="right"/>
      </w:trPr>
      <w:sdt>
        <w:sdtPr>
          <w:rPr>
            <w:rFonts w:ascii="Monotype Corsiva" w:hAnsi="Monotype Corsiva"/>
            <w:sz w:val="32"/>
            <w:szCs w:val="32"/>
            <w:u w:val="single"/>
          </w:rPr>
          <w:alias w:val="Заголовок"/>
          <w:id w:val="64291411"/>
          <w:placeholder>
            <w:docPart w:val="B5A58F8A163A4FEB91C4E02B22F74A89"/>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BB211E" w:rsidRDefault="00DD554A" w:rsidP="00753472">
              <w:pPr>
                <w:pStyle w:val="a3"/>
                <w:jc w:val="right"/>
                <w:rPr>
                  <w:rFonts w:asciiTheme="majorHAnsi" w:eastAsiaTheme="majorEastAsia" w:hAnsiTheme="majorHAnsi" w:cstheme="majorBidi"/>
                  <w:sz w:val="28"/>
                  <w:szCs w:val="28"/>
                </w:rPr>
              </w:pPr>
              <w:r>
                <w:rPr>
                  <w:rFonts w:ascii="Monotype Corsiva" w:hAnsi="Monotype Corsiva"/>
                  <w:sz w:val="32"/>
                  <w:szCs w:val="32"/>
                  <w:u w:val="single"/>
                </w:rPr>
                <w:t>Посадский вестник № 44, 27</w:t>
              </w:r>
              <w:r w:rsidR="00BB211E">
                <w:rPr>
                  <w:rFonts w:ascii="Monotype Corsiva" w:hAnsi="Monotype Corsiva"/>
                  <w:sz w:val="32"/>
                  <w:szCs w:val="32"/>
                  <w:u w:val="single"/>
                </w:rPr>
                <w:t>.10.2017 г.</w:t>
              </w:r>
            </w:p>
          </w:tc>
        </w:sdtContent>
      </w:sdt>
      <w:tc>
        <w:tcPr>
          <w:tcW w:w="792" w:type="dxa"/>
          <w:shd w:val="clear" w:color="auto" w:fill="C0504D" w:themeFill="accent2"/>
          <w:vAlign w:val="center"/>
        </w:tcPr>
        <w:p w:rsidR="00BB211E" w:rsidRDefault="00864A5C">
          <w:pPr>
            <w:pStyle w:val="a3"/>
            <w:jc w:val="center"/>
            <w:rPr>
              <w:color w:val="FFFFFF" w:themeColor="background1"/>
            </w:rPr>
          </w:pPr>
          <w:fldSimple w:instr=" PAGE  \* MERGEFORMAT ">
            <w:r w:rsidR="00DD554A" w:rsidRPr="00DD554A">
              <w:rPr>
                <w:noProof/>
                <w:color w:val="FFFFFF" w:themeColor="background1"/>
              </w:rPr>
              <w:t>2</w:t>
            </w:r>
          </w:fldSimple>
        </w:p>
      </w:tc>
    </w:tr>
  </w:tbl>
  <w:p w:rsidR="00BB211E" w:rsidRDefault="00BB211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multilevel"/>
    <w:tmpl w:val="00000003"/>
    <w:name w:val="WW8Num7"/>
    <w:lvl w:ilvl="0">
      <w:start w:val="1"/>
      <w:numFmt w:val="decimal"/>
      <w:lvlText w:val="%1."/>
      <w:lvlJc w:val="left"/>
      <w:pPr>
        <w:tabs>
          <w:tab w:val="num" w:pos="0"/>
        </w:tabs>
        <w:ind w:left="1068" w:hanging="360"/>
      </w:pPr>
      <w:rPr>
        <w:rFonts w:ascii="Times New Roman" w:eastAsia="Times New Roman" w:hAnsi="Times New Roman" w:cs="Times New Roman"/>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508" w:hanging="1800"/>
      </w:pPr>
    </w:lvl>
  </w:abstractNum>
  <w:abstractNum w:abstractNumId="2">
    <w:nsid w:val="00000004"/>
    <w:multiLevelType w:val="hybridMultilevel"/>
    <w:tmpl w:val="3D1B58B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507ED7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41B71EF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A6333F9"/>
    <w:multiLevelType w:val="hybridMultilevel"/>
    <w:tmpl w:val="00C83C28"/>
    <w:lvl w:ilvl="0" w:tplc="BB18380E">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E9F11B8"/>
    <w:multiLevelType w:val="hybridMultilevel"/>
    <w:tmpl w:val="9FB204D4"/>
    <w:lvl w:ilvl="0" w:tplc="EBE43FD8">
      <w:start w:val="1"/>
      <w:numFmt w:val="decimal"/>
      <w:lvlText w:val="%1."/>
      <w:lvlJc w:val="left"/>
      <w:pPr>
        <w:ind w:left="1961" w:hanging="11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0EE06B27"/>
    <w:multiLevelType w:val="hybridMultilevel"/>
    <w:tmpl w:val="ACB4FA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BE0E0D"/>
    <w:multiLevelType w:val="hybridMultilevel"/>
    <w:tmpl w:val="C340E894"/>
    <w:lvl w:ilvl="0" w:tplc="EE20D7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AB1CE4"/>
    <w:multiLevelType w:val="hybridMultilevel"/>
    <w:tmpl w:val="067E6F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A5710D6"/>
    <w:multiLevelType w:val="hybridMultilevel"/>
    <w:tmpl w:val="409641BE"/>
    <w:lvl w:ilvl="0" w:tplc="AA669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A41970"/>
    <w:multiLevelType w:val="hybridMultilevel"/>
    <w:tmpl w:val="1B588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5E84C47"/>
    <w:multiLevelType w:val="hybridMultilevel"/>
    <w:tmpl w:val="1B588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0C0DC6"/>
    <w:multiLevelType w:val="hybridMultilevel"/>
    <w:tmpl w:val="C066BB5A"/>
    <w:lvl w:ilvl="0" w:tplc="5B80B344">
      <w:start w:val="1"/>
      <w:numFmt w:val="decimal"/>
      <w:lvlText w:val="%1)"/>
      <w:lvlJc w:val="left"/>
      <w:pPr>
        <w:ind w:left="2115" w:hanging="12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A805729"/>
    <w:multiLevelType w:val="hybridMultilevel"/>
    <w:tmpl w:val="1B588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C897C16"/>
    <w:multiLevelType w:val="hybridMultilevel"/>
    <w:tmpl w:val="CD9A246A"/>
    <w:lvl w:ilvl="0" w:tplc="3F181120">
      <w:start w:val="1"/>
      <w:numFmt w:val="decimal"/>
      <w:lvlText w:val="%1."/>
      <w:lvlJc w:val="left"/>
      <w:pPr>
        <w:tabs>
          <w:tab w:val="num" w:pos="720"/>
        </w:tabs>
        <w:ind w:left="720" w:hanging="360"/>
      </w:pPr>
    </w:lvl>
    <w:lvl w:ilvl="1" w:tplc="7C8222B0">
      <w:numFmt w:val="none"/>
      <w:lvlText w:val=""/>
      <w:lvlJc w:val="left"/>
      <w:pPr>
        <w:tabs>
          <w:tab w:val="num" w:pos="360"/>
        </w:tabs>
        <w:ind w:left="0" w:firstLine="0"/>
      </w:pPr>
    </w:lvl>
    <w:lvl w:ilvl="2" w:tplc="08D8ABDE">
      <w:numFmt w:val="none"/>
      <w:lvlText w:val=""/>
      <w:lvlJc w:val="left"/>
      <w:pPr>
        <w:tabs>
          <w:tab w:val="num" w:pos="360"/>
        </w:tabs>
        <w:ind w:left="0" w:firstLine="0"/>
      </w:pPr>
    </w:lvl>
    <w:lvl w:ilvl="3" w:tplc="FAB0E532">
      <w:numFmt w:val="none"/>
      <w:lvlText w:val=""/>
      <w:lvlJc w:val="left"/>
      <w:pPr>
        <w:tabs>
          <w:tab w:val="num" w:pos="360"/>
        </w:tabs>
        <w:ind w:left="0" w:firstLine="0"/>
      </w:pPr>
    </w:lvl>
    <w:lvl w:ilvl="4" w:tplc="3D4CDABA">
      <w:numFmt w:val="none"/>
      <w:lvlText w:val=""/>
      <w:lvlJc w:val="left"/>
      <w:pPr>
        <w:tabs>
          <w:tab w:val="num" w:pos="360"/>
        </w:tabs>
        <w:ind w:left="0" w:firstLine="0"/>
      </w:pPr>
    </w:lvl>
    <w:lvl w:ilvl="5" w:tplc="BF281B3A">
      <w:numFmt w:val="none"/>
      <w:lvlText w:val=""/>
      <w:lvlJc w:val="left"/>
      <w:pPr>
        <w:tabs>
          <w:tab w:val="num" w:pos="360"/>
        </w:tabs>
        <w:ind w:left="0" w:firstLine="0"/>
      </w:pPr>
    </w:lvl>
    <w:lvl w:ilvl="6" w:tplc="D54C5A6A">
      <w:numFmt w:val="none"/>
      <w:lvlText w:val=""/>
      <w:lvlJc w:val="left"/>
      <w:pPr>
        <w:tabs>
          <w:tab w:val="num" w:pos="360"/>
        </w:tabs>
        <w:ind w:left="0" w:firstLine="0"/>
      </w:pPr>
    </w:lvl>
    <w:lvl w:ilvl="7" w:tplc="01D0F2B2">
      <w:numFmt w:val="none"/>
      <w:lvlText w:val=""/>
      <w:lvlJc w:val="left"/>
      <w:pPr>
        <w:tabs>
          <w:tab w:val="num" w:pos="360"/>
        </w:tabs>
        <w:ind w:left="0" w:firstLine="0"/>
      </w:pPr>
    </w:lvl>
    <w:lvl w:ilvl="8" w:tplc="612AEFE4">
      <w:numFmt w:val="none"/>
      <w:lvlText w:val=""/>
      <w:lvlJc w:val="left"/>
      <w:pPr>
        <w:tabs>
          <w:tab w:val="num" w:pos="360"/>
        </w:tabs>
        <w:ind w:left="0" w:firstLine="0"/>
      </w:pPr>
    </w:lvl>
  </w:abstractNum>
  <w:abstractNum w:abstractNumId="16">
    <w:nsid w:val="5D6B2F42"/>
    <w:multiLevelType w:val="hybridMultilevel"/>
    <w:tmpl w:val="1B588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1485D67"/>
    <w:multiLevelType w:val="hybridMultilevel"/>
    <w:tmpl w:val="814A73A2"/>
    <w:lvl w:ilvl="0" w:tplc="E1086B3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C3866AB"/>
    <w:multiLevelType w:val="hybridMultilevel"/>
    <w:tmpl w:val="C79C3D30"/>
    <w:lvl w:ilvl="0" w:tplc="0F16221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9">
    <w:nsid w:val="6DF06260"/>
    <w:multiLevelType w:val="hybridMultilevel"/>
    <w:tmpl w:val="DBE21E14"/>
    <w:lvl w:ilvl="0" w:tplc="A46C629E">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76282144"/>
    <w:multiLevelType w:val="hybridMultilevel"/>
    <w:tmpl w:val="15CEE622"/>
    <w:lvl w:ilvl="0" w:tplc="FD58C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67C47BE"/>
    <w:multiLevelType w:val="multilevel"/>
    <w:tmpl w:val="6AF22376"/>
    <w:name w:val="WW8Num18"/>
    <w:lvl w:ilvl="0">
      <w:start w:val="1"/>
      <w:numFmt w:val="decimal"/>
      <w:lvlText w:val="%1)"/>
      <w:lvlJc w:val="left"/>
      <w:pPr>
        <w:tabs>
          <w:tab w:val="num" w:pos="360"/>
        </w:tabs>
        <w:ind w:left="360" w:hanging="360"/>
      </w:pPr>
      <w:rPr>
        <w:rFonts w:cs="Times New Roman"/>
        <w:sz w:val="20"/>
        <w:szCs w:val="20"/>
      </w:rPr>
    </w:lvl>
    <w:lvl w:ilvl="1">
      <w:start w:val="1"/>
      <w:numFmt w:val="bullet"/>
      <w:lvlText w:val="-"/>
      <w:lvlJc w:val="left"/>
      <w:pPr>
        <w:tabs>
          <w:tab w:val="num" w:pos="1070"/>
        </w:tabs>
        <w:ind w:left="1070" w:hanging="360"/>
      </w:pPr>
      <w:rPr>
        <w:rFonts w:ascii="Vrinda" w:hAnsi="Vrinda" w:cs="Times New Roman"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769219C7"/>
    <w:multiLevelType w:val="hybridMultilevel"/>
    <w:tmpl w:val="82A68D36"/>
    <w:lvl w:ilvl="0" w:tplc="D038A946">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79840D30"/>
    <w:multiLevelType w:val="hybridMultilevel"/>
    <w:tmpl w:val="1D801DF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num>
  <w:num w:numId="5">
    <w:abstractNumId w:val="5"/>
  </w:num>
  <w:num w:numId="6">
    <w:abstractNumId w:val="8"/>
  </w:num>
  <w:num w:numId="7">
    <w:abstractNumId w:val="20"/>
  </w:num>
  <w:num w:numId="8">
    <w:abstractNumId w:val="10"/>
  </w:num>
  <w:num w:numId="9">
    <w:abstractNumId w:val="6"/>
  </w:num>
  <w:num w:numId="10">
    <w:abstractNumId w:val="22"/>
  </w:num>
  <w:num w:numId="11">
    <w:abstractNumId w:val="19"/>
  </w:num>
  <w:num w:numId="12">
    <w:abstractNumId w:val="1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num>
  <w:num w:numId="22">
    <w:abstractNumId w:val="1"/>
  </w:num>
  <w:num w:numId="23">
    <w:abstractNumId w:val="2"/>
  </w:num>
  <w:num w:numId="24">
    <w:abstractNumId w:val="3"/>
  </w:num>
  <w:num w:numId="25">
    <w:abstractNumId w:val="4"/>
  </w:num>
  <w:num w:numId="26">
    <w:abstractNumId w:val="23"/>
  </w:num>
  <w:num w:numId="27">
    <w:abstractNumId w:val="1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12E93"/>
    <w:rsid w:val="000146F7"/>
    <w:rsid w:val="00052022"/>
    <w:rsid w:val="0005459F"/>
    <w:rsid w:val="0005463D"/>
    <w:rsid w:val="000A61C2"/>
    <w:rsid w:val="000B13C0"/>
    <w:rsid w:val="000C094E"/>
    <w:rsid w:val="000D243E"/>
    <w:rsid w:val="000E11D9"/>
    <w:rsid w:val="000F2F63"/>
    <w:rsid w:val="00105A33"/>
    <w:rsid w:val="00140EAF"/>
    <w:rsid w:val="00141398"/>
    <w:rsid w:val="00145601"/>
    <w:rsid w:val="00156552"/>
    <w:rsid w:val="00194B91"/>
    <w:rsid w:val="001A5DC7"/>
    <w:rsid w:val="001D5F60"/>
    <w:rsid w:val="001E6817"/>
    <w:rsid w:val="001F42CD"/>
    <w:rsid w:val="002024B5"/>
    <w:rsid w:val="00206730"/>
    <w:rsid w:val="00212141"/>
    <w:rsid w:val="0021751D"/>
    <w:rsid w:val="002210FB"/>
    <w:rsid w:val="0022356F"/>
    <w:rsid w:val="00224100"/>
    <w:rsid w:val="0028749B"/>
    <w:rsid w:val="002B4123"/>
    <w:rsid w:val="002C74A0"/>
    <w:rsid w:val="002E5A55"/>
    <w:rsid w:val="002E5B15"/>
    <w:rsid w:val="002E7493"/>
    <w:rsid w:val="002F3248"/>
    <w:rsid w:val="002F5BC8"/>
    <w:rsid w:val="003050A5"/>
    <w:rsid w:val="0032154D"/>
    <w:rsid w:val="00323978"/>
    <w:rsid w:val="003255EC"/>
    <w:rsid w:val="00326657"/>
    <w:rsid w:val="00335718"/>
    <w:rsid w:val="00335E04"/>
    <w:rsid w:val="003422F9"/>
    <w:rsid w:val="00347C56"/>
    <w:rsid w:val="00370732"/>
    <w:rsid w:val="003928BF"/>
    <w:rsid w:val="003C4F83"/>
    <w:rsid w:val="003D1EFF"/>
    <w:rsid w:val="003F70AC"/>
    <w:rsid w:val="00420DB1"/>
    <w:rsid w:val="004223FE"/>
    <w:rsid w:val="00463AD6"/>
    <w:rsid w:val="00481999"/>
    <w:rsid w:val="00496C96"/>
    <w:rsid w:val="004B4345"/>
    <w:rsid w:val="004F02DE"/>
    <w:rsid w:val="00502160"/>
    <w:rsid w:val="00530811"/>
    <w:rsid w:val="005840E5"/>
    <w:rsid w:val="00590DCF"/>
    <w:rsid w:val="00592646"/>
    <w:rsid w:val="0059508E"/>
    <w:rsid w:val="00597061"/>
    <w:rsid w:val="005B2C94"/>
    <w:rsid w:val="005C1DD9"/>
    <w:rsid w:val="005D2754"/>
    <w:rsid w:val="005D2EB2"/>
    <w:rsid w:val="005D5F0D"/>
    <w:rsid w:val="005E2144"/>
    <w:rsid w:val="005F2C05"/>
    <w:rsid w:val="006171F3"/>
    <w:rsid w:val="00661C6B"/>
    <w:rsid w:val="006830B7"/>
    <w:rsid w:val="006A45E0"/>
    <w:rsid w:val="006A4629"/>
    <w:rsid w:val="006B6F0F"/>
    <w:rsid w:val="006C7080"/>
    <w:rsid w:val="006D2C70"/>
    <w:rsid w:val="006F2036"/>
    <w:rsid w:val="007044BC"/>
    <w:rsid w:val="007312C5"/>
    <w:rsid w:val="0074127E"/>
    <w:rsid w:val="00753472"/>
    <w:rsid w:val="00777B62"/>
    <w:rsid w:val="00781704"/>
    <w:rsid w:val="007845B9"/>
    <w:rsid w:val="007A2137"/>
    <w:rsid w:val="007C7B0B"/>
    <w:rsid w:val="007E0C27"/>
    <w:rsid w:val="00801D38"/>
    <w:rsid w:val="0080582F"/>
    <w:rsid w:val="00813D6C"/>
    <w:rsid w:val="008323E2"/>
    <w:rsid w:val="008437EE"/>
    <w:rsid w:val="0086270F"/>
    <w:rsid w:val="00864A5C"/>
    <w:rsid w:val="008713A2"/>
    <w:rsid w:val="00875B70"/>
    <w:rsid w:val="008A48A2"/>
    <w:rsid w:val="008A5B61"/>
    <w:rsid w:val="008D68F5"/>
    <w:rsid w:val="008D6A60"/>
    <w:rsid w:val="0093108B"/>
    <w:rsid w:val="00941D9A"/>
    <w:rsid w:val="00960463"/>
    <w:rsid w:val="00964AF7"/>
    <w:rsid w:val="00964D48"/>
    <w:rsid w:val="00967606"/>
    <w:rsid w:val="009A57E3"/>
    <w:rsid w:val="009A5D96"/>
    <w:rsid w:val="009C12E3"/>
    <w:rsid w:val="009D1820"/>
    <w:rsid w:val="009D4E1C"/>
    <w:rsid w:val="009E4405"/>
    <w:rsid w:val="009E4D6C"/>
    <w:rsid w:val="00A02F17"/>
    <w:rsid w:val="00A16FBD"/>
    <w:rsid w:val="00A36827"/>
    <w:rsid w:val="00A44705"/>
    <w:rsid w:val="00A605BA"/>
    <w:rsid w:val="00A919B9"/>
    <w:rsid w:val="00A923DE"/>
    <w:rsid w:val="00AB194F"/>
    <w:rsid w:val="00AB2C32"/>
    <w:rsid w:val="00AC6689"/>
    <w:rsid w:val="00AD240B"/>
    <w:rsid w:val="00AD4633"/>
    <w:rsid w:val="00AD5F1C"/>
    <w:rsid w:val="00AE67E3"/>
    <w:rsid w:val="00B12E93"/>
    <w:rsid w:val="00B14D9D"/>
    <w:rsid w:val="00B31121"/>
    <w:rsid w:val="00B45209"/>
    <w:rsid w:val="00B50E64"/>
    <w:rsid w:val="00B615BD"/>
    <w:rsid w:val="00B65F96"/>
    <w:rsid w:val="00B671EA"/>
    <w:rsid w:val="00B9098E"/>
    <w:rsid w:val="00B9610F"/>
    <w:rsid w:val="00BA120C"/>
    <w:rsid w:val="00BB211E"/>
    <w:rsid w:val="00C02275"/>
    <w:rsid w:val="00C45083"/>
    <w:rsid w:val="00C4791A"/>
    <w:rsid w:val="00C53ED6"/>
    <w:rsid w:val="00C5532A"/>
    <w:rsid w:val="00C61AB2"/>
    <w:rsid w:val="00C63E0F"/>
    <w:rsid w:val="00C74485"/>
    <w:rsid w:val="00CA0E4A"/>
    <w:rsid w:val="00CB7B41"/>
    <w:rsid w:val="00CE530C"/>
    <w:rsid w:val="00D062CF"/>
    <w:rsid w:val="00D404D7"/>
    <w:rsid w:val="00D43154"/>
    <w:rsid w:val="00D47952"/>
    <w:rsid w:val="00D51D18"/>
    <w:rsid w:val="00D61E08"/>
    <w:rsid w:val="00D84805"/>
    <w:rsid w:val="00D86089"/>
    <w:rsid w:val="00DA5A62"/>
    <w:rsid w:val="00DA67FC"/>
    <w:rsid w:val="00DD554A"/>
    <w:rsid w:val="00E00717"/>
    <w:rsid w:val="00E0572C"/>
    <w:rsid w:val="00E0627D"/>
    <w:rsid w:val="00E0702F"/>
    <w:rsid w:val="00E14B62"/>
    <w:rsid w:val="00E51A21"/>
    <w:rsid w:val="00E8173A"/>
    <w:rsid w:val="00E87D23"/>
    <w:rsid w:val="00EA48B2"/>
    <w:rsid w:val="00EB53C2"/>
    <w:rsid w:val="00EE5192"/>
    <w:rsid w:val="00EF307A"/>
    <w:rsid w:val="00F118ED"/>
    <w:rsid w:val="00F14E27"/>
    <w:rsid w:val="00F3054E"/>
    <w:rsid w:val="00F720F8"/>
    <w:rsid w:val="00F9424D"/>
    <w:rsid w:val="00FC5A41"/>
    <w:rsid w:val="00FD3DC3"/>
    <w:rsid w:val="00FD46A5"/>
    <w:rsid w:val="00FD61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rules v:ext="edit">
        <o:r id="V:Rule12" type="callout" idref="#Выноска 1 (без границы) 30"/>
        <o:r id="V:Rule13" type="callout" idref="#Выноска 1 (без границы) 25"/>
        <o:r id="V:Rule14" type="connector" idref="#AutoShape 2"/>
        <o:r id="V:Rule15" type="connector" idref="#AutoShape 4"/>
        <o:r id="V:Rule16" type="connector" idref="#AutoShape 9"/>
        <o:r id="V:Rule17" type="connector" idref="#AutoShape 8"/>
        <o:r id="V:Rule18" type="connector" idref="#AutoShape 13"/>
        <o:r id="V:Rule19" type="connector" idref="#AutoShape 7"/>
        <o:r id="V:Rule20" type="connector" idref="#AutoShape 6"/>
        <o:r id="V:Rule21" type="connector" idref="#AutoShape 14"/>
        <o:r id="V:Rule22" type="connector" idref="#_x0000_s1050"/>
        <o:r id="V:Rule23" type="connector" idref="#AutoShape 3"/>
        <o:r id="V:Rule24"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end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93"/>
    <w:pPr>
      <w:spacing w:after="0" w:line="240" w:lineRule="auto"/>
    </w:pPr>
    <w:rPr>
      <w:rFonts w:ascii="TimesET" w:eastAsia="Times New Roman" w:hAnsi="TimesET" w:cs="Times New Roman"/>
      <w:sz w:val="24"/>
      <w:szCs w:val="24"/>
      <w:lang w:eastAsia="ru-RU"/>
    </w:rPr>
  </w:style>
  <w:style w:type="paragraph" w:styleId="1">
    <w:name w:val="heading 1"/>
    <w:basedOn w:val="a"/>
    <w:next w:val="a"/>
    <w:link w:val="10"/>
    <w:uiPriority w:val="9"/>
    <w:qFormat/>
    <w:rsid w:val="00B311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B12E93"/>
    <w:pPr>
      <w:keepNext/>
      <w:outlineLvl w:val="1"/>
    </w:pPr>
    <w:rPr>
      <w:sz w:val="44"/>
    </w:rPr>
  </w:style>
  <w:style w:type="paragraph" w:styleId="3">
    <w:name w:val="heading 3"/>
    <w:basedOn w:val="a"/>
    <w:next w:val="a"/>
    <w:link w:val="30"/>
    <w:uiPriority w:val="9"/>
    <w:qFormat/>
    <w:rsid w:val="00EE519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E519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9D4E1C"/>
    <w:pPr>
      <w:keepNext/>
      <w:widowControl w:val="0"/>
      <w:jc w:val="center"/>
      <w:outlineLvl w:val="4"/>
    </w:pPr>
    <w:rPr>
      <w:rFonts w:ascii="Times New Roman" w:hAnsi="Times New Roman"/>
      <w:b/>
      <w:sz w:val="28"/>
    </w:rPr>
  </w:style>
  <w:style w:type="paragraph" w:styleId="6">
    <w:name w:val="heading 6"/>
    <w:basedOn w:val="a"/>
    <w:next w:val="a"/>
    <w:link w:val="60"/>
    <w:uiPriority w:val="9"/>
    <w:qFormat/>
    <w:rsid w:val="00F3054E"/>
    <w:pPr>
      <w:spacing w:before="240" w:after="60"/>
      <w:outlineLvl w:val="5"/>
    </w:pPr>
    <w:rPr>
      <w:rFonts w:ascii="Times New Roman" w:hAnsi="Times New Roman"/>
      <w:b/>
      <w:bCs/>
      <w:sz w:val="22"/>
      <w:szCs w:val="22"/>
    </w:rPr>
  </w:style>
  <w:style w:type="paragraph" w:styleId="7">
    <w:name w:val="heading 7"/>
    <w:basedOn w:val="a"/>
    <w:next w:val="a"/>
    <w:link w:val="70"/>
    <w:uiPriority w:val="9"/>
    <w:qFormat/>
    <w:rsid w:val="00F3054E"/>
    <w:pPr>
      <w:keepNext/>
      <w:jc w:val="right"/>
      <w:outlineLvl w:val="6"/>
    </w:pPr>
    <w:rPr>
      <w:rFonts w:ascii="Times New Roman" w:hAnsi="Times New Roman"/>
      <w:b/>
      <w:bCs/>
    </w:rPr>
  </w:style>
  <w:style w:type="paragraph" w:styleId="8">
    <w:name w:val="heading 8"/>
    <w:basedOn w:val="a"/>
    <w:next w:val="a"/>
    <w:link w:val="80"/>
    <w:uiPriority w:val="9"/>
    <w:qFormat/>
    <w:rsid w:val="00F3054E"/>
    <w:pPr>
      <w:spacing w:before="240" w:after="60"/>
      <w:outlineLvl w:val="7"/>
    </w:pPr>
    <w:rPr>
      <w:rFonts w:ascii="Times New Roman" w:hAnsi="Times New Roman"/>
      <w:i/>
      <w:iCs/>
    </w:rPr>
  </w:style>
  <w:style w:type="paragraph" w:styleId="9">
    <w:name w:val="heading 9"/>
    <w:basedOn w:val="a"/>
    <w:next w:val="a"/>
    <w:link w:val="90"/>
    <w:uiPriority w:val="9"/>
    <w:qFormat/>
    <w:rsid w:val="00F3054E"/>
    <w:pPr>
      <w:keepNext/>
      <w:jc w:val="both"/>
      <w:outlineLvl w:val="8"/>
    </w:pPr>
    <w:rPr>
      <w:rFonts w:ascii="Times New Roman" w:hAnsi="Times New Roman"/>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2E93"/>
    <w:rPr>
      <w:rFonts w:ascii="TimesET" w:eastAsia="Times New Roman" w:hAnsi="TimesET" w:cs="Times New Roman"/>
      <w:sz w:val="44"/>
      <w:szCs w:val="24"/>
      <w:lang w:eastAsia="ru-RU"/>
    </w:rPr>
  </w:style>
  <w:style w:type="paragraph" w:styleId="a3">
    <w:name w:val="header"/>
    <w:basedOn w:val="a"/>
    <w:link w:val="a4"/>
    <w:uiPriority w:val="99"/>
    <w:unhideWhenUsed/>
    <w:rsid w:val="00B12E93"/>
    <w:pPr>
      <w:tabs>
        <w:tab w:val="center" w:pos="4677"/>
        <w:tab w:val="right" w:pos="9355"/>
      </w:tabs>
    </w:pPr>
  </w:style>
  <w:style w:type="character" w:customStyle="1" w:styleId="a4">
    <w:name w:val="Верхний колонтитул Знак"/>
    <w:basedOn w:val="a0"/>
    <w:link w:val="a3"/>
    <w:uiPriority w:val="99"/>
    <w:rsid w:val="00B12E93"/>
    <w:rPr>
      <w:rFonts w:ascii="TimesET" w:eastAsia="Times New Roman" w:hAnsi="TimesET" w:cs="Times New Roman"/>
      <w:sz w:val="24"/>
      <w:szCs w:val="24"/>
      <w:lang w:eastAsia="ru-RU"/>
    </w:rPr>
  </w:style>
  <w:style w:type="paragraph" w:styleId="a5">
    <w:name w:val="footer"/>
    <w:basedOn w:val="a"/>
    <w:link w:val="a6"/>
    <w:uiPriority w:val="99"/>
    <w:unhideWhenUsed/>
    <w:rsid w:val="00B12E93"/>
    <w:pPr>
      <w:tabs>
        <w:tab w:val="center" w:pos="4677"/>
        <w:tab w:val="right" w:pos="9355"/>
      </w:tabs>
    </w:pPr>
  </w:style>
  <w:style w:type="character" w:customStyle="1" w:styleId="a6">
    <w:name w:val="Нижний колонтитул Знак"/>
    <w:basedOn w:val="a0"/>
    <w:link w:val="a5"/>
    <w:uiPriority w:val="99"/>
    <w:rsid w:val="00B12E93"/>
    <w:rPr>
      <w:rFonts w:ascii="TimesET" w:eastAsia="Times New Roman" w:hAnsi="TimesET" w:cs="Times New Roman"/>
      <w:sz w:val="24"/>
      <w:szCs w:val="24"/>
      <w:lang w:eastAsia="ru-RU"/>
    </w:rPr>
  </w:style>
  <w:style w:type="paragraph" w:styleId="a7">
    <w:name w:val="Balloon Text"/>
    <w:basedOn w:val="a"/>
    <w:link w:val="a8"/>
    <w:uiPriority w:val="99"/>
    <w:unhideWhenUsed/>
    <w:rsid w:val="00B12E93"/>
    <w:rPr>
      <w:rFonts w:ascii="Tahoma" w:hAnsi="Tahoma" w:cs="Tahoma"/>
      <w:sz w:val="16"/>
      <w:szCs w:val="16"/>
    </w:rPr>
  </w:style>
  <w:style w:type="character" w:customStyle="1" w:styleId="a8">
    <w:name w:val="Текст выноски Знак"/>
    <w:basedOn w:val="a0"/>
    <w:link w:val="a7"/>
    <w:uiPriority w:val="99"/>
    <w:rsid w:val="00B12E93"/>
    <w:rPr>
      <w:rFonts w:ascii="Tahoma" w:eastAsia="Times New Roman" w:hAnsi="Tahoma" w:cs="Tahoma"/>
      <w:sz w:val="16"/>
      <w:szCs w:val="16"/>
      <w:lang w:eastAsia="ru-RU"/>
    </w:rPr>
  </w:style>
  <w:style w:type="character" w:styleId="a9">
    <w:name w:val="Hyperlink"/>
    <w:basedOn w:val="a0"/>
    <w:uiPriority w:val="99"/>
    <w:rsid w:val="005E2144"/>
    <w:rPr>
      <w:color w:val="0000FF"/>
      <w:u w:val="single"/>
    </w:rPr>
  </w:style>
  <w:style w:type="paragraph" w:customStyle="1" w:styleId="aa">
    <w:name w:val="подпись к объекту"/>
    <w:basedOn w:val="a"/>
    <w:next w:val="a"/>
    <w:rsid w:val="00E0572C"/>
    <w:pPr>
      <w:tabs>
        <w:tab w:val="left" w:pos="3060"/>
      </w:tabs>
      <w:spacing w:line="240" w:lineRule="atLeast"/>
      <w:jc w:val="center"/>
    </w:pPr>
    <w:rPr>
      <w:rFonts w:ascii="Times New Roman" w:hAnsi="Times New Roman"/>
      <w:b/>
      <w:bCs/>
      <w:caps/>
      <w:sz w:val="28"/>
      <w:szCs w:val="28"/>
    </w:rPr>
  </w:style>
  <w:style w:type="paragraph" w:customStyle="1" w:styleId="ConsPlusNormal">
    <w:name w:val="ConsPlusNormal"/>
    <w:link w:val="ConsPlusNormal0"/>
    <w:rsid w:val="00E0572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b">
    <w:name w:val="Таблицы (моноширинный)"/>
    <w:basedOn w:val="a"/>
    <w:next w:val="a"/>
    <w:rsid w:val="00E0572C"/>
    <w:pPr>
      <w:autoSpaceDE w:val="0"/>
      <w:autoSpaceDN w:val="0"/>
      <w:adjustRightInd w:val="0"/>
      <w:jc w:val="both"/>
    </w:pPr>
    <w:rPr>
      <w:rFonts w:ascii="Courier New" w:hAnsi="Courier New" w:cs="Courier New"/>
      <w:sz w:val="20"/>
      <w:szCs w:val="20"/>
    </w:rPr>
  </w:style>
  <w:style w:type="character" w:customStyle="1" w:styleId="ac">
    <w:name w:val="Цветовое выделение"/>
    <w:rsid w:val="00E0572C"/>
    <w:rPr>
      <w:b/>
      <w:bCs/>
      <w:color w:val="000080"/>
    </w:rPr>
  </w:style>
  <w:style w:type="paragraph" w:styleId="21">
    <w:name w:val="Body Text Indent 2"/>
    <w:aliases w:val=" Знак1,Знак1"/>
    <w:basedOn w:val="a"/>
    <w:link w:val="22"/>
    <w:rsid w:val="00E0572C"/>
    <w:pPr>
      <w:spacing w:after="120" w:line="480" w:lineRule="auto"/>
      <w:ind w:left="283"/>
    </w:pPr>
    <w:rPr>
      <w:rFonts w:ascii="Times New Roman" w:hAnsi="Times New Roman"/>
      <w:sz w:val="28"/>
    </w:rPr>
  </w:style>
  <w:style w:type="character" w:customStyle="1" w:styleId="22">
    <w:name w:val="Основной текст с отступом 2 Знак"/>
    <w:aliases w:val=" Знак1 Знак1,Знак1 Знак1"/>
    <w:basedOn w:val="a0"/>
    <w:link w:val="21"/>
    <w:rsid w:val="00E0572C"/>
    <w:rPr>
      <w:rFonts w:ascii="Times New Roman" w:eastAsia="Times New Roman" w:hAnsi="Times New Roman" w:cs="Times New Roman"/>
      <w:sz w:val="28"/>
      <w:szCs w:val="24"/>
    </w:rPr>
  </w:style>
  <w:style w:type="paragraph" w:customStyle="1" w:styleId="Default">
    <w:name w:val="Default"/>
    <w:rsid w:val="00E057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List Paragraph"/>
    <w:basedOn w:val="a"/>
    <w:qFormat/>
    <w:rsid w:val="00E0572C"/>
    <w:pPr>
      <w:ind w:left="720"/>
      <w:contextualSpacing/>
    </w:pPr>
    <w:rPr>
      <w:rFonts w:ascii="Times New Roman" w:hAnsi="Times New Roman"/>
    </w:rPr>
  </w:style>
  <w:style w:type="paragraph" w:styleId="ae">
    <w:name w:val="Normal (Web)"/>
    <w:basedOn w:val="a"/>
    <w:unhideWhenUsed/>
    <w:rsid w:val="00E0572C"/>
    <w:pPr>
      <w:spacing w:before="100" w:beforeAutospacing="1" w:after="100" w:afterAutospacing="1"/>
    </w:pPr>
    <w:rPr>
      <w:rFonts w:ascii="Times New Roman" w:hAnsi="Times New Roman"/>
    </w:rPr>
  </w:style>
  <w:style w:type="character" w:customStyle="1" w:styleId="10">
    <w:name w:val="Заголовок 1 Знак"/>
    <w:basedOn w:val="a0"/>
    <w:link w:val="1"/>
    <w:uiPriority w:val="9"/>
    <w:rsid w:val="00B31121"/>
    <w:rPr>
      <w:rFonts w:asciiTheme="majorHAnsi" w:eastAsiaTheme="majorEastAsia" w:hAnsiTheme="majorHAnsi" w:cstheme="majorBidi"/>
      <w:b/>
      <w:bCs/>
      <w:color w:val="365F91" w:themeColor="accent1" w:themeShade="BF"/>
      <w:sz w:val="28"/>
      <w:szCs w:val="28"/>
      <w:lang w:eastAsia="ru-RU"/>
    </w:rPr>
  </w:style>
  <w:style w:type="paragraph" w:styleId="af">
    <w:name w:val="Body Text"/>
    <w:aliases w:val="бпОсновной текст"/>
    <w:basedOn w:val="a"/>
    <w:link w:val="af0"/>
    <w:unhideWhenUsed/>
    <w:rsid w:val="00B31121"/>
    <w:pPr>
      <w:spacing w:after="120"/>
    </w:pPr>
  </w:style>
  <w:style w:type="character" w:customStyle="1" w:styleId="af0">
    <w:name w:val="Основной текст Знак"/>
    <w:aliases w:val="бпОсновной текст Знак"/>
    <w:basedOn w:val="a0"/>
    <w:link w:val="af"/>
    <w:rsid w:val="00B31121"/>
    <w:rPr>
      <w:rFonts w:ascii="TimesET" w:eastAsia="Times New Roman" w:hAnsi="TimesET" w:cs="Times New Roman"/>
      <w:sz w:val="24"/>
      <w:szCs w:val="24"/>
      <w:lang w:eastAsia="ru-RU"/>
    </w:rPr>
  </w:style>
  <w:style w:type="character" w:customStyle="1" w:styleId="af1">
    <w:name w:val="Гипертекстовая ссылка"/>
    <w:basedOn w:val="a0"/>
    <w:uiPriority w:val="99"/>
    <w:rsid w:val="00B31121"/>
    <w:rPr>
      <w:rFonts w:cs="Times New Roman"/>
      <w:color w:val="106BBE"/>
    </w:rPr>
  </w:style>
  <w:style w:type="paragraph" w:customStyle="1" w:styleId="af2">
    <w:name w:val="Нормальный (таблица)"/>
    <w:basedOn w:val="a"/>
    <w:next w:val="a"/>
    <w:uiPriority w:val="99"/>
    <w:rsid w:val="00B31121"/>
    <w:pPr>
      <w:widowControl w:val="0"/>
      <w:autoSpaceDE w:val="0"/>
      <w:autoSpaceDN w:val="0"/>
      <w:adjustRightInd w:val="0"/>
      <w:jc w:val="both"/>
    </w:pPr>
    <w:rPr>
      <w:rFonts w:ascii="Arial" w:hAnsi="Arial" w:cs="Arial"/>
    </w:rPr>
  </w:style>
  <w:style w:type="paragraph" w:customStyle="1" w:styleId="af3">
    <w:name w:val="Прижатый влево"/>
    <w:basedOn w:val="a"/>
    <w:next w:val="a"/>
    <w:rsid w:val="00B31121"/>
    <w:pPr>
      <w:widowControl w:val="0"/>
      <w:autoSpaceDE w:val="0"/>
      <w:autoSpaceDN w:val="0"/>
      <w:adjustRightInd w:val="0"/>
    </w:pPr>
    <w:rPr>
      <w:rFonts w:ascii="Arial" w:hAnsi="Arial" w:cs="Arial"/>
    </w:rPr>
  </w:style>
  <w:style w:type="paragraph" w:styleId="31">
    <w:name w:val="Body Text 3"/>
    <w:basedOn w:val="a"/>
    <w:link w:val="32"/>
    <w:uiPriority w:val="99"/>
    <w:unhideWhenUsed/>
    <w:rsid w:val="00781704"/>
    <w:pPr>
      <w:spacing w:after="120"/>
    </w:pPr>
    <w:rPr>
      <w:sz w:val="16"/>
      <w:szCs w:val="16"/>
    </w:rPr>
  </w:style>
  <w:style w:type="character" w:customStyle="1" w:styleId="32">
    <w:name w:val="Основной текст 3 Знак"/>
    <w:basedOn w:val="a0"/>
    <w:link w:val="31"/>
    <w:uiPriority w:val="99"/>
    <w:rsid w:val="00781704"/>
    <w:rPr>
      <w:rFonts w:ascii="TimesET" w:eastAsia="Times New Roman" w:hAnsi="TimesET" w:cs="Times New Roman"/>
      <w:sz w:val="16"/>
      <w:szCs w:val="16"/>
      <w:lang w:eastAsia="ru-RU"/>
    </w:rPr>
  </w:style>
  <w:style w:type="table" w:styleId="af4">
    <w:name w:val="Table Grid"/>
    <w:basedOn w:val="a1"/>
    <w:uiPriority w:val="59"/>
    <w:rsid w:val="00781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ody Text Indent"/>
    <w:aliases w:val="Основной текст 1,Нумерованный список !!,Надин стиль,Body Text Indent,Основной текст с отступом Знак Знак"/>
    <w:basedOn w:val="a"/>
    <w:link w:val="af6"/>
    <w:uiPriority w:val="99"/>
    <w:unhideWhenUsed/>
    <w:rsid w:val="00D84805"/>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w:basedOn w:val="a0"/>
    <w:link w:val="af5"/>
    <w:uiPriority w:val="99"/>
    <w:rsid w:val="00D84805"/>
    <w:rPr>
      <w:rFonts w:ascii="TimesET" w:eastAsia="Times New Roman" w:hAnsi="TimesET" w:cs="Times New Roman"/>
      <w:sz w:val="24"/>
      <w:szCs w:val="24"/>
      <w:lang w:eastAsia="ru-RU"/>
    </w:rPr>
  </w:style>
  <w:style w:type="paragraph" w:styleId="af7">
    <w:name w:val="No Spacing"/>
    <w:link w:val="af8"/>
    <w:uiPriority w:val="1"/>
    <w:qFormat/>
    <w:rsid w:val="00D84805"/>
    <w:pPr>
      <w:spacing w:after="0" w:line="240" w:lineRule="auto"/>
    </w:pPr>
    <w:rPr>
      <w:rFonts w:ascii="Calibri" w:eastAsia="Calibri" w:hAnsi="Calibri" w:cs="Times New Roman"/>
    </w:rPr>
  </w:style>
  <w:style w:type="character" w:customStyle="1" w:styleId="af8">
    <w:name w:val="Без интервала Знак"/>
    <w:basedOn w:val="a0"/>
    <w:link w:val="af7"/>
    <w:uiPriority w:val="1"/>
    <w:locked/>
    <w:rsid w:val="00D84805"/>
    <w:rPr>
      <w:rFonts w:ascii="Calibri" w:eastAsia="Calibri" w:hAnsi="Calibri" w:cs="Times New Roman"/>
    </w:rPr>
  </w:style>
  <w:style w:type="character" w:customStyle="1" w:styleId="30">
    <w:name w:val="Заголовок 3 Знак"/>
    <w:basedOn w:val="a0"/>
    <w:link w:val="3"/>
    <w:uiPriority w:val="9"/>
    <w:rsid w:val="00EE519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EE5192"/>
    <w:rPr>
      <w:rFonts w:ascii="Calibri" w:eastAsia="Times New Roman" w:hAnsi="Calibri" w:cs="Times New Roman"/>
      <w:b/>
      <w:bCs/>
      <w:sz w:val="28"/>
      <w:szCs w:val="28"/>
      <w:lang w:eastAsia="ru-RU"/>
    </w:rPr>
  </w:style>
  <w:style w:type="paragraph" w:styleId="af9">
    <w:name w:val="Title"/>
    <w:basedOn w:val="a"/>
    <w:link w:val="afa"/>
    <w:uiPriority w:val="10"/>
    <w:qFormat/>
    <w:rsid w:val="00EE5192"/>
    <w:pPr>
      <w:jc w:val="center"/>
    </w:pPr>
    <w:rPr>
      <w:rFonts w:ascii="Times New Roman" w:hAnsi="Times New Roman"/>
      <w:b/>
      <w:szCs w:val="20"/>
    </w:rPr>
  </w:style>
  <w:style w:type="character" w:customStyle="1" w:styleId="afa">
    <w:name w:val="Название Знак"/>
    <w:basedOn w:val="a0"/>
    <w:link w:val="af9"/>
    <w:uiPriority w:val="10"/>
    <w:rsid w:val="00EE5192"/>
    <w:rPr>
      <w:rFonts w:ascii="Times New Roman" w:eastAsia="Times New Roman" w:hAnsi="Times New Roman" w:cs="Times New Roman"/>
      <w:b/>
      <w:sz w:val="24"/>
      <w:szCs w:val="20"/>
      <w:lang w:eastAsia="ru-RU"/>
    </w:rPr>
  </w:style>
  <w:style w:type="paragraph" w:customStyle="1" w:styleId="Style2">
    <w:name w:val="Style2"/>
    <w:basedOn w:val="a"/>
    <w:uiPriority w:val="99"/>
    <w:rsid w:val="00EE5192"/>
    <w:pPr>
      <w:widowControl w:val="0"/>
      <w:autoSpaceDE w:val="0"/>
      <w:autoSpaceDN w:val="0"/>
      <w:adjustRightInd w:val="0"/>
      <w:spacing w:line="276" w:lineRule="exact"/>
      <w:ind w:firstLine="713"/>
      <w:jc w:val="both"/>
    </w:pPr>
    <w:rPr>
      <w:rFonts w:ascii="Times New Roman" w:hAnsi="Times New Roman"/>
    </w:rPr>
  </w:style>
  <w:style w:type="character" w:customStyle="1" w:styleId="FontStyle12">
    <w:name w:val="Font Style12"/>
    <w:uiPriority w:val="99"/>
    <w:rsid w:val="00EE5192"/>
    <w:rPr>
      <w:rFonts w:ascii="Times New Roman" w:hAnsi="Times New Roman"/>
      <w:sz w:val="22"/>
    </w:rPr>
  </w:style>
  <w:style w:type="paragraph" w:customStyle="1" w:styleId="Style3">
    <w:name w:val="Style3"/>
    <w:basedOn w:val="a"/>
    <w:uiPriority w:val="99"/>
    <w:rsid w:val="00EE5192"/>
    <w:pPr>
      <w:widowControl w:val="0"/>
      <w:autoSpaceDE w:val="0"/>
      <w:autoSpaceDN w:val="0"/>
      <w:adjustRightInd w:val="0"/>
      <w:spacing w:line="283" w:lineRule="exact"/>
      <w:ind w:firstLine="698"/>
      <w:jc w:val="both"/>
    </w:pPr>
    <w:rPr>
      <w:rFonts w:ascii="Times New Roman" w:hAnsi="Times New Roman"/>
    </w:rPr>
  </w:style>
  <w:style w:type="paragraph" w:styleId="afb">
    <w:name w:val="Subtitle"/>
    <w:basedOn w:val="a"/>
    <w:link w:val="afc"/>
    <w:uiPriority w:val="11"/>
    <w:qFormat/>
    <w:rsid w:val="00EE5192"/>
    <w:rPr>
      <w:rFonts w:ascii="Courier New" w:hAnsi="Courier New"/>
      <w:szCs w:val="20"/>
    </w:rPr>
  </w:style>
  <w:style w:type="character" w:customStyle="1" w:styleId="afc">
    <w:name w:val="Подзаголовок Знак"/>
    <w:basedOn w:val="a0"/>
    <w:link w:val="afb"/>
    <w:uiPriority w:val="11"/>
    <w:rsid w:val="00EE5192"/>
    <w:rPr>
      <w:rFonts w:ascii="Courier New" w:eastAsia="Times New Roman" w:hAnsi="Courier New" w:cs="Times New Roman"/>
      <w:sz w:val="24"/>
      <w:szCs w:val="20"/>
      <w:lang w:eastAsia="ru-RU"/>
    </w:rPr>
  </w:style>
  <w:style w:type="character" w:customStyle="1" w:styleId="afd">
    <w:name w:val="Основной текст_"/>
    <w:link w:val="23"/>
    <w:locked/>
    <w:rsid w:val="00EE5192"/>
    <w:rPr>
      <w:spacing w:val="2"/>
      <w:sz w:val="21"/>
      <w:shd w:val="clear" w:color="auto" w:fill="FFFFFF"/>
    </w:rPr>
  </w:style>
  <w:style w:type="paragraph" w:customStyle="1" w:styleId="23">
    <w:name w:val="Основной текст2"/>
    <w:basedOn w:val="a"/>
    <w:link w:val="afd"/>
    <w:rsid w:val="00EE5192"/>
    <w:pPr>
      <w:widowControl w:val="0"/>
      <w:shd w:val="clear" w:color="auto" w:fill="FFFFFF"/>
      <w:spacing w:before="480" w:after="60" w:line="240" w:lineRule="atLeast"/>
      <w:jc w:val="center"/>
    </w:pPr>
    <w:rPr>
      <w:rFonts w:asciiTheme="minorHAnsi" w:eastAsiaTheme="minorHAnsi" w:hAnsiTheme="minorHAnsi" w:cstheme="minorBidi"/>
      <w:spacing w:val="2"/>
      <w:sz w:val="21"/>
      <w:szCs w:val="22"/>
      <w:lang w:eastAsia="en-US"/>
    </w:rPr>
  </w:style>
  <w:style w:type="character" w:styleId="afe">
    <w:name w:val="page number"/>
    <w:basedOn w:val="a0"/>
    <w:rsid w:val="00EE5192"/>
    <w:rPr>
      <w:rFonts w:cs="Times New Roman"/>
    </w:rPr>
  </w:style>
  <w:style w:type="paragraph" w:styleId="aff">
    <w:name w:val="List"/>
    <w:basedOn w:val="a"/>
    <w:uiPriority w:val="99"/>
    <w:rsid w:val="00EE5192"/>
    <w:pPr>
      <w:ind w:left="283" w:hanging="283"/>
    </w:pPr>
    <w:rPr>
      <w:rFonts w:ascii="Times New Roman" w:hAnsi="Times New Roman"/>
    </w:rPr>
  </w:style>
  <w:style w:type="paragraph" w:customStyle="1" w:styleId="ConsPlusNonformat">
    <w:name w:val="ConsPlusNonformat"/>
    <w:rsid w:val="00EE519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rsid w:val="00EE5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rPr>
  </w:style>
  <w:style w:type="character" w:customStyle="1" w:styleId="HTML0">
    <w:name w:val="Стандартный HTML Знак"/>
    <w:basedOn w:val="a0"/>
    <w:link w:val="HTML"/>
    <w:uiPriority w:val="99"/>
    <w:rsid w:val="00EE5192"/>
    <w:rPr>
      <w:rFonts w:ascii="Courier New" w:eastAsia="Times New Roman" w:hAnsi="Courier New" w:cs="Times New Roman"/>
      <w:sz w:val="20"/>
      <w:szCs w:val="20"/>
      <w:lang w:eastAsia="ru-RU"/>
    </w:rPr>
  </w:style>
  <w:style w:type="paragraph" w:customStyle="1" w:styleId="ConsPlusCell">
    <w:name w:val="ConsPlusCell"/>
    <w:rsid w:val="00EE51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EE5192"/>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f0">
    <w:name w:val="Document Map"/>
    <w:basedOn w:val="a"/>
    <w:link w:val="aff1"/>
    <w:rsid w:val="00EE5192"/>
    <w:pPr>
      <w:shd w:val="clear" w:color="auto" w:fill="000080"/>
    </w:pPr>
    <w:rPr>
      <w:rFonts w:ascii="Tahoma" w:hAnsi="Tahoma"/>
      <w:sz w:val="20"/>
      <w:szCs w:val="20"/>
    </w:rPr>
  </w:style>
  <w:style w:type="character" w:customStyle="1" w:styleId="aff1">
    <w:name w:val="Схема документа Знак"/>
    <w:basedOn w:val="a0"/>
    <w:link w:val="aff0"/>
    <w:rsid w:val="00EE5192"/>
    <w:rPr>
      <w:rFonts w:ascii="Tahoma" w:eastAsia="Times New Roman" w:hAnsi="Tahoma" w:cs="Times New Roman"/>
      <w:sz w:val="20"/>
      <w:szCs w:val="20"/>
      <w:shd w:val="clear" w:color="auto" w:fill="000080"/>
      <w:lang w:eastAsia="ru-RU"/>
    </w:rPr>
  </w:style>
  <w:style w:type="paragraph" w:styleId="24">
    <w:name w:val="Body Text 2"/>
    <w:basedOn w:val="a"/>
    <w:link w:val="25"/>
    <w:rsid w:val="00EE5192"/>
    <w:rPr>
      <w:rFonts w:ascii="Arial" w:hAnsi="Arial"/>
      <w:b/>
      <w:bCs/>
    </w:rPr>
  </w:style>
  <w:style w:type="character" w:customStyle="1" w:styleId="25">
    <w:name w:val="Основной текст 2 Знак"/>
    <w:basedOn w:val="a0"/>
    <w:link w:val="24"/>
    <w:rsid w:val="00EE5192"/>
    <w:rPr>
      <w:rFonts w:ascii="Arial" w:eastAsia="Times New Roman" w:hAnsi="Arial" w:cs="Times New Roman"/>
      <w:b/>
      <w:bCs/>
      <w:sz w:val="24"/>
      <w:szCs w:val="24"/>
      <w:lang w:eastAsia="ru-RU"/>
    </w:rPr>
  </w:style>
  <w:style w:type="paragraph" w:customStyle="1" w:styleId="11">
    <w:name w:val="Знак1 Знак Знак Знак"/>
    <w:basedOn w:val="a"/>
    <w:uiPriority w:val="99"/>
    <w:rsid w:val="00EE5192"/>
    <w:pPr>
      <w:spacing w:after="160" w:line="240" w:lineRule="exact"/>
    </w:pPr>
    <w:rPr>
      <w:rFonts w:ascii="Verdana" w:hAnsi="Verdana" w:cs="Verdana"/>
      <w:sz w:val="20"/>
      <w:szCs w:val="20"/>
      <w:lang w:val="en-US" w:eastAsia="en-US"/>
    </w:rPr>
  </w:style>
  <w:style w:type="paragraph" w:customStyle="1" w:styleId="ConsNormal">
    <w:name w:val="ConsNormal"/>
    <w:rsid w:val="00EE519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2">
    <w:name w:val="Знак Знак Знак Знак Знак Знак Знак"/>
    <w:basedOn w:val="a"/>
    <w:uiPriority w:val="99"/>
    <w:rsid w:val="00EE5192"/>
    <w:rPr>
      <w:rFonts w:ascii="Verdana" w:hAnsi="Verdana" w:cs="Verdana"/>
      <w:lang w:eastAsia="en-US"/>
    </w:rPr>
  </w:style>
  <w:style w:type="paragraph" w:styleId="aff3">
    <w:name w:val="caption"/>
    <w:basedOn w:val="a"/>
    <w:next w:val="a"/>
    <w:uiPriority w:val="35"/>
    <w:qFormat/>
    <w:rsid w:val="00EE5192"/>
    <w:pPr>
      <w:jc w:val="center"/>
    </w:pPr>
    <w:rPr>
      <w:rFonts w:ascii="Times New Roman" w:hAnsi="Times New Roman"/>
      <w:b/>
      <w:bCs/>
    </w:rPr>
  </w:style>
  <w:style w:type="character" w:customStyle="1" w:styleId="apple-converted-space">
    <w:name w:val="apple-converted-space"/>
    <w:rsid w:val="00EE5192"/>
  </w:style>
  <w:style w:type="character" w:styleId="aff4">
    <w:name w:val="annotation reference"/>
    <w:basedOn w:val="a0"/>
    <w:uiPriority w:val="99"/>
    <w:rsid w:val="00EE5192"/>
    <w:rPr>
      <w:rFonts w:cs="Times New Roman"/>
      <w:sz w:val="16"/>
    </w:rPr>
  </w:style>
  <w:style w:type="paragraph" w:styleId="aff5">
    <w:name w:val="annotation text"/>
    <w:basedOn w:val="a"/>
    <w:link w:val="aff6"/>
    <w:uiPriority w:val="99"/>
    <w:rsid w:val="00EE5192"/>
    <w:pPr>
      <w:spacing w:after="200" w:line="276" w:lineRule="auto"/>
    </w:pPr>
    <w:rPr>
      <w:rFonts w:ascii="Calibri" w:hAnsi="Calibri"/>
      <w:sz w:val="20"/>
      <w:szCs w:val="20"/>
    </w:rPr>
  </w:style>
  <w:style w:type="character" w:customStyle="1" w:styleId="aff6">
    <w:name w:val="Текст примечания Знак"/>
    <w:basedOn w:val="a0"/>
    <w:link w:val="aff5"/>
    <w:uiPriority w:val="99"/>
    <w:rsid w:val="00EE5192"/>
    <w:rPr>
      <w:rFonts w:ascii="Calibri" w:eastAsia="Times New Roman" w:hAnsi="Calibri" w:cs="Times New Roman"/>
      <w:sz w:val="20"/>
      <w:szCs w:val="20"/>
      <w:lang w:eastAsia="ru-RU"/>
    </w:rPr>
  </w:style>
  <w:style w:type="paragraph" w:styleId="aff7">
    <w:name w:val="annotation subject"/>
    <w:basedOn w:val="aff5"/>
    <w:next w:val="aff5"/>
    <w:link w:val="aff8"/>
    <w:uiPriority w:val="99"/>
    <w:rsid w:val="00EE5192"/>
    <w:rPr>
      <w:b/>
      <w:bCs/>
    </w:rPr>
  </w:style>
  <w:style w:type="character" w:customStyle="1" w:styleId="aff8">
    <w:name w:val="Тема примечания Знак"/>
    <w:basedOn w:val="aff6"/>
    <w:link w:val="aff7"/>
    <w:uiPriority w:val="99"/>
    <w:rsid w:val="00EE5192"/>
    <w:rPr>
      <w:b/>
      <w:bCs/>
    </w:rPr>
  </w:style>
  <w:style w:type="character" w:customStyle="1" w:styleId="FontStyle13">
    <w:name w:val="Font Style13"/>
    <w:uiPriority w:val="99"/>
    <w:rsid w:val="00EE5192"/>
    <w:rPr>
      <w:rFonts w:ascii="Times New Roman" w:hAnsi="Times New Roman"/>
      <w:spacing w:val="-10"/>
      <w:sz w:val="28"/>
    </w:rPr>
  </w:style>
  <w:style w:type="paragraph" w:customStyle="1" w:styleId="Style5">
    <w:name w:val="Style5"/>
    <w:basedOn w:val="a"/>
    <w:uiPriority w:val="99"/>
    <w:rsid w:val="00EE5192"/>
    <w:pPr>
      <w:widowControl w:val="0"/>
      <w:autoSpaceDE w:val="0"/>
      <w:autoSpaceDN w:val="0"/>
      <w:adjustRightInd w:val="0"/>
      <w:spacing w:line="320" w:lineRule="exact"/>
      <w:ind w:firstLine="727"/>
      <w:jc w:val="both"/>
    </w:pPr>
    <w:rPr>
      <w:rFonts w:ascii="Times New Roman" w:hAnsi="Times New Roman"/>
    </w:rPr>
  </w:style>
  <w:style w:type="character" w:customStyle="1" w:styleId="FontStyle11">
    <w:name w:val="Font Style11"/>
    <w:uiPriority w:val="99"/>
    <w:rsid w:val="00EE5192"/>
    <w:rPr>
      <w:rFonts w:ascii="Times New Roman" w:hAnsi="Times New Roman"/>
      <w:sz w:val="26"/>
    </w:rPr>
  </w:style>
  <w:style w:type="paragraph" w:styleId="aff9">
    <w:name w:val="endnote text"/>
    <w:basedOn w:val="a"/>
    <w:link w:val="affa"/>
    <w:uiPriority w:val="99"/>
    <w:rsid w:val="00EE5192"/>
    <w:pPr>
      <w:spacing w:after="200" w:line="276" w:lineRule="auto"/>
    </w:pPr>
    <w:rPr>
      <w:rFonts w:ascii="Calibri" w:hAnsi="Calibri"/>
      <w:sz w:val="20"/>
      <w:szCs w:val="20"/>
    </w:rPr>
  </w:style>
  <w:style w:type="character" w:customStyle="1" w:styleId="affa">
    <w:name w:val="Текст концевой сноски Знак"/>
    <w:basedOn w:val="a0"/>
    <w:link w:val="aff9"/>
    <w:uiPriority w:val="99"/>
    <w:rsid w:val="00EE5192"/>
    <w:rPr>
      <w:rFonts w:ascii="Calibri" w:eastAsia="Times New Roman" w:hAnsi="Calibri" w:cs="Times New Roman"/>
      <w:sz w:val="20"/>
      <w:szCs w:val="20"/>
      <w:lang w:eastAsia="ru-RU"/>
    </w:rPr>
  </w:style>
  <w:style w:type="character" w:styleId="affb">
    <w:name w:val="endnote reference"/>
    <w:basedOn w:val="a0"/>
    <w:rsid w:val="00EE5192"/>
    <w:rPr>
      <w:rFonts w:cs="Times New Roman"/>
      <w:vertAlign w:val="superscript"/>
    </w:rPr>
  </w:style>
  <w:style w:type="paragraph" w:styleId="affc">
    <w:name w:val="footnote text"/>
    <w:basedOn w:val="a"/>
    <w:link w:val="affd"/>
    <w:uiPriority w:val="99"/>
    <w:rsid w:val="00EE5192"/>
    <w:pPr>
      <w:spacing w:after="200" w:line="276" w:lineRule="auto"/>
    </w:pPr>
    <w:rPr>
      <w:rFonts w:ascii="Calibri" w:hAnsi="Calibri"/>
      <w:sz w:val="20"/>
      <w:szCs w:val="20"/>
    </w:rPr>
  </w:style>
  <w:style w:type="character" w:customStyle="1" w:styleId="affd">
    <w:name w:val="Текст сноски Знак"/>
    <w:basedOn w:val="a0"/>
    <w:link w:val="affc"/>
    <w:uiPriority w:val="99"/>
    <w:rsid w:val="00EE5192"/>
    <w:rPr>
      <w:rFonts w:ascii="Calibri" w:eastAsia="Times New Roman" w:hAnsi="Calibri" w:cs="Times New Roman"/>
      <w:sz w:val="20"/>
      <w:szCs w:val="20"/>
      <w:lang w:eastAsia="ru-RU"/>
    </w:rPr>
  </w:style>
  <w:style w:type="character" w:styleId="affe">
    <w:name w:val="footnote reference"/>
    <w:basedOn w:val="a0"/>
    <w:uiPriority w:val="99"/>
    <w:rsid w:val="00EE5192"/>
    <w:rPr>
      <w:rFonts w:cs="Times New Roman"/>
      <w:vertAlign w:val="superscript"/>
    </w:rPr>
  </w:style>
  <w:style w:type="character" w:styleId="afff">
    <w:name w:val="Strong"/>
    <w:basedOn w:val="a0"/>
    <w:uiPriority w:val="22"/>
    <w:qFormat/>
    <w:rsid w:val="00EE5192"/>
    <w:rPr>
      <w:b/>
      <w:bCs/>
    </w:rPr>
  </w:style>
  <w:style w:type="character" w:customStyle="1" w:styleId="60">
    <w:name w:val="Заголовок 6 Знак"/>
    <w:basedOn w:val="a0"/>
    <w:link w:val="6"/>
    <w:uiPriority w:val="9"/>
    <w:rsid w:val="00F3054E"/>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F3054E"/>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
    <w:rsid w:val="00F3054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F3054E"/>
    <w:rPr>
      <w:rFonts w:ascii="Times New Roman" w:eastAsia="Times New Roman" w:hAnsi="Times New Roman" w:cs="Times New Roman"/>
      <w:b/>
      <w:sz w:val="24"/>
      <w:szCs w:val="20"/>
      <w:lang w:eastAsia="ru-RU"/>
    </w:rPr>
  </w:style>
  <w:style w:type="character" w:customStyle="1" w:styleId="12">
    <w:name w:val="Основной текст с отступом Знак1"/>
    <w:basedOn w:val="a0"/>
    <w:uiPriority w:val="99"/>
    <w:rsid w:val="00F3054E"/>
    <w:rPr>
      <w:rFonts w:ascii="Times New Roman" w:eastAsia="Times New Roman" w:hAnsi="Times New Roman" w:cs="Times New Roman"/>
      <w:sz w:val="24"/>
      <w:szCs w:val="24"/>
      <w:lang w:eastAsia="ru-RU"/>
    </w:rPr>
  </w:style>
  <w:style w:type="paragraph" w:customStyle="1" w:styleId="13">
    <w:name w:val="Обычный1"/>
    <w:rsid w:val="00F3054E"/>
    <w:pPr>
      <w:snapToGrid w:val="0"/>
      <w:spacing w:after="0" w:line="240" w:lineRule="auto"/>
    </w:pPr>
    <w:rPr>
      <w:rFonts w:ascii="Times New Roman" w:eastAsia="Times New Roman" w:hAnsi="Times New Roman" w:cs="Times New Roman"/>
      <w:sz w:val="28"/>
      <w:szCs w:val="20"/>
      <w:lang w:eastAsia="ru-RU"/>
    </w:rPr>
  </w:style>
  <w:style w:type="paragraph" w:styleId="33">
    <w:name w:val="Body Text Indent 3"/>
    <w:basedOn w:val="a"/>
    <w:link w:val="310"/>
    <w:uiPriority w:val="99"/>
    <w:rsid w:val="00F3054E"/>
    <w:pPr>
      <w:spacing w:after="120"/>
      <w:ind w:left="283"/>
    </w:pPr>
    <w:rPr>
      <w:rFonts w:ascii="Times New Roman" w:hAnsi="Times New Roman"/>
      <w:sz w:val="16"/>
      <w:szCs w:val="16"/>
    </w:rPr>
  </w:style>
  <w:style w:type="character" w:customStyle="1" w:styleId="34">
    <w:name w:val="Основной текст с отступом 3 Знак"/>
    <w:basedOn w:val="a0"/>
    <w:link w:val="33"/>
    <w:uiPriority w:val="99"/>
    <w:rsid w:val="00F3054E"/>
    <w:rPr>
      <w:rFonts w:ascii="TimesET" w:eastAsia="Times New Roman" w:hAnsi="TimesET" w:cs="Times New Roman"/>
      <w:sz w:val="16"/>
      <w:szCs w:val="16"/>
      <w:lang w:eastAsia="ru-RU"/>
    </w:rPr>
  </w:style>
  <w:style w:type="character" w:customStyle="1" w:styleId="310">
    <w:name w:val="Основной текст с отступом 3 Знак1"/>
    <w:basedOn w:val="a0"/>
    <w:link w:val="33"/>
    <w:rsid w:val="00F3054E"/>
    <w:rPr>
      <w:rFonts w:ascii="Times New Roman" w:eastAsia="Times New Roman" w:hAnsi="Times New Roman" w:cs="Times New Roman"/>
      <w:sz w:val="16"/>
      <w:szCs w:val="16"/>
      <w:lang w:eastAsia="ru-RU"/>
    </w:rPr>
  </w:style>
  <w:style w:type="character" w:customStyle="1" w:styleId="210">
    <w:name w:val="Основной текст с отступом 2 Знак1"/>
    <w:aliases w:val=" Знак1 Знак,Знак1 Знак"/>
    <w:basedOn w:val="a0"/>
    <w:rsid w:val="00F3054E"/>
    <w:rPr>
      <w:rFonts w:ascii="Times New Roman" w:eastAsia="Times New Roman" w:hAnsi="Times New Roman" w:cs="Times New Roman"/>
      <w:sz w:val="24"/>
      <w:szCs w:val="24"/>
      <w:lang w:eastAsia="ru-RU"/>
    </w:rPr>
  </w:style>
  <w:style w:type="character" w:customStyle="1" w:styleId="blk">
    <w:name w:val="blk"/>
    <w:basedOn w:val="a0"/>
    <w:rsid w:val="00F3054E"/>
  </w:style>
  <w:style w:type="paragraph" w:customStyle="1" w:styleId="afff0">
    <w:name w:val="Текст (справка)"/>
    <w:basedOn w:val="a"/>
    <w:next w:val="a"/>
    <w:rsid w:val="00F3054E"/>
    <w:pPr>
      <w:widowControl w:val="0"/>
      <w:autoSpaceDE w:val="0"/>
      <w:autoSpaceDN w:val="0"/>
      <w:adjustRightInd w:val="0"/>
      <w:ind w:left="170" w:right="170"/>
    </w:pPr>
    <w:rPr>
      <w:rFonts w:ascii="Arial" w:hAnsi="Arial" w:cs="Arial"/>
      <w:sz w:val="20"/>
      <w:szCs w:val="20"/>
    </w:rPr>
  </w:style>
  <w:style w:type="paragraph" w:customStyle="1" w:styleId="consnonformat">
    <w:name w:val="consnonformat"/>
    <w:basedOn w:val="a"/>
    <w:rsid w:val="00F3054E"/>
    <w:pPr>
      <w:spacing w:before="100" w:beforeAutospacing="1" w:after="100" w:afterAutospacing="1"/>
    </w:pPr>
    <w:rPr>
      <w:rFonts w:ascii="Arial Unicode MS" w:eastAsia="Arial Unicode MS" w:hAnsi="Arial Unicode MS" w:cs="Arial Unicode MS"/>
    </w:rPr>
  </w:style>
  <w:style w:type="paragraph" w:customStyle="1" w:styleId="afff1">
    <w:name w:val="Готовый"/>
    <w:basedOn w:val="a"/>
    <w:rsid w:val="00F3054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f2">
    <w:name w:val="Обычный + По ширине"/>
    <w:aliases w:val="Первая строка:  1,27 см,Справа:  -0,14 см"/>
    <w:basedOn w:val="a"/>
    <w:rsid w:val="00F3054E"/>
    <w:pPr>
      <w:ind w:firstLine="720"/>
      <w:jc w:val="center"/>
    </w:pPr>
    <w:rPr>
      <w:rFonts w:ascii="Times New Roman" w:hAnsi="Times New Roman"/>
      <w:b/>
      <w:bCs/>
    </w:rPr>
  </w:style>
  <w:style w:type="paragraph" w:customStyle="1" w:styleId="afff3">
    <w:name w:val="Нумерованный Список"/>
    <w:basedOn w:val="a"/>
    <w:rsid w:val="00F3054E"/>
    <w:pPr>
      <w:spacing w:before="120" w:after="120"/>
      <w:jc w:val="both"/>
    </w:pPr>
    <w:rPr>
      <w:rFonts w:ascii="Times New Roman" w:hAnsi="Times New Roman"/>
    </w:rPr>
  </w:style>
  <w:style w:type="paragraph" w:customStyle="1" w:styleId="26">
    <w:name w:val="Обычный2"/>
    <w:rsid w:val="00F3054E"/>
    <w:pPr>
      <w:spacing w:after="0" w:line="240" w:lineRule="auto"/>
    </w:pPr>
    <w:rPr>
      <w:rFonts w:ascii="Times New Roman" w:eastAsia="Times New Roman" w:hAnsi="Times New Roman" w:cs="Times New Roman"/>
      <w:snapToGrid w:val="0"/>
      <w:sz w:val="28"/>
      <w:szCs w:val="20"/>
      <w:lang w:eastAsia="ru-RU"/>
    </w:rPr>
  </w:style>
  <w:style w:type="numbering" w:customStyle="1" w:styleId="14">
    <w:name w:val="Нет списка1"/>
    <w:next w:val="a2"/>
    <w:uiPriority w:val="99"/>
    <w:semiHidden/>
    <w:unhideWhenUsed/>
    <w:rsid w:val="006171F3"/>
  </w:style>
  <w:style w:type="table" w:customStyle="1" w:styleId="15">
    <w:name w:val="Сетка таблицы1"/>
    <w:basedOn w:val="a1"/>
    <w:next w:val="af4"/>
    <w:uiPriority w:val="99"/>
    <w:rsid w:val="006171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basedOn w:val="a0"/>
    <w:link w:val="ConsPlusNormal"/>
    <w:locked/>
    <w:rsid w:val="00B9098E"/>
    <w:rPr>
      <w:rFonts w:ascii="Times New Roman" w:eastAsia="Times New Roman" w:hAnsi="Times New Roman" w:cs="Times New Roman"/>
      <w:sz w:val="28"/>
      <w:szCs w:val="28"/>
      <w:lang w:eastAsia="ru-RU"/>
    </w:rPr>
  </w:style>
  <w:style w:type="character" w:styleId="afff4">
    <w:name w:val="Emphasis"/>
    <w:uiPriority w:val="20"/>
    <w:qFormat/>
    <w:rsid w:val="00B9098E"/>
    <w:rPr>
      <w:i/>
      <w:iCs/>
    </w:rPr>
  </w:style>
  <w:style w:type="character" w:customStyle="1" w:styleId="50">
    <w:name w:val="Заголовок 5 Знак"/>
    <w:basedOn w:val="a0"/>
    <w:link w:val="5"/>
    <w:uiPriority w:val="9"/>
    <w:rsid w:val="009D4E1C"/>
    <w:rPr>
      <w:rFonts w:ascii="Times New Roman" w:eastAsia="Times New Roman" w:hAnsi="Times New Roman" w:cs="Times New Roman"/>
      <w:b/>
      <w:sz w:val="28"/>
      <w:szCs w:val="24"/>
      <w:lang w:eastAsia="ru-RU"/>
    </w:rPr>
  </w:style>
  <w:style w:type="character" w:customStyle="1" w:styleId="-">
    <w:name w:val="Интернет-ссылка"/>
    <w:basedOn w:val="a0"/>
    <w:rsid w:val="009D4E1C"/>
    <w:rPr>
      <w:rFonts w:cs="Times New Roman"/>
      <w:color w:val="0000FF"/>
      <w:u w:val="single"/>
    </w:rPr>
  </w:style>
  <w:style w:type="paragraph" w:customStyle="1" w:styleId="afff5">
    <w:name w:val="Комментарий"/>
    <w:basedOn w:val="a"/>
    <w:next w:val="a"/>
    <w:rsid w:val="009D4E1C"/>
    <w:pPr>
      <w:autoSpaceDE w:val="0"/>
      <w:autoSpaceDN w:val="0"/>
      <w:adjustRightInd w:val="0"/>
      <w:ind w:left="170"/>
      <w:jc w:val="both"/>
    </w:pPr>
    <w:rPr>
      <w:rFonts w:ascii="Arial" w:hAnsi="Arial" w:cs="Arial"/>
      <w:i/>
      <w:iCs/>
      <w:color w:val="800080"/>
      <w:sz w:val="20"/>
      <w:szCs w:val="20"/>
    </w:rPr>
  </w:style>
  <w:style w:type="paragraph" w:customStyle="1" w:styleId="afff6">
    <w:name w:val="Заголовок статьи"/>
    <w:basedOn w:val="a"/>
    <w:next w:val="a"/>
    <w:rsid w:val="009D4E1C"/>
    <w:pPr>
      <w:autoSpaceDE w:val="0"/>
      <w:autoSpaceDN w:val="0"/>
      <w:adjustRightInd w:val="0"/>
      <w:ind w:left="1612" w:hanging="892"/>
      <w:jc w:val="both"/>
    </w:pPr>
    <w:rPr>
      <w:rFonts w:ascii="Arial" w:hAnsi="Arial" w:cs="Arial"/>
      <w:sz w:val="20"/>
      <w:szCs w:val="20"/>
    </w:rPr>
  </w:style>
  <w:style w:type="paragraph" w:customStyle="1" w:styleId="16">
    <w:name w:val="Основной текст с отступом1"/>
    <w:basedOn w:val="a"/>
    <w:rsid w:val="009D4E1C"/>
    <w:pPr>
      <w:ind w:firstLine="709"/>
      <w:jc w:val="both"/>
    </w:pPr>
    <w:rPr>
      <w:rFonts w:ascii="Times New Roman" w:hAnsi="Times New Roman"/>
      <w:sz w:val="28"/>
    </w:rPr>
  </w:style>
  <w:style w:type="paragraph" w:customStyle="1" w:styleId="afff7">
    <w:name w:val="Текст (лев. подпись)"/>
    <w:basedOn w:val="a"/>
    <w:next w:val="a"/>
    <w:rsid w:val="009D4E1C"/>
    <w:pPr>
      <w:autoSpaceDE w:val="0"/>
      <w:autoSpaceDN w:val="0"/>
      <w:adjustRightInd w:val="0"/>
    </w:pPr>
    <w:rPr>
      <w:rFonts w:ascii="Arial" w:hAnsi="Arial" w:cs="Arial"/>
      <w:sz w:val="20"/>
      <w:szCs w:val="20"/>
    </w:rPr>
  </w:style>
  <w:style w:type="paragraph" w:customStyle="1" w:styleId="afff8">
    <w:name w:val="Текст (прав. подпись)"/>
    <w:basedOn w:val="a"/>
    <w:next w:val="a"/>
    <w:rsid w:val="009D4E1C"/>
    <w:pPr>
      <w:autoSpaceDE w:val="0"/>
      <w:autoSpaceDN w:val="0"/>
      <w:adjustRightInd w:val="0"/>
      <w:jc w:val="right"/>
    </w:pPr>
    <w:rPr>
      <w:rFonts w:ascii="Arial" w:hAnsi="Arial" w:cs="Arial"/>
      <w:sz w:val="20"/>
      <w:szCs w:val="20"/>
    </w:rPr>
  </w:style>
  <w:style w:type="paragraph" w:customStyle="1" w:styleId="consnormal0">
    <w:name w:val="consnormal"/>
    <w:basedOn w:val="a"/>
    <w:rsid w:val="009D4E1C"/>
    <w:pPr>
      <w:spacing w:before="100" w:beforeAutospacing="1" w:after="100" w:afterAutospacing="1"/>
    </w:pPr>
    <w:rPr>
      <w:rFonts w:ascii="Times New Roman" w:hAnsi="Times New Roman"/>
    </w:rPr>
  </w:style>
  <w:style w:type="paragraph" w:customStyle="1" w:styleId="17">
    <w:name w:val="Текст выноски1"/>
    <w:basedOn w:val="a"/>
    <w:rsid w:val="009D4E1C"/>
    <w:rPr>
      <w:rFonts w:ascii="Tahoma" w:hAnsi="Tahoma" w:cs="Tahoma"/>
      <w:sz w:val="16"/>
      <w:szCs w:val="16"/>
    </w:rPr>
  </w:style>
  <w:style w:type="character" w:customStyle="1" w:styleId="BalloonTextChar">
    <w:name w:val="Balloon Text Char"/>
    <w:rsid w:val="009D4E1C"/>
    <w:rPr>
      <w:rFonts w:ascii="Tahoma" w:hAnsi="Tahoma" w:cs="Tahoma"/>
      <w:sz w:val="16"/>
      <w:szCs w:val="16"/>
    </w:rPr>
  </w:style>
  <w:style w:type="paragraph" w:customStyle="1" w:styleId="18">
    <w:name w:val="Абзац списка1"/>
    <w:basedOn w:val="a"/>
    <w:rsid w:val="009D4E1C"/>
    <w:pPr>
      <w:ind w:left="720"/>
    </w:pPr>
    <w:rPr>
      <w:rFonts w:ascii="Times New Roman" w:hAnsi="Times New Roman"/>
    </w:rPr>
  </w:style>
  <w:style w:type="numbering" w:customStyle="1" w:styleId="110">
    <w:name w:val="Нет списка11"/>
    <w:next w:val="a2"/>
    <w:semiHidden/>
    <w:rsid w:val="009D4E1C"/>
  </w:style>
  <w:style w:type="numbering" w:customStyle="1" w:styleId="27">
    <w:name w:val="Нет списка2"/>
    <w:next w:val="a2"/>
    <w:semiHidden/>
    <w:rsid w:val="009D4E1C"/>
  </w:style>
  <w:style w:type="paragraph" w:customStyle="1" w:styleId="afff9">
    <w:name w:val="Стиль полужирный По ширине"/>
    <w:basedOn w:val="a"/>
    <w:rsid w:val="009D4E1C"/>
    <w:pPr>
      <w:jc w:val="both"/>
    </w:pPr>
    <w:rPr>
      <w:rFonts w:ascii="Times New Roman" w:hAnsi="Times New Roman"/>
      <w:b/>
      <w:bCs/>
      <w:szCs w:val="20"/>
    </w:rPr>
  </w:style>
  <w:style w:type="paragraph" w:styleId="19">
    <w:name w:val="toc 1"/>
    <w:basedOn w:val="a"/>
    <w:next w:val="a"/>
    <w:autoRedefine/>
    <w:rsid w:val="009D4E1C"/>
    <w:rPr>
      <w:rFonts w:ascii="Times New Roman" w:hAnsi="Times New Roman"/>
      <w:sz w:val="20"/>
      <w:szCs w:val="20"/>
    </w:rPr>
  </w:style>
  <w:style w:type="paragraph" w:styleId="35">
    <w:name w:val="toc 3"/>
    <w:basedOn w:val="a"/>
    <w:next w:val="a"/>
    <w:autoRedefine/>
    <w:rsid w:val="009D4E1C"/>
    <w:pPr>
      <w:ind w:left="400"/>
    </w:pPr>
    <w:rPr>
      <w:rFonts w:ascii="Times New Roman" w:hAnsi="Times New Roman"/>
      <w:sz w:val="20"/>
      <w:szCs w:val="20"/>
    </w:rPr>
  </w:style>
  <w:style w:type="numbering" w:customStyle="1" w:styleId="36">
    <w:name w:val="Нет списка3"/>
    <w:next w:val="a2"/>
    <w:semiHidden/>
    <w:rsid w:val="009D4E1C"/>
  </w:style>
  <w:style w:type="character" w:styleId="afffa">
    <w:name w:val="FollowedHyperlink"/>
    <w:uiPriority w:val="99"/>
    <w:unhideWhenUsed/>
    <w:rsid w:val="009D4E1C"/>
    <w:rPr>
      <w:color w:val="800080"/>
      <w:u w:val="single"/>
    </w:rPr>
  </w:style>
  <w:style w:type="paragraph" w:customStyle="1" w:styleId="1a">
    <w:name w:val="Стиль1"/>
    <w:basedOn w:val="a"/>
    <w:rsid w:val="009D4E1C"/>
    <w:pPr>
      <w:widowControl w:val="0"/>
      <w:snapToGrid w:val="0"/>
      <w:ind w:left="227"/>
    </w:pPr>
    <w:rPr>
      <w:rFonts w:ascii="Times New Roman" w:hAnsi="Times New Roman"/>
      <w:color w:val="FF00FF"/>
      <w:szCs w:val="26"/>
    </w:rPr>
  </w:style>
  <w:style w:type="paragraph" w:customStyle="1" w:styleId="1b">
    <w:name w:val="Стиль полужирный По ширине1"/>
    <w:basedOn w:val="a"/>
    <w:autoRedefine/>
    <w:rsid w:val="009D4E1C"/>
    <w:pPr>
      <w:jc w:val="both"/>
    </w:pPr>
    <w:rPr>
      <w:rFonts w:ascii="Times New Roman" w:hAnsi="Times New Roman"/>
      <w:b/>
      <w:bCs/>
      <w:szCs w:val="20"/>
    </w:rPr>
  </w:style>
  <w:style w:type="paragraph" w:customStyle="1" w:styleId="xl201">
    <w:name w:val="xl20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2">
    <w:name w:val="xl202"/>
    <w:basedOn w:val="a"/>
    <w:rsid w:val="009D4E1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3">
    <w:name w:val="xl203"/>
    <w:basedOn w:val="a"/>
    <w:rsid w:val="009D4E1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4">
    <w:name w:val="xl204"/>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color w:val="000000"/>
      <w:sz w:val="16"/>
      <w:szCs w:val="16"/>
    </w:rPr>
  </w:style>
  <w:style w:type="paragraph" w:customStyle="1" w:styleId="xl205">
    <w:name w:val="xl205"/>
    <w:basedOn w:val="a"/>
    <w:rsid w:val="009D4E1C"/>
    <w:pPr>
      <w:pBdr>
        <w:bottom w:val="single" w:sz="4" w:space="0" w:color="000000"/>
      </w:pBdr>
      <w:spacing w:before="100" w:beforeAutospacing="1" w:after="100" w:afterAutospacing="1"/>
    </w:pPr>
    <w:rPr>
      <w:rFonts w:ascii="Arial CYR" w:hAnsi="Arial CYR" w:cs="Arial CYR"/>
      <w:color w:val="000000"/>
      <w:sz w:val="20"/>
      <w:szCs w:val="20"/>
    </w:rPr>
  </w:style>
  <w:style w:type="paragraph" w:customStyle="1" w:styleId="xl206">
    <w:name w:val="xl206"/>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7">
    <w:name w:val="xl207"/>
    <w:basedOn w:val="a"/>
    <w:rsid w:val="009D4E1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08">
    <w:name w:val="xl208"/>
    <w:basedOn w:val="a"/>
    <w:rsid w:val="009D4E1C"/>
    <w:pPr>
      <w:spacing w:before="100" w:beforeAutospacing="1" w:after="100" w:afterAutospacing="1"/>
    </w:pPr>
    <w:rPr>
      <w:rFonts w:ascii="Times New Roman" w:hAnsi="Times New Roman"/>
    </w:rPr>
  </w:style>
  <w:style w:type="paragraph" w:customStyle="1" w:styleId="xl209">
    <w:name w:val="xl209"/>
    <w:basedOn w:val="a"/>
    <w:rsid w:val="009D4E1C"/>
    <w:pPr>
      <w:pBdr>
        <w:bottom w:val="single" w:sz="4" w:space="0" w:color="000000"/>
      </w:pBdr>
      <w:spacing w:before="100" w:beforeAutospacing="1" w:after="100" w:afterAutospacing="1"/>
    </w:pPr>
    <w:rPr>
      <w:rFonts w:ascii="Arial CYR" w:hAnsi="Arial CYR" w:cs="Arial CYR"/>
      <w:b/>
      <w:bCs/>
      <w:color w:val="000000"/>
    </w:rPr>
  </w:style>
  <w:style w:type="paragraph" w:customStyle="1" w:styleId="xl210">
    <w:name w:val="xl210"/>
    <w:basedOn w:val="a"/>
    <w:rsid w:val="009D4E1C"/>
    <w:pPr>
      <w:pBdr>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1">
    <w:name w:val="xl211"/>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color w:val="000000"/>
      <w:sz w:val="16"/>
      <w:szCs w:val="16"/>
    </w:rPr>
  </w:style>
  <w:style w:type="paragraph" w:customStyle="1" w:styleId="xl212">
    <w:name w:val="xl212"/>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3">
    <w:name w:val="xl213"/>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4">
    <w:name w:val="xl214"/>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5">
    <w:name w:val="xl215"/>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6">
    <w:name w:val="xl216"/>
    <w:basedOn w:val="a"/>
    <w:rsid w:val="009D4E1C"/>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17">
    <w:name w:val="xl217"/>
    <w:basedOn w:val="a"/>
    <w:rsid w:val="009D4E1C"/>
    <w:pPr>
      <w:pBdr>
        <w:bottom w:val="single" w:sz="4" w:space="0" w:color="000000"/>
      </w:pBdr>
      <w:spacing w:before="100" w:beforeAutospacing="1" w:after="100" w:afterAutospacing="1"/>
      <w:jc w:val="center"/>
    </w:pPr>
    <w:rPr>
      <w:rFonts w:ascii="Arial CYR" w:hAnsi="Arial CYR" w:cs="Arial CYR"/>
      <w:b/>
      <w:bCs/>
      <w:color w:val="000000"/>
    </w:rPr>
  </w:style>
  <w:style w:type="paragraph" w:customStyle="1" w:styleId="xl218">
    <w:name w:val="xl218"/>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19">
    <w:name w:val="xl219"/>
    <w:basedOn w:val="a"/>
    <w:rsid w:val="009D4E1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0">
    <w:name w:val="xl220"/>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1">
    <w:name w:val="xl221"/>
    <w:basedOn w:val="a"/>
    <w:rsid w:val="009D4E1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2">
    <w:name w:val="xl222"/>
    <w:basedOn w:val="a"/>
    <w:rsid w:val="009D4E1C"/>
    <w:pPr>
      <w:pBdr>
        <w:top w:val="single" w:sz="4" w:space="0" w:color="000000"/>
        <w:left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3">
    <w:name w:val="xl223"/>
    <w:basedOn w:val="a"/>
    <w:rsid w:val="009D4E1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4">
    <w:name w:val="xl224"/>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5">
    <w:name w:val="xl225"/>
    <w:basedOn w:val="a"/>
    <w:rsid w:val="009D4E1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6">
    <w:name w:val="xl226"/>
    <w:basedOn w:val="a"/>
    <w:rsid w:val="009D4E1C"/>
    <w:pPr>
      <w:pBdr>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27">
    <w:name w:val="xl227"/>
    <w:basedOn w:val="a"/>
    <w:rsid w:val="009D4E1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8">
    <w:name w:val="xl228"/>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29">
    <w:name w:val="xl229"/>
    <w:basedOn w:val="a"/>
    <w:rsid w:val="009D4E1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0">
    <w:name w:val="xl230"/>
    <w:basedOn w:val="a"/>
    <w:rsid w:val="009D4E1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CYR" w:hAnsi="Arial CYR" w:cs="Arial CYR"/>
      <w:color w:val="000000"/>
      <w:sz w:val="16"/>
      <w:szCs w:val="16"/>
    </w:rPr>
  </w:style>
  <w:style w:type="paragraph" w:customStyle="1" w:styleId="xl231">
    <w:name w:val="xl231"/>
    <w:basedOn w:val="a"/>
    <w:rsid w:val="009D4E1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2">
    <w:name w:val="xl232"/>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3">
    <w:name w:val="xl233"/>
    <w:basedOn w:val="a"/>
    <w:rsid w:val="009D4E1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color w:val="000000"/>
      <w:sz w:val="16"/>
      <w:szCs w:val="16"/>
    </w:rPr>
  </w:style>
  <w:style w:type="paragraph" w:customStyle="1" w:styleId="xl234">
    <w:name w:val="xl234"/>
    <w:basedOn w:val="a"/>
    <w:rsid w:val="009D4E1C"/>
    <w:pPr>
      <w:spacing w:before="100" w:beforeAutospacing="1" w:after="100" w:afterAutospacing="1"/>
      <w:jc w:val="center"/>
    </w:pPr>
    <w:rPr>
      <w:rFonts w:ascii="Times New Roman" w:hAnsi="Times New Roman"/>
    </w:rPr>
  </w:style>
  <w:style w:type="paragraph" w:customStyle="1" w:styleId="xl235">
    <w:name w:val="xl235"/>
    <w:basedOn w:val="a"/>
    <w:rsid w:val="009D4E1C"/>
    <w:pPr>
      <w:spacing w:before="100" w:beforeAutospacing="1" w:after="100" w:afterAutospacing="1"/>
    </w:pPr>
    <w:rPr>
      <w:rFonts w:ascii="Arial CYR" w:hAnsi="Arial CYR" w:cs="Arial CYR"/>
      <w:b/>
      <w:bCs/>
      <w:color w:val="000000"/>
    </w:rPr>
  </w:style>
  <w:style w:type="paragraph" w:customStyle="1" w:styleId="xl236">
    <w:name w:val="xl236"/>
    <w:basedOn w:val="a"/>
    <w:rsid w:val="009D4E1C"/>
    <w:pPr>
      <w:spacing w:before="100" w:beforeAutospacing="1" w:after="100" w:afterAutospacing="1"/>
      <w:jc w:val="center"/>
    </w:pPr>
    <w:rPr>
      <w:rFonts w:ascii="Times New Roman" w:hAnsi="Times New Roman"/>
    </w:rPr>
  </w:style>
  <w:style w:type="paragraph" w:customStyle="1" w:styleId="xl237">
    <w:name w:val="xl237"/>
    <w:basedOn w:val="a"/>
    <w:rsid w:val="009D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8">
    <w:name w:val="xl238"/>
    <w:basedOn w:val="a"/>
    <w:rsid w:val="009D4E1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39">
    <w:name w:val="xl239"/>
    <w:basedOn w:val="a"/>
    <w:rsid w:val="009D4E1C"/>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0">
    <w:name w:val="xl240"/>
    <w:basedOn w:val="a"/>
    <w:rsid w:val="009D4E1C"/>
    <w:pPr>
      <w:pBdr>
        <w:top w:val="single" w:sz="4" w:space="0" w:color="000000"/>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1">
    <w:name w:val="xl241"/>
    <w:basedOn w:val="a"/>
    <w:rsid w:val="009D4E1C"/>
    <w:pPr>
      <w:pBdr>
        <w:left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2">
    <w:name w:val="xl242"/>
    <w:basedOn w:val="a"/>
    <w:rsid w:val="009D4E1C"/>
    <w:pPr>
      <w:pBdr>
        <w:left w:val="single" w:sz="4" w:space="0" w:color="000000"/>
        <w:bottom w:val="single" w:sz="4" w:space="0" w:color="000000"/>
      </w:pBdr>
      <w:spacing w:before="100" w:beforeAutospacing="1" w:after="100" w:afterAutospacing="1"/>
      <w:jc w:val="center"/>
      <w:textAlignment w:val="center"/>
    </w:pPr>
    <w:rPr>
      <w:rFonts w:ascii="Arial CYR" w:hAnsi="Arial CYR" w:cs="Arial CYR"/>
      <w:color w:val="000000"/>
      <w:sz w:val="16"/>
      <w:szCs w:val="16"/>
    </w:rPr>
  </w:style>
  <w:style w:type="paragraph" w:customStyle="1" w:styleId="xl243">
    <w:name w:val="xl243"/>
    <w:basedOn w:val="a"/>
    <w:rsid w:val="009D4E1C"/>
    <w:pPr>
      <w:spacing w:before="100" w:beforeAutospacing="1" w:after="100" w:afterAutospacing="1"/>
      <w:jc w:val="center"/>
      <w:textAlignment w:val="center"/>
    </w:pPr>
    <w:rPr>
      <w:rFonts w:ascii="Arial CYR" w:hAnsi="Arial CYR" w:cs="Arial CYR"/>
      <w:b/>
      <w:bCs/>
      <w:color w:val="000000"/>
    </w:rPr>
  </w:style>
  <w:style w:type="paragraph" w:customStyle="1" w:styleId="28">
    <w:name w:val="Основной текст с отступом2"/>
    <w:basedOn w:val="a"/>
    <w:rsid w:val="009D4E1C"/>
    <w:pPr>
      <w:ind w:firstLine="709"/>
      <w:jc w:val="both"/>
    </w:pPr>
    <w:rPr>
      <w:rFonts w:ascii="Times New Roman" w:hAnsi="Times New Roman"/>
      <w:sz w:val="28"/>
    </w:rPr>
  </w:style>
  <w:style w:type="paragraph" w:customStyle="1" w:styleId="29">
    <w:name w:val="Текст выноски2"/>
    <w:basedOn w:val="a"/>
    <w:rsid w:val="009D4E1C"/>
    <w:rPr>
      <w:rFonts w:ascii="Tahoma" w:hAnsi="Tahoma" w:cs="Tahoma"/>
      <w:sz w:val="16"/>
      <w:szCs w:val="16"/>
    </w:rPr>
  </w:style>
  <w:style w:type="paragraph" w:customStyle="1" w:styleId="2a">
    <w:name w:val="Абзац списка2"/>
    <w:basedOn w:val="a"/>
    <w:rsid w:val="009D4E1C"/>
    <w:pPr>
      <w:ind w:left="720"/>
    </w:pPr>
    <w:rPr>
      <w:rFonts w:ascii="Times New Roman" w:hAnsi="Times New Roman"/>
    </w:rPr>
  </w:style>
  <w:style w:type="character" w:customStyle="1" w:styleId="37">
    <w:name w:val="Основной текст (3)_"/>
    <w:basedOn w:val="a0"/>
    <w:link w:val="38"/>
    <w:rsid w:val="00B45209"/>
    <w:rPr>
      <w:rFonts w:ascii="Times New Roman" w:eastAsia="Times New Roman" w:hAnsi="Times New Roman" w:cs="Times New Roman"/>
      <w:b/>
      <w:bCs/>
      <w:shd w:val="clear" w:color="auto" w:fill="FFFFFF"/>
    </w:rPr>
  </w:style>
  <w:style w:type="character" w:customStyle="1" w:styleId="2b">
    <w:name w:val="Основной текст (2)_"/>
    <w:basedOn w:val="a0"/>
    <w:link w:val="2c"/>
    <w:rsid w:val="00B4520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b"/>
    <w:rsid w:val="00B45209"/>
    <w:rPr>
      <w:b/>
      <w:bCs/>
      <w:color w:val="000000"/>
      <w:spacing w:val="0"/>
      <w:w w:val="100"/>
      <w:position w:val="0"/>
      <w:sz w:val="22"/>
      <w:szCs w:val="22"/>
      <w:u w:val="single"/>
      <w:lang w:val="ru-RU" w:eastAsia="ru-RU" w:bidi="ru-RU"/>
    </w:rPr>
  </w:style>
  <w:style w:type="paragraph" w:customStyle="1" w:styleId="38">
    <w:name w:val="Основной текст (3)"/>
    <w:basedOn w:val="a"/>
    <w:link w:val="37"/>
    <w:rsid w:val="00B45209"/>
    <w:pPr>
      <w:widowControl w:val="0"/>
      <w:shd w:val="clear" w:color="auto" w:fill="FFFFFF"/>
      <w:spacing w:line="408" w:lineRule="exact"/>
    </w:pPr>
    <w:rPr>
      <w:rFonts w:ascii="Times New Roman" w:hAnsi="Times New Roman"/>
      <w:b/>
      <w:bCs/>
      <w:sz w:val="22"/>
      <w:szCs w:val="22"/>
      <w:lang w:eastAsia="en-US"/>
    </w:rPr>
  </w:style>
  <w:style w:type="paragraph" w:customStyle="1" w:styleId="2c">
    <w:name w:val="Основной текст (2)"/>
    <w:basedOn w:val="a"/>
    <w:link w:val="2b"/>
    <w:rsid w:val="00B45209"/>
    <w:pPr>
      <w:widowControl w:val="0"/>
      <w:shd w:val="clear" w:color="auto" w:fill="FFFFFF"/>
      <w:spacing w:line="408" w:lineRule="exact"/>
      <w:jc w:val="both"/>
    </w:pPr>
    <w:rPr>
      <w:rFonts w:ascii="Times New Roman" w:hAnsi="Times New Roman"/>
      <w:sz w:val="22"/>
      <w:szCs w:val="22"/>
      <w:lang w:eastAsia="en-US"/>
    </w:rPr>
  </w:style>
  <w:style w:type="paragraph" w:customStyle="1" w:styleId="msonospacing0">
    <w:name w:val="msonospacing"/>
    <w:basedOn w:val="a"/>
    <w:rsid w:val="00E51A21"/>
    <w:pPr>
      <w:spacing w:before="100" w:beforeAutospacing="1" w:after="100" w:afterAutospacing="1"/>
    </w:pPr>
    <w:rPr>
      <w:rFonts w:ascii="Times New Roman" w:hAnsi="Times New Roman"/>
    </w:rPr>
  </w:style>
  <w:style w:type="paragraph" w:customStyle="1" w:styleId="msobodytextindent2bullet1gif">
    <w:name w:val="msobodytextindent2bullet1.gif"/>
    <w:basedOn w:val="a"/>
    <w:rsid w:val="002B4123"/>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2B4123"/>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2B4123"/>
    <w:pPr>
      <w:spacing w:before="100" w:beforeAutospacing="1" w:after="100" w:afterAutospacing="1"/>
    </w:pPr>
    <w:rPr>
      <w:rFonts w:ascii="Times New Roman" w:hAnsi="Times New Roman"/>
    </w:rPr>
  </w:style>
  <w:style w:type="paragraph" w:customStyle="1" w:styleId="41">
    <w:name w:val="Основной текст4"/>
    <w:basedOn w:val="a"/>
    <w:rsid w:val="002B4123"/>
    <w:pPr>
      <w:widowControl w:val="0"/>
      <w:shd w:val="clear" w:color="auto" w:fill="FFFFFF"/>
      <w:spacing w:line="277" w:lineRule="exact"/>
      <w:jc w:val="both"/>
    </w:pPr>
    <w:rPr>
      <w:rFonts w:ascii="Times New Roman" w:hAnsi="Times New Roman"/>
      <w:sz w:val="28"/>
      <w:szCs w:val="28"/>
    </w:rPr>
  </w:style>
  <w:style w:type="character" w:customStyle="1" w:styleId="1c">
    <w:name w:val="Основной текст1"/>
    <w:rsid w:val="002B41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paragraph" w:customStyle="1" w:styleId="s1">
    <w:name w:val="s_1"/>
    <w:basedOn w:val="a"/>
    <w:uiPriority w:val="99"/>
    <w:rsid w:val="002B4123"/>
    <w:pPr>
      <w:spacing w:before="100" w:beforeAutospacing="1" w:after="100" w:afterAutospacing="1"/>
    </w:pPr>
    <w:rPr>
      <w:rFonts w:ascii="Times New Roman" w:hAnsi="Times New Roman"/>
    </w:rPr>
  </w:style>
  <w:style w:type="paragraph" w:customStyle="1" w:styleId="formattext">
    <w:name w:val="formattext"/>
    <w:basedOn w:val="a"/>
    <w:rsid w:val="004F02DE"/>
    <w:pPr>
      <w:spacing w:before="100" w:beforeAutospacing="1" w:after="100" w:afterAutospacing="1"/>
    </w:pPr>
    <w:rPr>
      <w:rFonts w:ascii="Times New Roman" w:hAnsi="Times New Roman"/>
    </w:rPr>
  </w:style>
  <w:style w:type="paragraph" w:customStyle="1" w:styleId="39">
    <w:name w:val="Основной текст с отступом3"/>
    <w:basedOn w:val="a"/>
    <w:rsid w:val="00C74485"/>
    <w:pPr>
      <w:ind w:firstLine="709"/>
      <w:jc w:val="both"/>
    </w:pPr>
    <w:rPr>
      <w:rFonts w:ascii="Times New Roman" w:hAnsi="Times New Roman"/>
      <w:sz w:val="28"/>
    </w:rPr>
  </w:style>
  <w:style w:type="paragraph" w:customStyle="1" w:styleId="3a">
    <w:name w:val="Текст выноски3"/>
    <w:basedOn w:val="a"/>
    <w:rsid w:val="00C74485"/>
    <w:rPr>
      <w:rFonts w:ascii="Tahoma" w:hAnsi="Tahoma" w:cs="Tahoma"/>
      <w:sz w:val="16"/>
      <w:szCs w:val="16"/>
    </w:rPr>
  </w:style>
  <w:style w:type="paragraph" w:customStyle="1" w:styleId="3b">
    <w:name w:val="Абзац списка3"/>
    <w:basedOn w:val="a"/>
    <w:rsid w:val="00C74485"/>
    <w:pPr>
      <w:ind w:left="720"/>
    </w:pPr>
    <w:rPr>
      <w:rFonts w:ascii="Times New Roman" w:hAnsi="Times New Roman"/>
    </w:rPr>
  </w:style>
  <w:style w:type="paragraph" w:styleId="2d">
    <w:name w:val="Quote"/>
    <w:basedOn w:val="a"/>
    <w:next w:val="a"/>
    <w:link w:val="2e"/>
    <w:uiPriority w:val="29"/>
    <w:qFormat/>
    <w:rsid w:val="001D5F60"/>
    <w:rPr>
      <w:rFonts w:ascii="Calibri" w:hAnsi="Calibri"/>
      <w:i/>
      <w:lang w:val="en-US" w:eastAsia="en-US"/>
    </w:rPr>
  </w:style>
  <w:style w:type="character" w:customStyle="1" w:styleId="2e">
    <w:name w:val="Цитата 2 Знак"/>
    <w:basedOn w:val="a0"/>
    <w:link w:val="2d"/>
    <w:uiPriority w:val="29"/>
    <w:rsid w:val="001D5F60"/>
    <w:rPr>
      <w:rFonts w:ascii="Calibri" w:eastAsia="Times New Roman" w:hAnsi="Calibri" w:cs="Times New Roman"/>
      <w:i/>
      <w:sz w:val="24"/>
      <w:szCs w:val="24"/>
      <w:lang w:val="en-US"/>
    </w:rPr>
  </w:style>
  <w:style w:type="paragraph" w:styleId="afffb">
    <w:name w:val="Intense Quote"/>
    <w:basedOn w:val="a"/>
    <w:next w:val="a"/>
    <w:link w:val="afffc"/>
    <w:uiPriority w:val="30"/>
    <w:qFormat/>
    <w:rsid w:val="001D5F60"/>
    <w:pPr>
      <w:ind w:left="720" w:right="720"/>
    </w:pPr>
    <w:rPr>
      <w:rFonts w:ascii="Calibri" w:hAnsi="Calibri"/>
      <w:b/>
      <w:i/>
      <w:szCs w:val="22"/>
      <w:lang w:val="en-US" w:eastAsia="en-US"/>
    </w:rPr>
  </w:style>
  <w:style w:type="character" w:customStyle="1" w:styleId="afffc">
    <w:name w:val="Выделенная цитата Знак"/>
    <w:basedOn w:val="a0"/>
    <w:link w:val="afffb"/>
    <w:uiPriority w:val="30"/>
    <w:rsid w:val="001D5F60"/>
    <w:rPr>
      <w:rFonts w:ascii="Calibri" w:eastAsia="Times New Roman" w:hAnsi="Calibri" w:cs="Times New Roman"/>
      <w:b/>
      <w:i/>
      <w:sz w:val="24"/>
      <w:lang w:val="en-US"/>
    </w:rPr>
  </w:style>
  <w:style w:type="character" w:styleId="afffd">
    <w:name w:val="Subtle Emphasis"/>
    <w:basedOn w:val="a0"/>
    <w:uiPriority w:val="19"/>
    <w:qFormat/>
    <w:rsid w:val="001D5F60"/>
    <w:rPr>
      <w:rFonts w:cs="Times New Roman"/>
      <w:i/>
      <w:color w:val="5A5A5A"/>
    </w:rPr>
  </w:style>
  <w:style w:type="character" w:styleId="afffe">
    <w:name w:val="Intense Emphasis"/>
    <w:basedOn w:val="a0"/>
    <w:uiPriority w:val="21"/>
    <w:qFormat/>
    <w:rsid w:val="001D5F60"/>
    <w:rPr>
      <w:rFonts w:cs="Times New Roman"/>
      <w:b/>
      <w:i/>
      <w:sz w:val="24"/>
      <w:szCs w:val="24"/>
      <w:u w:val="single"/>
    </w:rPr>
  </w:style>
  <w:style w:type="character" w:styleId="affff">
    <w:name w:val="Subtle Reference"/>
    <w:basedOn w:val="a0"/>
    <w:uiPriority w:val="31"/>
    <w:qFormat/>
    <w:rsid w:val="001D5F60"/>
    <w:rPr>
      <w:rFonts w:cs="Times New Roman"/>
      <w:sz w:val="24"/>
      <w:szCs w:val="24"/>
      <w:u w:val="single"/>
    </w:rPr>
  </w:style>
  <w:style w:type="character" w:styleId="affff0">
    <w:name w:val="Intense Reference"/>
    <w:basedOn w:val="a0"/>
    <w:uiPriority w:val="32"/>
    <w:qFormat/>
    <w:rsid w:val="001D5F60"/>
    <w:rPr>
      <w:rFonts w:cs="Times New Roman"/>
      <w:b/>
      <w:sz w:val="24"/>
      <w:u w:val="single"/>
    </w:rPr>
  </w:style>
  <w:style w:type="character" w:styleId="affff1">
    <w:name w:val="Book Title"/>
    <w:basedOn w:val="a0"/>
    <w:uiPriority w:val="33"/>
    <w:qFormat/>
    <w:rsid w:val="001D5F60"/>
    <w:rPr>
      <w:rFonts w:ascii="Cambria" w:hAnsi="Cambria" w:cs="Times New Roman"/>
      <w:b/>
      <w:i/>
      <w:sz w:val="24"/>
      <w:szCs w:val="24"/>
    </w:rPr>
  </w:style>
  <w:style w:type="paragraph" w:styleId="affff2">
    <w:name w:val="TOC Heading"/>
    <w:basedOn w:val="1"/>
    <w:next w:val="a"/>
    <w:uiPriority w:val="39"/>
    <w:qFormat/>
    <w:rsid w:val="001D5F60"/>
    <w:pPr>
      <w:keepLines w:val="0"/>
      <w:spacing w:before="240" w:after="60"/>
      <w:outlineLvl w:val="9"/>
    </w:pPr>
    <w:rPr>
      <w:rFonts w:ascii="Cambria" w:eastAsia="Times New Roman" w:hAnsi="Cambria" w:cs="Times New Roman"/>
      <w:color w:val="auto"/>
      <w:kern w:val="32"/>
      <w:sz w:val="32"/>
      <w:szCs w:val="32"/>
      <w:lang w:val="en-US" w:eastAsia="en-US"/>
    </w:rPr>
  </w:style>
  <w:style w:type="paragraph" w:customStyle="1" w:styleId="42">
    <w:name w:val="Основной текст с отступом4"/>
    <w:basedOn w:val="a"/>
    <w:rsid w:val="006A45E0"/>
    <w:pPr>
      <w:ind w:firstLine="709"/>
      <w:jc w:val="both"/>
    </w:pPr>
    <w:rPr>
      <w:rFonts w:ascii="Times New Roman" w:hAnsi="Times New Roman"/>
      <w:sz w:val="28"/>
    </w:rPr>
  </w:style>
  <w:style w:type="paragraph" w:customStyle="1" w:styleId="43">
    <w:name w:val="Текст выноски4"/>
    <w:basedOn w:val="a"/>
    <w:rsid w:val="006A45E0"/>
    <w:rPr>
      <w:rFonts w:ascii="Tahoma" w:hAnsi="Tahoma" w:cs="Tahoma"/>
      <w:sz w:val="16"/>
      <w:szCs w:val="16"/>
    </w:rPr>
  </w:style>
  <w:style w:type="paragraph" w:customStyle="1" w:styleId="44">
    <w:name w:val="Абзац списка4"/>
    <w:basedOn w:val="a"/>
    <w:rsid w:val="006A45E0"/>
    <w:pPr>
      <w:ind w:left="720"/>
    </w:pPr>
    <w:rPr>
      <w:rFonts w:ascii="Times New Roman" w:hAnsi="Times New Roman"/>
    </w:rPr>
  </w:style>
  <w:style w:type="character" w:customStyle="1" w:styleId="key-valueitem-title">
    <w:name w:val="key-value__item-title"/>
    <w:basedOn w:val="a0"/>
    <w:rsid w:val="009D1820"/>
  </w:style>
  <w:style w:type="character" w:customStyle="1" w:styleId="key-valueitem-value">
    <w:name w:val="key-value__item-value"/>
    <w:basedOn w:val="a0"/>
    <w:rsid w:val="009D1820"/>
  </w:style>
  <w:style w:type="character" w:customStyle="1" w:styleId="text-cut2">
    <w:name w:val="text-cut2"/>
    <w:basedOn w:val="a0"/>
    <w:rsid w:val="009D1820"/>
  </w:style>
  <w:style w:type="paragraph" w:customStyle="1" w:styleId="Iauiue">
    <w:name w:val="Iau?iue"/>
    <w:rsid w:val="009D1820"/>
    <w:pPr>
      <w:spacing w:after="0" w:line="240" w:lineRule="auto"/>
    </w:pPr>
    <w:rPr>
      <w:rFonts w:ascii="Times New Roman" w:eastAsia="Times New Roman" w:hAnsi="Times New Roman" w:cs="Times New Roman"/>
      <w:sz w:val="20"/>
      <w:szCs w:val="20"/>
      <w:lang w:eastAsia="ru-RU"/>
    </w:rPr>
  </w:style>
  <w:style w:type="paragraph" w:customStyle="1" w:styleId="3c">
    <w:name w:val="Основной текст3"/>
    <w:basedOn w:val="a"/>
    <w:rsid w:val="009D1820"/>
    <w:pPr>
      <w:shd w:val="clear" w:color="auto" w:fill="FFFFFF"/>
      <w:spacing w:line="317" w:lineRule="exact"/>
    </w:pPr>
    <w:rPr>
      <w:rFonts w:ascii="Times New Roman" w:hAnsi="Times New Roman"/>
      <w:color w:val="000000"/>
      <w:sz w:val="25"/>
      <w:szCs w:val="25"/>
    </w:rPr>
  </w:style>
  <w:style w:type="character" w:customStyle="1" w:styleId="fn">
    <w:name w:val="fn"/>
    <w:basedOn w:val="a0"/>
    <w:rsid w:val="009D1820"/>
  </w:style>
  <w:style w:type="paragraph" w:customStyle="1" w:styleId="affff3">
    <w:name w:val="Стиль"/>
    <w:rsid w:val="00AC6689"/>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Heading">
    <w:name w:val="Heading"/>
    <w:rsid w:val="0028749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51">
    <w:name w:val="Абзац списка5"/>
    <w:basedOn w:val="a"/>
    <w:rsid w:val="00A605BA"/>
    <w:pPr>
      <w:spacing w:after="200" w:line="276" w:lineRule="auto"/>
      <w:ind w:left="720"/>
    </w:pPr>
    <w:rPr>
      <w:rFonts w:ascii="Calibri" w:hAnsi="Calibri"/>
      <w:sz w:val="22"/>
      <w:szCs w:val="22"/>
      <w:lang w:eastAsia="en-US"/>
    </w:rPr>
  </w:style>
  <w:style w:type="paragraph" w:customStyle="1" w:styleId="consplusnormal1">
    <w:name w:val="consplusnormal"/>
    <w:basedOn w:val="a"/>
    <w:rsid w:val="00A605BA"/>
    <w:pPr>
      <w:spacing w:before="100" w:beforeAutospacing="1" w:after="100" w:afterAutospacing="1"/>
    </w:pPr>
    <w:rPr>
      <w:rFonts w:ascii="Times New Roman" w:hAnsi="Times New Roman"/>
    </w:rPr>
  </w:style>
  <w:style w:type="paragraph" w:customStyle="1" w:styleId="affff4">
    <w:name w:val="Содержимое таблицы"/>
    <w:basedOn w:val="a"/>
    <w:rsid w:val="00194B91"/>
    <w:pPr>
      <w:widowControl w:val="0"/>
      <w:suppressLineNumbers/>
      <w:suppressAutoHyphens/>
    </w:pPr>
    <w:rPr>
      <w:rFonts w:ascii="Arial" w:eastAsia="Arial Unicode MS" w:hAnsi="Arial"/>
      <w:kern w:val="1"/>
      <w:sz w:val="20"/>
      <w:lang w:eastAsia="ar-SA"/>
    </w:rPr>
  </w:style>
  <w:style w:type="paragraph" w:customStyle="1" w:styleId="western">
    <w:name w:val="western"/>
    <w:basedOn w:val="a"/>
    <w:rsid w:val="00753472"/>
    <w:pPr>
      <w:spacing w:before="100" w:beforeAutospacing="1" w:after="115"/>
    </w:pPr>
    <w:rPr>
      <w:rFonts w:ascii="Times New Roman" w:hAnsi="Times New Roman"/>
      <w:color w:val="000000"/>
    </w:rPr>
  </w:style>
  <w:style w:type="character" w:customStyle="1" w:styleId="highlighthighlightactive">
    <w:name w:val="highlight highlight_active"/>
    <w:basedOn w:val="a0"/>
    <w:rsid w:val="00753472"/>
  </w:style>
  <w:style w:type="character" w:customStyle="1" w:styleId="affff5">
    <w:name w:val="Основной текст + Полужирный"/>
    <w:basedOn w:val="a0"/>
    <w:uiPriority w:val="99"/>
    <w:rsid w:val="00CB7B41"/>
    <w:rPr>
      <w:rFonts w:ascii="Times New Roman" w:hAnsi="Times New Roman" w:cs="Times New Roman" w:hint="default"/>
      <w:b/>
      <w:bCs/>
      <w:spacing w:val="0"/>
      <w:sz w:val="21"/>
      <w:szCs w:val="21"/>
    </w:rPr>
  </w:style>
  <w:style w:type="paragraph" w:styleId="2f">
    <w:name w:val="toc 2"/>
    <w:basedOn w:val="a"/>
    <w:next w:val="a"/>
    <w:autoRedefine/>
    <w:uiPriority w:val="39"/>
    <w:unhideWhenUsed/>
    <w:rsid w:val="00CB7B41"/>
    <w:pPr>
      <w:suppressAutoHyphens/>
      <w:snapToGrid w:val="0"/>
      <w:spacing w:after="100"/>
      <w:ind w:left="220"/>
    </w:pPr>
    <w:rPr>
      <w:rFonts w:ascii="Times New Roman" w:hAnsi="Times New Roman"/>
      <w:sz w:val="22"/>
      <w:szCs w:val="22"/>
      <w:lang w:eastAsia="ar-SA"/>
    </w:rPr>
  </w:style>
  <w:style w:type="paragraph" w:styleId="45">
    <w:name w:val="toc 4"/>
    <w:basedOn w:val="a"/>
    <w:next w:val="a"/>
    <w:autoRedefine/>
    <w:unhideWhenUsed/>
    <w:rsid w:val="00CB7B41"/>
    <w:pPr>
      <w:spacing w:after="100" w:line="256" w:lineRule="auto"/>
      <w:ind w:left="660"/>
    </w:pPr>
    <w:rPr>
      <w:rFonts w:ascii="Calibri" w:hAnsi="Calibri"/>
      <w:sz w:val="22"/>
      <w:szCs w:val="22"/>
    </w:rPr>
  </w:style>
  <w:style w:type="paragraph" w:styleId="52">
    <w:name w:val="toc 5"/>
    <w:basedOn w:val="a"/>
    <w:next w:val="a"/>
    <w:autoRedefine/>
    <w:unhideWhenUsed/>
    <w:rsid w:val="00CB7B41"/>
    <w:pPr>
      <w:spacing w:after="100" w:line="256" w:lineRule="auto"/>
      <w:ind w:left="880"/>
    </w:pPr>
    <w:rPr>
      <w:rFonts w:ascii="Calibri" w:hAnsi="Calibri"/>
      <w:sz w:val="22"/>
      <w:szCs w:val="22"/>
    </w:rPr>
  </w:style>
  <w:style w:type="paragraph" w:styleId="61">
    <w:name w:val="toc 6"/>
    <w:basedOn w:val="a"/>
    <w:next w:val="a"/>
    <w:autoRedefine/>
    <w:unhideWhenUsed/>
    <w:rsid w:val="00CB7B41"/>
    <w:pPr>
      <w:spacing w:after="100" w:line="256" w:lineRule="auto"/>
      <w:ind w:left="1100"/>
    </w:pPr>
    <w:rPr>
      <w:rFonts w:ascii="Calibri" w:hAnsi="Calibri"/>
      <w:sz w:val="22"/>
      <w:szCs w:val="22"/>
    </w:rPr>
  </w:style>
  <w:style w:type="paragraph" w:styleId="71">
    <w:name w:val="toc 7"/>
    <w:basedOn w:val="a"/>
    <w:next w:val="a"/>
    <w:autoRedefine/>
    <w:unhideWhenUsed/>
    <w:rsid w:val="00CB7B41"/>
    <w:pPr>
      <w:spacing w:after="100" w:line="256" w:lineRule="auto"/>
      <w:ind w:left="1320"/>
    </w:pPr>
    <w:rPr>
      <w:rFonts w:ascii="Calibri" w:hAnsi="Calibri"/>
      <w:sz w:val="22"/>
      <w:szCs w:val="22"/>
    </w:rPr>
  </w:style>
  <w:style w:type="paragraph" w:styleId="81">
    <w:name w:val="toc 8"/>
    <w:basedOn w:val="a"/>
    <w:next w:val="a"/>
    <w:autoRedefine/>
    <w:unhideWhenUsed/>
    <w:rsid w:val="00CB7B41"/>
    <w:pPr>
      <w:spacing w:after="100" w:line="256" w:lineRule="auto"/>
      <w:ind w:left="1540"/>
    </w:pPr>
    <w:rPr>
      <w:rFonts w:ascii="Calibri" w:hAnsi="Calibri"/>
      <w:sz w:val="22"/>
      <w:szCs w:val="22"/>
    </w:rPr>
  </w:style>
  <w:style w:type="paragraph" w:styleId="91">
    <w:name w:val="toc 9"/>
    <w:basedOn w:val="a"/>
    <w:next w:val="a"/>
    <w:autoRedefine/>
    <w:unhideWhenUsed/>
    <w:rsid w:val="00CB7B41"/>
    <w:pPr>
      <w:spacing w:after="100" w:line="256" w:lineRule="auto"/>
      <w:ind w:left="1760"/>
    </w:pPr>
    <w:rPr>
      <w:rFonts w:ascii="Calibri" w:hAnsi="Calibri"/>
      <w:sz w:val="22"/>
      <w:szCs w:val="22"/>
    </w:rPr>
  </w:style>
  <w:style w:type="paragraph" w:customStyle="1" w:styleId="62">
    <w:name w:val="Абзац списка6"/>
    <w:basedOn w:val="a"/>
    <w:rsid w:val="00CB7B41"/>
    <w:pPr>
      <w:ind w:left="720"/>
      <w:contextualSpacing/>
    </w:pPr>
    <w:rPr>
      <w:rFonts w:ascii="Times New Roman" w:hAnsi="Times New Roman"/>
    </w:rPr>
  </w:style>
  <w:style w:type="paragraph" w:customStyle="1" w:styleId="130">
    <w:name w:val="13"/>
    <w:basedOn w:val="a"/>
    <w:rsid w:val="00CB7B41"/>
    <w:rPr>
      <w:rFonts w:ascii="Times New Roman" w:hAnsi="Times New Roman"/>
      <w:sz w:val="28"/>
      <w:szCs w:val="28"/>
    </w:rPr>
  </w:style>
  <w:style w:type="paragraph" w:customStyle="1" w:styleId="affff6">
    <w:name w:val="Информация об изменениях документа"/>
    <w:basedOn w:val="afff5"/>
    <w:next w:val="a"/>
    <w:rsid w:val="00CB7B41"/>
    <w:pPr>
      <w:shd w:val="clear" w:color="auto" w:fill="F0F0F0"/>
      <w:spacing w:before="75"/>
    </w:pPr>
    <w:rPr>
      <w:color w:val="353842"/>
      <w:sz w:val="24"/>
      <w:szCs w:val="24"/>
    </w:rPr>
  </w:style>
  <w:style w:type="paragraph" w:customStyle="1" w:styleId="1d">
    <w:name w:val="Заголовок оглавления1"/>
    <w:basedOn w:val="1"/>
    <w:next w:val="a"/>
    <w:rsid w:val="00CB7B41"/>
    <w:pPr>
      <w:spacing w:before="240" w:line="256" w:lineRule="auto"/>
      <w:outlineLvl w:val="9"/>
    </w:pPr>
    <w:rPr>
      <w:rFonts w:ascii="Calibri Light" w:eastAsia="Times New Roman" w:hAnsi="Calibri Light" w:cs="Calibri Light"/>
      <w:b w:val="0"/>
      <w:bCs w:val="0"/>
      <w:color w:val="2E74B5"/>
      <w:sz w:val="32"/>
      <w:szCs w:val="32"/>
    </w:rPr>
  </w:style>
  <w:style w:type="paragraph" w:customStyle="1" w:styleId="ConsPlusDocList">
    <w:name w:val="ConsPlusDocList"/>
    <w:next w:val="a"/>
    <w:rsid w:val="00CB7B41"/>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DocList1">
    <w:name w:val="ConsPlusDocList1"/>
    <w:next w:val="a"/>
    <w:rsid w:val="00CB7B41"/>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Cell1">
    <w:name w:val="ConsPlusCell1"/>
    <w:next w:val="a"/>
    <w:rsid w:val="00CB7B41"/>
    <w:pPr>
      <w:widowControl w:val="0"/>
      <w:suppressAutoHyphens/>
      <w:autoSpaceDE w:val="0"/>
      <w:spacing w:after="0" w:line="240" w:lineRule="auto"/>
    </w:pPr>
    <w:rPr>
      <w:rFonts w:ascii="Arial" w:eastAsia="Times New Roman" w:hAnsi="Arial" w:cs="Arial"/>
      <w:kern w:val="2"/>
      <w:sz w:val="20"/>
      <w:szCs w:val="20"/>
      <w:lang w:eastAsia="zh-CN"/>
    </w:rPr>
  </w:style>
  <w:style w:type="character" w:customStyle="1" w:styleId="S">
    <w:name w:val="S_Обычный Знак"/>
    <w:link w:val="S0"/>
    <w:locked/>
    <w:rsid w:val="00CB7B41"/>
    <w:rPr>
      <w:color w:val="000000"/>
      <w:sz w:val="24"/>
      <w:lang w:eastAsia="ar-SA"/>
    </w:rPr>
  </w:style>
  <w:style w:type="paragraph" w:customStyle="1" w:styleId="S0">
    <w:name w:val="S_Обычный"/>
    <w:basedOn w:val="a"/>
    <w:link w:val="S"/>
    <w:rsid w:val="00CB7B41"/>
    <w:pPr>
      <w:suppressAutoHyphens/>
      <w:spacing w:before="120" w:line="360" w:lineRule="auto"/>
      <w:ind w:firstLine="709"/>
      <w:jc w:val="both"/>
    </w:pPr>
    <w:rPr>
      <w:rFonts w:asciiTheme="minorHAnsi" w:eastAsiaTheme="minorHAnsi" w:hAnsiTheme="minorHAnsi" w:cstheme="minorBidi"/>
      <w:color w:val="000000"/>
      <w:szCs w:val="22"/>
      <w:lang w:eastAsia="ar-SA"/>
    </w:rPr>
  </w:style>
  <w:style w:type="paragraph" w:customStyle="1" w:styleId="100">
    <w:name w:val="Табличный_слева_10"/>
    <w:basedOn w:val="a"/>
    <w:rsid w:val="00CB7B41"/>
    <w:rPr>
      <w:rFonts w:ascii="Times New Roman" w:hAnsi="Times New Roman"/>
      <w:sz w:val="20"/>
      <w:szCs w:val="20"/>
    </w:rPr>
  </w:style>
  <w:style w:type="paragraph" w:customStyle="1" w:styleId="101">
    <w:name w:val="Табличный_заголовки_10"/>
    <w:basedOn w:val="a"/>
    <w:rsid w:val="00CB7B41"/>
    <w:pPr>
      <w:spacing w:before="120" w:after="60"/>
      <w:ind w:firstLine="567"/>
      <w:jc w:val="center"/>
    </w:pPr>
    <w:rPr>
      <w:rFonts w:ascii="Times New Roman" w:hAnsi="Times New Roman"/>
      <w:b/>
      <w:bCs/>
      <w:sz w:val="20"/>
      <w:szCs w:val="20"/>
    </w:rPr>
  </w:style>
  <w:style w:type="paragraph" w:customStyle="1" w:styleId="ConsNonformat0">
    <w:name w:val="ConsNonformat"/>
    <w:rsid w:val="00CB7B41"/>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1e">
    <w:name w:val="Без интервала1"/>
    <w:rsid w:val="00CB7B41"/>
    <w:pPr>
      <w:suppressAutoHyphens/>
      <w:snapToGrid w:val="0"/>
      <w:spacing w:after="0" w:line="240" w:lineRule="auto"/>
    </w:pPr>
    <w:rPr>
      <w:rFonts w:ascii="Times New Roman" w:eastAsia="Times New Roman" w:hAnsi="Times New Roman" w:cs="Times New Roman"/>
      <w:lang w:eastAsia="ar-SA"/>
    </w:rPr>
  </w:style>
  <w:style w:type="character" w:customStyle="1" w:styleId="affff7">
    <w:name w:val="Абзац Знак"/>
    <w:link w:val="affff8"/>
    <w:locked/>
    <w:rsid w:val="00CB7B41"/>
    <w:rPr>
      <w:sz w:val="24"/>
    </w:rPr>
  </w:style>
  <w:style w:type="paragraph" w:customStyle="1" w:styleId="affff8">
    <w:name w:val="Абзац"/>
    <w:basedOn w:val="a"/>
    <w:link w:val="affff7"/>
    <w:rsid w:val="00CB7B41"/>
    <w:pPr>
      <w:spacing w:line="360" w:lineRule="auto"/>
      <w:ind w:firstLine="567"/>
      <w:jc w:val="both"/>
    </w:pPr>
    <w:rPr>
      <w:rFonts w:asciiTheme="minorHAnsi" w:eastAsiaTheme="minorHAnsi" w:hAnsiTheme="minorHAnsi" w:cstheme="minorBidi"/>
      <w:szCs w:val="22"/>
    </w:rPr>
  </w:style>
  <w:style w:type="character" w:customStyle="1" w:styleId="DocumentMapChar">
    <w:name w:val="Document Map Char"/>
    <w:semiHidden/>
    <w:locked/>
    <w:rsid w:val="00CB7B41"/>
    <w:rPr>
      <w:rFonts w:ascii="Tahoma" w:hAnsi="Tahoma" w:cs="Tahoma" w:hint="default"/>
      <w:shd w:val="clear" w:color="auto" w:fill="000080"/>
    </w:rPr>
  </w:style>
  <w:style w:type="character" w:customStyle="1" w:styleId="1f">
    <w:name w:val="Схема документа Знак1"/>
    <w:semiHidden/>
    <w:rsid w:val="00CB7B41"/>
    <w:rPr>
      <w:rFonts w:ascii="Tahoma" w:hAnsi="Tahoma" w:cs="Tahoma" w:hint="default"/>
      <w:sz w:val="16"/>
    </w:rPr>
  </w:style>
  <w:style w:type="character" w:customStyle="1" w:styleId="num">
    <w:name w:val="num"/>
    <w:rsid w:val="00CB7B41"/>
  </w:style>
  <w:style w:type="character" w:customStyle="1" w:styleId="affff9">
    <w:name w:val="Утратил силу"/>
    <w:rsid w:val="00CB7B41"/>
    <w:rPr>
      <w:strike/>
      <w:color w:val="666600"/>
    </w:rPr>
  </w:style>
  <w:style w:type="character" w:customStyle="1" w:styleId="affffa">
    <w:name w:val="Подпись к таблице"/>
    <w:basedOn w:val="a0"/>
    <w:rsid w:val="00CB7B41"/>
    <w:rPr>
      <w:rFonts w:ascii="Times New Roman" w:hAnsi="Times New Roman" w:cs="Times New Roman" w:hint="default"/>
      <w:color w:val="000000"/>
      <w:spacing w:val="0"/>
      <w:w w:val="100"/>
      <w:position w:val="0"/>
      <w:sz w:val="24"/>
      <w:szCs w:val="24"/>
      <w:u w:val="single"/>
      <w:lang w:val="ru-RU" w:eastAsia="ru-RU"/>
    </w:rPr>
  </w:style>
  <w:style w:type="character" w:customStyle="1" w:styleId="affffb">
    <w:name w:val="Продолжение ссылки"/>
    <w:basedOn w:val="af1"/>
    <w:uiPriority w:val="99"/>
    <w:rsid w:val="00CB7B41"/>
    <w:rPr>
      <w:b/>
      <w:bCs w:val="0"/>
      <w:sz w:val="16"/>
    </w:rPr>
  </w:style>
  <w:style w:type="paragraph" w:customStyle="1" w:styleId="FR2">
    <w:name w:val="FR2"/>
    <w:rsid w:val="00CB7B41"/>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affffc">
    <w:name w:val="Заголовки Ответить/Переслать"/>
    <w:basedOn w:val="a"/>
    <w:next w:val="a"/>
    <w:rsid w:val="00CB7B41"/>
    <w:pPr>
      <w:pBdr>
        <w:left w:val="single" w:sz="18" w:space="1" w:color="auto"/>
      </w:pBdr>
      <w:shd w:val="pct10" w:color="auto" w:fill="auto"/>
    </w:pPr>
    <w:rPr>
      <w:rFonts w:ascii="Arial" w:hAnsi="Arial"/>
      <w:b/>
      <w:noProof/>
      <w:sz w:val="20"/>
      <w:szCs w:val="20"/>
    </w:rPr>
  </w:style>
  <w:style w:type="paragraph" w:customStyle="1" w:styleId="53">
    <w:name w:val="Текст выноски5"/>
    <w:basedOn w:val="a"/>
    <w:rsid w:val="00CB7B41"/>
    <w:rPr>
      <w:rFonts w:ascii="Tahoma" w:hAnsi="Tahoma" w:cs="Tahoma"/>
      <w:sz w:val="16"/>
      <w:szCs w:val="16"/>
    </w:rPr>
  </w:style>
  <w:style w:type="paragraph" w:customStyle="1" w:styleId="211">
    <w:name w:val="Основной текст 21"/>
    <w:basedOn w:val="a"/>
    <w:rsid w:val="00C02275"/>
    <w:pPr>
      <w:suppressAutoHyphens/>
      <w:ind w:right="4960"/>
      <w:jc w:val="both"/>
    </w:pPr>
    <w:rPr>
      <w:b/>
      <w:iCs/>
      <w:szCs w:val="20"/>
      <w:lang w:eastAsia="ar-SA"/>
    </w:rPr>
  </w:style>
  <w:style w:type="paragraph" w:customStyle="1" w:styleId="affffd">
    <w:name w:val="Текст указа"/>
    <w:basedOn w:val="a"/>
    <w:rsid w:val="00C63E0F"/>
    <w:pPr>
      <w:spacing w:line="360" w:lineRule="atLeast"/>
      <w:ind w:firstLine="709"/>
      <w:jc w:val="both"/>
    </w:pPr>
    <w:rPr>
      <w:rFonts w:ascii="Times New Roman" w:hAnsi="Times New Roman"/>
      <w:b/>
      <w:sz w:val="28"/>
      <w:szCs w:val="20"/>
    </w:rPr>
  </w:style>
  <w:style w:type="paragraph" w:customStyle="1" w:styleId="ConsTitle">
    <w:name w:val="ConsTitle"/>
    <w:rsid w:val="00C63E0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63">
    <w:name w:val="xl63"/>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0"/>
      <w:szCs w:val="20"/>
    </w:rPr>
  </w:style>
  <w:style w:type="paragraph" w:customStyle="1" w:styleId="xl64">
    <w:name w:val="xl64"/>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65">
    <w:name w:val="xl65"/>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8"/>
      <w:szCs w:val="18"/>
    </w:rPr>
  </w:style>
  <w:style w:type="paragraph" w:customStyle="1" w:styleId="xl66">
    <w:name w:val="xl66"/>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67">
    <w:name w:val="xl67"/>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8">
    <w:name w:val="xl68"/>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4"/>
      <w:szCs w:val="14"/>
    </w:rPr>
  </w:style>
  <w:style w:type="paragraph" w:customStyle="1" w:styleId="xl69">
    <w:name w:val="xl69"/>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4"/>
      <w:szCs w:val="14"/>
    </w:rPr>
  </w:style>
  <w:style w:type="paragraph" w:customStyle="1" w:styleId="xl70">
    <w:name w:val="xl70"/>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14"/>
      <w:szCs w:val="14"/>
    </w:rPr>
  </w:style>
  <w:style w:type="paragraph" w:customStyle="1" w:styleId="xl71">
    <w:name w:val="xl71"/>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333333"/>
      <w:sz w:val="14"/>
      <w:szCs w:val="14"/>
    </w:rPr>
  </w:style>
  <w:style w:type="paragraph" w:customStyle="1" w:styleId="xl72">
    <w:name w:val="xl72"/>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333333"/>
      <w:sz w:val="14"/>
      <w:szCs w:val="14"/>
    </w:rPr>
  </w:style>
  <w:style w:type="paragraph" w:customStyle="1" w:styleId="xl73">
    <w:name w:val="xl73"/>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14"/>
      <w:szCs w:val="14"/>
    </w:rPr>
  </w:style>
  <w:style w:type="paragraph" w:customStyle="1" w:styleId="xl74">
    <w:name w:val="xl74"/>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75">
    <w:name w:val="xl75"/>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6">
    <w:name w:val="xl76"/>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7">
    <w:name w:val="xl77"/>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78">
    <w:name w:val="xl78"/>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9">
    <w:name w:val="xl79"/>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0"/>
      <w:szCs w:val="20"/>
    </w:rPr>
  </w:style>
  <w:style w:type="paragraph" w:customStyle="1" w:styleId="xl80">
    <w:name w:val="xl80"/>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1">
    <w:name w:val="xl81"/>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2">
    <w:name w:val="xl82"/>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4"/>
      <w:szCs w:val="14"/>
    </w:rPr>
  </w:style>
  <w:style w:type="paragraph" w:customStyle="1" w:styleId="xl83">
    <w:name w:val="xl83"/>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84">
    <w:name w:val="xl84"/>
    <w:basedOn w:val="a"/>
    <w:rsid w:val="00C63E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5">
    <w:name w:val="xl85"/>
    <w:basedOn w:val="a"/>
    <w:rsid w:val="00C63E0F"/>
    <w:pPr>
      <w:spacing w:before="100" w:beforeAutospacing="1" w:after="100" w:afterAutospacing="1"/>
      <w:jc w:val="center"/>
    </w:pPr>
    <w:rPr>
      <w:rFonts w:ascii="Times New Roman" w:hAnsi="Times New Roman"/>
      <w:b/>
      <w:bCs/>
    </w:rPr>
  </w:style>
  <w:style w:type="paragraph" w:customStyle="1" w:styleId="xl86">
    <w:name w:val="xl86"/>
    <w:basedOn w:val="a"/>
    <w:rsid w:val="00C63E0F"/>
    <w:pPr>
      <w:spacing w:before="100" w:beforeAutospacing="1" w:after="100" w:afterAutospacing="1"/>
      <w:jc w:val="center"/>
    </w:pPr>
    <w:rPr>
      <w:rFonts w:ascii="Times New Roman" w:hAnsi="Times New Roman"/>
      <w:b/>
      <w:bCs/>
    </w:rPr>
  </w:style>
  <w:style w:type="paragraph" w:customStyle="1" w:styleId="54">
    <w:name w:val="Текст выноски5"/>
    <w:basedOn w:val="a"/>
    <w:rsid w:val="00C63E0F"/>
    <w:rPr>
      <w:rFonts w:ascii="Tahoma" w:hAnsi="Tahoma" w:cs="Tahoma"/>
      <w:sz w:val="16"/>
      <w:szCs w:val="16"/>
    </w:rPr>
  </w:style>
  <w:style w:type="paragraph" w:customStyle="1" w:styleId="63">
    <w:name w:val="Абзац списка6"/>
    <w:basedOn w:val="a"/>
    <w:rsid w:val="00C63E0F"/>
    <w:pPr>
      <w:ind w:left="720"/>
    </w:pPr>
    <w:rPr>
      <w:rFonts w:ascii="Times New Roman" w:hAnsi="Times New Roman"/>
    </w:rPr>
  </w:style>
  <w:style w:type="character" w:customStyle="1" w:styleId="1f0">
    <w:name w:val="Текст примечания Знак1"/>
    <w:basedOn w:val="a0"/>
    <w:uiPriority w:val="99"/>
    <w:semiHidden/>
    <w:rsid w:val="00A16FBD"/>
    <w:rPr>
      <w:sz w:val="20"/>
      <w:szCs w:val="20"/>
    </w:rPr>
  </w:style>
  <w:style w:type="character" w:customStyle="1" w:styleId="1f1">
    <w:name w:val="Тема примечания Знак1"/>
    <w:basedOn w:val="1f0"/>
    <w:uiPriority w:val="99"/>
    <w:semiHidden/>
    <w:rsid w:val="00A16FBD"/>
    <w:rPr>
      <w:b/>
      <w:bCs/>
    </w:rPr>
  </w:style>
  <w:style w:type="character" w:customStyle="1" w:styleId="1f2">
    <w:name w:val="Текст концевой сноски Знак1"/>
    <w:basedOn w:val="a0"/>
    <w:uiPriority w:val="99"/>
    <w:semiHidden/>
    <w:rsid w:val="00A16FBD"/>
    <w:rPr>
      <w:sz w:val="20"/>
      <w:szCs w:val="20"/>
    </w:rPr>
  </w:style>
  <w:style w:type="table" w:styleId="-3">
    <w:name w:val="Table List 3"/>
    <w:basedOn w:val="a1"/>
    <w:uiPriority w:val="99"/>
    <w:semiHidden/>
    <w:unhideWhenUsed/>
    <w:rsid w:val="00A16FBD"/>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c"/>
    <w:link w:val="4640"/>
    <w:qFormat/>
    <w:rsid w:val="00A16FBD"/>
    <w:pPr>
      <w:spacing w:after="0" w:line="240" w:lineRule="auto"/>
    </w:pPr>
    <w:rPr>
      <w:rFonts w:ascii="Times New Roman" w:eastAsia="Calibri" w:hAnsi="Times New Roman"/>
      <w:lang w:eastAsia="en-US"/>
    </w:rPr>
  </w:style>
  <w:style w:type="character" w:customStyle="1" w:styleId="4640">
    <w:name w:val="Стиль 464 Знак"/>
    <w:basedOn w:val="affd"/>
    <w:link w:val="464"/>
    <w:rsid w:val="00A16FBD"/>
    <w:rPr>
      <w:rFonts w:ascii="Times New Roman" w:eastAsia="Calibri" w:hAnsi="Times New Roman"/>
    </w:rPr>
  </w:style>
  <w:style w:type="table" w:customStyle="1" w:styleId="311">
    <w:name w:val="Сетка таблицы31"/>
    <w:basedOn w:val="a1"/>
    <w:next w:val="af4"/>
    <w:uiPriority w:val="59"/>
    <w:rsid w:val="00A16FBD"/>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f4"/>
    <w:uiPriority w:val="59"/>
    <w:rsid w:val="00A16FB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нум список 1"/>
    <w:basedOn w:val="a"/>
    <w:rsid w:val="00A16FBD"/>
    <w:pPr>
      <w:tabs>
        <w:tab w:val="left" w:pos="360"/>
      </w:tabs>
      <w:spacing w:before="120" w:after="120"/>
      <w:jc w:val="both"/>
    </w:pPr>
    <w:rPr>
      <w:rFonts w:ascii="Times New Roman" w:hAnsi="Times New Roman"/>
      <w:szCs w:val="20"/>
      <w:lang w:eastAsia="ar-SA"/>
    </w:rPr>
  </w:style>
  <w:style w:type="paragraph" w:customStyle="1" w:styleId="ConsPlusTitlePage">
    <w:name w:val="ConsPlusTitlePage"/>
    <w:rsid w:val="00A16FB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312">
    <w:name w:val="Основной текст 31"/>
    <w:basedOn w:val="a"/>
    <w:rsid w:val="00A16FBD"/>
    <w:pPr>
      <w:overflowPunct w:val="0"/>
      <w:autoSpaceDE w:val="0"/>
      <w:autoSpaceDN w:val="0"/>
      <w:adjustRightInd w:val="0"/>
      <w:jc w:val="center"/>
      <w:textAlignment w:val="baseline"/>
    </w:pPr>
    <w:rPr>
      <w:rFonts w:ascii="Times New Roman" w:hAnsi="Times New Roman"/>
      <w:sz w:val="32"/>
      <w:szCs w:val="20"/>
    </w:rPr>
  </w:style>
  <w:style w:type="character" w:customStyle="1" w:styleId="1f4">
    <w:name w:val="Основной текст Знак1"/>
    <w:uiPriority w:val="99"/>
    <w:semiHidden/>
    <w:rsid w:val="00A16FBD"/>
    <w:rPr>
      <w:rFonts w:ascii="Calibri" w:eastAsia="Calibri" w:hAnsi="Calibri" w:cs="Times New Roman"/>
      <w:sz w:val="22"/>
      <w:szCs w:val="22"/>
    </w:rPr>
  </w:style>
  <w:style w:type="paragraph" w:styleId="affffe">
    <w:name w:val="List Number"/>
    <w:basedOn w:val="a"/>
    <w:rsid w:val="00A16FBD"/>
    <w:pPr>
      <w:spacing w:before="120" w:after="120"/>
      <w:jc w:val="both"/>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310864272">
      <w:bodyDiv w:val="1"/>
      <w:marLeft w:val="0"/>
      <w:marRight w:val="0"/>
      <w:marTop w:val="0"/>
      <w:marBottom w:val="0"/>
      <w:divBdr>
        <w:top w:val="none" w:sz="0" w:space="0" w:color="auto"/>
        <w:left w:val="none" w:sz="0" w:space="0" w:color="auto"/>
        <w:bottom w:val="none" w:sz="0" w:space="0" w:color="auto"/>
        <w:right w:val="none" w:sz="0" w:space="0" w:color="auto"/>
      </w:divBdr>
    </w:div>
    <w:div w:id="366877747">
      <w:bodyDiv w:val="1"/>
      <w:marLeft w:val="0"/>
      <w:marRight w:val="0"/>
      <w:marTop w:val="0"/>
      <w:marBottom w:val="0"/>
      <w:divBdr>
        <w:top w:val="none" w:sz="0" w:space="0" w:color="auto"/>
        <w:left w:val="none" w:sz="0" w:space="0" w:color="auto"/>
        <w:bottom w:val="none" w:sz="0" w:space="0" w:color="auto"/>
        <w:right w:val="none" w:sz="0" w:space="0" w:color="auto"/>
      </w:divBdr>
    </w:div>
    <w:div w:id="385301016">
      <w:bodyDiv w:val="1"/>
      <w:marLeft w:val="0"/>
      <w:marRight w:val="0"/>
      <w:marTop w:val="0"/>
      <w:marBottom w:val="0"/>
      <w:divBdr>
        <w:top w:val="none" w:sz="0" w:space="0" w:color="auto"/>
        <w:left w:val="none" w:sz="0" w:space="0" w:color="auto"/>
        <w:bottom w:val="none" w:sz="0" w:space="0" w:color="auto"/>
        <w:right w:val="none" w:sz="0" w:space="0" w:color="auto"/>
      </w:divBdr>
    </w:div>
    <w:div w:id="407193715">
      <w:bodyDiv w:val="1"/>
      <w:marLeft w:val="0"/>
      <w:marRight w:val="0"/>
      <w:marTop w:val="0"/>
      <w:marBottom w:val="0"/>
      <w:divBdr>
        <w:top w:val="none" w:sz="0" w:space="0" w:color="auto"/>
        <w:left w:val="none" w:sz="0" w:space="0" w:color="auto"/>
        <w:bottom w:val="none" w:sz="0" w:space="0" w:color="auto"/>
        <w:right w:val="none" w:sz="0" w:space="0" w:color="auto"/>
      </w:divBdr>
    </w:div>
    <w:div w:id="443958866">
      <w:bodyDiv w:val="1"/>
      <w:marLeft w:val="0"/>
      <w:marRight w:val="0"/>
      <w:marTop w:val="0"/>
      <w:marBottom w:val="0"/>
      <w:divBdr>
        <w:top w:val="none" w:sz="0" w:space="0" w:color="auto"/>
        <w:left w:val="none" w:sz="0" w:space="0" w:color="auto"/>
        <w:bottom w:val="none" w:sz="0" w:space="0" w:color="auto"/>
        <w:right w:val="none" w:sz="0" w:space="0" w:color="auto"/>
      </w:divBdr>
    </w:div>
    <w:div w:id="480194376">
      <w:bodyDiv w:val="1"/>
      <w:marLeft w:val="0"/>
      <w:marRight w:val="0"/>
      <w:marTop w:val="0"/>
      <w:marBottom w:val="0"/>
      <w:divBdr>
        <w:top w:val="none" w:sz="0" w:space="0" w:color="auto"/>
        <w:left w:val="none" w:sz="0" w:space="0" w:color="auto"/>
        <w:bottom w:val="none" w:sz="0" w:space="0" w:color="auto"/>
        <w:right w:val="none" w:sz="0" w:space="0" w:color="auto"/>
      </w:divBdr>
    </w:div>
    <w:div w:id="486098259">
      <w:bodyDiv w:val="1"/>
      <w:marLeft w:val="0"/>
      <w:marRight w:val="0"/>
      <w:marTop w:val="0"/>
      <w:marBottom w:val="0"/>
      <w:divBdr>
        <w:top w:val="none" w:sz="0" w:space="0" w:color="auto"/>
        <w:left w:val="none" w:sz="0" w:space="0" w:color="auto"/>
        <w:bottom w:val="none" w:sz="0" w:space="0" w:color="auto"/>
        <w:right w:val="none" w:sz="0" w:space="0" w:color="auto"/>
      </w:divBdr>
    </w:div>
    <w:div w:id="663707583">
      <w:bodyDiv w:val="1"/>
      <w:marLeft w:val="0"/>
      <w:marRight w:val="0"/>
      <w:marTop w:val="0"/>
      <w:marBottom w:val="0"/>
      <w:divBdr>
        <w:top w:val="none" w:sz="0" w:space="0" w:color="auto"/>
        <w:left w:val="none" w:sz="0" w:space="0" w:color="auto"/>
        <w:bottom w:val="none" w:sz="0" w:space="0" w:color="auto"/>
        <w:right w:val="none" w:sz="0" w:space="0" w:color="auto"/>
      </w:divBdr>
    </w:div>
    <w:div w:id="798180726">
      <w:bodyDiv w:val="1"/>
      <w:marLeft w:val="0"/>
      <w:marRight w:val="0"/>
      <w:marTop w:val="0"/>
      <w:marBottom w:val="0"/>
      <w:divBdr>
        <w:top w:val="none" w:sz="0" w:space="0" w:color="auto"/>
        <w:left w:val="none" w:sz="0" w:space="0" w:color="auto"/>
        <w:bottom w:val="none" w:sz="0" w:space="0" w:color="auto"/>
        <w:right w:val="none" w:sz="0" w:space="0" w:color="auto"/>
      </w:divBdr>
    </w:div>
    <w:div w:id="931932254">
      <w:bodyDiv w:val="1"/>
      <w:marLeft w:val="0"/>
      <w:marRight w:val="0"/>
      <w:marTop w:val="0"/>
      <w:marBottom w:val="0"/>
      <w:divBdr>
        <w:top w:val="none" w:sz="0" w:space="0" w:color="auto"/>
        <w:left w:val="none" w:sz="0" w:space="0" w:color="auto"/>
        <w:bottom w:val="none" w:sz="0" w:space="0" w:color="auto"/>
        <w:right w:val="none" w:sz="0" w:space="0" w:color="auto"/>
      </w:divBdr>
    </w:div>
    <w:div w:id="1026519462">
      <w:bodyDiv w:val="1"/>
      <w:marLeft w:val="0"/>
      <w:marRight w:val="0"/>
      <w:marTop w:val="0"/>
      <w:marBottom w:val="0"/>
      <w:divBdr>
        <w:top w:val="none" w:sz="0" w:space="0" w:color="auto"/>
        <w:left w:val="none" w:sz="0" w:space="0" w:color="auto"/>
        <w:bottom w:val="none" w:sz="0" w:space="0" w:color="auto"/>
        <w:right w:val="none" w:sz="0" w:space="0" w:color="auto"/>
      </w:divBdr>
    </w:div>
    <w:div w:id="1036932890">
      <w:bodyDiv w:val="1"/>
      <w:marLeft w:val="0"/>
      <w:marRight w:val="0"/>
      <w:marTop w:val="0"/>
      <w:marBottom w:val="0"/>
      <w:divBdr>
        <w:top w:val="none" w:sz="0" w:space="0" w:color="auto"/>
        <w:left w:val="none" w:sz="0" w:space="0" w:color="auto"/>
        <w:bottom w:val="none" w:sz="0" w:space="0" w:color="auto"/>
        <w:right w:val="none" w:sz="0" w:space="0" w:color="auto"/>
      </w:divBdr>
    </w:div>
    <w:div w:id="1109348825">
      <w:bodyDiv w:val="1"/>
      <w:marLeft w:val="0"/>
      <w:marRight w:val="0"/>
      <w:marTop w:val="0"/>
      <w:marBottom w:val="0"/>
      <w:divBdr>
        <w:top w:val="none" w:sz="0" w:space="0" w:color="auto"/>
        <w:left w:val="none" w:sz="0" w:space="0" w:color="auto"/>
        <w:bottom w:val="none" w:sz="0" w:space="0" w:color="auto"/>
        <w:right w:val="none" w:sz="0" w:space="0" w:color="auto"/>
      </w:divBdr>
    </w:div>
    <w:div w:id="1305232093">
      <w:bodyDiv w:val="1"/>
      <w:marLeft w:val="0"/>
      <w:marRight w:val="0"/>
      <w:marTop w:val="0"/>
      <w:marBottom w:val="0"/>
      <w:divBdr>
        <w:top w:val="none" w:sz="0" w:space="0" w:color="auto"/>
        <w:left w:val="none" w:sz="0" w:space="0" w:color="auto"/>
        <w:bottom w:val="none" w:sz="0" w:space="0" w:color="auto"/>
        <w:right w:val="none" w:sz="0" w:space="0" w:color="auto"/>
      </w:divBdr>
    </w:div>
    <w:div w:id="1658919856">
      <w:bodyDiv w:val="1"/>
      <w:marLeft w:val="0"/>
      <w:marRight w:val="0"/>
      <w:marTop w:val="0"/>
      <w:marBottom w:val="0"/>
      <w:divBdr>
        <w:top w:val="none" w:sz="0" w:space="0" w:color="auto"/>
        <w:left w:val="none" w:sz="0" w:space="0" w:color="auto"/>
        <w:bottom w:val="none" w:sz="0" w:space="0" w:color="auto"/>
        <w:right w:val="none" w:sz="0" w:space="0" w:color="auto"/>
      </w:divBdr>
    </w:div>
    <w:div w:id="1755741979">
      <w:bodyDiv w:val="1"/>
      <w:marLeft w:val="0"/>
      <w:marRight w:val="0"/>
      <w:marTop w:val="0"/>
      <w:marBottom w:val="0"/>
      <w:divBdr>
        <w:top w:val="none" w:sz="0" w:space="0" w:color="auto"/>
        <w:left w:val="none" w:sz="0" w:space="0" w:color="auto"/>
        <w:bottom w:val="none" w:sz="0" w:space="0" w:color="auto"/>
        <w:right w:val="none" w:sz="0" w:space="0" w:color="auto"/>
      </w:divBdr>
    </w:div>
    <w:div w:id="1858956303">
      <w:bodyDiv w:val="1"/>
      <w:marLeft w:val="0"/>
      <w:marRight w:val="0"/>
      <w:marTop w:val="0"/>
      <w:marBottom w:val="0"/>
      <w:divBdr>
        <w:top w:val="none" w:sz="0" w:space="0" w:color="auto"/>
        <w:left w:val="none" w:sz="0" w:space="0" w:color="auto"/>
        <w:bottom w:val="none" w:sz="0" w:space="0" w:color="auto"/>
        <w:right w:val="none" w:sz="0" w:space="0" w:color="auto"/>
      </w:divBdr>
    </w:div>
    <w:div w:id="1878590357">
      <w:bodyDiv w:val="1"/>
      <w:marLeft w:val="0"/>
      <w:marRight w:val="0"/>
      <w:marTop w:val="0"/>
      <w:marBottom w:val="0"/>
      <w:divBdr>
        <w:top w:val="none" w:sz="0" w:space="0" w:color="auto"/>
        <w:left w:val="none" w:sz="0" w:space="0" w:color="auto"/>
        <w:bottom w:val="none" w:sz="0" w:space="0" w:color="auto"/>
        <w:right w:val="none" w:sz="0" w:space="0" w:color="auto"/>
      </w:divBdr>
    </w:div>
    <w:div w:id="20787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A5A61854636F8487BFF4954728130619CB70D09D04B9A50A6981B06F9sCN" TargetMode="External"/><Relationship Id="rId21" Type="http://schemas.openxmlformats.org/officeDocument/2006/relationships/hyperlink" Target="consultantplus://offline/ref=AA5A61854636F8487BFF4954728130619AB108028F1C9801F396F1sEN" TargetMode="External"/><Relationship Id="rId42" Type="http://schemas.openxmlformats.org/officeDocument/2006/relationships/hyperlink" Target="consultantplus://offline/ref=AA5A61854636F8487BFF4954728130619FB00F01DB4B9A50A6981B06F9sCN" TargetMode="External"/><Relationship Id="rId63" Type="http://schemas.openxmlformats.org/officeDocument/2006/relationships/hyperlink" Target="consultantplus://offline/ref=AA5A61854636F8487BFF4954728130619CB2090CD84B9A50A6981B06F9sCN" TargetMode="External"/><Relationship Id="rId84" Type="http://schemas.openxmlformats.org/officeDocument/2006/relationships/hyperlink" Target="consultantplus://offline/ref=AA5A61854636F8487BFF4954728130619CB7050DD84B9A50A6981B06F9sCN" TargetMode="External"/><Relationship Id="rId138" Type="http://schemas.openxmlformats.org/officeDocument/2006/relationships/hyperlink" Target="consultantplus://offline/ref=AA5A61854636F8487BFF4954728130619CB6050CDC4B9A50A6981B06F9sCN" TargetMode="External"/><Relationship Id="rId159" Type="http://schemas.openxmlformats.org/officeDocument/2006/relationships/hyperlink" Target="consultantplus://offline/ref=AA5A61854636F8487BFF4954728130619CB70A0EDC4B9A50A6981B06F9sCN" TargetMode="External"/><Relationship Id="rId170" Type="http://schemas.openxmlformats.org/officeDocument/2006/relationships/hyperlink" Target="consultantplus://offline/ref=AA5A61854636F8487BFF55546E8130619FB70D0AD2169058FF9419F0s1N" TargetMode="External"/><Relationship Id="rId191" Type="http://schemas.openxmlformats.org/officeDocument/2006/relationships/hyperlink" Target="consultantplus://offline/ref=C7F16BEBA73989A32534C27E2DF085631EB699AAF4BA9EFF08F2E72Cb5N" TargetMode="External"/><Relationship Id="rId205" Type="http://schemas.openxmlformats.org/officeDocument/2006/relationships/hyperlink" Target="consultantplus://offline/ref=C7F16BEBA73989A32534DC733B9CDA661AB5C0A2FDEACAAE07F8B29DBF8C92A2D83FE31C62F328B64954952FbBN" TargetMode="External"/><Relationship Id="rId226"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247" Type="http://schemas.openxmlformats.org/officeDocument/2006/relationships/hyperlink" Target="consultantplus://offline/ref=F445FD7963DC5685FA772454096A577644DBA8A46FF21AF5818AD51A332A5B0A43668F014DGCn6M" TargetMode="External"/><Relationship Id="rId107" Type="http://schemas.openxmlformats.org/officeDocument/2006/relationships/image" Target="media/image10.png"/><Relationship Id="rId268" Type="http://schemas.openxmlformats.org/officeDocument/2006/relationships/hyperlink" Target="consultantplus://offline/ref=C7F16BEBA73989A32534C27E2DF085631EB699AAF4BA9EFF08F2E72Cb5N" TargetMode="External"/><Relationship Id="rId11"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32" Type="http://schemas.openxmlformats.org/officeDocument/2006/relationships/hyperlink" Target="consultantplus://offline/ref=AA5A61854636F8487BFF4954728130619CB90A0ED14B9A50A6981B06F9sCN" TargetMode="External"/><Relationship Id="rId53" Type="http://schemas.openxmlformats.org/officeDocument/2006/relationships/hyperlink" Target="consultantplus://offline/ref=AA5A61854636F8487BFF4954728130619CB5040FD04B9A50A6981B06F9sCN" TargetMode="External"/><Relationship Id="rId74" Type="http://schemas.openxmlformats.org/officeDocument/2006/relationships/hyperlink" Target="consultantplus://offline/ref=AA5A61854636F8487BFF4954728130619CB80B08DB4B9A50A6981B06F9sCN" TargetMode="External"/><Relationship Id="rId128" Type="http://schemas.openxmlformats.org/officeDocument/2006/relationships/hyperlink" Target="consultantplus://offline/ref=AA5A61854636F8487BFF4954728130619CB70C0DD2169058FF9419F0s1N" TargetMode="External"/><Relationship Id="rId149" Type="http://schemas.openxmlformats.org/officeDocument/2006/relationships/hyperlink" Target="consultantplus://offline/ref=AA5A61854636F8487BFF4954728130619CB90B00D04B9A50A6981B06F9sCN" TargetMode="External"/><Relationship Id="rId5" Type="http://schemas.openxmlformats.org/officeDocument/2006/relationships/webSettings" Target="webSettings.xml"/><Relationship Id="rId95" Type="http://schemas.openxmlformats.org/officeDocument/2006/relationships/hyperlink" Target="consultantplus://offline/ref=88BFBF167ADC15DBB03718114853493B1F6CDC6042AF974DAD9317891E4A9E2F64004404X9c4H" TargetMode="External"/><Relationship Id="rId160" Type="http://schemas.openxmlformats.org/officeDocument/2006/relationships/hyperlink" Target="consultantplus://offline/ref=AA5A61854636F8487BFF4954728130619CB70A0BDB4B9A50A6981B06F9sCN" TargetMode="External"/><Relationship Id="rId181" Type="http://schemas.openxmlformats.org/officeDocument/2006/relationships/hyperlink" Target="consultantplus://offline/ref=88BFBF167ADC15DBB037061C5E3F173F1566866540AE9413F4CC4CD449439478234F1D42D7E77E4E025AD7XAcDH" TargetMode="External"/><Relationship Id="rId216"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237" Type="http://schemas.openxmlformats.org/officeDocument/2006/relationships/hyperlink" Target="consultantplus://offline/ref=637ABC6F86A47CC48A5826ADE367F929CA866A86CC3E6AC1E41D32B845X1f8F" TargetMode="External"/><Relationship Id="rId258" Type="http://schemas.openxmlformats.org/officeDocument/2006/relationships/hyperlink" Target="consultantplus://offline/ref=F445FD7963DC5685FA772454096A577644DBA8A46FF21AF5818AD51A332A5B0A43668F054DC6FB99G3n8M" TargetMode="External"/><Relationship Id="rId22" Type="http://schemas.openxmlformats.org/officeDocument/2006/relationships/hyperlink" Target="consultantplus://offline/ref=AA5A61854636F8487BFF4954728130619CB50F08DE4B9A50A6981B06F9sCN" TargetMode="External"/><Relationship Id="rId43" Type="http://schemas.openxmlformats.org/officeDocument/2006/relationships/hyperlink" Target="consultantplus://offline/ref=AA5A61854636F8487BFF4954728130619CB90D0EDF4B9A50A6981B06F9sCN" TargetMode="External"/><Relationship Id="rId64" Type="http://schemas.openxmlformats.org/officeDocument/2006/relationships/hyperlink" Target="consultantplus://offline/ref=AA5A61854636F8487BFF5F587081306198B70B0DDA43C75AAEC117049BF7s5N" TargetMode="External"/><Relationship Id="rId118" Type="http://schemas.openxmlformats.org/officeDocument/2006/relationships/hyperlink" Target="consultantplus://offline/ref=AA5A61854636F8487BFF4954728130619FB00B01DB4B9A50A6981B06F9sCN" TargetMode="External"/><Relationship Id="rId139" Type="http://schemas.openxmlformats.org/officeDocument/2006/relationships/hyperlink" Target="consultantplus://offline/ref=AA5A61854636F8487BFF4954728130619CB50401D04B9A50A6981B06F9sCN" TargetMode="External"/><Relationship Id="rId85" Type="http://schemas.openxmlformats.org/officeDocument/2006/relationships/hyperlink" Target="consultantplus://offline/ref=AA5A61854636F8487BFF49547281306195B40B0ED2169058FF9419F0s1N" TargetMode="External"/><Relationship Id="rId150" Type="http://schemas.openxmlformats.org/officeDocument/2006/relationships/hyperlink" Target="consultantplus://offline/ref=AA5A61854636F8487BFF4954728130619CB60E0FDF4B9A50A6981B06F9sCN" TargetMode="External"/><Relationship Id="rId171" Type="http://schemas.openxmlformats.org/officeDocument/2006/relationships/hyperlink" Target="consultantplus://offline/ref=AA5A61854636F8487BFF4954728130619CB5040ADC4B9A50A6981B06F9sCN" TargetMode="External"/><Relationship Id="rId192" Type="http://schemas.openxmlformats.org/officeDocument/2006/relationships/hyperlink" Target="consultantplus://offline/ref=C7F16BEBA73989A32534C27E2DF085631DBC9CACF6E9C9FD59A7E9C0E828b5N" TargetMode="External"/><Relationship Id="rId206" Type="http://schemas.openxmlformats.org/officeDocument/2006/relationships/hyperlink" Target="consultantplus://offline/main?base=RLAW358;n=23709;fld=134;dst=100012" TargetMode="External"/><Relationship Id="rId227"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248" Type="http://schemas.openxmlformats.org/officeDocument/2006/relationships/hyperlink" Target="consultantplus://offline/ref=F445FD7963DC5685FA772454096A577644DBA8A46FF21AF5818AD51A332A5B0A43668F014DGCn1M" TargetMode="External"/><Relationship Id="rId269" Type="http://schemas.openxmlformats.org/officeDocument/2006/relationships/hyperlink" Target="consultantplus://offline/ref=C7F16BEBA73989A32534C27E2DF085631DBC9CACF6E9C9FD59A7E9C0E828b5N" TargetMode="External"/><Relationship Id="rId12" Type="http://schemas.openxmlformats.org/officeDocument/2006/relationships/image" Target="media/image3.png"/><Relationship Id="rId33" Type="http://schemas.openxmlformats.org/officeDocument/2006/relationships/hyperlink" Target="consultantplus://offline/ref=AA5A61854636F8487BFF4954728130619CB60E0CD94B9A50A6981B06F9sCN" TargetMode="External"/><Relationship Id="rId108" Type="http://schemas.openxmlformats.org/officeDocument/2006/relationships/hyperlink" Target="consultantplus://offline/ref=AA5A61854636F8487BFF4954728130619FB70C0AD2169058FF9419F0s1N" TargetMode="External"/><Relationship Id="rId129" Type="http://schemas.openxmlformats.org/officeDocument/2006/relationships/hyperlink" Target="consultantplus://offline/ref=AA5A61854636F8487BFF4954728130619FB00F01D84B9A50A6981B06F9sCN" TargetMode="External"/><Relationship Id="rId54" Type="http://schemas.openxmlformats.org/officeDocument/2006/relationships/hyperlink" Target="consultantplus://offline/ref=AA5A61854636F8487BFF4954728130619CB60E0FD14B9A50A6981B06F9sCN" TargetMode="External"/><Relationship Id="rId75" Type="http://schemas.openxmlformats.org/officeDocument/2006/relationships/hyperlink" Target="consultantplus://offline/ref=AA5A61854636F8487BFF4954728130619CB80B08D84B9A50A6981B06F9sCN" TargetMode="External"/><Relationship Id="rId96" Type="http://schemas.openxmlformats.org/officeDocument/2006/relationships/image" Target="media/image6.png"/><Relationship Id="rId140" Type="http://schemas.openxmlformats.org/officeDocument/2006/relationships/hyperlink" Target="consultantplus://offline/ref=AA5A61854636F8487BFF4954728130619CB50E0FDD4B9A50A6981B06F9sCN" TargetMode="External"/><Relationship Id="rId161" Type="http://schemas.openxmlformats.org/officeDocument/2006/relationships/hyperlink" Target="consultantplus://offline/ref=AA5A61854636F8487BFF4954728130619CB80B0BD84B9A50A6981B06F9sCN" TargetMode="External"/><Relationship Id="rId182" Type="http://schemas.openxmlformats.org/officeDocument/2006/relationships/hyperlink" Target="consultantplus://offline/ref=6A23DD1ED809A9712F69E8C274AB41B7CF9C5E4BE601046E98B37A8EDE566F397532K" TargetMode="External"/><Relationship Id="rId217"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6" Type="http://schemas.openxmlformats.org/officeDocument/2006/relationships/footnotes" Target="footnotes.xml"/><Relationship Id="rId238" Type="http://schemas.openxmlformats.org/officeDocument/2006/relationships/hyperlink" Target="consultantplus://offline/ref=637ABC6F86A47CC48A5826ADE367F929CA866A81C7396AC1E41D32B845X1f8F" TargetMode="External"/><Relationship Id="rId259" Type="http://schemas.openxmlformats.org/officeDocument/2006/relationships/hyperlink" Target="consultantplus://offline/ref=F445FD7963DC5685FA772454096A577644DBA8A46FF21AF5818AD51A332A5B0A43668F054DC7F89EG3n8M" TargetMode="External"/><Relationship Id="rId23" Type="http://schemas.openxmlformats.org/officeDocument/2006/relationships/hyperlink" Target="consultantplus://offline/ref=AA5A61854636F8487BFF4954728130619FB00B0BDA4B9A50A6981B06F9sCN" TargetMode="External"/><Relationship Id="rId119" Type="http://schemas.openxmlformats.org/officeDocument/2006/relationships/hyperlink" Target="consultantplus://offline/ref=AA5A61854636F8487BFF4954728130619CB90A09D94B9A50A6981B06F9sCN" TargetMode="External"/><Relationship Id="rId270" Type="http://schemas.openxmlformats.org/officeDocument/2006/relationships/hyperlink" Target="consultantplus://offline/ref=C7F16BEBA73989A32534C27E2DF085631DBF98ACFEEEC9FD59A7E9C0E828b5N" TargetMode="External"/><Relationship Id="rId44" Type="http://schemas.openxmlformats.org/officeDocument/2006/relationships/hyperlink" Target="consultantplus://offline/ref=AA5A61854636F8487BFF4954728130619CB80D0BDE4B9A50A6981B06F9sCN" TargetMode="External"/><Relationship Id="rId60" Type="http://schemas.openxmlformats.org/officeDocument/2006/relationships/hyperlink" Target="consultantplus://offline/ref=AA5A61854636F8487BFF4954728130619FB0080BDE4B9A50A6981B06F9sCN" TargetMode="External"/><Relationship Id="rId65" Type="http://schemas.openxmlformats.org/officeDocument/2006/relationships/hyperlink" Target="consultantplus://offline/ref=AA5A61854636F8487BFF5F587081306198B80E0BDA49C75AAEC117049BF7s5N" TargetMode="External"/><Relationship Id="rId81" Type="http://schemas.openxmlformats.org/officeDocument/2006/relationships/hyperlink" Target="consultantplus://offline/ref=AA5A61854636F8487BFF55546E81306199B20501D2169058FF9419F0s1N" TargetMode="External"/><Relationship Id="rId86" Type="http://schemas.openxmlformats.org/officeDocument/2006/relationships/hyperlink" Target="consultantplus://offline/ref=AA5A61854636F8487BFF4954728130619CB6090CD04B9A50A6981B06F9sCN" TargetMode="External"/><Relationship Id="rId130" Type="http://schemas.openxmlformats.org/officeDocument/2006/relationships/hyperlink" Target="consultantplus://offline/ref=AA5A61854636F8487BFF4954728130619FB00F01DB4B9A50A6981B06F9sCN" TargetMode="External"/><Relationship Id="rId135" Type="http://schemas.openxmlformats.org/officeDocument/2006/relationships/hyperlink" Target="consultantplus://offline/ref=AA5A61854636F8487BFF4954728130619CB60E0FD14B9A50A6981B06F9sCN" TargetMode="External"/><Relationship Id="rId151" Type="http://schemas.openxmlformats.org/officeDocument/2006/relationships/hyperlink" Target="consultantplus://offline/ref=AA5A61854636F8487BFF4954728130619CB2090CD84B9A50A6981B06F9sCN" TargetMode="External"/><Relationship Id="rId156" Type="http://schemas.openxmlformats.org/officeDocument/2006/relationships/hyperlink" Target="consultantplus://offline/ref=AA5A61854636F8487BFF4954728130619CB70A0EDD4B9A50A6981B06F9sCN" TargetMode="External"/><Relationship Id="rId177" Type="http://schemas.openxmlformats.org/officeDocument/2006/relationships/hyperlink" Target="consultantplus://offline/ref=AA5A61854636F8487BFF55546E81306199B40D0ED2169058FF9419F0s1N" TargetMode="External"/><Relationship Id="rId198" Type="http://schemas.openxmlformats.org/officeDocument/2006/relationships/image" Target="media/image16.emf"/><Relationship Id="rId172" Type="http://schemas.openxmlformats.org/officeDocument/2006/relationships/hyperlink" Target="consultantplus://offline/ref=AA5A61854636F8487BFF4954728130619CB7050DD84B9A50A6981B06F9sCN" TargetMode="External"/><Relationship Id="rId193" Type="http://schemas.openxmlformats.org/officeDocument/2006/relationships/hyperlink" Target="consultantplus://offline/ref=C7F16BEBA73989A32534C27E2DF085631DBF98ACFEEEC9FD59A7E9C0E828b5N" TargetMode="External"/><Relationship Id="rId202" Type="http://schemas.openxmlformats.org/officeDocument/2006/relationships/hyperlink" Target="consultantplus://offline/ref=C7F16BEBA73989A32534C27E2DF085631EB699AAF4BA9EFF08F2E72Cb5N" TargetMode="External"/><Relationship Id="rId207" Type="http://schemas.openxmlformats.org/officeDocument/2006/relationships/hyperlink" Target="consultantplus://offline/main?base=RLAW358;n=23709;fld=134;dst=100012" TargetMode="External"/><Relationship Id="rId223" Type="http://schemas.openxmlformats.org/officeDocument/2006/relationships/hyperlink" Target="consultantplus://offline/ref=0AFF66F2CC28E4052014C605A54DAA50EC3CF5C6BCDE55BCBEA8F5768B38841B5C2EFE3B50E422H" TargetMode="External"/><Relationship Id="rId228"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244" Type="http://schemas.openxmlformats.org/officeDocument/2006/relationships/hyperlink" Target="consultantplus://offline/ref=637ABC6F86A47CC48A5838A0F50BA72DC08D358DC73E6897BD4269E512119FF5XDf2F" TargetMode="External"/><Relationship Id="rId249" Type="http://schemas.openxmlformats.org/officeDocument/2006/relationships/hyperlink" Target="consultantplus://offline/ref=0978CBD5B2AD3AB67A00372ACFCFAE357EA487890CA387034D73F3A0EA7A36A51F67BB31F498j8Y7G" TargetMode="External"/><Relationship Id="rId13" Type="http://schemas.openxmlformats.org/officeDocument/2006/relationships/image" Target="media/image4.png"/><Relationship Id="rId18" Type="http://schemas.openxmlformats.org/officeDocument/2006/relationships/hyperlink" Target="http://torgi.gov.ru" TargetMode="External"/><Relationship Id="rId39" Type="http://schemas.openxmlformats.org/officeDocument/2006/relationships/hyperlink" Target="consultantplus://offline/ref=AA5A61854636F8487BFF4954728130619CB80F0CD84B9A50A6981B06F9sCN" TargetMode="External"/><Relationship Id="rId109" Type="http://schemas.openxmlformats.org/officeDocument/2006/relationships/hyperlink" Target="consultantplus://offline/ref=AA5A61854636F8487BFF4954728130619AB108028F1C9801F396F1sEN" TargetMode="External"/><Relationship Id="rId260" Type="http://schemas.openxmlformats.org/officeDocument/2006/relationships/hyperlink" Target="consultantplus://offline/ref=0AFF66F2CC28E4052014C605A54DAA50EC3CF5C6BCDE55BCBEA8F5768B38841B5C2EFE33E529H" TargetMode="External"/><Relationship Id="rId265" Type="http://schemas.openxmlformats.org/officeDocument/2006/relationships/image" Target="media/image20.wmf"/><Relationship Id="rId34" Type="http://schemas.openxmlformats.org/officeDocument/2006/relationships/hyperlink" Target="consultantplus://offline/ref=AA5A61854636F8487BFF4954728130619CB60E0ED14B9A50A6981B06F9sCN" TargetMode="External"/><Relationship Id="rId50" Type="http://schemas.openxmlformats.org/officeDocument/2006/relationships/hyperlink" Target="consultantplus://offline/ref=AA5A61854636F8487BFF4954728130619CB6050CDC4B9A50A6981B06F9sCN" TargetMode="External"/><Relationship Id="rId55" Type="http://schemas.openxmlformats.org/officeDocument/2006/relationships/hyperlink" Target="consultantplus://offline/ref=AA5A61854636F8487BFF4954728130619CB60F0FD04B9A50A6981B06F9sCN" TargetMode="External"/><Relationship Id="rId76" Type="http://schemas.openxmlformats.org/officeDocument/2006/relationships/hyperlink" Target="consultantplus://offline/ref=AA5A61854636F8487BFF4954728130619CB70809DF4B9A50A6981B06F9sCN" TargetMode="External"/><Relationship Id="rId97" Type="http://schemas.openxmlformats.org/officeDocument/2006/relationships/image" Target="media/image7.png"/><Relationship Id="rId104" Type="http://schemas.openxmlformats.org/officeDocument/2006/relationships/image" Target="media/image9.jpeg"/><Relationship Id="rId120" Type="http://schemas.openxmlformats.org/officeDocument/2006/relationships/hyperlink" Target="consultantplus://offline/ref=AA5A61854636F8487BFF4954728130619CB90A0ED14B9A50A6981B06F9sCN" TargetMode="External"/><Relationship Id="rId125" Type="http://schemas.openxmlformats.org/officeDocument/2006/relationships/hyperlink" Target="consultantplus://offline/ref=AA5A61854636F8487BFF4954728130619CB30A09D04B9A50A6981B06F9sCN" TargetMode="External"/><Relationship Id="rId141" Type="http://schemas.openxmlformats.org/officeDocument/2006/relationships/hyperlink" Target="consultantplus://offline/ref=AA5A61854636F8487BFF4954728130619CB5040FD04B9A50A6981B06F9sCN" TargetMode="External"/><Relationship Id="rId146" Type="http://schemas.openxmlformats.org/officeDocument/2006/relationships/hyperlink" Target="consultantplus://offline/ref=AA5A61854636F8487BFF5641778130619CB10A00DF41C75AAEC117049B75AE548FD8C8B7C98CC3F8FDsEN" TargetMode="External"/><Relationship Id="rId167" Type="http://schemas.openxmlformats.org/officeDocument/2006/relationships/hyperlink" Target="consultantplus://offline/ref=AA5A61854636F8487BFF4954728130619CB40F09DA4B9A50A6981B06F9sCN" TargetMode="External"/><Relationship Id="rId188" Type="http://schemas.openxmlformats.org/officeDocument/2006/relationships/hyperlink" Target="consultantplus://offline/ref=C7F16BEBA73989A32534DC733B9CDA661AB5C0A2FDEACAAE07F8B29DBF8C92A2D83FE31C62F328B64954952FbBN" TargetMode="External"/><Relationship Id="rId7" Type="http://schemas.openxmlformats.org/officeDocument/2006/relationships/endnotes" Target="endnotes.xml"/><Relationship Id="rId71" Type="http://schemas.openxmlformats.org/officeDocument/2006/relationships/hyperlink" Target="consultantplus://offline/ref=AA5A61854636F8487BFF4954728130619CB70A0EDC4B9A50A6981B06F9sCN" TargetMode="External"/><Relationship Id="rId92" Type="http://schemas.openxmlformats.org/officeDocument/2006/relationships/hyperlink" Target="consultantplus://offline/ref=AA5A61854636F8487BFF49547281306198B40D01D2169058FF9419F0s1N" TargetMode="External"/><Relationship Id="rId162" Type="http://schemas.openxmlformats.org/officeDocument/2006/relationships/hyperlink" Target="consultantplus://offline/ref=AA5A61854636F8487BFF4954728130619CB80B08DB4B9A50A6981B06F9sCN" TargetMode="External"/><Relationship Id="rId183" Type="http://schemas.openxmlformats.org/officeDocument/2006/relationships/hyperlink" Target="consultantplus://offline/ref=88BFBF167ADC15DBB03718114853493B1F6CDC6042AF974DAD9317891E4A9E2F64004404X9c4H" TargetMode="External"/><Relationship Id="rId213" Type="http://schemas.openxmlformats.org/officeDocument/2006/relationships/hyperlink" Target="garantF1://12046661.0" TargetMode="External"/><Relationship Id="rId218"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234" Type="http://schemas.openxmlformats.org/officeDocument/2006/relationships/hyperlink" Target="consultantplus://offline/ref=637ABC6F86A47CC48A5826ADE367F929CA876B80CF3D6AC1E41D32B845X1f8F" TargetMode="External"/><Relationship Id="rId239" Type="http://schemas.openxmlformats.org/officeDocument/2006/relationships/hyperlink" Target="consultantplus://offline/ref=637ABC6F86A47CC48A5826ADE367F929CA866A85CC326AC1E41D32B8451895A295B619514F178243X6f6F" TargetMode="External"/><Relationship Id="rId2" Type="http://schemas.openxmlformats.org/officeDocument/2006/relationships/numbering" Target="numbering.xml"/><Relationship Id="rId29" Type="http://schemas.openxmlformats.org/officeDocument/2006/relationships/hyperlink" Target="consultantplus://offline/ref=AA5A61854636F8487BFF4954728130619CB70D09D04B9A50A6981B06F9sCN" TargetMode="External"/><Relationship Id="rId250" Type="http://schemas.openxmlformats.org/officeDocument/2006/relationships/hyperlink" Target="consultantplus://offline/ref=F445FD7963DC5685FA772454096A577644DBA8A46FF21AF5818AD51A332A5B0A43668F054DC6FA9CG3n3M" TargetMode="External"/><Relationship Id="rId255" Type="http://schemas.openxmlformats.org/officeDocument/2006/relationships/hyperlink" Target="consultantplus://offline/ref=F445FD7963DC5685FA772454096A577644DBA8A46FF21AF5818AD51A33G2nAM" TargetMode="External"/><Relationship Id="rId271" Type="http://schemas.openxmlformats.org/officeDocument/2006/relationships/hyperlink" Target="consultantplus://offline/ref=C7F16BEBA73989A32534DC733B9CDA661AB5C0A2FDEACAAE07F8B29DBF8C92A2D83FE31C62F328B64954952FbBN" TargetMode="External"/><Relationship Id="rId276" Type="http://schemas.openxmlformats.org/officeDocument/2006/relationships/theme" Target="theme/theme1.xml"/><Relationship Id="rId24" Type="http://schemas.openxmlformats.org/officeDocument/2006/relationships/hyperlink" Target="consultantplus://offline/ref=AA5A61854636F8487BFF4954728130619CB60D08DB4B9A50A6981B06F9sCN" TargetMode="External"/><Relationship Id="rId40" Type="http://schemas.openxmlformats.org/officeDocument/2006/relationships/hyperlink" Target="consultantplus://offline/ref=AA5A61854636F8487BFF4954728130619CB70C0DD2169058FF9419F0s1N" TargetMode="External"/><Relationship Id="rId45" Type="http://schemas.openxmlformats.org/officeDocument/2006/relationships/hyperlink" Target="consultantplus://offline/ref=AA5A61854636F8487BFF4954728130619FB00901DF4B9A50A6981B06F9sCN" TargetMode="External"/><Relationship Id="rId66" Type="http://schemas.openxmlformats.org/officeDocument/2006/relationships/hyperlink" Target="consultantplus://offline/ref=AA5A61854636F8487BFF4954728130619CB60A0FDF4B9A50A6981B06F9sCN" TargetMode="External"/><Relationship Id="rId87" Type="http://schemas.openxmlformats.org/officeDocument/2006/relationships/hyperlink" Target="consultantplus://offline/ref=AA5A61854636F8487BFF55546E8130619FB10C09D2169058FF9419F0s1N" TargetMode="External"/><Relationship Id="rId110" Type="http://schemas.openxmlformats.org/officeDocument/2006/relationships/hyperlink" Target="consultantplus://offline/ref=AA5A61854636F8487BFF4954728130619CB50F08DE4B9A50A6981B06F9sCN" TargetMode="External"/><Relationship Id="rId115" Type="http://schemas.openxmlformats.org/officeDocument/2006/relationships/hyperlink" Target="consultantplus://offline/ref=AA5A61854636F8487BFF4954728130619FB00B01DA4B9A50A6981B06F9sCN" TargetMode="External"/><Relationship Id="rId131" Type="http://schemas.openxmlformats.org/officeDocument/2006/relationships/hyperlink" Target="consultantplus://offline/ref=AA5A61854636F8487BFF4954728130619CB90D0EDF4B9A50A6981B06F9sCN" TargetMode="External"/><Relationship Id="rId136" Type="http://schemas.openxmlformats.org/officeDocument/2006/relationships/hyperlink" Target="consultantplus://offline/ref=AA5A61854636F8487BFF4954728130619CB60F0FD04B9A50A6981B06F9sCN" TargetMode="External"/><Relationship Id="rId157" Type="http://schemas.openxmlformats.org/officeDocument/2006/relationships/hyperlink" Target="consultantplus://offline/ref=AA5A61854636F8487BFF4954728130619CB70A0EDA4B9A50A6981B06F9sCN" TargetMode="External"/><Relationship Id="rId178" Type="http://schemas.openxmlformats.org/officeDocument/2006/relationships/hyperlink" Target="consultantplus://offline/ref=AA5A61854636F8487BFF4954728130619CB90D09D14B9A50A6981B06F9sCN" TargetMode="External"/><Relationship Id="rId61" Type="http://schemas.openxmlformats.org/officeDocument/2006/relationships/hyperlink" Target="consultantplus://offline/ref=AA5A61854636F8487BFF4954728130619CB90B00D04B9A50A6981B06F9sCN" TargetMode="External"/><Relationship Id="rId82" Type="http://schemas.openxmlformats.org/officeDocument/2006/relationships/hyperlink" Target="consultantplus://offline/ref=AA5A61854636F8487BFF55546E8130619FB70D0AD2169058FF9419F0s1N" TargetMode="External"/><Relationship Id="rId152" Type="http://schemas.openxmlformats.org/officeDocument/2006/relationships/hyperlink" Target="consultantplus://offline/ref=AA5A61854636F8487BFF5F587081306198B70B0DDA43C75AAEC117049BF7s5N" TargetMode="External"/><Relationship Id="rId173" Type="http://schemas.openxmlformats.org/officeDocument/2006/relationships/hyperlink" Target="consultantplus://offline/ref=AA5A61854636F8487BFF49547281306195B40B0ED2169058FF9419F0s1N" TargetMode="External"/><Relationship Id="rId194" Type="http://schemas.openxmlformats.org/officeDocument/2006/relationships/hyperlink" Target="consultantplus://offline/ref=C7F16BEBA73989A32534DC733B9CDA661AB5C0A2FDEACAAE07F8B29DBF8C92A2D83FE31C62F328B64954952FbBN" TargetMode="External"/><Relationship Id="rId199" Type="http://schemas.openxmlformats.org/officeDocument/2006/relationships/image" Target="media/image17.emf"/><Relationship Id="rId203" Type="http://schemas.openxmlformats.org/officeDocument/2006/relationships/hyperlink" Target="consultantplus://offline/ref=C7F16BEBA73989A32534C27E2DF085631DBC9CACF6E9C9FD59A7E9C0E828b5N" TargetMode="External"/><Relationship Id="rId208" Type="http://schemas.openxmlformats.org/officeDocument/2006/relationships/hyperlink" Target="garantF1://12048567.904" TargetMode="External"/><Relationship Id="rId229" Type="http://schemas.openxmlformats.org/officeDocument/2006/relationships/hyperlink" Target="http://www.21.gosuslugi.ru" TargetMode="External"/><Relationship Id="rId19" Type="http://schemas.openxmlformats.org/officeDocument/2006/relationships/image" Target="media/image5.png"/><Relationship Id="rId224"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240" Type="http://schemas.openxmlformats.org/officeDocument/2006/relationships/hyperlink" Target="consultantplus://offline/ref=637ABC6F86A47CC48A5826ADE367F929CA866C84CF326AC1E41D32B845X1f8F" TargetMode="External"/><Relationship Id="rId245" Type="http://schemas.openxmlformats.org/officeDocument/2006/relationships/hyperlink" Target="consultantplus://offline/ref=F445FD7963DC5685FA772454096A577644DBA8A46FF21AF5818AD51A332A5B0A43668F0049GCnEM" TargetMode="External"/><Relationship Id="rId261" Type="http://schemas.openxmlformats.org/officeDocument/2006/relationships/hyperlink" Target="consultantplus://offline/ref=0AFF66F2CC28E4052014C605A54DAA50EC3CF5C6BCDE55BCBEA8F5768B38841B5C2EFE3B51E42DH" TargetMode="External"/><Relationship Id="rId266" Type="http://schemas.openxmlformats.org/officeDocument/2006/relationships/image" Target="media/image21.png"/><Relationship Id="rId14" Type="http://schemas.openxmlformats.org/officeDocument/2006/relationships/hyperlink" Target="consultantplus://offline/ref=C7F16BEBA73989A32534C27E2DF085631EB699AAF4BA9EFF08F2E72Cb5N" TargetMode="External"/><Relationship Id="rId30" Type="http://schemas.openxmlformats.org/officeDocument/2006/relationships/hyperlink" Target="consultantplus://offline/ref=AA5A61854636F8487BFF4954728130619FB00B01DB4B9A50A6981B06F9sCN" TargetMode="External"/><Relationship Id="rId35" Type="http://schemas.openxmlformats.org/officeDocument/2006/relationships/hyperlink" Target="consultantplus://offline/ref=AA5A61854636F8487BFF4954728130619CB10E0ED2169058FF9419F0s1N" TargetMode="External"/><Relationship Id="rId56" Type="http://schemas.openxmlformats.org/officeDocument/2006/relationships/hyperlink" Target="consultantplus://offline/ref=AA5A61854636F8487BFF4954728130619CB6090DD84B9A50A6981B06F9sCN" TargetMode="External"/><Relationship Id="rId77" Type="http://schemas.openxmlformats.org/officeDocument/2006/relationships/hyperlink" Target="consultantplus://offline/ref=AA5A61854636F8487BFF5641778130619CB60E08D146C75AAEC117049BF7s5N" TargetMode="External"/><Relationship Id="rId100" Type="http://schemas.openxmlformats.org/officeDocument/2006/relationships/hyperlink" Target="consultantplus://offline/ref=C7F16BEBA73989A32534C27E2DF085631DBC9CACF6E9C9FD59A7E9C0E828b5N" TargetMode="External"/><Relationship Id="rId105" Type="http://schemas.openxmlformats.org/officeDocument/2006/relationships/hyperlink" Target="garantF1://17508119.0" TargetMode="External"/><Relationship Id="rId126" Type="http://schemas.openxmlformats.org/officeDocument/2006/relationships/hyperlink" Target="consultantplus://offline/ref=AA5A61854636F8487BFF4954728130619CB30A0ED04B9A50A6981B06F9sCN" TargetMode="External"/><Relationship Id="rId147" Type="http://schemas.openxmlformats.org/officeDocument/2006/relationships/hyperlink" Target="consultantplus://offline/ref=AA5A61854636F8487BFF4954728130619FB00F01D94B9A50A6981B06F9sCN" TargetMode="External"/><Relationship Id="rId168" Type="http://schemas.openxmlformats.org/officeDocument/2006/relationships/hyperlink" Target="consultantplus://offline/ref=AA5A61854636F8487BFF4954728130619CB70900DE4B9A50A6981B06F9sCN" TargetMode="External"/><Relationship Id="rId8" Type="http://schemas.openxmlformats.org/officeDocument/2006/relationships/image" Target="media/image1.png"/><Relationship Id="rId51" Type="http://schemas.openxmlformats.org/officeDocument/2006/relationships/hyperlink" Target="consultantplus://offline/ref=AA5A61854636F8487BFF4954728130619CB50401D04B9A50A6981B06F9sCN" TargetMode="External"/><Relationship Id="rId72" Type="http://schemas.openxmlformats.org/officeDocument/2006/relationships/hyperlink" Target="consultantplus://offline/ref=AA5A61854636F8487BFF4954728130619CB70A0BDB4B9A50A6981B06F9sCN" TargetMode="External"/><Relationship Id="rId93" Type="http://schemas.openxmlformats.org/officeDocument/2006/relationships/hyperlink" Target="consultantplus://offline/ref=88BFBF167ADC15DBB037061C5E3F173F1566866540AE9413F4CC4CD449439478234F1D42D7E77E4E025AD7XAcDH" TargetMode="External"/><Relationship Id="rId98" Type="http://schemas.openxmlformats.org/officeDocument/2006/relationships/hyperlink" Target="garantF1://42416195.0" TargetMode="External"/><Relationship Id="rId121" Type="http://schemas.openxmlformats.org/officeDocument/2006/relationships/hyperlink" Target="consultantplus://offline/ref=AA5A61854636F8487BFF4954728130619CB60E0CD94B9A50A6981B06F9sCN" TargetMode="External"/><Relationship Id="rId142" Type="http://schemas.openxmlformats.org/officeDocument/2006/relationships/hyperlink" Target="consultantplus://offline/ref=AA5A61854636F8487BFF4954728130619CB60E0FD14B9A50A6981B06F9sCN" TargetMode="External"/><Relationship Id="rId163" Type="http://schemas.openxmlformats.org/officeDocument/2006/relationships/hyperlink" Target="consultantplus://offline/ref=AA5A61854636F8487BFF4954728130619CB80B08D84B9A50A6981B06F9sCN" TargetMode="External"/><Relationship Id="rId184" Type="http://schemas.openxmlformats.org/officeDocument/2006/relationships/hyperlink" Target="garantF1://42416195.0" TargetMode="External"/><Relationship Id="rId189" Type="http://schemas.openxmlformats.org/officeDocument/2006/relationships/image" Target="media/image11.png"/><Relationship Id="rId219" Type="http://schemas.openxmlformats.org/officeDocument/2006/relationships/hyperlink" Target="file:///\\server-utp\pisma2\&#1055;&#1080;&#1089;&#1100;&#1084;&#1072;\&#1056;&#1040;&#1057;&#1055;&#1054;&#1056;&#1071;&#1046;&#1045;&#1053;&#1048;&#1071;\&#1040;&#1088;&#1093;&#1080;&#1074;\&#1056;&#1072;&#1089;&#1087;&#1086;&#1088;&#1103;&#1078;&#1077;&#1085;&#1080;&#1103;%20&#1085;&#1072;%202015\&#1060;&#1077;&#1076;&#1086;&#1088;&#1086;&#1074;&#1072;%20&#1057;.&#1048;.%20&#1102;&#1088;\&#1056;&#1045;&#1043;&#1051;&#1040;&#1052;&#1045;&#1053;&#1058;%20&#1087;&#1088;&#1077;&#1076;&#1074;&#1072;&#1088;&#1080;&#1090;&#1077;&#1083;&#1100;&#1085;&#1086;&#1077;%20&#1089;&#1086;&#1075;&#1083;&#1072;&#1089;&#1086;&#1074;&#1072;&#1085;&#1080;&#1077;%20&#1087;&#1088;&#1077;&#1076;&#1089;&#1086;&#1072;&#1090;&#1074;&#1083;&#1077;&#1085;&#1080;&#1103;%20&#1079;&#1077;&#1084;&#1077;&#1083;&#1100;&#1085;&#1086;&#1075;&#1086;%20&#1091;&#1095;&#1072;&#1089;&#1090;&#1082;&#1072;\l" TargetMode="External"/><Relationship Id="rId3" Type="http://schemas.openxmlformats.org/officeDocument/2006/relationships/styles" Target="styles.xml"/><Relationship Id="rId214" Type="http://schemas.openxmlformats.org/officeDocument/2006/relationships/hyperlink" Target="consultantplus://offline/ref=CDE67022A8C0F99B6649BC44BFA4FEC8FABD772E12EA54327234FD34n803L" TargetMode="External"/><Relationship Id="rId230" Type="http://schemas.openxmlformats.org/officeDocument/2006/relationships/hyperlink" Target="consultantplus://offline/ref=637ABC6F86A47CC48A5826ADE367F929CA8E6C85C46C3DC3B5483CXBfDF" TargetMode="External"/><Relationship Id="rId235" Type="http://schemas.openxmlformats.org/officeDocument/2006/relationships/hyperlink" Target="consultantplus://offline/ref=637ABC6F86A47CC48A5826ADE367F929CA876B80CA336AC1E41D32B845X1f8F" TargetMode="External"/><Relationship Id="rId251" Type="http://schemas.openxmlformats.org/officeDocument/2006/relationships/hyperlink" Target="consultantplus://offline/ref=BB80012B5EF1513729B9B592FF169DC4487F8076B68A153DF4ABF68C8B81C10DD0DE1176D0P7gFI" TargetMode="External"/><Relationship Id="rId256" Type="http://schemas.openxmlformats.org/officeDocument/2006/relationships/hyperlink" Target="consultantplus://offline/ref=F445FD7963DC5685FA772454096A577644DBA8A46FF21AF5818AD51A332A5B0A43668F054DC6FB98G3nEM" TargetMode="External"/><Relationship Id="rId25" Type="http://schemas.openxmlformats.org/officeDocument/2006/relationships/hyperlink" Target="consultantplus://offline/ref=AA5A61854636F8487BFF4954728130619BB705028F1C9801F396F1sEN" TargetMode="External"/><Relationship Id="rId46" Type="http://schemas.openxmlformats.org/officeDocument/2006/relationships/hyperlink" Target="consultantplus://offline/ref=AA5A61854636F8487BFF4954728130619CB30400DA4B9A50A6981B06F9sCN" TargetMode="External"/><Relationship Id="rId67" Type="http://schemas.openxmlformats.org/officeDocument/2006/relationships/hyperlink" Target="consultantplus://offline/ref=AA5A61854636F8487BFF4954728130619CB60E0EDE4B9A50A6981B06F9sCN" TargetMode="External"/><Relationship Id="rId116" Type="http://schemas.openxmlformats.org/officeDocument/2006/relationships/hyperlink" Target="consultantplus://offline/ref=AA5A61854636F8487BFF4954728130619FB00A0BDC4B9A50A6981B06F9sCN" TargetMode="External"/><Relationship Id="rId137" Type="http://schemas.openxmlformats.org/officeDocument/2006/relationships/hyperlink" Target="consultantplus://offline/ref=AA5A61854636F8487BFF4954728130619CB50E0CDB4B9A50A6981B06F9sCN" TargetMode="External"/><Relationship Id="rId158" Type="http://schemas.openxmlformats.org/officeDocument/2006/relationships/hyperlink" Target="consultantplus://offline/ref=AA5A61854636F8487BFF5F587081306198B80E0BDA49C75AAEC117049BF7s5N" TargetMode="External"/><Relationship Id="rId272" Type="http://schemas.openxmlformats.org/officeDocument/2006/relationships/hyperlink" Target="mailto:marpos@cap.ru" TargetMode="External"/><Relationship Id="rId20" Type="http://schemas.openxmlformats.org/officeDocument/2006/relationships/hyperlink" Target="consultantplus://offline/ref=AA5A61854636F8487BFF4954728130619FB70C0AD2169058FF9419F0s1N" TargetMode="External"/><Relationship Id="rId41" Type="http://schemas.openxmlformats.org/officeDocument/2006/relationships/hyperlink" Target="consultantplus://offline/ref=AA5A61854636F8487BFF4954728130619FB00F01D84B9A50A6981B06F9sCN" TargetMode="External"/><Relationship Id="rId62" Type="http://schemas.openxmlformats.org/officeDocument/2006/relationships/hyperlink" Target="consultantplus://offline/ref=AA5A61854636F8487BFF4954728130619CB60E0FDF4B9A50A6981B06F9sCN" TargetMode="External"/><Relationship Id="rId83" Type="http://schemas.openxmlformats.org/officeDocument/2006/relationships/hyperlink" Target="consultantplus://offline/ref=AA5A61854636F8487BFF4954728130619CB5040ADC4B9A50A6981B06F9sCN" TargetMode="External"/><Relationship Id="rId88" Type="http://schemas.openxmlformats.org/officeDocument/2006/relationships/hyperlink" Target="consultantplus://offline/ref=AA5A61854636F8487BFF55546E81306199B60409D2169058FF9419F0s1N" TargetMode="External"/><Relationship Id="rId111" Type="http://schemas.openxmlformats.org/officeDocument/2006/relationships/hyperlink" Target="consultantplus://offline/ref=AA5A61854636F8487BFF4954728130619FB00B0BDA4B9A50A6981B06F9sCN" TargetMode="External"/><Relationship Id="rId132" Type="http://schemas.openxmlformats.org/officeDocument/2006/relationships/hyperlink" Target="consultantplus://offline/ref=AA5A61854636F8487BFF4954728130619CB80D0BDE4B9A50A6981B06F9sCN" TargetMode="External"/><Relationship Id="rId153" Type="http://schemas.openxmlformats.org/officeDocument/2006/relationships/hyperlink" Target="consultantplus://offline/ref=AA5A61854636F8487BFF5F587081306198B80E0BDA49C75AAEC117049BF7s5N" TargetMode="External"/><Relationship Id="rId174" Type="http://schemas.openxmlformats.org/officeDocument/2006/relationships/hyperlink" Target="consultantplus://offline/ref=AA5A61854636F8487BFF4954728130619CB6090CD04B9A50A6981B06F9sCN" TargetMode="External"/><Relationship Id="rId179" Type="http://schemas.openxmlformats.org/officeDocument/2006/relationships/hyperlink" Target="consultantplus://offline/ref=AA5A61854636F8487BFF4954728130619CB90D09D84B9A50A6981B06F9sCN" TargetMode="External"/><Relationship Id="rId195" Type="http://schemas.openxmlformats.org/officeDocument/2006/relationships/image" Target="media/image13.png"/><Relationship Id="rId209" Type="http://schemas.openxmlformats.org/officeDocument/2006/relationships/image" Target="media/image19.png"/><Relationship Id="rId190" Type="http://schemas.openxmlformats.org/officeDocument/2006/relationships/image" Target="media/image12.png"/><Relationship Id="rId204" Type="http://schemas.openxmlformats.org/officeDocument/2006/relationships/hyperlink" Target="consultantplus://offline/ref=C7F16BEBA73989A32534C27E2DF085631DBF98ACFEEEC9FD59A7E9C0E828b5N" TargetMode="External"/><Relationship Id="rId220" Type="http://schemas.openxmlformats.org/officeDocument/2006/relationships/hyperlink" Target="consultantplus://offline/ref=0AFF66F2CC28E4052014C605A54DAA50EC3CF5C6BCDE55BCBEA8F5768B38841B5C2EFE33E529H" TargetMode="External"/><Relationship Id="rId225" Type="http://schemas.openxmlformats.org/officeDocument/2006/relationships/hyperlink" Target="http://gov.cap.ru/Default.aspx?gov_id=417" TargetMode="External"/><Relationship Id="rId241" Type="http://schemas.openxmlformats.org/officeDocument/2006/relationships/hyperlink" Target="consultantplus://offline/ref=637ABC6F86A47CC48A5826ADE367F929C98E6C83CE3F6AC1E41D32B845X1f8F" TargetMode="External"/><Relationship Id="rId246" Type="http://schemas.openxmlformats.org/officeDocument/2006/relationships/hyperlink" Target="consultantplus://offline/ref=F445FD7963DC5685FA772454096A577644DBA8A46FF21AF5818AD51A332A5B0A43668F0044GCn4M" TargetMode="External"/><Relationship Id="rId267" Type="http://schemas.openxmlformats.org/officeDocument/2006/relationships/hyperlink" Target="garantF1://42416195.0" TargetMode="External"/><Relationship Id="rId15" Type="http://schemas.openxmlformats.org/officeDocument/2006/relationships/hyperlink" Target="consultantplus://offline/ref=C7F16BEBA73989A32534C27E2DF085631DBC9CACF6E9C9FD59A7E9C0E828b5N" TargetMode="External"/><Relationship Id="rId36" Type="http://schemas.openxmlformats.org/officeDocument/2006/relationships/hyperlink" Target="consultantplus://offline/ref=AA5A61854636F8487BFF4954728130619CB60F0EDC4B9A50A6981B06F9sCN" TargetMode="External"/><Relationship Id="rId57" Type="http://schemas.openxmlformats.org/officeDocument/2006/relationships/hyperlink" Target="consultantplus://offline/ref=AA5A61854636F8487BFF4954728130619FB00801DF4B9A50A6981B06F9sCN" TargetMode="External"/><Relationship Id="rId106" Type="http://schemas.openxmlformats.org/officeDocument/2006/relationships/hyperlink" Target="garantF1://12025268.8013" TargetMode="External"/><Relationship Id="rId127" Type="http://schemas.openxmlformats.org/officeDocument/2006/relationships/hyperlink" Target="consultantplus://offline/ref=AA5A61854636F8487BFF4954728130619CB80F0CD84B9A50A6981B06F9sCN" TargetMode="External"/><Relationship Id="rId262" Type="http://schemas.openxmlformats.org/officeDocument/2006/relationships/hyperlink" Target="consultantplus://offline/ref=0AFF66F2CC28E4052014C605A54DAA50EC3CF5C6BCDE55BCBEA8F5768BE328H" TargetMode="External"/><Relationship Id="rId10" Type="http://schemas.openxmlformats.org/officeDocument/2006/relationships/image" Target="media/image2.png"/><Relationship Id="rId31" Type="http://schemas.openxmlformats.org/officeDocument/2006/relationships/hyperlink" Target="consultantplus://offline/ref=AA5A61854636F8487BFF4954728130619CB90A09D94B9A50A6981B06F9sCN" TargetMode="External"/><Relationship Id="rId52" Type="http://schemas.openxmlformats.org/officeDocument/2006/relationships/hyperlink" Target="consultantplus://offline/ref=AA5A61854636F8487BFF4954728130619CB50E0FDD4B9A50A6981B06F9sCN" TargetMode="External"/><Relationship Id="rId73" Type="http://schemas.openxmlformats.org/officeDocument/2006/relationships/hyperlink" Target="consultantplus://offline/ref=AA5A61854636F8487BFF4954728130619CB80B0BD84B9A50A6981B06F9sCN" TargetMode="External"/><Relationship Id="rId78" Type="http://schemas.openxmlformats.org/officeDocument/2006/relationships/hyperlink" Target="consultantplus://offline/ref=AA5A61854636F8487BFF4954728130619CB8050CDB4B9A50A6981B06F9sCN" TargetMode="External"/><Relationship Id="rId94" Type="http://schemas.openxmlformats.org/officeDocument/2006/relationships/hyperlink" Target="consultantplus://offline/ref=6A23DD1ED809A9712F69E8C274AB41B7CF9C5E4BE601046E98B37A8EDE566F397532K" TargetMode="External"/><Relationship Id="rId99" Type="http://schemas.openxmlformats.org/officeDocument/2006/relationships/hyperlink" Target="consultantplus://offline/ref=C7F16BEBA73989A32534C27E2DF085631EB699AAF4BA9EFF08F2E72Cb5N" TargetMode="External"/><Relationship Id="rId101" Type="http://schemas.openxmlformats.org/officeDocument/2006/relationships/hyperlink" Target="consultantplus://offline/ref=C7F16BEBA73989A32534C27E2DF085631DBF98ACFEEEC9FD59A7E9C0E828b5N" TargetMode="External"/><Relationship Id="rId122" Type="http://schemas.openxmlformats.org/officeDocument/2006/relationships/hyperlink" Target="consultantplus://offline/ref=AA5A61854636F8487BFF4954728130619CB60E0ED14B9A50A6981B06F9sCN" TargetMode="External"/><Relationship Id="rId143" Type="http://schemas.openxmlformats.org/officeDocument/2006/relationships/hyperlink" Target="consultantplus://offline/ref=AA5A61854636F8487BFF4954728130619CB60F0FD04B9A50A6981B06F9sCN" TargetMode="External"/><Relationship Id="rId148" Type="http://schemas.openxmlformats.org/officeDocument/2006/relationships/hyperlink" Target="consultantplus://offline/ref=AA5A61854636F8487BFF4954728130619FB0080BDE4B9A50A6981B06F9sCN" TargetMode="External"/><Relationship Id="rId164" Type="http://schemas.openxmlformats.org/officeDocument/2006/relationships/hyperlink" Target="consultantplus://offline/ref=AA5A61854636F8487BFF4954728130619CB70809DF4B9A50A6981B06F9sCN" TargetMode="External"/><Relationship Id="rId169" Type="http://schemas.openxmlformats.org/officeDocument/2006/relationships/hyperlink" Target="consultantplus://offline/ref=AA5A61854636F8487BFF55546E81306199B20501D2169058FF9419F0s1N" TargetMode="External"/><Relationship Id="rId185" Type="http://schemas.openxmlformats.org/officeDocument/2006/relationships/hyperlink" Target="consultantplus://offline/ref=C7F16BEBA73989A32534C27E2DF085631EB699AAF4BA9EFF08F2E72Cb5N"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consultantplus://offline/ref=AA5A61854636F8487BFF49547281306198B40D01D2169058FF9419F0s1N" TargetMode="External"/><Relationship Id="rId210" Type="http://schemas.openxmlformats.org/officeDocument/2006/relationships/hyperlink" Target="http://www.21.gosuslugi.ru" TargetMode="External"/><Relationship Id="rId215" Type="http://schemas.openxmlformats.org/officeDocument/2006/relationships/hyperlink" Target="garantF1://890941.1552" TargetMode="External"/><Relationship Id="rId236" Type="http://schemas.openxmlformats.org/officeDocument/2006/relationships/hyperlink" Target="consultantplus://offline/ref=637ABC6F86A47CC48A5826ADE367F929C98E6383CA326AC1E41D32B845X1f8F" TargetMode="External"/><Relationship Id="rId257" Type="http://schemas.openxmlformats.org/officeDocument/2006/relationships/hyperlink" Target="consultantplus://offline/ref=F445FD7963DC5685FA772454096A577644DBA8A46FF21AF5818AD51A332A5B0A43668F054DC6FB99G3nAM" TargetMode="External"/><Relationship Id="rId26" Type="http://schemas.openxmlformats.org/officeDocument/2006/relationships/hyperlink" Target="consultantplus://offline/ref=AA5A61854636F8487BFF4954728130619FB00A0AD04B9A50A6981B06F9sCN" TargetMode="External"/><Relationship Id="rId231" Type="http://schemas.openxmlformats.org/officeDocument/2006/relationships/hyperlink" Target="consultantplus://offline/ref=637ABC6F86A47CC48A5826ADE367F929CA866B81CE3E6AC1E41D32B845X1f8F" TargetMode="External"/><Relationship Id="rId252" Type="http://schemas.openxmlformats.org/officeDocument/2006/relationships/hyperlink" Target="consultantplus://offline/ref=F445FD7963DC5685FA772454096A577640D5ADAE6DF847FF89D3D9183425041D442F83044DC6FDG9nDM" TargetMode="External"/><Relationship Id="rId273" Type="http://schemas.openxmlformats.org/officeDocument/2006/relationships/header" Target="header1.xml"/><Relationship Id="rId47" Type="http://schemas.openxmlformats.org/officeDocument/2006/relationships/hyperlink" Target="consultantplus://offline/ref=AA5A61854636F8487BFF4954728130619CB60E0FD14B9A50A6981B06F9sCN" TargetMode="External"/><Relationship Id="rId68" Type="http://schemas.openxmlformats.org/officeDocument/2006/relationships/hyperlink" Target="consultantplus://offline/ref=AA5A61854636F8487BFF4954728130619CB70A0EDD4B9A50A6981B06F9sCN" TargetMode="External"/><Relationship Id="rId89" Type="http://schemas.openxmlformats.org/officeDocument/2006/relationships/hyperlink" Target="consultantplus://offline/ref=AA5A61854636F8487BFF55546E81306199B40D0ED2169058FF9419F0s1N" TargetMode="External"/><Relationship Id="rId112" Type="http://schemas.openxmlformats.org/officeDocument/2006/relationships/hyperlink" Target="consultantplus://offline/ref=AA5A61854636F8487BFF4954728130619CB60D08DB4B9A50A6981B06F9sCN" TargetMode="External"/><Relationship Id="rId133" Type="http://schemas.openxmlformats.org/officeDocument/2006/relationships/hyperlink" Target="consultantplus://offline/ref=AA5A61854636F8487BFF4954728130619FB00901DF4B9A50A6981B06F9sCN" TargetMode="External"/><Relationship Id="rId154" Type="http://schemas.openxmlformats.org/officeDocument/2006/relationships/hyperlink" Target="consultantplus://offline/ref=AA5A61854636F8487BFF4954728130619CB60A0FDF4B9A50A6981B06F9sCN" TargetMode="External"/><Relationship Id="rId175" Type="http://schemas.openxmlformats.org/officeDocument/2006/relationships/hyperlink" Target="consultantplus://offline/ref=AA5A61854636F8487BFF55546E8130619FB10C09D2169058FF9419F0s1N" TargetMode="External"/><Relationship Id="rId196" Type="http://schemas.openxmlformats.org/officeDocument/2006/relationships/image" Target="media/image14.emf"/><Relationship Id="rId200" Type="http://schemas.openxmlformats.org/officeDocument/2006/relationships/image" Target="media/image18.emf"/><Relationship Id="rId16" Type="http://schemas.openxmlformats.org/officeDocument/2006/relationships/hyperlink" Target="consultantplus://offline/ref=C7F16BEBA73989A32534C27E2DF085631DBF98ACFEEEC9FD59A7E9C0E828b5N" TargetMode="External"/><Relationship Id="rId221" Type="http://schemas.openxmlformats.org/officeDocument/2006/relationships/hyperlink" Target="consultantplus://offline/ref=0AFF66F2CC28E4052014C605A54DAA50EC3CF5C6BCDE55BCBEA8F5768B38841B5C2EFE3B51E42DH" TargetMode="External"/><Relationship Id="rId242" Type="http://schemas.openxmlformats.org/officeDocument/2006/relationships/hyperlink" Target="consultantplus://offline/ref=637ABC6F86A47CC48A5826ADE367F929C9846D83CB336AC1E41D32B845X1f8F" TargetMode="External"/><Relationship Id="rId263" Type="http://schemas.openxmlformats.org/officeDocument/2006/relationships/hyperlink" Target="consultantplus://offline/ref=0AFF66F2CC28E4052014C605A54DAA50EC3CF5C6BCDE55BCBEA8F5768B38841B5C2EFE3B50E422H" TargetMode="External"/><Relationship Id="rId37" Type="http://schemas.openxmlformats.org/officeDocument/2006/relationships/hyperlink" Target="consultantplus://offline/ref=AA5A61854636F8487BFF4954728130619CB30A09D04B9A50A6981B06F9sCN" TargetMode="External"/><Relationship Id="rId58" Type="http://schemas.openxmlformats.org/officeDocument/2006/relationships/hyperlink" Target="consultantplus://offline/ref=AA5A61854636F8487BFF5641778130619CB10A00DF41C75AAEC117049B75AE548FD8C8B7C98CC3F8FDsEN" TargetMode="External"/><Relationship Id="rId79" Type="http://schemas.openxmlformats.org/officeDocument/2006/relationships/hyperlink" Target="consultantplus://offline/ref=AA5A61854636F8487BFF4954728130619CB40F09DA4B9A50A6981B06F9sCN" TargetMode="External"/><Relationship Id="rId102" Type="http://schemas.openxmlformats.org/officeDocument/2006/relationships/hyperlink" Target="consultantplus://offline/ref=C7F16BEBA73989A32534DC733B9CDA661AB5C0A2FDEACAAE07F8B29DBF8C92A2D83FE31C62F328B64954952FbBN" TargetMode="External"/><Relationship Id="rId123" Type="http://schemas.openxmlformats.org/officeDocument/2006/relationships/hyperlink" Target="consultantplus://offline/ref=AA5A61854636F8487BFF4954728130619CB10E0ED2169058FF9419F0s1N" TargetMode="External"/><Relationship Id="rId144" Type="http://schemas.openxmlformats.org/officeDocument/2006/relationships/hyperlink" Target="consultantplus://offline/ref=AA5A61854636F8487BFF4954728130619CB6090DD84B9A50A6981B06F9sCN" TargetMode="External"/><Relationship Id="rId90" Type="http://schemas.openxmlformats.org/officeDocument/2006/relationships/hyperlink" Target="consultantplus://offline/ref=AA5A61854636F8487BFF4954728130619CB90D09D14B9A50A6981B06F9sCN" TargetMode="External"/><Relationship Id="rId165" Type="http://schemas.openxmlformats.org/officeDocument/2006/relationships/hyperlink" Target="consultantplus://offline/ref=AA5A61854636F8487BFF5641778130619CB60E08D146C75AAEC117049BF7s5N" TargetMode="External"/><Relationship Id="rId186" Type="http://schemas.openxmlformats.org/officeDocument/2006/relationships/hyperlink" Target="consultantplus://offline/ref=C7F16BEBA73989A32534C27E2DF085631DBC9CACF6E9C9FD59A7E9C0E828b5N" TargetMode="External"/><Relationship Id="rId211" Type="http://schemas.openxmlformats.org/officeDocument/2006/relationships/hyperlink" Target="consultantplus://offline/ref=C5C4DA5233640B4E42B159985E876C2AFE879A81F0E015653B68C21057A3E42F2A7430726Ed653I" TargetMode="External"/><Relationship Id="rId232" Type="http://schemas.openxmlformats.org/officeDocument/2006/relationships/hyperlink" Target="consultantplus://offline/ref=637ABC6F86A47CC48A5826ADE367F929CA866A83C8336AC1E41D32B8451895A295B619514D13X8f5F" TargetMode="External"/><Relationship Id="rId253" Type="http://schemas.openxmlformats.org/officeDocument/2006/relationships/hyperlink" Target="consultantplus://offline/ref=F445FD7963DC5685FA772454096A577644DBA8A46FF21AF5818AD51A33G2nAM" TargetMode="External"/><Relationship Id="rId274" Type="http://schemas.openxmlformats.org/officeDocument/2006/relationships/fontTable" Target="fontTable.xml"/><Relationship Id="rId27" Type="http://schemas.openxmlformats.org/officeDocument/2006/relationships/hyperlink" Target="consultantplus://offline/ref=AA5A61854636F8487BFF4954728130619FB00B01DA4B9A50A6981B06F9sCN" TargetMode="External"/><Relationship Id="rId48" Type="http://schemas.openxmlformats.org/officeDocument/2006/relationships/hyperlink" Target="consultantplus://offline/ref=AA5A61854636F8487BFF4954728130619CB60F0FD04B9A50A6981B06F9sCN" TargetMode="External"/><Relationship Id="rId69" Type="http://schemas.openxmlformats.org/officeDocument/2006/relationships/hyperlink" Target="consultantplus://offline/ref=AA5A61854636F8487BFF4954728130619CB70A0EDA4B9A50A6981B06F9sCN" TargetMode="External"/><Relationship Id="rId113" Type="http://schemas.openxmlformats.org/officeDocument/2006/relationships/hyperlink" Target="consultantplus://offline/ref=AA5A61854636F8487BFF4954728130619BB705028F1C9801F396F1sEN" TargetMode="External"/><Relationship Id="rId134" Type="http://schemas.openxmlformats.org/officeDocument/2006/relationships/hyperlink" Target="consultantplus://offline/ref=AA5A61854636F8487BFF4954728130619CB30400DA4B9A50A6981B06F9sCN" TargetMode="External"/><Relationship Id="rId80" Type="http://schemas.openxmlformats.org/officeDocument/2006/relationships/hyperlink" Target="consultantplus://offline/ref=AA5A61854636F8487BFF4954728130619CB70900DE4B9A50A6981B06F9sCN" TargetMode="External"/><Relationship Id="rId155" Type="http://schemas.openxmlformats.org/officeDocument/2006/relationships/hyperlink" Target="consultantplus://offline/ref=AA5A61854636F8487BFF4954728130619CB60E0EDE4B9A50A6981B06F9sCN" TargetMode="External"/><Relationship Id="rId176" Type="http://schemas.openxmlformats.org/officeDocument/2006/relationships/hyperlink" Target="consultantplus://offline/ref=AA5A61854636F8487BFF55546E81306199B60409D2169058FF9419F0s1N" TargetMode="External"/><Relationship Id="rId197" Type="http://schemas.openxmlformats.org/officeDocument/2006/relationships/image" Target="media/image15.emf"/><Relationship Id="rId201" Type="http://schemas.openxmlformats.org/officeDocument/2006/relationships/hyperlink" Target="garantF1://42416195.0" TargetMode="External"/><Relationship Id="rId222" Type="http://schemas.openxmlformats.org/officeDocument/2006/relationships/hyperlink" Target="consultantplus://offline/ref=0AFF66F2CC28E4052014C605A54DAA50EC3CF5C6BCDE55BCBEA8F5768BE328H" TargetMode="External"/><Relationship Id="rId243" Type="http://schemas.openxmlformats.org/officeDocument/2006/relationships/hyperlink" Target="consultantplus://offline/ref=637ABC6F86A47CC48A5826ADE367F929C9816C89C8386AC1E41D32B845X1f8F" TargetMode="External"/><Relationship Id="rId264" Type="http://schemas.openxmlformats.org/officeDocument/2006/relationships/hyperlink" Target="http://gov.cap.ru/Default.aspx?gov_id=417" TargetMode="External"/><Relationship Id="rId17" Type="http://schemas.openxmlformats.org/officeDocument/2006/relationships/hyperlink" Target="consultantplus://offline/ref=C7F16BEBA73989A32534DC733B9CDA661AB5C0A2FDEACAAE07F8B29DBF8C92A2D83FE31C62F328B64954952FbBN" TargetMode="External"/><Relationship Id="rId38" Type="http://schemas.openxmlformats.org/officeDocument/2006/relationships/hyperlink" Target="consultantplus://offline/ref=AA5A61854636F8487BFF4954728130619CB30A0ED04B9A50A6981B06F9sCN" TargetMode="External"/><Relationship Id="rId59" Type="http://schemas.openxmlformats.org/officeDocument/2006/relationships/hyperlink" Target="consultantplus://offline/ref=AA5A61854636F8487BFF4954728130619FB00F01D94B9A50A6981B06F9sCN" TargetMode="External"/><Relationship Id="rId103" Type="http://schemas.openxmlformats.org/officeDocument/2006/relationships/image" Target="media/image8.png"/><Relationship Id="rId124" Type="http://schemas.openxmlformats.org/officeDocument/2006/relationships/hyperlink" Target="consultantplus://offline/ref=AA5A61854636F8487BFF4954728130619CB60F0EDC4B9A50A6981B06F9sCN" TargetMode="External"/><Relationship Id="rId70" Type="http://schemas.openxmlformats.org/officeDocument/2006/relationships/hyperlink" Target="consultantplus://offline/ref=AA5A61854636F8487BFF5F587081306198B80E0BDA49C75AAEC117049BF7s5N" TargetMode="External"/><Relationship Id="rId91" Type="http://schemas.openxmlformats.org/officeDocument/2006/relationships/hyperlink" Target="consultantplus://offline/ref=AA5A61854636F8487BFF4954728130619CB90D09D84B9A50A6981B06F9sCN" TargetMode="External"/><Relationship Id="rId145" Type="http://schemas.openxmlformats.org/officeDocument/2006/relationships/hyperlink" Target="consultantplus://offline/ref=AA5A61854636F8487BFF4954728130619FB00801DF4B9A50A6981B06F9sCN" TargetMode="External"/><Relationship Id="rId166" Type="http://schemas.openxmlformats.org/officeDocument/2006/relationships/hyperlink" Target="consultantplus://offline/ref=AA5A61854636F8487BFF4954728130619CB8050CDB4B9A50A6981B06F9sCN" TargetMode="External"/><Relationship Id="rId187" Type="http://schemas.openxmlformats.org/officeDocument/2006/relationships/hyperlink" Target="consultantplus://offline/ref=C7F16BEBA73989A32534C27E2DF085631DBF98ACFEEEC9FD59A7E9C0E828b5N" TargetMode="External"/><Relationship Id="rId1" Type="http://schemas.openxmlformats.org/officeDocument/2006/relationships/customXml" Target="../customXml/item1.xml"/><Relationship Id="rId212" Type="http://schemas.openxmlformats.org/officeDocument/2006/relationships/hyperlink" Target="consultantplus://offline/ref=73F629CB77553D9DF0F93FF0C330461C61BE79369919F632E8B87FE0E6i5d7H" TargetMode="External"/><Relationship Id="rId233" Type="http://schemas.openxmlformats.org/officeDocument/2006/relationships/hyperlink" Target="consultantplus://offline/ref=637ABC6F86A47CC48A5826ADE367F929CA866B81CE386AC1E41D32B845X1f8F" TargetMode="External"/><Relationship Id="rId254" Type="http://schemas.openxmlformats.org/officeDocument/2006/relationships/hyperlink" Target="consultantplus://offline/ref=F445FD7963DC5685FA772454096A577644DBA8A46FF21AF5818AD51A33G2nAM" TargetMode="External"/><Relationship Id="rId28" Type="http://schemas.openxmlformats.org/officeDocument/2006/relationships/hyperlink" Target="consultantplus://offline/ref=AA5A61854636F8487BFF4954728130619FB00A0BDC4B9A50A6981B06F9sCN" TargetMode="External"/><Relationship Id="rId49" Type="http://schemas.openxmlformats.org/officeDocument/2006/relationships/hyperlink" Target="consultantplus://offline/ref=AA5A61854636F8487BFF4954728130619CB50E0CDB4B9A50A6981B06F9sCN" TargetMode="External"/><Relationship Id="rId114" Type="http://schemas.openxmlformats.org/officeDocument/2006/relationships/hyperlink" Target="consultantplus://offline/ref=AA5A61854636F8487BFF4954728130619FB00A0AD04B9A50A6981B06F9sCN" TargetMode="External"/><Relationship Id="rId27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A58F8A163A4FEB91C4E02B22F74A89"/>
        <w:category>
          <w:name w:val="Общие"/>
          <w:gallery w:val="placeholder"/>
        </w:category>
        <w:types>
          <w:type w:val="bbPlcHdr"/>
        </w:types>
        <w:behaviors>
          <w:behavior w:val="content"/>
        </w:behaviors>
        <w:guid w:val="{B7683028-C7F6-4842-97BB-541C7ABF70C9}"/>
      </w:docPartPr>
      <w:docPartBody>
        <w:p w:rsidR="00022CED" w:rsidRDefault="00022CED" w:rsidP="00022CED">
          <w:pPr>
            <w:pStyle w:val="B5A58F8A163A4FEB91C4E02B22F74A89"/>
          </w:pPr>
          <w:r>
            <w:rPr>
              <w:rFonts w:asciiTheme="majorHAnsi" w:eastAsiaTheme="majorEastAsia" w:hAnsiTheme="majorHAnsi" w:cstheme="majorBidi"/>
              <w:sz w:val="28"/>
              <w:szCs w:val="28"/>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Vrinda">
    <w:panose1 w:val="01010600010101010101"/>
    <w:charset w:val="00"/>
    <w:family w:val="auto"/>
    <w:pitch w:val="variable"/>
    <w:sig w:usb0="0001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imesE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Georgia">
    <w:panose1 w:val="02040502050405020303"/>
    <w:charset w:val="CC"/>
    <w:family w:val="roman"/>
    <w:pitch w:val="variable"/>
    <w:sig w:usb0="00000287" w:usb1="00000000" w:usb2="00000000" w:usb3="00000000" w:csb0="0000009F" w:csb1="00000000"/>
  </w:font>
  <w:font w:name="Times New Roman Chuv">
    <w:altName w:val="Times New Roman"/>
    <w:panose1 w:val="02020603050405020304"/>
    <w:charset w:val="CC"/>
    <w:family w:val="roman"/>
    <w:pitch w:val="variable"/>
    <w:sig w:usb0="00000201" w:usb1="00000000" w:usb2="00000000" w:usb3="00000000" w:csb0="00000004" w:csb1="00000000"/>
  </w:font>
  <w:font w:name="Baltica Chv">
    <w:panose1 w:val="00000000000000000000"/>
    <w:charset w:val="00"/>
    <w:family w:val="auto"/>
    <w:pitch w:val="variable"/>
    <w:sig w:usb0="00000203" w:usb1="00000000" w:usb2="00000000" w:usb3="00000000" w:csb0="00000005" w:csb1="00000000"/>
  </w:font>
  <w:font w:name="Arial Cyr Chuv">
    <w:panose1 w:val="020B0604020202020204"/>
    <w:charset w:val="CC"/>
    <w:family w:val="swiss"/>
    <w:pitch w:val="variable"/>
    <w:sig w:usb0="00000201" w:usb1="00000000" w:usb2="00000000" w:usb3="00000000" w:csb0="00000004" w:csb1="00000000"/>
  </w:font>
  <w:font w:name="TAMSCH">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749A8"/>
    <w:rsid w:val="00022CED"/>
    <w:rsid w:val="000307EB"/>
    <w:rsid w:val="000508A5"/>
    <w:rsid w:val="0005451E"/>
    <w:rsid w:val="00061046"/>
    <w:rsid w:val="000F0951"/>
    <w:rsid w:val="00524724"/>
    <w:rsid w:val="00552266"/>
    <w:rsid w:val="005C3390"/>
    <w:rsid w:val="00725040"/>
    <w:rsid w:val="007339EE"/>
    <w:rsid w:val="008754BE"/>
    <w:rsid w:val="00876F1E"/>
    <w:rsid w:val="00A866AA"/>
    <w:rsid w:val="00B01F9F"/>
    <w:rsid w:val="00B507F8"/>
    <w:rsid w:val="00C20D6A"/>
    <w:rsid w:val="00C342DE"/>
    <w:rsid w:val="00D749A8"/>
    <w:rsid w:val="00E205F1"/>
    <w:rsid w:val="00E709D7"/>
    <w:rsid w:val="00E87222"/>
    <w:rsid w:val="00EC46B6"/>
    <w:rsid w:val="00F14F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6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1539AF10DF4CBDB9B5234741E69AA6">
    <w:name w:val="5C1539AF10DF4CBDB9B5234741E69AA6"/>
    <w:rsid w:val="00D749A8"/>
  </w:style>
  <w:style w:type="paragraph" w:customStyle="1" w:styleId="27B0145462F64A10AD81437BF4F33079">
    <w:name w:val="27B0145462F64A10AD81437BF4F33079"/>
    <w:rsid w:val="00D749A8"/>
  </w:style>
  <w:style w:type="paragraph" w:customStyle="1" w:styleId="288FD56856BC4608B52566D22D0F5BF8">
    <w:name w:val="288FD56856BC4608B52566D22D0F5BF8"/>
    <w:rsid w:val="005C3390"/>
  </w:style>
  <w:style w:type="paragraph" w:customStyle="1" w:styleId="85B81E98108C4AF5BB3702876EB9D90D">
    <w:name w:val="85B81E98108C4AF5BB3702876EB9D90D"/>
    <w:rsid w:val="00C342DE"/>
  </w:style>
  <w:style w:type="paragraph" w:customStyle="1" w:styleId="212DF0D129E54AA680619337A9572ECB">
    <w:name w:val="212DF0D129E54AA680619337A9572ECB"/>
    <w:rsid w:val="00C342DE"/>
  </w:style>
  <w:style w:type="paragraph" w:customStyle="1" w:styleId="BC3728E218FB44018F17F353FC13475F">
    <w:name w:val="BC3728E218FB44018F17F353FC13475F"/>
    <w:rsid w:val="00C342DE"/>
  </w:style>
  <w:style w:type="paragraph" w:customStyle="1" w:styleId="E29E916B4BD649C6991E853C378DADDC">
    <w:name w:val="E29E916B4BD649C6991E853C378DADDC"/>
    <w:rsid w:val="00C342DE"/>
  </w:style>
  <w:style w:type="paragraph" w:customStyle="1" w:styleId="C9FBBB4FCB39454A8507CCC070C5D66B">
    <w:name w:val="C9FBBB4FCB39454A8507CCC070C5D66B"/>
    <w:rsid w:val="00C342DE"/>
  </w:style>
  <w:style w:type="paragraph" w:customStyle="1" w:styleId="494876135102431EA5DE055C2C25E35D">
    <w:name w:val="494876135102431EA5DE055C2C25E35D"/>
    <w:rsid w:val="00C342DE"/>
  </w:style>
  <w:style w:type="paragraph" w:customStyle="1" w:styleId="A36D77B6AB9F407798EDA7A4D93B7FA7">
    <w:name w:val="A36D77B6AB9F407798EDA7A4D93B7FA7"/>
    <w:rsid w:val="00C342DE"/>
  </w:style>
  <w:style w:type="paragraph" w:customStyle="1" w:styleId="CC5B276CFDD545C0A54E8699314B2BB5">
    <w:name w:val="CC5B276CFDD545C0A54E8699314B2BB5"/>
    <w:rsid w:val="00C342DE"/>
  </w:style>
  <w:style w:type="paragraph" w:customStyle="1" w:styleId="90F9F3B4040D4A4DBEF93EC2A534DC5B">
    <w:name w:val="90F9F3B4040D4A4DBEF93EC2A534DC5B"/>
    <w:rsid w:val="00C342DE"/>
  </w:style>
  <w:style w:type="paragraph" w:customStyle="1" w:styleId="87100BC85927472AB315454F74085672">
    <w:name w:val="87100BC85927472AB315454F74085672"/>
    <w:rsid w:val="00022CED"/>
  </w:style>
  <w:style w:type="paragraph" w:customStyle="1" w:styleId="B5A58F8A163A4FEB91C4E02B22F74A89">
    <w:name w:val="B5A58F8A163A4FEB91C4E02B22F74A89"/>
    <w:rsid w:val="00022C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20B48-EE13-43B5-A977-33D436DC1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192</Pages>
  <Words>227668</Words>
  <Characters>1297712</Characters>
  <Application>Microsoft Office Word</Application>
  <DocSecurity>0</DocSecurity>
  <Lines>10814</Lines>
  <Paragraphs>3044</Paragraphs>
  <ScaleCrop>false</ScaleCrop>
  <HeadingPairs>
    <vt:vector size="2" baseType="variant">
      <vt:variant>
        <vt:lpstr>Название</vt:lpstr>
      </vt:variant>
      <vt:variant>
        <vt:i4>1</vt:i4>
      </vt:variant>
    </vt:vector>
  </HeadingPairs>
  <TitlesOfParts>
    <vt:vector size="1" baseType="lpstr">
      <vt:lpstr>Посадский вестник № 44, 13.10.2017 г.</vt:lpstr>
    </vt:vector>
  </TitlesOfParts>
  <Company>1</Company>
  <LinksUpToDate>false</LinksUpToDate>
  <CharactersWithSpaces>1522336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Посадский вестник № 44, 27.10.2017 г.</dc:title>
  <dc:subject/>
  <dc:creator>info1</dc:creator>
  <cp:keywords/>
  <dc:description/>
  <cp:lastModifiedBy>info1</cp:lastModifiedBy>
  <cp:revision>41</cp:revision>
  <dcterms:created xsi:type="dcterms:W3CDTF">2017-07-28T11:32:00Z</dcterms:created>
  <dcterms:modified xsi:type="dcterms:W3CDTF">2017-10-30T11:12:00Z</dcterms:modified>
</cp:coreProperties>
</file>