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D" w:rsidRDefault="0090253D" w:rsidP="0090253D">
      <w:pPr>
        <w:jc w:val="center"/>
        <w:rPr>
          <w:b/>
          <w:sz w:val="28"/>
        </w:rPr>
      </w:pPr>
      <w:r>
        <w:rPr>
          <w:b/>
          <w:sz w:val="28"/>
        </w:rPr>
        <w:t xml:space="preserve">КОНТРОЛЬНО-СЧЕТНЫЙ ОРГАН </w:t>
      </w:r>
    </w:p>
    <w:p w:rsidR="0090253D" w:rsidRDefault="0090253D" w:rsidP="0090253D">
      <w:pPr>
        <w:jc w:val="center"/>
        <w:rPr>
          <w:b/>
          <w:sz w:val="28"/>
        </w:rPr>
      </w:pPr>
      <w:r>
        <w:rPr>
          <w:b/>
          <w:sz w:val="28"/>
        </w:rPr>
        <w:t>ЯНТИКОВСКОГО РАЙОНА ЧУВАШСКОЙ РЕСПУБЛИКИ</w:t>
      </w:r>
    </w:p>
    <w:p w:rsidR="0090253D" w:rsidRDefault="0090253D" w:rsidP="0090253D">
      <w:pPr>
        <w:rPr>
          <w:b/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Pr="00B742D2" w:rsidRDefault="0090253D" w:rsidP="0090253D">
      <w:pPr>
        <w:ind w:left="360"/>
        <w:jc w:val="center"/>
        <w:rPr>
          <w:b/>
          <w:sz w:val="36"/>
          <w:szCs w:val="36"/>
        </w:rPr>
      </w:pPr>
      <w:r w:rsidRPr="00414B89">
        <w:rPr>
          <w:b/>
          <w:sz w:val="36"/>
          <w:szCs w:val="36"/>
        </w:rPr>
        <w:t>Стандарт</w:t>
      </w:r>
      <w:r w:rsidR="00B742D2">
        <w:rPr>
          <w:b/>
          <w:sz w:val="36"/>
          <w:szCs w:val="36"/>
          <w:lang w:val="en-US"/>
        </w:rPr>
        <w:t xml:space="preserve"> </w:t>
      </w:r>
      <w:r w:rsidR="00B742D2">
        <w:rPr>
          <w:b/>
          <w:sz w:val="36"/>
          <w:szCs w:val="36"/>
        </w:rPr>
        <w:t>финансового контроля</w:t>
      </w:r>
    </w:p>
    <w:p w:rsidR="0090253D" w:rsidRPr="00414B89" w:rsidRDefault="0090253D" w:rsidP="0090253D">
      <w:pPr>
        <w:ind w:left="360"/>
        <w:jc w:val="center"/>
        <w:rPr>
          <w:b/>
          <w:sz w:val="36"/>
          <w:szCs w:val="36"/>
        </w:rPr>
      </w:pPr>
      <w:r w:rsidRPr="00414B8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</w:t>
      </w:r>
      <w:r w:rsidRPr="00414B89">
        <w:rPr>
          <w:b/>
          <w:sz w:val="36"/>
          <w:szCs w:val="36"/>
        </w:rPr>
        <w:t>оряд</w:t>
      </w:r>
      <w:r>
        <w:rPr>
          <w:b/>
          <w:sz w:val="36"/>
          <w:szCs w:val="36"/>
        </w:rPr>
        <w:t>о</w:t>
      </w:r>
      <w:r w:rsidRPr="00414B89">
        <w:rPr>
          <w:b/>
          <w:sz w:val="36"/>
          <w:szCs w:val="36"/>
        </w:rPr>
        <w:t xml:space="preserve">к проведения и оформления результатов финансовой экспертизы проектов муниципальных правовых актов </w:t>
      </w:r>
      <w:proofErr w:type="spellStart"/>
      <w:r w:rsidRPr="00414B89">
        <w:rPr>
          <w:b/>
          <w:sz w:val="36"/>
          <w:szCs w:val="36"/>
        </w:rPr>
        <w:t>Янтиковского</w:t>
      </w:r>
      <w:proofErr w:type="spellEnd"/>
      <w:r w:rsidRPr="00414B89">
        <w:rPr>
          <w:b/>
          <w:sz w:val="36"/>
          <w:szCs w:val="36"/>
        </w:rPr>
        <w:t xml:space="preserve"> района </w:t>
      </w:r>
    </w:p>
    <w:p w:rsidR="0090253D" w:rsidRPr="00414B89" w:rsidRDefault="0090253D" w:rsidP="0090253D">
      <w:pPr>
        <w:ind w:left="360"/>
        <w:jc w:val="center"/>
        <w:rPr>
          <w:sz w:val="36"/>
          <w:szCs w:val="36"/>
        </w:rPr>
      </w:pPr>
      <w:r w:rsidRPr="00414B89">
        <w:rPr>
          <w:b/>
          <w:sz w:val="36"/>
          <w:szCs w:val="36"/>
        </w:rPr>
        <w:t xml:space="preserve">Чувашской Республики» </w:t>
      </w:r>
    </w:p>
    <w:p w:rsidR="0090253D" w:rsidRDefault="0090253D" w:rsidP="0090253D">
      <w:pPr>
        <w:rPr>
          <w:sz w:val="28"/>
        </w:rPr>
      </w:pPr>
    </w:p>
    <w:p w:rsidR="0090253D" w:rsidRDefault="0090253D" w:rsidP="0090253D"/>
    <w:p w:rsidR="0090253D" w:rsidRPr="00414B89" w:rsidRDefault="0090253D" w:rsidP="0090253D">
      <w:pPr>
        <w:pStyle w:val="3"/>
        <w:jc w:val="center"/>
        <w:rPr>
          <w:sz w:val="26"/>
          <w:szCs w:val="26"/>
        </w:rPr>
      </w:pPr>
      <w:proofErr w:type="gramStart"/>
      <w:r w:rsidRPr="00414B89">
        <w:rPr>
          <w:bCs/>
          <w:sz w:val="26"/>
          <w:szCs w:val="26"/>
        </w:rPr>
        <w:t xml:space="preserve">(утвержден приказом Контрольно-счетного органа </w:t>
      </w:r>
      <w:proofErr w:type="spellStart"/>
      <w:r w:rsidRPr="00414B89">
        <w:rPr>
          <w:bCs/>
          <w:sz w:val="26"/>
          <w:szCs w:val="26"/>
        </w:rPr>
        <w:t>Янтиковского</w:t>
      </w:r>
      <w:proofErr w:type="spellEnd"/>
      <w:r w:rsidRPr="00414B89">
        <w:rPr>
          <w:bCs/>
          <w:sz w:val="26"/>
          <w:szCs w:val="26"/>
        </w:rPr>
        <w:t xml:space="preserve"> района </w:t>
      </w:r>
      <w:proofErr w:type="gramEnd"/>
    </w:p>
    <w:p w:rsidR="0090253D" w:rsidRDefault="0090253D" w:rsidP="0090253D">
      <w:pPr>
        <w:jc w:val="center"/>
        <w:rPr>
          <w:sz w:val="28"/>
        </w:rPr>
      </w:pPr>
      <w:r w:rsidRPr="00414B89">
        <w:rPr>
          <w:bCs/>
          <w:sz w:val="26"/>
          <w:szCs w:val="26"/>
        </w:rPr>
        <w:t>от 18 июля 2014  года № 4)</w:t>
      </w: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pStyle w:val="4"/>
        <w:jc w:val="center"/>
        <w:rPr>
          <w:b/>
          <w:bCs/>
        </w:rPr>
      </w:pPr>
    </w:p>
    <w:p w:rsidR="0090253D" w:rsidRDefault="0090253D" w:rsidP="0090253D">
      <w:pPr>
        <w:pStyle w:val="4"/>
        <w:jc w:val="center"/>
        <w:rPr>
          <w:b/>
          <w:bCs/>
        </w:rPr>
      </w:pPr>
    </w:p>
    <w:p w:rsidR="0090253D" w:rsidRDefault="0090253D" w:rsidP="0090253D">
      <w:pPr>
        <w:pStyle w:val="4"/>
        <w:jc w:val="center"/>
        <w:rPr>
          <w:b/>
          <w:bCs/>
        </w:rPr>
      </w:pPr>
    </w:p>
    <w:p w:rsidR="0090253D" w:rsidRDefault="0090253D" w:rsidP="0090253D">
      <w:pPr>
        <w:pStyle w:val="4"/>
        <w:jc w:val="center"/>
        <w:rPr>
          <w:b/>
          <w:bCs/>
        </w:rPr>
      </w:pPr>
    </w:p>
    <w:p w:rsidR="0090253D" w:rsidRDefault="0090253D" w:rsidP="0090253D">
      <w:pPr>
        <w:pStyle w:val="4"/>
        <w:jc w:val="center"/>
        <w:rPr>
          <w:b/>
          <w:bCs/>
        </w:rPr>
      </w:pPr>
      <w:r>
        <w:rPr>
          <w:b/>
          <w:bCs/>
        </w:rPr>
        <w:t>Янтиково</w:t>
      </w:r>
    </w:p>
    <w:p w:rsidR="0090253D" w:rsidRDefault="0090253D" w:rsidP="0090253D">
      <w:pPr>
        <w:pStyle w:val="4"/>
        <w:jc w:val="center"/>
        <w:rPr>
          <w:b/>
        </w:rPr>
      </w:pPr>
      <w:r>
        <w:rPr>
          <w:b/>
        </w:rPr>
        <w:t>2014 год</w:t>
      </w:r>
    </w:p>
    <w:p w:rsidR="0090253D" w:rsidRDefault="0090253D" w:rsidP="0090253D">
      <w:pPr>
        <w:rPr>
          <w:sz w:val="28"/>
        </w:rPr>
      </w:pPr>
    </w:p>
    <w:p w:rsidR="0090253D" w:rsidRDefault="0090253D" w:rsidP="0090253D">
      <w:pPr>
        <w:rPr>
          <w:sz w:val="28"/>
        </w:rPr>
      </w:pPr>
    </w:p>
    <w:tbl>
      <w:tblPr>
        <w:tblW w:w="10315" w:type="dxa"/>
        <w:tblInd w:w="-601" w:type="dxa"/>
        <w:tblLayout w:type="fixed"/>
        <w:tblLook w:val="0000"/>
      </w:tblPr>
      <w:tblGrid>
        <w:gridCol w:w="2740"/>
        <w:gridCol w:w="6724"/>
        <w:gridCol w:w="851"/>
      </w:tblGrid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90253D" w:rsidRDefault="0090253D" w:rsidP="00402280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Содержание</w:t>
            </w:r>
          </w:p>
          <w:p w:rsidR="0090253D" w:rsidRDefault="0090253D" w:rsidP="00402280">
            <w:pPr>
              <w:ind w:hanging="360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rPr>
                <w:snapToGrid w:val="0"/>
                <w:sz w:val="26"/>
                <w:szCs w:val="26"/>
              </w:rPr>
            </w:pPr>
          </w:p>
          <w:p w:rsidR="0090253D" w:rsidRDefault="0090253D" w:rsidP="0040228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Стр.</w:t>
            </w:r>
          </w:p>
          <w:p w:rsidR="0090253D" w:rsidRDefault="0090253D" w:rsidP="00402280">
            <w:pPr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 Общие положения…………………………..……………………………......</w:t>
            </w: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</w:tr>
      <w:tr w:rsidR="0090253D" w:rsidTr="00402280">
        <w:trPr>
          <w:trHeight w:val="294"/>
        </w:trPr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 Основания проведения финансовой экспертизы проектов муниципальных правовых актов…………………………………………………</w:t>
            </w: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3 </w:t>
            </w:r>
          </w:p>
        </w:tc>
      </w:tr>
      <w:tr w:rsidR="0090253D" w:rsidTr="00402280">
        <w:trPr>
          <w:trHeight w:val="386"/>
        </w:trPr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 Сроки проведения финансовой экспертизы проектов муниципальных правовых актов……………………………………….</w:t>
            </w:r>
            <w:r>
              <w:rPr>
                <w:spacing w:val="2"/>
                <w:sz w:val="26"/>
                <w:szCs w:val="26"/>
              </w:rPr>
              <w:t>……………</w:t>
            </w:r>
            <w:r>
              <w:rPr>
                <w:snapToGrid w:val="0"/>
                <w:sz w:val="26"/>
                <w:szCs w:val="26"/>
              </w:rPr>
              <w:t>………</w:t>
            </w: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4 </w:t>
            </w:r>
          </w:p>
        </w:tc>
      </w:tr>
      <w:tr w:rsidR="0090253D" w:rsidTr="00402280">
        <w:trPr>
          <w:trHeight w:val="386"/>
        </w:trPr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4. Принятие проектов муниципальных правовых актов на финансовую экспертизу… ……………………………………......…….………………….</w:t>
            </w: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</w:tr>
      <w:tr w:rsidR="0090253D" w:rsidTr="00402280">
        <w:trPr>
          <w:trHeight w:val="386"/>
        </w:trPr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5.  Порядок проведения финансовой экспертизы и подготовки заключения...</w:t>
            </w: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6. Содержание заключения………………………………………………………</w:t>
            </w:r>
          </w:p>
        </w:tc>
        <w:tc>
          <w:tcPr>
            <w:tcW w:w="851" w:type="dxa"/>
          </w:tcPr>
          <w:p w:rsidR="0090253D" w:rsidRDefault="0090253D" w:rsidP="0040228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7. Документальное оформление финансовой экспертизы…………………….</w:t>
            </w:r>
          </w:p>
        </w:tc>
        <w:tc>
          <w:tcPr>
            <w:tcW w:w="851" w:type="dxa"/>
          </w:tcPr>
          <w:p w:rsidR="0090253D" w:rsidRDefault="0090253D" w:rsidP="00402280">
            <w:pPr>
              <w:ind w:right="-108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Приложение 1  Заключение………………………………………….………….</w:t>
            </w:r>
          </w:p>
          <w:p w:rsidR="0090253D" w:rsidRDefault="0090253D" w:rsidP="00402280">
            <w:pPr>
              <w:spacing w:line="360" w:lineRule="auto"/>
              <w:ind w:left="459" w:hanging="425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</w:t>
            </w: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ind w:right="-249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c>
          <w:tcPr>
            <w:tcW w:w="9464" w:type="dxa"/>
            <w:gridSpan w:val="2"/>
          </w:tcPr>
          <w:p w:rsidR="0090253D" w:rsidRDefault="0090253D" w:rsidP="00402280">
            <w:pPr>
              <w:spacing w:line="360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ind w:right="-249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c>
          <w:tcPr>
            <w:tcW w:w="2740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90253D" w:rsidTr="00402280">
        <w:trPr>
          <w:trHeight w:val="301"/>
        </w:trPr>
        <w:tc>
          <w:tcPr>
            <w:tcW w:w="2740" w:type="dxa"/>
          </w:tcPr>
          <w:p w:rsidR="0090253D" w:rsidRDefault="0090253D" w:rsidP="0040228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0253D" w:rsidRDefault="0090253D" w:rsidP="00402280">
            <w:pPr>
              <w:spacing w:after="12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90253D" w:rsidRDefault="0090253D" w:rsidP="00402280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90253D" w:rsidRDefault="0090253D" w:rsidP="0090253D">
      <w:pPr>
        <w:spacing w:before="360" w:after="120"/>
        <w:jc w:val="center"/>
        <w:rPr>
          <w:b/>
          <w:bCs/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6"/>
          <w:szCs w:val="26"/>
        </w:rPr>
      </w:pPr>
    </w:p>
    <w:p w:rsidR="0090253D" w:rsidRPr="00414B89" w:rsidRDefault="0090253D" w:rsidP="0090253D">
      <w:pPr>
        <w:rPr>
          <w:sz w:val="26"/>
          <w:szCs w:val="26"/>
        </w:rPr>
      </w:pPr>
    </w:p>
    <w:p w:rsidR="0090253D" w:rsidRPr="00414B89" w:rsidRDefault="0090253D" w:rsidP="0090253D">
      <w:pPr>
        <w:numPr>
          <w:ilvl w:val="0"/>
          <w:numId w:val="1"/>
        </w:numPr>
        <w:tabs>
          <w:tab w:val="left" w:pos="3465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Общие положения</w:t>
      </w:r>
    </w:p>
    <w:p w:rsidR="0090253D" w:rsidRPr="00414B89" w:rsidRDefault="0090253D" w:rsidP="0090253D">
      <w:pPr>
        <w:tabs>
          <w:tab w:val="left" w:pos="3465"/>
        </w:tabs>
        <w:ind w:left="510"/>
        <w:rPr>
          <w:b/>
          <w:sz w:val="26"/>
          <w:szCs w:val="26"/>
        </w:rPr>
      </w:pPr>
    </w:p>
    <w:p w:rsidR="0090253D" w:rsidRPr="00414B89" w:rsidRDefault="0090253D" w:rsidP="0090253D">
      <w:pPr>
        <w:numPr>
          <w:ilvl w:val="1"/>
          <w:numId w:val="1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Настоящий Стандарт «О порядке проведения и оформления результатов финансовой экспертизы муниципальных правовых актов Контрольно-счетным органом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 Чувашской Республики» (Далее – Стандарт) разработан в соответствии с Бюджетным кодексом  Российской Федерации, Положением о регулировании бюджетных правоотношений в </w:t>
      </w:r>
      <w:proofErr w:type="spellStart"/>
      <w:r w:rsidRPr="00414B89">
        <w:rPr>
          <w:sz w:val="26"/>
          <w:szCs w:val="26"/>
        </w:rPr>
        <w:t>Янтиковском</w:t>
      </w:r>
      <w:proofErr w:type="spellEnd"/>
      <w:r w:rsidRPr="00414B89">
        <w:rPr>
          <w:sz w:val="26"/>
          <w:szCs w:val="26"/>
        </w:rPr>
        <w:t xml:space="preserve"> районе, Положением о Контрольно-счетном органе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района.</w:t>
      </w:r>
    </w:p>
    <w:p w:rsidR="0090253D" w:rsidRPr="00414B89" w:rsidRDefault="0090253D" w:rsidP="0090253D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Целью Стандарта является установление сроков и порядка подготовки, проведения и оформления результатов финансовой экспертизы муниципальных правовых актов.</w:t>
      </w:r>
    </w:p>
    <w:p w:rsidR="0090253D" w:rsidRPr="00414B89" w:rsidRDefault="0090253D" w:rsidP="0090253D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Стандарт предназначен для должностных лиц Контрольно-счетного органа, специалистов, экспертов, участвующих в проведении финансовой экспертизы нормативных правовых актов органов местного самоуправления.</w:t>
      </w:r>
    </w:p>
    <w:p w:rsidR="0090253D" w:rsidRPr="00414B89" w:rsidRDefault="0090253D" w:rsidP="0090253D">
      <w:pPr>
        <w:tabs>
          <w:tab w:val="num" w:pos="720"/>
        </w:tabs>
        <w:ind w:left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1.4. Основные понятия, используемые в настоящем  Стандарте:</w:t>
      </w:r>
    </w:p>
    <w:p w:rsidR="0090253D" w:rsidRPr="00414B89" w:rsidRDefault="0090253D" w:rsidP="0090253D">
      <w:pPr>
        <w:pStyle w:val="a3"/>
        <w:tabs>
          <w:tab w:val="num" w:pos="0"/>
        </w:tabs>
        <w:ind w:firstLine="709"/>
        <w:rPr>
          <w:sz w:val="26"/>
          <w:szCs w:val="26"/>
        </w:rPr>
      </w:pPr>
      <w:proofErr w:type="gramStart"/>
      <w:r w:rsidRPr="00414B89">
        <w:rPr>
          <w:b/>
          <w:sz w:val="26"/>
          <w:szCs w:val="26"/>
        </w:rPr>
        <w:t>Финансовая экспертиза</w:t>
      </w:r>
      <w:r w:rsidRPr="00414B89">
        <w:rPr>
          <w:b/>
          <w:i/>
          <w:sz w:val="26"/>
          <w:szCs w:val="26"/>
        </w:rPr>
        <w:t xml:space="preserve"> -  </w:t>
      </w:r>
      <w:r w:rsidRPr="00414B89">
        <w:rPr>
          <w:sz w:val="26"/>
          <w:szCs w:val="26"/>
        </w:rPr>
        <w:t xml:space="preserve">изучение, анализ и оценка проекта муниципального правового акта на предмет соответствия его бюджетному законодательству, результатом которой является выработка предложений и рекомендаций; </w:t>
      </w:r>
      <w:proofErr w:type="gramEnd"/>
    </w:p>
    <w:p w:rsidR="0090253D" w:rsidRPr="00414B89" w:rsidRDefault="0090253D" w:rsidP="0090253D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414B89">
        <w:rPr>
          <w:b/>
          <w:sz w:val="26"/>
          <w:szCs w:val="26"/>
        </w:rPr>
        <w:t>Предмет финансовой экспертизы</w:t>
      </w:r>
      <w:r w:rsidRPr="00414B89">
        <w:rPr>
          <w:sz w:val="26"/>
          <w:szCs w:val="26"/>
        </w:rPr>
        <w:t xml:space="preserve"> – проекты муниципальных правовых актов по бюджетно-финансовым вопросам, вносимых на рассмотрение Собрания депутатов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 или собраний депутатов сельских поселений (согласно принятым соглашениям); проекты муниципальных программ, планируемых к финансированию за счет средств местного бюджета; проекты муниципальных правовых актов, предусматривающих предоставление льгот и привилегий за счет бюджета района, использование муниципального имущества на льготных условиях, и другие проекты муниципальных правовых актов.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b/>
          <w:sz w:val="26"/>
          <w:szCs w:val="26"/>
        </w:rPr>
        <w:t>Заключение</w:t>
      </w:r>
      <w:r w:rsidRPr="00414B89">
        <w:rPr>
          <w:b/>
          <w:i/>
          <w:sz w:val="26"/>
          <w:szCs w:val="26"/>
        </w:rPr>
        <w:t xml:space="preserve"> - </w:t>
      </w:r>
      <w:r w:rsidRPr="00414B89">
        <w:rPr>
          <w:sz w:val="26"/>
          <w:szCs w:val="26"/>
        </w:rPr>
        <w:t xml:space="preserve"> документ Контрольно-счетного органа, подготовленный по результатам проведения финансовой экспертизы, содержащий оценку законности, эффективности и целесообразности рассматриваемого предмета экспертизы.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b/>
          <w:sz w:val="26"/>
          <w:szCs w:val="26"/>
        </w:rPr>
        <w:t>Разработчик муниципального правового акта</w:t>
      </w:r>
      <w:r w:rsidRPr="00414B89">
        <w:rPr>
          <w:b/>
          <w:i/>
          <w:sz w:val="26"/>
          <w:szCs w:val="26"/>
        </w:rPr>
        <w:t xml:space="preserve"> – </w:t>
      </w:r>
      <w:r w:rsidRPr="00414B89">
        <w:rPr>
          <w:sz w:val="26"/>
          <w:szCs w:val="26"/>
        </w:rPr>
        <w:t>орган местного самоуправления или его структурное подразделение, разработавшие проект муниципального правового акта.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1.5. Финансовая экспертиза проектов муниципальных правовых актов относится к предварительному контролю Контрольно-счетного органа.</w:t>
      </w:r>
    </w:p>
    <w:p w:rsidR="0090253D" w:rsidRPr="00414B89" w:rsidRDefault="0090253D" w:rsidP="0090253D">
      <w:pPr>
        <w:tabs>
          <w:tab w:val="num" w:pos="0"/>
          <w:tab w:val="left" w:pos="3495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3495"/>
        </w:tabs>
        <w:ind w:firstLine="709"/>
        <w:jc w:val="both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2.Основания проведения финансовой экспертизы проектов муниципальных правовых актов</w:t>
      </w:r>
    </w:p>
    <w:p w:rsidR="0090253D" w:rsidRPr="00414B89" w:rsidRDefault="0090253D" w:rsidP="0090253D">
      <w:pPr>
        <w:tabs>
          <w:tab w:val="num" w:pos="0"/>
          <w:tab w:val="left" w:pos="3495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2.1. Основанием для проведения финансовой экспертизы проектов муниципальных правовых актов может служить: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-  предложение Главы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-   поручение  Собрания депутатов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- обращение органов местного самоуправления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lastRenderedPageBreak/>
        <w:t>- обращение  органов местного самоуправления муниципальных образований поселений в рамках заключенных с ними соглашений;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обращение разработчиков правовых актов с согласования органа местного самоуправления, к полномочиям которого относится принятие данного муниципального правового акта;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обращение государственных, правоохранительных, контролирующих и иных органов в рамках заключенных с ними соглашений;</w:t>
      </w:r>
    </w:p>
    <w:p w:rsidR="0090253D" w:rsidRPr="00414B89" w:rsidRDefault="0090253D" w:rsidP="0090253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- иные случаи, предусмотренные действующим законодательством. 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 xml:space="preserve">3. Сроки проведения финансовой экспертизы проектов </w:t>
      </w:r>
    </w:p>
    <w:p w:rsidR="0090253D" w:rsidRPr="00414B89" w:rsidRDefault="0090253D" w:rsidP="0090253D">
      <w:pPr>
        <w:tabs>
          <w:tab w:val="num" w:pos="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муниципальных правовых актов</w:t>
      </w:r>
    </w:p>
    <w:p w:rsidR="0090253D" w:rsidRPr="00414B89" w:rsidRDefault="0090253D" w:rsidP="0090253D">
      <w:pPr>
        <w:tabs>
          <w:tab w:val="num" w:pos="0"/>
          <w:tab w:val="left" w:pos="4125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pStyle w:val="a3"/>
        <w:tabs>
          <w:tab w:val="num" w:pos="0"/>
          <w:tab w:val="left" w:pos="4125"/>
          <w:tab w:val="left" w:pos="4860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3.1. Сроки проведения финансовой экспертизы устанавливаются действующим законодательством.</w:t>
      </w:r>
    </w:p>
    <w:p w:rsidR="0090253D" w:rsidRPr="00414B89" w:rsidRDefault="0090253D" w:rsidP="0090253D">
      <w:pPr>
        <w:pStyle w:val="a3"/>
        <w:tabs>
          <w:tab w:val="num" w:pos="0"/>
          <w:tab w:val="left" w:pos="4125"/>
          <w:tab w:val="left" w:pos="4860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3.2. В случае если действующим законодательством или соглашениями не установлены сроки проведения финансовой экспертизы проектов муниципальных правовых актов – финансовая экспертиза проводится в течение 7 календарных дней.</w:t>
      </w:r>
    </w:p>
    <w:p w:rsidR="0090253D" w:rsidRPr="00414B89" w:rsidRDefault="0090253D" w:rsidP="0090253D">
      <w:pPr>
        <w:tabs>
          <w:tab w:val="num" w:pos="0"/>
          <w:tab w:val="left" w:pos="4125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3.2. Если требуется значительное время для изучения предмета финансовой экспертизы, содержания проекта документа, изучения нормативной базы и других данных, допускается продление сроков проведения экспертизы муниципальных правовых актов по решению председателя Контрольно-счетной органа.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393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4. Принятие проектов муниципальных правовых</w:t>
      </w:r>
    </w:p>
    <w:p w:rsidR="0090253D" w:rsidRPr="00414B89" w:rsidRDefault="0090253D" w:rsidP="0090253D">
      <w:pPr>
        <w:tabs>
          <w:tab w:val="num" w:pos="0"/>
          <w:tab w:val="left" w:pos="393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актов  на финансовую экспертизу</w:t>
      </w:r>
    </w:p>
    <w:p w:rsidR="0090253D" w:rsidRPr="00414B89" w:rsidRDefault="0090253D" w:rsidP="0090253D">
      <w:pPr>
        <w:tabs>
          <w:tab w:val="num" w:pos="0"/>
          <w:tab w:val="left" w:pos="3930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pStyle w:val="a3"/>
        <w:tabs>
          <w:tab w:val="num" w:pos="0"/>
          <w:tab w:val="left" w:pos="3930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4.1. Проекты муниципальных правовых актов, поступающие в Контрольно-счетный орган для проведения финансовой экспертизы, должны соответствовать следующим требованиям:</w:t>
      </w:r>
    </w:p>
    <w:p w:rsidR="0090253D" w:rsidRPr="00414B89" w:rsidRDefault="0090253D" w:rsidP="0090253D">
      <w:pPr>
        <w:pStyle w:val="a3"/>
        <w:tabs>
          <w:tab w:val="num" w:pos="0"/>
          <w:tab w:val="left" w:pos="567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финансовой экспертизы, подписанное уполномоченным лицом;</w:t>
      </w:r>
    </w:p>
    <w:p w:rsidR="0090253D" w:rsidRPr="00414B89" w:rsidRDefault="0090253D" w:rsidP="0090253D">
      <w:pPr>
        <w:pStyle w:val="a3"/>
        <w:tabs>
          <w:tab w:val="num" w:pos="0"/>
          <w:tab w:val="left" w:pos="567"/>
        </w:tabs>
        <w:ind w:firstLine="709"/>
        <w:rPr>
          <w:sz w:val="26"/>
          <w:szCs w:val="26"/>
        </w:rPr>
      </w:pPr>
      <w:proofErr w:type="gramStart"/>
      <w:r w:rsidRPr="00414B89">
        <w:rPr>
          <w:sz w:val="26"/>
          <w:szCs w:val="26"/>
        </w:rPr>
        <w:t>- содержать все необходимые сопутствующие документы: расчеты бюджетных средств, необходимых при их реализации, пояснительную записку, заключение соответствующих органов (в случае требования законодательства об обязательности такого заключения), нормативно-правовую базу (в соответствии с требованиями муниципальных правовых актов), лист согласования с ответствующими визами и др.;</w:t>
      </w:r>
      <w:proofErr w:type="gramEnd"/>
    </w:p>
    <w:p w:rsidR="0090253D" w:rsidRPr="00414B89" w:rsidRDefault="0090253D" w:rsidP="0090253D">
      <w:pPr>
        <w:pStyle w:val="a3"/>
        <w:tabs>
          <w:tab w:val="num" w:pos="0"/>
          <w:tab w:val="left" w:pos="567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- содержать все указанные в проекте муниципального правового акта надлежаще оформленные приложения;</w:t>
      </w:r>
    </w:p>
    <w:p w:rsidR="0090253D" w:rsidRPr="00414B89" w:rsidRDefault="0090253D" w:rsidP="0090253D">
      <w:pPr>
        <w:pStyle w:val="a3"/>
        <w:tabs>
          <w:tab w:val="num" w:pos="0"/>
          <w:tab w:val="left" w:pos="567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- соответствовать правилам делопроизводства  и иным требованиям, выдвигаемым к проектам муниципальных правовых актов.</w:t>
      </w:r>
    </w:p>
    <w:p w:rsidR="0090253D" w:rsidRPr="00414B89" w:rsidRDefault="0090253D" w:rsidP="0090253D">
      <w:pPr>
        <w:pStyle w:val="a3"/>
        <w:tabs>
          <w:tab w:val="num" w:pos="0"/>
          <w:tab w:val="left" w:pos="567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Проекты муниципальных правовых актов, поступившие в Контрольно-счетный орган для проведения финансовой экспертизы, не соответствующие указанным требованиям, не подлежат финансовой экспертизе и возвращаются направившему их органу с указанием причин.</w:t>
      </w:r>
    </w:p>
    <w:p w:rsidR="0090253D" w:rsidRPr="00414B89" w:rsidRDefault="0090253D" w:rsidP="0090253D">
      <w:pPr>
        <w:pStyle w:val="a3"/>
        <w:tabs>
          <w:tab w:val="num" w:pos="0"/>
          <w:tab w:val="left" w:pos="3930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 xml:space="preserve">4.2. Поступившие материалы для проведения финансовой экспертизы рассматриваются председателем Контрольно-счетного органа в день их </w:t>
      </w:r>
      <w:r w:rsidRPr="00414B89">
        <w:rPr>
          <w:sz w:val="26"/>
          <w:szCs w:val="26"/>
        </w:rPr>
        <w:lastRenderedPageBreak/>
        <w:t xml:space="preserve">регистрации в Контрольно-счетном органе и передаются должностному лицу Контрольно-счетного органа с поручением председателя по объему, срокам проведения экспертизы. </w:t>
      </w:r>
    </w:p>
    <w:p w:rsidR="0090253D" w:rsidRPr="00414B89" w:rsidRDefault="0090253D" w:rsidP="0090253D">
      <w:pPr>
        <w:tabs>
          <w:tab w:val="num" w:pos="0"/>
          <w:tab w:val="left" w:pos="393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4.3. Должностное лицо в день получения материалов совместно с юристом, другими должностными лицами и специалистами, проверяет их соответствие требованиям, указанным в пункте 4.1. данной Инструкции, рассматривает на правомочность выполнения поручения, готовит предложения по проведению финансовой экспертизы Контрольно-счетным органом  в соответствии с действующим законодательством и сообщает об этом председателю со своими предложениями. При необходимости оформляется служебная записка на имя председателя Контрольно-счетного органа с обоснованиями.</w:t>
      </w:r>
    </w:p>
    <w:p w:rsidR="0090253D" w:rsidRPr="00414B89" w:rsidRDefault="0090253D" w:rsidP="0090253D">
      <w:pPr>
        <w:pStyle w:val="a5"/>
        <w:tabs>
          <w:tab w:val="num" w:pos="0"/>
        </w:tabs>
        <w:ind w:left="0" w:firstLine="709"/>
        <w:rPr>
          <w:sz w:val="26"/>
          <w:szCs w:val="26"/>
        </w:rPr>
      </w:pPr>
      <w:r w:rsidRPr="00414B89">
        <w:rPr>
          <w:sz w:val="26"/>
          <w:szCs w:val="26"/>
        </w:rPr>
        <w:t xml:space="preserve">4.4. Окончательное решение о проведении финансовой экспертизы или об отказе в этом принимается председателем Контрольно-счетного органа и оформляется правовым актом - распоряжением. </w:t>
      </w:r>
    </w:p>
    <w:p w:rsidR="0090253D" w:rsidRPr="00414B89" w:rsidRDefault="0090253D" w:rsidP="0090253D">
      <w:pPr>
        <w:pStyle w:val="a5"/>
        <w:tabs>
          <w:tab w:val="num" w:pos="0"/>
        </w:tabs>
        <w:ind w:left="0" w:firstLine="709"/>
        <w:rPr>
          <w:sz w:val="26"/>
          <w:szCs w:val="26"/>
        </w:rPr>
      </w:pPr>
      <w:r w:rsidRPr="00414B89">
        <w:rPr>
          <w:sz w:val="26"/>
          <w:szCs w:val="26"/>
        </w:rPr>
        <w:t>В случае отказа в проведении экспертизы, проект муниципального правового акта в течение 3-х дней со дня его получения возвращается с указанием причины отказа.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5. Порядок проведения финансовой экспертизы</w:t>
      </w: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и подготовки заключения</w:t>
      </w: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5.1. Порядок подготовки к проведению финансовой экспертизы  проекта муниципального правового акта включает в себя:</w:t>
      </w:r>
    </w:p>
    <w:p w:rsidR="0090253D" w:rsidRPr="00414B89" w:rsidRDefault="0090253D" w:rsidP="009025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изучение проекта представленного на экспертизу документа и материалов по данному вопросу;</w:t>
      </w:r>
    </w:p>
    <w:p w:rsidR="0090253D" w:rsidRPr="00414B89" w:rsidRDefault="0090253D" w:rsidP="009025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составление списка нормативно-правовых актов по вопросу экспертизы и их изучение;</w:t>
      </w:r>
    </w:p>
    <w:p w:rsidR="0090253D" w:rsidRPr="00414B89" w:rsidRDefault="0090253D" w:rsidP="009025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изучение и анализ возможных последствий принятия муниципального правового акта для бюджета района, бюджетов муниципальных образований поселений, экономики района, поселений;</w:t>
      </w:r>
    </w:p>
    <w:p w:rsidR="0090253D" w:rsidRPr="00414B89" w:rsidRDefault="0090253D" w:rsidP="009025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изучение и анализ присутствия коррупционных факторов.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5.2. Результаты экспертизы муниципального правового акта  оформляются заключением, которое подписывается должностным лицом Контрольно-счетного органа, проводившим экспертизу.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5.3. Заключения Контрольно-счетного органа не могут содержать политических оценок решений, принимаемых органами местного самоуправления по вопросам их ведения.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5.4. Заключения Контрольно-счетного органа по результатам проведения финансовой экспертизы проектов муниципальных правовых актов утверждаются распоряжением председателя Контрольно-счетного органа.</w:t>
      </w:r>
    </w:p>
    <w:p w:rsidR="0090253D" w:rsidRPr="00414B89" w:rsidRDefault="0090253D" w:rsidP="0090253D">
      <w:pPr>
        <w:tabs>
          <w:tab w:val="left" w:pos="0"/>
        </w:tabs>
        <w:jc w:val="center"/>
        <w:rPr>
          <w:sz w:val="26"/>
          <w:szCs w:val="26"/>
        </w:rPr>
      </w:pPr>
    </w:p>
    <w:p w:rsidR="0090253D" w:rsidRPr="00414B89" w:rsidRDefault="0090253D" w:rsidP="0090253D">
      <w:pPr>
        <w:tabs>
          <w:tab w:val="left" w:pos="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6. Содержание заключения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6.1. Содержание заключения устанавливается ответственным должностным лицом Контрольно-счетного органа, с учетом действующего законодательства по вопросу финансовой экспертизы. Форма заключения в приложении №1 к данному Стандарту.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lastRenderedPageBreak/>
        <w:t>6.2. Заключения по проектам муниципальных правовых актов должны содержать: анализ законодательства по вопросу экспертизы; обоснование для принятия муниципального правового акта; положительные и отрицательные стороны проекта; предложения Контрольно-счетного органа по проекту  (рекомендовать принять или рекомендация доработать, внести соответствующие поправки и т. д.).</w:t>
      </w:r>
    </w:p>
    <w:p w:rsidR="0090253D" w:rsidRPr="00414B89" w:rsidRDefault="0090253D" w:rsidP="0090253D">
      <w:pPr>
        <w:tabs>
          <w:tab w:val="num" w:pos="0"/>
          <w:tab w:val="left" w:pos="54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6.3. Заключения по проектам муниципальных целевых программ должны содержать: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проекта, рекомендации Контрольно-счетной органа по проекту программы.</w:t>
      </w:r>
    </w:p>
    <w:p w:rsidR="0090253D" w:rsidRPr="00414B89" w:rsidRDefault="0090253D" w:rsidP="0090253D">
      <w:pPr>
        <w:pStyle w:val="21"/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</w:tabs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7. Документальное оформление финансовой экспертизы</w:t>
      </w: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both"/>
        <w:rPr>
          <w:b/>
          <w:sz w:val="26"/>
          <w:szCs w:val="26"/>
        </w:rPr>
      </w:pP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7.1. По финансовым экспертизам муниципальных правовых актов заводится отдельное дело.</w:t>
      </w:r>
    </w:p>
    <w:p w:rsidR="0090253D" w:rsidRPr="00414B89" w:rsidRDefault="0090253D" w:rsidP="0090253D">
      <w:pPr>
        <w:tabs>
          <w:tab w:val="num" w:pos="0"/>
          <w:tab w:val="left" w:pos="4065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7.2. Материалы дела включают в себя: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решение органа местного самоуправления, письмо, поручение на проведение экспертизы;</w:t>
      </w:r>
    </w:p>
    <w:p w:rsidR="0090253D" w:rsidRPr="00414B89" w:rsidRDefault="0090253D" w:rsidP="0090253D">
      <w:pPr>
        <w:pStyle w:val="a3"/>
        <w:tabs>
          <w:tab w:val="num" w:pos="0"/>
        </w:tabs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- копия распоряжения о проведении экспертизы;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414B89">
        <w:rPr>
          <w:sz w:val="26"/>
          <w:szCs w:val="26"/>
        </w:rPr>
        <w:t xml:space="preserve">- запросы Контрольно-счетной органа по данной экспертизе; </w:t>
      </w:r>
      <w:proofErr w:type="gramEnd"/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список нормативных правовых актов по вопросу экспертизы;</w:t>
      </w:r>
    </w:p>
    <w:p w:rsidR="0090253D" w:rsidRPr="00414B89" w:rsidRDefault="0090253D" w:rsidP="0090253D">
      <w:pPr>
        <w:numPr>
          <w:ilvl w:val="0"/>
          <w:numId w:val="2"/>
        </w:numPr>
        <w:tabs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материалы дополнительных, отдельных экспертиз и заключений (при  наличии таковых);</w:t>
      </w:r>
    </w:p>
    <w:p w:rsidR="0090253D" w:rsidRPr="00414B89" w:rsidRDefault="0090253D" w:rsidP="0090253D">
      <w:pPr>
        <w:ind w:firstLine="708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заключение по результатам экспертизы;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- другие материалы, относящиеся к данному вопросу и использованные при подготовке заключения.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7.3. Заключения по финансовой экспертизе на контроль в Контрольно-счетном органе не ставятся.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7.4. Заключения по проектам муниципальных правовых актов направляются в органы, по обращению которых они проведены, для принятия ими окончательных решений.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7.5. По итогам множества финансовых экспертиз проектов однотипных муниципальных правовых актов Контрольно-счетным органом могут проводиться экспертно-аналитические мероприятия (анализ, мониторинг).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 xml:space="preserve">7.6. Материалы по экспертизе вместе с накопительными информационными материалами в конце года сдаются на хранение в текущий архив Контрольно-счетного органа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района.</w:t>
      </w:r>
    </w:p>
    <w:p w:rsidR="0090253D" w:rsidRPr="00414B89" w:rsidRDefault="0090253D" w:rsidP="0090253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0253D" w:rsidRPr="00414B89" w:rsidRDefault="0090253D" w:rsidP="0090253D">
      <w:pPr>
        <w:pStyle w:val="1"/>
        <w:ind w:left="4395" w:firstLine="0"/>
        <w:rPr>
          <w:b w:val="0"/>
          <w:sz w:val="26"/>
          <w:szCs w:val="26"/>
        </w:rPr>
      </w:pPr>
    </w:p>
    <w:p w:rsidR="0090253D" w:rsidRPr="00414B89" w:rsidRDefault="0090253D" w:rsidP="0090253D">
      <w:pPr>
        <w:rPr>
          <w:sz w:val="26"/>
          <w:szCs w:val="26"/>
        </w:rPr>
      </w:pPr>
    </w:p>
    <w:p w:rsidR="0090253D" w:rsidRPr="00414B89" w:rsidRDefault="0090253D" w:rsidP="0090253D">
      <w:pPr>
        <w:rPr>
          <w:sz w:val="26"/>
          <w:szCs w:val="26"/>
        </w:rPr>
      </w:pPr>
    </w:p>
    <w:p w:rsidR="0090253D" w:rsidRDefault="0090253D" w:rsidP="0090253D"/>
    <w:p w:rsidR="0090253D" w:rsidRDefault="0090253D" w:rsidP="0090253D"/>
    <w:p w:rsidR="0090253D" w:rsidRDefault="0090253D" w:rsidP="0090253D"/>
    <w:p w:rsidR="0090253D" w:rsidRDefault="0090253D" w:rsidP="0090253D"/>
    <w:p w:rsidR="0090253D" w:rsidRDefault="0090253D" w:rsidP="0090253D"/>
    <w:p w:rsidR="0090253D" w:rsidRDefault="0090253D" w:rsidP="0090253D">
      <w:pPr>
        <w:pStyle w:val="1"/>
        <w:ind w:left="4395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1</w:t>
      </w:r>
    </w:p>
    <w:p w:rsidR="0090253D" w:rsidRDefault="0090253D" w:rsidP="0090253D">
      <w:pPr>
        <w:ind w:left="439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(пункт 6.1.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Стандарта)</w:t>
      </w:r>
      <w:proofErr w:type="gramEnd"/>
    </w:p>
    <w:p w:rsidR="0090253D" w:rsidRDefault="0090253D" w:rsidP="0090253D">
      <w:pPr>
        <w:rPr>
          <w:sz w:val="26"/>
          <w:szCs w:val="26"/>
        </w:rPr>
      </w:pPr>
    </w:p>
    <w:p w:rsidR="0090253D" w:rsidRDefault="0090253D" w:rsidP="0090253D">
      <w:pPr>
        <w:rPr>
          <w:sz w:val="22"/>
          <w:szCs w:val="22"/>
        </w:rPr>
      </w:pPr>
    </w:p>
    <w:p w:rsidR="0090253D" w:rsidRPr="00414B89" w:rsidRDefault="0090253D" w:rsidP="0090253D">
      <w:pPr>
        <w:pStyle w:val="2"/>
        <w:jc w:val="center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Заключение</w:t>
      </w:r>
    </w:p>
    <w:p w:rsidR="0090253D" w:rsidRDefault="0090253D" w:rsidP="0090253D">
      <w:pPr>
        <w:jc w:val="center"/>
        <w:rPr>
          <w:sz w:val="22"/>
          <w:szCs w:val="22"/>
        </w:rPr>
      </w:pPr>
    </w:p>
    <w:p w:rsidR="0090253D" w:rsidRDefault="0090253D" w:rsidP="0090253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0253D" w:rsidRDefault="0090253D" w:rsidP="009025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проекта муниципального правового акта, финансовая экспертиза которого проводилась) </w:t>
      </w:r>
    </w:p>
    <w:p w:rsidR="0090253D" w:rsidRPr="00414B89" w:rsidRDefault="0090253D" w:rsidP="0090253D">
      <w:pPr>
        <w:rPr>
          <w:sz w:val="26"/>
          <w:szCs w:val="26"/>
        </w:rPr>
      </w:pPr>
    </w:p>
    <w:p w:rsidR="0090253D" w:rsidRPr="00414B89" w:rsidRDefault="0090253D" w:rsidP="0090253D">
      <w:pPr>
        <w:rPr>
          <w:sz w:val="26"/>
          <w:szCs w:val="26"/>
        </w:rPr>
      </w:pPr>
      <w:r w:rsidRPr="00414B89">
        <w:rPr>
          <w:sz w:val="26"/>
          <w:szCs w:val="26"/>
        </w:rPr>
        <w:t>с</w:t>
      </w:r>
      <w:proofErr w:type="gramStart"/>
      <w:r w:rsidRPr="00414B89">
        <w:rPr>
          <w:sz w:val="26"/>
          <w:szCs w:val="26"/>
        </w:rPr>
        <w:t>.Я</w:t>
      </w:r>
      <w:proofErr w:type="gramEnd"/>
      <w:r w:rsidRPr="00414B89">
        <w:rPr>
          <w:sz w:val="26"/>
          <w:szCs w:val="26"/>
        </w:rPr>
        <w:t>нтиково                                                                                                         «___» ________20_ года</w:t>
      </w:r>
    </w:p>
    <w:p w:rsidR="0090253D" w:rsidRPr="00414B89" w:rsidRDefault="0090253D" w:rsidP="0090253D">
      <w:pPr>
        <w:rPr>
          <w:sz w:val="26"/>
          <w:szCs w:val="26"/>
        </w:rPr>
      </w:pPr>
    </w:p>
    <w:p w:rsidR="0090253D" w:rsidRPr="00414B89" w:rsidRDefault="0090253D" w:rsidP="0090253D">
      <w:pPr>
        <w:ind w:firstLine="709"/>
        <w:rPr>
          <w:b/>
          <w:sz w:val="26"/>
          <w:szCs w:val="26"/>
        </w:rPr>
      </w:pPr>
    </w:p>
    <w:p w:rsidR="0090253D" w:rsidRPr="00414B89" w:rsidRDefault="0090253D" w:rsidP="0090253D">
      <w:pPr>
        <w:ind w:firstLine="709"/>
        <w:rPr>
          <w:sz w:val="26"/>
          <w:szCs w:val="26"/>
        </w:rPr>
      </w:pPr>
      <w:r w:rsidRPr="00414B89">
        <w:rPr>
          <w:b/>
          <w:sz w:val="26"/>
          <w:szCs w:val="26"/>
        </w:rPr>
        <w:t>Основание для проведения финансовой экспертизы:</w:t>
      </w:r>
    </w:p>
    <w:p w:rsidR="0090253D" w:rsidRPr="00414B89" w:rsidRDefault="0090253D" w:rsidP="0090253D">
      <w:pPr>
        <w:pStyle w:val="a3"/>
        <w:rPr>
          <w:sz w:val="26"/>
          <w:szCs w:val="26"/>
        </w:rPr>
      </w:pPr>
      <w:r w:rsidRPr="00414B89">
        <w:rPr>
          <w:sz w:val="26"/>
          <w:szCs w:val="26"/>
        </w:rPr>
        <w:t xml:space="preserve">Бюджетное законодательство, Положение о Контрольно-счетном органе </w:t>
      </w:r>
      <w:proofErr w:type="spellStart"/>
      <w:r w:rsidRPr="00414B89">
        <w:rPr>
          <w:sz w:val="26"/>
          <w:szCs w:val="26"/>
        </w:rPr>
        <w:t>Янтиковского</w:t>
      </w:r>
      <w:proofErr w:type="spellEnd"/>
      <w:r w:rsidRPr="00414B89">
        <w:rPr>
          <w:sz w:val="26"/>
          <w:szCs w:val="26"/>
        </w:rPr>
        <w:t xml:space="preserve"> района; распоряжение председателя Контрольно-счетного органа </w:t>
      </w:r>
      <w:proofErr w:type="gramStart"/>
      <w:r w:rsidRPr="00414B89">
        <w:rPr>
          <w:sz w:val="26"/>
          <w:szCs w:val="26"/>
        </w:rPr>
        <w:t>от</w:t>
      </w:r>
      <w:proofErr w:type="gramEnd"/>
      <w:r w:rsidRPr="00414B89">
        <w:rPr>
          <w:sz w:val="26"/>
          <w:szCs w:val="26"/>
        </w:rPr>
        <w:t xml:space="preserve"> _____________№___.</w:t>
      </w:r>
    </w:p>
    <w:p w:rsidR="0090253D" w:rsidRPr="00414B89" w:rsidRDefault="0090253D" w:rsidP="0090253D">
      <w:pPr>
        <w:pStyle w:val="a3"/>
        <w:rPr>
          <w:sz w:val="26"/>
          <w:szCs w:val="26"/>
        </w:rPr>
      </w:pPr>
    </w:p>
    <w:p w:rsidR="0090253D" w:rsidRPr="00414B89" w:rsidRDefault="0090253D" w:rsidP="0090253D">
      <w:pPr>
        <w:ind w:firstLine="709"/>
        <w:jc w:val="both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Дата поступления проекта муниципального правового акта в Контрольно-счетный орган для проведения финансовой экспертизы</w:t>
      </w:r>
    </w:p>
    <w:p w:rsidR="0090253D" w:rsidRPr="00414B89" w:rsidRDefault="0090253D" w:rsidP="0090253D">
      <w:pPr>
        <w:ind w:firstLine="709"/>
        <w:rPr>
          <w:b/>
          <w:sz w:val="26"/>
          <w:szCs w:val="26"/>
        </w:rPr>
      </w:pPr>
    </w:p>
    <w:p w:rsidR="0090253D" w:rsidRPr="00414B89" w:rsidRDefault="0090253D" w:rsidP="0090253D">
      <w:pPr>
        <w:ind w:firstLine="709"/>
        <w:rPr>
          <w:sz w:val="26"/>
          <w:szCs w:val="26"/>
        </w:rPr>
      </w:pPr>
      <w:r w:rsidRPr="00414B89">
        <w:rPr>
          <w:b/>
          <w:sz w:val="26"/>
          <w:szCs w:val="26"/>
        </w:rPr>
        <w:t xml:space="preserve">Сроки проведения финансовой экспертизы  </w:t>
      </w:r>
    </w:p>
    <w:p w:rsidR="0090253D" w:rsidRPr="00414B89" w:rsidRDefault="0090253D" w:rsidP="0090253D">
      <w:pPr>
        <w:ind w:firstLine="709"/>
        <w:rPr>
          <w:sz w:val="26"/>
          <w:szCs w:val="26"/>
        </w:rPr>
      </w:pPr>
    </w:p>
    <w:p w:rsidR="0090253D" w:rsidRPr="00414B89" w:rsidRDefault="0090253D" w:rsidP="0090253D">
      <w:pPr>
        <w:ind w:firstLine="709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 xml:space="preserve">Общие положения  </w:t>
      </w:r>
    </w:p>
    <w:p w:rsidR="0090253D" w:rsidRPr="00414B89" w:rsidRDefault="0090253D" w:rsidP="0090253D">
      <w:pPr>
        <w:ind w:firstLine="709"/>
        <w:rPr>
          <w:sz w:val="26"/>
          <w:szCs w:val="26"/>
        </w:rPr>
      </w:pPr>
      <w:r w:rsidRPr="00414B89">
        <w:rPr>
          <w:sz w:val="26"/>
          <w:szCs w:val="26"/>
        </w:rPr>
        <w:t>(анализ законодательства по вопросу экспертизы; данные проекта муниципального правового акта, поступившего на экспертизу и др.).</w:t>
      </w:r>
    </w:p>
    <w:p w:rsidR="0090253D" w:rsidRPr="00414B89" w:rsidRDefault="0090253D" w:rsidP="0090253D">
      <w:pPr>
        <w:ind w:firstLine="709"/>
        <w:rPr>
          <w:sz w:val="26"/>
          <w:szCs w:val="26"/>
        </w:rPr>
      </w:pPr>
    </w:p>
    <w:p w:rsidR="0090253D" w:rsidRPr="00414B89" w:rsidRDefault="0090253D" w:rsidP="0090253D">
      <w:pPr>
        <w:ind w:firstLine="709"/>
        <w:jc w:val="both"/>
        <w:rPr>
          <w:sz w:val="26"/>
          <w:szCs w:val="26"/>
        </w:rPr>
      </w:pPr>
      <w:r w:rsidRPr="00414B89">
        <w:rPr>
          <w:b/>
          <w:sz w:val="26"/>
          <w:szCs w:val="26"/>
        </w:rPr>
        <w:t>Основная часть</w:t>
      </w:r>
      <w:r w:rsidRPr="00414B89">
        <w:rPr>
          <w:sz w:val="26"/>
          <w:szCs w:val="26"/>
        </w:rPr>
        <w:t xml:space="preserve"> </w:t>
      </w:r>
    </w:p>
    <w:p w:rsidR="0090253D" w:rsidRPr="00414B89" w:rsidRDefault="0090253D" w:rsidP="0090253D">
      <w:pPr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(расчеты бюджетных средств, необходимых при их реализации, обоснование для принятия муниципального правового акта;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проекта; сравнение данных отчета по исполнению бюджета за год с утверждёнными показателями, анализ исполнения по основным источникам и др.).</w:t>
      </w:r>
    </w:p>
    <w:p w:rsidR="0090253D" w:rsidRPr="00414B89" w:rsidRDefault="0090253D" w:rsidP="0090253D">
      <w:pPr>
        <w:ind w:firstLine="709"/>
        <w:rPr>
          <w:sz w:val="26"/>
          <w:szCs w:val="26"/>
        </w:rPr>
      </w:pPr>
    </w:p>
    <w:p w:rsidR="0090253D" w:rsidRPr="00414B89" w:rsidRDefault="0090253D" w:rsidP="0090253D">
      <w:pPr>
        <w:ind w:firstLine="709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Заключительные положения</w:t>
      </w:r>
    </w:p>
    <w:p w:rsidR="0090253D" w:rsidRPr="00414B89" w:rsidRDefault="0090253D" w:rsidP="0090253D">
      <w:pPr>
        <w:ind w:firstLine="709"/>
        <w:jc w:val="both"/>
        <w:rPr>
          <w:sz w:val="26"/>
          <w:szCs w:val="26"/>
        </w:rPr>
      </w:pPr>
      <w:r w:rsidRPr="00414B89">
        <w:rPr>
          <w:sz w:val="26"/>
          <w:szCs w:val="26"/>
        </w:rPr>
        <w:t>предложения Контрольно-счетного органа по проекту  (рекомендовать принять или рекомендация доработать, внести соответствующие поправки и т. д.).</w:t>
      </w:r>
    </w:p>
    <w:p w:rsidR="0090253D" w:rsidRPr="00414B89" w:rsidRDefault="0090253D" w:rsidP="0090253D">
      <w:pPr>
        <w:pStyle w:val="21"/>
        <w:ind w:firstLine="709"/>
        <w:rPr>
          <w:b/>
          <w:sz w:val="26"/>
          <w:szCs w:val="26"/>
        </w:rPr>
      </w:pPr>
    </w:p>
    <w:p w:rsidR="0090253D" w:rsidRPr="00414B89" w:rsidRDefault="0090253D" w:rsidP="0090253D">
      <w:pPr>
        <w:pStyle w:val="21"/>
        <w:ind w:firstLine="709"/>
        <w:rPr>
          <w:b/>
          <w:sz w:val="26"/>
          <w:szCs w:val="26"/>
        </w:rPr>
      </w:pPr>
    </w:p>
    <w:p w:rsidR="0090253D" w:rsidRPr="00414B89" w:rsidRDefault="0090253D" w:rsidP="0090253D">
      <w:pPr>
        <w:pStyle w:val="21"/>
        <w:rPr>
          <w:b/>
          <w:sz w:val="26"/>
          <w:szCs w:val="26"/>
        </w:rPr>
      </w:pPr>
      <w:r w:rsidRPr="00414B89">
        <w:rPr>
          <w:b/>
          <w:sz w:val="26"/>
          <w:szCs w:val="26"/>
        </w:rPr>
        <w:t>Подпись должностного лица, проводившего финансовую экспертизу:</w:t>
      </w:r>
    </w:p>
    <w:p w:rsidR="0090253D" w:rsidRDefault="0090253D" w:rsidP="0090253D">
      <w:pPr>
        <w:pStyle w:val="21"/>
        <w:ind w:firstLine="0"/>
        <w:rPr>
          <w:sz w:val="22"/>
          <w:szCs w:val="22"/>
        </w:rPr>
      </w:pPr>
      <w:r w:rsidRPr="00414B89">
        <w:rPr>
          <w:sz w:val="26"/>
          <w:szCs w:val="26"/>
        </w:rPr>
        <w:t>______________________________________________________________________</w:t>
      </w:r>
    </w:p>
    <w:p w:rsidR="0090253D" w:rsidRDefault="0090253D" w:rsidP="0090253D">
      <w:pPr>
        <w:pStyle w:val="21"/>
        <w:ind w:firstLine="0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>
        <w:rPr>
          <w:sz w:val="20"/>
          <w:szCs w:val="20"/>
        </w:rPr>
        <w:t>(наименование должности,   личная подпись,   инициалы и фамилия)</w:t>
      </w:r>
    </w:p>
    <w:p w:rsidR="0090253D" w:rsidRDefault="0090253D" w:rsidP="0090253D">
      <w:pPr>
        <w:pStyle w:val="21"/>
        <w:ind w:firstLine="1560"/>
        <w:rPr>
          <w:b/>
          <w:sz w:val="22"/>
          <w:szCs w:val="22"/>
        </w:rPr>
      </w:pPr>
    </w:p>
    <w:p w:rsidR="002767D5" w:rsidRDefault="002767D5"/>
    <w:sectPr w:rsidR="002767D5" w:rsidSect="00640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63" w:rsidRDefault="00E07263" w:rsidP="00640FF0">
      <w:r>
        <w:separator/>
      </w:r>
    </w:p>
  </w:endnote>
  <w:endnote w:type="continuationSeparator" w:id="0">
    <w:p w:rsidR="00E07263" w:rsidRDefault="00E07263" w:rsidP="0064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63" w:rsidRDefault="00E07263" w:rsidP="00640FF0">
      <w:r>
        <w:separator/>
      </w:r>
    </w:p>
  </w:footnote>
  <w:footnote w:type="continuationSeparator" w:id="0">
    <w:p w:rsidR="00E07263" w:rsidRDefault="00E07263" w:rsidP="0064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8030"/>
      <w:docPartObj>
        <w:docPartGallery w:val="Page Numbers (Top of Page)"/>
        <w:docPartUnique/>
      </w:docPartObj>
    </w:sdtPr>
    <w:sdtContent>
      <w:p w:rsidR="00640FF0" w:rsidRDefault="00D334AC">
        <w:pPr>
          <w:pStyle w:val="a7"/>
          <w:jc w:val="center"/>
        </w:pPr>
        <w:fldSimple w:instr=" PAGE   \* MERGEFORMAT ">
          <w:r w:rsidR="00CF0BD4">
            <w:rPr>
              <w:noProof/>
            </w:rPr>
            <w:t>2</w:t>
          </w:r>
        </w:fldSimple>
      </w:p>
    </w:sdtContent>
  </w:sdt>
  <w:p w:rsidR="00640FF0" w:rsidRDefault="00640F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A5"/>
    <w:multiLevelType w:val="hybridMultilevel"/>
    <w:tmpl w:val="55F0292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C77F1E"/>
    <w:multiLevelType w:val="multilevel"/>
    <w:tmpl w:val="D63A0A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3D"/>
    <w:rsid w:val="002767D5"/>
    <w:rsid w:val="00640FF0"/>
    <w:rsid w:val="008269A5"/>
    <w:rsid w:val="0090253D"/>
    <w:rsid w:val="00AE14D1"/>
    <w:rsid w:val="00B742D2"/>
    <w:rsid w:val="00CF0BD4"/>
    <w:rsid w:val="00D334AC"/>
    <w:rsid w:val="00E0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53D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025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025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0253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3D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53D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53D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53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90253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253D"/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semiHidden/>
    <w:rsid w:val="0090253D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253D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90253D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53D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40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FF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0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0F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1865</Words>
  <Characters>10637</Characters>
  <Application>Microsoft Office Word</Application>
  <DocSecurity>0</DocSecurity>
  <Lines>88</Lines>
  <Paragraphs>24</Paragraphs>
  <ScaleCrop>false</ScaleCrop>
  <Company>Минфин Чувашии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yantik_kso</cp:lastModifiedBy>
  <cp:revision>5</cp:revision>
  <dcterms:created xsi:type="dcterms:W3CDTF">2015-08-26T10:50:00Z</dcterms:created>
  <dcterms:modified xsi:type="dcterms:W3CDTF">2018-01-18T11:05:00Z</dcterms:modified>
</cp:coreProperties>
</file>