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07" w:rsidRDefault="00556E07" w:rsidP="00556E07">
      <w:pPr>
        <w:pStyle w:val="3"/>
        <w:keepNext w:val="0"/>
        <w:jc w:val="center"/>
        <w:rPr>
          <w:b/>
          <w:sz w:val="28"/>
          <w:szCs w:val="28"/>
        </w:rPr>
      </w:pPr>
    </w:p>
    <w:p w:rsidR="00556E07" w:rsidRPr="00F553BE" w:rsidRDefault="00556E07" w:rsidP="00556E07">
      <w:pPr>
        <w:pStyle w:val="3"/>
        <w:keepNext w:val="0"/>
        <w:jc w:val="center"/>
        <w:rPr>
          <w:b/>
          <w:sz w:val="28"/>
          <w:szCs w:val="28"/>
        </w:rPr>
      </w:pPr>
      <w:r w:rsidRPr="00F553BE">
        <w:rPr>
          <w:b/>
          <w:sz w:val="28"/>
          <w:szCs w:val="28"/>
        </w:rPr>
        <w:t xml:space="preserve">КОНТРОЛЬНО-СЧЕТНЫЙ ОРГАН </w:t>
      </w:r>
      <w:r>
        <w:rPr>
          <w:b/>
          <w:sz w:val="28"/>
          <w:szCs w:val="28"/>
        </w:rPr>
        <w:t>ЯНТИКОВСКОГО</w:t>
      </w:r>
      <w:r w:rsidRPr="00F553BE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</w:t>
      </w:r>
      <w:r w:rsidRPr="00F553BE">
        <w:rPr>
          <w:b/>
          <w:sz w:val="28"/>
          <w:szCs w:val="28"/>
        </w:rPr>
        <w:t>ЧУВАШСКОЙ РЕСПУБЛИКИ</w:t>
      </w:r>
    </w:p>
    <w:p w:rsidR="00556E07" w:rsidRPr="00F553BE" w:rsidRDefault="00556E07" w:rsidP="00556E07">
      <w:pPr>
        <w:jc w:val="center"/>
        <w:rPr>
          <w:sz w:val="28"/>
          <w:szCs w:val="28"/>
        </w:rPr>
      </w:pPr>
    </w:p>
    <w:p w:rsidR="00556E07" w:rsidRPr="00F553BE" w:rsidRDefault="00556E07" w:rsidP="00556E07">
      <w:pPr>
        <w:jc w:val="center"/>
        <w:rPr>
          <w:sz w:val="28"/>
          <w:szCs w:val="28"/>
        </w:rPr>
      </w:pPr>
    </w:p>
    <w:p w:rsidR="00556E07" w:rsidRPr="00F553BE" w:rsidRDefault="00556E07" w:rsidP="00556E07">
      <w:pPr>
        <w:jc w:val="center"/>
        <w:rPr>
          <w:sz w:val="28"/>
          <w:szCs w:val="28"/>
        </w:rPr>
      </w:pPr>
    </w:p>
    <w:p w:rsidR="00556E07" w:rsidRPr="00F553BE" w:rsidRDefault="00556E07" w:rsidP="00556E07">
      <w:pPr>
        <w:jc w:val="center"/>
        <w:rPr>
          <w:sz w:val="28"/>
          <w:szCs w:val="28"/>
        </w:rPr>
      </w:pPr>
    </w:p>
    <w:p w:rsidR="00556E07" w:rsidRDefault="00556E07" w:rsidP="00556E07">
      <w:pPr>
        <w:jc w:val="center"/>
        <w:rPr>
          <w:sz w:val="28"/>
          <w:szCs w:val="28"/>
        </w:rPr>
      </w:pPr>
    </w:p>
    <w:p w:rsidR="00556E07" w:rsidRPr="00F553BE" w:rsidRDefault="00556E07" w:rsidP="00556E07">
      <w:pPr>
        <w:jc w:val="center"/>
        <w:rPr>
          <w:sz w:val="28"/>
          <w:szCs w:val="28"/>
        </w:rPr>
      </w:pPr>
    </w:p>
    <w:p w:rsidR="00556E07" w:rsidRPr="00F553BE" w:rsidRDefault="00556E07" w:rsidP="00556E07">
      <w:pPr>
        <w:jc w:val="center"/>
        <w:rPr>
          <w:sz w:val="28"/>
          <w:szCs w:val="28"/>
        </w:rPr>
      </w:pPr>
    </w:p>
    <w:p w:rsidR="00556E07" w:rsidRPr="00F553BE" w:rsidRDefault="00556E07" w:rsidP="00556E07">
      <w:pPr>
        <w:tabs>
          <w:tab w:val="left" w:pos="567"/>
        </w:tabs>
        <w:jc w:val="center"/>
        <w:rPr>
          <w:b/>
          <w:sz w:val="28"/>
          <w:szCs w:val="28"/>
        </w:rPr>
      </w:pPr>
      <w:r w:rsidRPr="00F553BE">
        <w:rPr>
          <w:b/>
          <w:sz w:val="28"/>
          <w:szCs w:val="28"/>
        </w:rPr>
        <w:t>СТАНДАРТ ФИНАНСОВОГО КОНТРОЛЯ</w:t>
      </w:r>
    </w:p>
    <w:p w:rsidR="00556E07" w:rsidRPr="00F553BE" w:rsidRDefault="00556E07" w:rsidP="00556E07">
      <w:pPr>
        <w:tabs>
          <w:tab w:val="left" w:pos="567"/>
        </w:tabs>
        <w:jc w:val="center"/>
        <w:rPr>
          <w:sz w:val="28"/>
          <w:szCs w:val="28"/>
        </w:rPr>
      </w:pPr>
    </w:p>
    <w:p w:rsidR="00556E07" w:rsidRPr="00F553BE" w:rsidRDefault="00556E07" w:rsidP="00556E07">
      <w:pPr>
        <w:tabs>
          <w:tab w:val="left" w:pos="567"/>
        </w:tabs>
        <w:jc w:val="center"/>
        <w:rPr>
          <w:sz w:val="28"/>
          <w:szCs w:val="28"/>
        </w:rPr>
      </w:pPr>
    </w:p>
    <w:p w:rsidR="00556E07" w:rsidRPr="00F553BE" w:rsidRDefault="00556E07" w:rsidP="00556E07">
      <w:pPr>
        <w:tabs>
          <w:tab w:val="left" w:pos="567"/>
        </w:tabs>
        <w:jc w:val="center"/>
        <w:rPr>
          <w:sz w:val="28"/>
          <w:szCs w:val="28"/>
        </w:rPr>
      </w:pPr>
    </w:p>
    <w:p w:rsidR="00556E07" w:rsidRPr="00F553BE" w:rsidRDefault="00556E07" w:rsidP="00556E07">
      <w:pPr>
        <w:tabs>
          <w:tab w:val="left" w:pos="567"/>
        </w:tabs>
        <w:jc w:val="center"/>
        <w:rPr>
          <w:sz w:val="28"/>
          <w:szCs w:val="28"/>
        </w:rPr>
      </w:pPr>
    </w:p>
    <w:p w:rsidR="00556E07" w:rsidRDefault="00556E07" w:rsidP="00556E07">
      <w:pPr>
        <w:tabs>
          <w:tab w:val="left" w:pos="567"/>
        </w:tabs>
        <w:jc w:val="center"/>
        <w:rPr>
          <w:sz w:val="28"/>
          <w:szCs w:val="28"/>
        </w:rPr>
      </w:pPr>
    </w:p>
    <w:p w:rsidR="00556E07" w:rsidRPr="00F553BE" w:rsidRDefault="00556E07" w:rsidP="00556E07">
      <w:pPr>
        <w:tabs>
          <w:tab w:val="left" w:pos="567"/>
        </w:tabs>
        <w:jc w:val="center"/>
        <w:rPr>
          <w:sz w:val="28"/>
          <w:szCs w:val="28"/>
        </w:rPr>
      </w:pPr>
    </w:p>
    <w:p w:rsidR="00556E07" w:rsidRPr="00F553BE" w:rsidRDefault="00556E07" w:rsidP="00556E07">
      <w:pPr>
        <w:tabs>
          <w:tab w:val="left" w:pos="567"/>
        </w:tabs>
        <w:jc w:val="center"/>
        <w:rPr>
          <w:sz w:val="28"/>
          <w:szCs w:val="28"/>
        </w:rPr>
      </w:pPr>
    </w:p>
    <w:p w:rsidR="00556E07" w:rsidRPr="00F553BE" w:rsidRDefault="00556E07" w:rsidP="00556E0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56E07" w:rsidRPr="00F553BE" w:rsidRDefault="00556E07" w:rsidP="00556E07">
      <w:pPr>
        <w:pStyle w:val="3"/>
        <w:keepNext w:val="0"/>
        <w:jc w:val="center"/>
        <w:rPr>
          <w:b/>
          <w:sz w:val="28"/>
          <w:szCs w:val="28"/>
        </w:rPr>
      </w:pPr>
      <w:r w:rsidRPr="00F553BE">
        <w:rPr>
          <w:b/>
          <w:sz w:val="28"/>
          <w:szCs w:val="28"/>
        </w:rPr>
        <w:t xml:space="preserve">СФК «ПРОВЕДЕНИЕ ОПЕРАТИВНОГО АНАЛИЗА ИСПОЛНЕНИЯ И КОНТРОЛЯ ЗА ОРГАНИЗАЦИЕЙ ИСПОЛНЕНИЯ БЮДЖЕТА </w:t>
      </w:r>
      <w:r>
        <w:rPr>
          <w:b/>
          <w:sz w:val="28"/>
          <w:szCs w:val="28"/>
        </w:rPr>
        <w:t>ЯНТИКОВСКОГО</w:t>
      </w:r>
      <w:r w:rsidRPr="00F553BE">
        <w:rPr>
          <w:b/>
          <w:sz w:val="28"/>
          <w:szCs w:val="28"/>
        </w:rPr>
        <w:t xml:space="preserve"> РАЙОНА ЧУВАШСКОЙ РЕСПУБЛИКИ В ТЕКУЩЕМ ФИНАНСОВОМ ГОДУ»</w:t>
      </w:r>
    </w:p>
    <w:p w:rsidR="00556E07" w:rsidRPr="007C6CA0" w:rsidRDefault="00556E07" w:rsidP="00556E07">
      <w:pPr>
        <w:rPr>
          <w:b/>
          <w:sz w:val="32"/>
          <w:szCs w:val="32"/>
        </w:rPr>
      </w:pPr>
    </w:p>
    <w:p w:rsidR="00556E07" w:rsidRPr="00F553BE" w:rsidRDefault="00556E07" w:rsidP="00556E07">
      <w:pPr>
        <w:pStyle w:val="3"/>
        <w:keepNext w:val="0"/>
        <w:jc w:val="center"/>
        <w:rPr>
          <w:sz w:val="26"/>
          <w:szCs w:val="26"/>
        </w:rPr>
      </w:pPr>
      <w:r w:rsidRPr="00F553BE">
        <w:rPr>
          <w:sz w:val="26"/>
          <w:szCs w:val="26"/>
        </w:rPr>
        <w:t xml:space="preserve">(утвержден приказом Контрольно-счетного органа </w:t>
      </w:r>
      <w:r>
        <w:rPr>
          <w:sz w:val="26"/>
          <w:szCs w:val="26"/>
        </w:rPr>
        <w:t>Янтиковского</w:t>
      </w:r>
      <w:r w:rsidRPr="00F553BE">
        <w:rPr>
          <w:sz w:val="26"/>
          <w:szCs w:val="26"/>
        </w:rPr>
        <w:t xml:space="preserve"> района</w:t>
      </w:r>
    </w:p>
    <w:p w:rsidR="00556E07" w:rsidRPr="00F553BE" w:rsidRDefault="00556E07" w:rsidP="00556E07">
      <w:pPr>
        <w:pStyle w:val="3"/>
        <w:keepNext w:val="0"/>
        <w:jc w:val="center"/>
        <w:rPr>
          <w:sz w:val="26"/>
          <w:szCs w:val="26"/>
        </w:rPr>
      </w:pPr>
      <w:r w:rsidRPr="00F553BE">
        <w:rPr>
          <w:sz w:val="26"/>
          <w:szCs w:val="26"/>
        </w:rPr>
        <w:t xml:space="preserve">Чувашской Республики от </w:t>
      </w:r>
      <w:r>
        <w:rPr>
          <w:sz w:val="26"/>
          <w:szCs w:val="26"/>
        </w:rPr>
        <w:t>18 июля</w:t>
      </w:r>
      <w:r w:rsidRPr="00F553BE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F553BE">
        <w:rPr>
          <w:sz w:val="26"/>
          <w:szCs w:val="26"/>
        </w:rPr>
        <w:t xml:space="preserve"> г. № </w:t>
      </w:r>
      <w:r>
        <w:rPr>
          <w:sz w:val="26"/>
          <w:szCs w:val="26"/>
        </w:rPr>
        <w:t>4</w:t>
      </w:r>
      <w:r w:rsidRPr="00F553BE">
        <w:rPr>
          <w:sz w:val="26"/>
          <w:szCs w:val="26"/>
        </w:rPr>
        <w:t>)</w:t>
      </w:r>
    </w:p>
    <w:p w:rsidR="00556E07" w:rsidRPr="00F553BE" w:rsidRDefault="00556E07" w:rsidP="00556E07">
      <w:pPr>
        <w:pStyle w:val="3"/>
        <w:keepNext w:val="0"/>
        <w:jc w:val="center"/>
        <w:rPr>
          <w:b/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Default="00556E07" w:rsidP="00556E07">
      <w:pPr>
        <w:jc w:val="center"/>
        <w:rPr>
          <w:sz w:val="26"/>
          <w:szCs w:val="26"/>
        </w:rPr>
      </w:pPr>
    </w:p>
    <w:p w:rsidR="00556E07" w:rsidRPr="00F553BE" w:rsidRDefault="00556E07" w:rsidP="00556E07">
      <w:pPr>
        <w:jc w:val="center"/>
        <w:rPr>
          <w:sz w:val="26"/>
          <w:szCs w:val="26"/>
        </w:rPr>
      </w:pPr>
    </w:p>
    <w:p w:rsidR="00556E07" w:rsidRDefault="00556E07" w:rsidP="00556E07">
      <w:pPr>
        <w:jc w:val="center"/>
        <w:rPr>
          <w:b/>
          <w:bCs/>
          <w:snapToGrid w:val="0"/>
          <w:sz w:val="26"/>
          <w:szCs w:val="26"/>
        </w:rPr>
      </w:pPr>
    </w:p>
    <w:p w:rsidR="00556E07" w:rsidRDefault="00556E07" w:rsidP="00556E07">
      <w:pPr>
        <w:jc w:val="center"/>
        <w:rPr>
          <w:b/>
          <w:bCs/>
          <w:snapToGrid w:val="0"/>
          <w:sz w:val="26"/>
          <w:szCs w:val="26"/>
        </w:rPr>
      </w:pPr>
    </w:p>
    <w:p w:rsidR="00556E07" w:rsidRDefault="00556E07" w:rsidP="00556E07">
      <w:pPr>
        <w:jc w:val="center"/>
        <w:rPr>
          <w:b/>
          <w:bCs/>
          <w:snapToGrid w:val="0"/>
          <w:sz w:val="26"/>
          <w:szCs w:val="26"/>
        </w:rPr>
      </w:pPr>
    </w:p>
    <w:p w:rsidR="00556E07" w:rsidRDefault="00556E07" w:rsidP="00556E07">
      <w:pPr>
        <w:jc w:val="center"/>
        <w:rPr>
          <w:b/>
          <w:bCs/>
          <w:snapToGrid w:val="0"/>
          <w:sz w:val="26"/>
          <w:szCs w:val="26"/>
        </w:rPr>
      </w:pPr>
    </w:p>
    <w:p w:rsidR="00556E07" w:rsidRPr="00F553BE" w:rsidRDefault="00556E07" w:rsidP="00556E07">
      <w:pPr>
        <w:jc w:val="center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Янтиково</w:t>
      </w:r>
    </w:p>
    <w:p w:rsidR="00556E07" w:rsidRPr="00F553BE" w:rsidRDefault="00556E07" w:rsidP="00556E07">
      <w:pPr>
        <w:jc w:val="center"/>
        <w:rPr>
          <w:sz w:val="26"/>
          <w:szCs w:val="26"/>
        </w:rPr>
      </w:pPr>
      <w:r w:rsidRPr="00F553BE">
        <w:rPr>
          <w:sz w:val="26"/>
          <w:szCs w:val="26"/>
        </w:rPr>
        <w:t>201</w:t>
      </w:r>
      <w:r>
        <w:rPr>
          <w:sz w:val="26"/>
          <w:szCs w:val="26"/>
        </w:rPr>
        <w:t>4</w:t>
      </w:r>
    </w:p>
    <w:p w:rsidR="00556E07" w:rsidRDefault="00556E07" w:rsidP="00556E07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556E07" w:rsidRDefault="00556E07" w:rsidP="00556E07">
      <w:pPr>
        <w:spacing w:line="360" w:lineRule="auto"/>
        <w:ind w:right="282" w:firstLine="720"/>
        <w:jc w:val="center"/>
        <w:rPr>
          <w:b/>
          <w:bCs/>
          <w:sz w:val="24"/>
          <w:szCs w:val="24"/>
        </w:rPr>
      </w:pPr>
    </w:p>
    <w:p w:rsidR="00556E07" w:rsidRDefault="00556E07" w:rsidP="00556E07">
      <w:pPr>
        <w:spacing w:line="360" w:lineRule="auto"/>
        <w:ind w:right="-1"/>
        <w:jc w:val="center"/>
        <w:rPr>
          <w:b/>
          <w:bCs/>
          <w:sz w:val="26"/>
          <w:szCs w:val="26"/>
        </w:rPr>
      </w:pPr>
      <w:r w:rsidRPr="003D6EF6">
        <w:rPr>
          <w:b/>
          <w:bCs/>
          <w:sz w:val="26"/>
          <w:szCs w:val="26"/>
        </w:rPr>
        <w:t>Содержание</w:t>
      </w:r>
    </w:p>
    <w:p w:rsidR="00556E07" w:rsidRDefault="00556E07" w:rsidP="00556E07">
      <w:pPr>
        <w:spacing w:line="360" w:lineRule="auto"/>
        <w:ind w:right="-1" w:firstLine="425"/>
        <w:jc w:val="center"/>
        <w:rPr>
          <w:b/>
          <w:bCs/>
          <w:sz w:val="26"/>
          <w:szCs w:val="26"/>
        </w:rPr>
      </w:pPr>
    </w:p>
    <w:p w:rsidR="00556E07" w:rsidRPr="003D6EF6" w:rsidRDefault="00556E07" w:rsidP="00556E07">
      <w:pPr>
        <w:tabs>
          <w:tab w:val="left" w:pos="9355"/>
        </w:tabs>
        <w:spacing w:line="360" w:lineRule="auto"/>
        <w:ind w:right="-1" w:firstLine="425"/>
        <w:rPr>
          <w:b/>
          <w:bCs/>
          <w:sz w:val="26"/>
          <w:szCs w:val="26"/>
        </w:rPr>
      </w:pPr>
      <w:r w:rsidRPr="003D6EF6">
        <w:rPr>
          <w:bCs/>
          <w:snapToGrid w:val="0"/>
          <w:sz w:val="26"/>
          <w:szCs w:val="26"/>
        </w:rPr>
        <w:t>1. Общие положения</w:t>
      </w:r>
      <w:r>
        <w:rPr>
          <w:bCs/>
          <w:snapToGrid w:val="0"/>
          <w:sz w:val="26"/>
          <w:szCs w:val="26"/>
        </w:rPr>
        <w:t>……………………………………………………………3</w:t>
      </w:r>
      <w:r w:rsidRPr="003D6EF6">
        <w:rPr>
          <w:bCs/>
          <w:snapToGrid w:val="0"/>
          <w:sz w:val="26"/>
          <w:szCs w:val="26"/>
        </w:rPr>
        <w:t xml:space="preserve">                                                                </w:t>
      </w:r>
    </w:p>
    <w:p w:rsidR="00556E07" w:rsidRPr="003D6EF6" w:rsidRDefault="00556E07" w:rsidP="00556E07">
      <w:pPr>
        <w:spacing w:line="360" w:lineRule="auto"/>
        <w:ind w:right="-1" w:firstLine="425"/>
        <w:rPr>
          <w:bCs/>
          <w:snapToGrid w:val="0"/>
          <w:sz w:val="26"/>
          <w:szCs w:val="26"/>
        </w:rPr>
      </w:pPr>
      <w:r w:rsidRPr="003D6EF6">
        <w:rPr>
          <w:bCs/>
          <w:snapToGrid w:val="0"/>
          <w:sz w:val="26"/>
          <w:szCs w:val="26"/>
        </w:rPr>
        <w:t xml:space="preserve">2. Содержание оперативного анализа </w:t>
      </w:r>
      <w:r>
        <w:rPr>
          <w:bCs/>
          <w:snapToGrid w:val="0"/>
          <w:sz w:val="26"/>
          <w:szCs w:val="26"/>
        </w:rPr>
        <w:t>………………………………………...3</w:t>
      </w:r>
      <w:r w:rsidRPr="003D6EF6">
        <w:rPr>
          <w:bCs/>
          <w:snapToGrid w:val="0"/>
          <w:sz w:val="26"/>
          <w:szCs w:val="26"/>
        </w:rPr>
        <w:t xml:space="preserve">                                                </w:t>
      </w:r>
    </w:p>
    <w:p w:rsidR="00556E07" w:rsidRPr="003D6EF6" w:rsidRDefault="00556E07" w:rsidP="00556E07">
      <w:pPr>
        <w:spacing w:line="360" w:lineRule="auto"/>
        <w:ind w:right="-1" w:firstLine="425"/>
        <w:rPr>
          <w:bCs/>
          <w:snapToGrid w:val="0"/>
          <w:sz w:val="26"/>
          <w:szCs w:val="26"/>
        </w:rPr>
      </w:pPr>
      <w:r w:rsidRPr="003D6EF6">
        <w:rPr>
          <w:snapToGrid w:val="0"/>
          <w:sz w:val="26"/>
          <w:szCs w:val="26"/>
        </w:rPr>
        <w:t>3. Правовая и и</w:t>
      </w:r>
      <w:r w:rsidRPr="003D6EF6">
        <w:rPr>
          <w:bCs/>
          <w:snapToGrid w:val="0"/>
          <w:sz w:val="26"/>
          <w:szCs w:val="26"/>
        </w:rPr>
        <w:t>нформационная основы оперативного анализа</w:t>
      </w:r>
      <w:r>
        <w:rPr>
          <w:bCs/>
          <w:snapToGrid w:val="0"/>
          <w:sz w:val="26"/>
          <w:szCs w:val="26"/>
        </w:rPr>
        <w:t>……………..5</w:t>
      </w:r>
      <w:r w:rsidRPr="003D6EF6">
        <w:rPr>
          <w:bCs/>
          <w:snapToGrid w:val="0"/>
          <w:sz w:val="26"/>
          <w:szCs w:val="26"/>
        </w:rPr>
        <w:t xml:space="preserve">   </w:t>
      </w:r>
    </w:p>
    <w:p w:rsidR="00556E07" w:rsidRDefault="00556E07" w:rsidP="00556E07">
      <w:pPr>
        <w:spacing w:line="360" w:lineRule="auto"/>
        <w:ind w:right="-1" w:firstLine="425"/>
        <w:rPr>
          <w:bCs/>
          <w:snapToGrid w:val="0"/>
          <w:sz w:val="26"/>
          <w:szCs w:val="26"/>
        </w:rPr>
      </w:pPr>
      <w:r w:rsidRPr="003D6EF6">
        <w:rPr>
          <w:bCs/>
          <w:snapToGrid w:val="0"/>
          <w:sz w:val="26"/>
          <w:szCs w:val="26"/>
        </w:rPr>
        <w:t>4. Основные этапы оперативного анализ</w:t>
      </w:r>
      <w:r>
        <w:rPr>
          <w:bCs/>
          <w:snapToGrid w:val="0"/>
          <w:sz w:val="26"/>
          <w:szCs w:val="26"/>
        </w:rPr>
        <w:t>а…………………………………….6</w:t>
      </w: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Default="00556E07" w:rsidP="00556E07">
      <w:pPr>
        <w:spacing w:line="360" w:lineRule="auto"/>
        <w:ind w:right="282" w:firstLine="425"/>
        <w:rPr>
          <w:bCs/>
          <w:snapToGrid w:val="0"/>
          <w:sz w:val="26"/>
          <w:szCs w:val="26"/>
        </w:rPr>
      </w:pPr>
    </w:p>
    <w:p w:rsidR="00556E07" w:rsidRPr="00793800" w:rsidRDefault="00556E07" w:rsidP="00556E07">
      <w:pPr>
        <w:spacing w:before="120"/>
        <w:ind w:right="282" w:firstLine="709"/>
        <w:jc w:val="center"/>
        <w:rPr>
          <w:b/>
          <w:sz w:val="26"/>
          <w:szCs w:val="26"/>
        </w:rPr>
      </w:pPr>
      <w:r w:rsidRPr="00793800">
        <w:rPr>
          <w:b/>
          <w:sz w:val="26"/>
          <w:szCs w:val="26"/>
        </w:rPr>
        <w:lastRenderedPageBreak/>
        <w:t>1. Общие положения</w:t>
      </w:r>
    </w:p>
    <w:p w:rsidR="00556E07" w:rsidRPr="00076CA5" w:rsidRDefault="00556E07" w:rsidP="00556E07">
      <w:pPr>
        <w:shd w:val="clear" w:color="auto" w:fill="FFFFFF"/>
        <w:spacing w:before="120"/>
        <w:ind w:firstLine="709"/>
        <w:jc w:val="both"/>
        <w:rPr>
          <w:spacing w:val="-1"/>
          <w:sz w:val="26"/>
          <w:szCs w:val="26"/>
        </w:rPr>
      </w:pPr>
      <w:r w:rsidRPr="003D6EF6">
        <w:rPr>
          <w:sz w:val="26"/>
          <w:szCs w:val="26"/>
        </w:rPr>
        <w:t>1.1.</w:t>
      </w:r>
      <w:r w:rsidRPr="003D6EF6">
        <w:rPr>
          <w:b/>
          <w:sz w:val="26"/>
          <w:szCs w:val="26"/>
        </w:rPr>
        <w:t xml:space="preserve"> </w:t>
      </w:r>
      <w:r w:rsidRPr="003D6EF6">
        <w:rPr>
          <w:sz w:val="26"/>
          <w:szCs w:val="26"/>
        </w:rPr>
        <w:t xml:space="preserve">Стандарт финансового контроля СФК «Проведение оперативного анализа исполнения и контроля за организацией исполнения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Чувашской Республики в текущем финансовом году» (далее – Стандарт) предназначен для регламентации деятельности Контрольно-счетного органа 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Чувашской Республики (далее – Контрольно-счетный орган) по осуществлению оперативного анализа и контроля за ходом исполнения решения Собрания депутатов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Чувашской Республики (далее – оперативный анализ) в соответствии с Бюджетным кодексом Российской </w:t>
      </w:r>
      <w:r w:rsidRPr="00076CA5">
        <w:rPr>
          <w:sz w:val="26"/>
          <w:szCs w:val="26"/>
        </w:rPr>
        <w:t xml:space="preserve">Федерации (далее – Бюджетный кодекс), Положением о Контрольно-счетном органе </w:t>
      </w:r>
      <w:r>
        <w:rPr>
          <w:sz w:val="26"/>
          <w:szCs w:val="26"/>
        </w:rPr>
        <w:t>Янтиков</w:t>
      </w:r>
      <w:r w:rsidRPr="00076CA5">
        <w:rPr>
          <w:sz w:val="26"/>
          <w:szCs w:val="26"/>
        </w:rPr>
        <w:t xml:space="preserve">ского района Чувашской Республики (утвержден решением Собрания депутатов </w:t>
      </w:r>
      <w:r>
        <w:rPr>
          <w:sz w:val="26"/>
          <w:szCs w:val="26"/>
        </w:rPr>
        <w:t>Янтиков</w:t>
      </w:r>
      <w:r w:rsidRPr="00076CA5">
        <w:rPr>
          <w:sz w:val="26"/>
          <w:szCs w:val="26"/>
        </w:rPr>
        <w:t xml:space="preserve">ского района от </w:t>
      </w:r>
      <w:r>
        <w:rPr>
          <w:sz w:val="26"/>
          <w:szCs w:val="26"/>
        </w:rPr>
        <w:t>10.04.</w:t>
      </w:r>
      <w:r w:rsidRPr="00076CA5">
        <w:rPr>
          <w:sz w:val="26"/>
          <w:szCs w:val="26"/>
        </w:rPr>
        <w:t>2012 №</w:t>
      </w:r>
      <w:r>
        <w:rPr>
          <w:sz w:val="26"/>
          <w:szCs w:val="26"/>
        </w:rPr>
        <w:t>21/4</w:t>
      </w:r>
      <w:r w:rsidRPr="00076CA5">
        <w:rPr>
          <w:sz w:val="26"/>
          <w:szCs w:val="26"/>
        </w:rPr>
        <w:t>), Регламентом Контрольно-счетного  органа Красночетайского района Чувашской Республики (далее - Регламент</w:t>
      </w:r>
      <w:r w:rsidRPr="00FF1958">
        <w:rPr>
          <w:sz w:val="26"/>
          <w:szCs w:val="26"/>
        </w:rPr>
        <w:t xml:space="preserve"> </w:t>
      </w:r>
      <w:r w:rsidRPr="003D6EF6">
        <w:rPr>
          <w:sz w:val="26"/>
          <w:szCs w:val="26"/>
        </w:rPr>
        <w:t>Контрольно-счетного органа</w:t>
      </w:r>
      <w:r w:rsidRPr="00076CA5">
        <w:rPr>
          <w:sz w:val="26"/>
          <w:szCs w:val="26"/>
        </w:rPr>
        <w:t xml:space="preserve">). Стандарт разработан с учетом действующего стандарта </w:t>
      </w:r>
      <w:r w:rsidRPr="00076CA5">
        <w:rPr>
          <w:iCs/>
          <w:sz w:val="26"/>
          <w:szCs w:val="26"/>
        </w:rPr>
        <w:t xml:space="preserve">Счетной палаты Российской Федерации </w:t>
      </w:r>
      <w:r w:rsidRPr="00076CA5">
        <w:rPr>
          <w:sz w:val="26"/>
          <w:szCs w:val="26"/>
        </w:rPr>
        <w:t>СФК 202</w:t>
      </w:r>
      <w:r w:rsidRPr="00076CA5">
        <w:rPr>
          <w:b/>
          <w:sz w:val="26"/>
          <w:szCs w:val="26"/>
        </w:rPr>
        <w:t xml:space="preserve"> </w:t>
      </w:r>
      <w:r w:rsidRPr="00076CA5">
        <w:rPr>
          <w:sz w:val="26"/>
          <w:szCs w:val="26"/>
        </w:rPr>
        <w:t>«Оперативный контроль</w:t>
      </w:r>
      <w:r w:rsidRPr="00076CA5">
        <w:rPr>
          <w:b/>
          <w:sz w:val="26"/>
          <w:szCs w:val="26"/>
        </w:rPr>
        <w:t xml:space="preserve"> </w:t>
      </w:r>
      <w:r w:rsidRPr="00076CA5">
        <w:rPr>
          <w:sz w:val="26"/>
          <w:szCs w:val="26"/>
        </w:rPr>
        <w:t>исполнения федеральных законов</w:t>
      </w:r>
      <w:r w:rsidRPr="00076CA5">
        <w:rPr>
          <w:b/>
          <w:sz w:val="26"/>
          <w:szCs w:val="26"/>
        </w:rPr>
        <w:t xml:space="preserve"> </w:t>
      </w:r>
      <w:r w:rsidRPr="00076CA5">
        <w:rPr>
          <w:sz w:val="26"/>
          <w:szCs w:val="26"/>
        </w:rPr>
        <w:t>о федеральном бюджете и бюджетах государственных внебюджетных фондов»</w:t>
      </w:r>
      <w:r>
        <w:rPr>
          <w:sz w:val="26"/>
          <w:szCs w:val="26"/>
        </w:rPr>
        <w:t xml:space="preserve"> (</w:t>
      </w:r>
      <w:r w:rsidRPr="00076CA5">
        <w:rPr>
          <w:sz w:val="26"/>
          <w:szCs w:val="26"/>
        </w:rPr>
        <w:t>утвержден Коллегией Счетной палаты Российской Федерации</w:t>
      </w:r>
      <w:r>
        <w:rPr>
          <w:sz w:val="26"/>
          <w:szCs w:val="26"/>
        </w:rPr>
        <w:t xml:space="preserve">, </w:t>
      </w:r>
      <w:r w:rsidRPr="00076CA5">
        <w:rPr>
          <w:sz w:val="26"/>
          <w:szCs w:val="26"/>
        </w:rPr>
        <w:t>протокол от 28.12.2010 № 64К (766)</w:t>
      </w:r>
      <w:r>
        <w:rPr>
          <w:sz w:val="26"/>
          <w:szCs w:val="26"/>
        </w:rPr>
        <w:t>)</w:t>
      </w:r>
      <w:r w:rsidRPr="00076CA5">
        <w:rPr>
          <w:sz w:val="26"/>
          <w:szCs w:val="26"/>
        </w:rPr>
        <w:t xml:space="preserve"> (ред. от 16.12.2011).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1.2. </w:t>
      </w:r>
      <w:r w:rsidRPr="003D6EF6">
        <w:rPr>
          <w:bCs/>
          <w:sz w:val="26"/>
          <w:szCs w:val="26"/>
        </w:rPr>
        <w:t>Целью Стандарта</w:t>
      </w:r>
      <w:r w:rsidRPr="003D6EF6">
        <w:rPr>
          <w:sz w:val="26"/>
          <w:szCs w:val="26"/>
        </w:rPr>
        <w:t xml:space="preserve"> является установление общих правил, требований и процедур осуществления </w:t>
      </w:r>
      <w:r w:rsidRPr="003D6EF6">
        <w:rPr>
          <w:snapToGrid w:val="0"/>
          <w:sz w:val="26"/>
          <w:szCs w:val="26"/>
        </w:rPr>
        <w:t xml:space="preserve">оперативного анализа, проводимого Контрольно-счетным органом. </w:t>
      </w:r>
    </w:p>
    <w:p w:rsidR="00556E07" w:rsidRPr="00793800" w:rsidRDefault="00556E07" w:rsidP="00556E07">
      <w:pPr>
        <w:pStyle w:val="6"/>
        <w:keepNext w:val="0"/>
        <w:widowControl w:val="0"/>
        <w:spacing w:before="12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9380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1.3. </w:t>
      </w:r>
      <w:r w:rsidRPr="00793800">
        <w:rPr>
          <w:rFonts w:ascii="Times New Roman" w:hAnsi="Times New Roman" w:cs="Times New Roman"/>
          <w:bCs/>
          <w:i w:val="0"/>
          <w:color w:val="auto"/>
          <w:sz w:val="26"/>
          <w:szCs w:val="26"/>
        </w:rPr>
        <w:t>Задачами Стандарта</w:t>
      </w:r>
      <w:r w:rsidRPr="0079380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является определение общих правил и процедур осуществления </w:t>
      </w:r>
      <w:r w:rsidRPr="00793800">
        <w:rPr>
          <w:rFonts w:ascii="Times New Roman" w:hAnsi="Times New Roman" w:cs="Times New Roman"/>
          <w:i w:val="0"/>
          <w:snapToGrid w:val="0"/>
          <w:color w:val="auto"/>
          <w:sz w:val="26"/>
          <w:szCs w:val="26"/>
        </w:rPr>
        <w:t xml:space="preserve">оперативного анализа, </w:t>
      </w:r>
      <w:r w:rsidRPr="00793800">
        <w:rPr>
          <w:rFonts w:ascii="Times New Roman" w:hAnsi="Times New Roman" w:cs="Times New Roman"/>
          <w:i w:val="0"/>
          <w:color w:val="auto"/>
          <w:sz w:val="26"/>
          <w:szCs w:val="26"/>
        </w:rPr>
        <w:t>а также основных требований к оформлению результатов оперативного анализа.</w:t>
      </w:r>
    </w:p>
    <w:p w:rsidR="00556E07" w:rsidRDefault="00556E07" w:rsidP="00556E0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D6EF6">
        <w:rPr>
          <w:sz w:val="26"/>
          <w:szCs w:val="26"/>
        </w:rPr>
        <w:t xml:space="preserve">1.4. При организации и осуществлении оперативного анализа сотрудники Контрольно-счетного органа  </w:t>
      </w:r>
      <w:r w:rsidRPr="003D6EF6">
        <w:rPr>
          <w:bCs/>
          <w:sz w:val="26"/>
          <w:szCs w:val="26"/>
        </w:rPr>
        <w:t>руководствуются</w:t>
      </w:r>
      <w:r w:rsidRPr="003D6EF6">
        <w:rPr>
          <w:sz w:val="26"/>
          <w:szCs w:val="26"/>
        </w:rPr>
        <w:t xml:space="preserve"> бюджетным законодательством, другими законодательными и иными нормативными правовыми актами Российской Федерации</w:t>
      </w:r>
      <w:r>
        <w:rPr>
          <w:sz w:val="26"/>
          <w:szCs w:val="26"/>
        </w:rPr>
        <w:t xml:space="preserve"> и </w:t>
      </w:r>
      <w:r w:rsidRPr="00EC5C0E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>, муниципальными правовыми актами</w:t>
      </w:r>
      <w:r w:rsidRPr="00EC5C0E">
        <w:rPr>
          <w:sz w:val="26"/>
          <w:szCs w:val="26"/>
        </w:rPr>
        <w:t xml:space="preserve"> </w:t>
      </w:r>
      <w:r>
        <w:rPr>
          <w:sz w:val="26"/>
          <w:szCs w:val="26"/>
        </w:rPr>
        <w:t>Янтиков</w:t>
      </w:r>
      <w:r w:rsidRPr="00EC5C0E">
        <w:rPr>
          <w:sz w:val="26"/>
          <w:szCs w:val="26"/>
        </w:rPr>
        <w:t xml:space="preserve">ского района Чувашской Республики, а также внутренними </w:t>
      </w:r>
      <w:r>
        <w:rPr>
          <w:sz w:val="26"/>
          <w:szCs w:val="26"/>
        </w:rPr>
        <w:t xml:space="preserve">приказами </w:t>
      </w:r>
      <w:r w:rsidRPr="00EC5C0E">
        <w:rPr>
          <w:sz w:val="26"/>
          <w:szCs w:val="26"/>
        </w:rPr>
        <w:t xml:space="preserve">и стандартами, включая настоящий </w:t>
      </w:r>
      <w:r w:rsidRPr="00EC5C0E">
        <w:rPr>
          <w:bCs/>
          <w:sz w:val="26"/>
          <w:szCs w:val="26"/>
        </w:rPr>
        <w:t>Стандарт</w:t>
      </w:r>
      <w:r>
        <w:rPr>
          <w:bCs/>
          <w:sz w:val="26"/>
          <w:szCs w:val="26"/>
        </w:rPr>
        <w:t>,</w:t>
      </w:r>
      <w:r>
        <w:rPr>
          <w:sz w:val="26"/>
          <w:szCs w:val="26"/>
          <w:lang w:eastAsia="en-US"/>
        </w:rPr>
        <w:t xml:space="preserve"> иными нормативными документами </w:t>
      </w:r>
      <w:r>
        <w:rPr>
          <w:sz w:val="26"/>
          <w:szCs w:val="26"/>
        </w:rPr>
        <w:t>Контрольно-счетного органа</w:t>
      </w:r>
      <w:r>
        <w:rPr>
          <w:sz w:val="26"/>
          <w:szCs w:val="26"/>
          <w:lang w:eastAsia="en-US"/>
        </w:rPr>
        <w:t>.</w:t>
      </w:r>
    </w:p>
    <w:p w:rsidR="00556E07" w:rsidRPr="003D6EF6" w:rsidRDefault="00556E07" w:rsidP="00556E07">
      <w:pPr>
        <w:pStyle w:val="33"/>
        <w:widowControl w:val="0"/>
        <w:spacing w:before="120" w:after="0"/>
        <w:ind w:firstLine="709"/>
        <w:jc w:val="both"/>
        <w:rPr>
          <w:sz w:val="26"/>
          <w:szCs w:val="26"/>
        </w:rPr>
      </w:pPr>
      <w:r w:rsidRPr="00EC5C0E">
        <w:rPr>
          <w:sz w:val="26"/>
          <w:szCs w:val="26"/>
        </w:rPr>
        <w:t>1.5.</w:t>
      </w:r>
      <w:r w:rsidRPr="00EC5C0E">
        <w:rPr>
          <w:b/>
          <w:sz w:val="26"/>
          <w:szCs w:val="26"/>
        </w:rPr>
        <w:t xml:space="preserve"> </w:t>
      </w:r>
      <w:r w:rsidRPr="00EC5C0E">
        <w:rPr>
          <w:sz w:val="26"/>
          <w:szCs w:val="26"/>
        </w:rPr>
        <w:t>Внесение изменений</w:t>
      </w:r>
      <w:r w:rsidRPr="003D6EF6">
        <w:rPr>
          <w:sz w:val="26"/>
          <w:szCs w:val="26"/>
        </w:rPr>
        <w:t xml:space="preserve"> в настоящий Стандарт осуществляется на основании решения </w:t>
      </w:r>
      <w:r>
        <w:rPr>
          <w:sz w:val="26"/>
          <w:szCs w:val="26"/>
        </w:rPr>
        <w:t xml:space="preserve"> </w:t>
      </w:r>
      <w:r w:rsidRPr="003D6EF6">
        <w:rPr>
          <w:sz w:val="26"/>
          <w:szCs w:val="26"/>
        </w:rPr>
        <w:t>председателя Контрольно-счетного органа.</w:t>
      </w:r>
    </w:p>
    <w:p w:rsidR="00556E07" w:rsidRPr="003D6EF6" w:rsidRDefault="00556E07" w:rsidP="00556E07">
      <w:pPr>
        <w:pStyle w:val="33"/>
        <w:widowControl w:val="0"/>
        <w:spacing w:before="120" w:after="0"/>
        <w:ind w:firstLine="709"/>
        <w:jc w:val="both"/>
        <w:rPr>
          <w:b/>
          <w:color w:val="0070C0"/>
          <w:sz w:val="26"/>
          <w:szCs w:val="26"/>
        </w:rPr>
      </w:pPr>
    </w:p>
    <w:p w:rsidR="00556E07" w:rsidRPr="002F3EF5" w:rsidRDefault="00556E07" w:rsidP="00556E07">
      <w:pPr>
        <w:pStyle w:val="33"/>
        <w:widowControl w:val="0"/>
        <w:spacing w:before="120" w:after="0"/>
        <w:ind w:firstLine="709"/>
        <w:jc w:val="center"/>
        <w:rPr>
          <w:b/>
          <w:sz w:val="26"/>
          <w:szCs w:val="26"/>
        </w:rPr>
      </w:pPr>
      <w:r w:rsidRPr="002F3EF5">
        <w:rPr>
          <w:b/>
          <w:sz w:val="26"/>
          <w:szCs w:val="26"/>
        </w:rPr>
        <w:t>2. Содержание оперативного анализа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2F3EF5">
        <w:rPr>
          <w:snapToGrid w:val="0"/>
          <w:sz w:val="26"/>
          <w:szCs w:val="26"/>
        </w:rPr>
        <w:t xml:space="preserve">2.1. </w:t>
      </w:r>
      <w:r w:rsidRPr="002F3EF5">
        <w:rPr>
          <w:sz w:val="26"/>
          <w:szCs w:val="26"/>
        </w:rPr>
        <w:t>Оперативный анализ</w:t>
      </w:r>
      <w:r w:rsidRPr="002F3EF5">
        <w:rPr>
          <w:b/>
          <w:sz w:val="26"/>
          <w:szCs w:val="26"/>
        </w:rPr>
        <w:t xml:space="preserve"> – </w:t>
      </w:r>
      <w:r w:rsidRPr="002F3EF5">
        <w:rPr>
          <w:sz w:val="26"/>
          <w:szCs w:val="26"/>
        </w:rPr>
        <w:t>это анализ процесса</w:t>
      </w:r>
      <w:r w:rsidRPr="002F3EF5">
        <w:rPr>
          <w:b/>
          <w:sz w:val="26"/>
          <w:szCs w:val="26"/>
        </w:rPr>
        <w:t xml:space="preserve"> </w:t>
      </w:r>
      <w:r w:rsidRPr="002F3EF5">
        <w:rPr>
          <w:sz w:val="26"/>
          <w:szCs w:val="26"/>
        </w:rPr>
        <w:t xml:space="preserve">исполнения бюджета </w:t>
      </w:r>
      <w:r>
        <w:rPr>
          <w:sz w:val="26"/>
          <w:szCs w:val="26"/>
        </w:rPr>
        <w:t>Янтиковс</w:t>
      </w:r>
      <w:r w:rsidRPr="002F3EF5">
        <w:rPr>
          <w:sz w:val="26"/>
          <w:szCs w:val="26"/>
        </w:rPr>
        <w:t xml:space="preserve">кого района, осуществляемый в целях определения соответствия фактического исполнения показателям, утвержденным решением о бюджете </w:t>
      </w:r>
      <w:r>
        <w:rPr>
          <w:sz w:val="26"/>
          <w:szCs w:val="26"/>
        </w:rPr>
        <w:t>Янтиков</w:t>
      </w:r>
      <w:r w:rsidRPr="002F3EF5">
        <w:rPr>
          <w:sz w:val="26"/>
          <w:szCs w:val="26"/>
        </w:rPr>
        <w:t>ского района.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2.2. Задачами оперативного анализа являются: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определение объемов поступления денежных средств в бюджет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и их расходования в ходе исполнения бюджета;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определение объема и структуры муниципального внутреннего долга </w:t>
      </w:r>
      <w:r>
        <w:rPr>
          <w:sz w:val="26"/>
          <w:szCs w:val="26"/>
        </w:rPr>
        <w:lastRenderedPageBreak/>
        <w:t>Янтиковского</w:t>
      </w:r>
      <w:r w:rsidRPr="003D6EF6">
        <w:rPr>
          <w:sz w:val="26"/>
          <w:szCs w:val="26"/>
        </w:rPr>
        <w:t xml:space="preserve"> района, размеров профицита (дефицита)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района, источников финансирования дефицита бюджета;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установление соответствия фактических показателей показателям, утвержденным решением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и анализ выявленных отклонений;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pacing w:val="-4"/>
          <w:sz w:val="26"/>
          <w:szCs w:val="26"/>
        </w:rPr>
      </w:pPr>
      <w:r w:rsidRPr="003D6EF6">
        <w:rPr>
          <w:spacing w:val="-4"/>
          <w:sz w:val="26"/>
          <w:szCs w:val="26"/>
        </w:rPr>
        <w:t xml:space="preserve">выявление негативных тенденций и нарушений в ходе исполнения бюджета </w:t>
      </w:r>
      <w:r>
        <w:rPr>
          <w:spacing w:val="-4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sz w:val="26"/>
          <w:szCs w:val="26"/>
        </w:rPr>
        <w:t xml:space="preserve"> района</w:t>
      </w:r>
      <w:r w:rsidRPr="003D6EF6">
        <w:rPr>
          <w:spacing w:val="-4"/>
          <w:sz w:val="26"/>
          <w:szCs w:val="26"/>
        </w:rPr>
        <w:t>, внесение предложений по их устранению.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2.3.</w:t>
      </w:r>
      <w:r w:rsidRPr="003D6EF6">
        <w:rPr>
          <w:b/>
          <w:sz w:val="26"/>
          <w:szCs w:val="26"/>
        </w:rPr>
        <w:t xml:space="preserve"> </w:t>
      </w:r>
      <w:r w:rsidRPr="003D6EF6">
        <w:rPr>
          <w:sz w:val="26"/>
          <w:szCs w:val="26"/>
        </w:rPr>
        <w:t>При осуществлении оперативного анализа отражаются: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ход исполнения доходов и расходов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источники финансирования дефицита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района, объемы Резервного фонда, состояние муниципального внутреннего долга;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ход реализации муниципальных программ;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публичные нормативные обязательства.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На основе проведенного анализа по итогам исполнения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за первое полугодие и 9 месяцев текущего года осуществляется оценка ожидаемого исполнения бюджета до конца финансового года, при необходимости - подготовка предложений по корректировке и исполнению в полном объеме показателей решения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района.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b/>
          <w:sz w:val="26"/>
          <w:szCs w:val="26"/>
        </w:rPr>
      </w:pPr>
      <w:r w:rsidRPr="003D6EF6">
        <w:rPr>
          <w:sz w:val="26"/>
          <w:szCs w:val="26"/>
        </w:rPr>
        <w:t>2.4.</w:t>
      </w:r>
      <w:r w:rsidRPr="003D6EF6">
        <w:rPr>
          <w:b/>
          <w:sz w:val="26"/>
          <w:szCs w:val="26"/>
        </w:rPr>
        <w:t xml:space="preserve"> </w:t>
      </w:r>
      <w:r w:rsidRPr="003D6EF6">
        <w:rPr>
          <w:sz w:val="26"/>
          <w:szCs w:val="26"/>
        </w:rPr>
        <w:t>В процессе осуществления оперативного анализа контролируется соблюдение:</w:t>
      </w:r>
    </w:p>
    <w:p w:rsidR="00556E07" w:rsidRPr="003D6EF6" w:rsidRDefault="00556E07" w:rsidP="00556E07">
      <w:pPr>
        <w:pStyle w:val="a5"/>
        <w:spacing w:before="120"/>
        <w:ind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п</w:t>
      </w:r>
      <w:r w:rsidRPr="003D6EF6">
        <w:rPr>
          <w:bCs/>
          <w:sz w:val="26"/>
          <w:szCs w:val="26"/>
        </w:rPr>
        <w:t xml:space="preserve">ринципов бюджетной системы Российской Федерации, </w:t>
      </w:r>
      <w:r w:rsidRPr="003D6EF6">
        <w:rPr>
          <w:sz w:val="26"/>
          <w:szCs w:val="26"/>
        </w:rPr>
        <w:t xml:space="preserve">определенных Бюджетным кодексом, в том числе в части соблюдения принципов разграничения доходов, расходов и источников финансирования дефицитов бюджетов между бюджетами бюджетной системы Российской Федерации; полноты отражения доходов, расходов и источников финансирования дефицита бюджета; сбалансированности бюджета; результативности и эффективности использования средств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района; адресности и целевого характера бюджетных средств; подведомственности расходов бюджета;</w:t>
      </w:r>
    </w:p>
    <w:p w:rsidR="00556E07" w:rsidRPr="003D6EF6" w:rsidRDefault="00556E07" w:rsidP="00556E07">
      <w:pPr>
        <w:pStyle w:val="ConsNormal"/>
        <w:spacing w:before="12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EF6">
        <w:rPr>
          <w:rFonts w:ascii="Times New Roman" w:hAnsi="Times New Roman" w:cs="Times New Roman"/>
          <w:sz w:val="26"/>
          <w:szCs w:val="26"/>
        </w:rPr>
        <w:t>ограничений, установленных Бюджетным кодексом при перемещении бюджетных ассигнований;</w:t>
      </w:r>
    </w:p>
    <w:p w:rsidR="00556E07" w:rsidRPr="003D6EF6" w:rsidRDefault="00556E07" w:rsidP="00556E07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sz w:val="26"/>
          <w:szCs w:val="26"/>
        </w:rPr>
      </w:pPr>
      <w:r w:rsidRPr="003D6EF6">
        <w:rPr>
          <w:sz w:val="26"/>
          <w:szCs w:val="26"/>
        </w:rPr>
        <w:t xml:space="preserve">требований Бюджетного кодекса по использованию доходов, фактически полученных при исполнении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сверх утвержденных решением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района;</w:t>
      </w:r>
    </w:p>
    <w:p w:rsidR="00556E07" w:rsidRPr="003D6EF6" w:rsidRDefault="00556E07" w:rsidP="00556E07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требований Бюджетного кодекса при внесении изменений в решение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района.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2.5. Предметом оперативного анализа</w:t>
      </w:r>
      <w:r w:rsidRPr="003D6EF6">
        <w:rPr>
          <w:b/>
          <w:sz w:val="26"/>
          <w:szCs w:val="26"/>
        </w:rPr>
        <w:t xml:space="preserve"> </w:t>
      </w:r>
      <w:r w:rsidRPr="003D6EF6">
        <w:rPr>
          <w:sz w:val="26"/>
          <w:szCs w:val="26"/>
        </w:rPr>
        <w:t xml:space="preserve">является процесс использования средств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района, а также деятельность объектов контроля по: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использованию муниципальных средств;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реализации текстовых статей решения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района;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spacing w:val="-4"/>
          <w:sz w:val="26"/>
          <w:szCs w:val="26"/>
        </w:rPr>
      </w:pPr>
      <w:r w:rsidRPr="003D6EF6">
        <w:rPr>
          <w:spacing w:val="-4"/>
          <w:sz w:val="26"/>
          <w:szCs w:val="26"/>
        </w:rPr>
        <w:lastRenderedPageBreak/>
        <w:t xml:space="preserve">исполнению доходов и расходов бюджета </w:t>
      </w:r>
      <w:r>
        <w:rPr>
          <w:spacing w:val="-4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sz w:val="26"/>
          <w:szCs w:val="26"/>
        </w:rPr>
        <w:t xml:space="preserve"> района</w:t>
      </w:r>
      <w:r w:rsidRPr="003D6EF6">
        <w:rPr>
          <w:spacing w:val="-4"/>
          <w:sz w:val="26"/>
          <w:szCs w:val="26"/>
        </w:rPr>
        <w:t>;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финансированию дефицита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района;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исполнению публичных нормативных обязательств;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составлению бюджетной и бухгалтерской отчетности участников бюджетного процесса;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bCs/>
          <w:sz w:val="26"/>
          <w:szCs w:val="26"/>
        </w:rPr>
      </w:pPr>
      <w:r w:rsidRPr="003D6EF6">
        <w:rPr>
          <w:sz w:val="26"/>
          <w:szCs w:val="26"/>
        </w:rPr>
        <w:t xml:space="preserve">реализации </w:t>
      </w:r>
      <w:r w:rsidRPr="003D6EF6">
        <w:rPr>
          <w:bCs/>
          <w:sz w:val="26"/>
          <w:szCs w:val="26"/>
        </w:rPr>
        <w:t>программ муниципальных внутренних и внешних заимствований;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bCs/>
          <w:sz w:val="26"/>
          <w:szCs w:val="26"/>
        </w:rPr>
      </w:pPr>
      <w:r w:rsidRPr="003D6EF6">
        <w:rPr>
          <w:sz w:val="26"/>
          <w:szCs w:val="26"/>
        </w:rPr>
        <w:t>реализации</w:t>
      </w:r>
      <w:r w:rsidRPr="003D6EF6">
        <w:rPr>
          <w:bCs/>
          <w:sz w:val="26"/>
          <w:szCs w:val="26"/>
        </w:rPr>
        <w:t xml:space="preserve"> программ муниципальных гарантий;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bCs/>
          <w:sz w:val="26"/>
          <w:szCs w:val="26"/>
        </w:rPr>
      </w:pPr>
      <w:r w:rsidRPr="003D6EF6">
        <w:rPr>
          <w:sz w:val="26"/>
          <w:szCs w:val="26"/>
        </w:rPr>
        <w:t>реализации</w:t>
      </w:r>
      <w:r w:rsidRPr="003D6EF6">
        <w:rPr>
          <w:bCs/>
          <w:sz w:val="26"/>
          <w:szCs w:val="26"/>
        </w:rPr>
        <w:t xml:space="preserve"> программы предоставления муниципальных кредитов.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2.6.</w:t>
      </w:r>
      <w:r w:rsidRPr="003D6EF6">
        <w:rPr>
          <w:b/>
          <w:sz w:val="26"/>
          <w:szCs w:val="26"/>
        </w:rPr>
        <w:t xml:space="preserve"> </w:t>
      </w:r>
      <w:r w:rsidRPr="003D6EF6">
        <w:rPr>
          <w:sz w:val="26"/>
          <w:szCs w:val="26"/>
        </w:rPr>
        <w:t>Объектами оперативного анализа являются: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3D6EF6">
        <w:rPr>
          <w:sz w:val="26"/>
          <w:szCs w:val="26"/>
        </w:rPr>
        <w:t xml:space="preserve">инансовый отдел администрации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Чувашской Республики;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главные администраторы (администраторы) доходов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района, осуществляющие контроль полноты и своевременности поступления налогов, сборов и других обязательных платежей в бюджет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(при необходимости);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главные распорядители средств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(при необходимости);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главные администраторы (администраторы) источников финансирования дефицита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(при необходимости).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b/>
          <w:snapToGrid w:val="0"/>
          <w:color w:val="0070C0"/>
          <w:sz w:val="26"/>
          <w:szCs w:val="26"/>
        </w:rPr>
      </w:pPr>
    </w:p>
    <w:p w:rsidR="00556E07" w:rsidRPr="003D6EF6" w:rsidRDefault="00556E07" w:rsidP="00556E07">
      <w:pPr>
        <w:widowControl w:val="0"/>
        <w:spacing w:before="120"/>
        <w:ind w:firstLine="709"/>
        <w:jc w:val="center"/>
        <w:rPr>
          <w:b/>
          <w:snapToGrid w:val="0"/>
          <w:sz w:val="26"/>
          <w:szCs w:val="26"/>
        </w:rPr>
      </w:pPr>
      <w:r w:rsidRPr="003D6EF6">
        <w:rPr>
          <w:b/>
          <w:snapToGrid w:val="0"/>
          <w:sz w:val="26"/>
          <w:szCs w:val="26"/>
        </w:rPr>
        <w:t>3.</w:t>
      </w:r>
      <w:r w:rsidRPr="003D6EF6">
        <w:rPr>
          <w:snapToGrid w:val="0"/>
          <w:sz w:val="26"/>
          <w:szCs w:val="26"/>
        </w:rPr>
        <w:t xml:space="preserve"> </w:t>
      </w:r>
      <w:r w:rsidRPr="003D6EF6">
        <w:rPr>
          <w:b/>
          <w:snapToGrid w:val="0"/>
          <w:sz w:val="26"/>
          <w:szCs w:val="26"/>
        </w:rPr>
        <w:t>Правовая и информационная основы оперативного анализа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Правовой и информационной основой оперативного анализа являются: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Бюдже</w:t>
      </w:r>
      <w:r>
        <w:rPr>
          <w:sz w:val="26"/>
          <w:szCs w:val="26"/>
        </w:rPr>
        <w:t>тный кодекс</w:t>
      </w:r>
      <w:r w:rsidRPr="003D6EF6">
        <w:rPr>
          <w:sz w:val="26"/>
          <w:szCs w:val="26"/>
        </w:rPr>
        <w:t>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Налоговый кодекс Российской Федерации;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D6EF6">
        <w:rPr>
          <w:sz w:val="26"/>
          <w:szCs w:val="26"/>
        </w:rPr>
        <w:t xml:space="preserve">ешение Собрания депутатов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Чувашской Республики;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Pr="003D6EF6">
        <w:rPr>
          <w:sz w:val="26"/>
          <w:szCs w:val="26"/>
        </w:rPr>
        <w:t xml:space="preserve"> правовые акты, принимаемые во исполнени</w:t>
      </w:r>
      <w:r>
        <w:rPr>
          <w:sz w:val="26"/>
          <w:szCs w:val="26"/>
        </w:rPr>
        <w:t>е</w:t>
      </w:r>
      <w:r w:rsidRPr="003D6EF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Pr="003D6EF6">
        <w:rPr>
          <w:sz w:val="26"/>
          <w:szCs w:val="26"/>
        </w:rPr>
        <w:t xml:space="preserve"> Собрания депутатов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Чувашской Республики;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855277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855277">
        <w:rPr>
          <w:sz w:val="26"/>
          <w:szCs w:val="26"/>
        </w:rPr>
        <w:t xml:space="preserve"> о Контрольно-счетном органе </w:t>
      </w:r>
      <w:r>
        <w:rPr>
          <w:sz w:val="26"/>
          <w:szCs w:val="26"/>
        </w:rPr>
        <w:t>Янтиков</w:t>
      </w:r>
      <w:r w:rsidRPr="00855277">
        <w:rPr>
          <w:sz w:val="26"/>
          <w:szCs w:val="26"/>
        </w:rPr>
        <w:t>ского района Чувашской Республики</w:t>
      </w:r>
      <w:r w:rsidRPr="003D6EF6">
        <w:rPr>
          <w:sz w:val="26"/>
          <w:szCs w:val="26"/>
        </w:rPr>
        <w:t>, Регламент Контрольно-счетного органа, план работы Контрольно-счетного органа на текущий год;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бюджетная, бухгалтерская и статистическая отчетность, предоставляемая органами исполнительной власти;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данные, получаемые по запросам Контрольно-счетного органа  (при необходимости);</w:t>
      </w:r>
    </w:p>
    <w:p w:rsidR="00556E07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результаты контрольных и экспертно-аналитических мероприятий, осуществляемых Контрольно-счетным органом.</w:t>
      </w:r>
    </w:p>
    <w:p w:rsidR="00556E07" w:rsidRPr="003D6EF6" w:rsidRDefault="00556E07" w:rsidP="00556E07">
      <w:pPr>
        <w:pStyle w:val="2"/>
        <w:keepNext w:val="0"/>
        <w:widowControl w:val="0"/>
        <w:spacing w:before="120"/>
        <w:ind w:firstLine="709"/>
        <w:jc w:val="center"/>
        <w:rPr>
          <w:rFonts w:ascii="Times New Roman" w:hAnsi="Times New Roman" w:cs="Times New Roman"/>
          <w:color w:val="auto"/>
        </w:rPr>
      </w:pPr>
      <w:r w:rsidRPr="003D6EF6">
        <w:rPr>
          <w:rFonts w:ascii="Times New Roman" w:hAnsi="Times New Roman" w:cs="Times New Roman"/>
          <w:color w:val="auto"/>
        </w:rPr>
        <w:lastRenderedPageBreak/>
        <w:t>4. Основные этапы оперативного анализа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Оперативный анализ за ходом исполнения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проводится в два этапа: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первый этап – непосредственное осуществление оперативного анализа;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второй этап – подготовка и оформление результатов оперативного анализа.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4.1. Непосредственное осуществление оперативного анализа.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3D6EF6">
        <w:rPr>
          <w:snapToGrid w:val="0"/>
          <w:sz w:val="26"/>
          <w:szCs w:val="26"/>
        </w:rPr>
        <w:t>В соответствии с планом работы Контрольно-счетного органа  сотрудники</w:t>
      </w:r>
      <w:r w:rsidRPr="003D6EF6">
        <w:rPr>
          <w:sz w:val="26"/>
          <w:szCs w:val="26"/>
        </w:rPr>
        <w:t xml:space="preserve"> Контрольно-счетного органа  </w:t>
      </w:r>
      <w:r w:rsidRPr="003D6EF6">
        <w:rPr>
          <w:snapToGrid w:val="0"/>
          <w:sz w:val="26"/>
          <w:szCs w:val="26"/>
        </w:rPr>
        <w:t>ежеквартально (нарастающим итогом)</w:t>
      </w:r>
      <w:r w:rsidRPr="003D6EF6">
        <w:rPr>
          <w:sz w:val="26"/>
          <w:szCs w:val="26"/>
        </w:rPr>
        <w:t xml:space="preserve"> осуществляют анализ хода исполнения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района, состояния муниципального внутреннего долга и использования кредитных ресурсов в текущем финансовом году.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При осуществлении анализа исследуются следующие вопросы: </w:t>
      </w:r>
    </w:p>
    <w:p w:rsidR="00556E07" w:rsidRPr="003D6EF6" w:rsidRDefault="00556E07" w:rsidP="00556E07">
      <w:pPr>
        <w:pStyle w:val="a3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ход исполнения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в текущем финансовом году;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полнота поступления и использования средств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показатели прогноза поступлений доходов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района;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исполнение публичных нормативных обязательств.</w:t>
      </w:r>
    </w:p>
    <w:p w:rsidR="00556E07" w:rsidRPr="003D6EF6" w:rsidRDefault="00556E07" w:rsidP="00556E07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>4.2. Подготовка и оформление результатов оперативного анализа.</w:t>
      </w:r>
    </w:p>
    <w:p w:rsidR="00556E07" w:rsidRPr="003D6EF6" w:rsidRDefault="00556E07" w:rsidP="00556E07">
      <w:pPr>
        <w:pStyle w:val="a3"/>
        <w:widowControl w:val="0"/>
        <w:tabs>
          <w:tab w:val="left" w:pos="7065"/>
        </w:tabs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По результатам оперативного анализа сотрудниками Контрольно-счетного органа  подготавливается аналитическая записка на отчет об исполнении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 за 1 квартал, полугодие и 9 месяцев текущего финансового года. Сформированные аналитические записки о ходе исполнения решения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за соответствующий период текущего финансового года представляются Председателю Контрольно-счетного органа.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Срок исполнения аналитических записок о ходе исполнения </w:t>
      </w:r>
      <w:r>
        <w:rPr>
          <w:sz w:val="26"/>
          <w:szCs w:val="26"/>
        </w:rPr>
        <w:t>решения</w:t>
      </w:r>
      <w:r w:rsidRPr="003D6EF6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составляет 14 дней с момента поступления отчета об исполнении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в Контрольно-счетный орган.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Информация об исполнении решения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направляется </w:t>
      </w:r>
      <w:r>
        <w:rPr>
          <w:sz w:val="26"/>
          <w:szCs w:val="26"/>
        </w:rPr>
        <w:t>в</w:t>
      </w:r>
      <w:r w:rsidRPr="003D6EF6">
        <w:rPr>
          <w:sz w:val="26"/>
          <w:szCs w:val="26"/>
        </w:rPr>
        <w:t xml:space="preserve"> Собрание депутатов </w:t>
      </w:r>
      <w:r>
        <w:rPr>
          <w:sz w:val="26"/>
          <w:szCs w:val="26"/>
        </w:rPr>
        <w:t>Янтиковского района</w:t>
      </w:r>
      <w:r w:rsidRPr="003D6EF6">
        <w:rPr>
          <w:sz w:val="26"/>
          <w:szCs w:val="26"/>
        </w:rPr>
        <w:t xml:space="preserve">. В случае выявления нарушений в ходе исполнения решения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рассматриваются результаты оперативного анализа, подготавливаются проекты информационных писем о результатах оперативного анализа для принятия мер по устранению выявленных нарушений Главе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и при необходимости в другие органы исполнительной власти.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Аналитические записки о ходе исполнения решения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должны содержать</w:t>
      </w:r>
      <w:r>
        <w:rPr>
          <w:sz w:val="26"/>
          <w:szCs w:val="26"/>
        </w:rPr>
        <w:t>,</w:t>
      </w:r>
      <w:r w:rsidRPr="003D6EF6">
        <w:rPr>
          <w:sz w:val="26"/>
          <w:szCs w:val="26"/>
        </w:rPr>
        <w:t xml:space="preserve"> как правило</w:t>
      </w:r>
      <w:r>
        <w:rPr>
          <w:sz w:val="26"/>
          <w:szCs w:val="26"/>
        </w:rPr>
        <w:t>,</w:t>
      </w:r>
      <w:r w:rsidRPr="003D6EF6">
        <w:rPr>
          <w:sz w:val="26"/>
          <w:szCs w:val="26"/>
        </w:rPr>
        <w:t xml:space="preserve"> не более 10 страниц текста (без учета приложений).</w:t>
      </w:r>
    </w:p>
    <w:p w:rsidR="00556E07" w:rsidRPr="003D6EF6" w:rsidRDefault="00556E07" w:rsidP="00556E07">
      <w:pPr>
        <w:pStyle w:val="a3"/>
        <w:widowControl w:val="0"/>
        <w:spacing w:before="120" w:after="0"/>
        <w:ind w:left="0" w:firstLine="709"/>
        <w:jc w:val="both"/>
        <w:rPr>
          <w:sz w:val="26"/>
          <w:szCs w:val="26"/>
        </w:rPr>
      </w:pPr>
      <w:r w:rsidRPr="003D6EF6">
        <w:rPr>
          <w:sz w:val="26"/>
          <w:szCs w:val="26"/>
        </w:rPr>
        <w:t xml:space="preserve">При подготовке аналитических записок о ходе исполнения бюджета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могут быть использованы результаты контрольных и экспертно-аналитических мероприятий.</w:t>
      </w:r>
    </w:p>
    <w:p w:rsidR="00556E07" w:rsidRPr="003D6EF6" w:rsidRDefault="00556E07" w:rsidP="00556E07">
      <w:pPr>
        <w:pStyle w:val="31"/>
        <w:widowControl w:val="0"/>
        <w:spacing w:before="120"/>
        <w:ind w:firstLine="709"/>
        <w:rPr>
          <w:iCs/>
          <w:color w:val="auto"/>
          <w:sz w:val="26"/>
          <w:szCs w:val="26"/>
        </w:rPr>
      </w:pPr>
      <w:r w:rsidRPr="003D6EF6">
        <w:rPr>
          <w:iCs/>
          <w:color w:val="auto"/>
          <w:sz w:val="26"/>
          <w:szCs w:val="26"/>
        </w:rPr>
        <w:t xml:space="preserve">В аналитической записке о ходе исполнения </w:t>
      </w:r>
      <w:r w:rsidRPr="003D6EF6">
        <w:rPr>
          <w:color w:val="auto"/>
          <w:sz w:val="26"/>
          <w:szCs w:val="26"/>
        </w:rPr>
        <w:t xml:space="preserve">решения о бюджете </w:t>
      </w:r>
      <w:r>
        <w:rPr>
          <w:color w:val="auto"/>
          <w:sz w:val="26"/>
          <w:szCs w:val="26"/>
        </w:rPr>
        <w:lastRenderedPageBreak/>
        <w:t>Янтиков</w:t>
      </w:r>
      <w:r>
        <w:rPr>
          <w:sz w:val="26"/>
          <w:szCs w:val="26"/>
        </w:rPr>
        <w:t>ского</w:t>
      </w:r>
      <w:r w:rsidRPr="003D6EF6">
        <w:rPr>
          <w:color w:val="auto"/>
          <w:sz w:val="26"/>
          <w:szCs w:val="26"/>
        </w:rPr>
        <w:t xml:space="preserve"> района</w:t>
      </w:r>
      <w:r w:rsidRPr="003D6EF6">
        <w:rPr>
          <w:iCs/>
          <w:color w:val="auto"/>
          <w:sz w:val="26"/>
          <w:szCs w:val="26"/>
        </w:rPr>
        <w:t xml:space="preserve"> за соответствующий период текущего финансового года отражаются:</w:t>
      </w:r>
    </w:p>
    <w:p w:rsidR="00556E07" w:rsidRPr="003D6EF6" w:rsidRDefault="00556E07" w:rsidP="00556E07">
      <w:pPr>
        <w:pStyle w:val="31"/>
        <w:widowControl w:val="0"/>
        <w:spacing w:before="120"/>
        <w:ind w:firstLine="709"/>
        <w:rPr>
          <w:color w:val="auto"/>
          <w:sz w:val="26"/>
          <w:szCs w:val="26"/>
        </w:rPr>
      </w:pPr>
      <w:r w:rsidRPr="003D6EF6">
        <w:rPr>
          <w:color w:val="auto"/>
          <w:sz w:val="26"/>
          <w:szCs w:val="26"/>
        </w:rPr>
        <w:t xml:space="preserve">особенности хода исполнения решения о бюджете </w:t>
      </w:r>
      <w:r>
        <w:rPr>
          <w:color w:val="auto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sz w:val="26"/>
          <w:szCs w:val="26"/>
        </w:rPr>
        <w:t xml:space="preserve"> района</w:t>
      </w:r>
      <w:r w:rsidRPr="003D6EF6">
        <w:rPr>
          <w:color w:val="auto"/>
          <w:sz w:val="26"/>
          <w:szCs w:val="26"/>
        </w:rPr>
        <w:t>;</w:t>
      </w:r>
    </w:p>
    <w:p w:rsidR="00556E07" w:rsidRPr="003D6EF6" w:rsidRDefault="00556E07" w:rsidP="00556E07">
      <w:pPr>
        <w:pStyle w:val="31"/>
        <w:widowControl w:val="0"/>
        <w:spacing w:before="120"/>
        <w:ind w:firstLine="709"/>
        <w:rPr>
          <w:color w:val="auto"/>
          <w:sz w:val="26"/>
          <w:szCs w:val="26"/>
        </w:rPr>
      </w:pPr>
      <w:r w:rsidRPr="003D6EF6">
        <w:rPr>
          <w:color w:val="auto"/>
          <w:sz w:val="26"/>
          <w:szCs w:val="26"/>
        </w:rPr>
        <w:t xml:space="preserve">полнота и своевременность поступления денежных средств в бюджет </w:t>
      </w:r>
      <w:r>
        <w:rPr>
          <w:color w:val="auto"/>
          <w:sz w:val="26"/>
          <w:szCs w:val="26"/>
        </w:rPr>
        <w:t>Янтиковс</w:t>
      </w:r>
      <w:r>
        <w:rPr>
          <w:sz w:val="26"/>
          <w:szCs w:val="26"/>
        </w:rPr>
        <w:t>кого</w:t>
      </w:r>
      <w:r w:rsidRPr="003D6EF6">
        <w:rPr>
          <w:sz w:val="26"/>
          <w:szCs w:val="26"/>
        </w:rPr>
        <w:t xml:space="preserve"> района</w:t>
      </w:r>
      <w:r w:rsidRPr="003D6EF6">
        <w:rPr>
          <w:color w:val="auto"/>
          <w:sz w:val="26"/>
          <w:szCs w:val="26"/>
        </w:rPr>
        <w:t>;</w:t>
      </w:r>
    </w:p>
    <w:p w:rsidR="00556E07" w:rsidRDefault="00556E07" w:rsidP="00556E07">
      <w:pPr>
        <w:pStyle w:val="31"/>
        <w:widowControl w:val="0"/>
        <w:spacing w:before="120"/>
        <w:ind w:firstLine="709"/>
        <w:rPr>
          <w:iCs/>
          <w:color w:val="auto"/>
          <w:sz w:val="26"/>
          <w:szCs w:val="26"/>
        </w:rPr>
      </w:pPr>
      <w:r w:rsidRPr="003D6EF6">
        <w:rPr>
          <w:color w:val="auto"/>
          <w:sz w:val="26"/>
          <w:szCs w:val="26"/>
        </w:rPr>
        <w:t xml:space="preserve">исполнение доходов бюджета </w:t>
      </w:r>
      <w:r>
        <w:rPr>
          <w:color w:val="auto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color w:val="auto"/>
          <w:sz w:val="26"/>
          <w:szCs w:val="26"/>
        </w:rPr>
        <w:t xml:space="preserve"> района по объемам, структуре и в сравнении с показателями прогноза поступлений доходов в бюджет </w:t>
      </w:r>
      <w:r>
        <w:rPr>
          <w:color w:val="auto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color w:val="auto"/>
          <w:sz w:val="26"/>
          <w:szCs w:val="26"/>
        </w:rPr>
        <w:t xml:space="preserve"> района;</w:t>
      </w:r>
      <w:r w:rsidRPr="003D6EF6">
        <w:rPr>
          <w:iCs/>
          <w:color w:val="auto"/>
          <w:sz w:val="26"/>
          <w:szCs w:val="26"/>
        </w:rPr>
        <w:t xml:space="preserve"> </w:t>
      </w:r>
    </w:p>
    <w:p w:rsidR="00556E07" w:rsidRPr="003D6EF6" w:rsidRDefault="00556E07" w:rsidP="00556E07">
      <w:pPr>
        <w:pStyle w:val="31"/>
        <w:widowControl w:val="0"/>
        <w:spacing w:before="120"/>
        <w:ind w:firstLine="709"/>
        <w:rPr>
          <w:color w:val="auto"/>
          <w:sz w:val="26"/>
          <w:szCs w:val="26"/>
        </w:rPr>
      </w:pPr>
      <w:r w:rsidRPr="003D6EF6">
        <w:rPr>
          <w:color w:val="auto"/>
          <w:sz w:val="26"/>
          <w:szCs w:val="26"/>
        </w:rPr>
        <w:t>исполнение расходов по разделам и подразделам классификации расходов бюджетов</w:t>
      </w:r>
      <w:r>
        <w:rPr>
          <w:color w:val="auto"/>
          <w:sz w:val="26"/>
          <w:szCs w:val="26"/>
        </w:rPr>
        <w:t xml:space="preserve"> </w:t>
      </w:r>
      <w:r w:rsidRPr="003D6EF6">
        <w:rPr>
          <w:color w:val="auto"/>
          <w:sz w:val="26"/>
          <w:szCs w:val="26"/>
        </w:rPr>
        <w:t xml:space="preserve">в сравнении с показателями, утвержденными решениями о бюджете </w:t>
      </w:r>
      <w:r>
        <w:rPr>
          <w:color w:val="auto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color w:val="auto"/>
          <w:sz w:val="26"/>
          <w:szCs w:val="26"/>
        </w:rPr>
        <w:t xml:space="preserve"> района</w:t>
      </w:r>
      <w:r w:rsidRPr="003D6EF6">
        <w:rPr>
          <w:iCs/>
          <w:color w:val="auto"/>
          <w:sz w:val="26"/>
          <w:szCs w:val="26"/>
        </w:rPr>
        <w:t xml:space="preserve"> </w:t>
      </w:r>
      <w:r w:rsidRPr="003D6EF6">
        <w:rPr>
          <w:color w:val="auto"/>
          <w:sz w:val="26"/>
          <w:szCs w:val="26"/>
        </w:rPr>
        <w:t>и сводной бюджетной росписью с учетом внесенных изменений;</w:t>
      </w:r>
    </w:p>
    <w:p w:rsidR="00556E07" w:rsidRPr="003D6EF6" w:rsidRDefault="00556E07" w:rsidP="00556E07">
      <w:pPr>
        <w:pStyle w:val="31"/>
        <w:widowControl w:val="0"/>
        <w:spacing w:before="120"/>
        <w:ind w:firstLine="709"/>
        <w:rPr>
          <w:color w:val="auto"/>
          <w:sz w:val="26"/>
          <w:szCs w:val="26"/>
        </w:rPr>
      </w:pPr>
      <w:r w:rsidRPr="003D6EF6">
        <w:rPr>
          <w:color w:val="auto"/>
          <w:sz w:val="26"/>
          <w:szCs w:val="26"/>
        </w:rPr>
        <w:t xml:space="preserve">отклонения показателей исполнения решения о бюджете </w:t>
      </w:r>
      <w:r>
        <w:rPr>
          <w:color w:val="auto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color w:val="auto"/>
          <w:sz w:val="26"/>
          <w:szCs w:val="26"/>
        </w:rPr>
        <w:t xml:space="preserve"> района от показателей, утвержденных указанным решением и сводной бюджетной росписью с учетом внесенных изменений;</w:t>
      </w:r>
    </w:p>
    <w:p w:rsidR="00556E07" w:rsidRPr="003D6EF6" w:rsidRDefault="00556E07" w:rsidP="00556E07">
      <w:pPr>
        <w:pStyle w:val="31"/>
        <w:widowControl w:val="0"/>
        <w:spacing w:before="120"/>
        <w:ind w:firstLine="709"/>
        <w:rPr>
          <w:color w:val="auto"/>
          <w:sz w:val="26"/>
          <w:szCs w:val="26"/>
        </w:rPr>
      </w:pPr>
      <w:r w:rsidRPr="003D6EF6">
        <w:rPr>
          <w:color w:val="auto"/>
          <w:sz w:val="26"/>
          <w:szCs w:val="26"/>
        </w:rPr>
        <w:t xml:space="preserve">объем и структура внутреннего муниципального долга, размер профицита (дефицита) бюджета </w:t>
      </w:r>
      <w:r>
        <w:rPr>
          <w:color w:val="auto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color w:val="auto"/>
          <w:sz w:val="26"/>
          <w:szCs w:val="26"/>
        </w:rPr>
        <w:t xml:space="preserve"> района;</w:t>
      </w:r>
    </w:p>
    <w:p w:rsidR="00556E07" w:rsidRPr="003D6EF6" w:rsidRDefault="00556E07" w:rsidP="00556E07">
      <w:pPr>
        <w:pStyle w:val="31"/>
        <w:widowControl w:val="0"/>
        <w:spacing w:before="120"/>
        <w:ind w:firstLine="709"/>
        <w:rPr>
          <w:color w:val="auto"/>
          <w:sz w:val="26"/>
          <w:szCs w:val="26"/>
        </w:rPr>
      </w:pPr>
      <w:r w:rsidRPr="003D6EF6">
        <w:rPr>
          <w:color w:val="auto"/>
          <w:sz w:val="26"/>
          <w:szCs w:val="26"/>
        </w:rPr>
        <w:t xml:space="preserve">оценка ожидаемого исполнения доходов, расходов, источников финансирования дефицита бюджета </w:t>
      </w:r>
      <w:r>
        <w:rPr>
          <w:color w:val="auto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color w:val="auto"/>
          <w:sz w:val="26"/>
          <w:szCs w:val="26"/>
        </w:rPr>
        <w:t xml:space="preserve"> района, ожидаемых объемов муниципального долга до конца финансового года по итогам исполнения бюджета </w:t>
      </w:r>
      <w:r>
        <w:rPr>
          <w:color w:val="auto"/>
          <w:sz w:val="26"/>
          <w:szCs w:val="26"/>
        </w:rPr>
        <w:t>Янтиков</w:t>
      </w:r>
      <w:r>
        <w:rPr>
          <w:sz w:val="26"/>
          <w:szCs w:val="26"/>
        </w:rPr>
        <w:t>ского</w:t>
      </w:r>
      <w:r w:rsidRPr="003D6EF6">
        <w:rPr>
          <w:color w:val="auto"/>
          <w:sz w:val="26"/>
          <w:szCs w:val="26"/>
        </w:rPr>
        <w:t xml:space="preserve"> района за первое полугодие и 9 месяцев текущего финансового года;</w:t>
      </w:r>
    </w:p>
    <w:p w:rsidR="00556E07" w:rsidRPr="003D6EF6" w:rsidRDefault="00556E07" w:rsidP="00556E07">
      <w:pPr>
        <w:pStyle w:val="31"/>
        <w:widowControl w:val="0"/>
        <w:spacing w:before="120"/>
        <w:ind w:firstLine="709"/>
        <w:rPr>
          <w:color w:val="auto"/>
          <w:sz w:val="26"/>
          <w:szCs w:val="26"/>
        </w:rPr>
      </w:pPr>
      <w:r w:rsidRPr="003D6EF6">
        <w:rPr>
          <w:color w:val="auto"/>
          <w:sz w:val="26"/>
          <w:szCs w:val="26"/>
        </w:rPr>
        <w:t>выводы и предложения.</w:t>
      </w:r>
    </w:p>
    <w:p w:rsidR="002767D5" w:rsidRDefault="00556E07" w:rsidP="00556E07">
      <w:r w:rsidRPr="003D6EF6">
        <w:rPr>
          <w:sz w:val="26"/>
          <w:szCs w:val="26"/>
        </w:rPr>
        <w:t xml:space="preserve">В случае выявления значительных отклонений фактических показателей исполнения решения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 от показателей, утвержденных указанным решением, показателей прогноза поступлений доходов, а также нарушений бюджетного законодательства, законодательства о налогах и сборах, в аналитической записке указываются причины таких нарушений и отклонений, предлагаются меры по их устранению, по эффективному использованию бюджетных средств, совершенствованию бюджетного процесса, бюджетного законодательства и организации исполнения решения о бюджете </w:t>
      </w:r>
      <w:r>
        <w:rPr>
          <w:sz w:val="26"/>
          <w:szCs w:val="26"/>
        </w:rPr>
        <w:t>Янтиковского</w:t>
      </w:r>
      <w:r w:rsidRPr="003D6EF6">
        <w:rPr>
          <w:sz w:val="26"/>
          <w:szCs w:val="26"/>
        </w:rPr>
        <w:t xml:space="preserve"> района.</w:t>
      </w:r>
    </w:p>
    <w:sectPr w:rsidR="002767D5" w:rsidSect="000B65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1A" w:rsidRDefault="0018161A" w:rsidP="000B654B">
      <w:r>
        <w:separator/>
      </w:r>
    </w:p>
  </w:endnote>
  <w:endnote w:type="continuationSeparator" w:id="1">
    <w:p w:rsidR="0018161A" w:rsidRDefault="0018161A" w:rsidP="000B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1A" w:rsidRDefault="0018161A" w:rsidP="000B654B">
      <w:r>
        <w:separator/>
      </w:r>
    </w:p>
  </w:footnote>
  <w:footnote w:type="continuationSeparator" w:id="1">
    <w:p w:rsidR="0018161A" w:rsidRDefault="0018161A" w:rsidP="000B6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5345"/>
      <w:docPartObj>
        <w:docPartGallery w:val="Page Numbers (Top of Page)"/>
        <w:docPartUnique/>
      </w:docPartObj>
    </w:sdtPr>
    <w:sdtContent>
      <w:p w:rsidR="000B654B" w:rsidRDefault="000B654B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B654B" w:rsidRDefault="000B654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E07"/>
    <w:rsid w:val="000B654B"/>
    <w:rsid w:val="0018161A"/>
    <w:rsid w:val="002767D5"/>
    <w:rsid w:val="00311347"/>
    <w:rsid w:val="00556E07"/>
    <w:rsid w:val="00F4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0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56E07"/>
    <w:pPr>
      <w:keepNext/>
      <w:jc w:val="right"/>
      <w:outlineLvl w:val="2"/>
    </w:pPr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E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E07"/>
    <w:rPr>
      <w:rFonts w:eastAsia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6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56E07"/>
    <w:pPr>
      <w:ind w:firstLine="794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6E07"/>
    <w:rPr>
      <w:rFonts w:eastAsia="Times New Roman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56E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6E07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56E0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56E07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556E07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556E07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6E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6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54B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54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1785</Words>
  <Characters>10175</Characters>
  <Application>Microsoft Office Word</Application>
  <DocSecurity>0</DocSecurity>
  <Lines>84</Lines>
  <Paragraphs>23</Paragraphs>
  <ScaleCrop>false</ScaleCrop>
  <Company>Минфин Чувашии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yantik_kso</cp:lastModifiedBy>
  <cp:revision>4</cp:revision>
  <dcterms:created xsi:type="dcterms:W3CDTF">2015-08-26T11:35:00Z</dcterms:created>
  <dcterms:modified xsi:type="dcterms:W3CDTF">2017-04-13T13:16:00Z</dcterms:modified>
</cp:coreProperties>
</file>