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54679D" w:rsidRPr="0054679D" w:rsidTr="00442629">
        <w:trPr>
          <w:trHeight w:val="1559"/>
          <w:jc w:val="center"/>
        </w:trPr>
        <w:tc>
          <w:tcPr>
            <w:tcW w:w="3799" w:type="dxa"/>
          </w:tcPr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59B2261" wp14:editId="7B82918A">
                  <wp:extent cx="659765" cy="835025"/>
                  <wp:effectExtent l="0" t="0" r="6985" b="317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proofErr w:type="gramEnd"/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 w:rsidRPr="0054679D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 w:rsidRPr="005467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</w:tc>
      </w:tr>
    </w:tbl>
    <w:p w:rsidR="0054679D" w:rsidRPr="0054679D" w:rsidRDefault="0054679D" w:rsidP="0054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79D" w:rsidRPr="0054679D" w:rsidRDefault="0054679D" w:rsidP="0054679D">
      <w:pPr>
        <w:spacing w:after="0" w:line="360" w:lineRule="auto"/>
        <w:ind w:left="-8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>25 декабря 2018 года №</w:t>
      </w:r>
      <w:r w:rsidR="00577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1514</w:t>
      </w:r>
    </w:p>
    <w:p w:rsidR="00AD516C" w:rsidRPr="0054679D" w:rsidRDefault="00AD516C" w:rsidP="00AD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6C" w:rsidRPr="00AD516C" w:rsidRDefault="006149D1" w:rsidP="006149D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протесте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14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рокуратуры Чувашской Республики от 13 ноября 2018 года                     № 71-19-2018 на отдельные нормы решения Чебоксарского городского Собрания депутатов от 24 декабря  2009 года № 1528 «О Положении </w:t>
      </w:r>
      <w:r w:rsid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14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496F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 организации и проведения</w:t>
      </w:r>
      <w:r w:rsidRPr="006149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публичных слушаний в городе Чебоксары»</w:t>
      </w:r>
    </w:p>
    <w:p w:rsidR="00AC72C0" w:rsidRPr="00AD516C" w:rsidRDefault="00AC72C0" w:rsidP="0054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149D1" w:rsidRPr="0054679D" w:rsidRDefault="00AD516C" w:rsidP="00546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79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протест </w:t>
      </w:r>
      <w:r w:rsidR="006149D1" w:rsidRPr="0054679D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прокуратуры Чувашской Республики от 13 ноября 2018 года № 71-19-2018 на отдельные нормы решения Чебоксарского городского Собрания депутатов от 24 декабря  2009 года № 1528 </w:t>
      </w:r>
      <w:r w:rsidR="005467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149D1" w:rsidRPr="0054679D">
        <w:rPr>
          <w:rFonts w:ascii="Times New Roman" w:hAnsi="Times New Roman" w:cs="Times New Roman"/>
          <w:sz w:val="28"/>
          <w:szCs w:val="28"/>
          <w:lang w:eastAsia="ru-RU"/>
        </w:rPr>
        <w:t>«О Положении «О порядке организации и проведении публичных слушаний в городе Чебоксары»</w:t>
      </w:r>
    </w:p>
    <w:p w:rsidR="006149D1" w:rsidRDefault="006149D1" w:rsidP="00546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6C" w:rsidRPr="00AD516C" w:rsidRDefault="00AD516C" w:rsidP="00AD51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AD516C" w:rsidRDefault="00AD516C" w:rsidP="00AD51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r w:rsid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О:</w:t>
      </w:r>
    </w:p>
    <w:p w:rsidR="0054679D" w:rsidRPr="00AD516C" w:rsidRDefault="0054679D" w:rsidP="00546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177C" w:rsidRDefault="00AD516C" w:rsidP="0011177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Удовлетворить протест </w:t>
      </w:r>
      <w:r w:rsidR="006149D1" w:rsidRPr="0011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Чувашской Республики от                 </w:t>
      </w:r>
      <w:r w:rsidR="0011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ноября 2018 года № </w:t>
      </w:r>
      <w:r w:rsidR="006149D1" w:rsidRPr="0011177C">
        <w:rPr>
          <w:rFonts w:ascii="Times New Roman" w:eastAsia="Times New Roman" w:hAnsi="Times New Roman" w:cs="Times New Roman"/>
          <w:sz w:val="28"/>
          <w:szCs w:val="24"/>
          <w:lang w:eastAsia="ru-RU"/>
        </w:rPr>
        <w:t>71-19-2018 на отдельные нормы решения Чебоксарского городского Собрания депутатов от 24 декабря 2009 года</w:t>
      </w:r>
      <w:r w:rsidR="00392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149D1" w:rsidRPr="0011177C">
        <w:rPr>
          <w:rFonts w:ascii="Times New Roman" w:eastAsia="Times New Roman" w:hAnsi="Times New Roman" w:cs="Times New Roman"/>
          <w:sz w:val="28"/>
          <w:szCs w:val="24"/>
          <w:lang w:eastAsia="ru-RU"/>
        </w:rPr>
        <w:t>№ 1528 «О Положении «О порядке организации и проведении публичных слушаний в городе Чебоксары»</w:t>
      </w:r>
      <w:r w:rsidR="00392D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516C" w:rsidRPr="0011177C" w:rsidRDefault="00AD516C" w:rsidP="0011177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7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решение вступает в силу со дня его принятия. </w:t>
      </w:r>
    </w:p>
    <w:p w:rsidR="0011177C" w:rsidRDefault="0011177C" w:rsidP="001117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77C" w:rsidRPr="0011177C" w:rsidRDefault="0011177C" w:rsidP="001117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516C" w:rsidRPr="00AD516C" w:rsidRDefault="00AD516C" w:rsidP="00AD516C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Чебоксары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1117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Кадышев</w:t>
      </w:r>
    </w:p>
    <w:p w:rsidR="001958A2" w:rsidRDefault="001958A2"/>
    <w:sectPr w:rsidR="0019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4DD2"/>
    <w:multiLevelType w:val="hybridMultilevel"/>
    <w:tmpl w:val="263E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C"/>
    <w:rsid w:val="0011177C"/>
    <w:rsid w:val="001958A2"/>
    <w:rsid w:val="00392D43"/>
    <w:rsid w:val="00496F50"/>
    <w:rsid w:val="0054679D"/>
    <w:rsid w:val="005778DC"/>
    <w:rsid w:val="006149D1"/>
    <w:rsid w:val="00AC72C0"/>
    <w:rsid w:val="00A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Тарасова Н.Н.</cp:lastModifiedBy>
  <cp:revision>8</cp:revision>
  <dcterms:created xsi:type="dcterms:W3CDTF">2018-12-12T13:06:00Z</dcterms:created>
  <dcterms:modified xsi:type="dcterms:W3CDTF">2018-12-27T15:16:00Z</dcterms:modified>
</cp:coreProperties>
</file>