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043B00">
              <w:rPr>
                <w:rFonts w:ascii="Times New Roman" w:hAnsi="Times New Roman" w:cs="Times New Roman"/>
                <w:color w:val="000000"/>
                <w:sz w:val="26"/>
              </w:rPr>
              <w:t>25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5B676D"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043B00">
              <w:rPr>
                <w:rFonts w:ascii="Times New Roman" w:hAnsi="Times New Roman" w:cs="Times New Roman"/>
                <w:color w:val="000000"/>
                <w:sz w:val="26"/>
              </w:rPr>
              <w:t xml:space="preserve">8 </w:t>
            </w:r>
            <w:r w:rsidR="005B676D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043B00">
              <w:rPr>
                <w:rFonts w:ascii="Times New Roman" w:hAnsi="Times New Roman" w:cs="Times New Roman"/>
                <w:color w:val="000000"/>
                <w:sz w:val="26"/>
              </w:rPr>
              <w:t>393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043B00">
              <w:t>25</w:t>
            </w:r>
            <w:r w:rsidR="005B676D">
              <w:t>.07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043B00">
              <w:t>393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5B676D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Кировского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</w:t>
      </w:r>
      <w:r w:rsidR="003F5060">
        <w:rPr>
          <w:bCs/>
          <w:szCs w:val="26"/>
        </w:rPr>
        <w:t xml:space="preserve"> плане территории. </w:t>
      </w:r>
      <w:proofErr w:type="gramStart"/>
      <w:r w:rsidR="003F5060">
        <w:rPr>
          <w:bCs/>
          <w:szCs w:val="26"/>
        </w:rPr>
        <w:t>К</w:t>
      </w:r>
      <w:r w:rsidR="00DF453B">
        <w:rPr>
          <w:bCs/>
          <w:szCs w:val="26"/>
        </w:rPr>
        <w:t>адастровые работы выполнены в</w:t>
      </w:r>
      <w:r w:rsidR="006C5634">
        <w:rPr>
          <w:bCs/>
          <w:szCs w:val="26"/>
        </w:rPr>
        <w:t xml:space="preserve"> связи с</w:t>
      </w:r>
      <w:r w:rsidR="003F5060">
        <w:rPr>
          <w:bCs/>
          <w:szCs w:val="26"/>
        </w:rPr>
        <w:t>:</w:t>
      </w:r>
      <w:r w:rsidR="006C5634">
        <w:rPr>
          <w:bCs/>
          <w:szCs w:val="26"/>
        </w:rPr>
        <w:t xml:space="preserve"> </w:t>
      </w:r>
      <w:r w:rsidR="005B676D">
        <w:rPr>
          <w:bCs/>
          <w:szCs w:val="26"/>
        </w:rPr>
        <w:t>образованием земельных участков из земель или земельных участков, находящихся в государственной или муниципальной собственности.</w:t>
      </w:r>
      <w:proofErr w:type="gramEnd"/>
      <w:r w:rsidR="005B676D">
        <w:rPr>
          <w:bCs/>
          <w:szCs w:val="26"/>
        </w:rPr>
        <w:t xml:space="preserve"> Кадастровый квартал 21:10:020801</w:t>
      </w:r>
      <w:r w:rsidR="003F5060">
        <w:rPr>
          <w:bCs/>
          <w:szCs w:val="26"/>
        </w:rPr>
        <w:t xml:space="preserve">. </w:t>
      </w:r>
      <w:r w:rsidR="00BE6CBF">
        <w:rPr>
          <w:bCs/>
          <w:szCs w:val="26"/>
        </w:rPr>
        <w:t xml:space="preserve"> </w:t>
      </w:r>
      <w:r w:rsidR="003F5060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5B676D">
        <w:rPr>
          <w:szCs w:val="26"/>
        </w:rPr>
        <w:t>: 6324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5B676D">
        <w:rPr>
          <w:szCs w:val="26"/>
        </w:rPr>
        <w:t>, Кировское</w:t>
      </w:r>
      <w:r w:rsidR="000B2461">
        <w:rPr>
          <w:szCs w:val="26"/>
        </w:rPr>
        <w:t xml:space="preserve"> сельское поселение</w:t>
      </w:r>
      <w:r w:rsidR="005B676D">
        <w:rPr>
          <w:szCs w:val="26"/>
        </w:rPr>
        <w:t>, п. Эконом, ул. Ульянова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B00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5D61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060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76D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03F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E68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2EC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47A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40</cp:revision>
  <cp:lastPrinted>2018-07-24T11:10:00Z</cp:lastPrinted>
  <dcterms:created xsi:type="dcterms:W3CDTF">2014-10-10T08:03:00Z</dcterms:created>
  <dcterms:modified xsi:type="dcterms:W3CDTF">2018-07-25T12:51:00Z</dcterms:modified>
</cp:coreProperties>
</file>