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37" w:rsidRDefault="005A0A37" w:rsidP="00874CBE">
      <w:pPr>
        <w:spacing w:line="360" w:lineRule="auto"/>
        <w:jc w:val="both"/>
        <w:rPr>
          <w:rFonts w:ascii="Times New Roman" w:hAnsi="Times New Roman" w:cs="Times New Roman"/>
          <w:sz w:val="24"/>
          <w:szCs w:val="24"/>
        </w:rPr>
      </w:pPr>
    </w:p>
    <w:p w:rsidR="00802B9C" w:rsidRPr="00816093" w:rsidRDefault="00802B9C" w:rsidP="00A65F13">
      <w:pPr>
        <w:pStyle w:val="ConsPlusTitle"/>
        <w:widowControl/>
        <w:ind w:left="4680"/>
        <w:jc w:val="right"/>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УТВЕРЖДЕН</w:t>
      </w:r>
    </w:p>
    <w:p w:rsidR="00802B9C" w:rsidRPr="00816093" w:rsidRDefault="00802B9C" w:rsidP="00A65F13">
      <w:pPr>
        <w:pStyle w:val="ConsPlusTitle"/>
        <w:widowControl/>
        <w:ind w:left="4680"/>
        <w:jc w:val="right"/>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постановлением администрации</w:t>
      </w:r>
    </w:p>
    <w:p w:rsidR="00802B9C" w:rsidRPr="00816093" w:rsidRDefault="00255206" w:rsidP="00A65F13">
      <w:pPr>
        <w:pStyle w:val="ConsPlusTitle"/>
        <w:widowControl/>
        <w:ind w:left="4680"/>
        <w:jc w:val="right"/>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 xml:space="preserve"> Красночетай</w:t>
      </w:r>
      <w:r w:rsidR="00802B9C" w:rsidRPr="00816093">
        <w:rPr>
          <w:rFonts w:ascii="Times New Roman" w:eastAsia="Calibri" w:hAnsi="Times New Roman" w:cs="Times New Roman"/>
          <w:b w:val="0"/>
          <w:bCs w:val="0"/>
          <w:color w:val="000000"/>
          <w:sz w:val="24"/>
          <w:szCs w:val="24"/>
          <w:lang w:eastAsia="en-US"/>
        </w:rPr>
        <w:t xml:space="preserve">ского района  </w:t>
      </w:r>
    </w:p>
    <w:p w:rsidR="00802B9C" w:rsidRPr="00816093" w:rsidRDefault="00802B9C" w:rsidP="00A65F13">
      <w:pPr>
        <w:pStyle w:val="ConsPlusTitle"/>
        <w:widowControl/>
        <w:ind w:left="4680"/>
        <w:jc w:val="right"/>
        <w:outlineLvl w:val="0"/>
        <w:rPr>
          <w:rFonts w:ascii="Times New Roman" w:eastAsia="Calibri" w:hAnsi="Times New Roman" w:cs="Times New Roman"/>
          <w:b w:val="0"/>
          <w:bCs w:val="0"/>
          <w:color w:val="000000"/>
          <w:sz w:val="24"/>
          <w:szCs w:val="24"/>
          <w:lang w:eastAsia="en-US"/>
        </w:rPr>
      </w:pPr>
      <w:r w:rsidRPr="00816093">
        <w:rPr>
          <w:rFonts w:ascii="Times New Roman" w:eastAsia="Calibri" w:hAnsi="Times New Roman" w:cs="Times New Roman"/>
          <w:b w:val="0"/>
          <w:bCs w:val="0"/>
          <w:color w:val="000000"/>
          <w:sz w:val="24"/>
          <w:szCs w:val="24"/>
          <w:lang w:eastAsia="en-US"/>
        </w:rPr>
        <w:t xml:space="preserve">Чувашской Республики </w:t>
      </w:r>
    </w:p>
    <w:p w:rsidR="00802B9C" w:rsidRPr="00CD466C" w:rsidRDefault="00255206" w:rsidP="00A65F13">
      <w:pPr>
        <w:jc w:val="right"/>
        <w:rPr>
          <w:rFonts w:ascii="Times New Roman" w:hAnsi="Times New Roman" w:cs="Times New Roman"/>
          <w:sz w:val="24"/>
          <w:szCs w:val="24"/>
        </w:rPr>
      </w:pPr>
      <w:r w:rsidRPr="00CD466C">
        <w:rPr>
          <w:rFonts w:ascii="Times New Roman" w:hAnsi="Times New Roman" w:cs="Times New Roman"/>
          <w:bCs/>
          <w:color w:val="000000"/>
          <w:sz w:val="24"/>
          <w:szCs w:val="24"/>
        </w:rPr>
        <w:t xml:space="preserve">                                                                          </w:t>
      </w:r>
      <w:r w:rsidR="00C45964">
        <w:rPr>
          <w:rFonts w:ascii="Times New Roman" w:hAnsi="Times New Roman" w:cs="Times New Roman"/>
          <w:bCs/>
          <w:color w:val="000000"/>
          <w:sz w:val="24"/>
          <w:szCs w:val="24"/>
        </w:rPr>
        <w:t xml:space="preserve">   </w:t>
      </w:r>
      <w:r w:rsidRPr="00CD466C">
        <w:rPr>
          <w:rFonts w:ascii="Times New Roman" w:hAnsi="Times New Roman" w:cs="Times New Roman"/>
          <w:bCs/>
          <w:color w:val="000000"/>
          <w:sz w:val="24"/>
          <w:szCs w:val="24"/>
        </w:rPr>
        <w:t xml:space="preserve">   от </w:t>
      </w:r>
      <w:r w:rsidR="002662D7">
        <w:rPr>
          <w:rFonts w:ascii="Times New Roman" w:hAnsi="Times New Roman" w:cs="Times New Roman"/>
          <w:bCs/>
          <w:color w:val="000000"/>
          <w:sz w:val="24"/>
          <w:szCs w:val="24"/>
        </w:rPr>
        <w:t>10.08.</w:t>
      </w:r>
      <w:r w:rsidRPr="00CD466C">
        <w:rPr>
          <w:rFonts w:ascii="Times New Roman" w:hAnsi="Times New Roman" w:cs="Times New Roman"/>
          <w:bCs/>
          <w:color w:val="000000"/>
          <w:sz w:val="24"/>
          <w:szCs w:val="24"/>
        </w:rPr>
        <w:t>201</w:t>
      </w:r>
      <w:r w:rsidR="00F7338A">
        <w:rPr>
          <w:rFonts w:ascii="Times New Roman" w:hAnsi="Times New Roman" w:cs="Times New Roman"/>
          <w:bCs/>
          <w:color w:val="000000"/>
          <w:sz w:val="24"/>
          <w:szCs w:val="24"/>
        </w:rPr>
        <w:t>8</w:t>
      </w:r>
      <w:r w:rsidR="00762309" w:rsidRPr="00CD466C">
        <w:rPr>
          <w:rFonts w:ascii="Times New Roman" w:hAnsi="Times New Roman" w:cs="Times New Roman"/>
          <w:bCs/>
          <w:color w:val="000000"/>
          <w:sz w:val="24"/>
          <w:szCs w:val="24"/>
        </w:rPr>
        <w:t xml:space="preserve">   №</w:t>
      </w:r>
      <w:r w:rsidR="002662D7">
        <w:rPr>
          <w:rFonts w:ascii="Times New Roman" w:hAnsi="Times New Roman" w:cs="Times New Roman"/>
          <w:bCs/>
          <w:color w:val="000000"/>
          <w:sz w:val="24"/>
          <w:szCs w:val="24"/>
        </w:rPr>
        <w:t>345</w:t>
      </w:r>
    </w:p>
    <w:p w:rsidR="00802B9C" w:rsidRPr="00816093" w:rsidRDefault="00802B9C" w:rsidP="00802B9C">
      <w:pPr>
        <w:pStyle w:val="2"/>
        <w:rPr>
          <w:i/>
          <w:caps/>
          <w:sz w:val="24"/>
        </w:rPr>
      </w:pPr>
    </w:p>
    <w:p w:rsidR="00802B9C" w:rsidRPr="00816093" w:rsidRDefault="00802B9C" w:rsidP="00802B9C">
      <w:pPr>
        <w:pStyle w:val="2"/>
        <w:rPr>
          <w:i/>
          <w:caps/>
          <w:sz w:val="24"/>
        </w:rPr>
      </w:pPr>
    </w:p>
    <w:p w:rsidR="00802B9C" w:rsidRPr="00816093" w:rsidRDefault="00802B9C" w:rsidP="00802B9C">
      <w:pPr>
        <w:pStyle w:val="2"/>
        <w:rPr>
          <w:i/>
          <w:caps/>
          <w:sz w:val="24"/>
        </w:rPr>
      </w:pPr>
      <w:proofErr w:type="gramStart"/>
      <w:r w:rsidRPr="00816093">
        <w:rPr>
          <w:i/>
          <w:caps/>
          <w:sz w:val="24"/>
        </w:rPr>
        <w:t>П</w:t>
      </w:r>
      <w:proofErr w:type="gramEnd"/>
      <w:r w:rsidRPr="00816093">
        <w:rPr>
          <w:i/>
          <w:caps/>
          <w:sz w:val="24"/>
        </w:rPr>
        <w:t xml:space="preserve"> а с п о р т</w:t>
      </w:r>
    </w:p>
    <w:p w:rsidR="00802B9C" w:rsidRPr="00816093" w:rsidRDefault="00255206" w:rsidP="00A65F13">
      <w:pPr>
        <w:spacing w:after="0" w:line="240" w:lineRule="auto"/>
        <w:jc w:val="center"/>
        <w:rPr>
          <w:rFonts w:ascii="Times New Roman" w:hAnsi="Times New Roman" w:cs="Times New Roman"/>
          <w:b/>
          <w:sz w:val="24"/>
          <w:szCs w:val="24"/>
        </w:rPr>
      </w:pPr>
      <w:r w:rsidRPr="00816093">
        <w:rPr>
          <w:rFonts w:ascii="Times New Roman" w:hAnsi="Times New Roman" w:cs="Times New Roman"/>
          <w:b/>
          <w:sz w:val="24"/>
          <w:szCs w:val="24"/>
        </w:rPr>
        <w:t>муниципальной  программы Красночетай</w:t>
      </w:r>
      <w:r w:rsidR="00802B9C" w:rsidRPr="00816093">
        <w:rPr>
          <w:rFonts w:ascii="Times New Roman" w:hAnsi="Times New Roman" w:cs="Times New Roman"/>
          <w:b/>
          <w:sz w:val="24"/>
          <w:szCs w:val="24"/>
        </w:rPr>
        <w:t xml:space="preserve">ского района Чувашской Республики </w:t>
      </w:r>
    </w:p>
    <w:p w:rsidR="00802B9C" w:rsidRPr="00816093" w:rsidRDefault="00802B9C" w:rsidP="00A65F13">
      <w:pPr>
        <w:spacing w:after="0" w:line="240" w:lineRule="auto"/>
        <w:jc w:val="center"/>
        <w:rPr>
          <w:rFonts w:ascii="Times New Roman" w:hAnsi="Times New Roman" w:cs="Times New Roman"/>
          <w:b/>
          <w:sz w:val="24"/>
          <w:szCs w:val="24"/>
        </w:rPr>
      </w:pPr>
      <w:r w:rsidRPr="00816093">
        <w:rPr>
          <w:rFonts w:ascii="Times New Roman" w:hAnsi="Times New Roman" w:cs="Times New Roman"/>
          <w:b/>
          <w:sz w:val="24"/>
          <w:szCs w:val="24"/>
        </w:rPr>
        <w:t xml:space="preserve">«Развитие жилищного строительства и сферы жилищно-коммунального </w:t>
      </w:r>
    </w:p>
    <w:p w:rsidR="00802B9C" w:rsidRDefault="00802B9C" w:rsidP="00A65F13">
      <w:pPr>
        <w:spacing w:after="0" w:line="240" w:lineRule="auto"/>
        <w:jc w:val="center"/>
        <w:rPr>
          <w:rFonts w:ascii="Times New Roman" w:hAnsi="Times New Roman" w:cs="Times New Roman"/>
          <w:b/>
          <w:sz w:val="24"/>
          <w:szCs w:val="24"/>
        </w:rPr>
      </w:pPr>
      <w:r w:rsidRPr="00816093">
        <w:rPr>
          <w:rFonts w:ascii="Times New Roman" w:hAnsi="Times New Roman" w:cs="Times New Roman"/>
          <w:b/>
          <w:sz w:val="24"/>
          <w:szCs w:val="24"/>
        </w:rPr>
        <w:t>хозяйства» на 201</w:t>
      </w:r>
      <w:r w:rsidR="00A65F13">
        <w:rPr>
          <w:rFonts w:ascii="Times New Roman" w:hAnsi="Times New Roman" w:cs="Times New Roman"/>
          <w:b/>
          <w:sz w:val="24"/>
          <w:szCs w:val="24"/>
        </w:rPr>
        <w:t>8</w:t>
      </w:r>
      <w:r w:rsidRPr="00816093">
        <w:rPr>
          <w:rFonts w:ascii="Times New Roman" w:hAnsi="Times New Roman" w:cs="Times New Roman"/>
          <w:b/>
          <w:sz w:val="24"/>
          <w:szCs w:val="24"/>
        </w:rPr>
        <w:t>–2020 годы</w:t>
      </w:r>
    </w:p>
    <w:p w:rsidR="00A65F13" w:rsidRPr="00816093" w:rsidRDefault="00A65F13" w:rsidP="00A65F13">
      <w:pPr>
        <w:spacing w:after="0" w:line="240" w:lineRule="auto"/>
        <w:jc w:val="center"/>
        <w:rPr>
          <w:rFonts w:ascii="Times New Roman" w:hAnsi="Times New Roman" w:cs="Times New Roman"/>
          <w:sz w:val="24"/>
          <w:szCs w:val="24"/>
        </w:rPr>
      </w:pPr>
    </w:p>
    <w:tbl>
      <w:tblPr>
        <w:tblW w:w="9300" w:type="dxa"/>
        <w:tblInd w:w="-12" w:type="dxa"/>
        <w:tblLayout w:type="fixed"/>
        <w:tblLook w:val="0000"/>
      </w:tblPr>
      <w:tblGrid>
        <w:gridCol w:w="3120"/>
        <w:gridCol w:w="544"/>
        <w:gridCol w:w="5636"/>
      </w:tblGrid>
      <w:tr w:rsidR="00802B9C" w:rsidRPr="00816093" w:rsidTr="00B44D4E">
        <w:tc>
          <w:tcPr>
            <w:tcW w:w="3120" w:type="dxa"/>
          </w:tcPr>
          <w:p w:rsidR="00802B9C" w:rsidRPr="00816093" w:rsidRDefault="00802B9C" w:rsidP="00A65F13">
            <w:pPr>
              <w:autoSpaceDE w:val="0"/>
              <w:autoSpaceDN w:val="0"/>
              <w:adjustRightInd w:val="0"/>
              <w:spacing w:after="0"/>
              <w:jc w:val="both"/>
              <w:rPr>
                <w:rFonts w:ascii="Times New Roman" w:hAnsi="Times New Roman" w:cs="Times New Roman"/>
                <w:sz w:val="24"/>
                <w:szCs w:val="24"/>
              </w:rPr>
            </w:pPr>
            <w:r w:rsidRPr="00816093">
              <w:rPr>
                <w:rFonts w:ascii="Times New Roman" w:hAnsi="Times New Roman" w:cs="Times New Roman"/>
                <w:sz w:val="24"/>
                <w:szCs w:val="24"/>
              </w:rPr>
              <w:t>Ответственный исполнитель муниципальной программы</w:t>
            </w:r>
          </w:p>
          <w:p w:rsidR="00802B9C" w:rsidRPr="00816093" w:rsidRDefault="00802B9C" w:rsidP="00255206">
            <w:pPr>
              <w:autoSpaceDE w:val="0"/>
              <w:autoSpaceDN w:val="0"/>
              <w:adjustRightInd w:val="0"/>
              <w:jc w:val="both"/>
              <w:rPr>
                <w:rFonts w:ascii="Times New Roman" w:hAnsi="Times New Roman" w:cs="Times New Roman"/>
                <w:sz w:val="24"/>
                <w:szCs w:val="24"/>
              </w:rPr>
            </w:pP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Отдел строительства и развития общественной инф</w:t>
            </w:r>
            <w:r w:rsidR="00617276" w:rsidRPr="00816093">
              <w:rPr>
                <w:rFonts w:ascii="Times New Roman" w:hAnsi="Times New Roman" w:cs="Times New Roman"/>
                <w:sz w:val="24"/>
                <w:szCs w:val="24"/>
              </w:rPr>
              <w:t>раструктуры администрации Красночетай</w:t>
            </w:r>
            <w:r w:rsidRPr="00816093">
              <w:rPr>
                <w:rFonts w:ascii="Times New Roman" w:hAnsi="Times New Roman" w:cs="Times New Roman"/>
                <w:sz w:val="24"/>
                <w:szCs w:val="24"/>
              </w:rPr>
              <w:t xml:space="preserve">ского района Чувашской Республики </w:t>
            </w:r>
          </w:p>
        </w:tc>
      </w:tr>
      <w:tr w:rsidR="00802B9C" w:rsidRPr="00816093" w:rsidTr="00B44D4E">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Соисполнители 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617276" w:rsidRPr="00816093" w:rsidRDefault="00617276" w:rsidP="00255206">
            <w:pPr>
              <w:jc w:val="both"/>
              <w:rPr>
                <w:rFonts w:ascii="Times New Roman" w:hAnsi="Times New Roman" w:cs="Times New Roman"/>
                <w:sz w:val="24"/>
                <w:szCs w:val="24"/>
              </w:rPr>
            </w:pPr>
            <w:r w:rsidRPr="00816093">
              <w:rPr>
                <w:rFonts w:ascii="Times New Roman" w:hAnsi="Times New Roman" w:cs="Times New Roman"/>
                <w:sz w:val="24"/>
                <w:szCs w:val="24"/>
              </w:rPr>
              <w:t>Сектор по опеке и попечительству администрации Красночетай</w:t>
            </w:r>
            <w:r w:rsidR="00802B9C" w:rsidRPr="00816093">
              <w:rPr>
                <w:rFonts w:ascii="Times New Roman" w:hAnsi="Times New Roman" w:cs="Times New Roman"/>
                <w:sz w:val="24"/>
                <w:szCs w:val="24"/>
              </w:rPr>
              <w:t>ского района Чувашской Республики;</w:t>
            </w:r>
          </w:p>
          <w:p w:rsidR="00802B9C" w:rsidRPr="00816093" w:rsidRDefault="00617276" w:rsidP="00255206">
            <w:pPr>
              <w:jc w:val="both"/>
              <w:rPr>
                <w:rFonts w:ascii="Times New Roman" w:hAnsi="Times New Roman" w:cs="Times New Roman"/>
                <w:sz w:val="24"/>
                <w:szCs w:val="24"/>
              </w:rPr>
            </w:pPr>
            <w:r w:rsidRPr="00816093">
              <w:rPr>
                <w:rFonts w:ascii="Times New Roman" w:hAnsi="Times New Roman" w:cs="Times New Roman"/>
                <w:sz w:val="24"/>
                <w:szCs w:val="24"/>
              </w:rPr>
              <w:t>администрации поселений Красночетай</w:t>
            </w:r>
            <w:r w:rsidR="00802B9C" w:rsidRPr="00816093">
              <w:rPr>
                <w:rFonts w:ascii="Times New Roman" w:hAnsi="Times New Roman" w:cs="Times New Roman"/>
                <w:sz w:val="24"/>
                <w:szCs w:val="24"/>
              </w:rPr>
              <w:t>ского района.</w:t>
            </w:r>
          </w:p>
          <w:p w:rsidR="00802B9C" w:rsidRPr="00816093" w:rsidRDefault="00802B9C" w:rsidP="00255206">
            <w:pPr>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Подпрограммы 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617276"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«Энергосбережение в Красночетайском районе Чувашской Республики;</w:t>
            </w:r>
          </w:p>
          <w:p w:rsidR="003E2E6C" w:rsidRDefault="00617276"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«Поддержка молодых семей в решении жилищной проблемы в Красночетай</w:t>
            </w:r>
            <w:r w:rsidR="00802B9C" w:rsidRPr="00816093">
              <w:rPr>
                <w:rFonts w:ascii="Times New Roman" w:hAnsi="Times New Roman" w:cs="Times New Roman"/>
                <w:sz w:val="24"/>
                <w:szCs w:val="24"/>
              </w:rPr>
              <w:t>ском районе Чувашской Республики»;</w:t>
            </w:r>
          </w:p>
          <w:p w:rsidR="00B44D4E"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w:t>
            </w:r>
            <w:r w:rsidR="00B44D4E" w:rsidRPr="00816093">
              <w:rPr>
                <w:rFonts w:ascii="Times New Roman" w:hAnsi="Times New Roman" w:cs="Times New Roman"/>
                <w:sz w:val="24"/>
                <w:szCs w:val="24"/>
              </w:rPr>
              <w:t>Обеспечение населения Красночетайского района Чувашской Республики  качественной питьевой водой;</w:t>
            </w:r>
          </w:p>
          <w:p w:rsidR="00802B9C" w:rsidRPr="00816093" w:rsidRDefault="003E2E6C" w:rsidP="002552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B44D4E" w:rsidRPr="00816093">
              <w:rPr>
                <w:rFonts w:ascii="Times New Roman" w:hAnsi="Times New Roman" w:cs="Times New Roman"/>
                <w:sz w:val="24"/>
                <w:szCs w:val="24"/>
              </w:rPr>
              <w:t>Переселение гражда</w:t>
            </w:r>
            <w:r>
              <w:rPr>
                <w:rFonts w:ascii="Times New Roman" w:hAnsi="Times New Roman" w:cs="Times New Roman"/>
                <w:sz w:val="24"/>
                <w:szCs w:val="24"/>
              </w:rPr>
              <w:t xml:space="preserve">н из аварийного жилищного фонда, </w:t>
            </w:r>
            <w:r w:rsidR="00B44D4E" w:rsidRPr="00816093">
              <w:rPr>
                <w:rFonts w:ascii="Times New Roman" w:hAnsi="Times New Roman" w:cs="Times New Roman"/>
                <w:sz w:val="24"/>
                <w:szCs w:val="24"/>
              </w:rPr>
              <w:t>расположенного на территории Красночетайского района</w:t>
            </w:r>
            <w:r w:rsidR="00802B9C" w:rsidRPr="00816093">
              <w:rPr>
                <w:rFonts w:ascii="Times New Roman" w:hAnsi="Times New Roman" w:cs="Times New Roman"/>
                <w:sz w:val="24"/>
                <w:szCs w:val="24"/>
              </w:rPr>
              <w:t xml:space="preserve"> Чувашско</w:t>
            </w:r>
            <w:r w:rsidR="00B44D4E" w:rsidRPr="00816093">
              <w:rPr>
                <w:rFonts w:ascii="Times New Roman" w:hAnsi="Times New Roman" w:cs="Times New Roman"/>
                <w:sz w:val="24"/>
                <w:szCs w:val="24"/>
              </w:rPr>
              <w:t>й Республики»;</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«Обеспечение комфортных усл</w:t>
            </w:r>
            <w:r w:rsidR="00ED67DA">
              <w:rPr>
                <w:rFonts w:ascii="Times New Roman" w:hAnsi="Times New Roman" w:cs="Times New Roman"/>
                <w:sz w:val="24"/>
                <w:szCs w:val="24"/>
              </w:rPr>
              <w:t>овий проживания граждан в Красночетай</w:t>
            </w:r>
            <w:r w:rsidRPr="00816093">
              <w:rPr>
                <w:rFonts w:ascii="Times New Roman" w:hAnsi="Times New Roman" w:cs="Times New Roman"/>
                <w:sz w:val="24"/>
                <w:szCs w:val="24"/>
              </w:rPr>
              <w:t>ском район</w:t>
            </w:r>
            <w:r w:rsidR="00F47E4B">
              <w:rPr>
                <w:rFonts w:ascii="Times New Roman" w:hAnsi="Times New Roman" w:cs="Times New Roman"/>
                <w:sz w:val="24"/>
                <w:szCs w:val="24"/>
              </w:rPr>
              <w:t xml:space="preserve">е Чувашской </w:t>
            </w:r>
            <w:r w:rsidR="000302AF">
              <w:rPr>
                <w:rFonts w:ascii="Times New Roman" w:hAnsi="Times New Roman" w:cs="Times New Roman"/>
                <w:sz w:val="24"/>
                <w:szCs w:val="24"/>
              </w:rPr>
              <w:t xml:space="preserve"> Республики</w:t>
            </w:r>
            <w:r w:rsidRPr="00816093">
              <w:rPr>
                <w:rFonts w:ascii="Times New Roman" w:hAnsi="Times New Roman" w:cs="Times New Roman"/>
                <w:sz w:val="24"/>
                <w:szCs w:val="24"/>
              </w:rPr>
              <w:t>»;</w:t>
            </w:r>
          </w:p>
          <w:p w:rsidR="00802B9C" w:rsidRPr="00816093" w:rsidRDefault="00802B9C" w:rsidP="00255206">
            <w:pPr>
              <w:autoSpaceDE w:val="0"/>
              <w:autoSpaceDN w:val="0"/>
              <w:adjustRightInd w:val="0"/>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Программно-целевые инструменты 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 Поддержка молодых семей в решении жилищной </w:t>
            </w:r>
            <w:r w:rsidR="003E2E6C">
              <w:rPr>
                <w:rFonts w:ascii="Times New Roman" w:hAnsi="Times New Roman" w:cs="Times New Roman"/>
                <w:sz w:val="24"/>
                <w:szCs w:val="24"/>
              </w:rPr>
              <w:t xml:space="preserve">    </w:t>
            </w:r>
            <w:r w:rsidRPr="00816093">
              <w:rPr>
                <w:rFonts w:ascii="Times New Roman" w:hAnsi="Times New Roman" w:cs="Times New Roman"/>
                <w:sz w:val="24"/>
                <w:szCs w:val="24"/>
              </w:rPr>
              <w:t>проблемы»</w:t>
            </w:r>
            <w:r w:rsidR="000302AF">
              <w:rPr>
                <w:rFonts w:ascii="Times New Roman" w:hAnsi="Times New Roman" w:cs="Times New Roman"/>
                <w:sz w:val="24"/>
                <w:szCs w:val="24"/>
              </w:rPr>
              <w:t>;</w:t>
            </w:r>
          </w:p>
          <w:p w:rsidR="000302AF" w:rsidRDefault="000302AF" w:rsidP="002552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E03F2" w:rsidRPr="00816093">
              <w:rPr>
                <w:rFonts w:ascii="Times New Roman" w:hAnsi="Times New Roman" w:cs="Times New Roman"/>
                <w:sz w:val="24"/>
                <w:szCs w:val="24"/>
              </w:rPr>
              <w:t>Переселение гражда</w:t>
            </w:r>
            <w:r>
              <w:rPr>
                <w:rFonts w:ascii="Times New Roman" w:hAnsi="Times New Roman" w:cs="Times New Roman"/>
                <w:sz w:val="24"/>
                <w:szCs w:val="24"/>
              </w:rPr>
              <w:t xml:space="preserve">н из аварийного жилищного </w:t>
            </w:r>
            <w:r>
              <w:rPr>
                <w:rFonts w:ascii="Times New Roman" w:hAnsi="Times New Roman" w:cs="Times New Roman"/>
                <w:sz w:val="24"/>
                <w:szCs w:val="24"/>
              </w:rPr>
              <w:lastRenderedPageBreak/>
              <w:t xml:space="preserve">фонда, </w:t>
            </w:r>
            <w:r w:rsidR="00FE03F2" w:rsidRPr="00816093">
              <w:rPr>
                <w:rFonts w:ascii="Times New Roman" w:hAnsi="Times New Roman" w:cs="Times New Roman"/>
                <w:sz w:val="24"/>
                <w:szCs w:val="24"/>
              </w:rPr>
              <w:t>расположенного на территории Красночетайского района Чувашской Республики»;</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«Развитие жилищного строительства и сферы жилищно-к</w:t>
            </w:r>
            <w:r w:rsidR="000302AF">
              <w:rPr>
                <w:rFonts w:ascii="Times New Roman" w:hAnsi="Times New Roman" w:cs="Times New Roman"/>
                <w:sz w:val="24"/>
                <w:szCs w:val="24"/>
              </w:rPr>
              <w:t>ом</w:t>
            </w:r>
            <w:r w:rsidR="000302AF">
              <w:rPr>
                <w:rFonts w:ascii="Times New Roman" w:hAnsi="Times New Roman" w:cs="Times New Roman"/>
                <w:sz w:val="24"/>
                <w:szCs w:val="24"/>
              </w:rPr>
              <w:softHyphen/>
              <w:t>мунального хозяйства в Красночетай</w:t>
            </w:r>
            <w:r w:rsidRPr="00816093">
              <w:rPr>
                <w:rFonts w:ascii="Times New Roman" w:hAnsi="Times New Roman" w:cs="Times New Roman"/>
                <w:sz w:val="24"/>
                <w:szCs w:val="24"/>
              </w:rPr>
              <w:t>ском районе Чувашской Республик</w:t>
            </w:r>
            <w:r w:rsidR="000302AF">
              <w:rPr>
                <w:rFonts w:ascii="Times New Roman" w:hAnsi="Times New Roman" w:cs="Times New Roman"/>
                <w:sz w:val="24"/>
                <w:szCs w:val="24"/>
              </w:rPr>
              <w:t>и» на 201</w:t>
            </w:r>
            <w:r w:rsidR="00963D44">
              <w:rPr>
                <w:rFonts w:ascii="Times New Roman" w:hAnsi="Times New Roman" w:cs="Times New Roman"/>
                <w:sz w:val="24"/>
                <w:szCs w:val="24"/>
              </w:rPr>
              <w:t>7</w:t>
            </w:r>
            <w:r w:rsidR="000302AF">
              <w:rPr>
                <w:rFonts w:ascii="Times New Roman" w:hAnsi="Times New Roman" w:cs="Times New Roman"/>
                <w:sz w:val="24"/>
                <w:szCs w:val="24"/>
              </w:rPr>
              <w:t>–2020 годы;</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«Обеспечение комфортных усл</w:t>
            </w:r>
            <w:r w:rsidR="00FE03F2" w:rsidRPr="00816093">
              <w:rPr>
                <w:rFonts w:ascii="Times New Roman" w:hAnsi="Times New Roman" w:cs="Times New Roman"/>
                <w:sz w:val="24"/>
                <w:szCs w:val="24"/>
              </w:rPr>
              <w:t>овий проживания граждан в Красночетай</w:t>
            </w:r>
            <w:r w:rsidRPr="00816093">
              <w:rPr>
                <w:rFonts w:ascii="Times New Roman" w:hAnsi="Times New Roman" w:cs="Times New Roman"/>
                <w:sz w:val="24"/>
                <w:szCs w:val="24"/>
              </w:rPr>
              <w:t>ском районе Чувашской</w:t>
            </w:r>
            <w:r w:rsidR="000302AF">
              <w:rPr>
                <w:rFonts w:ascii="Times New Roman" w:hAnsi="Times New Roman" w:cs="Times New Roman"/>
                <w:sz w:val="24"/>
                <w:szCs w:val="24"/>
              </w:rPr>
              <w:t xml:space="preserve"> Республики</w:t>
            </w:r>
            <w:r w:rsidRPr="00816093">
              <w:rPr>
                <w:rFonts w:ascii="Times New Roman" w:hAnsi="Times New Roman" w:cs="Times New Roman"/>
                <w:sz w:val="24"/>
                <w:szCs w:val="24"/>
              </w:rPr>
              <w:t>»;</w:t>
            </w:r>
          </w:p>
          <w:p w:rsidR="00FE03F2" w:rsidRPr="00816093" w:rsidRDefault="00F51BCE" w:rsidP="00FE03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E03F2" w:rsidRPr="00816093">
              <w:rPr>
                <w:rFonts w:ascii="Times New Roman" w:hAnsi="Times New Roman" w:cs="Times New Roman"/>
                <w:sz w:val="24"/>
                <w:szCs w:val="24"/>
              </w:rPr>
              <w:t>Обеспечение населения Красночетайского района Чувашской Республи</w:t>
            </w:r>
            <w:r w:rsidR="008B37E2">
              <w:rPr>
                <w:rFonts w:ascii="Times New Roman" w:hAnsi="Times New Roman" w:cs="Times New Roman"/>
                <w:sz w:val="24"/>
                <w:szCs w:val="24"/>
              </w:rPr>
              <w:t>ки  качественной питьевой водой на 201</w:t>
            </w:r>
            <w:r w:rsidR="00963D44">
              <w:rPr>
                <w:rFonts w:ascii="Times New Roman" w:hAnsi="Times New Roman" w:cs="Times New Roman"/>
                <w:sz w:val="24"/>
                <w:szCs w:val="24"/>
              </w:rPr>
              <w:t>7</w:t>
            </w:r>
            <w:r w:rsidR="008B37E2">
              <w:rPr>
                <w:rFonts w:ascii="Times New Roman" w:hAnsi="Times New Roman" w:cs="Times New Roman"/>
                <w:sz w:val="24"/>
                <w:szCs w:val="24"/>
              </w:rPr>
              <w:t>-2020 годы»</w:t>
            </w:r>
          </w:p>
          <w:p w:rsidR="00802B9C" w:rsidRPr="00816093" w:rsidRDefault="00802B9C" w:rsidP="00255206">
            <w:pPr>
              <w:autoSpaceDE w:val="0"/>
              <w:autoSpaceDN w:val="0"/>
              <w:adjustRightInd w:val="0"/>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lastRenderedPageBreak/>
              <w:t>Цели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создание условий для развития жилищного сектора экономики и повышения уровня </w:t>
            </w:r>
            <w:r w:rsidR="00FE03F2" w:rsidRPr="00816093">
              <w:rPr>
                <w:rFonts w:ascii="Times New Roman" w:hAnsi="Times New Roman" w:cs="Times New Roman"/>
                <w:sz w:val="24"/>
                <w:szCs w:val="24"/>
              </w:rPr>
              <w:t>обеспеченности населения  Красночетай</w:t>
            </w:r>
            <w:r w:rsidRPr="00816093">
              <w:rPr>
                <w:rFonts w:ascii="Times New Roman" w:hAnsi="Times New Roman" w:cs="Times New Roman"/>
                <w:sz w:val="24"/>
                <w:szCs w:val="24"/>
              </w:rPr>
              <w:t>ского района Чувашской Республики жильем;</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обеспечение доступности жилья и качества жилищно-коммунальных услуг;</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повышение качества и энергоэффективности жилищного фонда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Задачи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увеличение объемов жилищного строительства и повышение доступности ж</w:t>
            </w:r>
            <w:r w:rsidR="00F51BCE">
              <w:rPr>
                <w:rFonts w:ascii="Times New Roman" w:hAnsi="Times New Roman" w:cs="Times New Roman"/>
                <w:sz w:val="24"/>
                <w:szCs w:val="24"/>
              </w:rPr>
              <w:t>илья для населения Красночетай</w:t>
            </w:r>
            <w:r w:rsidRPr="00816093">
              <w:rPr>
                <w:rFonts w:ascii="Times New Roman" w:hAnsi="Times New Roman" w:cs="Times New Roman"/>
                <w:sz w:val="24"/>
                <w:szCs w:val="24"/>
              </w:rPr>
              <w:t>ского района  Чувашской Республики, обеспечение безопасной и комфортной среды проживания и жизнедеятельности для граждан путем строительства жилья экономического класса, отвечающего требованиям ценовой доступности, энергоэффективности и экологичности;</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комплексное освоение территорий и развитие застроенных территорий в целях массового строительства жилья;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увеличение платежеспособного спроса населения на жилье, в том числе с помощью ипотечного жилищного кредитования и поддержки спроса отдельных категорий граждан, в том числе молодых семей и семей с детьми;</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предоставление государственной поддержки на приобретение жилья отдельным категориям </w:t>
            </w:r>
            <w:r w:rsidRPr="00816093">
              <w:rPr>
                <w:rFonts w:ascii="Times New Roman" w:hAnsi="Times New Roman" w:cs="Times New Roman"/>
                <w:sz w:val="24"/>
                <w:szCs w:val="24"/>
              </w:rPr>
              <w:lastRenderedPageBreak/>
              <w:t>граждан;</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содействие формированию рынка арендного жилья и развитие некоммерческого арендного жилищного фонда для граждан, имеющих невысокий уровень доходов; </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внедрение новых энергоэффективных и ресурсосберегающих технологий в жилищное строительство и производство строительных материалов, используемых в жилищном строительстве;</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повышение качества и уровня благоустроенности жилья;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расселение жилищного фонда, признанного непригодным для проживания;</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минимизация потерь, в том числе коммерческих потерь коммунальных ресурсов, за счет введения обязательности расчетов за коммунальные ресурсы по данным общедомовых приборов учета;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повышение эффективности мер социал</w:t>
            </w:r>
            <w:r w:rsidR="00F618AA" w:rsidRPr="00816093">
              <w:rPr>
                <w:rFonts w:ascii="Times New Roman" w:hAnsi="Times New Roman" w:cs="Times New Roman"/>
                <w:sz w:val="24"/>
                <w:szCs w:val="24"/>
              </w:rPr>
              <w:t>ьной поддержки населения  Красночетай</w:t>
            </w:r>
            <w:r w:rsidRPr="00816093">
              <w:rPr>
                <w:rFonts w:ascii="Times New Roman" w:hAnsi="Times New Roman" w:cs="Times New Roman"/>
                <w:sz w:val="24"/>
                <w:szCs w:val="24"/>
              </w:rPr>
              <w:t>ского района Чувашской Республики для обеспечения доступности стоимости жилищно-коммунальных услуг;</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формирование в коммунальном секторе благоприятных условий для реализации инвестиционных проектов в рамках государственно-частного партнерства;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обеспечение надежного, безопасного и эффективного электроснабжения новых ули</w:t>
            </w:r>
            <w:r w:rsidR="00F618AA" w:rsidRPr="00816093">
              <w:rPr>
                <w:rFonts w:ascii="Times New Roman" w:hAnsi="Times New Roman" w:cs="Times New Roman"/>
                <w:sz w:val="24"/>
                <w:szCs w:val="24"/>
              </w:rPr>
              <w:t>ц (населенных пунктов) в  Красночетай</w:t>
            </w:r>
            <w:r w:rsidR="00F51BCE">
              <w:rPr>
                <w:rFonts w:ascii="Times New Roman" w:hAnsi="Times New Roman" w:cs="Times New Roman"/>
                <w:sz w:val="24"/>
                <w:szCs w:val="24"/>
              </w:rPr>
              <w:t>ском районе Чувашской Республики</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lastRenderedPageBreak/>
              <w:t>Целевые индикаторы и показатели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снижение до 2020 года показателя превышения среднего уровня процентной ставки по ипотечному жилищному кредиту (в рублях) по отношению к </w:t>
            </w:r>
            <w:hyperlink r:id="rId8" w:history="1">
              <w:r w:rsidRPr="00816093">
                <w:rPr>
                  <w:rFonts w:ascii="Times New Roman" w:hAnsi="Times New Roman" w:cs="Times New Roman"/>
                  <w:sz w:val="24"/>
                  <w:szCs w:val="24"/>
                </w:rPr>
                <w:t>индексу потребительских цен</w:t>
              </w:r>
            </w:hyperlink>
            <w:r w:rsidRPr="00816093">
              <w:rPr>
                <w:rFonts w:ascii="Times New Roman" w:hAnsi="Times New Roman" w:cs="Times New Roman"/>
                <w:sz w:val="24"/>
                <w:szCs w:val="24"/>
              </w:rPr>
              <w:t xml:space="preserve"> до уровня не более 1,8 процентного пункта;</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увеличение до 2020 года количества выдаваемых ипотечных жилищных кредитов до 2,3 тыс. кредитов в год;</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снижение до 2020 года стоимости одного квадратного метра жилья на 20 процентов путем </w:t>
            </w:r>
            <w:r w:rsidRPr="00816093">
              <w:rPr>
                <w:rFonts w:ascii="Times New Roman" w:hAnsi="Times New Roman" w:cs="Times New Roman"/>
                <w:sz w:val="24"/>
                <w:szCs w:val="24"/>
              </w:rPr>
              <w:lastRenderedPageBreak/>
              <w:t xml:space="preserve">увеличения объема ввода в эксплуатацию жилья экономического класса; </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предоставление до 2020 года доступного и комфортного жилья 60 процентам семей, желающих улучшить свои жилищные условия;</w:t>
            </w:r>
          </w:p>
          <w:p w:rsidR="00802B9C" w:rsidRPr="00816093" w:rsidRDefault="00802B9C" w:rsidP="00255206">
            <w:pPr>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 xml:space="preserve">уменьшение до 2020 года совокупного времени прохождения всех процедур, необходимых для получения разрешения на строительство, до </w:t>
            </w:r>
            <w:r w:rsidRPr="00816093">
              <w:rPr>
                <w:rFonts w:ascii="Times New Roman" w:hAnsi="Times New Roman" w:cs="Times New Roman"/>
                <w:sz w:val="24"/>
                <w:szCs w:val="24"/>
              </w:rPr>
              <w:br/>
              <w:t>56 дней;</w:t>
            </w:r>
          </w:p>
          <w:p w:rsidR="00802B9C" w:rsidRPr="00816093" w:rsidRDefault="00802B9C" w:rsidP="00255206">
            <w:pPr>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увеличение до 2020 года годового объема ввода жилья до 1000 квадратных метров жилья в расчете на 1000 человек населения Чувашской Республики</w:t>
            </w:r>
          </w:p>
          <w:p w:rsidR="00802B9C" w:rsidRPr="00816093" w:rsidRDefault="00802B9C" w:rsidP="00255206">
            <w:pPr>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lastRenderedPageBreak/>
              <w:t>Срок и этапы реализации муниципальной программы</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201</w:t>
            </w:r>
            <w:r w:rsidR="00963D44">
              <w:rPr>
                <w:rFonts w:ascii="Times New Roman" w:hAnsi="Times New Roman" w:cs="Times New Roman"/>
                <w:sz w:val="24"/>
                <w:szCs w:val="24"/>
              </w:rPr>
              <w:t>7</w:t>
            </w:r>
            <w:r w:rsidR="00F51BCE">
              <w:rPr>
                <w:rFonts w:ascii="Times New Roman" w:hAnsi="Times New Roman" w:cs="Times New Roman"/>
                <w:sz w:val="24"/>
                <w:szCs w:val="24"/>
              </w:rPr>
              <w:t xml:space="preserve"> </w:t>
            </w:r>
            <w:r w:rsidRPr="00816093">
              <w:rPr>
                <w:rFonts w:ascii="Times New Roman" w:hAnsi="Times New Roman" w:cs="Times New Roman"/>
                <w:sz w:val="24"/>
                <w:szCs w:val="24"/>
              </w:rPr>
              <w:t>–</w:t>
            </w:r>
            <w:r w:rsidR="00F51BCE">
              <w:rPr>
                <w:rFonts w:ascii="Times New Roman" w:hAnsi="Times New Roman" w:cs="Times New Roman"/>
                <w:sz w:val="24"/>
                <w:szCs w:val="24"/>
              </w:rPr>
              <w:t xml:space="preserve"> </w:t>
            </w:r>
            <w:r w:rsidRPr="00816093">
              <w:rPr>
                <w:rFonts w:ascii="Times New Roman" w:hAnsi="Times New Roman" w:cs="Times New Roman"/>
                <w:sz w:val="24"/>
                <w:szCs w:val="24"/>
              </w:rPr>
              <w:t>2020 годы</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c>
          <w:tcPr>
            <w:tcW w:w="3120" w:type="dxa"/>
          </w:tcPr>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r w:rsidRPr="00816093">
              <w:rPr>
                <w:rFonts w:ascii="Times New Roman" w:hAnsi="Times New Roman" w:cs="Times New Roman"/>
                <w:sz w:val="24"/>
                <w:szCs w:val="24"/>
              </w:rPr>
              <w:t>Объемы финансирования муниципальной программы с разбивкой по годам ее реализации</w:t>
            </w:r>
          </w:p>
        </w:tc>
        <w:tc>
          <w:tcPr>
            <w:tcW w:w="544" w:type="dxa"/>
          </w:tcPr>
          <w:p w:rsidR="00802B9C" w:rsidRPr="00816093" w:rsidRDefault="00802B9C" w:rsidP="00255206">
            <w:pPr>
              <w:autoSpaceDE w:val="0"/>
              <w:autoSpaceDN w:val="0"/>
              <w:adjustRightInd w:val="0"/>
              <w:spacing w:line="235" w:lineRule="auto"/>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701217" w:rsidP="00255206">
            <w:pPr>
              <w:pStyle w:val="6"/>
              <w:tabs>
                <w:tab w:val="num" w:pos="0"/>
              </w:tabs>
              <w:spacing w:before="0" w:after="0"/>
              <w:jc w:val="both"/>
              <w:rPr>
                <w:b w:val="0"/>
                <w:bCs w:val="0"/>
                <w:sz w:val="24"/>
                <w:szCs w:val="24"/>
              </w:rPr>
            </w:pPr>
            <w:r w:rsidRPr="00816093">
              <w:rPr>
                <w:b w:val="0"/>
                <w:bCs w:val="0"/>
                <w:sz w:val="24"/>
                <w:szCs w:val="24"/>
              </w:rPr>
              <w:t xml:space="preserve">Общий </w:t>
            </w:r>
            <w:r w:rsidR="00802B9C" w:rsidRPr="00816093">
              <w:rPr>
                <w:b w:val="0"/>
                <w:bCs w:val="0"/>
                <w:sz w:val="24"/>
                <w:szCs w:val="24"/>
              </w:rPr>
              <w:t xml:space="preserve"> объем финансирования мероприятий муниципальной программы в 201</w:t>
            </w:r>
            <w:r w:rsidR="00963D44">
              <w:rPr>
                <w:b w:val="0"/>
                <w:bCs w:val="0"/>
                <w:sz w:val="24"/>
                <w:szCs w:val="24"/>
              </w:rPr>
              <w:t>7</w:t>
            </w:r>
            <w:r w:rsidR="00802B9C" w:rsidRPr="00816093">
              <w:rPr>
                <w:b w:val="0"/>
                <w:bCs w:val="0"/>
                <w:sz w:val="24"/>
                <w:szCs w:val="24"/>
              </w:rPr>
              <w:t>–</w:t>
            </w:r>
            <w:r w:rsidR="003910F8">
              <w:rPr>
                <w:b w:val="0"/>
                <w:bCs w:val="0"/>
                <w:sz w:val="24"/>
                <w:szCs w:val="24"/>
              </w:rPr>
              <w:t xml:space="preserve">2020 годах составляет  </w:t>
            </w:r>
            <w:r w:rsidR="00963D44">
              <w:rPr>
                <w:b w:val="0"/>
                <w:bCs w:val="0"/>
                <w:sz w:val="24"/>
                <w:szCs w:val="24"/>
              </w:rPr>
              <w:t>16,6</w:t>
            </w:r>
            <w:r w:rsidR="00F753D1">
              <w:rPr>
                <w:b w:val="0"/>
                <w:bCs w:val="0"/>
                <w:sz w:val="24"/>
                <w:szCs w:val="24"/>
              </w:rPr>
              <w:t xml:space="preserve"> </w:t>
            </w:r>
            <w:r w:rsidRPr="00816093">
              <w:rPr>
                <w:b w:val="0"/>
                <w:bCs w:val="0"/>
                <w:sz w:val="24"/>
                <w:szCs w:val="24"/>
              </w:rPr>
              <w:t xml:space="preserve">млн. </w:t>
            </w:r>
            <w:r w:rsidR="00802B9C" w:rsidRPr="00816093">
              <w:rPr>
                <w:b w:val="0"/>
                <w:bCs w:val="0"/>
                <w:sz w:val="24"/>
                <w:szCs w:val="24"/>
              </w:rPr>
              <w:t>рублей, в том числе:</w:t>
            </w:r>
          </w:p>
          <w:p w:rsidR="00802B9C" w:rsidRPr="00816093" w:rsidRDefault="00C20984" w:rsidP="00255206">
            <w:pPr>
              <w:pStyle w:val="6"/>
              <w:tabs>
                <w:tab w:val="num" w:pos="0"/>
              </w:tabs>
              <w:spacing w:before="0" w:after="0"/>
              <w:jc w:val="both"/>
              <w:rPr>
                <w:b w:val="0"/>
                <w:bCs w:val="0"/>
                <w:sz w:val="24"/>
                <w:szCs w:val="24"/>
              </w:rPr>
            </w:pPr>
            <w:r>
              <w:rPr>
                <w:b w:val="0"/>
                <w:bCs w:val="0"/>
                <w:sz w:val="24"/>
                <w:szCs w:val="24"/>
              </w:rPr>
              <w:t xml:space="preserve">в 2017 году </w:t>
            </w:r>
            <w:r w:rsidR="003910F8">
              <w:rPr>
                <w:b w:val="0"/>
                <w:bCs w:val="0"/>
                <w:sz w:val="24"/>
                <w:szCs w:val="24"/>
              </w:rPr>
              <w:t xml:space="preserve"> -</w:t>
            </w:r>
            <w:r w:rsidR="00852F5A">
              <w:rPr>
                <w:b w:val="0"/>
                <w:bCs w:val="0"/>
                <w:sz w:val="24"/>
                <w:szCs w:val="24"/>
              </w:rPr>
              <w:t xml:space="preserve"> 3,5</w:t>
            </w:r>
            <w:r w:rsidR="001B6DA3" w:rsidRPr="00816093">
              <w:rPr>
                <w:b w:val="0"/>
                <w:bCs w:val="0"/>
                <w:sz w:val="24"/>
                <w:szCs w:val="24"/>
              </w:rPr>
              <w:t xml:space="preserve"> млн.</w:t>
            </w:r>
            <w:r w:rsidR="00802B9C" w:rsidRPr="00816093">
              <w:rPr>
                <w:b w:val="0"/>
                <w:bCs w:val="0"/>
                <w:sz w:val="24"/>
                <w:szCs w:val="24"/>
              </w:rPr>
              <w:t xml:space="preserve"> рублей;</w:t>
            </w:r>
          </w:p>
          <w:p w:rsidR="00802B9C" w:rsidRPr="00816093" w:rsidRDefault="00852F5A" w:rsidP="00255206">
            <w:pPr>
              <w:pStyle w:val="6"/>
              <w:tabs>
                <w:tab w:val="num" w:pos="0"/>
              </w:tabs>
              <w:spacing w:before="0" w:after="0"/>
              <w:jc w:val="both"/>
              <w:rPr>
                <w:b w:val="0"/>
                <w:bCs w:val="0"/>
                <w:sz w:val="24"/>
                <w:szCs w:val="24"/>
              </w:rPr>
            </w:pPr>
            <w:r>
              <w:rPr>
                <w:b w:val="0"/>
                <w:bCs w:val="0"/>
                <w:sz w:val="24"/>
                <w:szCs w:val="24"/>
              </w:rPr>
              <w:t xml:space="preserve">в 2018 году  - </w:t>
            </w:r>
            <w:r w:rsidR="00F753D1">
              <w:rPr>
                <w:b w:val="0"/>
                <w:bCs w:val="0"/>
                <w:sz w:val="24"/>
                <w:szCs w:val="24"/>
              </w:rPr>
              <w:t>3,4</w:t>
            </w:r>
            <w:r>
              <w:rPr>
                <w:b w:val="0"/>
                <w:bCs w:val="0"/>
                <w:sz w:val="24"/>
                <w:szCs w:val="24"/>
              </w:rPr>
              <w:t xml:space="preserve">  </w:t>
            </w:r>
            <w:r w:rsidR="001B6DA3" w:rsidRPr="00816093">
              <w:rPr>
                <w:b w:val="0"/>
                <w:bCs w:val="0"/>
                <w:sz w:val="24"/>
                <w:szCs w:val="24"/>
              </w:rPr>
              <w:t>млн.</w:t>
            </w:r>
            <w:r w:rsidR="00802B9C" w:rsidRPr="00816093">
              <w:rPr>
                <w:b w:val="0"/>
                <w:bCs w:val="0"/>
                <w:sz w:val="24"/>
                <w:szCs w:val="24"/>
              </w:rPr>
              <w:t xml:space="preserve"> рублей;</w:t>
            </w:r>
          </w:p>
          <w:p w:rsidR="00802B9C" w:rsidRPr="00816093" w:rsidRDefault="00F753D1" w:rsidP="00255206">
            <w:pPr>
              <w:pStyle w:val="6"/>
              <w:tabs>
                <w:tab w:val="num" w:pos="0"/>
              </w:tabs>
              <w:spacing w:before="0" w:after="0"/>
              <w:jc w:val="both"/>
              <w:rPr>
                <w:b w:val="0"/>
                <w:bCs w:val="0"/>
                <w:sz w:val="24"/>
                <w:szCs w:val="24"/>
              </w:rPr>
            </w:pPr>
            <w:r>
              <w:rPr>
                <w:b w:val="0"/>
                <w:bCs w:val="0"/>
                <w:sz w:val="24"/>
                <w:szCs w:val="24"/>
              </w:rPr>
              <w:t>в 2019 году  - 3,5</w:t>
            </w:r>
            <w:r w:rsidR="001B6DA3" w:rsidRPr="00816093">
              <w:rPr>
                <w:b w:val="0"/>
                <w:bCs w:val="0"/>
                <w:sz w:val="24"/>
                <w:szCs w:val="24"/>
              </w:rPr>
              <w:t xml:space="preserve"> млн. </w:t>
            </w:r>
            <w:r w:rsidR="00802B9C" w:rsidRPr="00816093">
              <w:rPr>
                <w:b w:val="0"/>
                <w:bCs w:val="0"/>
                <w:sz w:val="24"/>
                <w:szCs w:val="24"/>
              </w:rPr>
              <w:t>рублей;</w:t>
            </w:r>
          </w:p>
          <w:p w:rsidR="00802B9C" w:rsidRPr="00816093" w:rsidRDefault="00F753D1" w:rsidP="00255206">
            <w:pPr>
              <w:pStyle w:val="6"/>
              <w:tabs>
                <w:tab w:val="num" w:pos="0"/>
              </w:tabs>
              <w:spacing w:before="0" w:after="0"/>
              <w:jc w:val="both"/>
              <w:rPr>
                <w:b w:val="0"/>
                <w:bCs w:val="0"/>
                <w:sz w:val="24"/>
                <w:szCs w:val="24"/>
              </w:rPr>
            </w:pPr>
            <w:r>
              <w:rPr>
                <w:b w:val="0"/>
                <w:bCs w:val="0"/>
                <w:sz w:val="24"/>
                <w:szCs w:val="24"/>
              </w:rPr>
              <w:t xml:space="preserve">в 2020 году  - </w:t>
            </w:r>
            <w:r w:rsidR="00852F5A">
              <w:rPr>
                <w:b w:val="0"/>
                <w:bCs w:val="0"/>
                <w:sz w:val="24"/>
                <w:szCs w:val="24"/>
              </w:rPr>
              <w:t xml:space="preserve">6,2 </w:t>
            </w:r>
            <w:r w:rsidR="00802B9C" w:rsidRPr="00816093">
              <w:rPr>
                <w:b w:val="0"/>
                <w:bCs w:val="0"/>
                <w:sz w:val="24"/>
                <w:szCs w:val="24"/>
              </w:rPr>
              <w:t xml:space="preserve"> </w:t>
            </w:r>
            <w:r w:rsidR="001B6DA3" w:rsidRPr="00816093">
              <w:rPr>
                <w:b w:val="0"/>
                <w:bCs w:val="0"/>
                <w:sz w:val="24"/>
                <w:szCs w:val="24"/>
              </w:rPr>
              <w:t>млн</w:t>
            </w:r>
            <w:r w:rsidR="00F51BCE">
              <w:rPr>
                <w:b w:val="0"/>
                <w:bCs w:val="0"/>
                <w:sz w:val="24"/>
                <w:szCs w:val="24"/>
              </w:rPr>
              <w:t>. рублей.</w:t>
            </w:r>
          </w:p>
          <w:p w:rsidR="00802B9C" w:rsidRPr="00816093" w:rsidRDefault="00F51BCE" w:rsidP="00255206">
            <w:pPr>
              <w:autoSpaceDE w:val="0"/>
              <w:autoSpaceDN w:val="0"/>
              <w:adjustRightInd w:val="0"/>
              <w:spacing w:line="235" w:lineRule="auto"/>
              <w:jc w:val="both"/>
              <w:rPr>
                <w:rFonts w:ascii="Times New Roman" w:hAnsi="Times New Roman" w:cs="Times New Roman"/>
                <w:sz w:val="24"/>
                <w:szCs w:val="24"/>
              </w:rPr>
            </w:pPr>
            <w:r>
              <w:rPr>
                <w:rFonts w:ascii="Times New Roman" w:hAnsi="Times New Roman" w:cs="Times New Roman"/>
                <w:sz w:val="24"/>
                <w:szCs w:val="24"/>
              </w:rPr>
              <w:t>О</w:t>
            </w:r>
            <w:r w:rsidR="00802B9C" w:rsidRPr="00816093">
              <w:rPr>
                <w:rFonts w:ascii="Times New Roman" w:hAnsi="Times New Roman" w:cs="Times New Roman"/>
                <w:sz w:val="24"/>
                <w:szCs w:val="24"/>
              </w:rPr>
              <w:t>бъемы финансирования Муниципальной программы уточняются при формировании бюджета на очередной финансовый год и плановый период</w:t>
            </w:r>
          </w:p>
          <w:p w:rsidR="00802B9C" w:rsidRPr="00816093" w:rsidRDefault="00802B9C" w:rsidP="00255206">
            <w:pPr>
              <w:autoSpaceDE w:val="0"/>
              <w:autoSpaceDN w:val="0"/>
              <w:adjustRightInd w:val="0"/>
              <w:spacing w:line="235" w:lineRule="auto"/>
              <w:jc w:val="both"/>
              <w:rPr>
                <w:rFonts w:ascii="Times New Roman" w:hAnsi="Times New Roman" w:cs="Times New Roman"/>
                <w:sz w:val="24"/>
                <w:szCs w:val="24"/>
              </w:rPr>
            </w:pPr>
          </w:p>
        </w:tc>
      </w:tr>
      <w:tr w:rsidR="00802B9C" w:rsidRPr="00816093" w:rsidTr="00B44D4E">
        <w:trPr>
          <w:trHeight w:val="20"/>
        </w:trPr>
        <w:tc>
          <w:tcPr>
            <w:tcW w:w="3120"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Ожидаемые результаты реализации муниципальной программы</w:t>
            </w:r>
          </w:p>
        </w:tc>
        <w:tc>
          <w:tcPr>
            <w:tcW w:w="544" w:type="dxa"/>
          </w:tcPr>
          <w:p w:rsidR="00802B9C" w:rsidRPr="00816093" w:rsidRDefault="00802B9C" w:rsidP="00255206">
            <w:pPr>
              <w:autoSpaceDE w:val="0"/>
              <w:autoSpaceDN w:val="0"/>
              <w:adjustRightInd w:val="0"/>
              <w:jc w:val="center"/>
              <w:rPr>
                <w:rFonts w:ascii="Times New Roman" w:hAnsi="Times New Roman" w:cs="Times New Roman"/>
                <w:sz w:val="24"/>
                <w:szCs w:val="24"/>
              </w:rPr>
            </w:pPr>
            <w:r w:rsidRPr="00816093">
              <w:rPr>
                <w:rFonts w:ascii="Times New Roman" w:hAnsi="Times New Roman" w:cs="Times New Roman"/>
                <w:sz w:val="24"/>
                <w:szCs w:val="24"/>
              </w:rPr>
              <w:t>–</w:t>
            </w:r>
          </w:p>
        </w:tc>
        <w:tc>
          <w:tcPr>
            <w:tcW w:w="5636" w:type="dxa"/>
          </w:tcPr>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реализация муниципальной программы позволит:</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создать безопасную и комфортную среду проживания и жи</w:t>
            </w:r>
            <w:r w:rsidR="00F51BCE">
              <w:rPr>
                <w:rFonts w:ascii="Times New Roman" w:hAnsi="Times New Roman" w:cs="Times New Roman"/>
                <w:sz w:val="24"/>
                <w:szCs w:val="24"/>
              </w:rPr>
              <w:t>знедеятельности населения Красночетай</w:t>
            </w:r>
            <w:r w:rsidRPr="00816093">
              <w:rPr>
                <w:rFonts w:ascii="Times New Roman" w:hAnsi="Times New Roman" w:cs="Times New Roman"/>
                <w:sz w:val="24"/>
                <w:szCs w:val="24"/>
              </w:rPr>
              <w:t>ского района  Чувашской Республики;</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сформировать рынок арендного жилья и некоммерческого арендного жилищного фонда для граждан, </w:t>
            </w:r>
            <w:proofErr w:type="gramStart"/>
            <w:r w:rsidRPr="00816093">
              <w:rPr>
                <w:rFonts w:ascii="Times New Roman" w:hAnsi="Times New Roman" w:cs="Times New Roman"/>
                <w:sz w:val="24"/>
                <w:szCs w:val="24"/>
              </w:rPr>
              <w:t>имеющих</w:t>
            </w:r>
            <w:proofErr w:type="gramEnd"/>
            <w:r w:rsidRPr="00816093">
              <w:rPr>
                <w:rFonts w:ascii="Times New Roman" w:hAnsi="Times New Roman" w:cs="Times New Roman"/>
                <w:sz w:val="24"/>
                <w:szCs w:val="24"/>
              </w:rPr>
              <w:t xml:space="preserve"> невысокий уровень дохода;</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снизить стоимость одного квадратного метра жилья на 20 процентов;</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снизить показатель превышения среднего уровня процентной ставки по ипотечному жилищному кредиту (в рублях) по отношению к </w:t>
            </w:r>
            <w:hyperlink r:id="rId9" w:history="1">
              <w:r w:rsidRPr="00816093">
                <w:rPr>
                  <w:rFonts w:ascii="Times New Roman" w:hAnsi="Times New Roman" w:cs="Times New Roman"/>
                  <w:sz w:val="24"/>
                  <w:szCs w:val="24"/>
                </w:rPr>
                <w:t>индексу потребительских цен</w:t>
              </w:r>
            </w:hyperlink>
            <w:r w:rsidRPr="00816093">
              <w:rPr>
                <w:rFonts w:ascii="Times New Roman" w:hAnsi="Times New Roman" w:cs="Times New Roman"/>
                <w:sz w:val="24"/>
                <w:szCs w:val="24"/>
              </w:rPr>
              <w:t xml:space="preserve"> до уровня не более 2,2 процентного пункта;</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увеличить количество выдаваемых ипотечных </w:t>
            </w:r>
            <w:r w:rsidRPr="00816093">
              <w:rPr>
                <w:rFonts w:ascii="Times New Roman" w:hAnsi="Times New Roman" w:cs="Times New Roman"/>
                <w:sz w:val="24"/>
                <w:szCs w:val="24"/>
              </w:rPr>
              <w:lastRenderedPageBreak/>
              <w:t>жилищных кредитов в год;</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 xml:space="preserve">предоставить доступное и комфортное жилье </w:t>
            </w:r>
            <w:r w:rsidRPr="00816093">
              <w:rPr>
                <w:rFonts w:ascii="Times New Roman" w:hAnsi="Times New Roman" w:cs="Times New Roman"/>
                <w:sz w:val="24"/>
                <w:szCs w:val="24"/>
              </w:rPr>
              <w:br/>
              <w:t>60 процентам семей, желающих улучшить свои жилищные условия;</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увеличить долю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довести совокупное время прохождения всех процедур, необходимых для получения разрешения на строительство, до 56 дней;</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ликвидировать аварийный жилищный фонд;</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снизить средний уровень износа жилищного фонда и коммунальной инфраструктуры;</w:t>
            </w:r>
          </w:p>
          <w:p w:rsidR="00802B9C" w:rsidRPr="00816093" w:rsidRDefault="00802B9C" w:rsidP="00255206">
            <w:pPr>
              <w:autoSpaceDE w:val="0"/>
              <w:autoSpaceDN w:val="0"/>
              <w:adjustRightInd w:val="0"/>
              <w:jc w:val="both"/>
              <w:rPr>
                <w:rFonts w:ascii="Times New Roman" w:hAnsi="Times New Roman" w:cs="Times New Roman"/>
                <w:sz w:val="24"/>
                <w:szCs w:val="24"/>
              </w:rPr>
            </w:pPr>
            <w:r w:rsidRPr="00816093">
              <w:rPr>
                <w:rFonts w:ascii="Times New Roman" w:hAnsi="Times New Roman" w:cs="Times New Roman"/>
                <w:sz w:val="24"/>
                <w:szCs w:val="24"/>
              </w:rPr>
              <w:t>довести долю ввода жилья по стандартам экономического класса  к 2021 году – до 62,0 процента от общего объема ввода жилья.</w:t>
            </w:r>
          </w:p>
        </w:tc>
      </w:tr>
    </w:tbl>
    <w:p w:rsidR="00802B9C" w:rsidRPr="00816093" w:rsidRDefault="00802B9C" w:rsidP="00802B9C">
      <w:pPr>
        <w:jc w:val="center"/>
        <w:rPr>
          <w:rFonts w:ascii="Times New Roman" w:hAnsi="Times New Roman" w:cs="Times New Roman"/>
          <w:sz w:val="24"/>
          <w:szCs w:val="24"/>
        </w:rPr>
      </w:pPr>
    </w:p>
    <w:p w:rsidR="00E11A0A" w:rsidRPr="00E05BC7" w:rsidRDefault="00E11A0A" w:rsidP="00E05BC7">
      <w:pPr>
        <w:jc w:val="center"/>
        <w:rPr>
          <w:rFonts w:ascii="Times New Roman" w:hAnsi="Times New Roman" w:cs="Times New Roman"/>
          <w:b/>
          <w:sz w:val="24"/>
          <w:szCs w:val="24"/>
        </w:rPr>
      </w:pPr>
      <w:r w:rsidRPr="00E05BC7">
        <w:rPr>
          <w:rFonts w:ascii="Times New Roman" w:hAnsi="Times New Roman" w:cs="Times New Roman"/>
          <w:b/>
          <w:sz w:val="24"/>
          <w:szCs w:val="24"/>
        </w:rPr>
        <w:t>Подпрограмма 1  «Энергосбережение в Красночетайском  районе Чувашской  Республике»</w:t>
      </w:r>
    </w:p>
    <w:p w:rsidR="00E11A0A" w:rsidRPr="00816093" w:rsidRDefault="00E11A0A" w:rsidP="00E05BC7">
      <w:pPr>
        <w:jc w:val="both"/>
        <w:rPr>
          <w:rFonts w:ascii="Times New Roman" w:hAnsi="Times New Roman" w:cs="Times New Roman"/>
          <w:sz w:val="24"/>
          <w:szCs w:val="24"/>
        </w:rPr>
      </w:pPr>
      <w:r w:rsidRPr="00816093">
        <w:rPr>
          <w:rFonts w:ascii="Times New Roman" w:hAnsi="Times New Roman" w:cs="Times New Roman"/>
          <w:sz w:val="24"/>
          <w:szCs w:val="24"/>
        </w:rPr>
        <w:t xml:space="preserve">     Реализация  комплекса мероприятий с целью повышения энерго</w:t>
      </w:r>
      <w:r w:rsidR="00C50C1A" w:rsidRPr="00816093">
        <w:rPr>
          <w:rFonts w:ascii="Times New Roman" w:hAnsi="Times New Roman" w:cs="Times New Roman"/>
          <w:sz w:val="24"/>
          <w:szCs w:val="24"/>
        </w:rPr>
        <w:t>эффективности  предусматривает  действия по следующим основным направлением:</w:t>
      </w:r>
    </w:p>
    <w:p w:rsidR="00C50C1A" w:rsidRPr="00816093" w:rsidRDefault="00C50C1A" w:rsidP="00E05BC7">
      <w:pPr>
        <w:pStyle w:val="afff2"/>
        <w:numPr>
          <w:ilvl w:val="0"/>
          <w:numId w:val="28"/>
        </w:numPr>
        <w:jc w:val="both"/>
      </w:pPr>
      <w:proofErr w:type="gramStart"/>
      <w:r w:rsidRPr="00816093">
        <w:t>Организационное</w:t>
      </w:r>
      <w:proofErr w:type="gramEnd"/>
      <w:r w:rsidRPr="00816093">
        <w:t xml:space="preserve"> мероприятия по энергосбережению и повышению энергетической эффективности.</w:t>
      </w:r>
    </w:p>
    <w:p w:rsidR="00C50C1A" w:rsidRPr="00816093" w:rsidRDefault="00C50C1A" w:rsidP="00E05BC7">
      <w:pPr>
        <w:pStyle w:val="afff2"/>
        <w:numPr>
          <w:ilvl w:val="0"/>
          <w:numId w:val="28"/>
        </w:numPr>
        <w:jc w:val="both"/>
      </w:pPr>
      <w:r w:rsidRPr="00816093">
        <w:t>Мероприятия по энергосбережению и повышению энергетической эффективности жилищного фонда.</w:t>
      </w:r>
    </w:p>
    <w:p w:rsidR="00C50C1A" w:rsidRPr="00816093" w:rsidRDefault="00C50C1A" w:rsidP="00E05BC7">
      <w:pPr>
        <w:pStyle w:val="afff2"/>
        <w:numPr>
          <w:ilvl w:val="0"/>
          <w:numId w:val="28"/>
        </w:numPr>
        <w:jc w:val="both"/>
      </w:pPr>
      <w:r w:rsidRPr="00816093">
        <w:t>Мероприятия по энергосбережению и повышению энергетической эффективности систем коммунальной инфраструктуры.</w:t>
      </w:r>
    </w:p>
    <w:p w:rsidR="00C50C1A" w:rsidRPr="00816093" w:rsidRDefault="00560828" w:rsidP="00E05BC7">
      <w:pPr>
        <w:pStyle w:val="afff2"/>
        <w:numPr>
          <w:ilvl w:val="0"/>
          <w:numId w:val="28"/>
        </w:numPr>
        <w:jc w:val="both"/>
      </w:pPr>
      <w:r w:rsidRPr="00816093">
        <w:t>Мероприятия по энергосбережению в муниципальных организациях и повышению энергетической эффективности этих организаций.</w:t>
      </w:r>
    </w:p>
    <w:p w:rsidR="00560828" w:rsidRPr="00816093" w:rsidRDefault="00560828" w:rsidP="00E05BC7">
      <w:pPr>
        <w:pStyle w:val="afff2"/>
        <w:numPr>
          <w:ilvl w:val="0"/>
          <w:numId w:val="28"/>
        </w:numPr>
        <w:jc w:val="both"/>
      </w:pPr>
      <w:r w:rsidRPr="00816093">
        <w:t xml:space="preserve">Мероприятия по увеличению использования в качестве источников энергии вторичных </w:t>
      </w:r>
    </w:p>
    <w:p w:rsidR="00E11A0A" w:rsidRDefault="00560828" w:rsidP="00E05BC7">
      <w:pPr>
        <w:jc w:val="both"/>
        <w:rPr>
          <w:rFonts w:ascii="Times New Roman" w:hAnsi="Times New Roman" w:cs="Times New Roman"/>
          <w:sz w:val="24"/>
          <w:szCs w:val="24"/>
        </w:rPr>
      </w:pPr>
      <w:r w:rsidRPr="00816093">
        <w:rPr>
          <w:rFonts w:ascii="Times New Roman" w:hAnsi="Times New Roman" w:cs="Times New Roman"/>
          <w:sz w:val="24"/>
          <w:szCs w:val="24"/>
        </w:rPr>
        <w:t xml:space="preserve"> энергетических ресурсов и (или) возобновляемых источников энергии  по целевой  программе в Красночетайском районе </w:t>
      </w:r>
      <w:proofErr w:type="gramStart"/>
      <w:r w:rsidRPr="00816093">
        <w:rPr>
          <w:rFonts w:ascii="Times New Roman" w:hAnsi="Times New Roman" w:cs="Times New Roman"/>
          <w:sz w:val="24"/>
          <w:szCs w:val="24"/>
        </w:rPr>
        <w:t>планируется</w:t>
      </w:r>
      <w:proofErr w:type="gramEnd"/>
      <w:r w:rsidRPr="00816093">
        <w:rPr>
          <w:rFonts w:ascii="Times New Roman" w:hAnsi="Times New Roman" w:cs="Times New Roman"/>
          <w:sz w:val="24"/>
          <w:szCs w:val="24"/>
        </w:rPr>
        <w:t xml:space="preserve">  начиная с 2017 года производства биогаза и производство  на его основе  электрической энергии).</w:t>
      </w:r>
    </w:p>
    <w:p w:rsidR="000A1907" w:rsidRDefault="000A1907" w:rsidP="00E05BC7">
      <w:pPr>
        <w:jc w:val="both"/>
        <w:rPr>
          <w:rFonts w:ascii="Times New Roman" w:hAnsi="Times New Roman" w:cs="Times New Roman"/>
          <w:sz w:val="24"/>
          <w:szCs w:val="24"/>
        </w:rPr>
      </w:pPr>
    </w:p>
    <w:p w:rsidR="000A1907" w:rsidRDefault="000A1907" w:rsidP="00E05BC7">
      <w:pPr>
        <w:jc w:val="both"/>
        <w:rPr>
          <w:rFonts w:ascii="Times New Roman" w:hAnsi="Times New Roman" w:cs="Times New Roman"/>
          <w:sz w:val="24"/>
          <w:szCs w:val="24"/>
        </w:rPr>
      </w:pPr>
    </w:p>
    <w:p w:rsidR="000A1907" w:rsidRDefault="000A1907" w:rsidP="00E05BC7">
      <w:pPr>
        <w:jc w:val="both"/>
        <w:rPr>
          <w:rFonts w:ascii="Times New Roman" w:hAnsi="Times New Roman" w:cs="Times New Roman"/>
          <w:sz w:val="24"/>
          <w:szCs w:val="24"/>
        </w:rPr>
      </w:pPr>
    </w:p>
    <w:p w:rsidR="000A1907" w:rsidRPr="00816093" w:rsidRDefault="000A1907" w:rsidP="00E05BC7">
      <w:pPr>
        <w:jc w:val="both"/>
        <w:rPr>
          <w:rFonts w:ascii="Times New Roman" w:hAnsi="Times New Roman" w:cs="Times New Roman"/>
          <w:sz w:val="24"/>
          <w:szCs w:val="24"/>
        </w:rPr>
      </w:pPr>
    </w:p>
    <w:p w:rsidR="00560828" w:rsidRPr="00816093" w:rsidRDefault="00560828" w:rsidP="00E05BC7">
      <w:pPr>
        <w:jc w:val="center"/>
        <w:rPr>
          <w:rFonts w:ascii="Times New Roman" w:hAnsi="Times New Roman" w:cs="Times New Roman"/>
          <w:sz w:val="24"/>
          <w:szCs w:val="24"/>
        </w:rPr>
      </w:pPr>
      <w:r w:rsidRPr="00816093">
        <w:rPr>
          <w:rFonts w:ascii="Times New Roman" w:hAnsi="Times New Roman" w:cs="Times New Roman"/>
          <w:b/>
          <w:sz w:val="24"/>
          <w:szCs w:val="24"/>
        </w:rPr>
        <w:lastRenderedPageBreak/>
        <w:t xml:space="preserve">Подпрограмма 2 </w:t>
      </w:r>
      <w:r w:rsidR="00942089" w:rsidRPr="00E05BC7">
        <w:rPr>
          <w:rFonts w:ascii="Times New Roman" w:hAnsi="Times New Roman" w:cs="Times New Roman"/>
          <w:b/>
          <w:sz w:val="24"/>
          <w:szCs w:val="24"/>
        </w:rPr>
        <w:t xml:space="preserve">«Обеспечения  населения Красночетайского района  качественной  питьевой  водой на </w:t>
      </w:r>
      <w:r w:rsidR="005523C1">
        <w:rPr>
          <w:rFonts w:ascii="Times New Roman" w:hAnsi="Times New Roman" w:cs="Times New Roman"/>
          <w:b/>
          <w:sz w:val="24"/>
          <w:szCs w:val="24"/>
        </w:rPr>
        <w:t>2017-2020</w:t>
      </w:r>
      <w:r w:rsidR="00942089" w:rsidRPr="00E05BC7">
        <w:rPr>
          <w:rFonts w:ascii="Times New Roman" w:hAnsi="Times New Roman" w:cs="Times New Roman"/>
          <w:b/>
          <w:sz w:val="24"/>
          <w:szCs w:val="24"/>
        </w:rPr>
        <w:t xml:space="preserve"> годы».</w:t>
      </w:r>
    </w:p>
    <w:p w:rsidR="00942089" w:rsidRPr="00816093" w:rsidRDefault="00942089" w:rsidP="00963D44">
      <w:pPr>
        <w:ind w:firstLine="284"/>
        <w:jc w:val="both"/>
        <w:rPr>
          <w:rFonts w:ascii="Times New Roman" w:hAnsi="Times New Roman" w:cs="Times New Roman"/>
          <w:sz w:val="24"/>
          <w:szCs w:val="24"/>
        </w:rPr>
      </w:pPr>
      <w:r w:rsidRPr="00816093">
        <w:rPr>
          <w:rFonts w:ascii="Times New Roman" w:hAnsi="Times New Roman" w:cs="Times New Roman"/>
          <w:sz w:val="24"/>
          <w:szCs w:val="24"/>
        </w:rPr>
        <w:t>Мероприятия по реализации подпрограммы «Обеспечение населения Красночетайского района качественной пи</w:t>
      </w:r>
      <w:r w:rsidR="00961C75">
        <w:rPr>
          <w:rFonts w:ascii="Times New Roman" w:hAnsi="Times New Roman" w:cs="Times New Roman"/>
          <w:sz w:val="24"/>
          <w:szCs w:val="24"/>
        </w:rPr>
        <w:t>тьевой водой на 201</w:t>
      </w:r>
      <w:r w:rsidR="00963D44">
        <w:rPr>
          <w:rFonts w:ascii="Times New Roman" w:hAnsi="Times New Roman" w:cs="Times New Roman"/>
          <w:sz w:val="24"/>
          <w:szCs w:val="24"/>
        </w:rPr>
        <w:t>7</w:t>
      </w:r>
      <w:r w:rsidR="00961C75">
        <w:rPr>
          <w:rFonts w:ascii="Times New Roman" w:hAnsi="Times New Roman" w:cs="Times New Roman"/>
          <w:sz w:val="24"/>
          <w:szCs w:val="24"/>
        </w:rPr>
        <w:t xml:space="preserve">-2020 годы» </w:t>
      </w:r>
      <w:r w:rsidRPr="00816093">
        <w:rPr>
          <w:rFonts w:ascii="Times New Roman" w:hAnsi="Times New Roman" w:cs="Times New Roman"/>
          <w:sz w:val="24"/>
          <w:szCs w:val="24"/>
        </w:rPr>
        <w:t>изложены в приложении к настоящей подпрограмме по разделам:</w:t>
      </w:r>
    </w:p>
    <w:p w:rsidR="00942089" w:rsidRPr="00816093" w:rsidRDefault="00942089" w:rsidP="00942089">
      <w:pPr>
        <w:pStyle w:val="afff2"/>
        <w:numPr>
          <w:ilvl w:val="0"/>
          <w:numId w:val="29"/>
        </w:numPr>
      </w:pPr>
      <w:r w:rsidRPr="00816093">
        <w:t>Развитие систем водоснабжения с. Красные Четаи.</w:t>
      </w:r>
    </w:p>
    <w:p w:rsidR="00942089" w:rsidRPr="00816093" w:rsidRDefault="00942089" w:rsidP="00942089">
      <w:pPr>
        <w:pStyle w:val="afff2"/>
        <w:numPr>
          <w:ilvl w:val="0"/>
          <w:numId w:val="29"/>
        </w:numPr>
      </w:pPr>
      <w:r w:rsidRPr="00816093">
        <w:t>Развитие систем водоснабжения сельских населенных пунктов</w:t>
      </w:r>
    </w:p>
    <w:p w:rsidR="00942089" w:rsidRPr="00816093" w:rsidRDefault="00942089" w:rsidP="00942089">
      <w:pPr>
        <w:pStyle w:val="afff2"/>
        <w:numPr>
          <w:ilvl w:val="0"/>
          <w:numId w:val="29"/>
        </w:numPr>
      </w:pPr>
      <w:r w:rsidRPr="00816093">
        <w:t>Охрана и восстановление водных объектов –</w:t>
      </w:r>
      <w:r w:rsidR="00961C75">
        <w:t xml:space="preserve"> </w:t>
      </w:r>
      <w:r w:rsidRPr="00816093">
        <w:t>источников питьевого водоснабжения</w:t>
      </w:r>
    </w:p>
    <w:p w:rsidR="00942089" w:rsidRPr="00816093" w:rsidRDefault="00942089" w:rsidP="00942089">
      <w:pPr>
        <w:rPr>
          <w:rFonts w:ascii="Times New Roman" w:hAnsi="Times New Roman" w:cs="Times New Roman"/>
          <w:sz w:val="24"/>
          <w:szCs w:val="24"/>
        </w:rPr>
      </w:pPr>
    </w:p>
    <w:p w:rsidR="00E11A0A" w:rsidRDefault="00E11A0A"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961C75" w:rsidRDefault="00961C75"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0A1907" w:rsidRDefault="000A1907" w:rsidP="00802B9C">
      <w:pPr>
        <w:jc w:val="center"/>
        <w:rPr>
          <w:rFonts w:ascii="Times New Roman" w:hAnsi="Times New Roman" w:cs="Times New Roman"/>
          <w:sz w:val="24"/>
          <w:szCs w:val="24"/>
        </w:rPr>
      </w:pPr>
    </w:p>
    <w:p w:rsidR="00C23667" w:rsidRDefault="00C23667" w:rsidP="00802B9C">
      <w:pPr>
        <w:jc w:val="center"/>
        <w:rPr>
          <w:rFonts w:ascii="Times New Roman" w:hAnsi="Times New Roman" w:cs="Times New Roman"/>
          <w:sz w:val="24"/>
          <w:szCs w:val="24"/>
        </w:rPr>
      </w:pPr>
    </w:p>
    <w:p w:rsidR="00C23667" w:rsidRDefault="00C23667" w:rsidP="00802B9C">
      <w:pPr>
        <w:jc w:val="center"/>
        <w:rPr>
          <w:rFonts w:ascii="Times New Roman" w:hAnsi="Times New Roman" w:cs="Times New Roman"/>
          <w:sz w:val="24"/>
          <w:szCs w:val="24"/>
        </w:rPr>
      </w:pPr>
    </w:p>
    <w:p w:rsidR="005A0A37" w:rsidRDefault="005A0A37" w:rsidP="00802B9C">
      <w:pPr>
        <w:jc w:val="center"/>
        <w:rPr>
          <w:rFonts w:ascii="Times New Roman" w:hAnsi="Times New Roman" w:cs="Times New Roman"/>
          <w:sz w:val="24"/>
          <w:szCs w:val="24"/>
        </w:rPr>
      </w:pPr>
    </w:p>
    <w:p w:rsidR="00A65F13" w:rsidRDefault="00A65F13" w:rsidP="00802B9C">
      <w:pPr>
        <w:jc w:val="center"/>
        <w:rPr>
          <w:rFonts w:ascii="Times New Roman" w:hAnsi="Times New Roman" w:cs="Times New Roman"/>
          <w:sz w:val="24"/>
          <w:szCs w:val="24"/>
        </w:rPr>
      </w:pP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lastRenderedPageBreak/>
        <w:t>Приложение 1</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к Муниципальной программе</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 xml:space="preserve"> Красночетайского района Чувашской Республики</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«Развитие жилищного строительства и сферы</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 xml:space="preserve"> жилищно-коммунального хозяйства </w:t>
      </w:r>
    </w:p>
    <w:p w:rsidR="00802B9C" w:rsidRPr="00C23667" w:rsidRDefault="009A2AA3"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Красночетай</w:t>
      </w:r>
      <w:r w:rsidR="00802B9C" w:rsidRPr="00C23667">
        <w:rPr>
          <w:rFonts w:ascii="Times New Roman" w:hAnsi="Times New Roman" w:cs="Times New Roman"/>
          <w:i/>
          <w:sz w:val="18"/>
          <w:szCs w:val="18"/>
        </w:rPr>
        <w:t>ского района Чувашской Республики</w:t>
      </w:r>
    </w:p>
    <w:p w:rsidR="00802B9C" w:rsidRPr="00C23667" w:rsidRDefault="00802B9C" w:rsidP="00C23667">
      <w:pPr>
        <w:spacing w:after="0" w:line="240" w:lineRule="auto"/>
        <w:jc w:val="right"/>
        <w:rPr>
          <w:rFonts w:ascii="Times New Roman" w:hAnsi="Times New Roman" w:cs="Times New Roman"/>
          <w:i/>
          <w:sz w:val="18"/>
          <w:szCs w:val="18"/>
        </w:rPr>
      </w:pPr>
      <w:r w:rsidRPr="00C23667">
        <w:rPr>
          <w:rFonts w:ascii="Times New Roman" w:hAnsi="Times New Roman" w:cs="Times New Roman"/>
          <w:i/>
          <w:sz w:val="18"/>
          <w:szCs w:val="18"/>
        </w:rPr>
        <w:t>на 201</w:t>
      </w:r>
      <w:r w:rsidR="00963D44" w:rsidRPr="00C23667">
        <w:rPr>
          <w:rFonts w:ascii="Times New Roman" w:hAnsi="Times New Roman" w:cs="Times New Roman"/>
          <w:i/>
          <w:sz w:val="18"/>
          <w:szCs w:val="18"/>
        </w:rPr>
        <w:t>7</w:t>
      </w:r>
      <w:r w:rsidRPr="00C23667">
        <w:rPr>
          <w:rFonts w:ascii="Times New Roman" w:hAnsi="Times New Roman" w:cs="Times New Roman"/>
          <w:i/>
          <w:sz w:val="18"/>
          <w:szCs w:val="18"/>
        </w:rPr>
        <w:t>-2020 годы</w:t>
      </w:r>
    </w:p>
    <w:p w:rsidR="00802B9C" w:rsidRPr="00816093" w:rsidRDefault="00802B9C" w:rsidP="00C23667">
      <w:pPr>
        <w:spacing w:after="0"/>
        <w:jc w:val="right"/>
        <w:rPr>
          <w:rFonts w:ascii="Times New Roman" w:hAnsi="Times New Roman" w:cs="Times New Roman"/>
          <w:sz w:val="24"/>
          <w:szCs w:val="24"/>
        </w:rPr>
      </w:pPr>
    </w:p>
    <w:p w:rsidR="00802B9C" w:rsidRPr="00816093" w:rsidRDefault="00C01EEE" w:rsidP="00802B9C">
      <w:pPr>
        <w:jc w:val="center"/>
        <w:rPr>
          <w:rFonts w:ascii="Times New Roman" w:hAnsi="Times New Roman" w:cs="Times New Roman"/>
          <w:b/>
          <w:sz w:val="24"/>
          <w:szCs w:val="24"/>
        </w:rPr>
      </w:pPr>
      <w:r>
        <w:rPr>
          <w:rFonts w:ascii="Times New Roman" w:hAnsi="Times New Roman" w:cs="Times New Roman"/>
          <w:b/>
          <w:sz w:val="24"/>
          <w:szCs w:val="24"/>
        </w:rPr>
        <w:t>ПОД</w:t>
      </w:r>
      <w:r w:rsidR="00802B9C" w:rsidRPr="00816093">
        <w:rPr>
          <w:rFonts w:ascii="Times New Roman" w:hAnsi="Times New Roman" w:cs="Times New Roman"/>
          <w:b/>
          <w:sz w:val="24"/>
          <w:szCs w:val="24"/>
        </w:rPr>
        <w:t>ПРОГРАММА</w:t>
      </w:r>
    </w:p>
    <w:p w:rsidR="00802B9C" w:rsidRPr="00816093" w:rsidRDefault="00802B9C" w:rsidP="00E05BC7">
      <w:pPr>
        <w:pStyle w:val="1"/>
        <w:ind w:left="0" w:firstLine="0"/>
      </w:pPr>
      <w:bookmarkStart w:id="0" w:name="sub_1100"/>
      <w:r w:rsidRPr="00816093">
        <w:t>«Обеспечение комфортных условий проживания граждан» муниципальной программы К</w:t>
      </w:r>
      <w:r w:rsidR="00B65CA9" w:rsidRPr="00816093">
        <w:t>расночетай</w:t>
      </w:r>
      <w:r w:rsidRPr="00816093">
        <w:t>ского района Чувашской республики «Развитие жилищного строительства и сферы жилищно-</w:t>
      </w:r>
      <w:r w:rsidR="0061756A" w:rsidRPr="00816093">
        <w:t>коммунального хозяйства в Красночетай</w:t>
      </w:r>
      <w:r w:rsidRPr="00816093">
        <w:t>ском районе Чувашской Республики» на 201</w:t>
      </w:r>
      <w:r w:rsidR="007C20C0">
        <w:t>8</w:t>
      </w:r>
      <w:r w:rsidRPr="00816093">
        <w:t>-2020 годы</w:t>
      </w:r>
    </w:p>
    <w:p w:rsidR="00802B9C" w:rsidRPr="00816093" w:rsidRDefault="00802B9C" w:rsidP="00802B9C">
      <w:pPr>
        <w:rPr>
          <w:rFonts w:ascii="Times New Roman" w:hAnsi="Times New Roman" w:cs="Times New Roman"/>
          <w:sz w:val="24"/>
          <w:szCs w:val="24"/>
        </w:rPr>
      </w:pPr>
    </w:p>
    <w:p w:rsidR="00802B9C" w:rsidRPr="00816093" w:rsidRDefault="00802B9C" w:rsidP="00802B9C">
      <w:pPr>
        <w:jc w:val="center"/>
        <w:rPr>
          <w:rFonts w:ascii="Times New Roman" w:hAnsi="Times New Roman" w:cs="Times New Roman"/>
          <w:sz w:val="24"/>
          <w:szCs w:val="24"/>
        </w:rPr>
      </w:pPr>
      <w:r w:rsidRPr="00816093">
        <w:rPr>
          <w:rFonts w:ascii="Times New Roman" w:hAnsi="Times New Roman" w:cs="Times New Roman"/>
          <w:sz w:val="24"/>
          <w:szCs w:val="24"/>
        </w:rPr>
        <w:t>ПАСПОРТ ПОДПРОГРАММЫ</w:t>
      </w:r>
      <w:r w:rsidRPr="00816093">
        <w:rPr>
          <w:rFonts w:ascii="Times New Roman" w:hAnsi="Times New Roman" w:cs="Times New Roman"/>
          <w:sz w:val="24"/>
          <w:szCs w:val="24"/>
        </w:rPr>
        <w:br/>
      </w:r>
      <w:bookmarkEnd w:id="0"/>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3"/>
        <w:gridCol w:w="5062"/>
      </w:tblGrid>
      <w:tr w:rsidR="00802B9C" w:rsidRPr="00816093" w:rsidTr="00255206">
        <w:trPr>
          <w:trHeight w:val="2546"/>
        </w:trPr>
        <w:tc>
          <w:tcPr>
            <w:tcW w:w="5053" w:type="dxa"/>
            <w:shd w:val="clear" w:color="auto" w:fill="auto"/>
          </w:tcPr>
          <w:p w:rsidR="00802B9C" w:rsidRPr="00816093" w:rsidRDefault="00802B9C" w:rsidP="00255206">
            <w:pPr>
              <w:pStyle w:val="1"/>
              <w:jc w:val="both"/>
              <w:rPr>
                <w:b w:val="0"/>
              </w:rPr>
            </w:pPr>
            <w:r w:rsidRPr="00816093">
              <w:rPr>
                <w:b w:val="0"/>
                <w:noProof/>
              </w:rPr>
              <w:t>Наименование подпрограммы</w:t>
            </w:r>
          </w:p>
        </w:tc>
        <w:tc>
          <w:tcPr>
            <w:tcW w:w="5062" w:type="dxa"/>
            <w:shd w:val="clear" w:color="auto" w:fill="auto"/>
          </w:tcPr>
          <w:p w:rsidR="00802B9C" w:rsidRPr="00816093" w:rsidRDefault="00802B9C" w:rsidP="007C20C0">
            <w:pPr>
              <w:pStyle w:val="1"/>
              <w:ind w:left="0" w:firstLine="0"/>
              <w:jc w:val="both"/>
              <w:rPr>
                <w:b w:val="0"/>
              </w:rPr>
            </w:pPr>
            <w:r w:rsidRPr="00816093">
              <w:rPr>
                <w:b w:val="0"/>
              </w:rPr>
              <w:t xml:space="preserve">«Обеспечение комфортных </w:t>
            </w:r>
            <w:r w:rsidR="0072044C">
              <w:rPr>
                <w:b w:val="0"/>
              </w:rPr>
              <w:t>услови</w:t>
            </w:r>
            <w:r w:rsidR="00E05BC7">
              <w:rPr>
                <w:b w:val="0"/>
              </w:rPr>
              <w:t>й</w:t>
            </w:r>
            <w:r w:rsidR="0072044C">
              <w:rPr>
                <w:b w:val="0"/>
              </w:rPr>
              <w:t xml:space="preserve"> </w:t>
            </w:r>
            <w:r w:rsidRPr="00816093">
              <w:rPr>
                <w:b w:val="0"/>
              </w:rPr>
              <w:t>проживания граждан</w:t>
            </w:r>
            <w:r w:rsidR="00B65CA9" w:rsidRPr="00816093">
              <w:rPr>
                <w:b w:val="0"/>
              </w:rPr>
              <w:t>» муниципальной программы Красночетай</w:t>
            </w:r>
            <w:r w:rsidRPr="00816093">
              <w:rPr>
                <w:b w:val="0"/>
              </w:rPr>
              <w:t>ского района Чувашской республики «Развитие жилищного строительства и сферы жилищно-</w:t>
            </w:r>
            <w:r w:rsidR="00B65CA9" w:rsidRPr="00816093">
              <w:rPr>
                <w:b w:val="0"/>
              </w:rPr>
              <w:t>ко</w:t>
            </w:r>
            <w:r w:rsidR="00021DAE" w:rsidRPr="00816093">
              <w:rPr>
                <w:b w:val="0"/>
              </w:rPr>
              <w:t>ммунального хозяйства в Красно</w:t>
            </w:r>
            <w:r w:rsidR="00B65CA9" w:rsidRPr="00816093">
              <w:rPr>
                <w:b w:val="0"/>
              </w:rPr>
              <w:t>четай</w:t>
            </w:r>
            <w:r w:rsidRPr="00816093">
              <w:rPr>
                <w:b w:val="0"/>
              </w:rPr>
              <w:t>ском районе Чувашской Республики» на 201</w:t>
            </w:r>
            <w:r w:rsidR="007C20C0">
              <w:rPr>
                <w:b w:val="0"/>
              </w:rPr>
              <w:t>8</w:t>
            </w:r>
            <w:r w:rsidRPr="00816093">
              <w:rPr>
                <w:b w:val="0"/>
              </w:rPr>
              <w:t>-2020 годы</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b w:val="0"/>
                <w:noProof/>
              </w:rPr>
              <w:t>Разработчик подпрограммы</w:t>
            </w:r>
          </w:p>
        </w:tc>
        <w:tc>
          <w:tcPr>
            <w:tcW w:w="5062" w:type="dxa"/>
            <w:shd w:val="clear" w:color="auto" w:fill="auto"/>
          </w:tcPr>
          <w:p w:rsidR="00802B9C" w:rsidRPr="00816093" w:rsidRDefault="00802B9C" w:rsidP="00E05BC7">
            <w:pPr>
              <w:pStyle w:val="1"/>
              <w:ind w:left="0" w:firstLine="0"/>
              <w:jc w:val="both"/>
              <w:rPr>
                <w:b w:val="0"/>
              </w:rPr>
            </w:pPr>
            <w:r w:rsidRPr="00816093">
              <w:rPr>
                <w:b w:val="0"/>
                <w:noProof/>
              </w:rPr>
              <w:t>Отдел строительства и развития общественой инфрас</w:t>
            </w:r>
            <w:r w:rsidR="00B65CA9" w:rsidRPr="00816093">
              <w:rPr>
                <w:b w:val="0"/>
                <w:noProof/>
              </w:rPr>
              <w:t>труктуры,   администрации Красночетай</w:t>
            </w:r>
            <w:r w:rsidRPr="00816093">
              <w:rPr>
                <w:b w:val="0"/>
                <w:noProof/>
              </w:rPr>
              <w:t xml:space="preserve">ского района </w:t>
            </w:r>
            <w:r w:rsidRPr="00816093">
              <w:rPr>
                <w:b w:val="0"/>
              </w:rPr>
              <w:t>Чувашской Республики</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b w:val="0"/>
                <w:noProof/>
              </w:rPr>
              <w:t>Цели подпрограммы</w:t>
            </w:r>
          </w:p>
        </w:tc>
        <w:tc>
          <w:tcPr>
            <w:tcW w:w="5062" w:type="dxa"/>
            <w:shd w:val="clear" w:color="auto" w:fill="auto"/>
          </w:tcPr>
          <w:p w:rsidR="00802B9C" w:rsidRPr="00816093" w:rsidRDefault="00802B9C" w:rsidP="00E05BC7">
            <w:pPr>
              <w:pStyle w:val="1"/>
              <w:ind w:left="0" w:firstLine="0"/>
              <w:jc w:val="both"/>
              <w:rPr>
                <w:b w:val="0"/>
                <w:noProof/>
              </w:rPr>
            </w:pPr>
            <w:r w:rsidRPr="00816093">
              <w:rPr>
                <w:b w:val="0"/>
                <w:noProof/>
              </w:rPr>
              <w:t xml:space="preserve">Создание условий для приведения жилищного фонда </w:t>
            </w:r>
            <w:r w:rsidR="00B65CA9" w:rsidRPr="00816093">
              <w:rPr>
                <w:b w:val="0"/>
                <w:noProof/>
              </w:rPr>
              <w:t>Красночетай</w:t>
            </w:r>
            <w:r w:rsidRPr="00816093">
              <w:rPr>
                <w:b w:val="0"/>
                <w:noProof/>
              </w:rPr>
              <w:t>ского района в                 соответствии с санитарным, техническими и иными требованиями, обеспечивающими гражданам комфортные и безопасные условия проживания</w:t>
            </w:r>
          </w:p>
          <w:p w:rsidR="00802B9C" w:rsidRPr="00816093" w:rsidRDefault="00802B9C" w:rsidP="00E05BC7">
            <w:pPr>
              <w:pStyle w:val="1"/>
              <w:ind w:left="0" w:firstLine="0"/>
              <w:jc w:val="both"/>
              <w:rPr>
                <w:b w:val="0"/>
              </w:rPr>
            </w:pPr>
            <w:r w:rsidRPr="00816093">
              <w:rPr>
                <w:b w:val="0"/>
                <w:noProof/>
              </w:rPr>
              <w:t>Проведение ремонта жилых помещений, собственниками которых являются дети-сироты и дети, оставшиеся из числа детей-сирот и детей, оставшихся без попечения родителей, в возврасте от 14 до 23</w:t>
            </w:r>
            <w:r w:rsidR="00B65CA9" w:rsidRPr="00816093">
              <w:rPr>
                <w:b w:val="0"/>
                <w:noProof/>
              </w:rPr>
              <w:t xml:space="preserve"> </w:t>
            </w:r>
            <w:r w:rsidRPr="00816093">
              <w:rPr>
                <w:b w:val="0"/>
                <w:noProof/>
              </w:rPr>
              <w:t xml:space="preserve">лет, за счет субвенции, предоставляемой из республиканского бюджета Чувашской Республики                   </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b w:val="0"/>
              </w:rPr>
              <w:t xml:space="preserve">Задачи подпрограммы     </w:t>
            </w:r>
            <w:r w:rsidRPr="00816093">
              <w:rPr>
                <w:b w:val="0"/>
                <w:noProof/>
              </w:rPr>
              <w:t xml:space="preserve"> </w:t>
            </w:r>
          </w:p>
        </w:tc>
        <w:tc>
          <w:tcPr>
            <w:tcW w:w="5062" w:type="dxa"/>
            <w:shd w:val="clear" w:color="auto" w:fill="auto"/>
          </w:tcPr>
          <w:p w:rsidR="00802B9C" w:rsidRPr="00816093" w:rsidRDefault="00802B9C" w:rsidP="007C20C0">
            <w:pPr>
              <w:pStyle w:val="1"/>
              <w:ind w:left="0" w:firstLine="0"/>
              <w:jc w:val="both"/>
              <w:rPr>
                <w:b w:val="0"/>
              </w:rPr>
            </w:pPr>
            <w:r w:rsidRPr="00816093">
              <w:rPr>
                <w:b w:val="0"/>
                <w:noProof/>
              </w:rPr>
              <w:t>«Обеспечение комфортных условий проживания граждан</w:t>
            </w:r>
            <w:r w:rsidR="00B65CA9" w:rsidRPr="00816093">
              <w:rPr>
                <w:b w:val="0"/>
                <w:noProof/>
              </w:rPr>
              <w:t>» муниципальной программы Красночетай</w:t>
            </w:r>
            <w:r w:rsidRPr="00816093">
              <w:rPr>
                <w:b w:val="0"/>
                <w:noProof/>
              </w:rPr>
              <w:t>ского района Чувашской республики «Развитие жилищного строительства и сферы жилищно-</w:t>
            </w:r>
            <w:r w:rsidR="00B65CA9" w:rsidRPr="00816093">
              <w:rPr>
                <w:b w:val="0"/>
                <w:noProof/>
              </w:rPr>
              <w:t>коммунального хозяйства в Красночетай</w:t>
            </w:r>
            <w:r w:rsidRPr="00816093">
              <w:rPr>
                <w:b w:val="0"/>
                <w:noProof/>
              </w:rPr>
              <w:t>ском районе Чувашской Республики» на 201</w:t>
            </w:r>
            <w:r w:rsidR="007C20C0">
              <w:rPr>
                <w:b w:val="0"/>
                <w:noProof/>
              </w:rPr>
              <w:t>8</w:t>
            </w:r>
            <w:r w:rsidRPr="00816093">
              <w:rPr>
                <w:b w:val="0"/>
                <w:noProof/>
              </w:rPr>
              <w:t>-2020 годы; Проведение ремонта жилых помещений, собственниками которых являются дети-сироты и дети, оставшиеся из числа детей-</w:t>
            </w:r>
            <w:r w:rsidRPr="00816093">
              <w:rPr>
                <w:b w:val="0"/>
                <w:noProof/>
              </w:rPr>
              <w:lastRenderedPageBreak/>
              <w:t>сирот и детей, оставшихся без попечения родителей, в возврасте от 14 до 23</w:t>
            </w:r>
            <w:r w:rsidR="00B65CA9" w:rsidRPr="00816093">
              <w:rPr>
                <w:b w:val="0"/>
                <w:noProof/>
              </w:rPr>
              <w:t xml:space="preserve"> </w:t>
            </w:r>
            <w:r w:rsidRPr="00816093">
              <w:rPr>
                <w:b w:val="0"/>
                <w:noProof/>
              </w:rPr>
              <w:t xml:space="preserve">лет, за счет субвенции, предоставляемой из республиканского бюджета Чувашской Республики                   </w:t>
            </w:r>
          </w:p>
        </w:tc>
      </w:tr>
      <w:tr w:rsidR="00802B9C" w:rsidRPr="00816093" w:rsidTr="00255206">
        <w:tc>
          <w:tcPr>
            <w:tcW w:w="5053" w:type="dxa"/>
            <w:shd w:val="clear" w:color="auto" w:fill="auto"/>
          </w:tcPr>
          <w:p w:rsidR="00802B9C" w:rsidRPr="00816093" w:rsidRDefault="00802B9C" w:rsidP="00255206">
            <w:pPr>
              <w:pStyle w:val="ConsPlusNormal"/>
              <w:ind w:firstLine="0"/>
              <w:rPr>
                <w:rFonts w:ascii="Times New Roman" w:hAnsi="Times New Roman" w:cs="Times New Roman"/>
                <w:b/>
                <w:bCs/>
                <w:sz w:val="24"/>
                <w:szCs w:val="24"/>
              </w:rPr>
            </w:pPr>
            <w:r w:rsidRPr="00816093">
              <w:rPr>
                <w:rFonts w:ascii="Times New Roman" w:hAnsi="Times New Roman" w:cs="Times New Roman"/>
                <w:sz w:val="24"/>
                <w:szCs w:val="24"/>
              </w:rPr>
              <w:lastRenderedPageBreak/>
              <w:t>Соисполнители муниципальной  подпрограммы</w:t>
            </w:r>
          </w:p>
        </w:tc>
        <w:tc>
          <w:tcPr>
            <w:tcW w:w="5062" w:type="dxa"/>
            <w:shd w:val="clear" w:color="auto" w:fill="auto"/>
          </w:tcPr>
          <w:p w:rsidR="00802B9C" w:rsidRPr="00816093" w:rsidRDefault="00802B9C" w:rsidP="00E05BC7">
            <w:pPr>
              <w:pStyle w:val="ConsPlusNormal"/>
              <w:ind w:firstLine="0"/>
              <w:jc w:val="both"/>
              <w:rPr>
                <w:rFonts w:ascii="Times New Roman" w:hAnsi="Times New Roman" w:cs="Times New Roman"/>
                <w:sz w:val="24"/>
                <w:szCs w:val="24"/>
              </w:rPr>
            </w:pPr>
            <w:r w:rsidRPr="00816093">
              <w:rPr>
                <w:rFonts w:ascii="Times New Roman" w:hAnsi="Times New Roman" w:cs="Times New Roman"/>
                <w:sz w:val="24"/>
                <w:szCs w:val="24"/>
              </w:rPr>
              <w:t>Отдел строительства и развития общественной инф</w:t>
            </w:r>
            <w:r w:rsidR="00B65CA9" w:rsidRPr="00816093">
              <w:rPr>
                <w:rFonts w:ascii="Times New Roman" w:hAnsi="Times New Roman" w:cs="Times New Roman"/>
                <w:sz w:val="24"/>
                <w:szCs w:val="24"/>
              </w:rPr>
              <w:t>раструктуры администрации Красночетай</w:t>
            </w:r>
            <w:r w:rsidRPr="00816093">
              <w:rPr>
                <w:rFonts w:ascii="Times New Roman" w:hAnsi="Times New Roman" w:cs="Times New Roman"/>
                <w:sz w:val="24"/>
                <w:szCs w:val="24"/>
              </w:rPr>
              <w:t>ского района;</w:t>
            </w:r>
          </w:p>
          <w:p w:rsidR="00802B9C" w:rsidRPr="00816093" w:rsidRDefault="00802B9C" w:rsidP="00E05BC7">
            <w:pPr>
              <w:pStyle w:val="ConsPlusNormal"/>
              <w:ind w:firstLine="0"/>
              <w:jc w:val="both"/>
              <w:rPr>
                <w:rFonts w:ascii="Times New Roman" w:hAnsi="Times New Roman" w:cs="Times New Roman"/>
                <w:sz w:val="24"/>
                <w:szCs w:val="24"/>
              </w:rPr>
            </w:pPr>
            <w:r w:rsidRPr="00816093">
              <w:rPr>
                <w:rFonts w:ascii="Times New Roman" w:hAnsi="Times New Roman" w:cs="Times New Roman"/>
                <w:sz w:val="24"/>
                <w:szCs w:val="24"/>
              </w:rPr>
              <w:t>Отдел экономики и имущественны</w:t>
            </w:r>
            <w:r w:rsidR="00B65CA9" w:rsidRPr="00816093">
              <w:rPr>
                <w:rFonts w:ascii="Times New Roman" w:hAnsi="Times New Roman" w:cs="Times New Roman"/>
                <w:sz w:val="24"/>
                <w:szCs w:val="24"/>
              </w:rPr>
              <w:t>х отношений администрации Красночетай</w:t>
            </w:r>
            <w:r w:rsidRPr="00816093">
              <w:rPr>
                <w:rFonts w:ascii="Times New Roman" w:hAnsi="Times New Roman" w:cs="Times New Roman"/>
                <w:sz w:val="24"/>
                <w:szCs w:val="24"/>
              </w:rPr>
              <w:t>ского района;</w:t>
            </w:r>
          </w:p>
          <w:p w:rsidR="00802B9C" w:rsidRPr="00816093" w:rsidRDefault="00802B9C" w:rsidP="00E05BC7">
            <w:pPr>
              <w:pStyle w:val="af7"/>
              <w:snapToGrid w:val="0"/>
              <w:ind w:right="5"/>
              <w:jc w:val="both"/>
            </w:pPr>
            <w:r w:rsidRPr="00816093">
              <w:t>Финан</w:t>
            </w:r>
            <w:r w:rsidR="00B65CA9" w:rsidRPr="00816093">
              <w:t>совый отдел администрации Красночетай</w:t>
            </w:r>
            <w:r w:rsidRPr="00816093">
              <w:t>ского района;</w:t>
            </w:r>
          </w:p>
          <w:p w:rsidR="00802B9C" w:rsidRPr="00816093" w:rsidRDefault="00802B9C" w:rsidP="00E05BC7">
            <w:pPr>
              <w:rPr>
                <w:rFonts w:ascii="Times New Roman" w:hAnsi="Times New Roman" w:cs="Times New Roman"/>
                <w:sz w:val="24"/>
                <w:szCs w:val="24"/>
              </w:rPr>
            </w:pPr>
            <w:r w:rsidRPr="00816093">
              <w:rPr>
                <w:rFonts w:ascii="Times New Roman" w:hAnsi="Times New Roman" w:cs="Times New Roman"/>
                <w:sz w:val="24"/>
                <w:szCs w:val="24"/>
              </w:rPr>
              <w:t>Отдел опеки и поп</w:t>
            </w:r>
            <w:r w:rsidR="00B65CA9" w:rsidRPr="00816093">
              <w:rPr>
                <w:rFonts w:ascii="Times New Roman" w:hAnsi="Times New Roman" w:cs="Times New Roman"/>
                <w:sz w:val="24"/>
                <w:szCs w:val="24"/>
              </w:rPr>
              <w:t>ечительства администрации Красночетай</w:t>
            </w:r>
            <w:r w:rsidRPr="00816093">
              <w:rPr>
                <w:rFonts w:ascii="Times New Roman" w:hAnsi="Times New Roman" w:cs="Times New Roman"/>
                <w:sz w:val="24"/>
                <w:szCs w:val="24"/>
              </w:rPr>
              <w:t>ского района</w:t>
            </w:r>
          </w:p>
          <w:p w:rsidR="00802B9C" w:rsidRPr="00816093" w:rsidRDefault="00B65CA9" w:rsidP="00E05BC7">
            <w:pPr>
              <w:rPr>
                <w:rFonts w:ascii="Times New Roman" w:hAnsi="Times New Roman" w:cs="Times New Roman"/>
                <w:sz w:val="24"/>
                <w:szCs w:val="24"/>
              </w:rPr>
            </w:pPr>
            <w:r w:rsidRPr="00816093">
              <w:rPr>
                <w:rFonts w:ascii="Times New Roman" w:hAnsi="Times New Roman" w:cs="Times New Roman"/>
                <w:sz w:val="24"/>
                <w:szCs w:val="24"/>
              </w:rPr>
              <w:t>Администрации поселений Красночетай</w:t>
            </w:r>
            <w:r w:rsidR="00802B9C" w:rsidRPr="00816093">
              <w:rPr>
                <w:rFonts w:ascii="Times New Roman" w:hAnsi="Times New Roman" w:cs="Times New Roman"/>
                <w:sz w:val="24"/>
                <w:szCs w:val="24"/>
              </w:rPr>
              <w:t>ского райо</w:t>
            </w:r>
            <w:r w:rsidRPr="00816093">
              <w:rPr>
                <w:rFonts w:ascii="Times New Roman" w:hAnsi="Times New Roman" w:cs="Times New Roman"/>
                <w:sz w:val="24"/>
                <w:szCs w:val="24"/>
              </w:rPr>
              <w:t xml:space="preserve">на </w:t>
            </w:r>
          </w:p>
        </w:tc>
      </w:tr>
      <w:tr w:rsidR="00802B9C" w:rsidRPr="00816093" w:rsidTr="00255206">
        <w:tc>
          <w:tcPr>
            <w:tcW w:w="5053" w:type="dxa"/>
            <w:shd w:val="clear" w:color="auto" w:fill="auto"/>
          </w:tcPr>
          <w:p w:rsidR="00802B9C" w:rsidRPr="00816093" w:rsidRDefault="00802B9C" w:rsidP="00255206">
            <w:pPr>
              <w:pStyle w:val="1"/>
              <w:jc w:val="both"/>
              <w:rPr>
                <w:b w:val="0"/>
              </w:rPr>
            </w:pPr>
            <w:r w:rsidRPr="00816093">
              <w:rPr>
                <w:noProof/>
              </w:rPr>
              <w:t xml:space="preserve">Сроки реализации </w:t>
            </w:r>
            <w:r w:rsidRPr="00816093">
              <w:t>подпрограммы</w:t>
            </w:r>
            <w:r w:rsidRPr="00816093">
              <w:rPr>
                <w:noProof/>
              </w:rPr>
              <w:t xml:space="preserve"> </w:t>
            </w:r>
          </w:p>
        </w:tc>
        <w:tc>
          <w:tcPr>
            <w:tcW w:w="5062" w:type="dxa"/>
            <w:shd w:val="clear" w:color="auto" w:fill="auto"/>
          </w:tcPr>
          <w:p w:rsidR="00802B9C" w:rsidRPr="00816093" w:rsidRDefault="00802B9C" w:rsidP="00963D44">
            <w:pPr>
              <w:pStyle w:val="1"/>
              <w:ind w:left="0" w:firstLine="0"/>
              <w:jc w:val="both"/>
              <w:rPr>
                <w:b w:val="0"/>
              </w:rPr>
            </w:pPr>
            <w:r w:rsidRPr="00816093">
              <w:rPr>
                <w:b w:val="0"/>
                <w:noProof/>
              </w:rPr>
              <w:t>201</w:t>
            </w:r>
            <w:r w:rsidR="00963D44">
              <w:rPr>
                <w:b w:val="0"/>
                <w:noProof/>
              </w:rPr>
              <w:t>7</w:t>
            </w:r>
            <w:r w:rsidRPr="00816093">
              <w:rPr>
                <w:b w:val="0"/>
                <w:noProof/>
              </w:rPr>
              <w:t xml:space="preserve"> - 2020 годы.</w:t>
            </w:r>
          </w:p>
        </w:tc>
      </w:tr>
      <w:tr w:rsidR="00802B9C" w:rsidRPr="00816093" w:rsidTr="00255206">
        <w:tc>
          <w:tcPr>
            <w:tcW w:w="5053" w:type="dxa"/>
            <w:shd w:val="clear" w:color="auto" w:fill="auto"/>
          </w:tcPr>
          <w:p w:rsidR="00802B9C" w:rsidRPr="00816093" w:rsidRDefault="00802B9C" w:rsidP="00255206">
            <w:pPr>
              <w:pStyle w:val="ad"/>
              <w:rPr>
                <w:rFonts w:ascii="Times New Roman" w:hAnsi="Times New Roman"/>
                <w:noProof/>
                <w:sz w:val="24"/>
                <w:szCs w:val="24"/>
              </w:rPr>
            </w:pPr>
            <w:r w:rsidRPr="00816093">
              <w:rPr>
                <w:rFonts w:ascii="Times New Roman" w:hAnsi="Times New Roman"/>
                <w:noProof/>
                <w:sz w:val="24"/>
                <w:szCs w:val="24"/>
              </w:rPr>
              <w:t>Источники финансирования</w:t>
            </w:r>
          </w:p>
        </w:tc>
        <w:tc>
          <w:tcPr>
            <w:tcW w:w="5062" w:type="dxa"/>
            <w:shd w:val="clear" w:color="auto" w:fill="auto"/>
          </w:tcPr>
          <w:p w:rsidR="00F753D1" w:rsidRDefault="00F753D1" w:rsidP="00F753D1">
            <w:pPr>
              <w:spacing w:after="0"/>
              <w:rPr>
                <w:rFonts w:ascii="Times New Roman" w:hAnsi="Times New Roman" w:cs="Times New Roman"/>
                <w:sz w:val="24"/>
                <w:szCs w:val="24"/>
              </w:rPr>
            </w:pPr>
            <w:r w:rsidRPr="00816093">
              <w:rPr>
                <w:rFonts w:ascii="Times New Roman" w:hAnsi="Times New Roman" w:cs="Times New Roman"/>
                <w:sz w:val="24"/>
                <w:szCs w:val="24"/>
              </w:rPr>
              <w:t xml:space="preserve">Общий объем финансирования муниципальной подпрограммы составляет </w:t>
            </w:r>
            <w:r w:rsidR="00963D44">
              <w:rPr>
                <w:rFonts w:ascii="Times New Roman" w:hAnsi="Times New Roman" w:cs="Times New Roman"/>
                <w:sz w:val="24"/>
                <w:szCs w:val="24"/>
              </w:rPr>
              <w:t>0,</w:t>
            </w:r>
            <w:r w:rsidR="00AB0BCC">
              <w:rPr>
                <w:rFonts w:ascii="Times New Roman" w:hAnsi="Times New Roman" w:cs="Times New Roman"/>
                <w:sz w:val="24"/>
                <w:szCs w:val="24"/>
              </w:rPr>
              <w:t>207</w:t>
            </w:r>
            <w:r>
              <w:rPr>
                <w:rFonts w:ascii="Times New Roman" w:hAnsi="Times New Roman" w:cs="Times New Roman"/>
                <w:sz w:val="24"/>
                <w:szCs w:val="24"/>
              </w:rPr>
              <w:t xml:space="preserve">  млн.</w:t>
            </w:r>
            <w:r w:rsidRPr="00816093">
              <w:rPr>
                <w:rFonts w:ascii="Times New Roman" w:hAnsi="Times New Roman" w:cs="Times New Roman"/>
                <w:sz w:val="24"/>
                <w:szCs w:val="24"/>
              </w:rPr>
              <w:t xml:space="preserve"> рублей, в том числе:</w:t>
            </w:r>
          </w:p>
          <w:p w:rsidR="00F753D1" w:rsidRPr="001B1B87" w:rsidRDefault="00F753D1" w:rsidP="00F753D1">
            <w:pPr>
              <w:pStyle w:val="6"/>
              <w:tabs>
                <w:tab w:val="num" w:pos="0"/>
              </w:tabs>
              <w:spacing w:before="0" w:after="0"/>
              <w:rPr>
                <w:b w:val="0"/>
                <w:bCs w:val="0"/>
                <w:sz w:val="24"/>
                <w:szCs w:val="24"/>
              </w:rPr>
            </w:pPr>
            <w:r w:rsidRPr="001B1B87">
              <w:rPr>
                <w:b w:val="0"/>
                <w:bCs w:val="0"/>
                <w:sz w:val="24"/>
                <w:szCs w:val="24"/>
              </w:rPr>
              <w:t xml:space="preserve">в 2017 году  - </w:t>
            </w:r>
            <w:r>
              <w:rPr>
                <w:b w:val="0"/>
                <w:bCs w:val="0"/>
                <w:sz w:val="24"/>
                <w:szCs w:val="24"/>
              </w:rPr>
              <w:t>0,0</w:t>
            </w:r>
            <w:r w:rsidR="00AB0BCC">
              <w:rPr>
                <w:b w:val="0"/>
                <w:bCs w:val="0"/>
                <w:sz w:val="24"/>
                <w:szCs w:val="24"/>
              </w:rPr>
              <w:t>78</w:t>
            </w:r>
            <w:r w:rsidRPr="001B1B87">
              <w:rPr>
                <w:b w:val="0"/>
                <w:bCs w:val="0"/>
                <w:sz w:val="24"/>
                <w:szCs w:val="24"/>
              </w:rPr>
              <w:t xml:space="preserve"> млн. рублей;</w:t>
            </w:r>
          </w:p>
          <w:p w:rsidR="00F753D1" w:rsidRPr="001B1B87" w:rsidRDefault="00F753D1" w:rsidP="00F753D1">
            <w:pPr>
              <w:pStyle w:val="6"/>
              <w:tabs>
                <w:tab w:val="num" w:pos="0"/>
              </w:tabs>
              <w:spacing w:before="0" w:after="0"/>
              <w:rPr>
                <w:b w:val="0"/>
                <w:bCs w:val="0"/>
                <w:sz w:val="24"/>
                <w:szCs w:val="24"/>
              </w:rPr>
            </w:pPr>
            <w:r w:rsidRPr="001B1B87">
              <w:rPr>
                <w:b w:val="0"/>
                <w:bCs w:val="0"/>
                <w:sz w:val="24"/>
                <w:szCs w:val="24"/>
              </w:rPr>
              <w:t xml:space="preserve">в 2018 году  - </w:t>
            </w:r>
            <w:r w:rsidR="00A65F13" w:rsidRPr="00A65F13">
              <w:rPr>
                <w:b w:val="0"/>
                <w:sz w:val="24"/>
                <w:szCs w:val="24"/>
              </w:rPr>
              <w:t>0,081178</w:t>
            </w:r>
            <w:r w:rsidRPr="00A65F13">
              <w:rPr>
                <w:b w:val="0"/>
                <w:bCs w:val="0"/>
                <w:sz w:val="24"/>
                <w:szCs w:val="24"/>
              </w:rPr>
              <w:t xml:space="preserve">  </w:t>
            </w:r>
            <w:r w:rsidRPr="001B1B87">
              <w:rPr>
                <w:b w:val="0"/>
                <w:bCs w:val="0"/>
                <w:sz w:val="24"/>
                <w:szCs w:val="24"/>
              </w:rPr>
              <w:t>млн. рублей;</w:t>
            </w:r>
          </w:p>
          <w:p w:rsidR="00F753D1" w:rsidRPr="001B1B87" w:rsidRDefault="00F753D1" w:rsidP="00F753D1">
            <w:pPr>
              <w:pStyle w:val="6"/>
              <w:tabs>
                <w:tab w:val="num" w:pos="0"/>
              </w:tabs>
              <w:spacing w:before="0" w:after="0"/>
              <w:rPr>
                <w:b w:val="0"/>
                <w:bCs w:val="0"/>
                <w:sz w:val="24"/>
                <w:szCs w:val="24"/>
              </w:rPr>
            </w:pPr>
            <w:r w:rsidRPr="001B1B87">
              <w:rPr>
                <w:b w:val="0"/>
                <w:bCs w:val="0"/>
                <w:sz w:val="24"/>
                <w:szCs w:val="24"/>
              </w:rPr>
              <w:t xml:space="preserve">в 2019 году  -  </w:t>
            </w:r>
            <w:r>
              <w:rPr>
                <w:b w:val="0"/>
                <w:bCs w:val="0"/>
                <w:sz w:val="24"/>
                <w:szCs w:val="24"/>
              </w:rPr>
              <w:t>0,0</w:t>
            </w:r>
            <w:r w:rsidR="00AB0BCC">
              <w:rPr>
                <w:b w:val="0"/>
                <w:bCs w:val="0"/>
                <w:sz w:val="24"/>
                <w:szCs w:val="24"/>
              </w:rPr>
              <w:t>43</w:t>
            </w:r>
            <w:r w:rsidRPr="001B1B87">
              <w:rPr>
                <w:b w:val="0"/>
                <w:bCs w:val="0"/>
                <w:sz w:val="24"/>
                <w:szCs w:val="24"/>
              </w:rPr>
              <w:t>млн. рублей;</w:t>
            </w:r>
          </w:p>
          <w:p w:rsidR="00802B9C" w:rsidRPr="00816093" w:rsidRDefault="00F753D1" w:rsidP="00AB0BCC">
            <w:pPr>
              <w:spacing w:after="0"/>
              <w:rPr>
                <w:rFonts w:ascii="Times New Roman" w:hAnsi="Times New Roman" w:cs="Times New Roman"/>
                <w:sz w:val="24"/>
                <w:szCs w:val="24"/>
              </w:rPr>
            </w:pPr>
            <w:r w:rsidRPr="001B1B87">
              <w:rPr>
                <w:rFonts w:ascii="Times New Roman" w:hAnsi="Times New Roman" w:cs="Times New Roman"/>
                <w:sz w:val="24"/>
                <w:szCs w:val="24"/>
              </w:rPr>
              <w:t xml:space="preserve">в 2020 году  -  </w:t>
            </w:r>
            <w:r>
              <w:rPr>
                <w:rFonts w:ascii="Times New Roman" w:hAnsi="Times New Roman" w:cs="Times New Roman"/>
                <w:sz w:val="24"/>
                <w:szCs w:val="24"/>
              </w:rPr>
              <w:t>0,0</w:t>
            </w:r>
            <w:r w:rsidR="00AB0BCC">
              <w:rPr>
                <w:rFonts w:ascii="Times New Roman" w:hAnsi="Times New Roman" w:cs="Times New Roman"/>
                <w:sz w:val="24"/>
                <w:szCs w:val="24"/>
              </w:rPr>
              <w:t>43</w:t>
            </w:r>
            <w:r w:rsidRPr="001B1B87">
              <w:rPr>
                <w:rFonts w:ascii="Times New Roman" w:hAnsi="Times New Roman" w:cs="Times New Roman"/>
                <w:sz w:val="24"/>
                <w:szCs w:val="24"/>
              </w:rPr>
              <w:t xml:space="preserve">  млн. рублей</w:t>
            </w:r>
          </w:p>
        </w:tc>
      </w:tr>
      <w:tr w:rsidR="00802B9C" w:rsidRPr="00816093" w:rsidTr="00255206">
        <w:tc>
          <w:tcPr>
            <w:tcW w:w="5053" w:type="dxa"/>
            <w:shd w:val="clear" w:color="auto" w:fill="auto"/>
          </w:tcPr>
          <w:p w:rsidR="00802B9C" w:rsidRPr="00816093" w:rsidRDefault="00802B9C" w:rsidP="00255206">
            <w:pPr>
              <w:pStyle w:val="ad"/>
              <w:rPr>
                <w:rFonts w:ascii="Times New Roman" w:hAnsi="Times New Roman"/>
                <w:noProof/>
                <w:sz w:val="24"/>
                <w:szCs w:val="24"/>
              </w:rPr>
            </w:pPr>
            <w:r w:rsidRPr="00816093">
              <w:rPr>
                <w:rFonts w:ascii="Times New Roman" w:hAnsi="Times New Roman"/>
                <w:noProof/>
                <w:sz w:val="24"/>
                <w:szCs w:val="24"/>
              </w:rPr>
              <w:t xml:space="preserve">Ожидаемые конечные     результаты реализации       подпрограммы   </w:t>
            </w:r>
          </w:p>
        </w:tc>
        <w:tc>
          <w:tcPr>
            <w:tcW w:w="5062" w:type="dxa"/>
            <w:shd w:val="clear" w:color="auto" w:fill="auto"/>
          </w:tcPr>
          <w:p w:rsidR="00802B9C" w:rsidRPr="00816093" w:rsidRDefault="00802B9C" w:rsidP="00E05BC7">
            <w:pPr>
              <w:pStyle w:val="1"/>
              <w:ind w:left="0" w:firstLine="0"/>
              <w:jc w:val="left"/>
              <w:rPr>
                <w:b w:val="0"/>
                <w:noProof/>
              </w:rPr>
            </w:pPr>
            <w:r w:rsidRPr="00816093">
              <w:rPr>
                <w:b w:val="0"/>
                <w:noProof/>
              </w:rPr>
              <w:t>Реализация подпрограммы обеспечит:</w:t>
            </w:r>
          </w:p>
          <w:p w:rsidR="00802B9C" w:rsidRPr="00816093" w:rsidRDefault="00802B9C" w:rsidP="00E05BC7">
            <w:pPr>
              <w:pStyle w:val="1"/>
              <w:ind w:left="0" w:firstLine="0"/>
              <w:jc w:val="left"/>
              <w:rPr>
                <w:b w:val="0"/>
                <w:noProof/>
              </w:rPr>
            </w:pPr>
            <w:r w:rsidRPr="00816093">
              <w:rPr>
                <w:b w:val="0"/>
                <w:noProof/>
              </w:rPr>
              <w:t>Снижение физического износа многоквартирных жилых домов;</w:t>
            </w:r>
          </w:p>
          <w:p w:rsidR="00802B9C" w:rsidRPr="00816093" w:rsidRDefault="00802B9C" w:rsidP="00E05BC7">
            <w:pPr>
              <w:pStyle w:val="1"/>
              <w:ind w:left="0" w:firstLine="0"/>
              <w:jc w:val="left"/>
              <w:rPr>
                <w:b w:val="0"/>
                <w:noProof/>
              </w:rPr>
            </w:pPr>
            <w:r w:rsidRPr="00816093">
              <w:rPr>
                <w:b w:val="0"/>
              </w:rPr>
              <w:t>- снижение расходов энергоресурсов  при  эксплуатации жилищного фонда;</w:t>
            </w:r>
          </w:p>
          <w:p w:rsidR="00802B9C" w:rsidRPr="00816093" w:rsidRDefault="00802B9C" w:rsidP="00E05BC7">
            <w:pPr>
              <w:pStyle w:val="1"/>
              <w:ind w:left="0" w:firstLine="0"/>
              <w:jc w:val="left"/>
              <w:rPr>
                <w:b w:val="0"/>
                <w:noProof/>
              </w:rPr>
            </w:pPr>
            <w:r w:rsidRPr="00816093">
              <w:rPr>
                <w:b w:val="0"/>
                <w:noProof/>
              </w:rPr>
              <w:t xml:space="preserve">-  повышение качества   коммунальных услуг, </w:t>
            </w:r>
            <w:r w:rsidR="005523C1">
              <w:rPr>
                <w:b w:val="0"/>
                <w:noProof/>
              </w:rPr>
              <w:t xml:space="preserve">безопасности и </w:t>
            </w:r>
            <w:r w:rsidRPr="00816093">
              <w:rPr>
                <w:b w:val="0"/>
                <w:noProof/>
              </w:rPr>
              <w:t>комфортности проживания в жилищах;</w:t>
            </w:r>
          </w:p>
          <w:p w:rsidR="00802B9C" w:rsidRPr="00816093" w:rsidRDefault="00802B9C" w:rsidP="00E05BC7">
            <w:pPr>
              <w:rPr>
                <w:rFonts w:ascii="Times New Roman" w:hAnsi="Times New Roman" w:cs="Times New Roman"/>
                <w:sz w:val="24"/>
                <w:szCs w:val="24"/>
              </w:rPr>
            </w:pPr>
            <w:r w:rsidRPr="00816093">
              <w:rPr>
                <w:rFonts w:ascii="Times New Roman" w:hAnsi="Times New Roman" w:cs="Times New Roman"/>
                <w:sz w:val="24"/>
                <w:szCs w:val="24"/>
              </w:rPr>
              <w:t>- преодоление прироста объемов непригодного (ветхого) для проживания жилья по сравнению с объемами проведенного капитального ремонта в жилищном фонде</w:t>
            </w:r>
          </w:p>
        </w:tc>
      </w:tr>
      <w:tr w:rsidR="00802B9C" w:rsidRPr="00816093" w:rsidTr="00255206">
        <w:tc>
          <w:tcPr>
            <w:tcW w:w="5053" w:type="dxa"/>
            <w:shd w:val="clear" w:color="auto" w:fill="auto"/>
          </w:tcPr>
          <w:p w:rsidR="00802B9C" w:rsidRPr="00816093" w:rsidRDefault="00802B9C" w:rsidP="00255206">
            <w:pPr>
              <w:pStyle w:val="ad"/>
              <w:rPr>
                <w:rFonts w:ascii="Times New Roman" w:hAnsi="Times New Roman"/>
                <w:noProof/>
                <w:sz w:val="24"/>
                <w:szCs w:val="24"/>
              </w:rPr>
            </w:pPr>
            <w:r w:rsidRPr="00816093">
              <w:rPr>
                <w:rFonts w:ascii="Times New Roman" w:hAnsi="Times New Roman"/>
                <w:noProof/>
                <w:sz w:val="24"/>
                <w:szCs w:val="24"/>
              </w:rPr>
              <w:t xml:space="preserve">Система организации контроля за подпрограммой                           </w:t>
            </w:r>
          </w:p>
        </w:tc>
        <w:tc>
          <w:tcPr>
            <w:tcW w:w="5062" w:type="dxa"/>
            <w:shd w:val="clear" w:color="auto" w:fill="auto"/>
          </w:tcPr>
          <w:p w:rsidR="00802B9C" w:rsidRPr="00816093" w:rsidRDefault="00802B9C" w:rsidP="00E05BC7">
            <w:pPr>
              <w:rPr>
                <w:rFonts w:ascii="Times New Roman" w:hAnsi="Times New Roman" w:cs="Times New Roman"/>
                <w:sz w:val="24"/>
                <w:szCs w:val="24"/>
              </w:rPr>
            </w:pPr>
            <w:r w:rsidRPr="00816093">
              <w:rPr>
                <w:rFonts w:ascii="Times New Roman" w:hAnsi="Times New Roman" w:cs="Times New Roman"/>
                <w:noProof/>
                <w:sz w:val="24"/>
                <w:szCs w:val="24"/>
              </w:rPr>
              <w:t xml:space="preserve">Контроль за  реализацией  подпрограммы возлагается на </w:t>
            </w:r>
            <w:r w:rsidRPr="00816093">
              <w:rPr>
                <w:rFonts w:ascii="Times New Roman" w:hAnsi="Times New Roman" w:cs="Times New Roman"/>
                <w:sz w:val="24"/>
                <w:szCs w:val="24"/>
              </w:rPr>
              <w:t>Отдел строитель</w:t>
            </w:r>
            <w:r w:rsidR="00B23919">
              <w:rPr>
                <w:rFonts w:ascii="Times New Roman" w:hAnsi="Times New Roman" w:cs="Times New Roman"/>
                <w:sz w:val="24"/>
                <w:szCs w:val="24"/>
              </w:rPr>
              <w:t xml:space="preserve">ства, дорожного хозяйства и ЖКХ </w:t>
            </w:r>
            <w:r w:rsidR="00A753EF" w:rsidRPr="00816093">
              <w:rPr>
                <w:rFonts w:ascii="Times New Roman" w:hAnsi="Times New Roman" w:cs="Times New Roman"/>
                <w:sz w:val="24"/>
                <w:szCs w:val="24"/>
              </w:rPr>
              <w:t>администрации Красночетай</w:t>
            </w:r>
            <w:r w:rsidRPr="00816093">
              <w:rPr>
                <w:rFonts w:ascii="Times New Roman" w:hAnsi="Times New Roman" w:cs="Times New Roman"/>
                <w:sz w:val="24"/>
                <w:szCs w:val="24"/>
              </w:rPr>
              <w:t>ского района</w:t>
            </w:r>
            <w:r w:rsidRPr="00816093">
              <w:rPr>
                <w:rFonts w:ascii="Times New Roman" w:hAnsi="Times New Roman" w:cs="Times New Roman"/>
                <w:noProof/>
                <w:sz w:val="24"/>
                <w:szCs w:val="24"/>
              </w:rPr>
              <w:t xml:space="preserve"> </w:t>
            </w:r>
          </w:p>
        </w:tc>
      </w:tr>
    </w:tbl>
    <w:p w:rsidR="00802B9C" w:rsidRPr="00816093" w:rsidRDefault="00802B9C" w:rsidP="00802B9C">
      <w:pPr>
        <w:jc w:val="center"/>
        <w:rPr>
          <w:rFonts w:ascii="Times New Roman" w:hAnsi="Times New Roman" w:cs="Times New Roman"/>
          <w:sz w:val="24"/>
          <w:szCs w:val="24"/>
        </w:rPr>
      </w:pPr>
    </w:p>
    <w:p w:rsidR="00802B9C" w:rsidRPr="00816093" w:rsidRDefault="00802B9C" w:rsidP="00E05BC7">
      <w:pPr>
        <w:pStyle w:val="ad"/>
        <w:jc w:val="center"/>
        <w:rPr>
          <w:rFonts w:ascii="Times New Roman" w:hAnsi="Times New Roman"/>
          <w:b/>
          <w:sz w:val="24"/>
          <w:szCs w:val="24"/>
        </w:rPr>
      </w:pPr>
      <w:bookmarkStart w:id="1" w:name="sub_1001"/>
      <w:r w:rsidRPr="00816093">
        <w:rPr>
          <w:rFonts w:ascii="Times New Roman" w:hAnsi="Times New Roman"/>
          <w:b/>
          <w:sz w:val="24"/>
          <w:szCs w:val="24"/>
        </w:rPr>
        <w:t>I. Содержание проблемы и обоснование необходимости решения подпрограммным методом</w:t>
      </w:r>
    </w:p>
    <w:bookmarkEnd w:id="1"/>
    <w:p w:rsidR="00802B9C" w:rsidRPr="00816093" w:rsidRDefault="00802B9C" w:rsidP="00E05BC7">
      <w:pPr>
        <w:pStyle w:val="1"/>
        <w:ind w:left="0" w:firstLine="993"/>
        <w:jc w:val="both"/>
        <w:rPr>
          <w:b w:val="0"/>
        </w:rPr>
      </w:pPr>
      <w:r w:rsidRPr="00816093">
        <w:rPr>
          <w:b w:val="0"/>
        </w:rPr>
        <w:t>Подпрограмма «Обеспечение комфортных условий проживания гражда</w:t>
      </w:r>
      <w:r w:rsidR="00A753EF" w:rsidRPr="00816093">
        <w:rPr>
          <w:b w:val="0"/>
        </w:rPr>
        <w:t>н» муниципальной программы Красночетай</w:t>
      </w:r>
      <w:r w:rsidRPr="00816093">
        <w:rPr>
          <w:b w:val="0"/>
        </w:rPr>
        <w:t>ского района Чувашской республики «Развитие жилищного строительства и сферы жилищно-</w:t>
      </w:r>
      <w:r w:rsidR="003E1904" w:rsidRPr="00816093">
        <w:rPr>
          <w:b w:val="0"/>
        </w:rPr>
        <w:t>коммунального хозяйства в Красночетай</w:t>
      </w:r>
      <w:r w:rsidRPr="00816093">
        <w:rPr>
          <w:b w:val="0"/>
        </w:rPr>
        <w:t xml:space="preserve">ском районе Чувашской Республики» на </w:t>
      </w:r>
      <w:r w:rsidR="005523C1">
        <w:rPr>
          <w:b w:val="0"/>
        </w:rPr>
        <w:t>2017-2020</w:t>
      </w:r>
      <w:r w:rsidRPr="00816093">
        <w:rPr>
          <w:b w:val="0"/>
        </w:rPr>
        <w:t xml:space="preserve"> годы разработана в целях активизации </w:t>
      </w:r>
      <w:r w:rsidRPr="00816093">
        <w:rPr>
          <w:b w:val="0"/>
        </w:rPr>
        <w:lastRenderedPageBreak/>
        <w:t xml:space="preserve">приведения жилых домов в </w:t>
      </w:r>
      <w:proofErr w:type="gramStart"/>
      <w:r w:rsidRPr="00816093">
        <w:rPr>
          <w:b w:val="0"/>
        </w:rPr>
        <w:t>состояние</w:t>
      </w:r>
      <w:proofErr w:type="gramEnd"/>
      <w:r w:rsidRPr="00816093">
        <w:rPr>
          <w:b w:val="0"/>
        </w:rPr>
        <w:t xml:space="preserve"> отвечающее установленным санитарным и техническим требованиям и обеспечивающее комфортные условия </w:t>
      </w:r>
      <w:r w:rsidR="003E1904" w:rsidRPr="00816093">
        <w:rPr>
          <w:b w:val="0"/>
        </w:rPr>
        <w:t>проживания. На территории Красночетай</w:t>
      </w:r>
      <w:r w:rsidRPr="00816093">
        <w:rPr>
          <w:b w:val="0"/>
        </w:rPr>
        <w:t>ского р</w:t>
      </w:r>
      <w:r w:rsidR="005A2FC2">
        <w:rPr>
          <w:b w:val="0"/>
        </w:rPr>
        <w:t>айона по состоянию на 01.01.201</w:t>
      </w:r>
      <w:r w:rsidR="005523C1">
        <w:rPr>
          <w:b w:val="0"/>
        </w:rPr>
        <w:t>7</w:t>
      </w:r>
      <w:r w:rsidRPr="00816093">
        <w:rPr>
          <w:b w:val="0"/>
        </w:rPr>
        <w:t xml:space="preserve"> года количество  многоквартирных жилых домов составляет </w:t>
      </w:r>
      <w:r w:rsidR="005A2FC2" w:rsidRPr="00A16BA5">
        <w:rPr>
          <w:b w:val="0"/>
          <w:color w:val="000000" w:themeColor="text1"/>
        </w:rPr>
        <w:t>46</w:t>
      </w:r>
      <w:r w:rsidRPr="00816093">
        <w:rPr>
          <w:b w:val="0"/>
        </w:rPr>
        <w:t xml:space="preserve"> единиц общей площадью </w:t>
      </w:r>
      <w:r w:rsidR="005A2FC2" w:rsidRPr="00A16BA5">
        <w:rPr>
          <w:b w:val="0"/>
          <w:color w:val="000000" w:themeColor="text1"/>
        </w:rPr>
        <w:t>34003,95</w:t>
      </w:r>
      <w:r w:rsidR="005A2FC2">
        <w:rPr>
          <w:b w:val="0"/>
          <w:color w:val="FF0000"/>
        </w:rPr>
        <w:t xml:space="preserve"> </w:t>
      </w:r>
      <w:r w:rsidR="005A2FC2">
        <w:rPr>
          <w:b w:val="0"/>
        </w:rPr>
        <w:t>кв.м.</w:t>
      </w:r>
      <w:r w:rsidRPr="00816093">
        <w:rPr>
          <w:b w:val="0"/>
        </w:rPr>
        <w:t xml:space="preserve"> В муниципальной          собственно</w:t>
      </w:r>
      <w:r w:rsidR="00A16BA5">
        <w:rPr>
          <w:b w:val="0"/>
        </w:rPr>
        <w:t>сти     находится    3072,66 кв.м</w:t>
      </w:r>
      <w:r w:rsidRPr="00816093">
        <w:rPr>
          <w:b w:val="0"/>
        </w:rPr>
        <w:t>. Основная    часть   многоквартирных жилых   домо</w:t>
      </w:r>
      <w:r w:rsidR="003E1904" w:rsidRPr="00816093">
        <w:rPr>
          <w:b w:val="0"/>
        </w:rPr>
        <w:t>в находится на территории Красночетай</w:t>
      </w:r>
      <w:r w:rsidRPr="00816093">
        <w:rPr>
          <w:b w:val="0"/>
        </w:rPr>
        <w:t>с</w:t>
      </w:r>
      <w:r w:rsidR="003E1904" w:rsidRPr="00816093">
        <w:rPr>
          <w:b w:val="0"/>
        </w:rPr>
        <w:t xml:space="preserve">кого сельского </w:t>
      </w:r>
      <w:r w:rsidRPr="00816093">
        <w:rPr>
          <w:b w:val="0"/>
        </w:rPr>
        <w:t xml:space="preserve"> поселения</w:t>
      </w:r>
      <w:r w:rsidR="00A16BA5">
        <w:rPr>
          <w:b w:val="0"/>
        </w:rPr>
        <w:t>.</w:t>
      </w:r>
      <w:r w:rsidRPr="00816093">
        <w:rPr>
          <w:b w:val="0"/>
        </w:rPr>
        <w:t xml:space="preserve"> При разработке подпрограммы «Капитальный ремонт мног</w:t>
      </w:r>
      <w:r w:rsidR="003E1904" w:rsidRPr="00816093">
        <w:rPr>
          <w:b w:val="0"/>
        </w:rPr>
        <w:t>оквартирных жилых домов в Красночетай</w:t>
      </w:r>
      <w:r w:rsidRPr="00816093">
        <w:rPr>
          <w:b w:val="0"/>
        </w:rPr>
        <w:t xml:space="preserve">ском районе Чувашской Республики на </w:t>
      </w:r>
      <w:r w:rsidR="005523C1">
        <w:rPr>
          <w:b w:val="0"/>
        </w:rPr>
        <w:t>2017-2020</w:t>
      </w:r>
      <w:r w:rsidRPr="00816093">
        <w:rPr>
          <w:b w:val="0"/>
        </w:rPr>
        <w:t xml:space="preserve"> годы» принимается положение об ответственности государства за улучшение жилищных условий граждан, проживающих в жилищном фонде,  признанном в настоящее время  подлежащим ремонту. </w:t>
      </w:r>
      <w:proofErr w:type="gramStart"/>
      <w:r w:rsidRPr="00816093">
        <w:rPr>
          <w:b w:val="0"/>
        </w:rPr>
        <w:t>Это положение оправдано с социальной точки зрения, поскольку основная масса граждан, проживающих в таких домах, в настоящее время не в состоянии самостоятельно выполнить капитальный ремонт дома.</w:t>
      </w:r>
      <w:proofErr w:type="gramEnd"/>
      <w:r w:rsidRPr="00816093">
        <w:rPr>
          <w:b w:val="0"/>
        </w:rPr>
        <w:t xml:space="preserve"> Кроме того, следует признать прямую ответственность государства за возникновение проблемы капитального ремонта жилья, поскольку до недавнего времени государство </w:t>
      </w:r>
      <w:proofErr w:type="gramStart"/>
      <w:r w:rsidRPr="00816093">
        <w:rPr>
          <w:b w:val="0"/>
        </w:rPr>
        <w:t>являлось основным собственником жилищного фонда и не обеспечило</w:t>
      </w:r>
      <w:proofErr w:type="gramEnd"/>
      <w:r w:rsidRPr="00816093">
        <w:rPr>
          <w:b w:val="0"/>
        </w:rPr>
        <w:t xml:space="preserve"> должной системы эксплуатации и реновации жилищного фонда. Задача, связанная с решением проблемы капитального ремонта жилья, заключается в том, чтобы оценить масштаб такого жилья на конкретную дату, определить объем необходимых финансовых ресурсов, пути их привлечения, а также пути и размеры поддержки собственников жилья в реализации подпрограммы.</w:t>
      </w:r>
    </w:p>
    <w:p w:rsidR="00802B9C" w:rsidRPr="00816093" w:rsidRDefault="00802B9C" w:rsidP="00E05BC7">
      <w:pPr>
        <w:pStyle w:val="1"/>
        <w:ind w:left="0" w:firstLine="284"/>
        <w:jc w:val="both"/>
        <w:rPr>
          <w:b w:val="0"/>
        </w:rPr>
      </w:pPr>
      <w:bookmarkStart w:id="2" w:name="sub_1002"/>
      <w:r w:rsidRPr="00816093">
        <w:rPr>
          <w:b w:val="0"/>
        </w:rPr>
        <w:t xml:space="preserve">           В целях сохранения и приумножения интеллектуального потенциала страны необходимо поднять на государственный уровень решение проблем, обусловливающих создание равных стартовых условий для выявления, развития, социальной поддержки детей-сирот, реализации их потенциальных возможностей, обеспечения всестороннего развития и строительства, для решения социальные и экономические проблемы.</w:t>
      </w:r>
    </w:p>
    <w:p w:rsidR="00802B9C" w:rsidRPr="00816093" w:rsidRDefault="00802B9C" w:rsidP="00E05BC7">
      <w:pPr>
        <w:ind w:firstLine="284"/>
        <w:jc w:val="both"/>
        <w:rPr>
          <w:rFonts w:ascii="Times New Roman" w:hAnsi="Times New Roman" w:cs="Times New Roman"/>
          <w:b/>
          <w:noProof/>
          <w:sz w:val="24"/>
          <w:szCs w:val="24"/>
        </w:rPr>
      </w:pPr>
      <w:r w:rsidRPr="00816093">
        <w:rPr>
          <w:rFonts w:ascii="Times New Roman" w:hAnsi="Times New Roman" w:cs="Times New Roman"/>
          <w:sz w:val="24"/>
          <w:szCs w:val="24"/>
        </w:rPr>
        <w:t>Проблема сиротства, особенно социального сиротства, то есть сиротства при живых родителях, является одной из наиболее острых проблем детства. Полноценная государственная система поддержки семьи и стимулирования развития системы семейного воспитания дети-сироты и дети, оставшиеся из числа детей-сирот и детей, оставшихся</w:t>
      </w:r>
      <w:r w:rsidR="006A4459" w:rsidRPr="00816093">
        <w:rPr>
          <w:rFonts w:ascii="Times New Roman" w:hAnsi="Times New Roman" w:cs="Times New Roman"/>
          <w:sz w:val="24"/>
          <w:szCs w:val="24"/>
        </w:rPr>
        <w:t xml:space="preserve"> без попечения родителей, в воз</w:t>
      </w:r>
      <w:r w:rsidRPr="00816093">
        <w:rPr>
          <w:rFonts w:ascii="Times New Roman" w:hAnsi="Times New Roman" w:cs="Times New Roman"/>
          <w:sz w:val="24"/>
          <w:szCs w:val="24"/>
        </w:rPr>
        <w:t>расте от 14 до 23 лет, способствуют решению данной проблемы. Проблема социализации детей-сирот и детей, оставшихся без попечения родителей, при преимущественном в настоящее время воспитании этих детей в детских домах и школах-интернатах не дает возможности полноценно подготовить этих детей к самостоятельной жизни после выхода из детского дома.</w:t>
      </w:r>
      <w:r w:rsidRPr="00816093">
        <w:rPr>
          <w:rFonts w:ascii="Times New Roman" w:hAnsi="Times New Roman" w:cs="Times New Roman"/>
          <w:b/>
          <w:noProof/>
          <w:sz w:val="24"/>
          <w:szCs w:val="24"/>
        </w:rPr>
        <w:t xml:space="preserve"> </w:t>
      </w:r>
    </w:p>
    <w:p w:rsidR="00802B9C" w:rsidRPr="00816093" w:rsidRDefault="00802B9C" w:rsidP="00802B9C">
      <w:pPr>
        <w:rPr>
          <w:rFonts w:ascii="Times New Roman" w:hAnsi="Times New Roman" w:cs="Times New Roman"/>
          <w:sz w:val="24"/>
          <w:szCs w:val="24"/>
        </w:rPr>
      </w:pPr>
    </w:p>
    <w:p w:rsidR="00802B9C" w:rsidRPr="00816093" w:rsidRDefault="00802B9C" w:rsidP="00802B9C">
      <w:pPr>
        <w:pStyle w:val="1"/>
      </w:pPr>
      <w:r w:rsidRPr="00816093">
        <w:t>II. Основные цели, задачи подпрограммы</w:t>
      </w:r>
    </w:p>
    <w:bookmarkEnd w:id="2"/>
    <w:p w:rsidR="00802B9C" w:rsidRPr="00816093" w:rsidRDefault="005A0A37" w:rsidP="005A0A37">
      <w:pPr>
        <w:jc w:val="both"/>
        <w:rPr>
          <w:rFonts w:ascii="Times New Roman" w:hAnsi="Times New Roman" w:cs="Times New Roman"/>
          <w:sz w:val="24"/>
          <w:szCs w:val="24"/>
        </w:rPr>
      </w:pPr>
      <w:r>
        <w:rPr>
          <w:rFonts w:ascii="Times New Roman" w:hAnsi="Times New Roman" w:cs="Times New Roman"/>
          <w:sz w:val="24"/>
          <w:szCs w:val="24"/>
        </w:rPr>
        <w:t xml:space="preserve">      </w:t>
      </w:r>
      <w:r w:rsidR="00802B9C" w:rsidRPr="00816093">
        <w:rPr>
          <w:rFonts w:ascii="Times New Roman" w:hAnsi="Times New Roman" w:cs="Times New Roman"/>
          <w:sz w:val="24"/>
          <w:szCs w:val="24"/>
        </w:rPr>
        <w:t>Капитальный ремонт многоквартирных жилых домов существующего жилищного фонда позволит поддержать его в удовлетворительном техническом состоянии, снизить темпы выбытия жилья по ветхости, улучшить условия проживания, экономию энергетических ресурсов при эксплуатации жилищного фонда. Данные положения являются основной целью подпрограммы.</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Подпрограмма ориентирована на выполнение следующих задач:</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1.  финансовых, земельных и энергетических ресурсов.</w:t>
      </w: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Реализация данной подпрограммы позволяет:</w:t>
      </w: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 увеличить жизненный цикл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снизить эксплуатационные затраты на отопление на весь период жизненного цикла домов на 30 % за счет повышения теплозащитных качеств ограждающих конструкций;</w:t>
      </w:r>
    </w:p>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lastRenderedPageBreak/>
        <w:t>- производить диагностику зданий.</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pStyle w:val="1"/>
      </w:pPr>
      <w:bookmarkStart w:id="3" w:name="sub_1003"/>
      <w:r w:rsidRPr="00816093">
        <w:t>III. Основные направления подпрограммы</w:t>
      </w:r>
    </w:p>
    <w:bookmarkEnd w:id="3"/>
    <w:p w:rsidR="00802B9C" w:rsidRPr="00816093" w:rsidRDefault="005A0A37" w:rsidP="005A0A37">
      <w:pPr>
        <w:jc w:val="both"/>
        <w:rPr>
          <w:rFonts w:ascii="Times New Roman" w:hAnsi="Times New Roman" w:cs="Times New Roman"/>
          <w:sz w:val="24"/>
          <w:szCs w:val="24"/>
        </w:rPr>
      </w:pPr>
      <w:r>
        <w:rPr>
          <w:rFonts w:ascii="Times New Roman" w:hAnsi="Times New Roman" w:cs="Times New Roman"/>
          <w:sz w:val="24"/>
          <w:szCs w:val="24"/>
        </w:rPr>
        <w:t xml:space="preserve">    </w:t>
      </w:r>
      <w:r w:rsidR="00802B9C" w:rsidRPr="00816093">
        <w:rPr>
          <w:rFonts w:ascii="Times New Roman" w:hAnsi="Times New Roman" w:cs="Times New Roman"/>
          <w:sz w:val="24"/>
          <w:szCs w:val="24"/>
        </w:rPr>
        <w:t>Основными направлениями в области сохранения и обновления жилищного фонда являются капитальный ремонт жилищного фонда в целях приведения потребительских качеств существующего фонда к уровню современных нормативных требований.</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Для осуществления этих работ требуется:</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xml:space="preserve">- </w:t>
      </w:r>
      <w:r w:rsidR="005523C1">
        <w:rPr>
          <w:rFonts w:ascii="Times New Roman" w:hAnsi="Times New Roman" w:cs="Times New Roman"/>
          <w:sz w:val="24"/>
          <w:szCs w:val="24"/>
        </w:rPr>
        <w:t xml:space="preserve"> </w:t>
      </w:r>
      <w:r w:rsidRPr="00816093">
        <w:rPr>
          <w:rFonts w:ascii="Times New Roman" w:hAnsi="Times New Roman" w:cs="Times New Roman"/>
          <w:sz w:val="24"/>
          <w:szCs w:val="24"/>
        </w:rPr>
        <w:t>проведение технической диагностики жилых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xml:space="preserve">- </w:t>
      </w:r>
      <w:r w:rsidR="005523C1">
        <w:rPr>
          <w:rFonts w:ascii="Times New Roman" w:hAnsi="Times New Roman" w:cs="Times New Roman"/>
          <w:sz w:val="24"/>
          <w:szCs w:val="24"/>
        </w:rPr>
        <w:t xml:space="preserve"> </w:t>
      </w:r>
      <w:r w:rsidR="005523C1" w:rsidRPr="00816093">
        <w:rPr>
          <w:rFonts w:ascii="Times New Roman" w:hAnsi="Times New Roman" w:cs="Times New Roman"/>
          <w:sz w:val="24"/>
          <w:szCs w:val="24"/>
        </w:rPr>
        <w:t>софинансировани</w:t>
      </w:r>
      <w:r w:rsidR="005523C1">
        <w:rPr>
          <w:rFonts w:ascii="Times New Roman" w:hAnsi="Times New Roman" w:cs="Times New Roman"/>
          <w:sz w:val="24"/>
          <w:szCs w:val="24"/>
        </w:rPr>
        <w:t xml:space="preserve">е </w:t>
      </w:r>
      <w:r w:rsidRPr="00816093">
        <w:rPr>
          <w:rFonts w:ascii="Times New Roman" w:hAnsi="Times New Roman" w:cs="Times New Roman"/>
          <w:sz w:val="24"/>
          <w:szCs w:val="24"/>
        </w:rPr>
        <w:t>из местного бюджета и внебюджетных источников;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w:t>
      </w:r>
      <w:r w:rsidR="005523C1">
        <w:rPr>
          <w:rFonts w:ascii="Times New Roman" w:hAnsi="Times New Roman" w:cs="Times New Roman"/>
          <w:sz w:val="24"/>
          <w:szCs w:val="24"/>
        </w:rPr>
        <w:t xml:space="preserve"> </w:t>
      </w:r>
      <w:r w:rsidRPr="00816093">
        <w:rPr>
          <w:rFonts w:ascii="Times New Roman" w:hAnsi="Times New Roman" w:cs="Times New Roman"/>
          <w:sz w:val="24"/>
          <w:szCs w:val="24"/>
        </w:rPr>
        <w:t>отрегулирование условий взаимообязательств</w:t>
      </w:r>
      <w:r w:rsidR="00AF332E">
        <w:rPr>
          <w:rFonts w:ascii="Times New Roman" w:hAnsi="Times New Roman" w:cs="Times New Roman"/>
          <w:sz w:val="24"/>
          <w:szCs w:val="24"/>
        </w:rPr>
        <w:t xml:space="preserve">а </w:t>
      </w:r>
      <w:r w:rsidRPr="00816093">
        <w:rPr>
          <w:rFonts w:ascii="Times New Roman" w:hAnsi="Times New Roman" w:cs="Times New Roman"/>
          <w:sz w:val="24"/>
          <w:szCs w:val="24"/>
        </w:rPr>
        <w:t xml:space="preserve"> заказчиков, подрядчиков и жильцов жилых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Реализация подпрограммы осуществляется на основе принципа сохранения и обновления жилых домов путем их капитального ремонта.</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В ходе реализации подпрограммы предусматривается внедрение мероприятий по домовому и поквартирному учету расхода энергоресурсов, совмещению систем отопления и горячего водоснабжения, утепление стен, чердачных перекрытий и первого этажа, оконных проемов и т.д.</w:t>
      </w:r>
    </w:p>
    <w:p w:rsidR="00802B9C" w:rsidRPr="00816093" w:rsidRDefault="00802B9C" w:rsidP="005A0A37">
      <w:pPr>
        <w:jc w:val="both"/>
        <w:rPr>
          <w:rFonts w:ascii="Times New Roman" w:hAnsi="Times New Roman" w:cs="Times New Roman"/>
          <w:sz w:val="24"/>
          <w:szCs w:val="24"/>
        </w:rPr>
      </w:pPr>
      <w:bookmarkStart w:id="4" w:name="sub_1005"/>
    </w:p>
    <w:p w:rsidR="00802B9C" w:rsidRPr="00816093" w:rsidRDefault="00802B9C" w:rsidP="00802B9C">
      <w:pPr>
        <w:pStyle w:val="1"/>
      </w:pPr>
      <w:r w:rsidRPr="00816093">
        <w:t>IV. Эффективность реализации подпрограммы</w:t>
      </w:r>
    </w:p>
    <w:p w:rsidR="00802B9C" w:rsidRPr="00816093" w:rsidRDefault="00802B9C" w:rsidP="00802B9C">
      <w:pPr>
        <w:pStyle w:val="1"/>
      </w:pPr>
      <w:bookmarkStart w:id="5" w:name="sub_1051"/>
      <w:bookmarkEnd w:id="4"/>
      <w:r w:rsidRPr="00816093">
        <w:t>4.1 Социально-экономический эффект</w:t>
      </w:r>
    </w:p>
    <w:bookmarkEnd w:id="5"/>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Социальная эффективность капитального ремонта  жилищного фонда достигается за счет:</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улучшения условий проживания;</w:t>
      </w:r>
    </w:p>
    <w:p w:rsidR="00802B9C" w:rsidRPr="00816093" w:rsidRDefault="00802B9C" w:rsidP="005A0A37">
      <w:pPr>
        <w:pStyle w:val="22"/>
        <w:jc w:val="both"/>
      </w:pPr>
      <w:r w:rsidRPr="00816093">
        <w:t>- снижение затрат по оплате коммунальных услуг за счет установки приборов учета и регулирования потребления энергоресурсов;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улучшение архитектурно-художественного облика застройки, разнообразия в оформлении фасадов;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улучшение экологической обстановки;</w:t>
      </w:r>
    </w:p>
    <w:p w:rsidR="00802B9C" w:rsidRPr="00816093" w:rsidRDefault="00802B9C" w:rsidP="005A0A37">
      <w:pPr>
        <w:tabs>
          <w:tab w:val="left" w:pos="8280"/>
        </w:tabs>
        <w:jc w:val="both"/>
        <w:rPr>
          <w:rFonts w:ascii="Times New Roman" w:hAnsi="Times New Roman" w:cs="Times New Roman"/>
          <w:sz w:val="24"/>
          <w:szCs w:val="24"/>
        </w:rPr>
      </w:pPr>
      <w:r w:rsidRPr="00816093">
        <w:rPr>
          <w:rFonts w:ascii="Times New Roman" w:hAnsi="Times New Roman" w:cs="Times New Roman"/>
          <w:sz w:val="24"/>
          <w:szCs w:val="24"/>
        </w:rPr>
        <w:t>- защита прав и интересов детей;</w:t>
      </w:r>
    </w:p>
    <w:p w:rsidR="00802B9C" w:rsidRPr="00816093" w:rsidRDefault="00802B9C" w:rsidP="00802B9C">
      <w:pPr>
        <w:tabs>
          <w:tab w:val="left" w:pos="8280"/>
        </w:tabs>
        <w:rPr>
          <w:rFonts w:ascii="Times New Roman" w:hAnsi="Times New Roman" w:cs="Times New Roman"/>
          <w:spacing w:val="-6"/>
          <w:sz w:val="24"/>
          <w:szCs w:val="24"/>
        </w:rPr>
      </w:pPr>
      <w:r w:rsidRPr="00816093">
        <w:rPr>
          <w:rFonts w:ascii="Times New Roman" w:hAnsi="Times New Roman" w:cs="Times New Roman"/>
          <w:spacing w:val="-6"/>
          <w:sz w:val="24"/>
          <w:szCs w:val="24"/>
        </w:rPr>
        <w:t xml:space="preserve">- социализацию интегрирования в общество данной категории граждан </w:t>
      </w:r>
      <w:r w:rsidRPr="00816093">
        <w:rPr>
          <w:rFonts w:ascii="Times New Roman" w:hAnsi="Times New Roman" w:cs="Times New Roman"/>
          <w:noProof/>
          <w:sz w:val="24"/>
          <w:szCs w:val="24"/>
        </w:rPr>
        <w:t>дети-сироты и дети, оставшиеся из числа детей-сирот и детей, оставшихся без попечения родителей, в возврасте от 14 до 23лет</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Default="00802B9C" w:rsidP="00802B9C">
      <w:pPr>
        <w:pStyle w:val="1"/>
      </w:pPr>
      <w:bookmarkStart w:id="6" w:name="sub_1052"/>
      <w:r w:rsidRPr="00816093">
        <w:lastRenderedPageBreak/>
        <w:t xml:space="preserve">4.2. Технико-экономическая эффективность капитального ремонта жилищного фонда </w:t>
      </w:r>
    </w:p>
    <w:p w:rsidR="005A0A37" w:rsidRPr="005A0A37" w:rsidRDefault="005A0A37" w:rsidP="005A0A37">
      <w:pPr>
        <w:rPr>
          <w:lang w:eastAsia="ar-SA"/>
        </w:rPr>
      </w:pPr>
    </w:p>
    <w:bookmarkEnd w:id="6"/>
    <w:p w:rsidR="00802B9C" w:rsidRPr="00816093" w:rsidRDefault="00802B9C" w:rsidP="00802B9C">
      <w:pPr>
        <w:rPr>
          <w:rFonts w:ascii="Times New Roman" w:hAnsi="Times New Roman" w:cs="Times New Roman"/>
          <w:sz w:val="24"/>
          <w:szCs w:val="24"/>
        </w:rPr>
      </w:pPr>
      <w:r w:rsidRPr="00816093">
        <w:rPr>
          <w:rFonts w:ascii="Times New Roman" w:hAnsi="Times New Roman" w:cs="Times New Roman"/>
          <w:sz w:val="24"/>
          <w:szCs w:val="24"/>
        </w:rPr>
        <w:t>Эффективность капитального ремонта  жилищного фонда определяется:</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исключением выбытия жилых домов от ветхости</w:t>
      </w:r>
      <w:proofErr w:type="gramStart"/>
      <w:r w:rsidRPr="00816093">
        <w:rPr>
          <w:rFonts w:ascii="Times New Roman" w:hAnsi="Times New Roman" w:cs="Times New Roman"/>
          <w:sz w:val="24"/>
          <w:szCs w:val="24"/>
        </w:rPr>
        <w:t xml:space="preserve"> ;</w:t>
      </w:r>
      <w:proofErr w:type="gramEnd"/>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увеличением срока службы жилых домов;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-сокращением удельных затрат тепла на 1 кв</w:t>
      </w:r>
      <w:proofErr w:type="gramStart"/>
      <w:r w:rsidRPr="00816093">
        <w:rPr>
          <w:rFonts w:ascii="Times New Roman" w:hAnsi="Times New Roman" w:cs="Times New Roman"/>
          <w:sz w:val="24"/>
          <w:szCs w:val="24"/>
        </w:rPr>
        <w:t>.м</w:t>
      </w:r>
      <w:proofErr w:type="gramEnd"/>
      <w:r w:rsidRPr="00816093">
        <w:rPr>
          <w:rFonts w:ascii="Times New Roman" w:hAnsi="Times New Roman" w:cs="Times New Roman"/>
          <w:sz w:val="24"/>
          <w:szCs w:val="24"/>
        </w:rPr>
        <w:t xml:space="preserve"> общей площади на 30-40% за счет утепления ограждающих конструкций и тройного остекления оконных блоков, модернизации систем инженерного оборудования;</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сокращением расхода воды и природного газа за счет установки домового и поквартирных приборов учета энергоресурсов;</w:t>
      </w:r>
    </w:p>
    <w:p w:rsidR="00802B9C" w:rsidRPr="00816093" w:rsidRDefault="00802B9C" w:rsidP="005A0A37">
      <w:pPr>
        <w:jc w:val="both"/>
        <w:rPr>
          <w:rFonts w:ascii="Times New Roman" w:hAnsi="Times New Roman" w:cs="Times New Roman"/>
          <w:sz w:val="24"/>
          <w:szCs w:val="24"/>
        </w:rPr>
      </w:pPr>
      <w:r w:rsidRPr="00816093">
        <w:rPr>
          <w:rFonts w:ascii="Times New Roman" w:hAnsi="Times New Roman" w:cs="Times New Roman"/>
          <w:sz w:val="24"/>
          <w:szCs w:val="24"/>
        </w:rPr>
        <w:t>- снижением стоимости капитального ремонта за счет внедрения конкурсной основы отбора подрядных организаций для осуществления строительных работ.</w:t>
      </w:r>
    </w:p>
    <w:p w:rsidR="00802B9C" w:rsidRPr="00816093" w:rsidRDefault="00802B9C" w:rsidP="005A0A37">
      <w:pPr>
        <w:jc w:val="both"/>
        <w:rPr>
          <w:rFonts w:ascii="Times New Roman" w:hAnsi="Times New Roman" w:cs="Times New Roman"/>
          <w:sz w:val="24"/>
          <w:szCs w:val="24"/>
        </w:rPr>
      </w:pPr>
      <w:bookmarkStart w:id="7" w:name="sub_1004"/>
    </w:p>
    <w:bookmarkEnd w:id="7"/>
    <w:p w:rsidR="00802B9C" w:rsidRPr="00816093" w:rsidRDefault="00802B9C" w:rsidP="005A0A37">
      <w:pPr>
        <w:jc w:val="both"/>
        <w:rPr>
          <w:rFonts w:ascii="Times New Roman" w:hAnsi="Times New Roman" w:cs="Times New Roman"/>
          <w:sz w:val="24"/>
          <w:szCs w:val="24"/>
        </w:rPr>
      </w:pPr>
    </w:p>
    <w:p w:rsidR="00802B9C" w:rsidRPr="00816093" w:rsidRDefault="00802B9C" w:rsidP="00802B9C">
      <w:pPr>
        <w:pStyle w:val="1"/>
      </w:pPr>
      <w:bookmarkStart w:id="8" w:name="sub_1007"/>
      <w:r w:rsidRPr="00816093">
        <w:t xml:space="preserve">V. Управление программой и </w:t>
      </w:r>
      <w:proofErr w:type="gramStart"/>
      <w:r w:rsidRPr="00816093">
        <w:t>контроль за</w:t>
      </w:r>
      <w:proofErr w:type="gramEnd"/>
      <w:r w:rsidRPr="00816093">
        <w:t xml:space="preserve"> ходом ее реализации</w:t>
      </w:r>
    </w:p>
    <w:bookmarkEnd w:id="8"/>
    <w:p w:rsidR="00802B9C" w:rsidRPr="00816093" w:rsidRDefault="005A0A37" w:rsidP="005A0A37">
      <w:pPr>
        <w:jc w:val="both"/>
        <w:rPr>
          <w:rFonts w:ascii="Times New Roman" w:hAnsi="Times New Roman" w:cs="Times New Roman"/>
          <w:sz w:val="24"/>
          <w:szCs w:val="24"/>
        </w:rPr>
      </w:pPr>
      <w:r>
        <w:rPr>
          <w:rFonts w:ascii="Times New Roman" w:hAnsi="Times New Roman" w:cs="Times New Roman"/>
          <w:sz w:val="24"/>
          <w:szCs w:val="24"/>
        </w:rPr>
        <w:t xml:space="preserve">     </w:t>
      </w:r>
      <w:r w:rsidR="00802B9C" w:rsidRPr="00816093">
        <w:rPr>
          <w:rFonts w:ascii="Times New Roman" w:hAnsi="Times New Roman" w:cs="Times New Roman"/>
          <w:sz w:val="24"/>
          <w:szCs w:val="24"/>
        </w:rPr>
        <w:t xml:space="preserve">Общее руководство и </w:t>
      </w:r>
      <w:proofErr w:type="gramStart"/>
      <w:r w:rsidR="00802B9C" w:rsidRPr="00816093">
        <w:rPr>
          <w:rFonts w:ascii="Times New Roman" w:hAnsi="Times New Roman" w:cs="Times New Roman"/>
          <w:sz w:val="24"/>
          <w:szCs w:val="24"/>
        </w:rPr>
        <w:t>контроль за</w:t>
      </w:r>
      <w:proofErr w:type="gramEnd"/>
      <w:r w:rsidR="00802B9C" w:rsidRPr="00816093">
        <w:rPr>
          <w:rFonts w:ascii="Times New Roman" w:hAnsi="Times New Roman" w:cs="Times New Roman"/>
          <w:sz w:val="24"/>
          <w:szCs w:val="24"/>
        </w:rPr>
        <w:t xml:space="preserve"> ходом реализации подпрограммы осуществляет – отдел строительства</w:t>
      </w:r>
      <w:r>
        <w:rPr>
          <w:rFonts w:ascii="Times New Roman" w:hAnsi="Times New Roman" w:cs="Times New Roman"/>
          <w:sz w:val="24"/>
          <w:szCs w:val="24"/>
        </w:rPr>
        <w:t xml:space="preserve">, дорожного хозяйства и ЖКХ </w:t>
      </w:r>
      <w:r w:rsidR="007D55E4" w:rsidRPr="00816093">
        <w:rPr>
          <w:rFonts w:ascii="Times New Roman" w:hAnsi="Times New Roman" w:cs="Times New Roman"/>
          <w:sz w:val="24"/>
          <w:szCs w:val="24"/>
        </w:rPr>
        <w:t>администрации Красночетай</w:t>
      </w:r>
      <w:r w:rsidR="00802B9C" w:rsidRPr="00816093">
        <w:rPr>
          <w:rFonts w:ascii="Times New Roman" w:hAnsi="Times New Roman" w:cs="Times New Roman"/>
          <w:sz w:val="24"/>
          <w:szCs w:val="24"/>
        </w:rPr>
        <w:t>ского района Чувашской Республики.</w:t>
      </w: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816093" w:rsidRDefault="00802B9C" w:rsidP="00802B9C">
      <w:pPr>
        <w:rPr>
          <w:rFonts w:ascii="Times New Roman" w:hAnsi="Times New Roman" w:cs="Times New Roman"/>
          <w:sz w:val="24"/>
          <w:szCs w:val="24"/>
        </w:rPr>
      </w:pPr>
    </w:p>
    <w:p w:rsidR="00802B9C" w:rsidRPr="00625038" w:rsidRDefault="00802B9C" w:rsidP="00802B9C">
      <w:pPr>
        <w:pStyle w:val="ConsPlusNormal"/>
        <w:jc w:val="right"/>
        <w:rPr>
          <w:rFonts w:ascii="Times New Roman" w:hAnsi="Times New Roman" w:cs="Times New Roman"/>
          <w:sz w:val="18"/>
          <w:szCs w:val="18"/>
        </w:rPr>
        <w:sectPr w:rsidR="00802B9C" w:rsidRPr="00625038" w:rsidSect="00E05BC7">
          <w:pgSz w:w="11906" w:h="16838"/>
          <w:pgMar w:top="568" w:right="748" w:bottom="1134" w:left="1259" w:header="709" w:footer="709" w:gutter="0"/>
          <w:cols w:space="708"/>
          <w:titlePg/>
          <w:docGrid w:linePitch="360"/>
        </w:sectPr>
      </w:pP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lastRenderedPageBreak/>
        <w:t xml:space="preserve">Приложение </w:t>
      </w:r>
      <w:r w:rsidR="00C23667" w:rsidRPr="00C23667">
        <w:rPr>
          <w:rFonts w:ascii="Times New Roman" w:hAnsi="Times New Roman" w:cs="Times New Roman"/>
          <w:i/>
          <w:sz w:val="18"/>
          <w:szCs w:val="18"/>
        </w:rPr>
        <w:t xml:space="preserve">№2 </w:t>
      </w:r>
      <w:r w:rsidRPr="00C23667">
        <w:rPr>
          <w:rFonts w:ascii="Times New Roman" w:hAnsi="Times New Roman" w:cs="Times New Roman"/>
          <w:i/>
          <w:sz w:val="18"/>
          <w:szCs w:val="18"/>
        </w:rPr>
        <w:t>к Муниципальной подпрограмме</w:t>
      </w:r>
    </w:p>
    <w:p w:rsidR="00802B9C" w:rsidRPr="00C23667" w:rsidRDefault="00DE3B30"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Красночетай</w:t>
      </w:r>
      <w:r w:rsidR="00802B9C" w:rsidRPr="00C23667">
        <w:rPr>
          <w:rFonts w:ascii="Times New Roman" w:hAnsi="Times New Roman" w:cs="Times New Roman"/>
          <w:i/>
          <w:sz w:val="18"/>
          <w:szCs w:val="18"/>
        </w:rPr>
        <w:t>ского района Чувашской Республики</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«Обеспечение комфортных условий проживания </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граждан</w:t>
      </w:r>
      <w:r w:rsidR="00AF332E" w:rsidRPr="00C23667">
        <w:rPr>
          <w:rFonts w:ascii="Times New Roman" w:hAnsi="Times New Roman" w:cs="Times New Roman"/>
          <w:i/>
          <w:sz w:val="18"/>
          <w:szCs w:val="18"/>
        </w:rPr>
        <w:t>» муниципальной программы Красночетай</w:t>
      </w:r>
      <w:r w:rsidRPr="00C23667">
        <w:rPr>
          <w:rFonts w:ascii="Times New Roman" w:hAnsi="Times New Roman" w:cs="Times New Roman"/>
          <w:i/>
          <w:sz w:val="18"/>
          <w:szCs w:val="18"/>
        </w:rPr>
        <w:t>ского района</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Чувашской республики «Развитие жилищного строительства</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и сферы жили</w:t>
      </w:r>
      <w:r w:rsidR="00AF332E" w:rsidRPr="00C23667">
        <w:rPr>
          <w:rFonts w:ascii="Times New Roman" w:hAnsi="Times New Roman" w:cs="Times New Roman"/>
          <w:i/>
          <w:sz w:val="18"/>
          <w:szCs w:val="18"/>
        </w:rPr>
        <w:t>щно-коммунального хозяйства в Красночетай</w:t>
      </w:r>
      <w:r w:rsidRPr="00C23667">
        <w:rPr>
          <w:rFonts w:ascii="Times New Roman" w:hAnsi="Times New Roman" w:cs="Times New Roman"/>
          <w:i/>
          <w:sz w:val="18"/>
          <w:szCs w:val="18"/>
        </w:rPr>
        <w:t>ском районе</w:t>
      </w:r>
    </w:p>
    <w:p w:rsidR="00802B9C" w:rsidRPr="00C23667" w:rsidRDefault="00802B9C" w:rsidP="00802B9C">
      <w:pPr>
        <w:pStyle w:val="ConsPlusNormal"/>
        <w:jc w:val="right"/>
        <w:rPr>
          <w:rFonts w:ascii="Times New Roman" w:hAnsi="Times New Roman" w:cs="Times New Roman"/>
          <w:i/>
          <w:sz w:val="18"/>
          <w:szCs w:val="18"/>
        </w:rPr>
      </w:pPr>
      <w:r w:rsidRPr="00C23667">
        <w:rPr>
          <w:rFonts w:ascii="Times New Roman" w:hAnsi="Times New Roman" w:cs="Times New Roman"/>
          <w:i/>
          <w:sz w:val="18"/>
          <w:szCs w:val="18"/>
        </w:rPr>
        <w:t xml:space="preserve"> Чувашской Республики» на </w:t>
      </w:r>
      <w:r w:rsidR="005523C1" w:rsidRPr="00C23667">
        <w:rPr>
          <w:rFonts w:ascii="Times New Roman" w:hAnsi="Times New Roman" w:cs="Times New Roman"/>
          <w:i/>
          <w:sz w:val="18"/>
          <w:szCs w:val="18"/>
        </w:rPr>
        <w:t>201</w:t>
      </w:r>
      <w:r w:rsidR="00136F4F">
        <w:rPr>
          <w:rFonts w:ascii="Times New Roman" w:hAnsi="Times New Roman" w:cs="Times New Roman"/>
          <w:i/>
          <w:sz w:val="18"/>
          <w:szCs w:val="18"/>
        </w:rPr>
        <w:t>8</w:t>
      </w:r>
      <w:r w:rsidR="005523C1" w:rsidRPr="00C23667">
        <w:rPr>
          <w:rFonts w:ascii="Times New Roman" w:hAnsi="Times New Roman" w:cs="Times New Roman"/>
          <w:i/>
          <w:sz w:val="18"/>
          <w:szCs w:val="18"/>
        </w:rPr>
        <w:t>-2020</w:t>
      </w:r>
      <w:r w:rsidRPr="00C23667">
        <w:rPr>
          <w:rFonts w:ascii="Times New Roman" w:hAnsi="Times New Roman" w:cs="Times New Roman"/>
          <w:i/>
          <w:sz w:val="18"/>
          <w:szCs w:val="18"/>
        </w:rPr>
        <w:t xml:space="preserve"> годы</w:t>
      </w:r>
    </w:p>
    <w:p w:rsidR="00B651B1" w:rsidRDefault="00B651B1" w:rsidP="00802B9C">
      <w:pPr>
        <w:pStyle w:val="1"/>
        <w:rPr>
          <w:sz w:val="18"/>
          <w:szCs w:val="18"/>
        </w:rPr>
      </w:pPr>
    </w:p>
    <w:p w:rsidR="00802B9C" w:rsidRPr="00625038" w:rsidRDefault="00802B9C" w:rsidP="00802B9C">
      <w:pPr>
        <w:pStyle w:val="1"/>
        <w:rPr>
          <w:sz w:val="18"/>
          <w:szCs w:val="18"/>
        </w:rPr>
      </w:pPr>
      <w:r w:rsidRPr="00625038">
        <w:rPr>
          <w:sz w:val="18"/>
          <w:szCs w:val="18"/>
        </w:rPr>
        <w:t>Ресурсное обеспечение реализации муниципальной  подпрограммы «Обеспечение комфортных условий проживания гражда</w:t>
      </w:r>
      <w:r w:rsidR="00AF332E">
        <w:rPr>
          <w:sz w:val="18"/>
          <w:szCs w:val="18"/>
        </w:rPr>
        <w:t>н» муниципальной программы Красночетай</w:t>
      </w:r>
      <w:r w:rsidRPr="00625038">
        <w:rPr>
          <w:sz w:val="18"/>
          <w:szCs w:val="18"/>
        </w:rPr>
        <w:t>ского района Чувашской республики «Развитие жилищного строительства и сферы жилищно-</w:t>
      </w:r>
      <w:r w:rsidR="00AF332E">
        <w:rPr>
          <w:sz w:val="18"/>
          <w:szCs w:val="18"/>
        </w:rPr>
        <w:t>коммунального хозяйства в Красночетай</w:t>
      </w:r>
      <w:r w:rsidRPr="00625038">
        <w:rPr>
          <w:sz w:val="18"/>
          <w:szCs w:val="18"/>
        </w:rPr>
        <w:t xml:space="preserve">ском районе Чувашской Республики» на </w:t>
      </w:r>
      <w:r w:rsidR="005523C1">
        <w:rPr>
          <w:sz w:val="18"/>
          <w:szCs w:val="18"/>
        </w:rPr>
        <w:t>201</w:t>
      </w:r>
      <w:r w:rsidR="00136F4F">
        <w:rPr>
          <w:sz w:val="18"/>
          <w:szCs w:val="18"/>
        </w:rPr>
        <w:t>8</w:t>
      </w:r>
      <w:r w:rsidR="005523C1">
        <w:rPr>
          <w:sz w:val="18"/>
          <w:szCs w:val="18"/>
        </w:rPr>
        <w:t>-2020</w:t>
      </w:r>
      <w:r w:rsidRPr="00625038">
        <w:rPr>
          <w:sz w:val="18"/>
          <w:szCs w:val="18"/>
        </w:rPr>
        <w:t xml:space="preserve"> годы за счет всех источников</w:t>
      </w:r>
    </w:p>
    <w:tbl>
      <w:tblPr>
        <w:tblW w:w="1324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700"/>
        <w:gridCol w:w="1153"/>
        <w:gridCol w:w="827"/>
        <w:gridCol w:w="780"/>
        <w:gridCol w:w="1075"/>
        <w:gridCol w:w="826"/>
        <w:gridCol w:w="1324"/>
        <w:gridCol w:w="900"/>
        <w:gridCol w:w="720"/>
        <w:gridCol w:w="777"/>
        <w:gridCol w:w="725"/>
      </w:tblGrid>
      <w:tr w:rsidR="00802B9C" w:rsidRPr="007738A2" w:rsidTr="00A66325">
        <w:trPr>
          <w:jc w:val="center"/>
        </w:trPr>
        <w:tc>
          <w:tcPr>
            <w:tcW w:w="1440" w:type="dxa"/>
            <w:vMerge w:val="restart"/>
          </w:tcPr>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Статус</w:t>
            </w:r>
          </w:p>
        </w:tc>
        <w:tc>
          <w:tcPr>
            <w:tcW w:w="2700" w:type="dxa"/>
            <w:vMerge w:val="restart"/>
          </w:tcPr>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Наименование</w:t>
            </w:r>
          </w:p>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подпрограммы</w:t>
            </w:r>
          </w:p>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государственной</w:t>
            </w:r>
          </w:p>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программы Чувашской Республик (основного мероприятия, мероприятия)</w:t>
            </w:r>
          </w:p>
        </w:tc>
        <w:tc>
          <w:tcPr>
            <w:tcW w:w="1153" w:type="dxa"/>
            <w:vMerge w:val="restart"/>
          </w:tcPr>
          <w:p w:rsidR="00802B9C" w:rsidRPr="007738A2" w:rsidRDefault="00802B9C" w:rsidP="005523C1">
            <w:pPr>
              <w:tabs>
                <w:tab w:val="left" w:pos="809"/>
              </w:tabs>
              <w:spacing w:after="0" w:line="240" w:lineRule="auto"/>
              <w:ind w:left="-41" w:right="-191"/>
              <w:jc w:val="center"/>
              <w:rPr>
                <w:rFonts w:ascii="Times New Roman" w:hAnsi="Times New Roman"/>
                <w:sz w:val="14"/>
                <w:szCs w:val="14"/>
              </w:rPr>
            </w:pPr>
            <w:r w:rsidRPr="007738A2">
              <w:rPr>
                <w:rFonts w:ascii="Times New Roman" w:hAnsi="Times New Roman"/>
                <w:sz w:val="14"/>
                <w:szCs w:val="14"/>
              </w:rPr>
              <w:t>Ответственный</w:t>
            </w:r>
          </w:p>
          <w:p w:rsidR="00802B9C" w:rsidRPr="007738A2" w:rsidRDefault="00802B9C" w:rsidP="005523C1">
            <w:pPr>
              <w:tabs>
                <w:tab w:val="left" w:pos="809"/>
              </w:tabs>
              <w:spacing w:after="0" w:line="240" w:lineRule="auto"/>
              <w:ind w:left="-41" w:right="-191"/>
              <w:jc w:val="center"/>
              <w:rPr>
                <w:rFonts w:ascii="Times New Roman" w:hAnsi="Times New Roman"/>
                <w:sz w:val="14"/>
                <w:szCs w:val="14"/>
              </w:rPr>
            </w:pPr>
            <w:r w:rsidRPr="007738A2">
              <w:rPr>
                <w:rFonts w:ascii="Times New Roman" w:hAnsi="Times New Roman"/>
                <w:sz w:val="14"/>
                <w:szCs w:val="14"/>
              </w:rPr>
              <w:t>исполнитель,</w:t>
            </w:r>
          </w:p>
          <w:p w:rsidR="00802B9C" w:rsidRPr="007738A2" w:rsidRDefault="00802B9C" w:rsidP="005523C1">
            <w:pPr>
              <w:tabs>
                <w:tab w:val="left" w:pos="809"/>
              </w:tabs>
              <w:spacing w:after="0" w:line="240" w:lineRule="auto"/>
              <w:ind w:left="-41" w:right="-191"/>
              <w:jc w:val="center"/>
              <w:rPr>
                <w:rFonts w:ascii="Times New Roman" w:hAnsi="Times New Roman"/>
                <w:sz w:val="14"/>
                <w:szCs w:val="14"/>
              </w:rPr>
            </w:pPr>
            <w:r w:rsidRPr="007738A2">
              <w:rPr>
                <w:rFonts w:ascii="Times New Roman" w:hAnsi="Times New Roman"/>
                <w:sz w:val="14"/>
                <w:szCs w:val="14"/>
              </w:rPr>
              <w:t>соисполнители</w:t>
            </w:r>
          </w:p>
          <w:p w:rsidR="00802B9C" w:rsidRPr="007738A2" w:rsidRDefault="00802B9C" w:rsidP="005523C1">
            <w:pPr>
              <w:spacing w:after="0"/>
              <w:jc w:val="center"/>
              <w:rPr>
                <w:rFonts w:ascii="Times New Roman" w:hAnsi="Times New Roman"/>
                <w:sz w:val="14"/>
                <w:szCs w:val="14"/>
              </w:rPr>
            </w:pPr>
          </w:p>
          <w:p w:rsidR="00802B9C" w:rsidRPr="007738A2" w:rsidRDefault="00802B9C" w:rsidP="005523C1">
            <w:pPr>
              <w:spacing w:after="0"/>
              <w:jc w:val="center"/>
              <w:rPr>
                <w:rFonts w:ascii="Times New Roman" w:hAnsi="Times New Roman"/>
                <w:sz w:val="14"/>
                <w:szCs w:val="14"/>
              </w:rPr>
            </w:pPr>
          </w:p>
        </w:tc>
        <w:tc>
          <w:tcPr>
            <w:tcW w:w="3508" w:type="dxa"/>
            <w:gridSpan w:val="4"/>
          </w:tcPr>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Код</w:t>
            </w:r>
          </w:p>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бюджетной</w:t>
            </w:r>
          </w:p>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классификации</w:t>
            </w:r>
          </w:p>
        </w:tc>
        <w:tc>
          <w:tcPr>
            <w:tcW w:w="1324" w:type="dxa"/>
            <w:vMerge w:val="restart"/>
          </w:tcPr>
          <w:p w:rsidR="00802B9C" w:rsidRPr="007738A2" w:rsidRDefault="00802B9C" w:rsidP="005523C1">
            <w:pPr>
              <w:spacing w:after="0"/>
              <w:jc w:val="center"/>
              <w:rPr>
                <w:rFonts w:ascii="Times New Roman" w:hAnsi="Times New Roman"/>
                <w:sz w:val="14"/>
                <w:szCs w:val="14"/>
              </w:rPr>
            </w:pPr>
            <w:r w:rsidRPr="007738A2">
              <w:rPr>
                <w:rFonts w:ascii="Times New Roman" w:hAnsi="Times New Roman"/>
                <w:sz w:val="14"/>
                <w:szCs w:val="14"/>
              </w:rPr>
              <w:t>Источники финансирования</w:t>
            </w:r>
          </w:p>
        </w:tc>
        <w:tc>
          <w:tcPr>
            <w:tcW w:w="3122" w:type="dxa"/>
            <w:gridSpan w:val="4"/>
          </w:tcPr>
          <w:p w:rsidR="00802B9C" w:rsidRPr="007738A2" w:rsidRDefault="003106AC" w:rsidP="005523C1">
            <w:pPr>
              <w:spacing w:after="0"/>
              <w:jc w:val="center"/>
              <w:rPr>
                <w:rFonts w:ascii="Times New Roman" w:hAnsi="Times New Roman"/>
                <w:sz w:val="14"/>
                <w:szCs w:val="14"/>
              </w:rPr>
            </w:pPr>
            <w:r w:rsidRPr="007738A2">
              <w:rPr>
                <w:rFonts w:ascii="Times New Roman" w:hAnsi="Times New Roman"/>
                <w:sz w:val="14"/>
                <w:szCs w:val="14"/>
              </w:rPr>
              <w:t>Расходы по годам, млн</w:t>
            </w:r>
            <w:proofErr w:type="gramStart"/>
            <w:r w:rsidRPr="007738A2">
              <w:rPr>
                <w:rFonts w:ascii="Times New Roman" w:hAnsi="Times New Roman"/>
                <w:sz w:val="14"/>
                <w:szCs w:val="14"/>
              </w:rPr>
              <w:t>.</w:t>
            </w:r>
            <w:r w:rsidR="00802B9C" w:rsidRPr="007738A2">
              <w:rPr>
                <w:rFonts w:ascii="Times New Roman" w:hAnsi="Times New Roman"/>
                <w:sz w:val="14"/>
                <w:szCs w:val="14"/>
              </w:rPr>
              <w:t xml:space="preserve">. </w:t>
            </w:r>
            <w:proofErr w:type="gramEnd"/>
            <w:r w:rsidR="00802B9C" w:rsidRPr="007738A2">
              <w:rPr>
                <w:rFonts w:ascii="Times New Roman" w:hAnsi="Times New Roman"/>
                <w:sz w:val="14"/>
                <w:szCs w:val="14"/>
              </w:rPr>
              <w:t>рублей</w:t>
            </w:r>
          </w:p>
        </w:tc>
      </w:tr>
      <w:tr w:rsidR="005523C1" w:rsidRPr="007738A2" w:rsidTr="007738A2">
        <w:trPr>
          <w:trHeight w:val="1313"/>
          <w:jc w:val="center"/>
        </w:trPr>
        <w:tc>
          <w:tcPr>
            <w:tcW w:w="1440" w:type="dxa"/>
            <w:vMerge/>
          </w:tcPr>
          <w:p w:rsidR="005523C1" w:rsidRPr="007738A2" w:rsidRDefault="005523C1" w:rsidP="005523C1">
            <w:pPr>
              <w:spacing w:after="0"/>
              <w:jc w:val="center"/>
              <w:rPr>
                <w:rFonts w:ascii="Times New Roman" w:hAnsi="Times New Roman"/>
                <w:sz w:val="14"/>
                <w:szCs w:val="14"/>
              </w:rPr>
            </w:pPr>
          </w:p>
        </w:tc>
        <w:tc>
          <w:tcPr>
            <w:tcW w:w="2700" w:type="dxa"/>
            <w:vMerge/>
          </w:tcPr>
          <w:p w:rsidR="005523C1" w:rsidRPr="007738A2" w:rsidRDefault="005523C1" w:rsidP="005523C1">
            <w:pPr>
              <w:spacing w:after="0"/>
              <w:jc w:val="center"/>
              <w:rPr>
                <w:rFonts w:ascii="Times New Roman" w:hAnsi="Times New Roman"/>
                <w:sz w:val="14"/>
                <w:szCs w:val="14"/>
              </w:rPr>
            </w:pPr>
          </w:p>
        </w:tc>
        <w:tc>
          <w:tcPr>
            <w:tcW w:w="1153" w:type="dxa"/>
            <w:vMerge/>
          </w:tcPr>
          <w:p w:rsidR="005523C1" w:rsidRPr="007738A2" w:rsidRDefault="005523C1" w:rsidP="005523C1">
            <w:pPr>
              <w:spacing w:after="0"/>
              <w:jc w:val="center"/>
              <w:rPr>
                <w:rFonts w:ascii="Times New Roman" w:hAnsi="Times New Roman"/>
                <w:sz w:val="14"/>
                <w:szCs w:val="14"/>
              </w:rPr>
            </w:pPr>
          </w:p>
        </w:tc>
        <w:tc>
          <w:tcPr>
            <w:tcW w:w="827" w:type="dxa"/>
          </w:tcPr>
          <w:p w:rsidR="005523C1" w:rsidRPr="007738A2" w:rsidRDefault="005523C1" w:rsidP="005523C1">
            <w:pPr>
              <w:spacing w:after="0"/>
              <w:ind w:left="-40" w:right="-38"/>
              <w:jc w:val="center"/>
              <w:rPr>
                <w:rFonts w:ascii="Times New Roman" w:hAnsi="Times New Roman"/>
                <w:sz w:val="14"/>
                <w:szCs w:val="14"/>
              </w:rPr>
            </w:pPr>
            <w:proofErr w:type="gramStart"/>
            <w:r w:rsidRPr="007738A2">
              <w:rPr>
                <w:rFonts w:ascii="Times New Roman" w:hAnsi="Times New Roman"/>
                <w:sz w:val="14"/>
                <w:szCs w:val="14"/>
              </w:rPr>
              <w:t>Главный</w:t>
            </w:r>
            <w:proofErr w:type="gramEnd"/>
            <w:r w:rsidRPr="007738A2">
              <w:rPr>
                <w:rFonts w:ascii="Times New Roman" w:hAnsi="Times New Roman"/>
                <w:sz w:val="14"/>
                <w:szCs w:val="14"/>
              </w:rPr>
              <w:t xml:space="preserve"> распря-дитель бюджетных средств</w:t>
            </w:r>
          </w:p>
        </w:tc>
        <w:tc>
          <w:tcPr>
            <w:tcW w:w="780" w:type="dxa"/>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Раздел, подраздел</w:t>
            </w:r>
          </w:p>
        </w:tc>
        <w:tc>
          <w:tcPr>
            <w:tcW w:w="1075" w:type="dxa"/>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Целевая статья расходов</w:t>
            </w:r>
          </w:p>
        </w:tc>
        <w:tc>
          <w:tcPr>
            <w:tcW w:w="826" w:type="dxa"/>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Группа (</w:t>
            </w:r>
            <w:proofErr w:type="gramStart"/>
            <w:r w:rsidRPr="007738A2">
              <w:rPr>
                <w:rFonts w:ascii="Times New Roman" w:hAnsi="Times New Roman"/>
                <w:sz w:val="14"/>
                <w:szCs w:val="14"/>
              </w:rPr>
              <w:t>под-группа</w:t>
            </w:r>
            <w:proofErr w:type="gramEnd"/>
            <w:r w:rsidRPr="007738A2">
              <w:rPr>
                <w:rFonts w:ascii="Times New Roman" w:hAnsi="Times New Roman"/>
                <w:sz w:val="14"/>
                <w:szCs w:val="14"/>
              </w:rPr>
              <w:t>) вида расходов</w:t>
            </w:r>
          </w:p>
        </w:tc>
        <w:tc>
          <w:tcPr>
            <w:tcW w:w="1324" w:type="dxa"/>
            <w:vMerge/>
          </w:tcPr>
          <w:p w:rsidR="005523C1" w:rsidRPr="007738A2" w:rsidRDefault="005523C1" w:rsidP="005523C1">
            <w:pPr>
              <w:spacing w:after="0"/>
              <w:jc w:val="center"/>
              <w:rPr>
                <w:rFonts w:ascii="Times New Roman" w:hAnsi="Times New Roman"/>
                <w:sz w:val="14"/>
                <w:szCs w:val="14"/>
              </w:rPr>
            </w:pPr>
          </w:p>
        </w:tc>
        <w:tc>
          <w:tcPr>
            <w:tcW w:w="900" w:type="dxa"/>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2017</w:t>
            </w:r>
          </w:p>
        </w:tc>
        <w:tc>
          <w:tcPr>
            <w:tcW w:w="720" w:type="dxa"/>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2018</w:t>
            </w:r>
          </w:p>
        </w:tc>
        <w:tc>
          <w:tcPr>
            <w:tcW w:w="777" w:type="dxa"/>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2019</w:t>
            </w:r>
          </w:p>
        </w:tc>
        <w:tc>
          <w:tcPr>
            <w:tcW w:w="725" w:type="dxa"/>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2020</w:t>
            </w:r>
          </w:p>
        </w:tc>
      </w:tr>
      <w:tr w:rsidR="005523C1" w:rsidRPr="007738A2" w:rsidTr="007738A2">
        <w:trPr>
          <w:trHeight w:val="283"/>
          <w:jc w:val="center"/>
        </w:trPr>
        <w:tc>
          <w:tcPr>
            <w:tcW w:w="1440" w:type="dxa"/>
            <w:vAlign w:val="center"/>
          </w:tcPr>
          <w:p w:rsidR="005523C1" w:rsidRPr="007738A2" w:rsidRDefault="005523C1" w:rsidP="005523C1">
            <w:pPr>
              <w:spacing w:after="0"/>
              <w:jc w:val="center"/>
              <w:rPr>
                <w:rFonts w:ascii="Times New Roman" w:hAnsi="Times New Roman"/>
                <w:sz w:val="14"/>
                <w:szCs w:val="14"/>
              </w:rPr>
            </w:pPr>
            <w:r w:rsidRPr="007738A2">
              <w:rPr>
                <w:rFonts w:ascii="Times New Roman" w:hAnsi="Times New Roman"/>
                <w:sz w:val="14"/>
                <w:szCs w:val="14"/>
              </w:rPr>
              <w:t>1</w:t>
            </w:r>
          </w:p>
        </w:tc>
        <w:tc>
          <w:tcPr>
            <w:tcW w:w="2700" w:type="dxa"/>
            <w:vAlign w:val="center"/>
          </w:tcPr>
          <w:p w:rsidR="005523C1" w:rsidRPr="007738A2" w:rsidRDefault="005523C1" w:rsidP="008277F3">
            <w:pPr>
              <w:jc w:val="center"/>
              <w:rPr>
                <w:rFonts w:ascii="Times New Roman" w:hAnsi="Times New Roman"/>
                <w:sz w:val="14"/>
                <w:szCs w:val="14"/>
              </w:rPr>
            </w:pPr>
            <w:r w:rsidRPr="007738A2">
              <w:rPr>
                <w:rFonts w:ascii="Times New Roman" w:hAnsi="Times New Roman"/>
                <w:sz w:val="14"/>
                <w:szCs w:val="14"/>
              </w:rPr>
              <w:t>2</w:t>
            </w:r>
          </w:p>
        </w:tc>
        <w:tc>
          <w:tcPr>
            <w:tcW w:w="1153" w:type="dxa"/>
            <w:vAlign w:val="center"/>
          </w:tcPr>
          <w:p w:rsidR="005523C1" w:rsidRPr="007738A2" w:rsidRDefault="005523C1" w:rsidP="008277F3">
            <w:pPr>
              <w:jc w:val="center"/>
              <w:rPr>
                <w:rFonts w:ascii="Times New Roman" w:hAnsi="Times New Roman"/>
                <w:sz w:val="14"/>
                <w:szCs w:val="14"/>
              </w:rPr>
            </w:pPr>
            <w:r w:rsidRPr="007738A2">
              <w:rPr>
                <w:rFonts w:ascii="Times New Roman" w:hAnsi="Times New Roman"/>
                <w:sz w:val="14"/>
                <w:szCs w:val="14"/>
              </w:rPr>
              <w:t>3</w:t>
            </w:r>
          </w:p>
        </w:tc>
        <w:tc>
          <w:tcPr>
            <w:tcW w:w="827" w:type="dxa"/>
            <w:vAlign w:val="center"/>
          </w:tcPr>
          <w:p w:rsidR="005523C1" w:rsidRPr="007738A2" w:rsidRDefault="005523C1" w:rsidP="008277F3">
            <w:pPr>
              <w:jc w:val="center"/>
              <w:rPr>
                <w:rFonts w:ascii="Times New Roman" w:hAnsi="Times New Roman"/>
                <w:sz w:val="14"/>
                <w:szCs w:val="14"/>
              </w:rPr>
            </w:pPr>
            <w:r w:rsidRPr="007738A2">
              <w:rPr>
                <w:rFonts w:ascii="Times New Roman" w:hAnsi="Times New Roman"/>
                <w:sz w:val="14"/>
                <w:szCs w:val="14"/>
              </w:rPr>
              <w:t>4</w:t>
            </w:r>
          </w:p>
        </w:tc>
        <w:tc>
          <w:tcPr>
            <w:tcW w:w="780" w:type="dxa"/>
            <w:vAlign w:val="center"/>
          </w:tcPr>
          <w:p w:rsidR="005523C1" w:rsidRPr="007738A2" w:rsidRDefault="005523C1" w:rsidP="008277F3">
            <w:pPr>
              <w:jc w:val="center"/>
              <w:rPr>
                <w:rFonts w:ascii="Times New Roman" w:hAnsi="Times New Roman"/>
                <w:sz w:val="14"/>
                <w:szCs w:val="14"/>
              </w:rPr>
            </w:pPr>
            <w:r w:rsidRPr="007738A2">
              <w:rPr>
                <w:rFonts w:ascii="Times New Roman" w:hAnsi="Times New Roman"/>
                <w:sz w:val="14"/>
                <w:szCs w:val="14"/>
              </w:rPr>
              <w:t>5</w:t>
            </w:r>
          </w:p>
        </w:tc>
        <w:tc>
          <w:tcPr>
            <w:tcW w:w="1075" w:type="dxa"/>
            <w:vAlign w:val="center"/>
          </w:tcPr>
          <w:p w:rsidR="005523C1" w:rsidRPr="007738A2" w:rsidRDefault="005523C1" w:rsidP="008277F3">
            <w:pPr>
              <w:jc w:val="center"/>
              <w:rPr>
                <w:rFonts w:ascii="Times New Roman" w:hAnsi="Times New Roman"/>
                <w:sz w:val="14"/>
                <w:szCs w:val="14"/>
              </w:rPr>
            </w:pPr>
            <w:r w:rsidRPr="007738A2">
              <w:rPr>
                <w:rFonts w:ascii="Times New Roman" w:hAnsi="Times New Roman"/>
                <w:sz w:val="14"/>
                <w:szCs w:val="14"/>
              </w:rPr>
              <w:t>6</w:t>
            </w:r>
          </w:p>
        </w:tc>
        <w:tc>
          <w:tcPr>
            <w:tcW w:w="826" w:type="dxa"/>
            <w:vAlign w:val="center"/>
          </w:tcPr>
          <w:p w:rsidR="005523C1" w:rsidRPr="007738A2" w:rsidRDefault="005523C1" w:rsidP="008277F3">
            <w:pPr>
              <w:jc w:val="center"/>
              <w:rPr>
                <w:rFonts w:ascii="Times New Roman" w:hAnsi="Times New Roman"/>
                <w:sz w:val="14"/>
                <w:szCs w:val="14"/>
              </w:rPr>
            </w:pPr>
            <w:r w:rsidRPr="007738A2">
              <w:rPr>
                <w:rFonts w:ascii="Times New Roman" w:hAnsi="Times New Roman"/>
                <w:sz w:val="14"/>
                <w:szCs w:val="14"/>
              </w:rPr>
              <w:t>7</w:t>
            </w:r>
          </w:p>
        </w:tc>
        <w:tc>
          <w:tcPr>
            <w:tcW w:w="1324" w:type="dxa"/>
            <w:vAlign w:val="center"/>
          </w:tcPr>
          <w:p w:rsidR="005523C1" w:rsidRPr="007738A2" w:rsidRDefault="005523C1" w:rsidP="008277F3">
            <w:pPr>
              <w:jc w:val="center"/>
              <w:rPr>
                <w:rFonts w:ascii="Times New Roman" w:hAnsi="Times New Roman"/>
                <w:sz w:val="14"/>
                <w:szCs w:val="14"/>
              </w:rPr>
            </w:pPr>
            <w:r w:rsidRPr="007738A2">
              <w:rPr>
                <w:rFonts w:ascii="Times New Roman" w:hAnsi="Times New Roman"/>
                <w:sz w:val="14"/>
                <w:szCs w:val="14"/>
              </w:rPr>
              <w:t>8</w:t>
            </w:r>
          </w:p>
        </w:tc>
        <w:tc>
          <w:tcPr>
            <w:tcW w:w="900" w:type="dxa"/>
            <w:vAlign w:val="center"/>
          </w:tcPr>
          <w:p w:rsidR="005523C1" w:rsidRPr="007738A2" w:rsidRDefault="00A66325" w:rsidP="008277F3">
            <w:pPr>
              <w:jc w:val="center"/>
              <w:rPr>
                <w:rFonts w:ascii="Times New Roman" w:hAnsi="Times New Roman"/>
                <w:sz w:val="14"/>
                <w:szCs w:val="14"/>
              </w:rPr>
            </w:pPr>
            <w:r w:rsidRPr="007738A2">
              <w:rPr>
                <w:rFonts w:ascii="Times New Roman" w:hAnsi="Times New Roman"/>
                <w:sz w:val="14"/>
                <w:szCs w:val="14"/>
              </w:rPr>
              <w:t>9</w:t>
            </w:r>
          </w:p>
        </w:tc>
        <w:tc>
          <w:tcPr>
            <w:tcW w:w="720" w:type="dxa"/>
            <w:vAlign w:val="center"/>
          </w:tcPr>
          <w:p w:rsidR="005523C1" w:rsidRPr="007738A2" w:rsidRDefault="00A66325" w:rsidP="008277F3">
            <w:pPr>
              <w:jc w:val="center"/>
              <w:rPr>
                <w:rFonts w:ascii="Times New Roman" w:hAnsi="Times New Roman"/>
                <w:sz w:val="14"/>
                <w:szCs w:val="14"/>
              </w:rPr>
            </w:pPr>
            <w:r w:rsidRPr="007738A2">
              <w:rPr>
                <w:rFonts w:ascii="Times New Roman" w:hAnsi="Times New Roman"/>
                <w:sz w:val="14"/>
                <w:szCs w:val="14"/>
              </w:rPr>
              <w:t>10</w:t>
            </w:r>
          </w:p>
        </w:tc>
        <w:tc>
          <w:tcPr>
            <w:tcW w:w="777" w:type="dxa"/>
            <w:vAlign w:val="center"/>
          </w:tcPr>
          <w:p w:rsidR="005523C1" w:rsidRPr="007738A2" w:rsidRDefault="00A66325" w:rsidP="008277F3">
            <w:pPr>
              <w:jc w:val="center"/>
              <w:rPr>
                <w:rFonts w:ascii="Times New Roman" w:hAnsi="Times New Roman"/>
                <w:sz w:val="14"/>
                <w:szCs w:val="14"/>
              </w:rPr>
            </w:pPr>
            <w:r w:rsidRPr="007738A2">
              <w:rPr>
                <w:rFonts w:ascii="Times New Roman" w:hAnsi="Times New Roman"/>
                <w:sz w:val="14"/>
                <w:szCs w:val="14"/>
              </w:rPr>
              <w:t>11</w:t>
            </w:r>
          </w:p>
        </w:tc>
        <w:tc>
          <w:tcPr>
            <w:tcW w:w="725" w:type="dxa"/>
            <w:vAlign w:val="center"/>
          </w:tcPr>
          <w:p w:rsidR="005523C1" w:rsidRPr="007738A2" w:rsidRDefault="005523C1" w:rsidP="00A66325">
            <w:pPr>
              <w:jc w:val="center"/>
              <w:rPr>
                <w:rFonts w:ascii="Times New Roman" w:hAnsi="Times New Roman"/>
                <w:sz w:val="14"/>
                <w:szCs w:val="14"/>
              </w:rPr>
            </w:pPr>
            <w:r w:rsidRPr="007738A2">
              <w:rPr>
                <w:rFonts w:ascii="Times New Roman" w:hAnsi="Times New Roman"/>
                <w:sz w:val="14"/>
                <w:szCs w:val="14"/>
              </w:rPr>
              <w:t>1</w:t>
            </w:r>
            <w:r w:rsidR="00A66325" w:rsidRPr="007738A2">
              <w:rPr>
                <w:rFonts w:ascii="Times New Roman" w:hAnsi="Times New Roman"/>
                <w:sz w:val="14"/>
                <w:szCs w:val="14"/>
              </w:rPr>
              <w:t>2</w:t>
            </w:r>
          </w:p>
        </w:tc>
      </w:tr>
      <w:tr w:rsidR="005523C1" w:rsidRPr="007738A2" w:rsidTr="00A66325">
        <w:trPr>
          <w:jc w:val="center"/>
        </w:trPr>
        <w:tc>
          <w:tcPr>
            <w:tcW w:w="1440" w:type="dxa"/>
            <w:vMerge w:val="restart"/>
          </w:tcPr>
          <w:p w:rsidR="005523C1" w:rsidRPr="007738A2" w:rsidRDefault="005523C1" w:rsidP="00255206">
            <w:pPr>
              <w:rPr>
                <w:rFonts w:ascii="Times New Roman" w:hAnsi="Times New Roman"/>
                <w:sz w:val="14"/>
                <w:szCs w:val="14"/>
              </w:rPr>
            </w:pPr>
            <w:proofErr w:type="gramStart"/>
            <w:r w:rsidRPr="007738A2">
              <w:rPr>
                <w:rFonts w:ascii="Times New Roman" w:hAnsi="Times New Roman"/>
                <w:b/>
                <w:sz w:val="14"/>
                <w:szCs w:val="14"/>
              </w:rPr>
              <w:t>Под</w:t>
            </w:r>
            <w:proofErr w:type="gramEnd"/>
            <w:r w:rsidR="001D0F19">
              <w:fldChar w:fldCharType="begin"/>
            </w:r>
            <w:r w:rsidR="001D0F19">
              <w:instrText>HYPERLINK \l "Par2819"</w:instrText>
            </w:r>
            <w:r w:rsidR="001D0F19">
              <w:fldChar w:fldCharType="separate"/>
            </w:r>
            <w:r w:rsidRPr="007738A2">
              <w:rPr>
                <w:rStyle w:val="a8"/>
                <w:rFonts w:ascii="Times New Roman" w:hAnsi="Times New Roman"/>
                <w:b/>
                <w:sz w:val="14"/>
                <w:szCs w:val="14"/>
              </w:rPr>
              <w:t>программа</w:t>
            </w:r>
            <w:r w:rsidR="001D0F19">
              <w:fldChar w:fldCharType="end"/>
            </w:r>
            <w:r w:rsidRPr="007738A2">
              <w:rPr>
                <w:rFonts w:ascii="Times New Roman" w:hAnsi="Times New Roman"/>
                <w:b/>
                <w:sz w:val="14"/>
                <w:szCs w:val="14"/>
              </w:rPr>
              <w:t xml:space="preserve"> </w:t>
            </w:r>
          </w:p>
        </w:tc>
        <w:tc>
          <w:tcPr>
            <w:tcW w:w="2700" w:type="dxa"/>
            <w:vMerge w:val="restart"/>
          </w:tcPr>
          <w:p w:rsidR="005523C1" w:rsidRPr="007738A2" w:rsidRDefault="005523C1" w:rsidP="003106AC">
            <w:pPr>
              <w:rPr>
                <w:rFonts w:ascii="Times New Roman" w:hAnsi="Times New Roman"/>
                <w:sz w:val="14"/>
                <w:szCs w:val="14"/>
              </w:rPr>
            </w:pPr>
            <w:r w:rsidRPr="007738A2">
              <w:rPr>
                <w:rFonts w:ascii="Times New Roman" w:hAnsi="Times New Roman"/>
                <w:sz w:val="14"/>
                <w:szCs w:val="14"/>
              </w:rPr>
              <w:t xml:space="preserve">«Обеспечение комфортных условий проживания граждан» муниципальной программы Красночетайского района Чувашской республики «Развитие жилищного строительства и сферы жилищно-коммунального хозяйства в Красночетайском ком районе Чувашской Республики» на </w:t>
            </w:r>
            <w:r w:rsidR="00136F4F">
              <w:rPr>
                <w:rFonts w:ascii="Times New Roman" w:hAnsi="Times New Roman"/>
                <w:sz w:val="14"/>
                <w:szCs w:val="14"/>
              </w:rPr>
              <w:t>2018-2020</w:t>
            </w:r>
            <w:r w:rsidRPr="007738A2">
              <w:rPr>
                <w:rFonts w:ascii="Times New Roman" w:hAnsi="Times New Roman"/>
                <w:sz w:val="14"/>
                <w:szCs w:val="14"/>
              </w:rPr>
              <w:t xml:space="preserve"> годы</w:t>
            </w:r>
            <w:r w:rsidRPr="007738A2">
              <w:rPr>
                <w:rFonts w:ascii="Times New Roman" w:hAnsi="Times New Roman"/>
                <w:b/>
                <w:sz w:val="14"/>
                <w:szCs w:val="14"/>
              </w:rPr>
              <w:t xml:space="preserve"> </w:t>
            </w:r>
          </w:p>
        </w:tc>
        <w:tc>
          <w:tcPr>
            <w:tcW w:w="1153" w:type="dxa"/>
            <w:vAlign w:val="center"/>
          </w:tcPr>
          <w:p w:rsidR="005523C1" w:rsidRPr="007738A2" w:rsidRDefault="005523C1" w:rsidP="008277F3">
            <w:pPr>
              <w:ind w:left="-41"/>
              <w:jc w:val="center"/>
              <w:rPr>
                <w:rFonts w:ascii="Times New Roman" w:hAnsi="Times New Roman"/>
                <w:b/>
                <w:sz w:val="14"/>
                <w:szCs w:val="14"/>
              </w:rPr>
            </w:pPr>
            <w:r w:rsidRPr="007738A2">
              <w:rPr>
                <w:rFonts w:ascii="Times New Roman" w:hAnsi="Times New Roman"/>
                <w:b/>
                <w:sz w:val="14"/>
                <w:szCs w:val="14"/>
              </w:rPr>
              <w:t>х</w:t>
            </w:r>
          </w:p>
        </w:tc>
        <w:tc>
          <w:tcPr>
            <w:tcW w:w="827" w:type="dxa"/>
            <w:vAlign w:val="center"/>
          </w:tcPr>
          <w:p w:rsidR="005523C1" w:rsidRPr="007738A2" w:rsidRDefault="005523C1" w:rsidP="008277F3">
            <w:pPr>
              <w:ind w:left="-41"/>
              <w:jc w:val="center"/>
              <w:rPr>
                <w:rFonts w:ascii="Times New Roman" w:hAnsi="Times New Roman"/>
                <w:b/>
                <w:sz w:val="14"/>
                <w:szCs w:val="14"/>
              </w:rPr>
            </w:pPr>
            <w:r w:rsidRPr="007738A2">
              <w:rPr>
                <w:rFonts w:ascii="Times New Roman" w:hAnsi="Times New Roman"/>
                <w:b/>
                <w:sz w:val="14"/>
                <w:szCs w:val="14"/>
              </w:rPr>
              <w:t>х</w:t>
            </w:r>
          </w:p>
        </w:tc>
        <w:tc>
          <w:tcPr>
            <w:tcW w:w="780" w:type="dxa"/>
            <w:vAlign w:val="center"/>
          </w:tcPr>
          <w:p w:rsidR="005523C1" w:rsidRPr="007738A2" w:rsidRDefault="005523C1" w:rsidP="008277F3">
            <w:pPr>
              <w:ind w:left="-41"/>
              <w:jc w:val="center"/>
              <w:rPr>
                <w:rFonts w:ascii="Times New Roman" w:hAnsi="Times New Roman"/>
                <w:b/>
                <w:sz w:val="14"/>
                <w:szCs w:val="14"/>
              </w:rPr>
            </w:pPr>
            <w:r w:rsidRPr="007738A2">
              <w:rPr>
                <w:rFonts w:ascii="Times New Roman" w:hAnsi="Times New Roman"/>
                <w:b/>
                <w:sz w:val="14"/>
                <w:szCs w:val="14"/>
              </w:rPr>
              <w:t>х</w:t>
            </w:r>
          </w:p>
        </w:tc>
        <w:tc>
          <w:tcPr>
            <w:tcW w:w="1075" w:type="dxa"/>
            <w:vAlign w:val="center"/>
          </w:tcPr>
          <w:p w:rsidR="005523C1" w:rsidRPr="007738A2" w:rsidRDefault="005523C1" w:rsidP="008277F3">
            <w:pPr>
              <w:ind w:left="-41"/>
              <w:jc w:val="center"/>
              <w:rPr>
                <w:rFonts w:ascii="Times New Roman" w:hAnsi="Times New Roman"/>
                <w:b/>
                <w:sz w:val="14"/>
                <w:szCs w:val="14"/>
              </w:rPr>
            </w:pPr>
            <w:r w:rsidRPr="007738A2">
              <w:rPr>
                <w:rFonts w:ascii="Times New Roman" w:hAnsi="Times New Roman"/>
                <w:b/>
                <w:sz w:val="14"/>
                <w:szCs w:val="14"/>
              </w:rPr>
              <w:t>х</w:t>
            </w:r>
          </w:p>
        </w:tc>
        <w:tc>
          <w:tcPr>
            <w:tcW w:w="826" w:type="dxa"/>
            <w:vAlign w:val="center"/>
          </w:tcPr>
          <w:p w:rsidR="005523C1" w:rsidRPr="007738A2" w:rsidRDefault="005523C1" w:rsidP="008277F3">
            <w:pPr>
              <w:ind w:left="-41"/>
              <w:jc w:val="center"/>
              <w:rPr>
                <w:rFonts w:ascii="Times New Roman" w:hAnsi="Times New Roman"/>
                <w:b/>
                <w:sz w:val="14"/>
                <w:szCs w:val="14"/>
              </w:rPr>
            </w:pPr>
            <w:r w:rsidRPr="007738A2">
              <w:rPr>
                <w:rFonts w:ascii="Times New Roman" w:hAnsi="Times New Roman"/>
                <w:b/>
                <w:sz w:val="14"/>
                <w:szCs w:val="14"/>
              </w:rPr>
              <w:t>х</w:t>
            </w:r>
          </w:p>
        </w:tc>
        <w:tc>
          <w:tcPr>
            <w:tcW w:w="1324" w:type="dxa"/>
            <w:vAlign w:val="center"/>
          </w:tcPr>
          <w:p w:rsidR="005523C1" w:rsidRPr="007738A2" w:rsidRDefault="005523C1" w:rsidP="008277F3">
            <w:pPr>
              <w:ind w:left="-41"/>
              <w:jc w:val="center"/>
              <w:rPr>
                <w:rFonts w:ascii="Times New Roman" w:hAnsi="Times New Roman"/>
                <w:sz w:val="14"/>
                <w:szCs w:val="14"/>
              </w:rPr>
            </w:pPr>
          </w:p>
          <w:p w:rsidR="005523C1" w:rsidRPr="007738A2" w:rsidRDefault="005523C1" w:rsidP="008277F3">
            <w:pPr>
              <w:ind w:left="-41"/>
              <w:jc w:val="center"/>
              <w:rPr>
                <w:rFonts w:ascii="Times New Roman" w:hAnsi="Times New Roman"/>
                <w:sz w:val="14"/>
                <w:szCs w:val="14"/>
              </w:rPr>
            </w:pPr>
            <w:r w:rsidRPr="007738A2">
              <w:rPr>
                <w:rFonts w:ascii="Times New Roman" w:hAnsi="Times New Roman"/>
                <w:sz w:val="14"/>
                <w:szCs w:val="14"/>
              </w:rPr>
              <w:t>Всего</w:t>
            </w:r>
          </w:p>
        </w:tc>
        <w:tc>
          <w:tcPr>
            <w:tcW w:w="900" w:type="dxa"/>
            <w:vAlign w:val="center"/>
          </w:tcPr>
          <w:p w:rsidR="005523C1" w:rsidRPr="007738A2" w:rsidRDefault="005523C1" w:rsidP="008277F3">
            <w:pPr>
              <w:ind w:left="-41"/>
              <w:jc w:val="center"/>
              <w:rPr>
                <w:rFonts w:ascii="Times New Roman" w:hAnsi="Times New Roman"/>
                <w:b/>
                <w:sz w:val="14"/>
                <w:szCs w:val="14"/>
              </w:rPr>
            </w:pPr>
          </w:p>
          <w:p w:rsidR="005523C1" w:rsidRPr="007738A2" w:rsidRDefault="005523C1" w:rsidP="00B651B1">
            <w:pPr>
              <w:ind w:left="-41"/>
              <w:jc w:val="center"/>
              <w:rPr>
                <w:rFonts w:ascii="Times New Roman" w:hAnsi="Times New Roman"/>
                <w:b/>
                <w:sz w:val="14"/>
                <w:szCs w:val="14"/>
              </w:rPr>
            </w:pPr>
            <w:r w:rsidRPr="007738A2">
              <w:rPr>
                <w:rFonts w:ascii="Times New Roman" w:hAnsi="Times New Roman"/>
                <w:b/>
                <w:sz w:val="14"/>
                <w:szCs w:val="14"/>
              </w:rPr>
              <w:t>0,07</w:t>
            </w:r>
            <w:r w:rsidR="00B651B1" w:rsidRPr="007738A2">
              <w:rPr>
                <w:rFonts w:ascii="Times New Roman" w:hAnsi="Times New Roman"/>
                <w:b/>
                <w:sz w:val="14"/>
                <w:szCs w:val="14"/>
              </w:rPr>
              <w:t>8</w:t>
            </w:r>
          </w:p>
        </w:tc>
        <w:tc>
          <w:tcPr>
            <w:tcW w:w="720" w:type="dxa"/>
            <w:vAlign w:val="center"/>
          </w:tcPr>
          <w:p w:rsidR="005523C1" w:rsidRPr="007738A2" w:rsidRDefault="005523C1" w:rsidP="008277F3">
            <w:pPr>
              <w:ind w:left="-41"/>
              <w:jc w:val="center"/>
              <w:rPr>
                <w:rFonts w:ascii="Times New Roman" w:hAnsi="Times New Roman"/>
                <w:b/>
                <w:sz w:val="14"/>
                <w:szCs w:val="14"/>
              </w:rPr>
            </w:pPr>
          </w:p>
          <w:p w:rsidR="005523C1" w:rsidRPr="007738A2" w:rsidRDefault="005523C1" w:rsidP="00910698">
            <w:pPr>
              <w:ind w:left="-41"/>
              <w:jc w:val="center"/>
              <w:rPr>
                <w:sz w:val="14"/>
                <w:szCs w:val="14"/>
              </w:rPr>
            </w:pPr>
            <w:r w:rsidRPr="007738A2">
              <w:rPr>
                <w:rFonts w:ascii="Times New Roman" w:hAnsi="Times New Roman"/>
                <w:b/>
                <w:sz w:val="14"/>
                <w:szCs w:val="14"/>
              </w:rPr>
              <w:t>0,0</w:t>
            </w:r>
            <w:r w:rsidR="00910698">
              <w:rPr>
                <w:rFonts w:ascii="Times New Roman" w:hAnsi="Times New Roman"/>
                <w:b/>
                <w:sz w:val="14"/>
                <w:szCs w:val="14"/>
              </w:rPr>
              <w:t>81178</w:t>
            </w:r>
          </w:p>
        </w:tc>
        <w:tc>
          <w:tcPr>
            <w:tcW w:w="777" w:type="dxa"/>
            <w:vAlign w:val="center"/>
          </w:tcPr>
          <w:p w:rsidR="005523C1" w:rsidRPr="007738A2" w:rsidRDefault="005523C1" w:rsidP="008277F3">
            <w:pPr>
              <w:ind w:left="-41"/>
              <w:jc w:val="center"/>
              <w:rPr>
                <w:rFonts w:ascii="Times New Roman" w:hAnsi="Times New Roman"/>
                <w:b/>
                <w:sz w:val="14"/>
                <w:szCs w:val="14"/>
              </w:rPr>
            </w:pPr>
          </w:p>
          <w:p w:rsidR="005523C1" w:rsidRPr="007738A2" w:rsidRDefault="005523C1" w:rsidP="00910698">
            <w:pPr>
              <w:ind w:left="-41"/>
              <w:jc w:val="center"/>
              <w:rPr>
                <w:sz w:val="14"/>
                <w:szCs w:val="14"/>
              </w:rPr>
            </w:pPr>
            <w:r w:rsidRPr="007738A2">
              <w:rPr>
                <w:rFonts w:ascii="Times New Roman" w:hAnsi="Times New Roman"/>
                <w:b/>
                <w:sz w:val="14"/>
                <w:szCs w:val="14"/>
              </w:rPr>
              <w:t>0,0</w:t>
            </w:r>
            <w:r w:rsidR="00910698">
              <w:rPr>
                <w:rFonts w:ascii="Times New Roman" w:hAnsi="Times New Roman"/>
                <w:b/>
                <w:sz w:val="14"/>
                <w:szCs w:val="14"/>
              </w:rPr>
              <w:t>4</w:t>
            </w:r>
            <w:r w:rsidR="00B651B1" w:rsidRPr="007738A2">
              <w:rPr>
                <w:rFonts w:ascii="Times New Roman" w:hAnsi="Times New Roman"/>
                <w:b/>
                <w:sz w:val="14"/>
                <w:szCs w:val="14"/>
              </w:rPr>
              <w:t>3</w:t>
            </w:r>
          </w:p>
        </w:tc>
        <w:tc>
          <w:tcPr>
            <w:tcW w:w="725" w:type="dxa"/>
            <w:vAlign w:val="center"/>
          </w:tcPr>
          <w:p w:rsidR="005523C1" w:rsidRPr="007738A2" w:rsidRDefault="005523C1" w:rsidP="008277F3">
            <w:pPr>
              <w:ind w:left="-41"/>
              <w:jc w:val="center"/>
              <w:rPr>
                <w:rFonts w:ascii="Times New Roman" w:hAnsi="Times New Roman"/>
                <w:b/>
                <w:sz w:val="14"/>
                <w:szCs w:val="14"/>
              </w:rPr>
            </w:pPr>
          </w:p>
          <w:p w:rsidR="005523C1" w:rsidRPr="007738A2" w:rsidRDefault="005523C1" w:rsidP="00910698">
            <w:pPr>
              <w:ind w:left="-41"/>
              <w:jc w:val="center"/>
              <w:rPr>
                <w:sz w:val="14"/>
                <w:szCs w:val="14"/>
              </w:rPr>
            </w:pPr>
            <w:r w:rsidRPr="007738A2">
              <w:rPr>
                <w:rFonts w:ascii="Times New Roman" w:hAnsi="Times New Roman"/>
                <w:b/>
                <w:sz w:val="14"/>
                <w:szCs w:val="14"/>
              </w:rPr>
              <w:t>0,0</w:t>
            </w:r>
            <w:r w:rsidR="00910698">
              <w:rPr>
                <w:rFonts w:ascii="Times New Roman" w:hAnsi="Times New Roman"/>
                <w:b/>
                <w:sz w:val="14"/>
                <w:szCs w:val="14"/>
              </w:rPr>
              <w:t>4</w:t>
            </w:r>
            <w:r w:rsidR="00B651B1" w:rsidRPr="007738A2">
              <w:rPr>
                <w:rFonts w:ascii="Times New Roman" w:hAnsi="Times New Roman"/>
                <w:b/>
                <w:sz w:val="14"/>
                <w:szCs w:val="14"/>
              </w:rPr>
              <w:t>3</w:t>
            </w:r>
          </w:p>
        </w:tc>
      </w:tr>
      <w:tr w:rsidR="005523C1" w:rsidRPr="007738A2" w:rsidTr="007738A2">
        <w:trPr>
          <w:trHeight w:val="1292"/>
          <w:jc w:val="center"/>
        </w:trPr>
        <w:tc>
          <w:tcPr>
            <w:tcW w:w="1440" w:type="dxa"/>
            <w:vMerge/>
          </w:tcPr>
          <w:p w:rsidR="005523C1" w:rsidRPr="007738A2" w:rsidRDefault="005523C1" w:rsidP="00255206">
            <w:pPr>
              <w:jc w:val="center"/>
              <w:rPr>
                <w:rFonts w:ascii="Times New Roman" w:hAnsi="Times New Roman"/>
                <w:b/>
                <w:sz w:val="14"/>
                <w:szCs w:val="14"/>
              </w:rPr>
            </w:pPr>
          </w:p>
        </w:tc>
        <w:tc>
          <w:tcPr>
            <w:tcW w:w="2700" w:type="dxa"/>
            <w:vMerge/>
          </w:tcPr>
          <w:p w:rsidR="005523C1" w:rsidRPr="007738A2" w:rsidRDefault="005523C1" w:rsidP="00255206">
            <w:pPr>
              <w:jc w:val="center"/>
              <w:rPr>
                <w:rFonts w:ascii="Times New Roman" w:hAnsi="Times New Roman"/>
                <w:b/>
                <w:sz w:val="14"/>
                <w:szCs w:val="14"/>
              </w:rPr>
            </w:pPr>
          </w:p>
        </w:tc>
        <w:tc>
          <w:tcPr>
            <w:tcW w:w="1153"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х</w:t>
            </w:r>
          </w:p>
        </w:tc>
        <w:tc>
          <w:tcPr>
            <w:tcW w:w="827"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х</w:t>
            </w:r>
          </w:p>
        </w:tc>
        <w:tc>
          <w:tcPr>
            <w:tcW w:w="780" w:type="dxa"/>
            <w:vAlign w:val="center"/>
          </w:tcPr>
          <w:p w:rsidR="005523C1" w:rsidRPr="007738A2" w:rsidRDefault="005523C1" w:rsidP="00255206">
            <w:pPr>
              <w:rPr>
                <w:rFonts w:ascii="Times New Roman" w:hAnsi="Times New Roman"/>
                <w:b/>
                <w:sz w:val="14"/>
                <w:szCs w:val="14"/>
              </w:rPr>
            </w:pPr>
            <w:r w:rsidRPr="007738A2">
              <w:rPr>
                <w:rFonts w:ascii="Times New Roman" w:hAnsi="Times New Roman"/>
                <w:b/>
                <w:sz w:val="14"/>
                <w:szCs w:val="14"/>
              </w:rPr>
              <w:t xml:space="preserve">      х</w:t>
            </w:r>
          </w:p>
        </w:tc>
        <w:tc>
          <w:tcPr>
            <w:tcW w:w="1075" w:type="dxa"/>
            <w:vAlign w:val="center"/>
          </w:tcPr>
          <w:p w:rsidR="005523C1" w:rsidRPr="007738A2" w:rsidRDefault="005523C1" w:rsidP="00255206">
            <w:pPr>
              <w:rPr>
                <w:rFonts w:ascii="Times New Roman" w:hAnsi="Times New Roman"/>
                <w:b/>
                <w:sz w:val="14"/>
                <w:szCs w:val="14"/>
              </w:rPr>
            </w:pPr>
            <w:r w:rsidRPr="007738A2">
              <w:rPr>
                <w:rFonts w:ascii="Times New Roman" w:hAnsi="Times New Roman"/>
                <w:b/>
                <w:sz w:val="14"/>
                <w:szCs w:val="14"/>
              </w:rPr>
              <w:t xml:space="preserve">       х</w:t>
            </w:r>
          </w:p>
        </w:tc>
        <w:tc>
          <w:tcPr>
            <w:tcW w:w="826"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х</w:t>
            </w:r>
          </w:p>
        </w:tc>
        <w:tc>
          <w:tcPr>
            <w:tcW w:w="1324"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Районный бюджет</w:t>
            </w:r>
          </w:p>
        </w:tc>
        <w:tc>
          <w:tcPr>
            <w:tcW w:w="900" w:type="dxa"/>
            <w:vAlign w:val="center"/>
          </w:tcPr>
          <w:p w:rsidR="005523C1" w:rsidRPr="007738A2" w:rsidRDefault="005523C1" w:rsidP="00B651B1">
            <w:pPr>
              <w:jc w:val="center"/>
              <w:rPr>
                <w:rFonts w:ascii="Times New Roman" w:hAnsi="Times New Roman"/>
                <w:b/>
                <w:sz w:val="14"/>
                <w:szCs w:val="14"/>
              </w:rPr>
            </w:pPr>
            <w:r w:rsidRPr="007738A2">
              <w:rPr>
                <w:rFonts w:ascii="Times New Roman" w:hAnsi="Times New Roman"/>
                <w:b/>
                <w:sz w:val="14"/>
                <w:szCs w:val="14"/>
              </w:rPr>
              <w:t>0,07</w:t>
            </w:r>
            <w:r w:rsidR="00B651B1" w:rsidRPr="007738A2">
              <w:rPr>
                <w:rFonts w:ascii="Times New Roman" w:hAnsi="Times New Roman"/>
                <w:b/>
                <w:sz w:val="14"/>
                <w:szCs w:val="14"/>
              </w:rPr>
              <w:t>8</w:t>
            </w:r>
          </w:p>
        </w:tc>
        <w:tc>
          <w:tcPr>
            <w:tcW w:w="720" w:type="dxa"/>
            <w:vAlign w:val="center"/>
          </w:tcPr>
          <w:p w:rsidR="005523C1" w:rsidRPr="007738A2" w:rsidRDefault="005523C1" w:rsidP="00B651B1">
            <w:pPr>
              <w:jc w:val="center"/>
              <w:rPr>
                <w:sz w:val="14"/>
                <w:szCs w:val="14"/>
              </w:rPr>
            </w:pPr>
            <w:r w:rsidRPr="007738A2">
              <w:rPr>
                <w:rFonts w:ascii="Times New Roman" w:hAnsi="Times New Roman"/>
                <w:b/>
                <w:sz w:val="14"/>
                <w:szCs w:val="14"/>
              </w:rPr>
              <w:t>0,04</w:t>
            </w:r>
            <w:r w:rsidR="00B651B1" w:rsidRPr="007738A2">
              <w:rPr>
                <w:rFonts w:ascii="Times New Roman" w:hAnsi="Times New Roman"/>
                <w:b/>
                <w:sz w:val="14"/>
                <w:szCs w:val="14"/>
              </w:rPr>
              <w:t>3</w:t>
            </w:r>
          </w:p>
        </w:tc>
        <w:tc>
          <w:tcPr>
            <w:tcW w:w="777" w:type="dxa"/>
            <w:vAlign w:val="center"/>
          </w:tcPr>
          <w:p w:rsidR="005523C1" w:rsidRPr="007738A2" w:rsidRDefault="005523C1" w:rsidP="00B651B1">
            <w:pPr>
              <w:jc w:val="center"/>
              <w:rPr>
                <w:sz w:val="14"/>
                <w:szCs w:val="14"/>
              </w:rPr>
            </w:pPr>
            <w:r w:rsidRPr="007738A2">
              <w:rPr>
                <w:rFonts w:ascii="Times New Roman" w:hAnsi="Times New Roman"/>
                <w:b/>
                <w:sz w:val="14"/>
                <w:szCs w:val="14"/>
              </w:rPr>
              <w:t>0,04</w:t>
            </w:r>
            <w:r w:rsidR="00B651B1" w:rsidRPr="007738A2">
              <w:rPr>
                <w:rFonts w:ascii="Times New Roman" w:hAnsi="Times New Roman"/>
                <w:b/>
                <w:sz w:val="14"/>
                <w:szCs w:val="14"/>
              </w:rPr>
              <w:t>3</w:t>
            </w:r>
          </w:p>
        </w:tc>
        <w:tc>
          <w:tcPr>
            <w:tcW w:w="725" w:type="dxa"/>
            <w:vAlign w:val="center"/>
          </w:tcPr>
          <w:p w:rsidR="005523C1" w:rsidRPr="007738A2" w:rsidRDefault="005523C1" w:rsidP="00B651B1">
            <w:pPr>
              <w:jc w:val="center"/>
              <w:rPr>
                <w:sz w:val="14"/>
                <w:szCs w:val="14"/>
              </w:rPr>
            </w:pPr>
            <w:r w:rsidRPr="007738A2">
              <w:rPr>
                <w:rFonts w:ascii="Times New Roman" w:hAnsi="Times New Roman"/>
                <w:b/>
                <w:sz w:val="14"/>
                <w:szCs w:val="14"/>
              </w:rPr>
              <w:t>0,04</w:t>
            </w:r>
            <w:r w:rsidR="00B651B1" w:rsidRPr="007738A2">
              <w:rPr>
                <w:rFonts w:ascii="Times New Roman" w:hAnsi="Times New Roman"/>
                <w:b/>
                <w:sz w:val="14"/>
                <w:szCs w:val="14"/>
              </w:rPr>
              <w:t>3</w:t>
            </w:r>
          </w:p>
        </w:tc>
      </w:tr>
      <w:tr w:rsidR="005523C1" w:rsidRPr="007738A2" w:rsidTr="00A66325">
        <w:trPr>
          <w:trHeight w:val="248"/>
          <w:jc w:val="center"/>
        </w:trPr>
        <w:tc>
          <w:tcPr>
            <w:tcW w:w="1440" w:type="dxa"/>
            <w:vMerge w:val="restart"/>
          </w:tcPr>
          <w:p w:rsidR="005523C1" w:rsidRPr="007738A2" w:rsidRDefault="005523C1" w:rsidP="005A0A37">
            <w:pPr>
              <w:spacing w:after="0"/>
              <w:rPr>
                <w:rFonts w:ascii="Times New Roman" w:hAnsi="Times New Roman"/>
                <w:sz w:val="14"/>
                <w:szCs w:val="14"/>
              </w:rPr>
            </w:pPr>
            <w:r w:rsidRPr="007738A2">
              <w:rPr>
                <w:rFonts w:ascii="Times New Roman" w:hAnsi="Times New Roman"/>
                <w:sz w:val="14"/>
                <w:szCs w:val="14"/>
              </w:rPr>
              <w:t xml:space="preserve">Основное </w:t>
            </w:r>
          </w:p>
          <w:p w:rsidR="005523C1" w:rsidRPr="007738A2" w:rsidRDefault="005523C1" w:rsidP="005A0A37">
            <w:pPr>
              <w:spacing w:after="0"/>
              <w:rPr>
                <w:rFonts w:ascii="Times New Roman" w:hAnsi="Times New Roman"/>
                <w:b/>
                <w:sz w:val="14"/>
                <w:szCs w:val="14"/>
              </w:rPr>
            </w:pPr>
            <w:r w:rsidRPr="007738A2">
              <w:rPr>
                <w:rFonts w:ascii="Times New Roman" w:hAnsi="Times New Roman"/>
                <w:sz w:val="14"/>
                <w:szCs w:val="14"/>
              </w:rPr>
              <w:t>мероприятие 1</w:t>
            </w:r>
          </w:p>
        </w:tc>
        <w:tc>
          <w:tcPr>
            <w:tcW w:w="2700" w:type="dxa"/>
            <w:vMerge w:val="restart"/>
          </w:tcPr>
          <w:p w:rsidR="005523C1" w:rsidRPr="007738A2" w:rsidRDefault="005523C1" w:rsidP="00255206">
            <w:pPr>
              <w:rPr>
                <w:rFonts w:ascii="Times New Roman" w:hAnsi="Times New Roman"/>
                <w:sz w:val="14"/>
                <w:szCs w:val="14"/>
              </w:rPr>
            </w:pPr>
            <w:r w:rsidRPr="007738A2">
              <w:rPr>
                <w:rFonts w:ascii="Times New Roman" w:hAnsi="Times New Roman"/>
                <w:sz w:val="14"/>
                <w:szCs w:val="14"/>
              </w:rPr>
              <w:t xml:space="preserve">Капитальный ремонт муниципального жилищного фонда, в том числе многоквартирных домов </w:t>
            </w:r>
          </w:p>
        </w:tc>
        <w:tc>
          <w:tcPr>
            <w:tcW w:w="1153" w:type="dxa"/>
            <w:vMerge w:val="restart"/>
            <w:vAlign w:val="center"/>
          </w:tcPr>
          <w:p w:rsidR="005523C1" w:rsidRPr="007738A2" w:rsidRDefault="005523C1" w:rsidP="00494E8E">
            <w:pPr>
              <w:ind w:left="-41" w:right="-49"/>
              <w:jc w:val="center"/>
              <w:rPr>
                <w:rFonts w:ascii="Times New Roman" w:hAnsi="Times New Roman"/>
                <w:b/>
                <w:sz w:val="14"/>
                <w:szCs w:val="14"/>
              </w:rPr>
            </w:pPr>
            <w:r w:rsidRPr="007738A2">
              <w:rPr>
                <w:rFonts w:ascii="Times New Roman" w:hAnsi="Times New Roman"/>
                <w:sz w:val="14"/>
                <w:szCs w:val="14"/>
              </w:rPr>
              <w:t>Администрация Красночетайского района</w:t>
            </w:r>
          </w:p>
        </w:tc>
        <w:tc>
          <w:tcPr>
            <w:tcW w:w="827"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х</w:t>
            </w:r>
          </w:p>
        </w:tc>
        <w:tc>
          <w:tcPr>
            <w:tcW w:w="780" w:type="dxa"/>
            <w:vAlign w:val="center"/>
          </w:tcPr>
          <w:p w:rsidR="005523C1" w:rsidRPr="007738A2" w:rsidRDefault="005523C1" w:rsidP="00255206">
            <w:pPr>
              <w:rPr>
                <w:rFonts w:ascii="Times New Roman" w:hAnsi="Times New Roman"/>
                <w:b/>
                <w:sz w:val="14"/>
                <w:szCs w:val="14"/>
              </w:rPr>
            </w:pPr>
            <w:r w:rsidRPr="007738A2">
              <w:rPr>
                <w:rFonts w:ascii="Times New Roman" w:hAnsi="Times New Roman"/>
                <w:b/>
                <w:sz w:val="14"/>
                <w:szCs w:val="14"/>
              </w:rPr>
              <w:t xml:space="preserve">       х</w:t>
            </w:r>
          </w:p>
        </w:tc>
        <w:tc>
          <w:tcPr>
            <w:tcW w:w="1075" w:type="dxa"/>
            <w:vAlign w:val="center"/>
          </w:tcPr>
          <w:p w:rsidR="005523C1" w:rsidRPr="007738A2" w:rsidRDefault="005523C1" w:rsidP="00255206">
            <w:pPr>
              <w:rPr>
                <w:rFonts w:ascii="Times New Roman" w:hAnsi="Times New Roman"/>
                <w:b/>
                <w:sz w:val="14"/>
                <w:szCs w:val="14"/>
              </w:rPr>
            </w:pPr>
            <w:r w:rsidRPr="007738A2">
              <w:rPr>
                <w:rFonts w:ascii="Times New Roman" w:hAnsi="Times New Roman"/>
                <w:b/>
                <w:sz w:val="14"/>
                <w:szCs w:val="14"/>
              </w:rPr>
              <w:t xml:space="preserve">       х</w:t>
            </w:r>
          </w:p>
        </w:tc>
        <w:tc>
          <w:tcPr>
            <w:tcW w:w="826"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х</w:t>
            </w:r>
          </w:p>
        </w:tc>
        <w:tc>
          <w:tcPr>
            <w:tcW w:w="1324"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всего</w:t>
            </w:r>
          </w:p>
        </w:tc>
        <w:tc>
          <w:tcPr>
            <w:tcW w:w="900" w:type="dxa"/>
            <w:vAlign w:val="center"/>
          </w:tcPr>
          <w:p w:rsidR="005523C1" w:rsidRPr="007738A2" w:rsidRDefault="005523C1" w:rsidP="00B651B1">
            <w:pPr>
              <w:jc w:val="center"/>
              <w:rPr>
                <w:rFonts w:ascii="Times New Roman" w:hAnsi="Times New Roman"/>
                <w:b/>
                <w:sz w:val="14"/>
                <w:szCs w:val="14"/>
              </w:rPr>
            </w:pPr>
            <w:r w:rsidRPr="007738A2">
              <w:rPr>
                <w:rFonts w:ascii="Times New Roman" w:hAnsi="Times New Roman"/>
                <w:b/>
                <w:sz w:val="14"/>
                <w:szCs w:val="14"/>
              </w:rPr>
              <w:t>0,04</w:t>
            </w:r>
            <w:r w:rsidR="00B651B1" w:rsidRPr="007738A2">
              <w:rPr>
                <w:rFonts w:ascii="Times New Roman" w:hAnsi="Times New Roman"/>
                <w:b/>
                <w:sz w:val="14"/>
                <w:szCs w:val="14"/>
              </w:rPr>
              <w:t>3</w:t>
            </w:r>
          </w:p>
        </w:tc>
        <w:tc>
          <w:tcPr>
            <w:tcW w:w="720" w:type="dxa"/>
          </w:tcPr>
          <w:p w:rsidR="005523C1" w:rsidRPr="007738A2" w:rsidRDefault="005523C1" w:rsidP="00050589">
            <w:pPr>
              <w:jc w:val="center"/>
              <w:rPr>
                <w:sz w:val="14"/>
                <w:szCs w:val="14"/>
              </w:rPr>
            </w:pPr>
            <w:r w:rsidRPr="007738A2">
              <w:rPr>
                <w:rFonts w:ascii="Times New Roman" w:hAnsi="Times New Roman"/>
                <w:b/>
                <w:sz w:val="14"/>
                <w:szCs w:val="14"/>
              </w:rPr>
              <w:t>0,04</w:t>
            </w:r>
            <w:r w:rsidR="00B651B1" w:rsidRPr="007738A2">
              <w:rPr>
                <w:rFonts w:ascii="Times New Roman" w:hAnsi="Times New Roman"/>
                <w:b/>
                <w:sz w:val="14"/>
                <w:szCs w:val="14"/>
              </w:rPr>
              <w:t>3</w:t>
            </w:r>
          </w:p>
        </w:tc>
        <w:tc>
          <w:tcPr>
            <w:tcW w:w="777" w:type="dxa"/>
          </w:tcPr>
          <w:p w:rsidR="005523C1" w:rsidRPr="007738A2" w:rsidRDefault="005523C1" w:rsidP="00050589">
            <w:pPr>
              <w:jc w:val="center"/>
              <w:rPr>
                <w:sz w:val="14"/>
                <w:szCs w:val="14"/>
              </w:rPr>
            </w:pPr>
            <w:r w:rsidRPr="007738A2">
              <w:rPr>
                <w:rFonts w:ascii="Times New Roman" w:hAnsi="Times New Roman"/>
                <w:b/>
                <w:sz w:val="14"/>
                <w:szCs w:val="14"/>
              </w:rPr>
              <w:t>0,04</w:t>
            </w:r>
            <w:r w:rsidR="00B651B1" w:rsidRPr="007738A2">
              <w:rPr>
                <w:rFonts w:ascii="Times New Roman" w:hAnsi="Times New Roman"/>
                <w:b/>
                <w:sz w:val="14"/>
                <w:szCs w:val="14"/>
              </w:rPr>
              <w:t>3</w:t>
            </w:r>
          </w:p>
        </w:tc>
        <w:tc>
          <w:tcPr>
            <w:tcW w:w="725" w:type="dxa"/>
          </w:tcPr>
          <w:p w:rsidR="005523C1" w:rsidRPr="007738A2" w:rsidRDefault="005523C1" w:rsidP="00050589">
            <w:pPr>
              <w:jc w:val="center"/>
              <w:rPr>
                <w:sz w:val="14"/>
                <w:szCs w:val="14"/>
              </w:rPr>
            </w:pPr>
            <w:r w:rsidRPr="007738A2">
              <w:rPr>
                <w:rFonts w:ascii="Times New Roman" w:hAnsi="Times New Roman"/>
                <w:b/>
                <w:sz w:val="14"/>
                <w:szCs w:val="14"/>
              </w:rPr>
              <w:t>0,04</w:t>
            </w:r>
            <w:r w:rsidR="00B651B1" w:rsidRPr="007738A2">
              <w:rPr>
                <w:rFonts w:ascii="Times New Roman" w:hAnsi="Times New Roman"/>
                <w:b/>
                <w:sz w:val="14"/>
                <w:szCs w:val="14"/>
              </w:rPr>
              <w:t>3</w:t>
            </w:r>
          </w:p>
        </w:tc>
      </w:tr>
      <w:tr w:rsidR="005523C1" w:rsidRPr="007738A2" w:rsidTr="00A66325">
        <w:trPr>
          <w:trHeight w:val="666"/>
          <w:jc w:val="center"/>
        </w:trPr>
        <w:tc>
          <w:tcPr>
            <w:tcW w:w="1440" w:type="dxa"/>
            <w:vMerge/>
          </w:tcPr>
          <w:p w:rsidR="005523C1" w:rsidRPr="007738A2" w:rsidRDefault="005523C1" w:rsidP="00255206">
            <w:pPr>
              <w:jc w:val="center"/>
              <w:rPr>
                <w:rFonts w:ascii="Times New Roman" w:hAnsi="Times New Roman"/>
                <w:sz w:val="14"/>
                <w:szCs w:val="14"/>
              </w:rPr>
            </w:pPr>
          </w:p>
        </w:tc>
        <w:tc>
          <w:tcPr>
            <w:tcW w:w="2700" w:type="dxa"/>
            <w:vMerge/>
          </w:tcPr>
          <w:p w:rsidR="005523C1" w:rsidRPr="007738A2" w:rsidRDefault="005523C1" w:rsidP="00255206">
            <w:pPr>
              <w:jc w:val="center"/>
              <w:rPr>
                <w:rFonts w:ascii="Times New Roman" w:hAnsi="Times New Roman"/>
                <w:sz w:val="14"/>
                <w:szCs w:val="14"/>
              </w:rPr>
            </w:pPr>
          </w:p>
        </w:tc>
        <w:tc>
          <w:tcPr>
            <w:tcW w:w="1153" w:type="dxa"/>
            <w:vMerge/>
            <w:vAlign w:val="center"/>
          </w:tcPr>
          <w:p w:rsidR="005523C1" w:rsidRPr="007738A2" w:rsidRDefault="005523C1" w:rsidP="00494E8E">
            <w:pPr>
              <w:ind w:left="-41" w:right="-49"/>
              <w:jc w:val="center"/>
              <w:rPr>
                <w:rFonts w:ascii="Times New Roman" w:hAnsi="Times New Roman"/>
                <w:sz w:val="14"/>
                <w:szCs w:val="14"/>
              </w:rPr>
            </w:pPr>
          </w:p>
        </w:tc>
        <w:tc>
          <w:tcPr>
            <w:tcW w:w="827" w:type="dxa"/>
            <w:vAlign w:val="center"/>
          </w:tcPr>
          <w:p w:rsidR="005523C1" w:rsidRPr="007738A2" w:rsidRDefault="005523C1" w:rsidP="0000145B">
            <w:pPr>
              <w:rPr>
                <w:rFonts w:ascii="Times New Roman" w:hAnsi="Times New Roman"/>
                <w:sz w:val="14"/>
                <w:szCs w:val="14"/>
              </w:rPr>
            </w:pPr>
          </w:p>
        </w:tc>
        <w:tc>
          <w:tcPr>
            <w:tcW w:w="780" w:type="dxa"/>
            <w:vAlign w:val="center"/>
          </w:tcPr>
          <w:p w:rsidR="005523C1" w:rsidRPr="007738A2" w:rsidRDefault="005523C1" w:rsidP="00255206">
            <w:pPr>
              <w:rPr>
                <w:rFonts w:ascii="Times New Roman" w:hAnsi="Times New Roman"/>
                <w:sz w:val="14"/>
                <w:szCs w:val="14"/>
              </w:rPr>
            </w:pPr>
            <w:r w:rsidRPr="007738A2">
              <w:rPr>
                <w:rFonts w:ascii="Times New Roman" w:hAnsi="Times New Roman"/>
                <w:sz w:val="14"/>
                <w:szCs w:val="14"/>
              </w:rPr>
              <w:t xml:space="preserve">   </w:t>
            </w:r>
          </w:p>
        </w:tc>
        <w:tc>
          <w:tcPr>
            <w:tcW w:w="1075" w:type="dxa"/>
            <w:vAlign w:val="center"/>
          </w:tcPr>
          <w:p w:rsidR="005523C1" w:rsidRPr="007738A2" w:rsidRDefault="005523C1" w:rsidP="009D56C6">
            <w:pPr>
              <w:ind w:left="-86" w:right="-167"/>
              <w:jc w:val="center"/>
              <w:rPr>
                <w:rFonts w:ascii="Times New Roman" w:hAnsi="Times New Roman"/>
                <w:sz w:val="14"/>
                <w:szCs w:val="14"/>
              </w:rPr>
            </w:pPr>
            <w:r w:rsidRPr="007738A2">
              <w:rPr>
                <w:rFonts w:ascii="Times New Roman" w:hAnsi="Times New Roman"/>
                <w:sz w:val="14"/>
                <w:szCs w:val="14"/>
              </w:rPr>
              <w:t>Ц110174750</w:t>
            </w:r>
          </w:p>
        </w:tc>
        <w:tc>
          <w:tcPr>
            <w:tcW w:w="826" w:type="dxa"/>
            <w:vAlign w:val="center"/>
          </w:tcPr>
          <w:p w:rsidR="005523C1" w:rsidRPr="007738A2" w:rsidRDefault="005523C1" w:rsidP="00255206">
            <w:pPr>
              <w:jc w:val="center"/>
              <w:rPr>
                <w:rFonts w:ascii="Times New Roman" w:hAnsi="Times New Roman"/>
                <w:sz w:val="14"/>
                <w:szCs w:val="14"/>
              </w:rPr>
            </w:pPr>
          </w:p>
        </w:tc>
        <w:tc>
          <w:tcPr>
            <w:tcW w:w="1324"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Районный бюджет</w:t>
            </w:r>
          </w:p>
        </w:tc>
        <w:tc>
          <w:tcPr>
            <w:tcW w:w="900" w:type="dxa"/>
            <w:vAlign w:val="center"/>
          </w:tcPr>
          <w:p w:rsidR="005523C1" w:rsidRPr="007738A2" w:rsidRDefault="005523C1" w:rsidP="00B651B1">
            <w:pPr>
              <w:jc w:val="center"/>
              <w:rPr>
                <w:rFonts w:ascii="Times New Roman" w:hAnsi="Times New Roman"/>
                <w:sz w:val="14"/>
                <w:szCs w:val="14"/>
              </w:rPr>
            </w:pPr>
            <w:r w:rsidRPr="007738A2">
              <w:rPr>
                <w:rFonts w:ascii="Times New Roman" w:hAnsi="Times New Roman"/>
                <w:sz w:val="14"/>
                <w:szCs w:val="14"/>
              </w:rPr>
              <w:t>0,04</w:t>
            </w:r>
            <w:r w:rsidR="00B651B1" w:rsidRPr="007738A2">
              <w:rPr>
                <w:rFonts w:ascii="Times New Roman" w:hAnsi="Times New Roman"/>
                <w:sz w:val="14"/>
                <w:szCs w:val="14"/>
              </w:rPr>
              <w:t>3</w:t>
            </w:r>
          </w:p>
        </w:tc>
        <w:tc>
          <w:tcPr>
            <w:tcW w:w="720" w:type="dxa"/>
            <w:vAlign w:val="center"/>
          </w:tcPr>
          <w:p w:rsidR="005523C1" w:rsidRPr="007738A2" w:rsidRDefault="005523C1" w:rsidP="00050589">
            <w:pPr>
              <w:jc w:val="center"/>
              <w:rPr>
                <w:sz w:val="14"/>
                <w:szCs w:val="14"/>
              </w:rPr>
            </w:pPr>
            <w:r w:rsidRPr="007738A2">
              <w:rPr>
                <w:rFonts w:ascii="Times New Roman" w:hAnsi="Times New Roman"/>
                <w:sz w:val="14"/>
                <w:szCs w:val="14"/>
              </w:rPr>
              <w:t>0,04</w:t>
            </w:r>
            <w:r w:rsidR="00B651B1" w:rsidRPr="007738A2">
              <w:rPr>
                <w:rFonts w:ascii="Times New Roman" w:hAnsi="Times New Roman"/>
                <w:sz w:val="14"/>
                <w:szCs w:val="14"/>
              </w:rPr>
              <w:t>3</w:t>
            </w:r>
          </w:p>
        </w:tc>
        <w:tc>
          <w:tcPr>
            <w:tcW w:w="777" w:type="dxa"/>
            <w:vAlign w:val="center"/>
          </w:tcPr>
          <w:p w:rsidR="005523C1" w:rsidRPr="007738A2" w:rsidRDefault="005523C1" w:rsidP="00050589">
            <w:pPr>
              <w:jc w:val="center"/>
              <w:rPr>
                <w:sz w:val="14"/>
                <w:szCs w:val="14"/>
              </w:rPr>
            </w:pPr>
            <w:r w:rsidRPr="007738A2">
              <w:rPr>
                <w:rFonts w:ascii="Times New Roman" w:hAnsi="Times New Roman"/>
                <w:sz w:val="14"/>
                <w:szCs w:val="14"/>
              </w:rPr>
              <w:t>0,04</w:t>
            </w:r>
            <w:r w:rsidR="00B651B1" w:rsidRPr="007738A2">
              <w:rPr>
                <w:rFonts w:ascii="Times New Roman" w:hAnsi="Times New Roman"/>
                <w:sz w:val="14"/>
                <w:szCs w:val="14"/>
              </w:rPr>
              <w:t>3</w:t>
            </w:r>
          </w:p>
        </w:tc>
        <w:tc>
          <w:tcPr>
            <w:tcW w:w="725" w:type="dxa"/>
            <w:vAlign w:val="center"/>
          </w:tcPr>
          <w:p w:rsidR="005523C1" w:rsidRPr="007738A2" w:rsidRDefault="005523C1" w:rsidP="00050589">
            <w:pPr>
              <w:jc w:val="center"/>
              <w:rPr>
                <w:sz w:val="14"/>
                <w:szCs w:val="14"/>
              </w:rPr>
            </w:pPr>
            <w:r w:rsidRPr="007738A2">
              <w:rPr>
                <w:rFonts w:ascii="Times New Roman" w:hAnsi="Times New Roman"/>
                <w:sz w:val="14"/>
                <w:szCs w:val="14"/>
              </w:rPr>
              <w:t>0,04</w:t>
            </w:r>
            <w:r w:rsidR="00B651B1" w:rsidRPr="007738A2">
              <w:rPr>
                <w:rFonts w:ascii="Times New Roman" w:hAnsi="Times New Roman"/>
                <w:sz w:val="14"/>
                <w:szCs w:val="14"/>
              </w:rPr>
              <w:t>3</w:t>
            </w:r>
          </w:p>
        </w:tc>
      </w:tr>
      <w:tr w:rsidR="005523C1" w:rsidRPr="007738A2" w:rsidTr="00A66325">
        <w:trPr>
          <w:jc w:val="center"/>
        </w:trPr>
        <w:tc>
          <w:tcPr>
            <w:tcW w:w="1440" w:type="dxa"/>
            <w:vMerge w:val="restart"/>
          </w:tcPr>
          <w:p w:rsidR="005523C1" w:rsidRPr="007738A2" w:rsidRDefault="005523C1" w:rsidP="00255206">
            <w:pPr>
              <w:rPr>
                <w:rFonts w:ascii="Times New Roman" w:hAnsi="Times New Roman"/>
                <w:sz w:val="14"/>
                <w:szCs w:val="14"/>
              </w:rPr>
            </w:pPr>
            <w:r w:rsidRPr="007738A2">
              <w:rPr>
                <w:rFonts w:ascii="Times New Roman" w:hAnsi="Times New Roman"/>
                <w:sz w:val="14"/>
                <w:szCs w:val="14"/>
              </w:rPr>
              <w:t>Основное мероприятие 2</w:t>
            </w:r>
          </w:p>
          <w:p w:rsidR="005523C1" w:rsidRPr="007738A2" w:rsidRDefault="005523C1" w:rsidP="00255206">
            <w:pPr>
              <w:jc w:val="center"/>
              <w:rPr>
                <w:rFonts w:ascii="Times New Roman" w:hAnsi="Times New Roman"/>
                <w:sz w:val="14"/>
                <w:szCs w:val="14"/>
              </w:rPr>
            </w:pPr>
          </w:p>
        </w:tc>
        <w:tc>
          <w:tcPr>
            <w:tcW w:w="2700" w:type="dxa"/>
            <w:vMerge w:val="restart"/>
          </w:tcPr>
          <w:p w:rsidR="005523C1" w:rsidRPr="007738A2" w:rsidRDefault="005523C1" w:rsidP="00255206">
            <w:pPr>
              <w:rPr>
                <w:rFonts w:ascii="Times New Roman" w:hAnsi="Times New Roman"/>
                <w:sz w:val="14"/>
                <w:szCs w:val="14"/>
              </w:rPr>
            </w:pPr>
            <w:r w:rsidRPr="007738A2">
              <w:rPr>
                <w:rFonts w:ascii="Times New Roman" w:hAnsi="Times New Roman"/>
                <w:noProof/>
                <w:sz w:val="14"/>
                <w:szCs w:val="14"/>
              </w:rPr>
              <w:t xml:space="preserve">Мероприятия направленные на развитие и модернизацию объектов коммунальной инфаструктуры </w:t>
            </w:r>
          </w:p>
        </w:tc>
        <w:tc>
          <w:tcPr>
            <w:tcW w:w="1153" w:type="dxa"/>
            <w:vMerge w:val="restart"/>
            <w:vAlign w:val="center"/>
          </w:tcPr>
          <w:p w:rsidR="005523C1" w:rsidRPr="007738A2" w:rsidRDefault="005523C1" w:rsidP="00494E8E">
            <w:pPr>
              <w:ind w:left="-41" w:right="-49"/>
              <w:jc w:val="center"/>
              <w:rPr>
                <w:rFonts w:ascii="Times New Roman" w:hAnsi="Times New Roman"/>
                <w:b/>
                <w:sz w:val="14"/>
                <w:szCs w:val="14"/>
              </w:rPr>
            </w:pPr>
            <w:r w:rsidRPr="007738A2">
              <w:rPr>
                <w:rFonts w:ascii="Times New Roman" w:hAnsi="Times New Roman"/>
                <w:sz w:val="14"/>
                <w:szCs w:val="14"/>
              </w:rPr>
              <w:t>Администрация Красночетайского района</w:t>
            </w:r>
          </w:p>
        </w:tc>
        <w:tc>
          <w:tcPr>
            <w:tcW w:w="827"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х</w:t>
            </w:r>
          </w:p>
        </w:tc>
        <w:tc>
          <w:tcPr>
            <w:tcW w:w="780" w:type="dxa"/>
            <w:vAlign w:val="center"/>
          </w:tcPr>
          <w:p w:rsidR="005523C1" w:rsidRPr="007738A2" w:rsidRDefault="005523C1" w:rsidP="00255206">
            <w:pPr>
              <w:rPr>
                <w:rFonts w:ascii="Times New Roman" w:hAnsi="Times New Roman"/>
                <w:b/>
                <w:sz w:val="14"/>
                <w:szCs w:val="14"/>
              </w:rPr>
            </w:pPr>
            <w:r w:rsidRPr="007738A2">
              <w:rPr>
                <w:rFonts w:ascii="Times New Roman" w:hAnsi="Times New Roman"/>
                <w:b/>
                <w:sz w:val="14"/>
                <w:szCs w:val="14"/>
              </w:rPr>
              <w:t xml:space="preserve">       х</w:t>
            </w:r>
          </w:p>
        </w:tc>
        <w:tc>
          <w:tcPr>
            <w:tcW w:w="1075" w:type="dxa"/>
            <w:vAlign w:val="center"/>
          </w:tcPr>
          <w:p w:rsidR="005523C1" w:rsidRPr="007738A2" w:rsidRDefault="005523C1" w:rsidP="00255206">
            <w:pPr>
              <w:rPr>
                <w:rFonts w:ascii="Times New Roman" w:hAnsi="Times New Roman"/>
                <w:b/>
                <w:sz w:val="14"/>
                <w:szCs w:val="14"/>
              </w:rPr>
            </w:pPr>
            <w:r w:rsidRPr="007738A2">
              <w:rPr>
                <w:rFonts w:ascii="Times New Roman" w:hAnsi="Times New Roman"/>
                <w:b/>
                <w:sz w:val="14"/>
                <w:szCs w:val="14"/>
              </w:rPr>
              <w:t xml:space="preserve">       х</w:t>
            </w:r>
          </w:p>
        </w:tc>
        <w:tc>
          <w:tcPr>
            <w:tcW w:w="826"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х</w:t>
            </w:r>
          </w:p>
        </w:tc>
        <w:tc>
          <w:tcPr>
            <w:tcW w:w="1324"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всего</w:t>
            </w:r>
          </w:p>
        </w:tc>
        <w:tc>
          <w:tcPr>
            <w:tcW w:w="900"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0,035</w:t>
            </w:r>
          </w:p>
        </w:tc>
        <w:tc>
          <w:tcPr>
            <w:tcW w:w="720"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0</w:t>
            </w:r>
          </w:p>
        </w:tc>
        <w:tc>
          <w:tcPr>
            <w:tcW w:w="777"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0</w:t>
            </w:r>
          </w:p>
        </w:tc>
        <w:tc>
          <w:tcPr>
            <w:tcW w:w="725" w:type="dxa"/>
            <w:vAlign w:val="center"/>
          </w:tcPr>
          <w:p w:rsidR="005523C1" w:rsidRPr="007738A2" w:rsidRDefault="005523C1" w:rsidP="00255206">
            <w:pPr>
              <w:jc w:val="center"/>
              <w:rPr>
                <w:rFonts w:ascii="Times New Roman" w:hAnsi="Times New Roman"/>
                <w:b/>
                <w:sz w:val="14"/>
                <w:szCs w:val="14"/>
              </w:rPr>
            </w:pPr>
            <w:r w:rsidRPr="007738A2">
              <w:rPr>
                <w:rFonts w:ascii="Times New Roman" w:hAnsi="Times New Roman"/>
                <w:b/>
                <w:sz w:val="14"/>
                <w:szCs w:val="14"/>
              </w:rPr>
              <w:t>0</w:t>
            </w:r>
          </w:p>
        </w:tc>
      </w:tr>
      <w:tr w:rsidR="005523C1" w:rsidRPr="007738A2" w:rsidTr="00A66325">
        <w:trPr>
          <w:jc w:val="center"/>
        </w:trPr>
        <w:tc>
          <w:tcPr>
            <w:tcW w:w="1440" w:type="dxa"/>
            <w:vMerge/>
          </w:tcPr>
          <w:p w:rsidR="005523C1" w:rsidRPr="007738A2" w:rsidRDefault="005523C1" w:rsidP="00255206">
            <w:pPr>
              <w:jc w:val="center"/>
              <w:rPr>
                <w:rFonts w:ascii="Times New Roman" w:hAnsi="Times New Roman"/>
                <w:b/>
                <w:sz w:val="14"/>
                <w:szCs w:val="14"/>
              </w:rPr>
            </w:pPr>
          </w:p>
        </w:tc>
        <w:tc>
          <w:tcPr>
            <w:tcW w:w="2700" w:type="dxa"/>
            <w:vMerge/>
          </w:tcPr>
          <w:p w:rsidR="005523C1" w:rsidRPr="007738A2" w:rsidRDefault="005523C1" w:rsidP="00255206">
            <w:pPr>
              <w:jc w:val="center"/>
              <w:rPr>
                <w:rFonts w:ascii="Times New Roman" w:hAnsi="Times New Roman"/>
                <w:b/>
                <w:sz w:val="14"/>
                <w:szCs w:val="14"/>
              </w:rPr>
            </w:pPr>
          </w:p>
        </w:tc>
        <w:tc>
          <w:tcPr>
            <w:tcW w:w="1153" w:type="dxa"/>
            <w:vMerge/>
            <w:vAlign w:val="center"/>
          </w:tcPr>
          <w:p w:rsidR="005523C1" w:rsidRPr="007738A2" w:rsidRDefault="005523C1" w:rsidP="00255206">
            <w:pPr>
              <w:jc w:val="center"/>
              <w:rPr>
                <w:rFonts w:ascii="Times New Roman" w:hAnsi="Times New Roman"/>
                <w:sz w:val="14"/>
                <w:szCs w:val="14"/>
              </w:rPr>
            </w:pPr>
          </w:p>
        </w:tc>
        <w:tc>
          <w:tcPr>
            <w:tcW w:w="827" w:type="dxa"/>
            <w:vAlign w:val="center"/>
          </w:tcPr>
          <w:p w:rsidR="005523C1" w:rsidRPr="007738A2" w:rsidRDefault="005523C1" w:rsidP="00297351">
            <w:pPr>
              <w:rPr>
                <w:rFonts w:ascii="Times New Roman" w:hAnsi="Times New Roman"/>
                <w:sz w:val="14"/>
                <w:szCs w:val="14"/>
              </w:rPr>
            </w:pPr>
          </w:p>
        </w:tc>
        <w:tc>
          <w:tcPr>
            <w:tcW w:w="780" w:type="dxa"/>
            <w:vAlign w:val="center"/>
          </w:tcPr>
          <w:p w:rsidR="005523C1" w:rsidRPr="007738A2" w:rsidRDefault="005523C1" w:rsidP="00255206">
            <w:pPr>
              <w:rPr>
                <w:rFonts w:ascii="Times New Roman" w:hAnsi="Times New Roman"/>
                <w:sz w:val="14"/>
                <w:szCs w:val="14"/>
              </w:rPr>
            </w:pPr>
            <w:r w:rsidRPr="007738A2">
              <w:rPr>
                <w:rFonts w:ascii="Times New Roman" w:hAnsi="Times New Roman"/>
                <w:sz w:val="14"/>
                <w:szCs w:val="14"/>
              </w:rPr>
              <w:t xml:space="preserve">  </w:t>
            </w:r>
          </w:p>
        </w:tc>
        <w:tc>
          <w:tcPr>
            <w:tcW w:w="1075"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Ц10275350</w:t>
            </w:r>
          </w:p>
        </w:tc>
        <w:tc>
          <w:tcPr>
            <w:tcW w:w="826" w:type="dxa"/>
            <w:vAlign w:val="center"/>
          </w:tcPr>
          <w:p w:rsidR="005523C1" w:rsidRPr="007738A2" w:rsidRDefault="005523C1" w:rsidP="00255206">
            <w:pPr>
              <w:jc w:val="center"/>
              <w:rPr>
                <w:rFonts w:ascii="Times New Roman" w:hAnsi="Times New Roman"/>
                <w:sz w:val="14"/>
                <w:szCs w:val="14"/>
              </w:rPr>
            </w:pPr>
          </w:p>
        </w:tc>
        <w:tc>
          <w:tcPr>
            <w:tcW w:w="1324"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Районный бюджет</w:t>
            </w:r>
          </w:p>
        </w:tc>
        <w:tc>
          <w:tcPr>
            <w:tcW w:w="900"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 xml:space="preserve">0,035 </w:t>
            </w:r>
          </w:p>
        </w:tc>
        <w:tc>
          <w:tcPr>
            <w:tcW w:w="720"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0</w:t>
            </w:r>
          </w:p>
        </w:tc>
        <w:tc>
          <w:tcPr>
            <w:tcW w:w="777"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0</w:t>
            </w:r>
          </w:p>
        </w:tc>
        <w:tc>
          <w:tcPr>
            <w:tcW w:w="725" w:type="dxa"/>
            <w:vAlign w:val="center"/>
          </w:tcPr>
          <w:p w:rsidR="005523C1" w:rsidRPr="007738A2" w:rsidRDefault="005523C1" w:rsidP="00255206">
            <w:pPr>
              <w:jc w:val="center"/>
              <w:rPr>
                <w:rFonts w:ascii="Times New Roman" w:hAnsi="Times New Roman"/>
                <w:sz w:val="14"/>
                <w:szCs w:val="14"/>
              </w:rPr>
            </w:pPr>
            <w:r w:rsidRPr="007738A2">
              <w:rPr>
                <w:rFonts w:ascii="Times New Roman" w:hAnsi="Times New Roman"/>
                <w:sz w:val="14"/>
                <w:szCs w:val="14"/>
              </w:rPr>
              <w:t>0</w:t>
            </w:r>
          </w:p>
        </w:tc>
      </w:tr>
      <w:tr w:rsidR="007738A2" w:rsidRPr="007738A2" w:rsidTr="007738A2">
        <w:trPr>
          <w:trHeight w:val="751"/>
          <w:jc w:val="center"/>
        </w:trPr>
        <w:tc>
          <w:tcPr>
            <w:tcW w:w="1440" w:type="dxa"/>
            <w:vMerge w:val="restart"/>
          </w:tcPr>
          <w:p w:rsidR="007738A2" w:rsidRPr="007738A2" w:rsidRDefault="007738A2" w:rsidP="00050589">
            <w:pPr>
              <w:rPr>
                <w:rFonts w:ascii="Times New Roman" w:hAnsi="Times New Roman"/>
                <w:sz w:val="14"/>
                <w:szCs w:val="14"/>
              </w:rPr>
            </w:pPr>
            <w:r w:rsidRPr="007738A2">
              <w:rPr>
                <w:rFonts w:ascii="Times New Roman" w:hAnsi="Times New Roman"/>
                <w:sz w:val="14"/>
                <w:szCs w:val="14"/>
              </w:rPr>
              <w:t>Основное мероприятие 3</w:t>
            </w:r>
          </w:p>
        </w:tc>
        <w:tc>
          <w:tcPr>
            <w:tcW w:w="2700" w:type="dxa"/>
            <w:vMerge w:val="restart"/>
          </w:tcPr>
          <w:p w:rsidR="007738A2" w:rsidRPr="007738A2" w:rsidRDefault="007738A2" w:rsidP="00050589">
            <w:pPr>
              <w:rPr>
                <w:rFonts w:ascii="Times New Roman" w:hAnsi="Times New Roman"/>
                <w:sz w:val="14"/>
                <w:szCs w:val="14"/>
              </w:rPr>
            </w:pPr>
            <w:r w:rsidRPr="007738A2">
              <w:rPr>
                <w:rFonts w:ascii="Times New Roman" w:hAnsi="Times New Roman"/>
                <w:sz w:val="14"/>
                <w:szCs w:val="14"/>
              </w:rPr>
              <w:t xml:space="preserve">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 </w:t>
            </w:r>
          </w:p>
        </w:tc>
        <w:tc>
          <w:tcPr>
            <w:tcW w:w="1153" w:type="dxa"/>
            <w:vMerge w:val="restart"/>
            <w:vAlign w:val="center"/>
          </w:tcPr>
          <w:p w:rsidR="007738A2" w:rsidRPr="007738A2" w:rsidRDefault="007738A2" w:rsidP="007738A2">
            <w:pPr>
              <w:ind w:left="-89" w:right="-108"/>
              <w:jc w:val="center"/>
              <w:rPr>
                <w:rFonts w:ascii="Times New Roman" w:hAnsi="Times New Roman"/>
                <w:sz w:val="14"/>
                <w:szCs w:val="14"/>
              </w:rPr>
            </w:pPr>
            <w:r>
              <w:rPr>
                <w:rFonts w:ascii="Times New Roman" w:hAnsi="Times New Roman"/>
                <w:sz w:val="14"/>
                <w:szCs w:val="14"/>
              </w:rPr>
              <w:t>Администрация Красночетайского района</w:t>
            </w:r>
          </w:p>
        </w:tc>
        <w:tc>
          <w:tcPr>
            <w:tcW w:w="827" w:type="dxa"/>
            <w:vAlign w:val="center"/>
          </w:tcPr>
          <w:p w:rsidR="007738A2" w:rsidRPr="007738A2" w:rsidRDefault="007738A2" w:rsidP="007738A2">
            <w:pPr>
              <w:ind w:left="-108" w:right="-131"/>
              <w:jc w:val="center"/>
              <w:rPr>
                <w:rFonts w:ascii="Times New Roman" w:hAnsi="Times New Roman"/>
                <w:b/>
                <w:sz w:val="14"/>
                <w:szCs w:val="14"/>
              </w:rPr>
            </w:pPr>
            <w:r w:rsidRPr="007738A2">
              <w:rPr>
                <w:rFonts w:ascii="Times New Roman" w:hAnsi="Times New Roman"/>
                <w:b/>
                <w:sz w:val="14"/>
                <w:szCs w:val="14"/>
              </w:rPr>
              <w:t>х</w:t>
            </w:r>
          </w:p>
        </w:tc>
        <w:tc>
          <w:tcPr>
            <w:tcW w:w="780" w:type="dxa"/>
            <w:vAlign w:val="center"/>
          </w:tcPr>
          <w:p w:rsidR="007738A2" w:rsidRPr="007738A2" w:rsidRDefault="007738A2" w:rsidP="007738A2">
            <w:pPr>
              <w:ind w:left="-108" w:right="-131"/>
              <w:jc w:val="center"/>
              <w:rPr>
                <w:rFonts w:ascii="Times New Roman" w:hAnsi="Times New Roman"/>
                <w:b/>
                <w:sz w:val="14"/>
                <w:szCs w:val="14"/>
              </w:rPr>
            </w:pPr>
            <w:r w:rsidRPr="007738A2">
              <w:rPr>
                <w:rFonts w:ascii="Times New Roman" w:hAnsi="Times New Roman"/>
                <w:b/>
                <w:sz w:val="14"/>
                <w:szCs w:val="14"/>
              </w:rPr>
              <w:t>х</w:t>
            </w:r>
          </w:p>
        </w:tc>
        <w:tc>
          <w:tcPr>
            <w:tcW w:w="1075" w:type="dxa"/>
            <w:vAlign w:val="center"/>
          </w:tcPr>
          <w:p w:rsidR="007738A2" w:rsidRPr="007738A2" w:rsidRDefault="007738A2" w:rsidP="007738A2">
            <w:pPr>
              <w:ind w:left="-108" w:right="-131"/>
              <w:jc w:val="center"/>
              <w:rPr>
                <w:rFonts w:ascii="Times New Roman" w:hAnsi="Times New Roman"/>
                <w:b/>
                <w:sz w:val="14"/>
                <w:szCs w:val="14"/>
              </w:rPr>
            </w:pPr>
            <w:r w:rsidRPr="007738A2">
              <w:rPr>
                <w:rFonts w:ascii="Times New Roman" w:hAnsi="Times New Roman"/>
                <w:b/>
                <w:sz w:val="14"/>
                <w:szCs w:val="14"/>
              </w:rPr>
              <w:t>х</w:t>
            </w:r>
          </w:p>
        </w:tc>
        <w:tc>
          <w:tcPr>
            <w:tcW w:w="826" w:type="dxa"/>
            <w:vAlign w:val="center"/>
          </w:tcPr>
          <w:p w:rsidR="007738A2" w:rsidRPr="007738A2" w:rsidRDefault="007738A2" w:rsidP="007738A2">
            <w:pPr>
              <w:ind w:left="-108" w:right="-131"/>
              <w:jc w:val="center"/>
              <w:rPr>
                <w:rFonts w:ascii="Times New Roman" w:hAnsi="Times New Roman"/>
                <w:b/>
                <w:sz w:val="14"/>
                <w:szCs w:val="14"/>
              </w:rPr>
            </w:pPr>
            <w:r w:rsidRPr="007738A2">
              <w:rPr>
                <w:rFonts w:ascii="Times New Roman" w:hAnsi="Times New Roman"/>
                <w:b/>
                <w:sz w:val="14"/>
                <w:szCs w:val="14"/>
              </w:rPr>
              <w:t>х</w:t>
            </w:r>
          </w:p>
        </w:tc>
        <w:tc>
          <w:tcPr>
            <w:tcW w:w="1324" w:type="dxa"/>
            <w:vAlign w:val="center"/>
          </w:tcPr>
          <w:p w:rsidR="007738A2" w:rsidRPr="007738A2" w:rsidRDefault="007738A2" w:rsidP="007738A2">
            <w:pPr>
              <w:ind w:left="-108" w:right="-131"/>
              <w:jc w:val="center"/>
              <w:rPr>
                <w:rFonts w:ascii="Times New Roman" w:hAnsi="Times New Roman"/>
                <w:b/>
                <w:sz w:val="14"/>
                <w:szCs w:val="14"/>
              </w:rPr>
            </w:pPr>
            <w:r w:rsidRPr="007738A2">
              <w:rPr>
                <w:rFonts w:ascii="Times New Roman" w:hAnsi="Times New Roman"/>
                <w:b/>
                <w:sz w:val="14"/>
                <w:szCs w:val="14"/>
              </w:rPr>
              <w:t>всего</w:t>
            </w:r>
          </w:p>
        </w:tc>
        <w:tc>
          <w:tcPr>
            <w:tcW w:w="900" w:type="dxa"/>
            <w:vAlign w:val="center"/>
          </w:tcPr>
          <w:p w:rsidR="007738A2" w:rsidRPr="007738A2" w:rsidRDefault="00050589" w:rsidP="00255206">
            <w:pPr>
              <w:jc w:val="center"/>
              <w:rPr>
                <w:rFonts w:ascii="Times New Roman" w:hAnsi="Times New Roman"/>
                <w:sz w:val="14"/>
                <w:szCs w:val="14"/>
              </w:rPr>
            </w:pPr>
            <w:r>
              <w:rPr>
                <w:rFonts w:ascii="Times New Roman" w:hAnsi="Times New Roman"/>
                <w:sz w:val="14"/>
                <w:szCs w:val="14"/>
              </w:rPr>
              <w:t>0</w:t>
            </w:r>
          </w:p>
        </w:tc>
        <w:tc>
          <w:tcPr>
            <w:tcW w:w="720" w:type="dxa"/>
            <w:vAlign w:val="center"/>
          </w:tcPr>
          <w:p w:rsidR="007738A2" w:rsidRPr="007738A2" w:rsidRDefault="00050589" w:rsidP="00910698">
            <w:pPr>
              <w:ind w:left="-28" w:right="-35"/>
              <w:jc w:val="center"/>
              <w:rPr>
                <w:rFonts w:ascii="Times New Roman" w:hAnsi="Times New Roman"/>
                <w:sz w:val="14"/>
                <w:szCs w:val="14"/>
              </w:rPr>
            </w:pPr>
            <w:r>
              <w:rPr>
                <w:rFonts w:ascii="Times New Roman" w:hAnsi="Times New Roman"/>
                <w:sz w:val="14"/>
                <w:szCs w:val="14"/>
              </w:rPr>
              <w:t>0,0</w:t>
            </w:r>
            <w:r w:rsidR="00910698">
              <w:rPr>
                <w:rFonts w:ascii="Times New Roman" w:hAnsi="Times New Roman"/>
                <w:sz w:val="14"/>
                <w:szCs w:val="14"/>
              </w:rPr>
              <w:t>38784</w:t>
            </w:r>
          </w:p>
        </w:tc>
        <w:tc>
          <w:tcPr>
            <w:tcW w:w="777" w:type="dxa"/>
            <w:vAlign w:val="center"/>
          </w:tcPr>
          <w:p w:rsidR="007738A2" w:rsidRPr="007738A2" w:rsidRDefault="00910698" w:rsidP="00050589">
            <w:pPr>
              <w:jc w:val="center"/>
              <w:rPr>
                <w:rFonts w:ascii="Times New Roman" w:hAnsi="Times New Roman"/>
                <w:sz w:val="14"/>
                <w:szCs w:val="14"/>
              </w:rPr>
            </w:pPr>
            <w:r>
              <w:rPr>
                <w:rFonts w:ascii="Times New Roman" w:hAnsi="Times New Roman"/>
                <w:sz w:val="14"/>
                <w:szCs w:val="14"/>
              </w:rPr>
              <w:t>0</w:t>
            </w:r>
          </w:p>
        </w:tc>
        <w:tc>
          <w:tcPr>
            <w:tcW w:w="725" w:type="dxa"/>
            <w:vAlign w:val="center"/>
          </w:tcPr>
          <w:p w:rsidR="007738A2" w:rsidRPr="007738A2" w:rsidRDefault="00910698" w:rsidP="00255206">
            <w:pPr>
              <w:jc w:val="center"/>
              <w:rPr>
                <w:rFonts w:ascii="Times New Roman" w:hAnsi="Times New Roman"/>
                <w:sz w:val="14"/>
                <w:szCs w:val="14"/>
              </w:rPr>
            </w:pPr>
            <w:r>
              <w:rPr>
                <w:rFonts w:ascii="Times New Roman" w:hAnsi="Times New Roman"/>
                <w:sz w:val="14"/>
                <w:szCs w:val="14"/>
              </w:rPr>
              <w:t>0</w:t>
            </w:r>
          </w:p>
        </w:tc>
      </w:tr>
      <w:tr w:rsidR="00050589" w:rsidRPr="007738A2" w:rsidTr="00A66325">
        <w:trPr>
          <w:trHeight w:val="739"/>
          <w:jc w:val="center"/>
        </w:trPr>
        <w:tc>
          <w:tcPr>
            <w:tcW w:w="1440" w:type="dxa"/>
            <w:vMerge/>
          </w:tcPr>
          <w:p w:rsidR="00050589" w:rsidRPr="007738A2" w:rsidRDefault="00050589" w:rsidP="00255206">
            <w:pPr>
              <w:jc w:val="center"/>
              <w:rPr>
                <w:rFonts w:ascii="Times New Roman" w:hAnsi="Times New Roman"/>
                <w:sz w:val="14"/>
                <w:szCs w:val="14"/>
              </w:rPr>
            </w:pPr>
          </w:p>
        </w:tc>
        <w:tc>
          <w:tcPr>
            <w:tcW w:w="2700" w:type="dxa"/>
            <w:vMerge/>
          </w:tcPr>
          <w:p w:rsidR="00050589" w:rsidRPr="007738A2" w:rsidRDefault="00050589" w:rsidP="00255206">
            <w:pPr>
              <w:jc w:val="center"/>
              <w:rPr>
                <w:rFonts w:ascii="Times New Roman" w:hAnsi="Times New Roman"/>
                <w:sz w:val="14"/>
                <w:szCs w:val="14"/>
              </w:rPr>
            </w:pPr>
          </w:p>
        </w:tc>
        <w:tc>
          <w:tcPr>
            <w:tcW w:w="1153" w:type="dxa"/>
            <w:vMerge/>
            <w:vAlign w:val="center"/>
          </w:tcPr>
          <w:p w:rsidR="00050589" w:rsidRDefault="00050589" w:rsidP="007738A2">
            <w:pPr>
              <w:ind w:left="-89" w:right="-108"/>
              <w:jc w:val="center"/>
              <w:rPr>
                <w:rFonts w:ascii="Times New Roman" w:hAnsi="Times New Roman"/>
                <w:sz w:val="14"/>
                <w:szCs w:val="14"/>
              </w:rPr>
            </w:pPr>
          </w:p>
        </w:tc>
        <w:tc>
          <w:tcPr>
            <w:tcW w:w="827" w:type="dxa"/>
            <w:vAlign w:val="center"/>
          </w:tcPr>
          <w:p w:rsidR="00050589" w:rsidRPr="007738A2" w:rsidRDefault="00050589" w:rsidP="00297351">
            <w:pPr>
              <w:rPr>
                <w:rFonts w:ascii="Times New Roman" w:hAnsi="Times New Roman"/>
                <w:sz w:val="14"/>
                <w:szCs w:val="14"/>
              </w:rPr>
            </w:pPr>
          </w:p>
        </w:tc>
        <w:tc>
          <w:tcPr>
            <w:tcW w:w="780" w:type="dxa"/>
            <w:vAlign w:val="center"/>
          </w:tcPr>
          <w:p w:rsidR="00050589" w:rsidRPr="007738A2" w:rsidRDefault="00050589" w:rsidP="00255206">
            <w:pPr>
              <w:rPr>
                <w:rFonts w:ascii="Times New Roman" w:hAnsi="Times New Roman"/>
                <w:sz w:val="14"/>
                <w:szCs w:val="14"/>
              </w:rPr>
            </w:pPr>
          </w:p>
        </w:tc>
        <w:tc>
          <w:tcPr>
            <w:tcW w:w="1075" w:type="dxa"/>
            <w:vAlign w:val="center"/>
          </w:tcPr>
          <w:p w:rsidR="00050589" w:rsidRPr="007738A2" w:rsidRDefault="00050589" w:rsidP="00255206">
            <w:pPr>
              <w:jc w:val="center"/>
              <w:rPr>
                <w:rFonts w:ascii="Times New Roman" w:hAnsi="Times New Roman"/>
                <w:sz w:val="14"/>
                <w:szCs w:val="14"/>
              </w:rPr>
            </w:pPr>
            <w:r>
              <w:rPr>
                <w:rFonts w:ascii="Times New Roman" w:hAnsi="Times New Roman"/>
                <w:sz w:val="14"/>
                <w:szCs w:val="14"/>
              </w:rPr>
              <w:t>Ц140172950</w:t>
            </w:r>
          </w:p>
        </w:tc>
        <w:tc>
          <w:tcPr>
            <w:tcW w:w="826" w:type="dxa"/>
            <w:vAlign w:val="center"/>
          </w:tcPr>
          <w:p w:rsidR="00050589" w:rsidRPr="007738A2" w:rsidRDefault="00050589" w:rsidP="00255206">
            <w:pPr>
              <w:jc w:val="center"/>
              <w:rPr>
                <w:rFonts w:ascii="Times New Roman" w:hAnsi="Times New Roman"/>
                <w:sz w:val="14"/>
                <w:szCs w:val="14"/>
              </w:rPr>
            </w:pPr>
          </w:p>
        </w:tc>
        <w:tc>
          <w:tcPr>
            <w:tcW w:w="1324" w:type="dxa"/>
            <w:vAlign w:val="center"/>
          </w:tcPr>
          <w:p w:rsidR="00050589" w:rsidRPr="007738A2" w:rsidRDefault="00050589" w:rsidP="00255206">
            <w:pPr>
              <w:jc w:val="center"/>
              <w:rPr>
                <w:rFonts w:ascii="Times New Roman" w:hAnsi="Times New Roman"/>
                <w:sz w:val="14"/>
                <w:szCs w:val="14"/>
              </w:rPr>
            </w:pPr>
            <w:r>
              <w:rPr>
                <w:rFonts w:ascii="Times New Roman" w:hAnsi="Times New Roman"/>
                <w:sz w:val="14"/>
                <w:szCs w:val="14"/>
              </w:rPr>
              <w:t>Районный бюджет</w:t>
            </w:r>
          </w:p>
        </w:tc>
        <w:tc>
          <w:tcPr>
            <w:tcW w:w="900" w:type="dxa"/>
            <w:vAlign w:val="center"/>
          </w:tcPr>
          <w:p w:rsidR="00050589" w:rsidRPr="007738A2" w:rsidRDefault="00050589" w:rsidP="00255206">
            <w:pPr>
              <w:jc w:val="center"/>
              <w:rPr>
                <w:rFonts w:ascii="Times New Roman" w:hAnsi="Times New Roman"/>
                <w:sz w:val="14"/>
                <w:szCs w:val="14"/>
              </w:rPr>
            </w:pPr>
            <w:r>
              <w:rPr>
                <w:rFonts w:ascii="Times New Roman" w:hAnsi="Times New Roman"/>
                <w:sz w:val="14"/>
                <w:szCs w:val="14"/>
              </w:rPr>
              <w:t>0</w:t>
            </w:r>
          </w:p>
        </w:tc>
        <w:tc>
          <w:tcPr>
            <w:tcW w:w="720" w:type="dxa"/>
            <w:vAlign w:val="center"/>
          </w:tcPr>
          <w:p w:rsidR="00050589" w:rsidRPr="007738A2" w:rsidRDefault="00910698" w:rsidP="00910698">
            <w:pPr>
              <w:ind w:left="-28" w:right="-35"/>
              <w:jc w:val="center"/>
              <w:rPr>
                <w:rFonts w:ascii="Times New Roman" w:hAnsi="Times New Roman"/>
                <w:sz w:val="14"/>
                <w:szCs w:val="14"/>
              </w:rPr>
            </w:pPr>
            <w:r>
              <w:rPr>
                <w:rFonts w:ascii="Times New Roman" w:hAnsi="Times New Roman"/>
                <w:sz w:val="14"/>
                <w:szCs w:val="14"/>
              </w:rPr>
              <w:t>0,038784</w:t>
            </w:r>
          </w:p>
        </w:tc>
        <w:tc>
          <w:tcPr>
            <w:tcW w:w="777" w:type="dxa"/>
            <w:vAlign w:val="center"/>
          </w:tcPr>
          <w:p w:rsidR="00050589" w:rsidRPr="007738A2" w:rsidRDefault="00910698" w:rsidP="00050589">
            <w:pPr>
              <w:jc w:val="center"/>
              <w:rPr>
                <w:rFonts w:ascii="Times New Roman" w:hAnsi="Times New Roman"/>
                <w:sz w:val="14"/>
                <w:szCs w:val="14"/>
              </w:rPr>
            </w:pPr>
            <w:r>
              <w:rPr>
                <w:rFonts w:ascii="Times New Roman" w:hAnsi="Times New Roman"/>
                <w:sz w:val="14"/>
                <w:szCs w:val="14"/>
              </w:rPr>
              <w:t>0</w:t>
            </w:r>
          </w:p>
        </w:tc>
        <w:tc>
          <w:tcPr>
            <w:tcW w:w="725" w:type="dxa"/>
            <w:vAlign w:val="center"/>
          </w:tcPr>
          <w:p w:rsidR="00050589" w:rsidRPr="007738A2" w:rsidRDefault="00910698" w:rsidP="00050589">
            <w:pPr>
              <w:jc w:val="center"/>
              <w:rPr>
                <w:rFonts w:ascii="Times New Roman" w:hAnsi="Times New Roman"/>
                <w:sz w:val="14"/>
                <w:szCs w:val="14"/>
              </w:rPr>
            </w:pPr>
            <w:r>
              <w:rPr>
                <w:rFonts w:ascii="Times New Roman" w:hAnsi="Times New Roman"/>
                <w:sz w:val="14"/>
                <w:szCs w:val="14"/>
              </w:rPr>
              <w:t>0</w:t>
            </w:r>
          </w:p>
        </w:tc>
      </w:tr>
      <w:tr w:rsidR="007738A2" w:rsidRPr="007738A2" w:rsidTr="00A66325">
        <w:trPr>
          <w:jc w:val="center"/>
        </w:trPr>
        <w:tc>
          <w:tcPr>
            <w:tcW w:w="1440" w:type="dxa"/>
          </w:tcPr>
          <w:p w:rsidR="007738A2" w:rsidRPr="007738A2" w:rsidRDefault="007738A2" w:rsidP="00255206">
            <w:pPr>
              <w:jc w:val="center"/>
              <w:rPr>
                <w:rFonts w:ascii="Times New Roman" w:hAnsi="Times New Roman"/>
                <w:b/>
                <w:sz w:val="14"/>
                <w:szCs w:val="14"/>
              </w:rPr>
            </w:pPr>
          </w:p>
        </w:tc>
        <w:tc>
          <w:tcPr>
            <w:tcW w:w="2700" w:type="dxa"/>
          </w:tcPr>
          <w:p w:rsidR="007738A2" w:rsidRPr="007738A2" w:rsidRDefault="007738A2" w:rsidP="00255206">
            <w:pPr>
              <w:jc w:val="center"/>
              <w:rPr>
                <w:rFonts w:ascii="Times New Roman" w:hAnsi="Times New Roman"/>
                <w:b/>
                <w:sz w:val="14"/>
                <w:szCs w:val="14"/>
              </w:rPr>
            </w:pPr>
          </w:p>
        </w:tc>
        <w:tc>
          <w:tcPr>
            <w:tcW w:w="1153" w:type="dxa"/>
            <w:vAlign w:val="center"/>
          </w:tcPr>
          <w:p w:rsidR="007738A2" w:rsidRPr="007738A2" w:rsidRDefault="007738A2" w:rsidP="00255206">
            <w:pPr>
              <w:jc w:val="center"/>
              <w:rPr>
                <w:rFonts w:ascii="Times New Roman" w:hAnsi="Times New Roman"/>
                <w:sz w:val="14"/>
                <w:szCs w:val="14"/>
              </w:rPr>
            </w:pPr>
          </w:p>
        </w:tc>
        <w:tc>
          <w:tcPr>
            <w:tcW w:w="827" w:type="dxa"/>
            <w:vAlign w:val="center"/>
          </w:tcPr>
          <w:p w:rsidR="007738A2" w:rsidRPr="007738A2" w:rsidRDefault="007738A2" w:rsidP="00297351">
            <w:pPr>
              <w:rPr>
                <w:rFonts w:ascii="Times New Roman" w:hAnsi="Times New Roman"/>
                <w:sz w:val="14"/>
                <w:szCs w:val="14"/>
              </w:rPr>
            </w:pPr>
          </w:p>
        </w:tc>
        <w:tc>
          <w:tcPr>
            <w:tcW w:w="780" w:type="dxa"/>
            <w:vAlign w:val="center"/>
          </w:tcPr>
          <w:p w:rsidR="007738A2" w:rsidRPr="007738A2" w:rsidRDefault="007738A2" w:rsidP="00255206">
            <w:pPr>
              <w:rPr>
                <w:rFonts w:ascii="Times New Roman" w:hAnsi="Times New Roman"/>
                <w:sz w:val="14"/>
                <w:szCs w:val="14"/>
              </w:rPr>
            </w:pPr>
          </w:p>
        </w:tc>
        <w:tc>
          <w:tcPr>
            <w:tcW w:w="1075" w:type="dxa"/>
            <w:vAlign w:val="center"/>
          </w:tcPr>
          <w:p w:rsidR="007738A2" w:rsidRPr="007738A2" w:rsidRDefault="007738A2" w:rsidP="00255206">
            <w:pPr>
              <w:jc w:val="center"/>
              <w:rPr>
                <w:rFonts w:ascii="Times New Roman" w:hAnsi="Times New Roman"/>
                <w:sz w:val="14"/>
                <w:szCs w:val="14"/>
              </w:rPr>
            </w:pPr>
          </w:p>
        </w:tc>
        <w:tc>
          <w:tcPr>
            <w:tcW w:w="826" w:type="dxa"/>
            <w:vAlign w:val="center"/>
          </w:tcPr>
          <w:p w:rsidR="007738A2" w:rsidRPr="007738A2" w:rsidRDefault="007738A2" w:rsidP="00255206">
            <w:pPr>
              <w:jc w:val="center"/>
              <w:rPr>
                <w:rFonts w:ascii="Times New Roman" w:hAnsi="Times New Roman"/>
                <w:sz w:val="14"/>
                <w:szCs w:val="14"/>
              </w:rPr>
            </w:pPr>
          </w:p>
        </w:tc>
        <w:tc>
          <w:tcPr>
            <w:tcW w:w="1324" w:type="dxa"/>
            <w:vAlign w:val="center"/>
          </w:tcPr>
          <w:p w:rsidR="007738A2" w:rsidRPr="007738A2" w:rsidRDefault="007738A2" w:rsidP="00255206">
            <w:pPr>
              <w:jc w:val="center"/>
              <w:rPr>
                <w:rFonts w:ascii="Times New Roman" w:hAnsi="Times New Roman"/>
                <w:sz w:val="14"/>
                <w:szCs w:val="14"/>
              </w:rPr>
            </w:pPr>
          </w:p>
        </w:tc>
        <w:tc>
          <w:tcPr>
            <w:tcW w:w="900" w:type="dxa"/>
            <w:vAlign w:val="center"/>
          </w:tcPr>
          <w:p w:rsidR="007738A2" w:rsidRPr="007738A2" w:rsidRDefault="007738A2" w:rsidP="00255206">
            <w:pPr>
              <w:jc w:val="center"/>
              <w:rPr>
                <w:rFonts w:ascii="Times New Roman" w:hAnsi="Times New Roman"/>
                <w:sz w:val="14"/>
                <w:szCs w:val="14"/>
              </w:rPr>
            </w:pPr>
          </w:p>
        </w:tc>
        <w:tc>
          <w:tcPr>
            <w:tcW w:w="720" w:type="dxa"/>
            <w:vAlign w:val="center"/>
          </w:tcPr>
          <w:p w:rsidR="007738A2" w:rsidRPr="007738A2" w:rsidRDefault="007738A2" w:rsidP="00255206">
            <w:pPr>
              <w:jc w:val="center"/>
              <w:rPr>
                <w:rFonts w:ascii="Times New Roman" w:hAnsi="Times New Roman"/>
                <w:sz w:val="14"/>
                <w:szCs w:val="14"/>
              </w:rPr>
            </w:pPr>
          </w:p>
        </w:tc>
        <w:tc>
          <w:tcPr>
            <w:tcW w:w="777" w:type="dxa"/>
            <w:vAlign w:val="center"/>
          </w:tcPr>
          <w:p w:rsidR="007738A2" w:rsidRPr="007738A2" w:rsidRDefault="007738A2" w:rsidP="00255206">
            <w:pPr>
              <w:jc w:val="center"/>
              <w:rPr>
                <w:rFonts w:ascii="Times New Roman" w:hAnsi="Times New Roman"/>
                <w:sz w:val="14"/>
                <w:szCs w:val="14"/>
              </w:rPr>
            </w:pPr>
          </w:p>
        </w:tc>
        <w:tc>
          <w:tcPr>
            <w:tcW w:w="725" w:type="dxa"/>
            <w:vAlign w:val="center"/>
          </w:tcPr>
          <w:p w:rsidR="007738A2" w:rsidRPr="007738A2" w:rsidRDefault="007738A2" w:rsidP="00255206">
            <w:pPr>
              <w:jc w:val="center"/>
              <w:rPr>
                <w:rFonts w:ascii="Times New Roman" w:hAnsi="Times New Roman"/>
                <w:sz w:val="14"/>
                <w:szCs w:val="14"/>
              </w:rPr>
            </w:pPr>
          </w:p>
        </w:tc>
      </w:tr>
    </w:tbl>
    <w:p w:rsidR="00802B9C" w:rsidRPr="00625038" w:rsidRDefault="00802B9C" w:rsidP="00802B9C">
      <w:pPr>
        <w:rPr>
          <w:rFonts w:ascii="Times New Roman" w:hAnsi="Times New Roman"/>
          <w:sz w:val="18"/>
          <w:szCs w:val="18"/>
        </w:rPr>
      </w:pPr>
    </w:p>
    <w:p w:rsidR="00802B9C" w:rsidRPr="00625038" w:rsidRDefault="00802B9C" w:rsidP="00802B9C">
      <w:pPr>
        <w:tabs>
          <w:tab w:val="left" w:pos="3609"/>
        </w:tabs>
        <w:rPr>
          <w:rFonts w:ascii="Times New Roman" w:hAnsi="Times New Roman"/>
          <w:sz w:val="18"/>
          <w:szCs w:val="18"/>
        </w:rPr>
        <w:sectPr w:rsidR="00802B9C" w:rsidRPr="00625038" w:rsidSect="007738A2">
          <w:pgSz w:w="16838" w:h="11906" w:orient="landscape"/>
          <w:pgMar w:top="568" w:right="1134" w:bottom="142" w:left="1134" w:header="709" w:footer="709" w:gutter="0"/>
          <w:cols w:space="708"/>
          <w:titlePg/>
          <w:docGrid w:linePitch="360"/>
        </w:sectPr>
      </w:pPr>
    </w:p>
    <w:p w:rsidR="00481340" w:rsidRPr="00C23667" w:rsidRDefault="00802B9C" w:rsidP="00C23667">
      <w:pPr>
        <w:tabs>
          <w:tab w:val="left" w:pos="3609"/>
        </w:tabs>
        <w:spacing w:after="0" w:line="240" w:lineRule="auto"/>
        <w:rPr>
          <w:i/>
          <w:sz w:val="18"/>
          <w:szCs w:val="18"/>
        </w:rPr>
      </w:pPr>
      <w:r w:rsidRPr="00625038">
        <w:rPr>
          <w:rFonts w:ascii="Times New Roman" w:hAnsi="Times New Roman"/>
          <w:sz w:val="18"/>
          <w:szCs w:val="18"/>
        </w:rPr>
        <w:lastRenderedPageBreak/>
        <w:tab/>
      </w:r>
      <w:r w:rsidR="00481340">
        <w:rPr>
          <w:rFonts w:ascii="Times New Roman" w:hAnsi="Times New Roman"/>
          <w:sz w:val="18"/>
          <w:szCs w:val="18"/>
        </w:rPr>
        <w:t xml:space="preserve">                                                                                                            </w:t>
      </w:r>
      <w:r w:rsidR="00C23667">
        <w:rPr>
          <w:rFonts w:ascii="Times New Roman" w:hAnsi="Times New Roman"/>
          <w:sz w:val="18"/>
          <w:szCs w:val="18"/>
        </w:rPr>
        <w:t xml:space="preserve">  </w:t>
      </w:r>
      <w:r w:rsidR="00481340" w:rsidRPr="00C23667">
        <w:rPr>
          <w:rFonts w:ascii="Times New Roman" w:hAnsi="Times New Roman"/>
          <w:i/>
          <w:sz w:val="18"/>
          <w:szCs w:val="18"/>
        </w:rPr>
        <w:t>П</w:t>
      </w:r>
      <w:r w:rsidR="00481340" w:rsidRPr="00C23667">
        <w:rPr>
          <w:i/>
          <w:sz w:val="18"/>
          <w:szCs w:val="18"/>
        </w:rPr>
        <w:t xml:space="preserve">риложение </w:t>
      </w:r>
      <w:r w:rsidR="00C23667">
        <w:rPr>
          <w:i/>
          <w:sz w:val="18"/>
          <w:szCs w:val="18"/>
        </w:rPr>
        <w:t>№3</w:t>
      </w:r>
    </w:p>
    <w:p w:rsidR="00481340" w:rsidRPr="00C23667" w:rsidRDefault="00481340" w:rsidP="00C23667">
      <w:pPr>
        <w:pStyle w:val="af"/>
        <w:spacing w:line="240" w:lineRule="auto"/>
        <w:jc w:val="right"/>
        <w:rPr>
          <w:i/>
          <w:sz w:val="18"/>
          <w:szCs w:val="18"/>
        </w:rPr>
      </w:pPr>
      <w:r w:rsidRPr="00C23667">
        <w:rPr>
          <w:i/>
          <w:sz w:val="18"/>
          <w:szCs w:val="18"/>
        </w:rPr>
        <w:t>к Муниципальной программе</w:t>
      </w:r>
    </w:p>
    <w:p w:rsidR="00481340" w:rsidRPr="00C23667" w:rsidRDefault="00481340" w:rsidP="00C23667">
      <w:pPr>
        <w:pStyle w:val="af"/>
        <w:spacing w:line="240" w:lineRule="auto"/>
        <w:jc w:val="right"/>
        <w:rPr>
          <w:i/>
          <w:sz w:val="18"/>
          <w:szCs w:val="18"/>
        </w:rPr>
      </w:pPr>
      <w:r w:rsidRPr="00C23667">
        <w:rPr>
          <w:i/>
          <w:sz w:val="18"/>
          <w:szCs w:val="18"/>
        </w:rPr>
        <w:t xml:space="preserve"> Красночетайского района Чувашской Республики</w:t>
      </w:r>
    </w:p>
    <w:p w:rsidR="00481340" w:rsidRPr="00C23667" w:rsidRDefault="00481340" w:rsidP="00C23667">
      <w:pPr>
        <w:pStyle w:val="af"/>
        <w:spacing w:line="240" w:lineRule="auto"/>
        <w:jc w:val="right"/>
        <w:rPr>
          <w:i/>
          <w:sz w:val="18"/>
          <w:szCs w:val="18"/>
        </w:rPr>
      </w:pPr>
      <w:r w:rsidRPr="00C23667">
        <w:rPr>
          <w:i/>
          <w:sz w:val="18"/>
          <w:szCs w:val="18"/>
        </w:rPr>
        <w:t>«Развитие жилищного строительства и сферы</w:t>
      </w:r>
    </w:p>
    <w:p w:rsidR="00481340" w:rsidRPr="00C23667" w:rsidRDefault="00481340" w:rsidP="00C23667">
      <w:pPr>
        <w:pStyle w:val="af"/>
        <w:spacing w:line="240" w:lineRule="auto"/>
        <w:jc w:val="right"/>
        <w:rPr>
          <w:i/>
          <w:sz w:val="18"/>
          <w:szCs w:val="18"/>
        </w:rPr>
      </w:pPr>
      <w:r w:rsidRPr="00C23667">
        <w:rPr>
          <w:i/>
          <w:sz w:val="18"/>
          <w:szCs w:val="18"/>
        </w:rPr>
        <w:t xml:space="preserve"> жилищно-коммунального хозяйства </w:t>
      </w:r>
    </w:p>
    <w:p w:rsidR="00481340" w:rsidRPr="00625038" w:rsidRDefault="00481340" w:rsidP="00C23667">
      <w:pPr>
        <w:pStyle w:val="af"/>
        <w:spacing w:line="240" w:lineRule="auto"/>
        <w:jc w:val="right"/>
        <w:rPr>
          <w:i/>
          <w:sz w:val="18"/>
          <w:szCs w:val="18"/>
        </w:rPr>
      </w:pPr>
      <w:r w:rsidRPr="00C23667">
        <w:rPr>
          <w:i/>
          <w:sz w:val="18"/>
          <w:szCs w:val="18"/>
        </w:rPr>
        <w:t xml:space="preserve">на  </w:t>
      </w:r>
      <w:r w:rsidR="00136F4F">
        <w:rPr>
          <w:i/>
          <w:sz w:val="18"/>
          <w:szCs w:val="18"/>
        </w:rPr>
        <w:t>2018-2020</w:t>
      </w:r>
      <w:r w:rsidRPr="00625038">
        <w:rPr>
          <w:i/>
          <w:sz w:val="18"/>
          <w:szCs w:val="18"/>
        </w:rPr>
        <w:t xml:space="preserve"> годы</w:t>
      </w:r>
    </w:p>
    <w:p w:rsidR="00481340" w:rsidRPr="00625038" w:rsidRDefault="00481340" w:rsidP="00481340">
      <w:pPr>
        <w:pStyle w:val="af"/>
        <w:jc w:val="right"/>
        <w:rPr>
          <w:sz w:val="18"/>
          <w:szCs w:val="18"/>
        </w:rPr>
      </w:pPr>
    </w:p>
    <w:p w:rsidR="00481340" w:rsidRPr="00625038" w:rsidRDefault="00481340" w:rsidP="008277F3">
      <w:pPr>
        <w:pStyle w:val="af"/>
        <w:ind w:firstLine="0"/>
        <w:jc w:val="center"/>
        <w:rPr>
          <w:b/>
          <w:sz w:val="18"/>
          <w:szCs w:val="18"/>
        </w:rPr>
      </w:pPr>
      <w:r w:rsidRPr="00625038">
        <w:rPr>
          <w:b/>
          <w:sz w:val="18"/>
          <w:szCs w:val="18"/>
        </w:rPr>
        <w:t>ПОДПРОГРАММА</w:t>
      </w:r>
    </w:p>
    <w:p w:rsidR="00481340" w:rsidRPr="001360DE" w:rsidRDefault="00481340" w:rsidP="008277F3">
      <w:pPr>
        <w:jc w:val="center"/>
        <w:rPr>
          <w:rFonts w:ascii="Times New Roman" w:hAnsi="Times New Roman"/>
          <w:b/>
          <w:color w:val="000000"/>
          <w:sz w:val="18"/>
          <w:szCs w:val="18"/>
        </w:rPr>
      </w:pPr>
      <w:r w:rsidRPr="00625038">
        <w:rPr>
          <w:rFonts w:ascii="Times New Roman" w:hAnsi="Times New Roman"/>
          <w:b/>
          <w:color w:val="000000"/>
          <w:sz w:val="18"/>
          <w:szCs w:val="18"/>
        </w:rPr>
        <w:t xml:space="preserve">«Поддержка молодых семей в решении жилищной проблемы» муниципальной программы </w:t>
      </w:r>
      <w:r>
        <w:rPr>
          <w:rFonts w:ascii="Times New Roman" w:hAnsi="Times New Roman"/>
          <w:b/>
          <w:color w:val="000000"/>
          <w:sz w:val="18"/>
          <w:szCs w:val="18"/>
        </w:rPr>
        <w:t>Красночетай</w:t>
      </w:r>
      <w:r w:rsidRPr="00625038">
        <w:rPr>
          <w:rFonts w:ascii="Times New Roman" w:hAnsi="Times New Roman"/>
          <w:b/>
          <w:color w:val="000000"/>
          <w:sz w:val="18"/>
          <w:szCs w:val="18"/>
        </w:rPr>
        <w:t xml:space="preserve">ского района Чувашской Республики  «Развитие жилищного строительства и сферы </w:t>
      </w:r>
      <w:r>
        <w:rPr>
          <w:rFonts w:ascii="Times New Roman" w:hAnsi="Times New Roman"/>
          <w:b/>
          <w:color w:val="000000"/>
          <w:sz w:val="18"/>
          <w:szCs w:val="18"/>
        </w:rPr>
        <w:t>жилищно-коммунального хозяйства»</w:t>
      </w:r>
      <w:r w:rsidRPr="00625038">
        <w:rPr>
          <w:rFonts w:ascii="Times New Roman" w:hAnsi="Times New Roman"/>
          <w:b/>
          <w:color w:val="000000"/>
          <w:sz w:val="18"/>
          <w:szCs w:val="18"/>
        </w:rPr>
        <w:t xml:space="preserve"> на </w:t>
      </w:r>
      <w:r w:rsidR="00136F4F">
        <w:rPr>
          <w:rFonts w:ascii="Times New Roman" w:hAnsi="Times New Roman"/>
          <w:b/>
          <w:color w:val="000000"/>
          <w:sz w:val="18"/>
          <w:szCs w:val="18"/>
        </w:rPr>
        <w:t>2018-2020</w:t>
      </w:r>
      <w:r w:rsidRPr="00625038">
        <w:rPr>
          <w:rFonts w:ascii="Times New Roman" w:hAnsi="Times New Roman"/>
          <w:b/>
          <w:color w:val="000000"/>
          <w:sz w:val="18"/>
          <w:szCs w:val="18"/>
        </w:rPr>
        <w:t xml:space="preserve"> годы</w:t>
      </w:r>
    </w:p>
    <w:p w:rsidR="00481340" w:rsidRPr="00625038" w:rsidRDefault="00481340" w:rsidP="008277F3">
      <w:pPr>
        <w:jc w:val="center"/>
        <w:rPr>
          <w:rFonts w:ascii="Times New Roman" w:hAnsi="Times New Roman"/>
          <w:sz w:val="18"/>
          <w:szCs w:val="18"/>
        </w:rPr>
      </w:pPr>
    </w:p>
    <w:p w:rsidR="00481340" w:rsidRPr="00625038" w:rsidRDefault="00481340" w:rsidP="008277F3">
      <w:pPr>
        <w:jc w:val="center"/>
        <w:rPr>
          <w:rFonts w:ascii="Times New Roman" w:hAnsi="Times New Roman"/>
          <w:b/>
          <w:sz w:val="18"/>
          <w:szCs w:val="18"/>
        </w:rPr>
      </w:pPr>
      <w:r w:rsidRPr="00625038">
        <w:rPr>
          <w:rFonts w:ascii="Times New Roman" w:hAnsi="Times New Roman"/>
          <w:b/>
          <w:sz w:val="18"/>
          <w:szCs w:val="18"/>
        </w:rPr>
        <w:t>ПАСПОРТ ПОДПРОГРАММЫ</w:t>
      </w:r>
    </w:p>
    <w:p w:rsidR="00481340" w:rsidRPr="00625038" w:rsidRDefault="00481340" w:rsidP="00481340">
      <w:pPr>
        <w:tabs>
          <w:tab w:val="left" w:pos="4760"/>
        </w:tabs>
        <w:jc w:val="both"/>
        <w:rPr>
          <w:rFonts w:ascii="Times New Roman" w:hAnsi="Times New Roman"/>
          <w:sz w:val="18"/>
          <w:szCs w:val="18"/>
        </w:rPr>
      </w:pPr>
      <w:r w:rsidRPr="00625038">
        <w:rPr>
          <w:rFonts w:ascii="Times New Roman" w:hAnsi="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5"/>
        <w:gridCol w:w="5060"/>
      </w:tblGrid>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 xml:space="preserve">Наименование Подпрограммы     </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 xml:space="preserve">«Поддержка молодых семей в решении жилищной проблемы» муниципальной программы </w:t>
            </w:r>
            <w:r>
              <w:rPr>
                <w:rFonts w:ascii="Times New Roman" w:hAnsi="Times New Roman"/>
                <w:sz w:val="18"/>
                <w:szCs w:val="18"/>
              </w:rPr>
              <w:t>Красночетай</w:t>
            </w:r>
            <w:r w:rsidRPr="00625038">
              <w:rPr>
                <w:rFonts w:ascii="Times New Roman" w:hAnsi="Times New Roman"/>
                <w:sz w:val="18"/>
                <w:szCs w:val="18"/>
              </w:rPr>
              <w:t xml:space="preserve">ского района Чувашской Республики  «Развитие жилищного строительства и сферы </w:t>
            </w:r>
            <w:r>
              <w:rPr>
                <w:rFonts w:ascii="Times New Roman" w:hAnsi="Times New Roman"/>
                <w:sz w:val="18"/>
                <w:szCs w:val="18"/>
              </w:rPr>
              <w:t>жилищно-коммунального хозяйства</w:t>
            </w:r>
            <w:r w:rsidRPr="00625038">
              <w:rPr>
                <w:rFonts w:ascii="Times New Roman" w:hAnsi="Times New Roman"/>
                <w:sz w:val="18"/>
                <w:szCs w:val="18"/>
              </w:rPr>
              <w:t xml:space="preserve">» на </w:t>
            </w:r>
            <w:r w:rsidR="00136F4F">
              <w:rPr>
                <w:rFonts w:ascii="Times New Roman" w:hAnsi="Times New Roman"/>
                <w:sz w:val="18"/>
                <w:szCs w:val="18"/>
              </w:rPr>
              <w:t>2018-2020</w:t>
            </w:r>
            <w:r w:rsidRPr="00625038">
              <w:rPr>
                <w:rFonts w:ascii="Times New Roman" w:hAnsi="Times New Roman"/>
                <w:sz w:val="18"/>
                <w:szCs w:val="18"/>
              </w:rPr>
              <w:t xml:space="preserve"> годы   </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Основание для разработки</w:t>
            </w:r>
          </w:p>
        </w:tc>
        <w:tc>
          <w:tcPr>
            <w:tcW w:w="5140" w:type="dxa"/>
            <w:shd w:val="clear" w:color="auto" w:fill="auto"/>
          </w:tcPr>
          <w:p w:rsidR="00481340" w:rsidRPr="00625038" w:rsidRDefault="00481340" w:rsidP="00E05BC7">
            <w:pPr>
              <w:shd w:val="clear" w:color="auto" w:fill="FFFFFF"/>
              <w:spacing w:before="226" w:line="230" w:lineRule="exact"/>
              <w:ind w:right="10"/>
              <w:jc w:val="both"/>
              <w:rPr>
                <w:rFonts w:ascii="Times New Roman" w:hAnsi="Times New Roman"/>
                <w:sz w:val="18"/>
                <w:szCs w:val="18"/>
              </w:rPr>
            </w:pPr>
            <w:proofErr w:type="gramStart"/>
            <w:r w:rsidRPr="00625038">
              <w:rPr>
                <w:rFonts w:ascii="Times New Roman" w:hAnsi="Times New Roman"/>
                <w:color w:val="000000"/>
                <w:spacing w:val="6"/>
                <w:sz w:val="18"/>
                <w:szCs w:val="18"/>
              </w:rPr>
              <w:t xml:space="preserve">Указ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pacing w:val="6"/>
                  <w:sz w:val="18"/>
                  <w:szCs w:val="18"/>
                </w:rPr>
                <w:t>2002 г</w:t>
              </w:r>
            </w:smartTag>
            <w:r w:rsidRPr="00625038">
              <w:rPr>
                <w:rFonts w:ascii="Times New Roman" w:hAnsi="Times New Roman"/>
                <w:color w:val="000000"/>
                <w:spacing w:val="6"/>
                <w:sz w:val="18"/>
                <w:szCs w:val="18"/>
              </w:rPr>
              <w:t xml:space="preserve">. № 51 "О </w:t>
            </w:r>
            <w:r w:rsidRPr="00625038">
              <w:rPr>
                <w:rFonts w:ascii="Times New Roman" w:hAnsi="Times New Roman"/>
                <w:color w:val="000000"/>
                <w:spacing w:val="1"/>
                <w:sz w:val="18"/>
                <w:szCs w:val="18"/>
              </w:rPr>
              <w:t xml:space="preserve">мерах по усилению государственной поддержки молодых граждан в </w:t>
            </w:r>
            <w:r w:rsidRPr="00625038">
              <w:rPr>
                <w:rFonts w:ascii="Times New Roman" w:hAnsi="Times New Roman"/>
                <w:color w:val="000000"/>
                <w:sz w:val="18"/>
                <w:szCs w:val="18"/>
              </w:rPr>
              <w:t>Чувашской Республике", программа</w:t>
            </w:r>
            <w:r>
              <w:rPr>
                <w:rFonts w:ascii="Times New Roman" w:hAnsi="Times New Roman"/>
                <w:color w:val="000000"/>
                <w:sz w:val="18"/>
                <w:szCs w:val="18"/>
              </w:rPr>
              <w:t xml:space="preserve"> </w:t>
            </w:r>
            <w:r w:rsidRPr="00625038">
              <w:rPr>
                <w:rFonts w:ascii="Times New Roman" w:hAnsi="Times New Roman"/>
                <w:color w:val="000000"/>
                <w:sz w:val="18"/>
                <w:szCs w:val="18"/>
              </w:rPr>
              <w:t xml:space="preserve">"Обеспечение жильем молодых </w:t>
            </w:r>
            <w:r w:rsidRPr="00625038">
              <w:rPr>
                <w:rFonts w:ascii="Times New Roman" w:hAnsi="Times New Roman"/>
                <w:color w:val="000000"/>
                <w:spacing w:val="3"/>
                <w:sz w:val="18"/>
                <w:szCs w:val="18"/>
              </w:rPr>
              <w:t xml:space="preserve">семей", федеральной целевой программы "Жилище" на 2002-2010 годы", утвержденная постановлением Правительства </w:t>
            </w:r>
            <w:r w:rsidRPr="00625038">
              <w:rPr>
                <w:rFonts w:ascii="Times New Roman" w:hAnsi="Times New Roman"/>
                <w:color w:val="000000"/>
                <w:sz w:val="18"/>
                <w:szCs w:val="18"/>
              </w:rPr>
              <w:t>Российской Федерации от 17 сентября 2001 года № 675, программа</w:t>
            </w:r>
            <w:r>
              <w:rPr>
                <w:rFonts w:ascii="Times New Roman" w:hAnsi="Times New Roman"/>
                <w:color w:val="000000"/>
                <w:sz w:val="18"/>
                <w:szCs w:val="18"/>
              </w:rPr>
              <w:t xml:space="preserve"> </w:t>
            </w:r>
            <w:r w:rsidRPr="00625038">
              <w:rPr>
                <w:rFonts w:ascii="Times New Roman" w:hAnsi="Times New Roman"/>
                <w:color w:val="000000"/>
                <w:sz w:val="18"/>
                <w:szCs w:val="18"/>
              </w:rPr>
              <w:t xml:space="preserve">"Обеспечение жильем молодых </w:t>
            </w:r>
            <w:r w:rsidRPr="00625038">
              <w:rPr>
                <w:rFonts w:ascii="Times New Roman" w:hAnsi="Times New Roman"/>
                <w:color w:val="000000"/>
                <w:spacing w:val="3"/>
                <w:sz w:val="18"/>
                <w:szCs w:val="18"/>
              </w:rPr>
              <w:t xml:space="preserve">семей", федеральной целевой программы "Жилище" на 2011-2015 годы", утвержденная постановлением Правительства </w:t>
            </w:r>
            <w:r w:rsidRPr="00625038">
              <w:rPr>
                <w:rFonts w:ascii="Times New Roman" w:hAnsi="Times New Roman"/>
                <w:color w:val="000000"/>
                <w:sz w:val="18"/>
                <w:szCs w:val="18"/>
              </w:rPr>
              <w:t>Российской</w:t>
            </w:r>
            <w:proofErr w:type="gramEnd"/>
            <w:r w:rsidRPr="00625038">
              <w:rPr>
                <w:rFonts w:ascii="Times New Roman" w:hAnsi="Times New Roman"/>
                <w:color w:val="000000"/>
                <w:sz w:val="18"/>
                <w:szCs w:val="18"/>
              </w:rPr>
              <w:t xml:space="preserve"> </w:t>
            </w:r>
            <w:proofErr w:type="gramStart"/>
            <w:r w:rsidRPr="00625038">
              <w:rPr>
                <w:rFonts w:ascii="Times New Roman" w:hAnsi="Times New Roman"/>
                <w:color w:val="000000"/>
                <w:sz w:val="18"/>
                <w:szCs w:val="18"/>
              </w:rPr>
              <w:t xml:space="preserve">Федерации от 17 декабря 2010 года № 1050, постановление </w:t>
            </w:r>
            <w:r w:rsidRPr="00625038">
              <w:rPr>
                <w:rFonts w:ascii="Times New Roman" w:hAnsi="Times New Roman"/>
                <w:color w:val="000000"/>
                <w:spacing w:val="1"/>
                <w:sz w:val="18"/>
                <w:szCs w:val="18"/>
              </w:rPr>
              <w:t xml:space="preserve">Кабинета Министров Чувашской Республики от 15 октября 2002 года № </w:t>
            </w:r>
            <w:r w:rsidRPr="00625038">
              <w:rPr>
                <w:rFonts w:ascii="Times New Roman" w:hAnsi="Times New Roman"/>
                <w:color w:val="000000"/>
                <w:spacing w:val="6"/>
                <w:sz w:val="18"/>
                <w:szCs w:val="18"/>
              </w:rPr>
              <w:t xml:space="preserve">274 «О республиканской программе «Государственная поддержка </w:t>
            </w:r>
            <w:r w:rsidRPr="00625038">
              <w:rPr>
                <w:rFonts w:ascii="Times New Roman" w:hAnsi="Times New Roman"/>
                <w:color w:val="000000"/>
                <w:spacing w:val="1"/>
                <w:sz w:val="18"/>
                <w:szCs w:val="18"/>
              </w:rPr>
              <w:t xml:space="preserve">молодых семей в решении жилищной проблемы на 2002-2015 годы» (с изменениями и дополнениями), Закон Чувашской Республики от 4 июня </w:t>
            </w:r>
            <w:r w:rsidRPr="00625038">
              <w:rPr>
                <w:rFonts w:ascii="Times New Roman" w:hAnsi="Times New Roman"/>
                <w:color w:val="000000"/>
                <w:spacing w:val="6"/>
                <w:sz w:val="18"/>
                <w:szCs w:val="18"/>
              </w:rPr>
              <w:t xml:space="preserve">2007 года № 8 «О стратегии социально-экономического развития </w:t>
            </w:r>
            <w:r w:rsidRPr="00625038">
              <w:rPr>
                <w:rFonts w:ascii="Times New Roman" w:hAnsi="Times New Roman"/>
                <w:color w:val="000000"/>
                <w:sz w:val="18"/>
                <w:szCs w:val="18"/>
              </w:rPr>
              <w:t>Чувашской Республики до 2020 года» (с изменениями и дополнениями), Указ Президента</w:t>
            </w:r>
            <w:proofErr w:type="gramEnd"/>
            <w:r w:rsidRPr="00625038">
              <w:rPr>
                <w:rFonts w:ascii="Times New Roman" w:hAnsi="Times New Roman"/>
                <w:color w:val="000000"/>
                <w:sz w:val="18"/>
                <w:szCs w:val="18"/>
              </w:rPr>
              <w:t xml:space="preserve">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xml:space="preserve">. № 51 «О мерах по усилению государственной поддержки молодых граждан в Чувашской Республике»     </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Заказчик Подпрограммы</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 xml:space="preserve">Администрация </w:t>
            </w:r>
            <w:r>
              <w:rPr>
                <w:rFonts w:ascii="Times New Roman" w:hAnsi="Times New Roman"/>
                <w:sz w:val="18"/>
                <w:szCs w:val="18"/>
              </w:rPr>
              <w:t>Красночетай</w:t>
            </w:r>
            <w:r w:rsidRPr="00625038">
              <w:rPr>
                <w:rFonts w:ascii="Times New Roman" w:hAnsi="Times New Roman"/>
                <w:sz w:val="18"/>
                <w:szCs w:val="18"/>
              </w:rPr>
              <w:t>ского района Чувашской Республики</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Разработчик Подпрограммы</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w:t>
            </w:r>
            <w:r w:rsidRPr="00625038">
              <w:rPr>
                <w:rFonts w:ascii="Times New Roman" w:hAnsi="Times New Roman"/>
                <w:sz w:val="18"/>
                <w:szCs w:val="18"/>
              </w:rPr>
              <w:t xml:space="preserve"> администрации </w:t>
            </w:r>
            <w:r>
              <w:rPr>
                <w:rFonts w:ascii="Times New Roman" w:hAnsi="Times New Roman"/>
                <w:sz w:val="18"/>
                <w:szCs w:val="18"/>
              </w:rPr>
              <w:t>Красночетай</w:t>
            </w:r>
            <w:r w:rsidRPr="00625038">
              <w:rPr>
                <w:rFonts w:ascii="Times New Roman" w:hAnsi="Times New Roman"/>
                <w:sz w:val="18"/>
                <w:szCs w:val="18"/>
              </w:rPr>
              <w:t>ского района</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Цель Подпрограммы</w:t>
            </w:r>
          </w:p>
        </w:tc>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Создание   системы   муниципальной   и социально-экономической  поддержки молодых  семей  в  решении  их жилищной проблемы, обеспечение защиты  законных прав молодых  граждан, наращивание объемов нового жилищного строительства, привлечение внебюджетных инвестиций в жилищную сферу, создание условий  для    укрепления    института    семьи, повышение уровня рождаемости</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Основные задачи Подпрограммы-</w:t>
            </w:r>
          </w:p>
        </w:tc>
        <w:tc>
          <w:tcPr>
            <w:tcW w:w="5140" w:type="dxa"/>
            <w:shd w:val="clear" w:color="auto" w:fill="auto"/>
          </w:tcPr>
          <w:p w:rsidR="00481340" w:rsidRPr="00625038" w:rsidRDefault="00481340" w:rsidP="00E05BC7">
            <w:pPr>
              <w:pStyle w:val="ad"/>
              <w:tabs>
                <w:tab w:val="left" w:pos="2660"/>
              </w:tabs>
              <w:snapToGrid w:val="0"/>
              <w:ind w:left="-25" w:right="5"/>
              <w:rPr>
                <w:rFonts w:ascii="Times New Roman" w:hAnsi="Times New Roman"/>
                <w:sz w:val="18"/>
                <w:szCs w:val="18"/>
              </w:rPr>
            </w:pPr>
            <w:r w:rsidRPr="00625038">
              <w:rPr>
                <w:rFonts w:ascii="Times New Roman" w:hAnsi="Times New Roman"/>
                <w:sz w:val="18"/>
                <w:szCs w:val="18"/>
              </w:rPr>
              <w:t xml:space="preserve">Разработка  и   внедрение   в   практику правовых, финансовых  и  организационных  механизмов   оказания    государственной </w:t>
            </w:r>
            <w:r w:rsidRPr="00625038">
              <w:rPr>
                <w:rFonts w:ascii="Times New Roman" w:hAnsi="Times New Roman"/>
                <w:sz w:val="18"/>
                <w:szCs w:val="18"/>
              </w:rPr>
              <w:lastRenderedPageBreak/>
              <w:t xml:space="preserve">поддержки молодым семьям, нуждающимся  в   улучшении жилищных условий; </w:t>
            </w:r>
          </w:p>
          <w:p w:rsidR="00481340" w:rsidRPr="00625038" w:rsidRDefault="00481340" w:rsidP="00E05BC7">
            <w:pPr>
              <w:pStyle w:val="ad"/>
              <w:tabs>
                <w:tab w:val="left" w:pos="2660"/>
              </w:tabs>
              <w:snapToGrid w:val="0"/>
              <w:ind w:left="-25" w:right="5"/>
              <w:rPr>
                <w:rFonts w:ascii="Times New Roman" w:hAnsi="Times New Roman"/>
                <w:sz w:val="18"/>
                <w:szCs w:val="18"/>
              </w:rPr>
            </w:pPr>
            <w:r w:rsidRPr="00625038">
              <w:rPr>
                <w:rFonts w:ascii="Times New Roman" w:hAnsi="Times New Roman"/>
                <w:sz w:val="18"/>
                <w:szCs w:val="18"/>
              </w:rPr>
              <w:t>-привлечение  финансовых   ресурсов   для  обеспечения        молодых         семей   благоустроенным жильем;</w:t>
            </w:r>
          </w:p>
          <w:p w:rsidR="00481340" w:rsidRPr="00625038" w:rsidRDefault="00481340" w:rsidP="00E05BC7">
            <w:pPr>
              <w:pStyle w:val="ad"/>
              <w:tabs>
                <w:tab w:val="left" w:pos="2660"/>
              </w:tabs>
              <w:snapToGrid w:val="0"/>
              <w:ind w:left="-25" w:right="5"/>
              <w:rPr>
                <w:rFonts w:ascii="Times New Roman" w:hAnsi="Times New Roman"/>
                <w:sz w:val="18"/>
                <w:szCs w:val="18"/>
              </w:rPr>
            </w:pPr>
            <w:r w:rsidRPr="00625038">
              <w:rPr>
                <w:rFonts w:ascii="Times New Roman" w:hAnsi="Times New Roman"/>
                <w:sz w:val="18"/>
                <w:szCs w:val="18"/>
              </w:rPr>
              <w:t>-привлечение средств федерального бюджета для    решения этой проблем на региональном и местном уровне</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lastRenderedPageBreak/>
              <w:t>Исполнители Подпрограммы</w:t>
            </w:r>
          </w:p>
        </w:tc>
        <w:tc>
          <w:tcPr>
            <w:tcW w:w="5140" w:type="dxa"/>
            <w:shd w:val="clear" w:color="auto" w:fill="auto"/>
          </w:tcPr>
          <w:p w:rsidR="00481340" w:rsidRPr="00625038" w:rsidRDefault="00481340" w:rsidP="00E05BC7">
            <w:pPr>
              <w:pStyle w:val="af7"/>
              <w:snapToGrid w:val="0"/>
              <w:ind w:left="5" w:right="5"/>
              <w:jc w:val="both"/>
              <w:rPr>
                <w:sz w:val="18"/>
                <w:szCs w:val="18"/>
              </w:rPr>
            </w:pPr>
            <w:r>
              <w:rPr>
                <w:sz w:val="18"/>
                <w:szCs w:val="18"/>
              </w:rPr>
              <w:t>-</w:t>
            </w:r>
            <w:r w:rsidRPr="00625038">
              <w:rPr>
                <w:sz w:val="18"/>
                <w:szCs w:val="18"/>
              </w:rPr>
              <w:t>Отдел строительства</w:t>
            </w:r>
            <w:r>
              <w:rPr>
                <w:sz w:val="18"/>
                <w:szCs w:val="18"/>
              </w:rPr>
              <w:t>, дорожного хозяйства и ЖКХ администр</w:t>
            </w:r>
            <w:r w:rsidRPr="00625038">
              <w:rPr>
                <w:sz w:val="18"/>
                <w:szCs w:val="18"/>
              </w:rPr>
              <w:t>ации К</w:t>
            </w:r>
            <w:r>
              <w:rPr>
                <w:sz w:val="18"/>
                <w:szCs w:val="18"/>
              </w:rPr>
              <w:t>расночетай</w:t>
            </w:r>
            <w:r w:rsidRPr="00625038">
              <w:rPr>
                <w:sz w:val="18"/>
                <w:szCs w:val="18"/>
              </w:rPr>
              <w:t>ского района;</w:t>
            </w:r>
          </w:p>
          <w:p w:rsidR="00481340" w:rsidRDefault="00481340" w:rsidP="00E05BC7">
            <w:pPr>
              <w:pStyle w:val="af7"/>
              <w:snapToGrid w:val="0"/>
              <w:ind w:left="5" w:right="5"/>
              <w:jc w:val="both"/>
              <w:rPr>
                <w:sz w:val="18"/>
                <w:szCs w:val="18"/>
              </w:rPr>
            </w:pPr>
            <w:r>
              <w:rPr>
                <w:sz w:val="18"/>
                <w:szCs w:val="18"/>
              </w:rPr>
              <w:t>-</w:t>
            </w:r>
            <w:r w:rsidRPr="00625038">
              <w:rPr>
                <w:sz w:val="18"/>
                <w:szCs w:val="18"/>
              </w:rPr>
              <w:t>Отдел экономики и имущественных отношений администрации К</w:t>
            </w:r>
            <w:r>
              <w:rPr>
                <w:sz w:val="18"/>
                <w:szCs w:val="18"/>
              </w:rPr>
              <w:t>расночетай</w:t>
            </w:r>
            <w:r w:rsidRPr="00625038">
              <w:rPr>
                <w:sz w:val="18"/>
                <w:szCs w:val="18"/>
              </w:rPr>
              <w:t>ского района;</w:t>
            </w:r>
          </w:p>
          <w:p w:rsidR="00481340" w:rsidRPr="00625038" w:rsidRDefault="00481340" w:rsidP="00E05BC7">
            <w:pPr>
              <w:pStyle w:val="af7"/>
              <w:snapToGrid w:val="0"/>
              <w:ind w:left="5" w:right="5"/>
              <w:jc w:val="both"/>
              <w:rPr>
                <w:sz w:val="18"/>
                <w:szCs w:val="18"/>
              </w:rPr>
            </w:pPr>
            <w:r>
              <w:rPr>
                <w:sz w:val="18"/>
                <w:szCs w:val="18"/>
              </w:rPr>
              <w:t>-</w:t>
            </w:r>
            <w:r w:rsidRPr="00625038">
              <w:rPr>
                <w:sz w:val="18"/>
                <w:szCs w:val="18"/>
              </w:rPr>
              <w:t>Финансовый отдел администрации К</w:t>
            </w:r>
            <w:r>
              <w:rPr>
                <w:sz w:val="18"/>
                <w:szCs w:val="18"/>
              </w:rPr>
              <w:t>расночетай</w:t>
            </w:r>
            <w:r w:rsidRPr="00625038">
              <w:rPr>
                <w:sz w:val="18"/>
                <w:szCs w:val="18"/>
              </w:rPr>
              <w:t>ского района;</w:t>
            </w:r>
          </w:p>
          <w:p w:rsidR="00481340" w:rsidRPr="00625038" w:rsidRDefault="00481340" w:rsidP="00E05BC7">
            <w:pPr>
              <w:pStyle w:val="af7"/>
              <w:snapToGrid w:val="0"/>
              <w:ind w:right="5"/>
              <w:jc w:val="both"/>
              <w:rPr>
                <w:sz w:val="18"/>
                <w:szCs w:val="18"/>
              </w:rPr>
            </w:pPr>
            <w:r>
              <w:rPr>
                <w:sz w:val="18"/>
                <w:szCs w:val="18"/>
              </w:rPr>
              <w:t>- С</w:t>
            </w:r>
            <w:r w:rsidRPr="00625038">
              <w:rPr>
                <w:sz w:val="18"/>
                <w:szCs w:val="18"/>
              </w:rPr>
              <w:t>ельские поселения К</w:t>
            </w:r>
            <w:r>
              <w:rPr>
                <w:sz w:val="18"/>
                <w:szCs w:val="18"/>
              </w:rPr>
              <w:t>расночетай</w:t>
            </w:r>
            <w:r w:rsidRPr="00625038">
              <w:rPr>
                <w:sz w:val="18"/>
                <w:szCs w:val="18"/>
              </w:rPr>
              <w:t>ского района;</w:t>
            </w:r>
          </w:p>
          <w:p w:rsidR="00481340" w:rsidRPr="00625038" w:rsidRDefault="00481340" w:rsidP="00E05BC7">
            <w:pPr>
              <w:pStyle w:val="af7"/>
              <w:snapToGrid w:val="0"/>
              <w:ind w:left="5" w:right="5"/>
              <w:jc w:val="both"/>
              <w:rPr>
                <w:sz w:val="18"/>
                <w:szCs w:val="18"/>
              </w:rPr>
            </w:pPr>
            <w:r>
              <w:rPr>
                <w:sz w:val="18"/>
                <w:szCs w:val="18"/>
              </w:rPr>
              <w:t>-</w:t>
            </w:r>
            <w:r w:rsidRPr="00625038">
              <w:rPr>
                <w:sz w:val="18"/>
                <w:szCs w:val="18"/>
              </w:rPr>
              <w:t>Отдел сельского хозяйства администрации К</w:t>
            </w:r>
            <w:r>
              <w:rPr>
                <w:sz w:val="18"/>
                <w:szCs w:val="18"/>
              </w:rPr>
              <w:t>расночетайско</w:t>
            </w:r>
            <w:r w:rsidRPr="00625038">
              <w:rPr>
                <w:sz w:val="18"/>
                <w:szCs w:val="18"/>
              </w:rPr>
              <w:t>го района</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Срок реализации Подпрограммы</w:t>
            </w:r>
          </w:p>
        </w:tc>
        <w:tc>
          <w:tcPr>
            <w:tcW w:w="5140" w:type="dxa"/>
            <w:shd w:val="clear" w:color="auto" w:fill="auto"/>
          </w:tcPr>
          <w:p w:rsidR="00481340" w:rsidRPr="00625038" w:rsidRDefault="00136F4F" w:rsidP="005523C1">
            <w:pPr>
              <w:pStyle w:val="ad"/>
              <w:snapToGrid w:val="0"/>
              <w:ind w:right="5"/>
              <w:rPr>
                <w:rFonts w:ascii="Times New Roman" w:hAnsi="Times New Roman"/>
                <w:sz w:val="18"/>
                <w:szCs w:val="18"/>
              </w:rPr>
            </w:pPr>
            <w:r>
              <w:rPr>
                <w:rFonts w:ascii="Times New Roman" w:hAnsi="Times New Roman"/>
                <w:sz w:val="18"/>
                <w:szCs w:val="18"/>
              </w:rPr>
              <w:t>2018-2020</w:t>
            </w:r>
            <w:r w:rsidR="00481340" w:rsidRPr="00625038">
              <w:rPr>
                <w:rFonts w:ascii="Times New Roman" w:hAnsi="Times New Roman"/>
                <w:sz w:val="18"/>
                <w:szCs w:val="18"/>
              </w:rPr>
              <w:t xml:space="preserve"> годы </w:t>
            </w:r>
          </w:p>
          <w:p w:rsidR="00481340" w:rsidRPr="00625038" w:rsidRDefault="00481340" w:rsidP="00E05BC7">
            <w:pPr>
              <w:pStyle w:val="ad"/>
              <w:snapToGrid w:val="0"/>
              <w:ind w:left="65" w:right="5" w:firstLine="345"/>
              <w:rPr>
                <w:rFonts w:ascii="Times New Roman" w:hAnsi="Times New Roman"/>
                <w:sz w:val="18"/>
                <w:szCs w:val="18"/>
              </w:rPr>
            </w:pP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Pr>
                <w:rFonts w:ascii="Times New Roman" w:hAnsi="Times New Roman"/>
                <w:sz w:val="18"/>
                <w:szCs w:val="18"/>
              </w:rPr>
              <w:t>Целевые индикаторы и показатели Подпрограммы</w:t>
            </w:r>
          </w:p>
        </w:tc>
        <w:tc>
          <w:tcPr>
            <w:tcW w:w="5140" w:type="dxa"/>
            <w:shd w:val="clear" w:color="auto" w:fill="auto"/>
          </w:tcPr>
          <w:p w:rsidR="00481340" w:rsidRDefault="00481340" w:rsidP="00E05BC7">
            <w:pPr>
              <w:pStyle w:val="ad"/>
              <w:snapToGrid w:val="0"/>
              <w:ind w:left="65" w:right="5"/>
              <w:rPr>
                <w:rFonts w:ascii="Times New Roman" w:hAnsi="Times New Roman"/>
                <w:sz w:val="18"/>
                <w:szCs w:val="18"/>
              </w:rPr>
            </w:pPr>
            <w:r>
              <w:rPr>
                <w:rFonts w:ascii="Times New Roman" w:hAnsi="Times New Roman"/>
                <w:sz w:val="18"/>
                <w:szCs w:val="18"/>
              </w:rPr>
              <w:t xml:space="preserve">Количество молодых семей, улучшающих жилищные условия при оказании содействия за счет средств федерального бюджета, республиканского бюджета Чувашской Республики и местных бюджетов, в </w:t>
            </w:r>
            <w:r w:rsidR="00136F4F">
              <w:rPr>
                <w:rFonts w:ascii="Times New Roman" w:hAnsi="Times New Roman"/>
                <w:sz w:val="18"/>
                <w:szCs w:val="18"/>
              </w:rPr>
              <w:t>2018-2020</w:t>
            </w:r>
            <w:r>
              <w:rPr>
                <w:rFonts w:ascii="Times New Roman" w:hAnsi="Times New Roman"/>
                <w:sz w:val="18"/>
                <w:szCs w:val="18"/>
              </w:rPr>
              <w:t xml:space="preserve"> годах должен составить 25 семей,</w:t>
            </w:r>
          </w:p>
          <w:p w:rsidR="00481340" w:rsidRPr="00E33153" w:rsidRDefault="00481340" w:rsidP="005523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33153">
              <w:rPr>
                <w:rFonts w:ascii="Times New Roman" w:hAnsi="Times New Roman" w:cs="Times New Roman"/>
                <w:sz w:val="18"/>
                <w:szCs w:val="18"/>
              </w:rPr>
              <w:t>в том числе:</w:t>
            </w:r>
          </w:p>
          <w:p w:rsidR="00481340" w:rsidRPr="00E33153" w:rsidRDefault="00481340" w:rsidP="005523C1">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2017 году – </w:t>
            </w:r>
            <w:r w:rsidR="005523C1">
              <w:rPr>
                <w:rFonts w:ascii="Times New Roman" w:hAnsi="Times New Roman" w:cs="Times New Roman"/>
                <w:sz w:val="18"/>
                <w:szCs w:val="18"/>
              </w:rPr>
              <w:t>5</w:t>
            </w:r>
            <w:r>
              <w:rPr>
                <w:rFonts w:ascii="Times New Roman" w:hAnsi="Times New Roman" w:cs="Times New Roman"/>
                <w:sz w:val="18"/>
                <w:szCs w:val="18"/>
              </w:rPr>
              <w:t xml:space="preserve"> семьи</w:t>
            </w:r>
            <w:r w:rsidRPr="00E33153">
              <w:rPr>
                <w:rFonts w:ascii="Times New Roman" w:hAnsi="Times New Roman" w:cs="Times New Roman"/>
                <w:sz w:val="18"/>
                <w:szCs w:val="18"/>
              </w:rPr>
              <w:t>;</w:t>
            </w:r>
          </w:p>
          <w:p w:rsidR="00481340" w:rsidRPr="00E33153" w:rsidRDefault="00481340" w:rsidP="005523C1">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2018 году – </w:t>
            </w:r>
            <w:r w:rsidR="005523C1">
              <w:rPr>
                <w:rFonts w:ascii="Times New Roman" w:hAnsi="Times New Roman" w:cs="Times New Roman"/>
                <w:sz w:val="18"/>
                <w:szCs w:val="18"/>
              </w:rPr>
              <w:t>5</w:t>
            </w:r>
            <w:r>
              <w:rPr>
                <w:rFonts w:ascii="Times New Roman" w:hAnsi="Times New Roman" w:cs="Times New Roman"/>
                <w:sz w:val="18"/>
                <w:szCs w:val="18"/>
              </w:rPr>
              <w:t xml:space="preserve"> семьи</w:t>
            </w:r>
            <w:r w:rsidRPr="00E33153">
              <w:rPr>
                <w:rFonts w:ascii="Times New Roman" w:hAnsi="Times New Roman" w:cs="Times New Roman"/>
                <w:sz w:val="18"/>
                <w:szCs w:val="18"/>
              </w:rPr>
              <w:t>;</w:t>
            </w:r>
          </w:p>
          <w:p w:rsidR="00481340" w:rsidRPr="00E33153" w:rsidRDefault="00481340" w:rsidP="005523C1">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2019 году – </w:t>
            </w:r>
            <w:r>
              <w:rPr>
                <w:rFonts w:ascii="Times New Roman" w:hAnsi="Times New Roman" w:cs="Times New Roman"/>
                <w:sz w:val="18"/>
                <w:szCs w:val="18"/>
              </w:rPr>
              <w:t>4 семьи</w:t>
            </w:r>
            <w:r w:rsidRPr="00E33153">
              <w:rPr>
                <w:rFonts w:ascii="Times New Roman" w:hAnsi="Times New Roman" w:cs="Times New Roman"/>
                <w:sz w:val="18"/>
                <w:szCs w:val="18"/>
              </w:rPr>
              <w:t>;</w:t>
            </w:r>
          </w:p>
          <w:p w:rsidR="00481340" w:rsidRPr="0098125C" w:rsidRDefault="00481340" w:rsidP="005523C1">
            <w:pPr>
              <w:spacing w:after="0"/>
              <w:rPr>
                <w:rFonts w:ascii="Times New Roman" w:hAnsi="Times New Roman" w:cs="Times New Roman"/>
                <w:sz w:val="18"/>
                <w:szCs w:val="18"/>
                <w:lang w:eastAsia="ar-SA"/>
              </w:rPr>
            </w:pPr>
            <w:r w:rsidRPr="00E33153">
              <w:rPr>
                <w:rFonts w:ascii="Times New Roman" w:hAnsi="Times New Roman" w:cs="Times New Roman"/>
                <w:sz w:val="18"/>
                <w:szCs w:val="18"/>
              </w:rPr>
              <w:t xml:space="preserve">в 2020 году </w:t>
            </w:r>
            <w:r w:rsidR="005523C1">
              <w:rPr>
                <w:rFonts w:ascii="Times New Roman" w:hAnsi="Times New Roman" w:cs="Times New Roman"/>
                <w:sz w:val="18"/>
                <w:szCs w:val="18"/>
              </w:rPr>
              <w:t xml:space="preserve"> - 4 </w:t>
            </w:r>
            <w:r>
              <w:rPr>
                <w:rFonts w:ascii="Times New Roman" w:hAnsi="Times New Roman" w:cs="Times New Roman"/>
                <w:sz w:val="18"/>
                <w:szCs w:val="18"/>
              </w:rPr>
              <w:t>семьи</w:t>
            </w:r>
            <w:r w:rsidRPr="00E33153">
              <w:rPr>
                <w:rFonts w:ascii="Times New Roman" w:hAnsi="Times New Roman" w:cs="Times New Roman"/>
                <w:sz w:val="18"/>
                <w:szCs w:val="18"/>
              </w:rPr>
              <w:t>.</w:t>
            </w:r>
          </w:p>
        </w:tc>
      </w:tr>
      <w:tr w:rsidR="00481340" w:rsidRPr="00625038" w:rsidTr="00E05BC7">
        <w:trPr>
          <w:trHeight w:val="70"/>
        </w:trPr>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Pr>
                <w:rFonts w:ascii="Times New Roman" w:hAnsi="Times New Roman"/>
                <w:sz w:val="18"/>
                <w:szCs w:val="18"/>
              </w:rPr>
              <w:t xml:space="preserve">Объемы </w:t>
            </w:r>
            <w:r w:rsidRPr="00625038">
              <w:rPr>
                <w:rFonts w:ascii="Times New Roman" w:hAnsi="Times New Roman"/>
                <w:sz w:val="18"/>
                <w:szCs w:val="18"/>
              </w:rPr>
              <w:t xml:space="preserve"> финансирования Подпрограммы</w:t>
            </w:r>
            <w:r>
              <w:rPr>
                <w:rFonts w:ascii="Times New Roman" w:hAnsi="Times New Roman"/>
                <w:sz w:val="18"/>
                <w:szCs w:val="18"/>
              </w:rPr>
              <w:t xml:space="preserve"> с разбивкой по годам реализации программы</w:t>
            </w:r>
          </w:p>
        </w:tc>
        <w:tc>
          <w:tcPr>
            <w:tcW w:w="5140" w:type="dxa"/>
            <w:shd w:val="clear" w:color="auto" w:fill="auto"/>
          </w:tcPr>
          <w:p w:rsidR="00494E8E" w:rsidRDefault="00494E8E" w:rsidP="00494E8E">
            <w:pPr>
              <w:spacing w:after="0" w:line="240" w:lineRule="auto"/>
              <w:rPr>
                <w:rFonts w:ascii="Times New Roman" w:hAnsi="Times New Roman" w:cs="Times New Roman"/>
                <w:sz w:val="18"/>
                <w:szCs w:val="18"/>
              </w:rPr>
            </w:pPr>
            <w:r>
              <w:rPr>
                <w:rFonts w:ascii="Times New Roman" w:hAnsi="Times New Roman" w:cs="Times New Roman"/>
                <w:sz w:val="18"/>
                <w:szCs w:val="18"/>
              </w:rPr>
              <w:t>О</w:t>
            </w:r>
            <w:r w:rsidRPr="00E33153">
              <w:rPr>
                <w:rFonts w:ascii="Times New Roman" w:hAnsi="Times New Roman" w:cs="Times New Roman"/>
                <w:sz w:val="18"/>
                <w:szCs w:val="18"/>
              </w:rPr>
              <w:t xml:space="preserve">бщий объем финансирования подпрограммы составит  рублей, </w:t>
            </w:r>
          </w:p>
          <w:p w:rsidR="00494E8E"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в том числе:</w:t>
            </w:r>
          </w:p>
          <w:p w:rsidR="00494E8E" w:rsidRPr="00E33153"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2017 году – </w:t>
            </w:r>
            <w:r>
              <w:rPr>
                <w:rFonts w:ascii="Times New Roman" w:hAnsi="Times New Roman" w:cs="Times New Roman"/>
                <w:sz w:val="18"/>
                <w:szCs w:val="18"/>
              </w:rPr>
              <w:t>1,5 млн.</w:t>
            </w:r>
            <w:r w:rsidRPr="00E33153">
              <w:rPr>
                <w:rFonts w:ascii="Times New Roman" w:hAnsi="Times New Roman" w:cs="Times New Roman"/>
                <w:sz w:val="18"/>
                <w:szCs w:val="18"/>
              </w:rPr>
              <w:t xml:space="preserve"> рублей,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xml:space="preserve"> рублей;</w:t>
            </w:r>
          </w:p>
          <w:p w:rsidR="00494E8E" w:rsidRPr="00E33153"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2018 году – </w:t>
            </w:r>
            <w:r>
              <w:rPr>
                <w:rFonts w:ascii="Times New Roman" w:hAnsi="Times New Roman" w:cs="Times New Roman"/>
                <w:sz w:val="18"/>
                <w:szCs w:val="18"/>
              </w:rPr>
              <w:t>1,28 млн.</w:t>
            </w:r>
            <w:r w:rsidRPr="00E33153">
              <w:rPr>
                <w:rFonts w:ascii="Times New Roman" w:hAnsi="Times New Roman" w:cs="Times New Roman"/>
                <w:sz w:val="18"/>
                <w:szCs w:val="18"/>
              </w:rPr>
              <w:t xml:space="preserve"> рублей,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xml:space="preserve"> рублей;</w:t>
            </w:r>
          </w:p>
          <w:p w:rsidR="00494E8E" w:rsidRPr="00E33153" w:rsidRDefault="00494E8E" w:rsidP="00494E8E">
            <w:pPr>
              <w:spacing w:after="0" w:line="240" w:lineRule="auto"/>
              <w:rPr>
                <w:rFonts w:ascii="Times New Roman" w:hAnsi="Times New Roman" w:cs="Times New Roman"/>
                <w:sz w:val="18"/>
                <w:szCs w:val="18"/>
              </w:rPr>
            </w:pPr>
            <w:r w:rsidRPr="00E33153">
              <w:rPr>
                <w:rFonts w:ascii="Times New Roman" w:hAnsi="Times New Roman" w:cs="Times New Roman"/>
                <w:sz w:val="18"/>
                <w:szCs w:val="18"/>
              </w:rPr>
              <w:t xml:space="preserve">в 2019 году – </w:t>
            </w:r>
            <w:r>
              <w:rPr>
                <w:rFonts w:ascii="Times New Roman" w:hAnsi="Times New Roman" w:cs="Times New Roman"/>
                <w:sz w:val="18"/>
                <w:szCs w:val="18"/>
              </w:rPr>
              <w:t xml:space="preserve">1,28 млн. </w:t>
            </w:r>
            <w:r w:rsidRPr="00E33153">
              <w:rPr>
                <w:rFonts w:ascii="Times New Roman" w:hAnsi="Times New Roman" w:cs="Times New Roman"/>
                <w:sz w:val="18"/>
                <w:szCs w:val="18"/>
              </w:rPr>
              <w:t xml:space="preserve">рублей,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рублей;</w:t>
            </w:r>
          </w:p>
          <w:p w:rsidR="00481340" w:rsidRPr="00625038" w:rsidRDefault="00494E8E" w:rsidP="00494E8E">
            <w:pPr>
              <w:tabs>
                <w:tab w:val="left" w:pos="3885"/>
              </w:tabs>
              <w:rPr>
                <w:rFonts w:ascii="Times New Roman" w:hAnsi="Times New Roman"/>
                <w:sz w:val="18"/>
                <w:szCs w:val="18"/>
              </w:rPr>
            </w:pPr>
            <w:r w:rsidRPr="00E33153">
              <w:rPr>
                <w:rFonts w:ascii="Times New Roman" w:hAnsi="Times New Roman" w:cs="Times New Roman"/>
                <w:sz w:val="18"/>
                <w:szCs w:val="18"/>
              </w:rPr>
              <w:t xml:space="preserve">в 2020 году – </w:t>
            </w:r>
            <w:r>
              <w:rPr>
                <w:rFonts w:ascii="Times New Roman" w:hAnsi="Times New Roman" w:cs="Times New Roman"/>
                <w:sz w:val="18"/>
                <w:szCs w:val="18"/>
              </w:rPr>
              <w:t>2,04 млн</w:t>
            </w:r>
            <w:proofErr w:type="gramStart"/>
            <w:r>
              <w:rPr>
                <w:rFonts w:ascii="Times New Roman" w:hAnsi="Times New Roman" w:cs="Times New Roman"/>
                <w:sz w:val="18"/>
                <w:szCs w:val="18"/>
              </w:rPr>
              <w:t>.</w:t>
            </w:r>
            <w:r w:rsidRPr="00E33153">
              <w:rPr>
                <w:rFonts w:ascii="Times New Roman" w:hAnsi="Times New Roman" w:cs="Times New Roman"/>
                <w:sz w:val="18"/>
                <w:szCs w:val="18"/>
              </w:rPr>
              <w:t>р</w:t>
            </w:r>
            <w:proofErr w:type="gramEnd"/>
            <w:r w:rsidRPr="00E33153">
              <w:rPr>
                <w:rFonts w:ascii="Times New Roman" w:hAnsi="Times New Roman" w:cs="Times New Roman"/>
                <w:sz w:val="18"/>
                <w:szCs w:val="18"/>
              </w:rPr>
              <w:t xml:space="preserve">ублей, том числе за счет бюджетных средств </w:t>
            </w:r>
            <w:r>
              <w:rPr>
                <w:rFonts w:ascii="Times New Roman" w:hAnsi="Times New Roman" w:cs="Times New Roman"/>
                <w:sz w:val="18"/>
                <w:szCs w:val="18"/>
              </w:rPr>
              <w:t>–</w:t>
            </w:r>
            <w:r w:rsidRPr="00E33153">
              <w:rPr>
                <w:rFonts w:ascii="Times New Roman" w:hAnsi="Times New Roman" w:cs="Times New Roman"/>
                <w:sz w:val="18"/>
                <w:szCs w:val="18"/>
              </w:rPr>
              <w:t xml:space="preserve"> </w:t>
            </w:r>
            <w:r>
              <w:rPr>
                <w:rFonts w:ascii="Times New Roman" w:hAnsi="Times New Roman" w:cs="Times New Roman"/>
                <w:sz w:val="18"/>
                <w:szCs w:val="18"/>
              </w:rPr>
              <w:t>0,1 млн</w:t>
            </w:r>
            <w:r w:rsidRPr="00E33153">
              <w:rPr>
                <w:rFonts w:ascii="Times New Roman" w:hAnsi="Times New Roman" w:cs="Times New Roman"/>
                <w:sz w:val="18"/>
                <w:szCs w:val="18"/>
              </w:rPr>
              <w:t>. рублей.</w:t>
            </w:r>
          </w:p>
        </w:tc>
      </w:tr>
      <w:tr w:rsidR="00481340" w:rsidRPr="00625038" w:rsidTr="00E05BC7">
        <w:tc>
          <w:tcPr>
            <w:tcW w:w="5140" w:type="dxa"/>
            <w:shd w:val="clear" w:color="auto" w:fill="auto"/>
          </w:tcPr>
          <w:p w:rsidR="00481340" w:rsidRPr="00625038" w:rsidRDefault="00481340" w:rsidP="00E05BC7">
            <w:pPr>
              <w:pStyle w:val="af7"/>
              <w:snapToGrid w:val="0"/>
              <w:rPr>
                <w:sz w:val="18"/>
                <w:szCs w:val="18"/>
              </w:rPr>
            </w:pPr>
            <w:r w:rsidRPr="00625038">
              <w:rPr>
                <w:sz w:val="18"/>
                <w:szCs w:val="18"/>
              </w:rPr>
              <w:t>Основные мероприятия Подпрограммы</w:t>
            </w:r>
          </w:p>
        </w:tc>
        <w:tc>
          <w:tcPr>
            <w:tcW w:w="5140" w:type="dxa"/>
            <w:shd w:val="clear" w:color="auto" w:fill="auto"/>
          </w:tcPr>
          <w:p w:rsidR="00481340" w:rsidRPr="00625038" w:rsidRDefault="00481340" w:rsidP="00E05BC7">
            <w:pPr>
              <w:pStyle w:val="ad"/>
              <w:snapToGrid w:val="0"/>
              <w:ind w:left="-40" w:right="5"/>
              <w:rPr>
                <w:rFonts w:ascii="Times New Roman" w:hAnsi="Times New Roman"/>
                <w:sz w:val="18"/>
                <w:szCs w:val="18"/>
              </w:rPr>
            </w:pPr>
            <w:r w:rsidRPr="00625038">
              <w:rPr>
                <w:rFonts w:ascii="Times New Roman" w:hAnsi="Times New Roman"/>
                <w:sz w:val="18"/>
                <w:szCs w:val="18"/>
              </w:rPr>
              <w:t xml:space="preserve">Формирование   финансовых   и организационных  механизмов оказания государственной  поддержки     молодым </w:t>
            </w:r>
            <w:proofErr w:type="gramStart"/>
            <w:r w:rsidRPr="00625038">
              <w:rPr>
                <w:rFonts w:ascii="Times New Roman" w:hAnsi="Times New Roman"/>
                <w:sz w:val="18"/>
                <w:szCs w:val="18"/>
              </w:rPr>
              <w:t>семьям</w:t>
            </w:r>
            <w:proofErr w:type="gramEnd"/>
            <w:r w:rsidRPr="00625038">
              <w:rPr>
                <w:rFonts w:ascii="Times New Roman" w:hAnsi="Times New Roman"/>
                <w:sz w:val="18"/>
                <w:szCs w:val="18"/>
              </w:rPr>
              <w:t xml:space="preserve">  нуждающимся в  улучшении жилищных условий; разработка  нормативных  правовых  актов по реализации подпрограммы.</w:t>
            </w:r>
          </w:p>
        </w:tc>
      </w:tr>
      <w:tr w:rsidR="00481340" w:rsidRPr="00625038" w:rsidTr="00E05BC7">
        <w:tc>
          <w:tcPr>
            <w:tcW w:w="5140" w:type="dxa"/>
            <w:shd w:val="clear" w:color="auto" w:fill="auto"/>
          </w:tcPr>
          <w:p w:rsidR="00481340" w:rsidRPr="00625038" w:rsidRDefault="00481340" w:rsidP="00E05BC7">
            <w:pPr>
              <w:tabs>
                <w:tab w:val="left" w:pos="4760"/>
              </w:tabs>
              <w:jc w:val="both"/>
              <w:rPr>
                <w:rFonts w:ascii="Times New Roman" w:hAnsi="Times New Roman"/>
                <w:sz w:val="18"/>
                <w:szCs w:val="18"/>
              </w:rPr>
            </w:pPr>
            <w:r w:rsidRPr="00625038">
              <w:rPr>
                <w:rFonts w:ascii="Times New Roman" w:hAnsi="Times New Roman"/>
                <w:sz w:val="18"/>
                <w:szCs w:val="18"/>
              </w:rPr>
              <w:t>Ожидаемые конечные результаты  реализации Подпрограммы</w:t>
            </w:r>
          </w:p>
        </w:tc>
        <w:tc>
          <w:tcPr>
            <w:tcW w:w="5140" w:type="dxa"/>
            <w:shd w:val="clear" w:color="auto" w:fill="auto"/>
          </w:tcPr>
          <w:p w:rsidR="00481340" w:rsidRPr="00625038" w:rsidRDefault="00481340" w:rsidP="00E05BC7">
            <w:pPr>
              <w:pStyle w:val="ad"/>
              <w:snapToGrid w:val="0"/>
              <w:ind w:left="-25"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Создание условий для повышения уровня  обеспеченности жильем молодых семей, молодых специалистов;</w:t>
            </w:r>
          </w:p>
          <w:p w:rsidR="00481340" w:rsidRPr="00625038" w:rsidRDefault="00481340" w:rsidP="00E05BC7">
            <w:pPr>
              <w:pStyle w:val="ad"/>
              <w:ind w:left="5"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привлечение в жилищную сферу дополнительных  финансовых  средств   из внебюджетных источников;</w:t>
            </w:r>
          </w:p>
          <w:p w:rsidR="00481340" w:rsidRPr="00625038" w:rsidRDefault="00481340" w:rsidP="00E05BC7">
            <w:pPr>
              <w:pStyle w:val="ad"/>
              <w:ind w:left="5"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развитие и закрепление положительных демографических тенденций в обществе;</w:t>
            </w:r>
          </w:p>
          <w:p w:rsidR="00481340" w:rsidRPr="00625038" w:rsidRDefault="00481340" w:rsidP="00E05BC7">
            <w:pPr>
              <w:pStyle w:val="ad"/>
              <w:snapToGrid w:val="0"/>
              <w:ind w:right="5"/>
              <w:rPr>
                <w:rFonts w:ascii="Times New Roman" w:hAnsi="Times New Roman"/>
                <w:sz w:val="18"/>
                <w:szCs w:val="18"/>
              </w:rPr>
            </w:pPr>
            <w:r>
              <w:rPr>
                <w:rFonts w:ascii="Times New Roman" w:hAnsi="Times New Roman"/>
                <w:sz w:val="18"/>
                <w:szCs w:val="18"/>
              </w:rPr>
              <w:t>-</w:t>
            </w:r>
            <w:r w:rsidRPr="00625038">
              <w:rPr>
                <w:rFonts w:ascii="Times New Roman" w:hAnsi="Times New Roman"/>
                <w:sz w:val="18"/>
                <w:szCs w:val="18"/>
              </w:rPr>
              <w:t>укрепление семейных отношений и снижение социальной напряженности в обществе.</w:t>
            </w:r>
          </w:p>
        </w:tc>
      </w:tr>
    </w:tbl>
    <w:p w:rsidR="00481340" w:rsidRPr="00625038" w:rsidRDefault="00481340" w:rsidP="00481340">
      <w:pPr>
        <w:pStyle w:val="1"/>
        <w:keepNext w:val="0"/>
        <w:tabs>
          <w:tab w:val="clear" w:pos="0"/>
          <w:tab w:val="num" w:pos="432"/>
        </w:tabs>
        <w:suppressAutoHyphens w:val="0"/>
        <w:spacing w:before="108" w:after="108"/>
        <w:ind w:left="0" w:firstLine="555"/>
        <w:rPr>
          <w:sz w:val="18"/>
          <w:szCs w:val="18"/>
        </w:rPr>
      </w:pPr>
      <w:r w:rsidRPr="00625038">
        <w:rPr>
          <w:sz w:val="18"/>
          <w:szCs w:val="18"/>
        </w:rPr>
        <w:t xml:space="preserve">1. </w:t>
      </w:r>
      <w:r>
        <w:rPr>
          <w:sz w:val="18"/>
          <w:szCs w:val="18"/>
        </w:rPr>
        <w:t>Характеристика сферы реализации Подпрограммы, описание основных проблем в указанной сфере и прогноз ее развития</w:t>
      </w:r>
    </w:p>
    <w:p w:rsidR="00481340" w:rsidRPr="00625038" w:rsidRDefault="00481340" w:rsidP="00481340">
      <w:pPr>
        <w:ind w:firstLine="142"/>
        <w:jc w:val="both"/>
        <w:rPr>
          <w:rFonts w:ascii="Times New Roman" w:hAnsi="Times New Roman"/>
          <w:sz w:val="18"/>
          <w:szCs w:val="18"/>
        </w:rPr>
      </w:pPr>
      <w:r w:rsidRPr="00625038">
        <w:rPr>
          <w:rFonts w:ascii="Times New Roman" w:hAnsi="Times New Roman"/>
          <w:sz w:val="18"/>
          <w:szCs w:val="18"/>
        </w:rPr>
        <w:t xml:space="preserve">        Муниципальная подпрограмма </w:t>
      </w:r>
      <w:r w:rsidRPr="00625038">
        <w:rPr>
          <w:rFonts w:ascii="Times New Roman" w:hAnsi="Times New Roman"/>
          <w:color w:val="000000"/>
          <w:sz w:val="18"/>
          <w:szCs w:val="18"/>
        </w:rPr>
        <w:t xml:space="preserve">«Поддержка молодых семей в решении жилищной проблемы» муниципальной программы </w:t>
      </w:r>
      <w:r>
        <w:rPr>
          <w:rFonts w:ascii="Times New Roman" w:hAnsi="Times New Roman"/>
          <w:color w:val="000000"/>
          <w:sz w:val="18"/>
          <w:szCs w:val="18"/>
        </w:rPr>
        <w:t>Красночетай</w:t>
      </w:r>
      <w:r w:rsidRPr="00625038">
        <w:rPr>
          <w:rFonts w:ascii="Times New Roman" w:hAnsi="Times New Roman"/>
          <w:color w:val="000000"/>
          <w:sz w:val="18"/>
          <w:szCs w:val="18"/>
        </w:rPr>
        <w:t xml:space="preserve">ского района Чувашской Республики  «Развитие жилищного строительства и сферы жилищно-коммунального хозяйства » на </w:t>
      </w:r>
      <w:r w:rsidR="00136F4F">
        <w:rPr>
          <w:rFonts w:ascii="Times New Roman" w:hAnsi="Times New Roman"/>
          <w:color w:val="000000"/>
          <w:sz w:val="18"/>
          <w:szCs w:val="18"/>
        </w:rPr>
        <w:t>2018-2020</w:t>
      </w:r>
      <w:r w:rsidRPr="00625038">
        <w:rPr>
          <w:rFonts w:ascii="Times New Roman" w:hAnsi="Times New Roman"/>
          <w:color w:val="000000"/>
          <w:sz w:val="18"/>
          <w:szCs w:val="18"/>
        </w:rPr>
        <w:t xml:space="preserve"> годы.</w:t>
      </w:r>
      <w:r w:rsidRPr="00625038">
        <w:rPr>
          <w:rFonts w:ascii="Times New Roman" w:hAnsi="Times New Roman"/>
          <w:sz w:val="18"/>
          <w:szCs w:val="18"/>
        </w:rPr>
        <w:t xml:space="preserve">    </w:t>
      </w:r>
    </w:p>
    <w:p w:rsidR="00481340" w:rsidRPr="00625038" w:rsidRDefault="00481340" w:rsidP="00481340">
      <w:pPr>
        <w:ind w:firstLine="555"/>
        <w:jc w:val="both"/>
        <w:rPr>
          <w:rFonts w:ascii="Times New Roman" w:hAnsi="Times New Roman"/>
          <w:sz w:val="18"/>
          <w:szCs w:val="18"/>
        </w:rPr>
      </w:pPr>
      <w:r w:rsidRPr="00625038">
        <w:rPr>
          <w:rFonts w:ascii="Times New Roman" w:hAnsi="Times New Roman"/>
          <w:sz w:val="18"/>
          <w:szCs w:val="18"/>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lastRenderedPageBreak/>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sidRPr="00625038">
        <w:rPr>
          <w:rFonts w:ascii="Times New Roman" w:hAnsi="Times New Roman"/>
          <w:sz w:val="18"/>
          <w:szCs w:val="18"/>
        </w:rPr>
        <w:t>добились высокой квалификации и получают</w:t>
      </w:r>
      <w:proofErr w:type="gramEnd"/>
      <w:r w:rsidRPr="00625038">
        <w:rPr>
          <w:rFonts w:ascii="Times New Roman" w:hAnsi="Times New Roman"/>
          <w:sz w:val="18"/>
          <w:szCs w:val="18"/>
        </w:rPr>
        <w:t xml:space="preserve"> сравнительно низкую зарплату.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Переход в экономике к рыночным отношениям влечет за собой создание новых механизмов в системе обеспечения жильем малоимущих слоев населения, в том числе молодых семей. Нерешенность проблемы обеспечения молодых семей жильем приводит к негативным явлениям в социальной сфере:</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у молодежи формируется чувство социальной незащищенности, возникает отрицание молодежью их причастности к государственным делам;</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угасает интерес к трудовой деятельности из-за отсутствия перспективы создания нормальных условий жизни;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снижается потребность в создании семьи из-за трудностей, связанных с обеспечением жильем;</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усиливается миграция молодежи, многие стремятся выехать за пределы республики и за рубеж на постоянное жительство;</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остается сложной ситуация с детской и молодежной преступностью.</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Как показали проводившиеся социологические исследования, в качестве основных причин, по которым молодые семьи не желали заводить детей, в подавляющем большинстве случаев назывались две:</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отсутствие перспектив получения (приобретения) жилья;</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низкий уровень доходов.</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Муниципальную поддержку молодых семей, нуждающихся в улучшении жилищных условий, предполагается осуществлять путем:</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предоставления социальных выплат молодым малообеспеченным семьям на приобретение жилья;</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выделения льготных долгосрочных ипотечных кредитов;</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выделения строительных материалов для индивидуального жилищного строительства (в первую очередь в сельской местности);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481340" w:rsidRPr="00625038" w:rsidRDefault="00481340" w:rsidP="005523C1">
      <w:pPr>
        <w:spacing w:after="0"/>
        <w:ind w:firstLine="555"/>
        <w:jc w:val="both"/>
        <w:rPr>
          <w:rFonts w:ascii="Times New Roman" w:hAnsi="Times New Roman"/>
          <w:sz w:val="18"/>
          <w:szCs w:val="18"/>
        </w:rPr>
      </w:pPr>
    </w:p>
    <w:p w:rsidR="00481340" w:rsidRPr="00625038" w:rsidRDefault="00481340" w:rsidP="00481340">
      <w:pPr>
        <w:pStyle w:val="1"/>
        <w:keepNext w:val="0"/>
        <w:tabs>
          <w:tab w:val="clear" w:pos="0"/>
          <w:tab w:val="num" w:pos="432"/>
        </w:tabs>
        <w:suppressAutoHyphens w:val="0"/>
        <w:spacing w:before="108"/>
        <w:ind w:left="0" w:firstLine="555"/>
        <w:rPr>
          <w:sz w:val="18"/>
          <w:szCs w:val="18"/>
        </w:rPr>
      </w:pPr>
      <w:r w:rsidRPr="00625038">
        <w:rPr>
          <w:sz w:val="18"/>
          <w:szCs w:val="18"/>
        </w:rPr>
        <w:t xml:space="preserve">2. </w:t>
      </w:r>
      <w:r>
        <w:rPr>
          <w:sz w:val="18"/>
          <w:szCs w:val="18"/>
        </w:rPr>
        <w:t>Приоритеты,</w:t>
      </w:r>
      <w:r w:rsidRPr="00625038">
        <w:rPr>
          <w:sz w:val="18"/>
          <w:szCs w:val="18"/>
        </w:rPr>
        <w:t xml:space="preserve"> цели и задачи Подпрограммы</w:t>
      </w:r>
      <w:r>
        <w:rPr>
          <w:sz w:val="18"/>
          <w:szCs w:val="18"/>
        </w:rPr>
        <w:t>, показатели (индикаторы) достижения целей и задач, срок реализации Подпрограммы</w:t>
      </w:r>
    </w:p>
    <w:p w:rsidR="00481340" w:rsidRPr="00625038" w:rsidRDefault="00481340" w:rsidP="00481340">
      <w:pPr>
        <w:pStyle w:val="ad"/>
        <w:ind w:firstLine="555"/>
        <w:rPr>
          <w:rFonts w:ascii="Times New Roman" w:hAnsi="Times New Roman"/>
          <w:sz w:val="18"/>
          <w:szCs w:val="18"/>
        </w:rPr>
      </w:pP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 xml:space="preserve">Основной целью Подпрограммы является создание системы муниципальной поддержки молодых семей в решении жилищной проблемы для улучшения демографической ситуации в </w:t>
      </w:r>
      <w:r>
        <w:rPr>
          <w:rFonts w:ascii="Times New Roman" w:hAnsi="Times New Roman"/>
          <w:sz w:val="18"/>
          <w:szCs w:val="18"/>
        </w:rPr>
        <w:t>Красночетай</w:t>
      </w:r>
      <w:r w:rsidRPr="00625038">
        <w:rPr>
          <w:rFonts w:ascii="Times New Roman" w:hAnsi="Times New Roman"/>
          <w:sz w:val="18"/>
          <w:szCs w:val="18"/>
        </w:rPr>
        <w:t>ском районе Чувашской Республики.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Для достижения этой цели необходимо решить следующие основные задачи:</w:t>
      </w:r>
    </w:p>
    <w:p w:rsidR="00481340" w:rsidRPr="00625038" w:rsidRDefault="00481340" w:rsidP="005523C1">
      <w:pPr>
        <w:spacing w:after="0"/>
        <w:ind w:firstLine="555"/>
        <w:jc w:val="both"/>
        <w:rPr>
          <w:rFonts w:ascii="Times New Roman" w:hAnsi="Times New Roman"/>
          <w:sz w:val="18"/>
          <w:szCs w:val="18"/>
        </w:rPr>
      </w:pPr>
      <w:r w:rsidRPr="00625038">
        <w:rPr>
          <w:rFonts w:ascii="Times New Roman" w:hAnsi="Times New Roman"/>
          <w:sz w:val="18"/>
          <w:szCs w:val="18"/>
        </w:rPr>
        <w:t>разработка и внедрение в практику правовых, финансовых и организационных механизмов муниципальной поддержки с целью обеспечения жильем молодых семей, нуждающихся в улучшении жилищных условий;</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содействие инициативам активной части молодежи, направленным на улучшение их жилищных и социально-бытовых условий;</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привлечение финансовых и инвестиционных ресурсов для обеспечения молодых семей благоустроенным жильем;</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В связи с этим:</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на федеральном уровне - определяются масштаб проблемы, правовые, финансовые и организационные механизмы ее решения, объем, формы и условия предоставления государственной поддержки за счет средств федерального бюджета для решения жилищных проблем молодых семей;</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на республиканском уровне - в рамках Подпрограммы формируется необходимая законодательная база в соответствии с законодательством Российской Федерации, определяются объем, формы и методы предоставления государственной поддержки молодым семьям за счет средств республиканского бюджета;</w:t>
      </w:r>
    </w:p>
    <w:p w:rsidR="00481340" w:rsidRPr="00625038" w:rsidRDefault="00481340" w:rsidP="005523C1">
      <w:pPr>
        <w:spacing w:after="0"/>
        <w:ind w:firstLine="543"/>
        <w:jc w:val="both"/>
        <w:rPr>
          <w:rFonts w:ascii="Times New Roman" w:hAnsi="Times New Roman"/>
          <w:sz w:val="18"/>
          <w:szCs w:val="18"/>
        </w:rPr>
      </w:pPr>
      <w:r w:rsidRPr="00625038">
        <w:rPr>
          <w:rFonts w:ascii="Times New Roman" w:hAnsi="Times New Roman"/>
          <w:sz w:val="18"/>
          <w:szCs w:val="18"/>
        </w:rPr>
        <w:t>на уровне органов местного самоуправления - муниципальные подпрограммы предусматривают разработку плана действий органов местного самоуправления, привлечение средств местных бюджетов и внебюджетных источников для решения жилищных проблем молодых семей, эффективное управление бюджетными и внебюджетными средствами, направленными на финансирование программных мероприятий.</w:t>
      </w:r>
    </w:p>
    <w:p w:rsidR="005523C1" w:rsidRPr="00C23667" w:rsidRDefault="005523C1" w:rsidP="00C23667">
      <w:pPr>
        <w:pStyle w:val="1"/>
        <w:keepNext w:val="0"/>
        <w:numPr>
          <w:ilvl w:val="0"/>
          <w:numId w:val="0"/>
        </w:numPr>
        <w:suppressAutoHyphens w:val="0"/>
        <w:spacing w:before="108" w:after="108"/>
        <w:jc w:val="left"/>
        <w:rPr>
          <w:sz w:val="18"/>
          <w:szCs w:val="18"/>
        </w:rPr>
      </w:pPr>
    </w:p>
    <w:p w:rsidR="00481340" w:rsidRPr="00625038" w:rsidRDefault="00481340" w:rsidP="00481340">
      <w:pPr>
        <w:pStyle w:val="1"/>
        <w:keepNext w:val="0"/>
        <w:tabs>
          <w:tab w:val="clear" w:pos="0"/>
          <w:tab w:val="num" w:pos="432"/>
        </w:tabs>
        <w:suppressAutoHyphens w:val="0"/>
        <w:spacing w:before="108" w:after="108"/>
        <w:ind w:left="432" w:hanging="432"/>
        <w:rPr>
          <w:sz w:val="18"/>
          <w:szCs w:val="18"/>
        </w:rPr>
      </w:pPr>
      <w:r w:rsidRPr="00625038">
        <w:rPr>
          <w:sz w:val="18"/>
          <w:szCs w:val="18"/>
        </w:rPr>
        <w:t>3. Механизмы  реализации Подпрограммы</w:t>
      </w:r>
    </w:p>
    <w:p w:rsidR="00481340" w:rsidRPr="00625038" w:rsidRDefault="00481340" w:rsidP="005523C1">
      <w:pPr>
        <w:pStyle w:val="210"/>
        <w:spacing w:after="0" w:line="240" w:lineRule="auto"/>
        <w:ind w:firstLine="540"/>
        <w:jc w:val="both"/>
        <w:rPr>
          <w:sz w:val="18"/>
          <w:szCs w:val="18"/>
        </w:rPr>
      </w:pPr>
      <w:r w:rsidRPr="00625038">
        <w:rPr>
          <w:sz w:val="18"/>
          <w:szCs w:val="18"/>
        </w:rPr>
        <w:t xml:space="preserve">Реализация Подпрограммы осуществляется заказчиком - Администрацией </w:t>
      </w:r>
      <w:r>
        <w:rPr>
          <w:sz w:val="18"/>
          <w:szCs w:val="18"/>
        </w:rPr>
        <w:t>Красночетай</w:t>
      </w:r>
      <w:r w:rsidRPr="00625038">
        <w:rPr>
          <w:sz w:val="18"/>
          <w:szCs w:val="18"/>
        </w:rPr>
        <w:t xml:space="preserve">ского района Чувашской Республики с участием администраций сельских поселений </w:t>
      </w:r>
      <w:r>
        <w:rPr>
          <w:sz w:val="18"/>
          <w:szCs w:val="18"/>
        </w:rPr>
        <w:t>Красночетайского</w:t>
      </w:r>
      <w:r w:rsidRPr="00625038">
        <w:rPr>
          <w:sz w:val="18"/>
          <w:szCs w:val="18"/>
        </w:rPr>
        <w:t xml:space="preserve"> района и других заинтересованных организаций.</w:t>
      </w:r>
    </w:p>
    <w:p w:rsidR="00481340" w:rsidRPr="00625038" w:rsidRDefault="00481340" w:rsidP="005523C1">
      <w:pPr>
        <w:pStyle w:val="210"/>
        <w:spacing w:after="0" w:line="240" w:lineRule="auto"/>
        <w:ind w:firstLine="540"/>
        <w:rPr>
          <w:sz w:val="18"/>
          <w:szCs w:val="18"/>
        </w:rPr>
      </w:pPr>
      <w:r w:rsidRPr="00625038">
        <w:rPr>
          <w:sz w:val="18"/>
          <w:szCs w:val="18"/>
        </w:rPr>
        <w:t>Заказчик Подпрограммы осуществляет:</w:t>
      </w:r>
    </w:p>
    <w:p w:rsidR="00481340" w:rsidRPr="00625038" w:rsidRDefault="00481340" w:rsidP="005523C1">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координацию деятельности исполнителей по реализации мероприятий Подпрограммы;</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lastRenderedPageBreak/>
        <w:t xml:space="preserve">подготовку предложений по объемам и условиям предоставления средств из местного бюджета на очередной финансовый год и плановый период на реализацию Подпрограммы; </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содействие администрациям сельских поселений К</w:t>
      </w:r>
      <w:r>
        <w:rPr>
          <w:sz w:val="18"/>
          <w:szCs w:val="18"/>
        </w:rPr>
        <w:t>расночетай</w:t>
      </w:r>
      <w:r w:rsidRPr="00625038">
        <w:rPr>
          <w:sz w:val="18"/>
          <w:szCs w:val="18"/>
        </w:rPr>
        <w:t>ского района в поддержке молодых семей в решении жилищной проблемы;</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proofErr w:type="gramStart"/>
      <w:r w:rsidRPr="00625038">
        <w:rPr>
          <w:sz w:val="18"/>
          <w:szCs w:val="18"/>
        </w:rPr>
        <w:t>контроль за</w:t>
      </w:r>
      <w:proofErr w:type="gramEnd"/>
      <w:r w:rsidRPr="00625038">
        <w:rPr>
          <w:sz w:val="18"/>
          <w:szCs w:val="18"/>
        </w:rPr>
        <w:t xml:space="preserve"> целевым использованием средств, выделяемых на Подпрограмму, составление отчетов о расходовании бюджетных и внебюджетных инвестиций, направляемых на реализацию Подпрограммы;</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подготовку соответствующих документов для участия в конкурсе, проводимом Министерством регионального развития Российской Федерации в рамках подпрограммы, для получения средств из федерального бюджета;</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сбор данных о молодых семьях, участвующих в подпрограмме, представляемых органами местного самоуправления К</w:t>
      </w:r>
      <w:r>
        <w:rPr>
          <w:sz w:val="18"/>
          <w:szCs w:val="18"/>
        </w:rPr>
        <w:t>расночетай</w:t>
      </w:r>
      <w:r w:rsidRPr="00625038">
        <w:rPr>
          <w:sz w:val="18"/>
          <w:szCs w:val="18"/>
        </w:rPr>
        <w:t>ского района, и формирование единой информационной базы данных об участниках подпрограммы по Чувашской Республике;</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отбор банков в соответствии с установленным законодательством Российской Федерации критериями для обслуживания средств, предоставляемых в качестве социальных выплат молодым семьям;</w:t>
      </w:r>
    </w:p>
    <w:p w:rsidR="00481340" w:rsidRPr="00625038" w:rsidRDefault="00481340" w:rsidP="00481340">
      <w:pPr>
        <w:pStyle w:val="210"/>
        <w:numPr>
          <w:ilvl w:val="0"/>
          <w:numId w:val="27"/>
        </w:numPr>
        <w:tabs>
          <w:tab w:val="clear" w:pos="360"/>
          <w:tab w:val="num" w:pos="720"/>
        </w:tabs>
        <w:suppressAutoHyphens w:val="0"/>
        <w:spacing w:after="0" w:line="240" w:lineRule="auto"/>
        <w:ind w:left="720"/>
        <w:jc w:val="both"/>
        <w:rPr>
          <w:sz w:val="18"/>
          <w:szCs w:val="18"/>
        </w:rPr>
      </w:pPr>
      <w:r w:rsidRPr="00625038">
        <w:rPr>
          <w:sz w:val="18"/>
          <w:szCs w:val="18"/>
        </w:rPr>
        <w:t xml:space="preserve">организацию информационной и разъяснительной работы среди населения, направленной на освещение целей и задач Подпрограммы.  </w:t>
      </w:r>
    </w:p>
    <w:p w:rsidR="00481340" w:rsidRDefault="00481340" w:rsidP="00481340">
      <w:pPr>
        <w:pStyle w:val="210"/>
        <w:ind w:firstLine="540"/>
        <w:rPr>
          <w:sz w:val="18"/>
          <w:szCs w:val="18"/>
        </w:rPr>
      </w:pPr>
    </w:p>
    <w:p w:rsidR="00481340" w:rsidRPr="00625038" w:rsidRDefault="00481340" w:rsidP="00C23667">
      <w:pPr>
        <w:pStyle w:val="210"/>
        <w:spacing w:line="240" w:lineRule="auto"/>
        <w:ind w:firstLine="540"/>
        <w:rPr>
          <w:sz w:val="18"/>
          <w:szCs w:val="18"/>
        </w:rPr>
      </w:pPr>
      <w:r w:rsidRPr="00625038">
        <w:rPr>
          <w:sz w:val="18"/>
          <w:szCs w:val="18"/>
        </w:rPr>
        <w:t>Задачами органов местного самоуправления К</w:t>
      </w:r>
      <w:r>
        <w:rPr>
          <w:sz w:val="18"/>
          <w:szCs w:val="18"/>
        </w:rPr>
        <w:t>расночетай</w:t>
      </w:r>
      <w:r w:rsidRPr="00625038">
        <w:rPr>
          <w:sz w:val="18"/>
          <w:szCs w:val="18"/>
        </w:rPr>
        <w:t xml:space="preserve">ского района Чувашской Республики являются: </w:t>
      </w:r>
    </w:p>
    <w:p w:rsidR="00481340" w:rsidRPr="00625038" w:rsidRDefault="00481340" w:rsidP="00C23667">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разработка и утверждение муниципальных программ поддержки молодых семей в решении жилищной проблемы;</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формирование списков молодых семей на территории Козловского района и представление их государственному заказчику;</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 xml:space="preserve">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счет средств республиканского бюджета Чувашской Республики и федерального бюджета. </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 xml:space="preserve"> Участником Подпрограммы может быть молодая семья,  в том числе неполная семья, состоящая из одного молодого родителя и одного и более детей, в которой возраст каждого из супругов либо одного родителя в неполной семье не превышает 35 лет, признанная в установленном </w:t>
      </w:r>
      <w:proofErr w:type="gramStart"/>
      <w:r w:rsidRPr="00625038">
        <w:rPr>
          <w:sz w:val="18"/>
          <w:szCs w:val="18"/>
        </w:rPr>
        <w:t>порядке</w:t>
      </w:r>
      <w:proofErr w:type="gramEnd"/>
      <w:r w:rsidRPr="00625038">
        <w:rPr>
          <w:sz w:val="18"/>
          <w:szCs w:val="18"/>
        </w:rPr>
        <w:t xml:space="preserve"> нуждающейся в жилом помещении (далее - молодая семья).</w:t>
      </w:r>
    </w:p>
    <w:p w:rsidR="00481340" w:rsidRDefault="00481340" w:rsidP="00481340">
      <w:pPr>
        <w:pStyle w:val="210"/>
        <w:ind w:firstLine="540"/>
        <w:rPr>
          <w:sz w:val="18"/>
          <w:szCs w:val="18"/>
        </w:rPr>
      </w:pPr>
    </w:p>
    <w:p w:rsidR="00481340" w:rsidRPr="00625038" w:rsidRDefault="00481340" w:rsidP="005523C1">
      <w:pPr>
        <w:pStyle w:val="210"/>
        <w:spacing w:line="240" w:lineRule="auto"/>
        <w:ind w:firstLine="540"/>
        <w:rPr>
          <w:sz w:val="18"/>
          <w:szCs w:val="18"/>
        </w:rPr>
      </w:pPr>
      <w:r w:rsidRPr="00625038">
        <w:rPr>
          <w:sz w:val="18"/>
          <w:szCs w:val="18"/>
        </w:rPr>
        <w:t>При этом в зависимости от категории молодых семей предполагается исходить из следующего:</w:t>
      </w:r>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proofErr w:type="gramStart"/>
      <w:r w:rsidRPr="00625038">
        <w:rPr>
          <w:sz w:val="18"/>
          <w:szCs w:val="18"/>
        </w:rPr>
        <w:t xml:space="preserve">малоимущие многодетные молодые семьи, состоящие на учете в качестве нуждающихся в улучшении жилищных условий в администрациях сельских поселений </w:t>
      </w:r>
      <w:r>
        <w:rPr>
          <w:sz w:val="18"/>
          <w:szCs w:val="18"/>
        </w:rPr>
        <w:t>Красночетай</w:t>
      </w:r>
      <w:r w:rsidRPr="00625038">
        <w:rPr>
          <w:sz w:val="18"/>
          <w:szCs w:val="18"/>
        </w:rPr>
        <w:t>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roofErr w:type="gramEnd"/>
    </w:p>
    <w:p w:rsidR="00481340" w:rsidRPr="00625038" w:rsidRDefault="00481340" w:rsidP="005523C1">
      <w:pPr>
        <w:pStyle w:val="210"/>
        <w:numPr>
          <w:ilvl w:val="0"/>
          <w:numId w:val="27"/>
        </w:numPr>
        <w:tabs>
          <w:tab w:val="clear" w:pos="360"/>
        </w:tabs>
        <w:suppressAutoHyphens w:val="0"/>
        <w:spacing w:after="0" w:line="240" w:lineRule="auto"/>
        <w:ind w:left="0" w:firstLine="360"/>
        <w:jc w:val="both"/>
        <w:rPr>
          <w:sz w:val="18"/>
          <w:szCs w:val="18"/>
        </w:rPr>
      </w:pPr>
      <w:r w:rsidRPr="00625038">
        <w:rPr>
          <w:sz w:val="18"/>
          <w:szCs w:val="18"/>
        </w:rP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 Вариант использования формы государственной поддержки молодая семья выбирает самостоятельно.</w:t>
      </w:r>
    </w:p>
    <w:p w:rsidR="00481340" w:rsidRPr="00625038" w:rsidRDefault="00481340" w:rsidP="00C23667">
      <w:pPr>
        <w:widowControl w:val="0"/>
        <w:spacing w:after="0" w:line="232" w:lineRule="auto"/>
        <w:ind w:firstLine="360"/>
        <w:jc w:val="both"/>
        <w:rPr>
          <w:rFonts w:ascii="Times New Roman" w:hAnsi="Times New Roman"/>
          <w:sz w:val="18"/>
          <w:szCs w:val="18"/>
        </w:rPr>
      </w:pPr>
      <w:r w:rsidRPr="00625038">
        <w:rPr>
          <w:rFonts w:ascii="Times New Roman" w:hAnsi="Times New Roman"/>
          <w:sz w:val="18"/>
          <w:szCs w:val="18"/>
        </w:rPr>
        <w:t xml:space="preserve">Основной формой государственной поддержки в решении жилищных проблем молодых семей в рамках подпрограммы являются социальные выплаты на приобретение жилого помещения или создание объекта индивидуального жилищного строительства. Социальные выплаты предоставляются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w:t>
      </w:r>
      <w:proofErr w:type="gramStart"/>
      <w:r w:rsidRPr="00625038">
        <w:rPr>
          <w:rFonts w:ascii="Times New Roman" w:hAnsi="Times New Roman"/>
          <w:sz w:val="18"/>
          <w:szCs w:val="18"/>
        </w:rPr>
        <w:t>использована</w:t>
      </w:r>
      <w:proofErr w:type="gramEnd"/>
      <w:r w:rsidRPr="00625038">
        <w:rPr>
          <w:rFonts w:ascii="Times New Roman" w:hAnsi="Times New Roman"/>
          <w:sz w:val="18"/>
          <w:szCs w:val="18"/>
        </w:rPr>
        <w:t xml:space="preserve">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по этим кредитам или займам.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программы на момент заключения соответствующего кредитного договора (договора займа).</w:t>
      </w:r>
    </w:p>
    <w:p w:rsidR="00481340" w:rsidRPr="00625038" w:rsidRDefault="00481340" w:rsidP="00C23667">
      <w:pPr>
        <w:widowControl w:val="0"/>
        <w:spacing w:after="0" w:line="232" w:lineRule="auto"/>
        <w:ind w:firstLine="709"/>
        <w:jc w:val="both"/>
        <w:rPr>
          <w:rFonts w:ascii="Times New Roman" w:hAnsi="Times New Roman"/>
          <w:sz w:val="18"/>
          <w:szCs w:val="18"/>
        </w:rPr>
      </w:pPr>
      <w:r w:rsidRPr="00625038">
        <w:rPr>
          <w:rFonts w:ascii="Times New Roman" w:hAnsi="Times New Roman"/>
          <w:sz w:val="18"/>
          <w:szCs w:val="18"/>
        </w:rPr>
        <w:t>Социальная выплата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молодой семьи.</w:t>
      </w:r>
    </w:p>
    <w:p w:rsidR="00481340" w:rsidRPr="00625038" w:rsidRDefault="00481340" w:rsidP="00C23667">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Социальная выплата предоставляется в размере:</w:t>
      </w:r>
    </w:p>
    <w:p w:rsidR="00481340" w:rsidRPr="00625038" w:rsidRDefault="00481340" w:rsidP="005523C1">
      <w:pPr>
        <w:tabs>
          <w:tab w:val="left" w:pos="0"/>
        </w:tabs>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30 процентов расчетной (средней) стоимости жилья для молодых семей, не имеющих детей;</w:t>
      </w:r>
    </w:p>
    <w:p w:rsidR="00481340" w:rsidRPr="00625038" w:rsidRDefault="00481340" w:rsidP="005523C1">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81340" w:rsidRPr="00625038" w:rsidRDefault="00481340" w:rsidP="005523C1">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При этом доля средств республиканского бюджета Чувашской Республики составляет 80 процентов при условии, что доля средств местных бюджетов составляет 20 процентов в общем объеме средств, приходящемся в целом на республиканский бюджет Чувашской Республики и местные бюджеты.</w:t>
      </w:r>
    </w:p>
    <w:p w:rsidR="00481340" w:rsidRPr="00625038" w:rsidRDefault="00481340" w:rsidP="005523C1">
      <w:pPr>
        <w:tabs>
          <w:tab w:val="left" w:pos="0"/>
        </w:tabs>
        <w:spacing w:after="0" w:line="240" w:lineRule="auto"/>
        <w:ind w:firstLine="720"/>
        <w:jc w:val="both"/>
        <w:rPr>
          <w:rFonts w:ascii="Times New Roman" w:hAnsi="Times New Roman"/>
          <w:color w:val="000000"/>
          <w:sz w:val="18"/>
          <w:szCs w:val="18"/>
        </w:rPr>
      </w:pPr>
      <w:proofErr w:type="gramStart"/>
      <w:r w:rsidRPr="00625038">
        <w:rPr>
          <w:rFonts w:ascii="Times New Roman" w:hAnsi="Times New Roman"/>
          <w:color w:val="000000"/>
          <w:sz w:val="18"/>
          <w:szCs w:val="18"/>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481340" w:rsidRPr="00625038" w:rsidRDefault="00481340" w:rsidP="005523C1">
      <w:pPr>
        <w:pStyle w:val="af"/>
        <w:spacing w:line="240" w:lineRule="auto"/>
        <w:jc w:val="both"/>
        <w:rPr>
          <w:sz w:val="18"/>
          <w:szCs w:val="18"/>
        </w:rPr>
      </w:pPr>
      <w:r w:rsidRPr="00625038">
        <w:rPr>
          <w:sz w:val="18"/>
          <w:szCs w:val="18"/>
        </w:rPr>
        <w:t xml:space="preserve">Одним из условий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w:t>
      </w:r>
      <w:r w:rsidRPr="00625038">
        <w:rPr>
          <w:sz w:val="18"/>
          <w:szCs w:val="18"/>
        </w:rPr>
        <w:lastRenderedPageBreak/>
        <w:t>договору, необходимых для оплаты строительства или приобретения жилого помещения. В качестве дополнительных средств молодая семья также вправе использовать средства (часть средств) материнского (семейного) капитала.</w:t>
      </w:r>
    </w:p>
    <w:p w:rsidR="00481340" w:rsidRPr="00625038" w:rsidRDefault="00481340" w:rsidP="005523C1">
      <w:pPr>
        <w:tabs>
          <w:tab w:val="left" w:pos="0"/>
        </w:tabs>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Государственная поддержка за счет средств республиканского бюджета Чувашской Республики Указ Президента №</w:t>
      </w:r>
      <w:r>
        <w:rPr>
          <w:rFonts w:ascii="Times New Roman" w:hAnsi="Times New Roman"/>
          <w:color w:val="000000"/>
          <w:sz w:val="18"/>
          <w:szCs w:val="18"/>
        </w:rPr>
        <w:t xml:space="preserve"> </w:t>
      </w:r>
      <w:r w:rsidRPr="00625038">
        <w:rPr>
          <w:rFonts w:ascii="Times New Roman" w:hAnsi="Times New Roman"/>
          <w:color w:val="000000"/>
          <w:sz w:val="18"/>
          <w:szCs w:val="18"/>
        </w:rPr>
        <w:t>87 от 03.10.11</w:t>
      </w:r>
      <w:r>
        <w:rPr>
          <w:rFonts w:ascii="Times New Roman" w:hAnsi="Times New Roman"/>
          <w:color w:val="000000"/>
          <w:sz w:val="18"/>
          <w:szCs w:val="18"/>
        </w:rPr>
        <w:t xml:space="preserve"> </w:t>
      </w:r>
      <w:r w:rsidRPr="00625038">
        <w:rPr>
          <w:rFonts w:ascii="Times New Roman" w:hAnsi="Times New Roman"/>
          <w:color w:val="000000"/>
          <w:sz w:val="18"/>
          <w:szCs w:val="18"/>
        </w:rPr>
        <w:t xml:space="preserve">г. направляется также </w:t>
      </w:r>
      <w:proofErr w:type="gramStart"/>
      <w:r w:rsidRPr="00625038">
        <w:rPr>
          <w:rFonts w:ascii="Times New Roman" w:hAnsi="Times New Roman"/>
          <w:color w:val="000000"/>
          <w:sz w:val="18"/>
          <w:szCs w:val="18"/>
        </w:rPr>
        <w:t>на</w:t>
      </w:r>
      <w:proofErr w:type="gramEnd"/>
      <w:r w:rsidRPr="00625038">
        <w:rPr>
          <w:rFonts w:ascii="Times New Roman" w:hAnsi="Times New Roman"/>
          <w:color w:val="000000"/>
          <w:sz w:val="18"/>
          <w:szCs w:val="18"/>
        </w:rPr>
        <w:t>:</w:t>
      </w:r>
    </w:p>
    <w:p w:rsidR="00481340" w:rsidRPr="00625038" w:rsidRDefault="00481340" w:rsidP="005523C1">
      <w:pPr>
        <w:tabs>
          <w:tab w:val="left" w:pos="0"/>
        </w:tabs>
        <w:autoSpaceDE w:val="0"/>
        <w:autoSpaceDN w:val="0"/>
        <w:adjustRightInd w:val="0"/>
        <w:spacing w:after="0"/>
        <w:ind w:firstLine="720"/>
        <w:jc w:val="both"/>
        <w:rPr>
          <w:rFonts w:ascii="Times New Roman" w:hAnsi="Times New Roman"/>
          <w:color w:val="000000"/>
          <w:sz w:val="18"/>
          <w:szCs w:val="18"/>
        </w:rPr>
      </w:pPr>
      <w:r w:rsidRPr="00625038">
        <w:rPr>
          <w:rFonts w:ascii="Times New Roman" w:hAnsi="Times New Roman"/>
          <w:color w:val="000000"/>
          <w:sz w:val="18"/>
          <w:szCs w:val="18"/>
        </w:rPr>
        <w:t xml:space="preserve">возмещение части затрат на уплату процентов за пользование ипотечными кредитами или займами, привлеченными молодыми семьями на строительство (приобретение) жилья в рамках реализации Указа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xml:space="preserve">. № 51 «О мерах по усилению государственной поддержки молодых граждан в Чувашской Республике». </w:t>
      </w:r>
      <w:proofErr w:type="gramStart"/>
      <w:r w:rsidRPr="00625038">
        <w:rPr>
          <w:rFonts w:ascii="Times New Roman" w:hAnsi="Times New Roman"/>
          <w:color w:val="000000"/>
          <w:sz w:val="18"/>
          <w:szCs w:val="18"/>
        </w:rPr>
        <w:t>Возмещению подлежит в течение до 15 лет часть затрат на уплату процентов за пользование ипотечными кредитами или займами, привлеченными молодыми семьями в коммерческих банках или в иных некредитных организациях на строительство (приобретение) жилья, в размерах, уменьшающих проценты за кредит до 5 процентов годовых в первые три года, до 10 процентов – в последующие годы.</w:t>
      </w:r>
      <w:proofErr w:type="gramEnd"/>
      <w:r w:rsidRPr="00625038">
        <w:rPr>
          <w:rFonts w:ascii="Times New Roman" w:hAnsi="Times New Roman"/>
          <w:color w:val="000000"/>
          <w:sz w:val="18"/>
          <w:szCs w:val="18"/>
        </w:rPr>
        <w:t xml:space="preserve"> При этом молодым семьям, которые имеют трех и более детей или в которых один из членов семьи признан инвалидом, а также молодым семьям, проживающим в сельской местности, один из </w:t>
      </w:r>
      <w:proofErr w:type="gramStart"/>
      <w:r w:rsidRPr="00625038">
        <w:rPr>
          <w:rFonts w:ascii="Times New Roman" w:hAnsi="Times New Roman"/>
          <w:color w:val="000000"/>
          <w:sz w:val="18"/>
          <w:szCs w:val="18"/>
        </w:rPr>
        <w:t>членов</w:t>
      </w:r>
      <w:proofErr w:type="gramEnd"/>
      <w:r w:rsidRPr="00625038">
        <w:rPr>
          <w:rFonts w:ascii="Times New Roman" w:hAnsi="Times New Roman"/>
          <w:color w:val="000000"/>
          <w:sz w:val="18"/>
          <w:szCs w:val="18"/>
        </w:rPr>
        <w:t xml:space="preserve"> семьи которых является молодым специалистом, имеющим законченное высшее образование, заключившим трудовой договор на срок не менее 5 лет на работу в организации агропромышленного комплекса или социальной сферы в сельской местности (далее – молодой специалист), – полное возмещение затрат на уплату процентов за пользование ипотечным кредитом или займом. Молодой семье молодого специалиста полное возмещение затрат на уплату процентов за пользование ипотечным кредитом или займом производится после заключения Министерством градостроительства и развития общественной инфраструктуры Чувашской Республики с ним договора о полном возмещении затрат на уплату процентов за пользование ипотечным кредитом или займом. Возмещение затрат на уплату процентов за пользование ипотечными кредитами или займами, привлеченными молодыми семьями на строительство (приобретение) жилья, производится ежемесячно с момента выдачи кредита или займа до полного его погашения;</w:t>
      </w:r>
    </w:p>
    <w:p w:rsidR="00481340" w:rsidRPr="00625038" w:rsidRDefault="00481340" w:rsidP="00481340">
      <w:pPr>
        <w:tabs>
          <w:tab w:val="left" w:pos="0"/>
        </w:tabs>
        <w:ind w:firstLine="720"/>
        <w:jc w:val="both"/>
        <w:rPr>
          <w:rFonts w:ascii="Times New Roman" w:hAnsi="Times New Roman"/>
          <w:color w:val="000000"/>
          <w:sz w:val="18"/>
          <w:szCs w:val="18"/>
        </w:rPr>
      </w:pPr>
      <w:proofErr w:type="gramStart"/>
      <w:r w:rsidRPr="00625038">
        <w:rPr>
          <w:rFonts w:ascii="Times New Roman" w:hAnsi="Times New Roman"/>
          <w:color w:val="000000"/>
          <w:sz w:val="18"/>
          <w:szCs w:val="18"/>
        </w:rPr>
        <w:t xml:space="preserve">социальные выплаты на строительство (приобретение) у любых физических и (или) юридических лиц жилого помещения в размере 15 процентов расчетной (средней) стоимости жилого помещения, определяемой исходя из количества членов молодой семьи, социальной нормы общей площади жилого помещения </w:t>
      </w:r>
      <w:smartTag w:uri="urn:schemas-microsoft-com:office:smarttags" w:element="metricconverter">
        <w:smartTagPr>
          <w:attr w:name="ProductID" w:val="18 кв. метров"/>
        </w:smartTagPr>
        <w:r w:rsidRPr="00625038">
          <w:rPr>
            <w:rFonts w:ascii="Times New Roman" w:hAnsi="Times New Roman"/>
            <w:color w:val="000000"/>
            <w:sz w:val="18"/>
            <w:szCs w:val="18"/>
          </w:rPr>
          <w:t>18 кв. метров</w:t>
        </w:r>
      </w:smartTag>
      <w:r w:rsidRPr="00625038">
        <w:rPr>
          <w:rFonts w:ascii="Times New Roman" w:hAnsi="Times New Roman"/>
          <w:color w:val="000000"/>
          <w:sz w:val="18"/>
          <w:szCs w:val="18"/>
        </w:rPr>
        <w:t xml:space="preserve"> на одного члена семьи, состоящей из трех и более человек, </w:t>
      </w:r>
      <w:smartTag w:uri="urn:schemas-microsoft-com:office:smarttags" w:element="metricconverter">
        <w:smartTagPr>
          <w:attr w:name="ProductID" w:val="42 кв. метра"/>
        </w:smartTagPr>
        <w:r w:rsidRPr="00625038">
          <w:rPr>
            <w:rFonts w:ascii="Times New Roman" w:hAnsi="Times New Roman"/>
            <w:color w:val="000000"/>
            <w:sz w:val="18"/>
            <w:szCs w:val="18"/>
          </w:rPr>
          <w:t>42 кв. метра</w:t>
        </w:r>
      </w:smartTag>
      <w:r w:rsidRPr="00625038">
        <w:rPr>
          <w:rFonts w:ascii="Times New Roman" w:hAnsi="Times New Roman"/>
          <w:color w:val="000000"/>
          <w:sz w:val="18"/>
          <w:szCs w:val="18"/>
        </w:rPr>
        <w:t xml:space="preserve"> общей площади – на семью из двух человек и</w:t>
      </w:r>
      <w:proofErr w:type="gramEnd"/>
      <w:r w:rsidRPr="00625038">
        <w:rPr>
          <w:rFonts w:ascii="Times New Roman" w:hAnsi="Times New Roman"/>
          <w:color w:val="000000"/>
          <w:sz w:val="18"/>
          <w:szCs w:val="18"/>
        </w:rPr>
        <w:t xml:space="preserve"> норматива стоимости </w:t>
      </w:r>
      <w:smartTag w:uri="urn:schemas-microsoft-com:office:smarttags" w:element="metricconverter">
        <w:smartTagPr>
          <w:attr w:name="ProductID" w:val="1 кв. метра"/>
        </w:smartTagPr>
        <w:r w:rsidRPr="00625038">
          <w:rPr>
            <w:rFonts w:ascii="Times New Roman" w:hAnsi="Times New Roman"/>
            <w:color w:val="000000"/>
            <w:sz w:val="18"/>
            <w:szCs w:val="18"/>
          </w:rPr>
          <w:t>1 кв. метра</w:t>
        </w:r>
      </w:smartTag>
      <w:r w:rsidRPr="00625038">
        <w:rPr>
          <w:rFonts w:ascii="Times New Roman" w:hAnsi="Times New Roman"/>
          <w:color w:val="000000"/>
          <w:sz w:val="18"/>
          <w:szCs w:val="18"/>
        </w:rPr>
        <w:t xml:space="preserve"> общей площади жилого помещения по муниципальному образованию, в котором молодая семья состоит на учете в качестве нуждающейся в жилом помещении. Норматив стоимости </w:t>
      </w:r>
      <w:smartTag w:uri="urn:schemas-microsoft-com:office:smarttags" w:element="metricconverter">
        <w:smartTagPr>
          <w:attr w:name="ProductID" w:val="1 кв. метра"/>
        </w:smartTagPr>
        <w:r w:rsidRPr="00625038">
          <w:rPr>
            <w:rFonts w:ascii="Times New Roman" w:hAnsi="Times New Roman"/>
            <w:color w:val="000000"/>
            <w:sz w:val="18"/>
            <w:szCs w:val="18"/>
          </w:rPr>
          <w:t>1 кв. метра</w:t>
        </w:r>
      </w:smartTag>
      <w:r w:rsidRPr="00625038">
        <w:rPr>
          <w:rFonts w:ascii="Times New Roman" w:hAnsi="Times New Roman"/>
          <w:color w:val="000000"/>
          <w:sz w:val="18"/>
          <w:szCs w:val="18"/>
        </w:rPr>
        <w:t xml:space="preserve"> общей площади жилого помещения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625038">
          <w:rPr>
            <w:rFonts w:ascii="Times New Roman" w:hAnsi="Times New Roman"/>
            <w:color w:val="000000"/>
            <w:sz w:val="18"/>
            <w:szCs w:val="18"/>
          </w:rPr>
          <w:t>1 кв. метра</w:t>
        </w:r>
      </w:smartTag>
      <w:r w:rsidRPr="00625038">
        <w:rPr>
          <w:rFonts w:ascii="Times New Roman" w:hAnsi="Times New Roman"/>
          <w:color w:val="000000"/>
          <w:sz w:val="18"/>
          <w:szCs w:val="18"/>
        </w:rPr>
        <w:t xml:space="preserve"> общей площади жилого помещения по Чувашской Республике, определяемой в соответствии с законодательством Российской </w:t>
      </w:r>
      <w:proofErr w:type="gramStart"/>
      <w:r w:rsidRPr="00625038">
        <w:rPr>
          <w:rFonts w:ascii="Times New Roman" w:hAnsi="Times New Roman"/>
          <w:color w:val="000000"/>
          <w:sz w:val="18"/>
          <w:szCs w:val="18"/>
        </w:rPr>
        <w:t>Федерации</w:t>
      </w:r>
      <w:proofErr w:type="gramEnd"/>
      <w:r w:rsidRPr="00625038">
        <w:rPr>
          <w:rFonts w:ascii="Times New Roman" w:hAnsi="Times New Roman"/>
          <w:color w:val="000000"/>
          <w:sz w:val="18"/>
          <w:szCs w:val="18"/>
        </w:rPr>
        <w:t xml:space="preserve"> уполномоченным Правительством Российской Федерации федеральным органом исполнительной власти.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proofErr w:type="gramStart"/>
      <w:r w:rsidRPr="00625038">
        <w:rPr>
          <w:rFonts w:ascii="Times New Roman" w:hAnsi="Times New Roman"/>
          <w:color w:val="000000"/>
          <w:sz w:val="18"/>
          <w:szCs w:val="18"/>
        </w:rPr>
        <w:t xml:space="preserve">Социальные выплаты в рамках реализации Указа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 51 «О мерах по усилению государственной поддержки молодых граждан в Чувашской Республике» предоставляются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по ипотечным жилищным кредитам</w:t>
      </w:r>
      <w:proofErr w:type="gramEnd"/>
      <w:r w:rsidRPr="00625038">
        <w:rPr>
          <w:rFonts w:ascii="Times New Roman" w:hAnsi="Times New Roman"/>
          <w:color w:val="000000"/>
          <w:sz w:val="18"/>
          <w:szCs w:val="18"/>
        </w:rPr>
        <w:t xml:space="preserve"> или займам и уплату процентов по ипотечным жилищным кредитам или займам, полученным не ранее 1 января </w:t>
      </w:r>
      <w:smartTag w:uri="urn:schemas-microsoft-com:office:smarttags" w:element="metricconverter">
        <w:smartTagPr>
          <w:attr w:name="ProductID" w:val="2008 г"/>
        </w:smartTagPr>
        <w:r w:rsidRPr="00625038">
          <w:rPr>
            <w:rFonts w:ascii="Times New Roman" w:hAnsi="Times New Roman"/>
            <w:color w:val="000000"/>
            <w:sz w:val="18"/>
            <w:szCs w:val="18"/>
          </w:rPr>
          <w:t>2008 г</w:t>
        </w:r>
      </w:smartTag>
      <w:r w:rsidRPr="00625038">
        <w:rPr>
          <w:rFonts w:ascii="Times New Roman" w:hAnsi="Times New Roman"/>
          <w:color w:val="000000"/>
          <w:sz w:val="18"/>
          <w:szCs w:val="18"/>
        </w:rPr>
        <w:t>. молодыми семьями, состоявшими в органах местного самоуправления на учете в качестве нуждающихся в жилых помещениях на дату заключения кредитного договора (договора займа). При этом размер социальной выплаты, предоставляемой на погашение основной суммы долга по ипотечным жилищным кредитам или займам на строительство или приобретение жилья, ограничивается суммой остатка основного долга по ипотечным жилищным кредитам или займам.</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Строящееся (приобретаемое) жилое помещение оформляется в общую собственность всех членов молодой семьи.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Общая площадь строящегося (приобретаемого) жилого помещения в расчете на каждого члена молодой семьи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строительства (приобретения) жилья.</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Строящееся (приобретаемое) жилье должно находиться на территории Чувашской Республики.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Молодые семьи могут реализовать свое право на получение государственной поддержки за счет средств республиканского бюджета Чувашской Республики при улучшении жилищных условий только один раз.</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 xml:space="preserve">Правила предоставления молодым семьям за счет средств республиканского бюджета Чувашской Республики социальных выплат на строительство или приобретение жилья в рамках реализации Указа Президента Чувашской Республики от 6 марта </w:t>
      </w:r>
      <w:smartTag w:uri="urn:schemas-microsoft-com:office:smarttags" w:element="metricconverter">
        <w:smartTagPr>
          <w:attr w:name="ProductID" w:val="2002 г"/>
        </w:smartTagPr>
        <w:r w:rsidRPr="00625038">
          <w:rPr>
            <w:rFonts w:ascii="Times New Roman" w:hAnsi="Times New Roman"/>
            <w:color w:val="000000"/>
            <w:sz w:val="18"/>
            <w:szCs w:val="18"/>
          </w:rPr>
          <w:t>2002 г</w:t>
        </w:r>
      </w:smartTag>
      <w:r w:rsidRPr="00625038">
        <w:rPr>
          <w:rFonts w:ascii="Times New Roman" w:hAnsi="Times New Roman"/>
          <w:color w:val="000000"/>
          <w:sz w:val="18"/>
          <w:szCs w:val="18"/>
        </w:rPr>
        <w:t>. № 51 «О мерах по усилению государственной поддержки молодых граждан в Чувашской Республике» устанавливаются Кабинетом Министров Чувашской Республики.</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В целях реализации подпрограммы средства, предусмотренные на поддержку местных бюджетов, рекомендуется направлять на предоставление дополнительной социальной выплаты в размере 5 процентов расчетной (средней) стоимости жилья при рождении (усыновлении) одного ребенка.</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Государственная поддержка в обеспечении доступным жильем также оказывается молодым специалистам (или их семьям) на селе в рамках реализации приоритетного национального проекта «Развитие агропромышленного комплекса».</w:t>
      </w:r>
    </w:p>
    <w:p w:rsidR="00481340" w:rsidRPr="00625038" w:rsidRDefault="00481340" w:rsidP="005523C1">
      <w:pPr>
        <w:autoSpaceDE w:val="0"/>
        <w:autoSpaceDN w:val="0"/>
        <w:adjustRightInd w:val="0"/>
        <w:spacing w:after="0" w:line="240" w:lineRule="auto"/>
        <w:ind w:firstLine="720"/>
        <w:jc w:val="both"/>
        <w:rPr>
          <w:rFonts w:ascii="Times New Roman" w:hAnsi="Times New Roman"/>
          <w:color w:val="000000"/>
          <w:sz w:val="18"/>
          <w:szCs w:val="18"/>
        </w:rPr>
      </w:pPr>
      <w:r w:rsidRPr="00625038">
        <w:rPr>
          <w:rFonts w:ascii="Times New Roman" w:hAnsi="Times New Roman"/>
          <w:color w:val="000000"/>
          <w:sz w:val="18"/>
          <w:szCs w:val="18"/>
        </w:rPr>
        <w:t>В соответствии с подпрограммой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481340" w:rsidRPr="00625038" w:rsidRDefault="00481340" w:rsidP="005523C1">
      <w:pPr>
        <w:spacing w:after="0" w:line="240" w:lineRule="auto"/>
        <w:rPr>
          <w:rFonts w:ascii="Times New Roman" w:hAnsi="Times New Roman"/>
          <w:b/>
          <w:bCs/>
          <w:color w:val="000080"/>
          <w:sz w:val="18"/>
          <w:szCs w:val="18"/>
        </w:rPr>
      </w:pPr>
    </w:p>
    <w:p w:rsidR="00481340" w:rsidRPr="00625038" w:rsidRDefault="00481340" w:rsidP="005523C1">
      <w:pPr>
        <w:spacing w:after="0"/>
        <w:jc w:val="center"/>
        <w:rPr>
          <w:rFonts w:ascii="Times New Roman" w:hAnsi="Times New Roman"/>
          <w:b/>
          <w:bCs/>
          <w:sz w:val="18"/>
          <w:szCs w:val="18"/>
        </w:rPr>
      </w:pPr>
      <w:r w:rsidRPr="00625038">
        <w:rPr>
          <w:rFonts w:ascii="Times New Roman" w:hAnsi="Times New Roman"/>
          <w:b/>
          <w:bCs/>
          <w:sz w:val="18"/>
          <w:szCs w:val="18"/>
        </w:rPr>
        <w:t>4. Оценка эффекти</w:t>
      </w:r>
      <w:r>
        <w:rPr>
          <w:rFonts w:ascii="Times New Roman" w:hAnsi="Times New Roman"/>
          <w:b/>
          <w:bCs/>
          <w:sz w:val="18"/>
          <w:szCs w:val="18"/>
        </w:rPr>
        <w:t>вности и социально-экономических</w:t>
      </w:r>
      <w:r w:rsidRPr="00625038">
        <w:rPr>
          <w:rFonts w:ascii="Times New Roman" w:hAnsi="Times New Roman"/>
          <w:b/>
          <w:bCs/>
          <w:sz w:val="18"/>
          <w:szCs w:val="18"/>
        </w:rPr>
        <w:t xml:space="preserve">  последствий реализации Подпрограммы.</w:t>
      </w:r>
    </w:p>
    <w:p w:rsidR="00481340" w:rsidRPr="00625038" w:rsidRDefault="00481340" w:rsidP="00481340">
      <w:pPr>
        <w:rPr>
          <w:rFonts w:ascii="Times New Roman" w:hAnsi="Times New Roman"/>
          <w:sz w:val="18"/>
          <w:szCs w:val="18"/>
        </w:rPr>
      </w:pPr>
      <w:r>
        <w:rPr>
          <w:rFonts w:ascii="Times New Roman" w:hAnsi="Times New Roman"/>
          <w:b/>
          <w:bCs/>
          <w:sz w:val="18"/>
          <w:szCs w:val="18"/>
        </w:rPr>
        <w:t xml:space="preserve">                 </w:t>
      </w:r>
      <w:r w:rsidRPr="00625038">
        <w:rPr>
          <w:rFonts w:ascii="Times New Roman" w:hAnsi="Times New Roman"/>
          <w:sz w:val="18"/>
          <w:szCs w:val="18"/>
        </w:rPr>
        <w:t>Успешное выполнение мероприятий Подпрограммы позволит обеспечить:</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lastRenderedPageBreak/>
        <w:t>-создание условий для повышения уровня обеспеченности жильем молодых семей привлечение в жилищную сферу дополнительных финансовых средств из внебюджетных источников и увеличение объема жилищного строительства;</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-развитие и закрепление положительных демографических тенденций в республике;</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-укрепление семейных отношений и снижение социальной напряженности в обществе;</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-развитие интереса молодежи к трудовой деятельности;</w:t>
      </w:r>
    </w:p>
    <w:p w:rsidR="00481340" w:rsidRPr="00625038" w:rsidRDefault="00481340" w:rsidP="00481340">
      <w:pPr>
        <w:rPr>
          <w:rFonts w:ascii="Times New Roman" w:hAnsi="Times New Roman"/>
          <w:sz w:val="18"/>
          <w:szCs w:val="18"/>
        </w:rPr>
      </w:pPr>
      <w:r w:rsidRPr="00625038">
        <w:rPr>
          <w:rFonts w:ascii="Times New Roman" w:hAnsi="Times New Roman"/>
          <w:sz w:val="18"/>
          <w:szCs w:val="18"/>
        </w:rPr>
        <w:t>-создание новых рабочих ме</w:t>
      </w:r>
      <w:proofErr w:type="gramStart"/>
      <w:r w:rsidRPr="00625038">
        <w:rPr>
          <w:rFonts w:ascii="Times New Roman" w:hAnsi="Times New Roman"/>
          <w:sz w:val="18"/>
          <w:szCs w:val="18"/>
        </w:rPr>
        <w:t>ст в стр</w:t>
      </w:r>
      <w:proofErr w:type="gramEnd"/>
      <w:r w:rsidRPr="00625038">
        <w:rPr>
          <w:rFonts w:ascii="Times New Roman" w:hAnsi="Times New Roman"/>
          <w:sz w:val="18"/>
          <w:szCs w:val="18"/>
        </w:rPr>
        <w:t>оительном комплексе и смежных отраслях промышленности.</w:t>
      </w:r>
    </w:p>
    <w:p w:rsidR="00481340" w:rsidRPr="00625038" w:rsidRDefault="00481340" w:rsidP="00481340">
      <w:pPr>
        <w:jc w:val="right"/>
        <w:rPr>
          <w:rFonts w:ascii="Times New Roman" w:hAnsi="Times New Roman"/>
          <w:i/>
          <w:sz w:val="18"/>
          <w:szCs w:val="18"/>
        </w:rPr>
      </w:pPr>
    </w:p>
    <w:p w:rsidR="00481340" w:rsidRPr="00625038" w:rsidRDefault="00481340" w:rsidP="00481340">
      <w:pPr>
        <w:jc w:val="right"/>
        <w:rPr>
          <w:rStyle w:val="a7"/>
          <w:rFonts w:ascii="Times New Roman" w:hAnsi="Times New Roman"/>
          <w:b w:val="0"/>
          <w:bCs w:val="0"/>
          <w:i/>
          <w:sz w:val="18"/>
          <w:szCs w:val="18"/>
        </w:rPr>
        <w:sectPr w:rsidR="00481340" w:rsidRPr="00625038" w:rsidSect="00255206">
          <w:pgSz w:w="11906" w:h="16838"/>
          <w:pgMar w:top="1134" w:right="748" w:bottom="1134" w:left="1259" w:header="709" w:footer="709" w:gutter="0"/>
          <w:cols w:space="708"/>
          <w:titlePg/>
          <w:docGrid w:linePitch="360"/>
        </w:sectPr>
      </w:pPr>
    </w:p>
    <w:p w:rsidR="00481340" w:rsidRPr="00625038" w:rsidRDefault="00481340" w:rsidP="00C23667">
      <w:pPr>
        <w:spacing w:after="0" w:line="240" w:lineRule="auto"/>
        <w:jc w:val="right"/>
        <w:rPr>
          <w:rFonts w:ascii="Times New Roman" w:hAnsi="Times New Roman"/>
          <w:b/>
          <w:i/>
          <w:sz w:val="18"/>
          <w:szCs w:val="18"/>
        </w:rPr>
      </w:pPr>
      <w:r w:rsidRPr="00625038">
        <w:rPr>
          <w:rStyle w:val="a7"/>
          <w:rFonts w:ascii="Times New Roman" w:hAnsi="Times New Roman"/>
          <w:b w:val="0"/>
          <w:bCs w:val="0"/>
          <w:i/>
          <w:sz w:val="18"/>
          <w:szCs w:val="18"/>
        </w:rPr>
        <w:lastRenderedPageBreak/>
        <w:t>Приложение № </w:t>
      </w:r>
      <w:r w:rsidR="00C23667">
        <w:rPr>
          <w:rStyle w:val="a7"/>
          <w:rFonts w:ascii="Times New Roman" w:hAnsi="Times New Roman"/>
          <w:b w:val="0"/>
          <w:bCs w:val="0"/>
          <w:i/>
          <w:sz w:val="18"/>
          <w:szCs w:val="18"/>
        </w:rPr>
        <w:t>4</w:t>
      </w:r>
    </w:p>
    <w:p w:rsidR="00481340" w:rsidRPr="00625038" w:rsidRDefault="00481340" w:rsidP="00C23667">
      <w:pPr>
        <w:spacing w:after="0" w:line="240" w:lineRule="auto"/>
        <w:ind w:left="9840"/>
        <w:jc w:val="right"/>
        <w:rPr>
          <w:rFonts w:ascii="Times New Roman" w:hAnsi="Times New Roman"/>
          <w:i/>
          <w:sz w:val="18"/>
          <w:szCs w:val="18"/>
        </w:rPr>
      </w:pPr>
      <w:r w:rsidRPr="00625038">
        <w:rPr>
          <w:rStyle w:val="a7"/>
          <w:rFonts w:ascii="Times New Roman" w:hAnsi="Times New Roman"/>
          <w:b w:val="0"/>
          <w:bCs w:val="0"/>
          <w:i/>
          <w:sz w:val="18"/>
          <w:szCs w:val="18"/>
        </w:rPr>
        <w:t>к муниципальной подпрограмме</w:t>
      </w:r>
      <w:r w:rsidRPr="00625038">
        <w:rPr>
          <w:rStyle w:val="a7"/>
          <w:rFonts w:ascii="Times New Roman" w:hAnsi="Times New Roman"/>
          <w:bCs w:val="0"/>
          <w:i/>
          <w:sz w:val="18"/>
          <w:szCs w:val="18"/>
        </w:rPr>
        <w:t xml:space="preserve"> </w:t>
      </w:r>
      <w:r w:rsidRPr="00625038">
        <w:rPr>
          <w:rFonts w:ascii="Times New Roman" w:hAnsi="Times New Roman"/>
          <w:i/>
          <w:sz w:val="18"/>
          <w:szCs w:val="18"/>
        </w:rPr>
        <w:t>«Поддержка молодых семей в решении жилищной проблемы</w:t>
      </w:r>
      <w:r>
        <w:rPr>
          <w:rFonts w:ascii="Times New Roman" w:hAnsi="Times New Roman"/>
          <w:i/>
          <w:sz w:val="18"/>
          <w:szCs w:val="18"/>
        </w:rPr>
        <w:t>» муниципальной программы Красночетай</w:t>
      </w:r>
      <w:r w:rsidRPr="00625038">
        <w:rPr>
          <w:rFonts w:ascii="Times New Roman" w:hAnsi="Times New Roman"/>
          <w:i/>
          <w:sz w:val="18"/>
          <w:szCs w:val="18"/>
        </w:rPr>
        <w:t xml:space="preserve">ского района Чувашской Республики  «Развитие жилищного строительства и сферы </w:t>
      </w:r>
      <w:r>
        <w:rPr>
          <w:rFonts w:ascii="Times New Roman" w:hAnsi="Times New Roman"/>
          <w:i/>
          <w:sz w:val="18"/>
          <w:szCs w:val="18"/>
        </w:rPr>
        <w:t>жилищно-коммунального хозяйства</w:t>
      </w:r>
      <w:r w:rsidRPr="00625038">
        <w:rPr>
          <w:rFonts w:ascii="Times New Roman" w:hAnsi="Times New Roman"/>
          <w:i/>
          <w:sz w:val="18"/>
          <w:szCs w:val="18"/>
        </w:rPr>
        <w:t xml:space="preserve">» на </w:t>
      </w:r>
      <w:r w:rsidR="00136F4F">
        <w:rPr>
          <w:rFonts w:ascii="Times New Roman" w:hAnsi="Times New Roman"/>
          <w:i/>
          <w:sz w:val="18"/>
          <w:szCs w:val="18"/>
        </w:rPr>
        <w:t>2018-2020</w:t>
      </w:r>
      <w:r w:rsidRPr="00625038">
        <w:rPr>
          <w:rFonts w:ascii="Times New Roman" w:hAnsi="Times New Roman"/>
          <w:i/>
          <w:sz w:val="18"/>
          <w:szCs w:val="18"/>
        </w:rPr>
        <w:t xml:space="preserve"> годы    </w:t>
      </w:r>
    </w:p>
    <w:p w:rsidR="00481340" w:rsidRPr="00F17857" w:rsidRDefault="00481340" w:rsidP="00481340">
      <w:pPr>
        <w:pStyle w:val="1"/>
        <w:keepNext w:val="0"/>
        <w:tabs>
          <w:tab w:val="clear" w:pos="0"/>
          <w:tab w:val="num" w:pos="432"/>
        </w:tabs>
        <w:suppressAutoHyphens w:val="0"/>
        <w:ind w:left="0" w:firstLine="0"/>
        <w:rPr>
          <w:sz w:val="18"/>
          <w:szCs w:val="18"/>
        </w:rPr>
      </w:pPr>
      <w:r w:rsidRPr="00625038">
        <w:rPr>
          <w:sz w:val="18"/>
          <w:szCs w:val="18"/>
        </w:rPr>
        <w:t>Ресурсное обеспечение</w:t>
      </w:r>
      <w:r w:rsidRPr="00625038">
        <w:rPr>
          <w:sz w:val="18"/>
          <w:szCs w:val="18"/>
        </w:rPr>
        <w:br/>
        <w:t xml:space="preserve">реализации муниципальной  подпрограммы </w:t>
      </w:r>
      <w:r w:rsidRPr="00625038">
        <w:rPr>
          <w:color w:val="000000"/>
          <w:sz w:val="18"/>
          <w:szCs w:val="18"/>
        </w:rPr>
        <w:t>«Поддержка молодых семей в решении жилищной проблемы» муниципальной программы К</w:t>
      </w:r>
      <w:r>
        <w:rPr>
          <w:color w:val="000000"/>
          <w:sz w:val="18"/>
          <w:szCs w:val="18"/>
        </w:rPr>
        <w:t>расночетай</w:t>
      </w:r>
      <w:r w:rsidRPr="00625038">
        <w:rPr>
          <w:color w:val="000000"/>
          <w:sz w:val="18"/>
          <w:szCs w:val="18"/>
        </w:rPr>
        <w:t xml:space="preserve">ского района Чувашской Республики  «Развитие жилищного строительства и сферы </w:t>
      </w:r>
      <w:r>
        <w:rPr>
          <w:color w:val="000000"/>
          <w:sz w:val="18"/>
          <w:szCs w:val="18"/>
        </w:rPr>
        <w:t>жилищно-коммунального хозяйства</w:t>
      </w:r>
      <w:r w:rsidRPr="00625038">
        <w:rPr>
          <w:color w:val="000000"/>
          <w:sz w:val="18"/>
          <w:szCs w:val="18"/>
        </w:rPr>
        <w:t xml:space="preserve">» на </w:t>
      </w:r>
      <w:r w:rsidR="00136F4F">
        <w:rPr>
          <w:color w:val="000000"/>
          <w:sz w:val="18"/>
          <w:szCs w:val="18"/>
        </w:rPr>
        <w:t>2018-2020</w:t>
      </w:r>
      <w:r w:rsidRPr="00625038">
        <w:rPr>
          <w:color w:val="000000"/>
          <w:sz w:val="18"/>
          <w:szCs w:val="18"/>
        </w:rPr>
        <w:t xml:space="preserve"> годы</w:t>
      </w:r>
      <w:r w:rsidRPr="00625038">
        <w:rPr>
          <w:sz w:val="18"/>
          <w:szCs w:val="18"/>
        </w:rPr>
        <w:t xml:space="preserve">    </w:t>
      </w:r>
    </w:p>
    <w:tbl>
      <w:tblPr>
        <w:tblW w:w="1255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1"/>
        <w:gridCol w:w="1753"/>
        <w:gridCol w:w="992"/>
        <w:gridCol w:w="709"/>
        <w:gridCol w:w="708"/>
        <w:gridCol w:w="993"/>
        <w:gridCol w:w="567"/>
        <w:gridCol w:w="1417"/>
        <w:gridCol w:w="1084"/>
        <w:gridCol w:w="986"/>
        <w:gridCol w:w="1080"/>
        <w:gridCol w:w="7"/>
        <w:gridCol w:w="954"/>
      </w:tblGrid>
      <w:tr w:rsidR="00481340" w:rsidRPr="00625038" w:rsidTr="00B24D51">
        <w:trPr>
          <w:jc w:val="center"/>
        </w:trPr>
        <w:tc>
          <w:tcPr>
            <w:tcW w:w="1301" w:type="dxa"/>
            <w:vMerge w:val="restart"/>
          </w:tcPr>
          <w:p w:rsidR="00481340" w:rsidRPr="00625038" w:rsidRDefault="00481340" w:rsidP="00E05BC7">
            <w:pPr>
              <w:jc w:val="center"/>
              <w:rPr>
                <w:rFonts w:ascii="Times New Roman" w:hAnsi="Times New Roman"/>
                <w:sz w:val="18"/>
                <w:szCs w:val="18"/>
              </w:rPr>
            </w:pPr>
            <w:r w:rsidRPr="00625038">
              <w:rPr>
                <w:rFonts w:ascii="Times New Roman" w:hAnsi="Times New Roman"/>
                <w:sz w:val="18"/>
                <w:szCs w:val="18"/>
              </w:rPr>
              <w:t>Статус</w:t>
            </w:r>
          </w:p>
        </w:tc>
        <w:tc>
          <w:tcPr>
            <w:tcW w:w="1753" w:type="dxa"/>
            <w:vMerge w:val="restart"/>
          </w:tcPr>
          <w:p w:rsidR="00481340" w:rsidRPr="00625038" w:rsidRDefault="00481340" w:rsidP="00E05BC7">
            <w:pPr>
              <w:jc w:val="center"/>
              <w:rPr>
                <w:rFonts w:ascii="Times New Roman" w:hAnsi="Times New Roman"/>
                <w:sz w:val="18"/>
                <w:szCs w:val="18"/>
              </w:rPr>
            </w:pPr>
            <w:r>
              <w:rPr>
                <w:rFonts w:ascii="Times New Roman" w:hAnsi="Times New Roman"/>
                <w:sz w:val="18"/>
                <w:szCs w:val="18"/>
              </w:rPr>
              <w:t>Наименование подпрограммы государственной программы Чувашской Респубики (основного мероприятия, мероприятия)</w:t>
            </w:r>
          </w:p>
          <w:p w:rsidR="00481340" w:rsidRPr="00625038" w:rsidRDefault="00481340" w:rsidP="00E05BC7">
            <w:pPr>
              <w:jc w:val="center"/>
              <w:rPr>
                <w:rFonts w:ascii="Times New Roman" w:hAnsi="Times New Roman"/>
                <w:sz w:val="18"/>
                <w:szCs w:val="18"/>
              </w:rPr>
            </w:pPr>
          </w:p>
        </w:tc>
        <w:tc>
          <w:tcPr>
            <w:tcW w:w="992" w:type="dxa"/>
            <w:vMerge w:val="restart"/>
          </w:tcPr>
          <w:p w:rsidR="00481340" w:rsidRPr="00625038" w:rsidRDefault="00481340" w:rsidP="00E05BC7">
            <w:pPr>
              <w:jc w:val="center"/>
              <w:rPr>
                <w:rFonts w:ascii="Times New Roman" w:hAnsi="Times New Roman"/>
                <w:sz w:val="18"/>
                <w:szCs w:val="18"/>
              </w:rPr>
            </w:pPr>
            <w:r>
              <w:rPr>
                <w:rFonts w:ascii="Times New Roman" w:hAnsi="Times New Roman"/>
                <w:sz w:val="18"/>
                <w:szCs w:val="18"/>
              </w:rPr>
              <w:t>Ответственный исполнитель, соисполнитель</w:t>
            </w:r>
          </w:p>
          <w:p w:rsidR="00481340" w:rsidRPr="00625038" w:rsidRDefault="00481340" w:rsidP="00E05BC7">
            <w:pPr>
              <w:jc w:val="center"/>
              <w:rPr>
                <w:rFonts w:ascii="Times New Roman" w:hAnsi="Times New Roman"/>
                <w:sz w:val="18"/>
                <w:szCs w:val="18"/>
              </w:rPr>
            </w:pPr>
          </w:p>
          <w:p w:rsidR="00481340" w:rsidRPr="00625038" w:rsidRDefault="00481340" w:rsidP="00E05BC7">
            <w:pPr>
              <w:jc w:val="center"/>
              <w:rPr>
                <w:rFonts w:ascii="Times New Roman" w:hAnsi="Times New Roman"/>
                <w:sz w:val="18"/>
                <w:szCs w:val="18"/>
              </w:rPr>
            </w:pPr>
          </w:p>
        </w:tc>
        <w:tc>
          <w:tcPr>
            <w:tcW w:w="2977" w:type="dxa"/>
            <w:gridSpan w:val="4"/>
          </w:tcPr>
          <w:p w:rsidR="00481340" w:rsidRPr="00625038" w:rsidRDefault="00481340" w:rsidP="00E05BC7">
            <w:pPr>
              <w:jc w:val="center"/>
              <w:rPr>
                <w:rFonts w:ascii="Times New Roman" w:hAnsi="Times New Roman"/>
                <w:sz w:val="18"/>
                <w:szCs w:val="18"/>
              </w:rPr>
            </w:pPr>
            <w:r>
              <w:rPr>
                <w:rFonts w:ascii="Times New Roman" w:hAnsi="Times New Roman"/>
                <w:sz w:val="18"/>
                <w:szCs w:val="18"/>
              </w:rPr>
              <w:t>Код бюджетной классификации</w:t>
            </w:r>
          </w:p>
        </w:tc>
        <w:tc>
          <w:tcPr>
            <w:tcW w:w="1417" w:type="dxa"/>
            <w:vMerge w:val="restart"/>
          </w:tcPr>
          <w:p w:rsidR="00481340" w:rsidRPr="00625038" w:rsidRDefault="00481340" w:rsidP="005523C1">
            <w:pPr>
              <w:ind w:left="-108" w:right="-108"/>
              <w:jc w:val="center"/>
              <w:rPr>
                <w:rFonts w:ascii="Times New Roman" w:hAnsi="Times New Roman"/>
                <w:sz w:val="18"/>
                <w:szCs w:val="18"/>
              </w:rPr>
            </w:pPr>
            <w:r>
              <w:rPr>
                <w:rFonts w:ascii="Times New Roman" w:hAnsi="Times New Roman"/>
                <w:sz w:val="18"/>
                <w:szCs w:val="18"/>
              </w:rPr>
              <w:t>Источники финансирования</w:t>
            </w:r>
          </w:p>
        </w:tc>
        <w:tc>
          <w:tcPr>
            <w:tcW w:w="4111" w:type="dxa"/>
            <w:gridSpan w:val="5"/>
          </w:tcPr>
          <w:p w:rsidR="00481340" w:rsidRPr="00625038" w:rsidRDefault="00481340" w:rsidP="00E05BC7">
            <w:pPr>
              <w:jc w:val="center"/>
              <w:rPr>
                <w:rFonts w:ascii="Times New Roman" w:hAnsi="Times New Roman"/>
                <w:sz w:val="18"/>
                <w:szCs w:val="18"/>
              </w:rPr>
            </w:pPr>
            <w:r w:rsidRPr="00625038">
              <w:rPr>
                <w:rFonts w:ascii="Times New Roman" w:hAnsi="Times New Roman"/>
                <w:sz w:val="18"/>
                <w:szCs w:val="18"/>
              </w:rPr>
              <w:t>Расходы по годам, тыс. рублей</w:t>
            </w:r>
          </w:p>
        </w:tc>
      </w:tr>
      <w:tr w:rsidR="005523C1" w:rsidRPr="00625038" w:rsidTr="00B24D51">
        <w:trPr>
          <w:trHeight w:val="2199"/>
          <w:jc w:val="center"/>
        </w:trPr>
        <w:tc>
          <w:tcPr>
            <w:tcW w:w="1301" w:type="dxa"/>
            <w:vMerge/>
          </w:tcPr>
          <w:p w:rsidR="005523C1" w:rsidRPr="00625038" w:rsidRDefault="005523C1" w:rsidP="00E05BC7">
            <w:pPr>
              <w:jc w:val="center"/>
              <w:rPr>
                <w:rFonts w:ascii="Times New Roman" w:hAnsi="Times New Roman"/>
                <w:sz w:val="18"/>
                <w:szCs w:val="18"/>
              </w:rPr>
            </w:pPr>
          </w:p>
        </w:tc>
        <w:tc>
          <w:tcPr>
            <w:tcW w:w="1753" w:type="dxa"/>
            <w:vMerge/>
          </w:tcPr>
          <w:p w:rsidR="005523C1" w:rsidRPr="00625038" w:rsidRDefault="005523C1" w:rsidP="00E05BC7">
            <w:pPr>
              <w:jc w:val="center"/>
              <w:rPr>
                <w:rFonts w:ascii="Times New Roman" w:hAnsi="Times New Roman"/>
                <w:sz w:val="18"/>
                <w:szCs w:val="18"/>
              </w:rPr>
            </w:pPr>
          </w:p>
        </w:tc>
        <w:tc>
          <w:tcPr>
            <w:tcW w:w="992" w:type="dxa"/>
            <w:vMerge/>
          </w:tcPr>
          <w:p w:rsidR="005523C1" w:rsidRPr="00625038" w:rsidRDefault="005523C1" w:rsidP="00E05BC7">
            <w:pPr>
              <w:jc w:val="center"/>
              <w:rPr>
                <w:rFonts w:ascii="Times New Roman" w:hAnsi="Times New Roman"/>
                <w:sz w:val="18"/>
                <w:szCs w:val="18"/>
              </w:rPr>
            </w:pPr>
          </w:p>
        </w:tc>
        <w:tc>
          <w:tcPr>
            <w:tcW w:w="709" w:type="dxa"/>
          </w:tcPr>
          <w:p w:rsidR="005523C1" w:rsidRPr="00625038" w:rsidRDefault="005523C1" w:rsidP="00B24D51">
            <w:pPr>
              <w:ind w:left="-60"/>
              <w:jc w:val="center"/>
              <w:rPr>
                <w:rFonts w:ascii="Times New Roman" w:hAnsi="Times New Roman"/>
                <w:sz w:val="18"/>
                <w:szCs w:val="18"/>
              </w:rPr>
            </w:pPr>
            <w:r>
              <w:rPr>
                <w:rFonts w:ascii="Times New Roman" w:hAnsi="Times New Roman"/>
                <w:sz w:val="18"/>
                <w:szCs w:val="18"/>
              </w:rPr>
              <w:t>Главный распорядитель бюджетных средств</w:t>
            </w:r>
          </w:p>
        </w:tc>
        <w:tc>
          <w:tcPr>
            <w:tcW w:w="708" w:type="dxa"/>
          </w:tcPr>
          <w:p w:rsidR="005523C1" w:rsidRPr="00625038" w:rsidRDefault="005523C1" w:rsidP="00B24D51">
            <w:pPr>
              <w:ind w:left="-60" w:right="-108"/>
              <w:jc w:val="center"/>
              <w:rPr>
                <w:rFonts w:ascii="Times New Roman" w:hAnsi="Times New Roman"/>
                <w:sz w:val="18"/>
                <w:szCs w:val="18"/>
              </w:rPr>
            </w:pPr>
            <w:r>
              <w:rPr>
                <w:rFonts w:ascii="Times New Roman" w:hAnsi="Times New Roman"/>
                <w:sz w:val="18"/>
                <w:szCs w:val="18"/>
              </w:rPr>
              <w:t>Раздел, подраздел</w:t>
            </w:r>
          </w:p>
        </w:tc>
        <w:tc>
          <w:tcPr>
            <w:tcW w:w="993" w:type="dxa"/>
          </w:tcPr>
          <w:p w:rsidR="005523C1" w:rsidRPr="00625038" w:rsidRDefault="005523C1" w:rsidP="00B24D51">
            <w:pPr>
              <w:ind w:left="-60"/>
              <w:jc w:val="center"/>
              <w:rPr>
                <w:rFonts w:ascii="Times New Roman" w:hAnsi="Times New Roman"/>
                <w:sz w:val="18"/>
                <w:szCs w:val="18"/>
              </w:rPr>
            </w:pPr>
            <w:r>
              <w:rPr>
                <w:rFonts w:ascii="Times New Roman" w:hAnsi="Times New Roman"/>
                <w:sz w:val="18"/>
                <w:szCs w:val="18"/>
              </w:rPr>
              <w:t>Целевая статья расходов</w:t>
            </w:r>
          </w:p>
        </w:tc>
        <w:tc>
          <w:tcPr>
            <w:tcW w:w="567" w:type="dxa"/>
          </w:tcPr>
          <w:p w:rsidR="005523C1" w:rsidRPr="00625038" w:rsidRDefault="005523C1" w:rsidP="00B24D51">
            <w:pPr>
              <w:ind w:left="-60"/>
              <w:jc w:val="center"/>
              <w:rPr>
                <w:rFonts w:ascii="Times New Roman" w:hAnsi="Times New Roman"/>
                <w:sz w:val="18"/>
                <w:szCs w:val="18"/>
              </w:rPr>
            </w:pPr>
            <w:r>
              <w:rPr>
                <w:rFonts w:ascii="Times New Roman" w:hAnsi="Times New Roman"/>
                <w:sz w:val="18"/>
                <w:szCs w:val="18"/>
              </w:rPr>
              <w:t>Групп</w:t>
            </w:r>
            <w:proofErr w:type="gramStart"/>
            <w:r>
              <w:rPr>
                <w:rFonts w:ascii="Times New Roman" w:hAnsi="Times New Roman"/>
                <w:sz w:val="18"/>
                <w:szCs w:val="18"/>
              </w:rPr>
              <w:t>а(</w:t>
            </w:r>
            <w:proofErr w:type="gramEnd"/>
            <w:r>
              <w:rPr>
                <w:rFonts w:ascii="Times New Roman" w:hAnsi="Times New Roman"/>
                <w:sz w:val="18"/>
                <w:szCs w:val="18"/>
              </w:rPr>
              <w:t>подгруппа) вида расходов</w:t>
            </w:r>
          </w:p>
        </w:tc>
        <w:tc>
          <w:tcPr>
            <w:tcW w:w="1417" w:type="dxa"/>
            <w:vMerge/>
          </w:tcPr>
          <w:p w:rsidR="005523C1" w:rsidRPr="00625038" w:rsidRDefault="005523C1" w:rsidP="005523C1">
            <w:pPr>
              <w:ind w:left="-108" w:right="-108"/>
              <w:jc w:val="center"/>
              <w:rPr>
                <w:rFonts w:ascii="Times New Roman" w:hAnsi="Times New Roman"/>
                <w:sz w:val="18"/>
                <w:szCs w:val="18"/>
              </w:rPr>
            </w:pPr>
          </w:p>
        </w:tc>
        <w:tc>
          <w:tcPr>
            <w:tcW w:w="1084"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2017</w:t>
            </w:r>
          </w:p>
        </w:tc>
        <w:tc>
          <w:tcPr>
            <w:tcW w:w="986"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2018</w:t>
            </w:r>
          </w:p>
        </w:tc>
        <w:tc>
          <w:tcPr>
            <w:tcW w:w="1087" w:type="dxa"/>
            <w:gridSpan w:val="2"/>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2019</w:t>
            </w:r>
          </w:p>
        </w:tc>
        <w:tc>
          <w:tcPr>
            <w:tcW w:w="954"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2020</w:t>
            </w:r>
          </w:p>
        </w:tc>
      </w:tr>
      <w:tr w:rsidR="005523C1" w:rsidRPr="00625038" w:rsidTr="00B24D51">
        <w:trPr>
          <w:tblHeader/>
          <w:jc w:val="center"/>
        </w:trPr>
        <w:tc>
          <w:tcPr>
            <w:tcW w:w="1301"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1</w:t>
            </w:r>
          </w:p>
        </w:tc>
        <w:tc>
          <w:tcPr>
            <w:tcW w:w="1753"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2</w:t>
            </w:r>
          </w:p>
        </w:tc>
        <w:tc>
          <w:tcPr>
            <w:tcW w:w="992"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3</w:t>
            </w:r>
          </w:p>
        </w:tc>
        <w:tc>
          <w:tcPr>
            <w:tcW w:w="709"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4</w:t>
            </w:r>
          </w:p>
        </w:tc>
        <w:tc>
          <w:tcPr>
            <w:tcW w:w="708"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5</w:t>
            </w:r>
          </w:p>
        </w:tc>
        <w:tc>
          <w:tcPr>
            <w:tcW w:w="993"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6</w:t>
            </w:r>
          </w:p>
        </w:tc>
        <w:tc>
          <w:tcPr>
            <w:tcW w:w="567" w:type="dxa"/>
          </w:tcPr>
          <w:p w:rsidR="005523C1" w:rsidRPr="00625038" w:rsidRDefault="005523C1" w:rsidP="00E05BC7">
            <w:pPr>
              <w:jc w:val="center"/>
              <w:rPr>
                <w:rFonts w:ascii="Times New Roman" w:hAnsi="Times New Roman"/>
                <w:sz w:val="18"/>
                <w:szCs w:val="18"/>
              </w:rPr>
            </w:pPr>
            <w:r w:rsidRPr="00625038">
              <w:rPr>
                <w:rFonts w:ascii="Times New Roman" w:hAnsi="Times New Roman"/>
                <w:sz w:val="18"/>
                <w:szCs w:val="18"/>
              </w:rPr>
              <w:t>7</w:t>
            </w:r>
          </w:p>
        </w:tc>
        <w:tc>
          <w:tcPr>
            <w:tcW w:w="1417" w:type="dxa"/>
          </w:tcPr>
          <w:p w:rsidR="005523C1" w:rsidRPr="00625038" w:rsidRDefault="005523C1" w:rsidP="005523C1">
            <w:pPr>
              <w:ind w:left="-108" w:right="-108"/>
              <w:jc w:val="center"/>
              <w:rPr>
                <w:rFonts w:ascii="Times New Roman" w:hAnsi="Times New Roman"/>
                <w:sz w:val="18"/>
                <w:szCs w:val="18"/>
              </w:rPr>
            </w:pPr>
            <w:r w:rsidRPr="00625038">
              <w:rPr>
                <w:rFonts w:ascii="Times New Roman" w:hAnsi="Times New Roman"/>
                <w:sz w:val="18"/>
                <w:szCs w:val="18"/>
              </w:rPr>
              <w:t>8</w:t>
            </w:r>
          </w:p>
        </w:tc>
        <w:tc>
          <w:tcPr>
            <w:tcW w:w="1084"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12</w:t>
            </w:r>
          </w:p>
        </w:tc>
        <w:tc>
          <w:tcPr>
            <w:tcW w:w="986"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13</w:t>
            </w:r>
          </w:p>
        </w:tc>
        <w:tc>
          <w:tcPr>
            <w:tcW w:w="1080"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14</w:t>
            </w:r>
          </w:p>
        </w:tc>
        <w:tc>
          <w:tcPr>
            <w:tcW w:w="961" w:type="dxa"/>
            <w:gridSpan w:val="2"/>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15</w:t>
            </w:r>
          </w:p>
        </w:tc>
      </w:tr>
      <w:tr w:rsidR="005523C1" w:rsidRPr="00625038" w:rsidTr="00B24D51">
        <w:trPr>
          <w:jc w:val="center"/>
        </w:trPr>
        <w:tc>
          <w:tcPr>
            <w:tcW w:w="1301" w:type="dxa"/>
          </w:tcPr>
          <w:p w:rsidR="005523C1" w:rsidRPr="004F686C" w:rsidRDefault="001D0F19" w:rsidP="00E05BC7">
            <w:pPr>
              <w:jc w:val="center"/>
              <w:rPr>
                <w:rFonts w:ascii="Times New Roman" w:hAnsi="Times New Roman"/>
                <w:sz w:val="18"/>
                <w:szCs w:val="18"/>
              </w:rPr>
            </w:pPr>
            <w:hyperlink w:anchor="Par2819" w:history="1">
              <w:r w:rsidR="005523C1" w:rsidRPr="004F686C">
                <w:rPr>
                  <w:rStyle w:val="a8"/>
                  <w:rFonts w:ascii="Times New Roman" w:hAnsi="Times New Roman"/>
                  <w:sz w:val="18"/>
                  <w:szCs w:val="18"/>
                </w:rPr>
                <w:t>Подпрограмма</w:t>
              </w:r>
            </w:hyperlink>
            <w:r w:rsidR="005523C1" w:rsidRPr="004F686C">
              <w:rPr>
                <w:rFonts w:ascii="Times New Roman" w:hAnsi="Times New Roman"/>
                <w:sz w:val="18"/>
                <w:szCs w:val="18"/>
              </w:rPr>
              <w:t xml:space="preserve"> </w:t>
            </w:r>
          </w:p>
        </w:tc>
        <w:tc>
          <w:tcPr>
            <w:tcW w:w="1753" w:type="dxa"/>
          </w:tcPr>
          <w:p w:rsidR="005523C1" w:rsidRPr="004F686C" w:rsidRDefault="005523C1" w:rsidP="00E05BC7">
            <w:pPr>
              <w:jc w:val="center"/>
              <w:rPr>
                <w:rFonts w:ascii="Times New Roman" w:hAnsi="Times New Roman"/>
                <w:sz w:val="18"/>
                <w:szCs w:val="18"/>
              </w:rPr>
            </w:pPr>
            <w:r w:rsidRPr="004F686C">
              <w:rPr>
                <w:rFonts w:ascii="Times New Roman" w:hAnsi="Times New Roman"/>
                <w:color w:val="000000"/>
                <w:sz w:val="18"/>
                <w:szCs w:val="18"/>
              </w:rPr>
              <w:t xml:space="preserve">«Поддержка молодых семей в решении жилищной проблемы» муниципальной программы Красночетайского района Чувашской Республики  «Развитие жилищного строительства и сферы жилищно-коммунального хозяйства» на </w:t>
            </w:r>
            <w:r w:rsidR="00136F4F">
              <w:rPr>
                <w:rFonts w:ascii="Times New Roman" w:hAnsi="Times New Roman"/>
                <w:color w:val="000000"/>
                <w:sz w:val="18"/>
                <w:szCs w:val="18"/>
              </w:rPr>
              <w:t>2018-2020</w:t>
            </w:r>
            <w:r w:rsidRPr="004F686C">
              <w:rPr>
                <w:rFonts w:ascii="Times New Roman" w:hAnsi="Times New Roman"/>
                <w:color w:val="000000"/>
                <w:sz w:val="18"/>
                <w:szCs w:val="18"/>
              </w:rPr>
              <w:t xml:space="preserve"> годы</w:t>
            </w:r>
            <w:r w:rsidRPr="004F686C">
              <w:rPr>
                <w:rFonts w:ascii="Times New Roman" w:hAnsi="Times New Roman"/>
                <w:sz w:val="18"/>
                <w:szCs w:val="18"/>
              </w:rPr>
              <w:t xml:space="preserve">    </w:t>
            </w:r>
          </w:p>
        </w:tc>
        <w:tc>
          <w:tcPr>
            <w:tcW w:w="992"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709"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708" w:type="dxa"/>
          </w:tcPr>
          <w:p w:rsidR="005523C1" w:rsidRPr="00625038" w:rsidRDefault="005523C1" w:rsidP="008277F3">
            <w:pPr>
              <w:tabs>
                <w:tab w:val="left" w:pos="742"/>
              </w:tabs>
              <w:ind w:right="-108"/>
              <w:jc w:val="center"/>
              <w:rPr>
                <w:rFonts w:ascii="Times New Roman" w:hAnsi="Times New Roman"/>
                <w:b/>
                <w:sz w:val="18"/>
                <w:szCs w:val="18"/>
              </w:rPr>
            </w:pPr>
            <w:r w:rsidRPr="00625038">
              <w:rPr>
                <w:rFonts w:ascii="Times New Roman" w:hAnsi="Times New Roman"/>
                <w:b/>
                <w:sz w:val="18"/>
                <w:szCs w:val="18"/>
              </w:rPr>
              <w:t>х</w:t>
            </w:r>
          </w:p>
        </w:tc>
        <w:tc>
          <w:tcPr>
            <w:tcW w:w="993"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567"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1417" w:type="dxa"/>
          </w:tcPr>
          <w:p w:rsidR="005523C1" w:rsidRPr="00625038" w:rsidRDefault="005523C1" w:rsidP="005523C1">
            <w:pPr>
              <w:ind w:left="-108" w:right="-108"/>
              <w:jc w:val="center"/>
              <w:rPr>
                <w:rFonts w:ascii="Times New Roman" w:hAnsi="Times New Roman"/>
                <w:sz w:val="18"/>
                <w:szCs w:val="18"/>
              </w:rPr>
            </w:pPr>
            <w:r w:rsidRPr="00625038">
              <w:rPr>
                <w:rFonts w:ascii="Times New Roman" w:hAnsi="Times New Roman"/>
                <w:sz w:val="18"/>
                <w:szCs w:val="18"/>
              </w:rPr>
              <w:t>Всего</w:t>
            </w:r>
          </w:p>
          <w:p w:rsidR="005523C1" w:rsidRPr="00625038" w:rsidRDefault="005523C1" w:rsidP="005523C1">
            <w:pPr>
              <w:ind w:left="-108" w:right="-108"/>
              <w:jc w:val="center"/>
              <w:rPr>
                <w:rFonts w:ascii="Times New Roman" w:hAnsi="Times New Roman"/>
                <w:sz w:val="18"/>
                <w:szCs w:val="18"/>
              </w:rPr>
            </w:pPr>
          </w:p>
        </w:tc>
        <w:tc>
          <w:tcPr>
            <w:tcW w:w="1084" w:type="dxa"/>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1525,00</w:t>
            </w:r>
          </w:p>
        </w:tc>
        <w:tc>
          <w:tcPr>
            <w:tcW w:w="986" w:type="dxa"/>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1285,00</w:t>
            </w:r>
          </w:p>
        </w:tc>
        <w:tc>
          <w:tcPr>
            <w:tcW w:w="1080" w:type="dxa"/>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1285,00</w:t>
            </w:r>
          </w:p>
        </w:tc>
        <w:tc>
          <w:tcPr>
            <w:tcW w:w="961" w:type="dxa"/>
            <w:gridSpan w:val="2"/>
          </w:tcPr>
          <w:p w:rsidR="005523C1" w:rsidRPr="00EB12C4" w:rsidRDefault="005523C1" w:rsidP="008277F3">
            <w:pPr>
              <w:jc w:val="center"/>
              <w:rPr>
                <w:rFonts w:ascii="Times New Roman" w:hAnsi="Times New Roman"/>
                <w:color w:val="000000" w:themeColor="text1"/>
                <w:sz w:val="20"/>
                <w:szCs w:val="20"/>
              </w:rPr>
            </w:pPr>
            <w:r w:rsidRPr="00EB12C4">
              <w:rPr>
                <w:rFonts w:ascii="Times New Roman" w:hAnsi="Times New Roman"/>
                <w:color w:val="000000" w:themeColor="text1"/>
                <w:sz w:val="20"/>
                <w:szCs w:val="20"/>
              </w:rPr>
              <w:t>2041,20</w:t>
            </w:r>
          </w:p>
        </w:tc>
      </w:tr>
      <w:tr w:rsidR="005523C1" w:rsidRPr="00625038" w:rsidTr="00B24D51">
        <w:trPr>
          <w:jc w:val="center"/>
        </w:trPr>
        <w:tc>
          <w:tcPr>
            <w:tcW w:w="1301" w:type="dxa"/>
          </w:tcPr>
          <w:p w:rsidR="005523C1" w:rsidRPr="001D245B" w:rsidRDefault="005523C1" w:rsidP="00E05BC7">
            <w:pPr>
              <w:jc w:val="center"/>
              <w:rPr>
                <w:rFonts w:ascii="Times New Roman" w:hAnsi="Times New Roman"/>
                <w:b/>
                <w:sz w:val="18"/>
                <w:szCs w:val="18"/>
              </w:rPr>
            </w:pPr>
            <w:r>
              <w:rPr>
                <w:rFonts w:ascii="Times New Roman" w:hAnsi="Times New Roman"/>
                <w:sz w:val="18"/>
                <w:szCs w:val="18"/>
              </w:rPr>
              <w:t xml:space="preserve">Основное мероприятие, </w:t>
            </w:r>
            <w:r>
              <w:rPr>
                <w:rFonts w:ascii="Times New Roman" w:hAnsi="Times New Roman"/>
                <w:sz w:val="18"/>
                <w:szCs w:val="18"/>
              </w:rPr>
              <w:lastRenderedPageBreak/>
              <w:t>мероприятие</w:t>
            </w:r>
            <w:r w:rsidRPr="00625038">
              <w:rPr>
                <w:rFonts w:ascii="Times New Roman" w:hAnsi="Times New Roman"/>
                <w:sz w:val="18"/>
                <w:szCs w:val="18"/>
              </w:rPr>
              <w:t xml:space="preserve"> </w:t>
            </w:r>
          </w:p>
        </w:tc>
        <w:tc>
          <w:tcPr>
            <w:tcW w:w="1753" w:type="dxa"/>
          </w:tcPr>
          <w:p w:rsidR="005523C1" w:rsidRPr="004F686C" w:rsidRDefault="005523C1" w:rsidP="00B24D51">
            <w:pPr>
              <w:jc w:val="center"/>
              <w:rPr>
                <w:rFonts w:ascii="Times New Roman" w:hAnsi="Times New Roman"/>
                <w:sz w:val="18"/>
                <w:szCs w:val="18"/>
              </w:rPr>
            </w:pPr>
            <w:r w:rsidRPr="004F686C">
              <w:rPr>
                <w:rFonts w:ascii="Times New Roman" w:hAnsi="Times New Roman"/>
                <w:color w:val="000000"/>
                <w:sz w:val="18"/>
                <w:szCs w:val="18"/>
              </w:rPr>
              <w:lastRenderedPageBreak/>
              <w:t xml:space="preserve">Обеспечение жильем  молодых </w:t>
            </w:r>
            <w:r w:rsidRPr="004F686C">
              <w:rPr>
                <w:rFonts w:ascii="Times New Roman" w:hAnsi="Times New Roman"/>
                <w:color w:val="000000"/>
                <w:sz w:val="18"/>
                <w:szCs w:val="18"/>
              </w:rPr>
              <w:lastRenderedPageBreak/>
              <w:t xml:space="preserve">семей в рамках федеральной целевой программы «Жилище» на </w:t>
            </w:r>
            <w:r w:rsidR="00136F4F">
              <w:rPr>
                <w:rFonts w:ascii="Times New Roman" w:hAnsi="Times New Roman"/>
                <w:color w:val="000000"/>
                <w:sz w:val="18"/>
                <w:szCs w:val="18"/>
              </w:rPr>
              <w:t>2018-2020</w:t>
            </w:r>
            <w:r w:rsidRPr="004F686C">
              <w:rPr>
                <w:rFonts w:ascii="Times New Roman" w:hAnsi="Times New Roman"/>
                <w:color w:val="000000"/>
                <w:sz w:val="18"/>
                <w:szCs w:val="18"/>
              </w:rPr>
              <w:t xml:space="preserve"> годы за счет субсидии, предоставляемой из республиканского бюджета Чувашской Республики </w:t>
            </w:r>
          </w:p>
        </w:tc>
        <w:tc>
          <w:tcPr>
            <w:tcW w:w="992"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lastRenderedPageBreak/>
              <w:t>х</w:t>
            </w:r>
          </w:p>
        </w:tc>
        <w:tc>
          <w:tcPr>
            <w:tcW w:w="709"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708"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993"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567" w:type="dxa"/>
          </w:tcPr>
          <w:p w:rsidR="005523C1" w:rsidRPr="00625038" w:rsidRDefault="005523C1" w:rsidP="00E05BC7">
            <w:pPr>
              <w:jc w:val="center"/>
              <w:rPr>
                <w:rFonts w:ascii="Times New Roman" w:hAnsi="Times New Roman"/>
                <w:b/>
                <w:sz w:val="18"/>
                <w:szCs w:val="18"/>
              </w:rPr>
            </w:pPr>
            <w:r w:rsidRPr="00625038">
              <w:rPr>
                <w:rFonts w:ascii="Times New Roman" w:hAnsi="Times New Roman"/>
                <w:b/>
                <w:sz w:val="18"/>
                <w:szCs w:val="18"/>
              </w:rPr>
              <w:t>х</w:t>
            </w:r>
          </w:p>
        </w:tc>
        <w:tc>
          <w:tcPr>
            <w:tcW w:w="1417" w:type="dxa"/>
          </w:tcPr>
          <w:p w:rsidR="005523C1" w:rsidRPr="00625038" w:rsidRDefault="005523C1" w:rsidP="005523C1">
            <w:pPr>
              <w:ind w:left="-108" w:right="-108"/>
              <w:jc w:val="center"/>
              <w:rPr>
                <w:rFonts w:ascii="Times New Roman" w:hAnsi="Times New Roman"/>
                <w:b/>
                <w:sz w:val="18"/>
                <w:szCs w:val="18"/>
              </w:rPr>
            </w:pPr>
            <w:r w:rsidRPr="00625038">
              <w:rPr>
                <w:rFonts w:ascii="Times New Roman" w:hAnsi="Times New Roman"/>
                <w:b/>
                <w:sz w:val="18"/>
                <w:szCs w:val="18"/>
              </w:rPr>
              <w:t>всего</w:t>
            </w:r>
          </w:p>
        </w:tc>
        <w:tc>
          <w:tcPr>
            <w:tcW w:w="1084"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1020,6</w:t>
            </w:r>
          </w:p>
        </w:tc>
        <w:tc>
          <w:tcPr>
            <w:tcW w:w="986"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1530,9</w:t>
            </w:r>
          </w:p>
        </w:tc>
        <w:tc>
          <w:tcPr>
            <w:tcW w:w="1080" w:type="dxa"/>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2041,2</w:t>
            </w:r>
          </w:p>
        </w:tc>
        <w:tc>
          <w:tcPr>
            <w:tcW w:w="961" w:type="dxa"/>
            <w:gridSpan w:val="2"/>
          </w:tcPr>
          <w:p w:rsidR="005523C1" w:rsidRPr="00D10CA2" w:rsidRDefault="005523C1" w:rsidP="00E05BC7">
            <w:pPr>
              <w:jc w:val="center"/>
              <w:rPr>
                <w:rFonts w:ascii="Times New Roman" w:hAnsi="Times New Roman"/>
                <w:color w:val="000000" w:themeColor="text1"/>
                <w:sz w:val="18"/>
                <w:szCs w:val="18"/>
              </w:rPr>
            </w:pPr>
            <w:r w:rsidRPr="00D10CA2">
              <w:rPr>
                <w:rFonts w:ascii="Times New Roman" w:hAnsi="Times New Roman"/>
                <w:color w:val="000000" w:themeColor="text1"/>
                <w:sz w:val="18"/>
                <w:szCs w:val="18"/>
              </w:rPr>
              <w:t>4175,3</w:t>
            </w:r>
          </w:p>
        </w:tc>
      </w:tr>
    </w:tbl>
    <w:p w:rsidR="00481340" w:rsidRPr="00625038" w:rsidRDefault="00481340" w:rsidP="00481340">
      <w:pPr>
        <w:jc w:val="right"/>
        <w:rPr>
          <w:rFonts w:ascii="Times New Roman" w:hAnsi="Times New Roman"/>
          <w:i/>
          <w:sz w:val="18"/>
          <w:szCs w:val="18"/>
        </w:rPr>
        <w:sectPr w:rsidR="00481340" w:rsidRPr="00625038" w:rsidSect="00255206">
          <w:pgSz w:w="16838" w:h="11906" w:orient="landscape"/>
          <w:pgMar w:top="1259" w:right="1134" w:bottom="748" w:left="1134" w:header="709" w:footer="709" w:gutter="0"/>
          <w:cols w:space="708"/>
          <w:titlePg/>
          <w:docGrid w:linePitch="360"/>
        </w:sectPr>
      </w:pPr>
    </w:p>
    <w:p w:rsidR="00481340" w:rsidRPr="00625038" w:rsidRDefault="00481340" w:rsidP="008277F3">
      <w:pPr>
        <w:spacing w:after="0" w:line="240" w:lineRule="auto"/>
        <w:jc w:val="right"/>
        <w:rPr>
          <w:rStyle w:val="a7"/>
          <w:rFonts w:ascii="Times New Roman" w:hAnsi="Times New Roman"/>
          <w:b w:val="0"/>
          <w:i/>
          <w:sz w:val="18"/>
          <w:szCs w:val="18"/>
        </w:rPr>
      </w:pPr>
      <w:r w:rsidRPr="00625038">
        <w:rPr>
          <w:rStyle w:val="a7"/>
          <w:rFonts w:ascii="Times New Roman" w:hAnsi="Times New Roman"/>
          <w:b w:val="0"/>
          <w:i/>
          <w:sz w:val="18"/>
          <w:szCs w:val="18"/>
        </w:rPr>
        <w:lastRenderedPageBreak/>
        <w:t xml:space="preserve">Приложение № </w:t>
      </w:r>
      <w:r w:rsidR="00C23667">
        <w:rPr>
          <w:rStyle w:val="a7"/>
          <w:rFonts w:ascii="Times New Roman" w:hAnsi="Times New Roman"/>
          <w:b w:val="0"/>
          <w:i/>
          <w:sz w:val="18"/>
          <w:szCs w:val="18"/>
        </w:rPr>
        <w:t>5</w:t>
      </w:r>
    </w:p>
    <w:p w:rsidR="00481340" w:rsidRPr="00625038" w:rsidRDefault="00481340" w:rsidP="008277F3">
      <w:pPr>
        <w:spacing w:after="0" w:line="240" w:lineRule="auto"/>
        <w:jc w:val="right"/>
        <w:rPr>
          <w:rFonts w:ascii="Times New Roman" w:hAnsi="Times New Roman"/>
          <w:i/>
          <w:sz w:val="18"/>
          <w:szCs w:val="18"/>
        </w:rPr>
      </w:pPr>
      <w:r w:rsidRPr="00625038">
        <w:rPr>
          <w:rStyle w:val="a7"/>
          <w:rFonts w:ascii="Times New Roman" w:hAnsi="Times New Roman"/>
          <w:b w:val="0"/>
          <w:i/>
          <w:sz w:val="18"/>
          <w:szCs w:val="18"/>
        </w:rPr>
        <w:t xml:space="preserve">к подпрограмме </w:t>
      </w:r>
      <w:r w:rsidRPr="00625038">
        <w:rPr>
          <w:rFonts w:ascii="Times New Roman" w:hAnsi="Times New Roman"/>
          <w:i/>
          <w:sz w:val="18"/>
          <w:szCs w:val="18"/>
        </w:rPr>
        <w:t xml:space="preserve">   «Поддержка молодых семей</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в решении жилищной проблемы» муниципальной</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программы К</w:t>
      </w:r>
      <w:r>
        <w:rPr>
          <w:rFonts w:ascii="Times New Roman" w:hAnsi="Times New Roman"/>
          <w:i/>
          <w:sz w:val="18"/>
          <w:szCs w:val="18"/>
        </w:rPr>
        <w:t>расночетай</w:t>
      </w:r>
      <w:r w:rsidRPr="00625038">
        <w:rPr>
          <w:rFonts w:ascii="Times New Roman" w:hAnsi="Times New Roman"/>
          <w:i/>
          <w:sz w:val="18"/>
          <w:szCs w:val="18"/>
        </w:rPr>
        <w:t>ского района Чувашской Республики</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«Развитие жилищного строительства и сферы</w:t>
      </w:r>
    </w:p>
    <w:p w:rsidR="00481340" w:rsidRPr="00625038" w:rsidRDefault="00481340"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жилищно-коммунального хозяйства» на </w:t>
      </w:r>
      <w:r w:rsidR="00136F4F">
        <w:rPr>
          <w:rFonts w:ascii="Times New Roman" w:hAnsi="Times New Roman"/>
          <w:i/>
          <w:sz w:val="18"/>
          <w:szCs w:val="18"/>
        </w:rPr>
        <w:t>2018-2020</w:t>
      </w:r>
      <w:r w:rsidRPr="00625038">
        <w:rPr>
          <w:rFonts w:ascii="Times New Roman" w:hAnsi="Times New Roman"/>
          <w:i/>
          <w:sz w:val="18"/>
          <w:szCs w:val="18"/>
        </w:rPr>
        <w:t xml:space="preserve"> годы  </w:t>
      </w:r>
    </w:p>
    <w:p w:rsidR="00481340" w:rsidRPr="00625038" w:rsidRDefault="00481340" w:rsidP="008277F3">
      <w:pPr>
        <w:spacing w:after="0" w:line="240" w:lineRule="auto"/>
        <w:jc w:val="right"/>
        <w:rPr>
          <w:rStyle w:val="a7"/>
          <w:rFonts w:ascii="Times New Roman" w:hAnsi="Times New Roman"/>
          <w:b w:val="0"/>
          <w:sz w:val="18"/>
          <w:szCs w:val="18"/>
        </w:rPr>
      </w:pPr>
      <w:r w:rsidRPr="00625038">
        <w:rPr>
          <w:rFonts w:ascii="Times New Roman" w:hAnsi="Times New Roman"/>
          <w:sz w:val="18"/>
          <w:szCs w:val="18"/>
        </w:rPr>
        <w:t xml:space="preserve">  </w:t>
      </w:r>
    </w:p>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 xml:space="preserve">Перечень основных мероприятий по реализации муниципальной подпрограммы «Государственная поддержка молодых семей в решении жилищной проблемы на </w:t>
      </w:r>
      <w:r w:rsidR="003679FA">
        <w:rPr>
          <w:rFonts w:ascii="Times New Roman" w:hAnsi="Times New Roman"/>
          <w:sz w:val="18"/>
          <w:szCs w:val="18"/>
        </w:rPr>
        <w:t>2017</w:t>
      </w:r>
      <w:r w:rsidRPr="00625038">
        <w:rPr>
          <w:rFonts w:ascii="Times New Roman" w:hAnsi="Times New Roman"/>
          <w:sz w:val="18"/>
          <w:szCs w:val="18"/>
        </w:rPr>
        <w:t xml:space="preserve"> – 2020 годы» по К</w:t>
      </w:r>
      <w:r>
        <w:rPr>
          <w:rFonts w:ascii="Times New Roman" w:hAnsi="Times New Roman"/>
          <w:sz w:val="18"/>
          <w:szCs w:val="18"/>
        </w:rPr>
        <w:t>расночетайск</w:t>
      </w:r>
      <w:r w:rsidRPr="00625038">
        <w:rPr>
          <w:rFonts w:ascii="Times New Roman" w:hAnsi="Times New Roman"/>
          <w:sz w:val="18"/>
          <w:szCs w:val="18"/>
        </w:rPr>
        <w:t>ому  району</w:t>
      </w:r>
    </w:p>
    <w:p w:rsidR="00481340" w:rsidRPr="00625038" w:rsidRDefault="00481340" w:rsidP="008277F3">
      <w:pPr>
        <w:spacing w:after="0" w:line="240" w:lineRule="auto"/>
        <w:rPr>
          <w:rFonts w:ascii="Times New Roman" w:hAnsi="Times New Roman"/>
          <w:sz w:val="18"/>
          <w:szCs w:val="18"/>
        </w:rPr>
      </w:pPr>
    </w:p>
    <w:tbl>
      <w:tblPr>
        <w:tblW w:w="0" w:type="auto"/>
        <w:jc w:val="center"/>
        <w:tblInd w:w="-236" w:type="dxa"/>
        <w:tblLayout w:type="fixed"/>
        <w:tblLook w:val="0000"/>
      </w:tblPr>
      <w:tblGrid>
        <w:gridCol w:w="486"/>
        <w:gridCol w:w="3578"/>
        <w:gridCol w:w="1950"/>
        <w:gridCol w:w="4395"/>
      </w:tblGrid>
      <w:tr w:rsidR="00481340" w:rsidRPr="00625038" w:rsidTr="008277F3">
        <w:trPr>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Наименование мероприятия</w:t>
            </w:r>
          </w:p>
        </w:tc>
        <w:tc>
          <w:tcPr>
            <w:tcW w:w="1950"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Срок выполнения</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Ответственные исполнители</w:t>
            </w:r>
          </w:p>
        </w:tc>
      </w:tr>
      <w:tr w:rsidR="00481340" w:rsidRPr="00625038" w:rsidTr="008277F3">
        <w:trPr>
          <w:trHeight w:val="1466"/>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1</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w:t>
            </w:r>
          </w:p>
        </w:tc>
        <w:tc>
          <w:tcPr>
            <w:tcW w:w="1950" w:type="dxa"/>
            <w:tcBorders>
              <w:top w:val="single" w:sz="4" w:space="0" w:color="000000"/>
              <w:left w:val="single" w:sz="4" w:space="0" w:color="000000"/>
              <w:bottom w:val="single" w:sz="4" w:space="0" w:color="000000"/>
            </w:tcBorders>
          </w:tcPr>
          <w:p w:rsidR="00481340" w:rsidRPr="00625038" w:rsidRDefault="00136F4F" w:rsidP="008277F3">
            <w:pPr>
              <w:snapToGrid w:val="0"/>
              <w:spacing w:after="0" w:line="240" w:lineRule="auto"/>
              <w:rPr>
                <w:rFonts w:ascii="Times New Roman" w:hAnsi="Times New Roman"/>
                <w:sz w:val="18"/>
                <w:szCs w:val="18"/>
              </w:rPr>
            </w:pPr>
            <w:r>
              <w:rPr>
                <w:rFonts w:ascii="Times New Roman" w:hAnsi="Times New Roman"/>
                <w:sz w:val="18"/>
                <w:szCs w:val="18"/>
              </w:rPr>
              <w:t>2018-2020</w:t>
            </w:r>
            <w:r w:rsidR="00481340" w:rsidRPr="00625038">
              <w:rPr>
                <w:rFonts w:ascii="Times New Roman" w:hAnsi="Times New Roman"/>
                <w:sz w:val="18"/>
                <w:szCs w:val="18"/>
              </w:rPr>
              <w:t xml:space="preserve"> 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trHeight w:val="2052"/>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2</w:t>
            </w:r>
          </w:p>
        </w:tc>
        <w:tc>
          <w:tcPr>
            <w:tcW w:w="3578" w:type="dxa"/>
            <w:tcBorders>
              <w:top w:val="single" w:sz="4" w:space="0" w:color="000000"/>
              <w:left w:val="single" w:sz="4" w:space="0" w:color="000000"/>
              <w:bottom w:val="single" w:sz="4" w:space="0" w:color="000000"/>
            </w:tcBorders>
          </w:tcPr>
          <w:p w:rsidR="00481340" w:rsidRPr="00F8012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Разработка комплекса мер, направленных на использование вторичного рынка жилья для улучшения жилищных условий  молодых семей</w:t>
            </w:r>
            <w:r>
              <w:rPr>
                <w:rFonts w:ascii="Times New Roman" w:hAnsi="Times New Roman"/>
                <w:sz w:val="18"/>
                <w:szCs w:val="18"/>
              </w:rPr>
              <w:t>.</w:t>
            </w:r>
          </w:p>
        </w:tc>
        <w:tc>
          <w:tcPr>
            <w:tcW w:w="1950" w:type="dxa"/>
            <w:tcBorders>
              <w:top w:val="single" w:sz="4" w:space="0" w:color="000000"/>
              <w:left w:val="single" w:sz="4" w:space="0" w:color="000000"/>
              <w:bottom w:val="single" w:sz="4" w:space="0" w:color="000000"/>
            </w:tcBorders>
          </w:tcPr>
          <w:p w:rsidR="00481340" w:rsidRPr="00625038" w:rsidRDefault="00136F4F" w:rsidP="008277F3">
            <w:pPr>
              <w:snapToGrid w:val="0"/>
              <w:spacing w:after="0" w:line="240" w:lineRule="auto"/>
              <w:rPr>
                <w:rFonts w:ascii="Times New Roman" w:hAnsi="Times New Roman"/>
                <w:sz w:val="18"/>
                <w:szCs w:val="18"/>
              </w:rPr>
            </w:pPr>
            <w:r>
              <w:rPr>
                <w:rFonts w:ascii="Times New Roman" w:hAnsi="Times New Roman"/>
                <w:sz w:val="18"/>
                <w:szCs w:val="18"/>
              </w:rPr>
              <w:t>2018-2020</w:t>
            </w:r>
            <w:r w:rsidR="00B24D51" w:rsidRPr="00625038">
              <w:rPr>
                <w:rFonts w:ascii="Times New Roman" w:hAnsi="Times New Roman"/>
                <w:sz w:val="18"/>
                <w:szCs w:val="18"/>
              </w:rPr>
              <w:t xml:space="preserve"> </w:t>
            </w:r>
            <w:r w:rsidR="00481340" w:rsidRPr="00625038">
              <w:rPr>
                <w:rFonts w:ascii="Times New Roman" w:hAnsi="Times New Roman"/>
                <w:sz w:val="18"/>
                <w:szCs w:val="18"/>
              </w:rPr>
              <w:t>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3</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Разработка методического и программного обеспечения информационной системы, предназначенной для мониторинга хода реализации Подпрограммы и подготовки информационно-аналитических материалов.</w:t>
            </w:r>
          </w:p>
        </w:tc>
        <w:tc>
          <w:tcPr>
            <w:tcW w:w="1950" w:type="dxa"/>
            <w:tcBorders>
              <w:top w:val="single" w:sz="4" w:space="0" w:color="000000"/>
              <w:left w:val="single" w:sz="4" w:space="0" w:color="000000"/>
              <w:bottom w:val="single" w:sz="4" w:space="0" w:color="000000"/>
            </w:tcBorders>
          </w:tcPr>
          <w:p w:rsidR="00481340" w:rsidRPr="00625038" w:rsidRDefault="00136F4F" w:rsidP="008277F3">
            <w:pPr>
              <w:snapToGrid w:val="0"/>
              <w:spacing w:after="0" w:line="240" w:lineRule="auto"/>
              <w:rPr>
                <w:rFonts w:ascii="Times New Roman" w:hAnsi="Times New Roman"/>
                <w:sz w:val="18"/>
                <w:szCs w:val="18"/>
              </w:rPr>
            </w:pPr>
            <w:r>
              <w:rPr>
                <w:rFonts w:ascii="Times New Roman" w:hAnsi="Times New Roman"/>
                <w:sz w:val="18"/>
                <w:szCs w:val="18"/>
              </w:rPr>
              <w:t>2018-2020</w:t>
            </w:r>
            <w:r w:rsidR="00B24D51" w:rsidRPr="00625038">
              <w:rPr>
                <w:rFonts w:ascii="Times New Roman" w:hAnsi="Times New Roman"/>
                <w:sz w:val="18"/>
                <w:szCs w:val="18"/>
              </w:rPr>
              <w:t xml:space="preserve"> </w:t>
            </w:r>
            <w:r w:rsidR="00481340" w:rsidRPr="00625038">
              <w:rPr>
                <w:rFonts w:ascii="Times New Roman" w:hAnsi="Times New Roman"/>
                <w:sz w:val="18"/>
                <w:szCs w:val="18"/>
              </w:rPr>
              <w:t>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4.</w:t>
            </w:r>
          </w:p>
        </w:tc>
        <w:tc>
          <w:tcPr>
            <w:tcW w:w="3578"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 xml:space="preserve">Организация информационной и разъяснительной работы среди населения по освещению целей и задач Подпрограммы.  </w:t>
            </w:r>
          </w:p>
        </w:tc>
        <w:tc>
          <w:tcPr>
            <w:tcW w:w="1950" w:type="dxa"/>
            <w:tcBorders>
              <w:top w:val="single" w:sz="4" w:space="0" w:color="000000"/>
              <w:left w:val="single" w:sz="4" w:space="0" w:color="000000"/>
              <w:bottom w:val="single" w:sz="4" w:space="0" w:color="000000"/>
            </w:tcBorders>
          </w:tcPr>
          <w:p w:rsidR="00481340" w:rsidRPr="00625038" w:rsidRDefault="00136F4F" w:rsidP="00B24D51">
            <w:pPr>
              <w:snapToGrid w:val="0"/>
              <w:spacing w:after="0" w:line="240" w:lineRule="auto"/>
              <w:rPr>
                <w:rFonts w:ascii="Times New Roman" w:hAnsi="Times New Roman"/>
                <w:sz w:val="18"/>
                <w:szCs w:val="18"/>
              </w:rPr>
            </w:pPr>
            <w:r>
              <w:rPr>
                <w:rFonts w:ascii="Times New Roman" w:hAnsi="Times New Roman"/>
                <w:sz w:val="18"/>
                <w:szCs w:val="18"/>
              </w:rPr>
              <w:t>2018-2020</w:t>
            </w:r>
            <w:r w:rsidR="00B24D51" w:rsidRPr="00625038">
              <w:rPr>
                <w:rFonts w:ascii="Times New Roman" w:hAnsi="Times New Roman"/>
                <w:sz w:val="18"/>
                <w:szCs w:val="18"/>
              </w:rPr>
              <w:t xml:space="preserve"> </w:t>
            </w:r>
            <w:r w:rsidR="00481340" w:rsidRPr="00625038">
              <w:rPr>
                <w:rFonts w:ascii="Times New Roman" w:hAnsi="Times New Roman"/>
                <w:sz w:val="18"/>
                <w:szCs w:val="18"/>
              </w:rPr>
              <w:t>г.</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r w:rsidR="00481340" w:rsidRPr="00625038" w:rsidTr="008277F3">
        <w:trPr>
          <w:trHeight w:val="488"/>
          <w:jc w:val="center"/>
        </w:trPr>
        <w:tc>
          <w:tcPr>
            <w:tcW w:w="486"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5.</w:t>
            </w:r>
          </w:p>
        </w:tc>
        <w:tc>
          <w:tcPr>
            <w:tcW w:w="3578" w:type="dxa"/>
            <w:tcBorders>
              <w:top w:val="single" w:sz="4" w:space="0" w:color="000000"/>
              <w:left w:val="single" w:sz="4" w:space="0" w:color="000000"/>
              <w:bottom w:val="single" w:sz="4" w:space="0" w:color="000000"/>
            </w:tcBorders>
          </w:tcPr>
          <w:p w:rsidR="00481340" w:rsidRPr="00625038" w:rsidRDefault="00481340" w:rsidP="00B24D51">
            <w:pPr>
              <w:snapToGrid w:val="0"/>
              <w:spacing w:after="0" w:line="240" w:lineRule="auto"/>
              <w:rPr>
                <w:rFonts w:ascii="Times New Roman" w:hAnsi="Times New Roman"/>
                <w:sz w:val="18"/>
                <w:szCs w:val="18"/>
              </w:rPr>
            </w:pPr>
            <w:r w:rsidRPr="00625038">
              <w:rPr>
                <w:rFonts w:ascii="Times New Roman" w:hAnsi="Times New Roman"/>
                <w:sz w:val="18"/>
                <w:szCs w:val="18"/>
              </w:rPr>
              <w:t xml:space="preserve">Подготовка  списков молодых семей для участия </w:t>
            </w:r>
            <w:r>
              <w:rPr>
                <w:rFonts w:ascii="Times New Roman" w:hAnsi="Times New Roman"/>
                <w:sz w:val="18"/>
                <w:szCs w:val="18"/>
              </w:rPr>
              <w:t>в Подпрограмме «Обеспечение</w:t>
            </w:r>
            <w:r w:rsidRPr="00625038">
              <w:rPr>
                <w:rFonts w:ascii="Times New Roman" w:hAnsi="Times New Roman"/>
                <w:sz w:val="18"/>
                <w:szCs w:val="18"/>
              </w:rPr>
              <w:t xml:space="preserve">                                                                                                                                                                                                                                                                                                                                    </w:t>
            </w:r>
            <w:r>
              <w:rPr>
                <w:rFonts w:ascii="Times New Roman" w:hAnsi="Times New Roman"/>
                <w:sz w:val="18"/>
                <w:szCs w:val="18"/>
              </w:rPr>
              <w:t xml:space="preserve">                             </w:t>
            </w:r>
            <w:r w:rsidRPr="00625038">
              <w:rPr>
                <w:rFonts w:ascii="Times New Roman" w:hAnsi="Times New Roman"/>
                <w:sz w:val="18"/>
                <w:szCs w:val="18"/>
              </w:rPr>
              <w:t xml:space="preserve"> жильём молодых семей», входящей в состав федеральной целевой программы «Жилище» на </w:t>
            </w:r>
            <w:r w:rsidR="00136F4F">
              <w:rPr>
                <w:rFonts w:ascii="Times New Roman" w:hAnsi="Times New Roman"/>
                <w:sz w:val="18"/>
                <w:szCs w:val="18"/>
              </w:rPr>
              <w:t>2018-2020</w:t>
            </w:r>
            <w:r w:rsidR="00B24D51" w:rsidRPr="00625038">
              <w:rPr>
                <w:rFonts w:ascii="Times New Roman" w:hAnsi="Times New Roman"/>
                <w:sz w:val="18"/>
                <w:szCs w:val="18"/>
              </w:rPr>
              <w:t xml:space="preserve"> </w:t>
            </w:r>
            <w:r w:rsidRPr="00625038">
              <w:rPr>
                <w:rFonts w:ascii="Times New Roman" w:hAnsi="Times New Roman"/>
                <w:sz w:val="18"/>
                <w:szCs w:val="18"/>
              </w:rPr>
              <w:t>годы</w:t>
            </w:r>
          </w:p>
        </w:tc>
        <w:tc>
          <w:tcPr>
            <w:tcW w:w="1950" w:type="dxa"/>
            <w:tcBorders>
              <w:top w:val="single" w:sz="4" w:space="0" w:color="000000"/>
              <w:left w:val="single" w:sz="4" w:space="0" w:color="000000"/>
              <w:bottom w:val="single" w:sz="4" w:space="0" w:color="000000"/>
            </w:tcBorders>
          </w:tcPr>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 xml:space="preserve">Ежегодно </w:t>
            </w:r>
          </w:p>
          <w:p w:rsidR="00481340" w:rsidRPr="00625038" w:rsidRDefault="00481340" w:rsidP="008277F3">
            <w:pPr>
              <w:snapToGrid w:val="0"/>
              <w:spacing w:after="0" w:line="240" w:lineRule="auto"/>
              <w:rPr>
                <w:rFonts w:ascii="Times New Roman" w:hAnsi="Times New Roman"/>
                <w:sz w:val="18"/>
                <w:szCs w:val="18"/>
              </w:rPr>
            </w:pPr>
            <w:r w:rsidRPr="00625038">
              <w:rPr>
                <w:rFonts w:ascii="Times New Roman" w:hAnsi="Times New Roman"/>
                <w:sz w:val="18"/>
                <w:szCs w:val="18"/>
              </w:rPr>
              <w:t>к 1 сентябрю</w:t>
            </w:r>
          </w:p>
        </w:tc>
        <w:tc>
          <w:tcPr>
            <w:tcW w:w="4395" w:type="dxa"/>
            <w:tcBorders>
              <w:top w:val="single" w:sz="4" w:space="0" w:color="000000"/>
              <w:left w:val="single" w:sz="4" w:space="0" w:color="000000"/>
              <w:bottom w:val="single" w:sz="4" w:space="0" w:color="000000"/>
              <w:right w:val="single" w:sz="4" w:space="0" w:color="000000"/>
            </w:tcBorders>
          </w:tcPr>
          <w:p w:rsidR="00481340" w:rsidRPr="00625038" w:rsidRDefault="00481340" w:rsidP="008277F3">
            <w:pPr>
              <w:spacing w:after="0" w:line="240" w:lineRule="auto"/>
              <w:jc w:val="center"/>
              <w:rPr>
                <w:rFonts w:ascii="Times New Roman" w:hAnsi="Times New Roman"/>
                <w:sz w:val="18"/>
                <w:szCs w:val="18"/>
              </w:rPr>
            </w:pPr>
            <w:r w:rsidRPr="00625038">
              <w:rPr>
                <w:rFonts w:ascii="Times New Roman" w:hAnsi="Times New Roman"/>
                <w:sz w:val="18"/>
                <w:szCs w:val="18"/>
              </w:rPr>
              <w:t>Отдел строительства</w:t>
            </w:r>
            <w:r>
              <w:rPr>
                <w:rFonts w:ascii="Times New Roman" w:hAnsi="Times New Roman"/>
                <w:sz w:val="18"/>
                <w:szCs w:val="18"/>
              </w:rPr>
              <w:t>, дорожного хозяйства и ЖКХ администрации</w:t>
            </w:r>
            <w:r w:rsidRPr="00625038">
              <w:rPr>
                <w:rFonts w:ascii="Times New Roman" w:hAnsi="Times New Roman"/>
                <w:sz w:val="18"/>
                <w:szCs w:val="18"/>
              </w:rPr>
              <w:t xml:space="preserve"> К</w:t>
            </w:r>
            <w:r>
              <w:rPr>
                <w:rFonts w:ascii="Times New Roman" w:hAnsi="Times New Roman"/>
                <w:sz w:val="18"/>
                <w:szCs w:val="18"/>
              </w:rPr>
              <w:t>расночетай</w:t>
            </w:r>
            <w:r w:rsidRPr="00625038">
              <w:rPr>
                <w:rFonts w:ascii="Times New Roman" w:hAnsi="Times New Roman"/>
                <w:sz w:val="18"/>
                <w:szCs w:val="18"/>
              </w:rPr>
              <w:t>ского района.</w:t>
            </w:r>
          </w:p>
        </w:tc>
      </w:tr>
    </w:tbl>
    <w:p w:rsidR="00481340" w:rsidRPr="00625038" w:rsidRDefault="00481340" w:rsidP="008277F3">
      <w:pPr>
        <w:spacing w:after="0" w:line="240" w:lineRule="auto"/>
        <w:rPr>
          <w:rFonts w:ascii="Times New Roman" w:hAnsi="Times New Roman"/>
          <w:sz w:val="18"/>
          <w:szCs w:val="18"/>
        </w:rPr>
      </w:pPr>
    </w:p>
    <w:p w:rsidR="00481340" w:rsidRPr="00625038"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481340" w:rsidRDefault="00481340" w:rsidP="008277F3">
      <w:pPr>
        <w:spacing w:after="0" w:line="240" w:lineRule="auto"/>
        <w:jc w:val="right"/>
        <w:rPr>
          <w:rFonts w:ascii="Times New Roman" w:hAnsi="Times New Roman"/>
          <w:i/>
          <w:sz w:val="18"/>
          <w:szCs w:val="18"/>
        </w:rPr>
      </w:pPr>
    </w:p>
    <w:p w:rsidR="006032CB" w:rsidRDefault="006032CB" w:rsidP="008277F3">
      <w:pPr>
        <w:tabs>
          <w:tab w:val="left" w:pos="3609"/>
        </w:tabs>
        <w:spacing w:after="0" w:line="240" w:lineRule="auto"/>
        <w:rPr>
          <w:rFonts w:ascii="Times New Roman" w:hAnsi="Times New Roman"/>
          <w:sz w:val="18"/>
          <w:szCs w:val="18"/>
        </w:rPr>
      </w:pPr>
    </w:p>
    <w:p w:rsidR="00231D9E" w:rsidRPr="00625038" w:rsidRDefault="00231D9E" w:rsidP="008277F3">
      <w:pPr>
        <w:spacing w:after="0" w:line="240" w:lineRule="auto"/>
        <w:jc w:val="right"/>
        <w:rPr>
          <w:rStyle w:val="a7"/>
          <w:rFonts w:ascii="Times New Roman" w:hAnsi="Times New Roman"/>
          <w:b w:val="0"/>
          <w:i/>
          <w:sz w:val="18"/>
          <w:szCs w:val="18"/>
        </w:rPr>
      </w:pPr>
      <w:r>
        <w:rPr>
          <w:rStyle w:val="a7"/>
          <w:rFonts w:ascii="Times New Roman" w:hAnsi="Times New Roman"/>
          <w:b w:val="0"/>
          <w:i/>
          <w:sz w:val="18"/>
          <w:szCs w:val="18"/>
        </w:rPr>
        <w:t xml:space="preserve">Приложение № </w:t>
      </w:r>
      <w:r w:rsidR="00C23667">
        <w:rPr>
          <w:rStyle w:val="a7"/>
          <w:rFonts w:ascii="Times New Roman" w:hAnsi="Times New Roman"/>
          <w:b w:val="0"/>
          <w:i/>
          <w:sz w:val="18"/>
          <w:szCs w:val="18"/>
        </w:rPr>
        <w:t>6</w:t>
      </w:r>
    </w:p>
    <w:p w:rsidR="00231D9E" w:rsidRDefault="00231D9E" w:rsidP="008277F3">
      <w:pPr>
        <w:spacing w:after="0" w:line="240" w:lineRule="auto"/>
        <w:jc w:val="right"/>
        <w:rPr>
          <w:rFonts w:ascii="Times New Roman" w:hAnsi="Times New Roman"/>
          <w:i/>
          <w:sz w:val="18"/>
          <w:szCs w:val="18"/>
        </w:rPr>
      </w:pPr>
      <w:r w:rsidRPr="00625038">
        <w:rPr>
          <w:rStyle w:val="a7"/>
          <w:rFonts w:ascii="Times New Roman" w:hAnsi="Times New Roman"/>
          <w:b w:val="0"/>
          <w:i/>
          <w:sz w:val="18"/>
          <w:szCs w:val="18"/>
        </w:rPr>
        <w:t xml:space="preserve">к подпрограмме </w:t>
      </w:r>
      <w:r w:rsidRPr="00625038">
        <w:rPr>
          <w:rFonts w:ascii="Times New Roman" w:hAnsi="Times New Roman"/>
          <w:i/>
          <w:sz w:val="18"/>
          <w:szCs w:val="18"/>
        </w:rPr>
        <w:t xml:space="preserve">   «</w:t>
      </w:r>
      <w:r>
        <w:rPr>
          <w:rFonts w:ascii="Times New Roman" w:hAnsi="Times New Roman"/>
          <w:i/>
          <w:sz w:val="18"/>
          <w:szCs w:val="18"/>
        </w:rPr>
        <w:t>Обеспечения населения Красночетайского района</w:t>
      </w:r>
    </w:p>
    <w:p w:rsidR="00231D9E" w:rsidRPr="00625038" w:rsidRDefault="00231D9E" w:rsidP="008277F3">
      <w:pPr>
        <w:spacing w:after="0" w:line="240" w:lineRule="auto"/>
        <w:jc w:val="right"/>
        <w:rPr>
          <w:rFonts w:ascii="Times New Roman" w:hAnsi="Times New Roman"/>
          <w:i/>
          <w:sz w:val="18"/>
          <w:szCs w:val="18"/>
        </w:rPr>
      </w:pPr>
      <w:r>
        <w:rPr>
          <w:rFonts w:ascii="Times New Roman" w:hAnsi="Times New Roman"/>
          <w:i/>
          <w:sz w:val="18"/>
          <w:szCs w:val="18"/>
        </w:rPr>
        <w:t xml:space="preserve"> качественной питьевой водой на </w:t>
      </w:r>
      <w:r w:rsidR="00136F4F">
        <w:rPr>
          <w:rFonts w:ascii="Times New Roman" w:hAnsi="Times New Roman"/>
          <w:i/>
          <w:sz w:val="18"/>
          <w:szCs w:val="18"/>
        </w:rPr>
        <w:t>2018-2020</w:t>
      </w:r>
      <w:r>
        <w:rPr>
          <w:rFonts w:ascii="Times New Roman" w:hAnsi="Times New Roman"/>
          <w:i/>
          <w:sz w:val="18"/>
          <w:szCs w:val="18"/>
        </w:rPr>
        <w:t xml:space="preserve"> годы</w:t>
      </w:r>
      <w:r w:rsidRPr="00625038">
        <w:rPr>
          <w:rFonts w:ascii="Times New Roman" w:hAnsi="Times New Roman"/>
          <w:i/>
          <w:sz w:val="18"/>
          <w:szCs w:val="18"/>
        </w:rPr>
        <w:t>» муниципальной</w:t>
      </w:r>
    </w:p>
    <w:p w:rsidR="00231D9E" w:rsidRPr="00625038" w:rsidRDefault="00231D9E"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программы К</w:t>
      </w:r>
      <w:r>
        <w:rPr>
          <w:rFonts w:ascii="Times New Roman" w:hAnsi="Times New Roman"/>
          <w:i/>
          <w:sz w:val="18"/>
          <w:szCs w:val="18"/>
        </w:rPr>
        <w:t>расночетай</w:t>
      </w:r>
      <w:r w:rsidRPr="00625038">
        <w:rPr>
          <w:rFonts w:ascii="Times New Roman" w:hAnsi="Times New Roman"/>
          <w:i/>
          <w:sz w:val="18"/>
          <w:szCs w:val="18"/>
        </w:rPr>
        <w:t>ского района Чувашской Республики</w:t>
      </w:r>
    </w:p>
    <w:p w:rsidR="00231D9E" w:rsidRPr="00625038" w:rsidRDefault="00231D9E"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«Развитие жилищного строительства и сферы</w:t>
      </w:r>
    </w:p>
    <w:p w:rsidR="00231D9E" w:rsidRPr="00625038" w:rsidRDefault="00231D9E" w:rsidP="008277F3">
      <w:pPr>
        <w:spacing w:after="0" w:line="240" w:lineRule="auto"/>
        <w:jc w:val="right"/>
        <w:rPr>
          <w:rFonts w:ascii="Times New Roman" w:hAnsi="Times New Roman"/>
          <w:i/>
          <w:sz w:val="18"/>
          <w:szCs w:val="18"/>
        </w:rPr>
      </w:pPr>
      <w:r w:rsidRPr="00625038">
        <w:rPr>
          <w:rFonts w:ascii="Times New Roman" w:hAnsi="Times New Roman"/>
          <w:i/>
          <w:sz w:val="18"/>
          <w:szCs w:val="18"/>
        </w:rPr>
        <w:t xml:space="preserve"> жилищно-коммунального хозяйства» на </w:t>
      </w:r>
      <w:r w:rsidR="00136F4F">
        <w:rPr>
          <w:rFonts w:ascii="Times New Roman" w:hAnsi="Times New Roman"/>
          <w:i/>
          <w:sz w:val="18"/>
          <w:szCs w:val="18"/>
        </w:rPr>
        <w:t>2018-2020</w:t>
      </w:r>
      <w:r w:rsidRPr="00625038">
        <w:rPr>
          <w:rFonts w:ascii="Times New Roman" w:hAnsi="Times New Roman"/>
          <w:i/>
          <w:sz w:val="18"/>
          <w:szCs w:val="18"/>
        </w:rPr>
        <w:t xml:space="preserve"> годы  </w:t>
      </w:r>
    </w:p>
    <w:p w:rsidR="006032CB" w:rsidRDefault="006032CB" w:rsidP="008277F3">
      <w:pPr>
        <w:tabs>
          <w:tab w:val="left" w:pos="3609"/>
        </w:tabs>
        <w:spacing w:after="0" w:line="240" w:lineRule="auto"/>
        <w:rPr>
          <w:rFonts w:ascii="Times New Roman" w:hAnsi="Times New Roman"/>
          <w:sz w:val="18"/>
          <w:szCs w:val="18"/>
        </w:rPr>
      </w:pPr>
    </w:p>
    <w:p w:rsidR="006032CB" w:rsidRDefault="006032CB" w:rsidP="008277F3">
      <w:pPr>
        <w:tabs>
          <w:tab w:val="left" w:pos="3609"/>
        </w:tabs>
        <w:spacing w:after="0" w:line="240" w:lineRule="auto"/>
        <w:rPr>
          <w:rFonts w:ascii="Times New Roman" w:hAnsi="Times New Roman"/>
          <w:sz w:val="18"/>
          <w:szCs w:val="18"/>
        </w:rPr>
      </w:pPr>
    </w:p>
    <w:p w:rsidR="006032CB" w:rsidRDefault="006032CB" w:rsidP="008277F3">
      <w:pPr>
        <w:tabs>
          <w:tab w:val="left" w:pos="3609"/>
        </w:tabs>
        <w:spacing w:after="0" w:line="240" w:lineRule="auto"/>
        <w:rPr>
          <w:rFonts w:ascii="Times New Roman" w:hAnsi="Times New Roman"/>
          <w:sz w:val="18"/>
          <w:szCs w:val="18"/>
        </w:rPr>
      </w:pPr>
    </w:p>
    <w:p w:rsidR="00840220" w:rsidRPr="00840220" w:rsidRDefault="00840220" w:rsidP="00B24D51">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 xml:space="preserve">Обеспечения населения Красночетайского района качественной питьевой водой на </w:t>
      </w:r>
      <w:r w:rsidR="00136F4F">
        <w:rPr>
          <w:rFonts w:ascii="Times New Roman" w:hAnsi="Times New Roman" w:cs="Times New Roman"/>
          <w:b/>
          <w:sz w:val="24"/>
          <w:szCs w:val="24"/>
        </w:rPr>
        <w:t>2018-2020</w:t>
      </w:r>
      <w:r w:rsidRPr="00840220">
        <w:rPr>
          <w:rFonts w:ascii="Times New Roman" w:hAnsi="Times New Roman" w:cs="Times New Roman"/>
          <w:b/>
          <w:sz w:val="24"/>
          <w:szCs w:val="24"/>
        </w:rPr>
        <w:t xml:space="preserve"> годы» муниципальной программы Красночетайского района Чувашской Республики  «Развитие строительства и сферы жилищно-коммунального хозяйства» на </w:t>
      </w:r>
      <w:r w:rsidR="00136F4F">
        <w:rPr>
          <w:rFonts w:ascii="Times New Roman" w:hAnsi="Times New Roman" w:cs="Times New Roman"/>
          <w:b/>
          <w:sz w:val="24"/>
          <w:szCs w:val="24"/>
        </w:rPr>
        <w:t>2018-2020</w:t>
      </w:r>
      <w:r w:rsidRPr="00840220">
        <w:rPr>
          <w:rFonts w:ascii="Times New Roman" w:hAnsi="Times New Roman" w:cs="Times New Roman"/>
          <w:b/>
          <w:sz w:val="24"/>
          <w:szCs w:val="24"/>
        </w:rPr>
        <w:t xml:space="preserve"> годы</w:t>
      </w:r>
    </w:p>
    <w:p w:rsidR="00840220" w:rsidRPr="00840220" w:rsidRDefault="00840220" w:rsidP="008277F3">
      <w:pPr>
        <w:spacing w:after="0" w:line="240" w:lineRule="auto"/>
        <w:jc w:val="center"/>
        <w:rPr>
          <w:rFonts w:ascii="Times New Roman" w:hAnsi="Times New Roman" w:cs="Times New Roman"/>
          <w:b/>
          <w:sz w:val="24"/>
          <w:szCs w:val="24"/>
        </w:rPr>
      </w:pPr>
    </w:p>
    <w:p w:rsidR="00840220" w:rsidRPr="00840220" w:rsidRDefault="00840220" w:rsidP="008277F3">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Наименование подпрограммы</w:t>
            </w:r>
          </w:p>
        </w:tc>
        <w:tc>
          <w:tcPr>
            <w:tcW w:w="7087"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 xml:space="preserve">Подпрограмма «Обеспечение населения Красночетайского района качественной питьевой водой на </w:t>
            </w:r>
            <w:r w:rsidR="00136F4F">
              <w:rPr>
                <w:rFonts w:ascii="Times New Roman" w:hAnsi="Times New Roman" w:cs="Times New Roman"/>
                <w:sz w:val="18"/>
                <w:szCs w:val="18"/>
              </w:rPr>
              <w:t>2018-2020</w:t>
            </w:r>
            <w:r w:rsidRPr="00B24D51">
              <w:rPr>
                <w:rFonts w:ascii="Times New Roman" w:hAnsi="Times New Roman" w:cs="Times New Roman"/>
                <w:sz w:val="18"/>
                <w:szCs w:val="18"/>
              </w:rPr>
              <w:t xml:space="preserve"> годы».</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Основные цели</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Улучшение обеспечения населения района питьевой водой нормативного качества и в достаточном количестве, улучшение на этой основе состояния здоровья населения. Восстановление, охрана и рациональное использование источников питьевого водоснабжения </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Задачи подпрограммы</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Выявление и оценка источников питьевого водоснабжения; 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lastRenderedPageBreak/>
              <w:t>Развитие систем забора, транспортировки воды и водоотведения</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lastRenderedPageBreak/>
              <w:t>Система подпрограммных мероприятий</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Развитие систем водоснабжения райцентра;</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Развитие систем водоснабжения сельских населенных пунктов;</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Охрана и восстановление водных объектов </w:t>
            </w:r>
            <w:proofErr w:type="gramStart"/>
            <w:r w:rsidRPr="00B24D51">
              <w:rPr>
                <w:rFonts w:ascii="Times New Roman" w:hAnsi="Times New Roman" w:cs="Times New Roman"/>
                <w:sz w:val="18"/>
                <w:szCs w:val="18"/>
              </w:rPr>
              <w:t>–и</w:t>
            </w:r>
            <w:proofErr w:type="gramEnd"/>
            <w:r w:rsidRPr="00B24D51">
              <w:rPr>
                <w:rFonts w:ascii="Times New Roman" w:hAnsi="Times New Roman" w:cs="Times New Roman"/>
                <w:sz w:val="18"/>
                <w:szCs w:val="18"/>
              </w:rPr>
              <w:t>сточников питьевого водоснабжения;</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Экологический мониторинг водных объектов </w:t>
            </w:r>
            <w:proofErr w:type="gramStart"/>
            <w:r w:rsidRPr="00B24D51">
              <w:rPr>
                <w:rFonts w:ascii="Times New Roman" w:hAnsi="Times New Roman" w:cs="Times New Roman"/>
                <w:sz w:val="18"/>
                <w:szCs w:val="18"/>
              </w:rPr>
              <w:t>–и</w:t>
            </w:r>
            <w:proofErr w:type="gramEnd"/>
            <w:r w:rsidRPr="00B24D51">
              <w:rPr>
                <w:rFonts w:ascii="Times New Roman" w:hAnsi="Times New Roman" w:cs="Times New Roman"/>
                <w:sz w:val="18"/>
                <w:szCs w:val="18"/>
              </w:rPr>
              <w:t>сточников питьевого водоснабжения;</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Научно-техническое обеспечение Программы</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Сроки реализации</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1 этап-</w:t>
            </w:r>
            <w:r w:rsidR="003679FA">
              <w:rPr>
                <w:rFonts w:ascii="Times New Roman" w:hAnsi="Times New Roman" w:cs="Times New Roman"/>
                <w:sz w:val="18"/>
                <w:szCs w:val="18"/>
              </w:rPr>
              <w:t>2017</w:t>
            </w:r>
            <w:r w:rsidRPr="00B24D51">
              <w:rPr>
                <w:rFonts w:ascii="Times New Roman" w:hAnsi="Times New Roman" w:cs="Times New Roman"/>
                <w:sz w:val="18"/>
                <w:szCs w:val="18"/>
              </w:rPr>
              <w:t>-2016 годы;</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2 этап-</w:t>
            </w:r>
            <w:r w:rsidR="00136F4F">
              <w:rPr>
                <w:rFonts w:ascii="Times New Roman" w:hAnsi="Times New Roman" w:cs="Times New Roman"/>
                <w:sz w:val="18"/>
                <w:szCs w:val="18"/>
              </w:rPr>
              <w:t>2018-2020</w:t>
            </w:r>
            <w:r w:rsidRPr="00B24D51">
              <w:rPr>
                <w:rFonts w:ascii="Times New Roman" w:hAnsi="Times New Roman" w:cs="Times New Roman"/>
                <w:sz w:val="18"/>
                <w:szCs w:val="18"/>
              </w:rPr>
              <w:t xml:space="preserve"> годы;</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Исполнители подпрограммных мероприятий</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Администрации Красночетайского района, отдел строительства, дорожного хозяйства и ЖКХ, сельские поселения, предприятия жилищно-коммунального комплекса</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Объемы и источники финансирования</w:t>
            </w: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Объем финансирования всего за </w:t>
            </w:r>
            <w:r w:rsidR="00136F4F">
              <w:rPr>
                <w:rFonts w:ascii="Times New Roman" w:hAnsi="Times New Roman" w:cs="Times New Roman"/>
                <w:sz w:val="18"/>
                <w:szCs w:val="18"/>
              </w:rPr>
              <w:t>2018-2020</w:t>
            </w:r>
            <w:r w:rsidRPr="00B24D51">
              <w:rPr>
                <w:rFonts w:ascii="Times New Roman" w:hAnsi="Times New Roman" w:cs="Times New Roman"/>
                <w:sz w:val="18"/>
                <w:szCs w:val="18"/>
              </w:rPr>
              <w:t xml:space="preserve"> годы – </w:t>
            </w:r>
            <w:r w:rsidR="00B24D51">
              <w:rPr>
                <w:rFonts w:ascii="Times New Roman" w:hAnsi="Times New Roman" w:cs="Times New Roman"/>
                <w:sz w:val="18"/>
                <w:szCs w:val="18"/>
              </w:rPr>
              <w:t xml:space="preserve">                  </w:t>
            </w:r>
            <w:r w:rsidRPr="00B24D51">
              <w:rPr>
                <w:rFonts w:ascii="Times New Roman" w:hAnsi="Times New Roman" w:cs="Times New Roman"/>
                <w:sz w:val="18"/>
                <w:szCs w:val="18"/>
              </w:rPr>
              <w:t>млн. рублей.</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1 этап </w:t>
            </w:r>
            <w:r w:rsidR="003679FA">
              <w:rPr>
                <w:rFonts w:ascii="Times New Roman" w:hAnsi="Times New Roman" w:cs="Times New Roman"/>
                <w:sz w:val="18"/>
                <w:szCs w:val="18"/>
              </w:rPr>
              <w:t>2017</w:t>
            </w:r>
            <w:r w:rsidRPr="00B24D51">
              <w:rPr>
                <w:rFonts w:ascii="Times New Roman" w:hAnsi="Times New Roman" w:cs="Times New Roman"/>
                <w:sz w:val="18"/>
                <w:szCs w:val="18"/>
              </w:rPr>
              <w:t>-2016 годы</w:t>
            </w:r>
            <w:r w:rsidR="00B24D51">
              <w:rPr>
                <w:rFonts w:ascii="Times New Roman" w:hAnsi="Times New Roman" w:cs="Times New Roman"/>
                <w:sz w:val="18"/>
                <w:szCs w:val="18"/>
              </w:rPr>
              <w:t xml:space="preserve"> </w:t>
            </w:r>
            <w:r w:rsidRPr="00B24D51">
              <w:rPr>
                <w:rFonts w:ascii="Times New Roman" w:hAnsi="Times New Roman" w:cs="Times New Roman"/>
                <w:sz w:val="18"/>
                <w:szCs w:val="18"/>
              </w:rPr>
              <w:t xml:space="preserve">- </w:t>
            </w:r>
            <w:r w:rsidR="00B24D51">
              <w:rPr>
                <w:rFonts w:ascii="Times New Roman" w:hAnsi="Times New Roman" w:cs="Times New Roman"/>
                <w:sz w:val="18"/>
                <w:szCs w:val="18"/>
              </w:rPr>
              <w:t xml:space="preserve">                     </w:t>
            </w:r>
            <w:r w:rsidRPr="00B24D51">
              <w:rPr>
                <w:rFonts w:ascii="Times New Roman" w:hAnsi="Times New Roman" w:cs="Times New Roman"/>
                <w:sz w:val="18"/>
                <w:szCs w:val="18"/>
              </w:rPr>
              <w:t>млн. руб</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p>
        </w:tc>
        <w:tc>
          <w:tcPr>
            <w:tcW w:w="7087" w:type="dxa"/>
          </w:tcPr>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2 этап </w:t>
            </w:r>
            <w:r w:rsidR="00136F4F">
              <w:rPr>
                <w:rFonts w:ascii="Times New Roman" w:hAnsi="Times New Roman" w:cs="Times New Roman"/>
                <w:sz w:val="18"/>
                <w:szCs w:val="18"/>
              </w:rPr>
              <w:t>2018-2020</w:t>
            </w:r>
            <w:r w:rsidRPr="00B24D51">
              <w:rPr>
                <w:rFonts w:ascii="Times New Roman" w:hAnsi="Times New Roman" w:cs="Times New Roman"/>
                <w:sz w:val="18"/>
                <w:szCs w:val="18"/>
              </w:rPr>
              <w:t xml:space="preserve"> годы -                      млн. руб.</w:t>
            </w:r>
          </w:p>
        </w:tc>
      </w:tr>
      <w:tr w:rsidR="00840220" w:rsidRPr="00B24D51" w:rsidTr="008277F3">
        <w:trPr>
          <w:jc w:val="center"/>
        </w:trPr>
        <w:tc>
          <w:tcPr>
            <w:tcW w:w="2802"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 xml:space="preserve">Ожидаемые конечные результаты реализации </w:t>
            </w:r>
          </w:p>
        </w:tc>
        <w:tc>
          <w:tcPr>
            <w:tcW w:w="7087" w:type="dxa"/>
          </w:tcPr>
          <w:p w:rsidR="00840220" w:rsidRPr="00B24D51" w:rsidRDefault="00840220" w:rsidP="008277F3">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Социальные:</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Обеспечение населения республики питьевой водой  нормативного  качества и в достаточном количестве;</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Снижение заболеваемости населения экологические:</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Снижение масштабов загрязнения водных объектов;</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 xml:space="preserve">Охрана и восстановление  водных объектов </w:t>
            </w:r>
            <w:proofErr w:type="gramStart"/>
            <w:r w:rsidRPr="00B24D51">
              <w:rPr>
                <w:rFonts w:ascii="Times New Roman" w:hAnsi="Times New Roman" w:cs="Times New Roman"/>
                <w:sz w:val="18"/>
                <w:szCs w:val="18"/>
              </w:rPr>
              <w:t>экономические</w:t>
            </w:r>
            <w:proofErr w:type="gramEnd"/>
            <w:r w:rsidRPr="00B24D51">
              <w:rPr>
                <w:rFonts w:ascii="Times New Roman" w:hAnsi="Times New Roman" w:cs="Times New Roman"/>
                <w:sz w:val="18"/>
                <w:szCs w:val="18"/>
              </w:rPr>
              <w:t>:</w:t>
            </w:r>
          </w:p>
          <w:p w:rsidR="00840220" w:rsidRPr="00B24D51" w:rsidRDefault="00840220" w:rsidP="008277F3">
            <w:pPr>
              <w:spacing w:after="0" w:line="240" w:lineRule="auto"/>
              <w:rPr>
                <w:rFonts w:ascii="Times New Roman" w:hAnsi="Times New Roman" w:cs="Times New Roman"/>
                <w:sz w:val="18"/>
                <w:szCs w:val="18"/>
              </w:rPr>
            </w:pPr>
            <w:r w:rsidRPr="00B24D51">
              <w:rPr>
                <w:rFonts w:ascii="Times New Roman" w:hAnsi="Times New Roman" w:cs="Times New Roman"/>
                <w:sz w:val="18"/>
                <w:szCs w:val="18"/>
              </w:rPr>
              <w:t>Сокращение потерь воды в системах водоснабжения</w:t>
            </w:r>
          </w:p>
        </w:tc>
      </w:tr>
    </w:tbl>
    <w:p w:rsidR="00840220" w:rsidRPr="00840220" w:rsidRDefault="00840220" w:rsidP="008277F3">
      <w:pPr>
        <w:spacing w:after="0" w:line="240" w:lineRule="auto"/>
        <w:jc w:val="center"/>
        <w:rPr>
          <w:rFonts w:ascii="Times New Roman" w:hAnsi="Times New Roman" w:cs="Times New Roman"/>
          <w:b/>
          <w:sz w:val="24"/>
          <w:szCs w:val="24"/>
        </w:rPr>
      </w:pPr>
    </w:p>
    <w:p w:rsidR="00840220" w:rsidRPr="00840220" w:rsidRDefault="00840220" w:rsidP="008277F3">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 xml:space="preserve">1. Содержание проблемы </w:t>
      </w:r>
    </w:p>
    <w:p w:rsidR="00840220" w:rsidRPr="00840220" w:rsidRDefault="00840220" w:rsidP="008277F3">
      <w:pPr>
        <w:spacing w:after="0" w:line="240" w:lineRule="auto"/>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 xml:space="preserve">Подпрограмма  «Обеспечение населения Красночетайского района качественной питьевой водой на </w:t>
      </w:r>
      <w:r w:rsidR="00136F4F">
        <w:rPr>
          <w:rFonts w:ascii="Times New Roman" w:hAnsi="Times New Roman" w:cs="Times New Roman"/>
          <w:sz w:val="24"/>
          <w:szCs w:val="24"/>
        </w:rPr>
        <w:t>2018-2020</w:t>
      </w:r>
      <w:r w:rsidRPr="00840220">
        <w:rPr>
          <w:rFonts w:ascii="Times New Roman" w:hAnsi="Times New Roman" w:cs="Times New Roman"/>
          <w:sz w:val="24"/>
          <w:szCs w:val="24"/>
        </w:rPr>
        <w:t xml:space="preserve"> годы» разработана для обеспечения населения Красночетайского района питьевой водой нормативного качества и в достаточном количестве, в целях сохранения здоровья, улучшения условий жизнедеятельности и повышения качества уровня жизни населения. </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Общая численность населения Красночетайского райо</w:t>
      </w:r>
      <w:r w:rsidR="00B23919">
        <w:rPr>
          <w:rFonts w:ascii="Times New Roman" w:hAnsi="Times New Roman" w:cs="Times New Roman"/>
          <w:sz w:val="24"/>
          <w:szCs w:val="24"/>
        </w:rPr>
        <w:t>на по состо</w:t>
      </w:r>
      <w:r w:rsidR="00110504">
        <w:rPr>
          <w:rFonts w:ascii="Times New Roman" w:hAnsi="Times New Roman" w:cs="Times New Roman"/>
          <w:sz w:val="24"/>
          <w:szCs w:val="24"/>
        </w:rPr>
        <w:t>янию на 1 января 201</w:t>
      </w:r>
      <w:r w:rsidR="00B24D51">
        <w:rPr>
          <w:rFonts w:ascii="Times New Roman" w:hAnsi="Times New Roman" w:cs="Times New Roman"/>
          <w:sz w:val="24"/>
          <w:szCs w:val="24"/>
        </w:rPr>
        <w:t>7</w:t>
      </w:r>
      <w:r w:rsidR="00B23919">
        <w:rPr>
          <w:rFonts w:ascii="Times New Roman" w:hAnsi="Times New Roman" w:cs="Times New Roman"/>
          <w:sz w:val="24"/>
          <w:szCs w:val="24"/>
        </w:rPr>
        <w:t xml:space="preserve"> года составляет 15</w:t>
      </w:r>
      <w:r w:rsidRPr="00840220">
        <w:rPr>
          <w:rFonts w:ascii="Times New Roman" w:hAnsi="Times New Roman" w:cs="Times New Roman"/>
          <w:sz w:val="24"/>
          <w:szCs w:val="24"/>
        </w:rPr>
        <w:t>541 человек.</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Среднесуточный отпуск воды на хозяйственно-питьевые нужды каждо</w:t>
      </w:r>
      <w:r w:rsidR="00110504">
        <w:rPr>
          <w:rFonts w:ascii="Times New Roman" w:hAnsi="Times New Roman" w:cs="Times New Roman"/>
          <w:sz w:val="24"/>
          <w:szCs w:val="24"/>
        </w:rPr>
        <w:t xml:space="preserve">му жителю района составляет – 33 </w:t>
      </w:r>
      <w:r w:rsidRPr="00840220">
        <w:rPr>
          <w:rFonts w:ascii="Times New Roman" w:hAnsi="Times New Roman" w:cs="Times New Roman"/>
          <w:sz w:val="24"/>
          <w:szCs w:val="24"/>
        </w:rPr>
        <w:t>л.</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 xml:space="preserve">Наибольшие проблемы в обеспечении водой питьевого качества испытывают деревни Атнары, </w:t>
      </w:r>
      <w:proofErr w:type="gramStart"/>
      <w:r w:rsidRPr="00840220">
        <w:rPr>
          <w:rFonts w:ascii="Times New Roman" w:hAnsi="Times New Roman" w:cs="Times New Roman"/>
          <w:sz w:val="24"/>
          <w:szCs w:val="24"/>
        </w:rPr>
        <w:t>Верхнее</w:t>
      </w:r>
      <w:proofErr w:type="gramEnd"/>
      <w:r w:rsidRPr="00840220">
        <w:rPr>
          <w:rFonts w:ascii="Times New Roman" w:hAnsi="Times New Roman" w:cs="Times New Roman"/>
          <w:sz w:val="24"/>
          <w:szCs w:val="24"/>
        </w:rPr>
        <w:t xml:space="preserve"> Аккозино,  Хоршеваши,  Обыково и др.</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В результате износа металлических водопроводных сетей наблюдается превышение железа в питьевой воде.</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Для хозяйственно-питьевых нужд вода забирается из подземных источников. Перечень утвержденных эксплуатационных запасов показывает, что обеспечить потребный объем воды можно только при проведении дополнительных поисково-разведочных работ.</w:t>
      </w:r>
    </w:p>
    <w:p w:rsidR="00840220" w:rsidRPr="00840220" w:rsidRDefault="00110504" w:rsidP="008277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1 января 201</w:t>
      </w:r>
      <w:r w:rsidR="00B24D51">
        <w:rPr>
          <w:rFonts w:ascii="Times New Roman" w:hAnsi="Times New Roman" w:cs="Times New Roman"/>
          <w:sz w:val="24"/>
          <w:szCs w:val="24"/>
        </w:rPr>
        <w:t>7</w:t>
      </w:r>
      <w:r w:rsidR="00840220" w:rsidRPr="00840220">
        <w:rPr>
          <w:rFonts w:ascii="Times New Roman" w:hAnsi="Times New Roman" w:cs="Times New Roman"/>
          <w:sz w:val="24"/>
          <w:szCs w:val="24"/>
        </w:rPr>
        <w:t xml:space="preserve"> года действующих водозаборных скважин насчитывается 42, из них бесхозных скважин - 6 единиц, которых необходимо </w:t>
      </w:r>
      <w:proofErr w:type="gramStart"/>
      <w:r w:rsidR="00840220" w:rsidRPr="00840220">
        <w:rPr>
          <w:rFonts w:ascii="Times New Roman" w:hAnsi="Times New Roman" w:cs="Times New Roman"/>
          <w:sz w:val="24"/>
          <w:szCs w:val="24"/>
        </w:rPr>
        <w:t>оформить и передать</w:t>
      </w:r>
      <w:proofErr w:type="gramEnd"/>
      <w:r w:rsidR="00840220" w:rsidRPr="00840220">
        <w:rPr>
          <w:rFonts w:ascii="Times New Roman" w:hAnsi="Times New Roman" w:cs="Times New Roman"/>
          <w:sz w:val="24"/>
          <w:szCs w:val="24"/>
        </w:rPr>
        <w:t xml:space="preserve"> на баланс сельских поселений, и на баланс районного  отдела образования. В районном центре водоснабжение осуществляется из водозаборов, расположенных на селитебной территории, из-за чего возникает вероятность загрязнения водоносных горизонтов. По микробиологическим показателям не соответствует гигиеническим нормативам 7,3% проб воды в источниках централизованного водоснабжения районного центра, по санитарно-химическим показателям (прев</w:t>
      </w:r>
      <w:r>
        <w:rPr>
          <w:rFonts w:ascii="Times New Roman" w:hAnsi="Times New Roman" w:cs="Times New Roman"/>
          <w:sz w:val="24"/>
          <w:szCs w:val="24"/>
        </w:rPr>
        <w:t>ышения железа) 8%. На 01.01.201</w:t>
      </w:r>
      <w:r w:rsidR="00B24D51">
        <w:rPr>
          <w:rFonts w:ascii="Times New Roman" w:hAnsi="Times New Roman" w:cs="Times New Roman"/>
          <w:sz w:val="24"/>
          <w:szCs w:val="24"/>
        </w:rPr>
        <w:t>7</w:t>
      </w:r>
      <w:r w:rsidR="00840220" w:rsidRPr="00840220">
        <w:rPr>
          <w:rFonts w:ascii="Times New Roman" w:hAnsi="Times New Roman" w:cs="Times New Roman"/>
          <w:sz w:val="24"/>
          <w:szCs w:val="24"/>
        </w:rPr>
        <w:t xml:space="preserve"> г. 75% населения района  использует для  хозяйственно-питьевых  целей воду из децентрализованных источников. Вода из общественных колодцев, родников не </w:t>
      </w:r>
      <w:proofErr w:type="gramStart"/>
      <w:r w:rsidR="00840220" w:rsidRPr="00840220">
        <w:rPr>
          <w:rFonts w:ascii="Times New Roman" w:hAnsi="Times New Roman" w:cs="Times New Roman"/>
          <w:sz w:val="24"/>
          <w:szCs w:val="24"/>
        </w:rPr>
        <w:t>имеет надежной защиты от загрязнения и неудовлетворительное их санитарно-техническое состояние представляет</w:t>
      </w:r>
      <w:proofErr w:type="gramEnd"/>
      <w:r w:rsidR="00840220" w:rsidRPr="00840220">
        <w:rPr>
          <w:rFonts w:ascii="Times New Roman" w:hAnsi="Times New Roman" w:cs="Times New Roman"/>
          <w:sz w:val="24"/>
          <w:szCs w:val="24"/>
        </w:rPr>
        <w:t xml:space="preserve"> угрозу возникновения и распространения заболевания людей кишечными инфекциями. По санитарно-химическим показателям не соответствует 26%; по микробиологическим показателям не соответствовало гигиеническим нормативам 36% проб. </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Учитывая негативное влияние на здоровье населения потребление недоброкачественной питьевой воды, необходимы значительные вложения финансовых средств на обеспечение населения района питьевой водой нормативного качества и в достаточном количестве. Решение указанной проблемы осуществимо только программным методом.</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Проектная мощность очистных сооружений районного центра составляет 700 куб</w:t>
      </w:r>
      <w:proofErr w:type="gramStart"/>
      <w:r w:rsidRPr="00840220">
        <w:rPr>
          <w:rFonts w:ascii="Times New Roman" w:hAnsi="Times New Roman" w:cs="Times New Roman"/>
          <w:sz w:val="24"/>
          <w:szCs w:val="24"/>
        </w:rPr>
        <w:t>.м</w:t>
      </w:r>
      <w:proofErr w:type="gramEnd"/>
      <w:r w:rsidRPr="00840220">
        <w:rPr>
          <w:rFonts w:ascii="Times New Roman" w:hAnsi="Times New Roman" w:cs="Times New Roman"/>
          <w:sz w:val="24"/>
          <w:szCs w:val="24"/>
        </w:rPr>
        <w:t>етра стоков в сутки, которые требуют срочной модернизации.</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jc w:val="center"/>
        <w:rPr>
          <w:rFonts w:ascii="Times New Roman" w:hAnsi="Times New Roman" w:cs="Times New Roman"/>
          <w:b/>
          <w:sz w:val="24"/>
          <w:szCs w:val="24"/>
        </w:rPr>
      </w:pPr>
      <w:r w:rsidRPr="00840220">
        <w:rPr>
          <w:rFonts w:ascii="Times New Roman" w:hAnsi="Times New Roman" w:cs="Times New Roman"/>
          <w:b/>
          <w:sz w:val="24"/>
          <w:szCs w:val="24"/>
        </w:rPr>
        <w:t>2. Цели и задачи подпрограммы</w:t>
      </w:r>
    </w:p>
    <w:p w:rsidR="00840220" w:rsidRPr="00840220" w:rsidRDefault="00840220" w:rsidP="008277F3">
      <w:pPr>
        <w:spacing w:after="0" w:line="240" w:lineRule="auto"/>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lastRenderedPageBreak/>
        <w:t>Целью Программы являются улучшение обеспечения населения Красночетайского района питьевой водой нормативного качества и в достаточном количестве, улучшение на этой основе состояния здоровья населения, восстановление, охрана и рациональное использование источников питьевого водоснабжения.</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r>
      <w:proofErr w:type="gramStart"/>
      <w:r w:rsidRPr="00840220">
        <w:rPr>
          <w:rFonts w:ascii="Times New Roman" w:hAnsi="Times New Roman" w:cs="Times New Roman"/>
          <w:sz w:val="24"/>
          <w:szCs w:val="24"/>
        </w:rPr>
        <w:t xml:space="preserve">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водообеспечения за счёт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водоотведения, а также развития хозяйственного механизма водопользования, стимулирующего экономию питьевой воды. </w:t>
      </w:r>
      <w:proofErr w:type="gramEnd"/>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t>Достижение целей Программы предусматривает в три этапа.</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t xml:space="preserve">На первом этапе </w:t>
      </w:r>
      <w:r w:rsidR="003679FA">
        <w:rPr>
          <w:rFonts w:ascii="Times New Roman" w:hAnsi="Times New Roman" w:cs="Times New Roman"/>
          <w:sz w:val="24"/>
          <w:szCs w:val="24"/>
        </w:rPr>
        <w:t>2017</w:t>
      </w:r>
      <w:r w:rsidRPr="00840220">
        <w:rPr>
          <w:rFonts w:ascii="Times New Roman" w:hAnsi="Times New Roman" w:cs="Times New Roman"/>
          <w:sz w:val="24"/>
          <w:szCs w:val="24"/>
        </w:rPr>
        <w:t>-2016 годы намечается осуществление следующих мероприятий: проведение поисково-разведочных работ и оценка эксплуатационных запасов подземных вод в районном центре, строительство и кольцевание водозаборных скважин по результатам оценка эксплуатационных запасов подземных вод, начало реконструкции очистных сооружений.</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ab/>
        <w:t>На втором этапе (</w:t>
      </w:r>
      <w:r w:rsidR="00136F4F">
        <w:rPr>
          <w:rFonts w:ascii="Times New Roman" w:hAnsi="Times New Roman" w:cs="Times New Roman"/>
          <w:sz w:val="24"/>
          <w:szCs w:val="24"/>
        </w:rPr>
        <w:t>2018-2020</w:t>
      </w:r>
      <w:r w:rsidRPr="00840220">
        <w:rPr>
          <w:rFonts w:ascii="Times New Roman" w:hAnsi="Times New Roman" w:cs="Times New Roman"/>
          <w:sz w:val="24"/>
          <w:szCs w:val="24"/>
        </w:rPr>
        <w:t xml:space="preserve"> годы) намечено расширить и завершить запланированные мероприятия по восстановлению, реконструкции и строительству систем водоснабжения сельских  населенных пунктов, реконструкции очистных сооружений, канализации с</w:t>
      </w:r>
      <w:proofErr w:type="gramStart"/>
      <w:r w:rsidRPr="00840220">
        <w:rPr>
          <w:rFonts w:ascii="Times New Roman" w:hAnsi="Times New Roman" w:cs="Times New Roman"/>
          <w:sz w:val="24"/>
          <w:szCs w:val="24"/>
        </w:rPr>
        <w:t>.К</w:t>
      </w:r>
      <w:proofErr w:type="gramEnd"/>
      <w:r w:rsidRPr="00840220">
        <w:rPr>
          <w:rFonts w:ascii="Times New Roman" w:hAnsi="Times New Roman" w:cs="Times New Roman"/>
          <w:sz w:val="24"/>
          <w:szCs w:val="24"/>
        </w:rPr>
        <w:t>расные Четаи.</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Мероприятия  по реализации подпрограммы «Обеспечение населения Красночетайского района качественной питьевой водой на </w:t>
      </w:r>
      <w:r w:rsidR="00136F4F">
        <w:rPr>
          <w:rFonts w:ascii="Times New Roman" w:hAnsi="Times New Roman" w:cs="Times New Roman"/>
          <w:sz w:val="24"/>
          <w:szCs w:val="24"/>
        </w:rPr>
        <w:t>2018-2020</w:t>
      </w:r>
      <w:r w:rsidRPr="00840220">
        <w:rPr>
          <w:rFonts w:ascii="Times New Roman" w:hAnsi="Times New Roman" w:cs="Times New Roman"/>
          <w:sz w:val="24"/>
          <w:szCs w:val="24"/>
        </w:rPr>
        <w:t xml:space="preserve"> годы» изложены в приложении к настоящей  подпрограмме по разделам.</w:t>
      </w:r>
    </w:p>
    <w:p w:rsidR="00840220" w:rsidRPr="00840220" w:rsidRDefault="00C040CC" w:rsidP="00827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w:t>
      </w:r>
      <w:r w:rsidR="00840220" w:rsidRPr="00840220">
        <w:rPr>
          <w:rFonts w:ascii="Times New Roman" w:hAnsi="Times New Roman" w:cs="Times New Roman"/>
          <w:sz w:val="24"/>
          <w:szCs w:val="24"/>
        </w:rPr>
        <w:t xml:space="preserve">здел </w:t>
      </w:r>
      <w:r w:rsidR="00840220" w:rsidRPr="00840220">
        <w:rPr>
          <w:rFonts w:ascii="Times New Roman" w:hAnsi="Times New Roman" w:cs="Times New Roman"/>
          <w:sz w:val="24"/>
          <w:szCs w:val="24"/>
          <w:lang w:val="en-US"/>
        </w:rPr>
        <w:t>I</w:t>
      </w:r>
      <w:r w:rsidR="00840220" w:rsidRPr="00840220">
        <w:rPr>
          <w:rFonts w:ascii="Times New Roman" w:hAnsi="Times New Roman" w:cs="Times New Roman"/>
          <w:sz w:val="24"/>
          <w:szCs w:val="24"/>
        </w:rPr>
        <w:t>. Развитие систем водоснабжения с. Красные Четаи.</w:t>
      </w:r>
    </w:p>
    <w:p w:rsidR="00840220" w:rsidRPr="00840220" w:rsidRDefault="00840220" w:rsidP="008277F3">
      <w:pPr>
        <w:spacing w:after="0" w:line="240" w:lineRule="auto"/>
        <w:jc w:val="center"/>
        <w:rPr>
          <w:rFonts w:ascii="Times New Roman" w:hAnsi="Times New Roman" w:cs="Times New Roman"/>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Мероприятия по развитию систем водоснабжения с</w:t>
      </w:r>
      <w:proofErr w:type="gramStart"/>
      <w:r w:rsidRPr="00840220">
        <w:rPr>
          <w:rFonts w:ascii="Times New Roman" w:hAnsi="Times New Roman" w:cs="Times New Roman"/>
          <w:sz w:val="24"/>
          <w:szCs w:val="24"/>
        </w:rPr>
        <w:t>.К</w:t>
      </w:r>
      <w:proofErr w:type="gramEnd"/>
      <w:r w:rsidRPr="00840220">
        <w:rPr>
          <w:rFonts w:ascii="Times New Roman" w:hAnsi="Times New Roman" w:cs="Times New Roman"/>
          <w:sz w:val="24"/>
          <w:szCs w:val="24"/>
        </w:rPr>
        <w:t>расные Четаи предусматривают:</w:t>
      </w:r>
    </w:p>
    <w:p w:rsidR="00840220" w:rsidRPr="00840220" w:rsidRDefault="00840220" w:rsidP="008277F3">
      <w:pPr>
        <w:numPr>
          <w:ilvl w:val="0"/>
          <w:numId w:val="33"/>
        </w:numPr>
        <w:tabs>
          <w:tab w:val="clear" w:pos="1423"/>
          <w:tab w:val="num" w:pos="0"/>
        </w:tabs>
        <w:spacing w:after="0" w:line="240" w:lineRule="auto"/>
        <w:ind w:left="0" w:firstLine="1063"/>
        <w:rPr>
          <w:rFonts w:ascii="Times New Roman" w:hAnsi="Times New Roman" w:cs="Times New Roman"/>
          <w:sz w:val="24"/>
          <w:szCs w:val="24"/>
        </w:rPr>
      </w:pPr>
      <w:r w:rsidRPr="00840220">
        <w:rPr>
          <w:rFonts w:ascii="Times New Roman" w:hAnsi="Times New Roman" w:cs="Times New Roman"/>
          <w:sz w:val="24"/>
          <w:szCs w:val="24"/>
        </w:rPr>
        <w:t>проведение поисково-разведочных работ и оценку эксплуатационных запасов подземных вод, строительство и реконструкцию водозаборов;</w:t>
      </w:r>
    </w:p>
    <w:p w:rsidR="00840220" w:rsidRPr="00840220" w:rsidRDefault="00840220" w:rsidP="008277F3">
      <w:pPr>
        <w:numPr>
          <w:ilvl w:val="0"/>
          <w:numId w:val="33"/>
        </w:numPr>
        <w:tabs>
          <w:tab w:val="clear" w:pos="1423"/>
          <w:tab w:val="num" w:pos="0"/>
        </w:tabs>
        <w:spacing w:after="0" w:line="240" w:lineRule="auto"/>
        <w:ind w:left="0" w:firstLine="1063"/>
        <w:jc w:val="both"/>
        <w:rPr>
          <w:rFonts w:ascii="Times New Roman" w:hAnsi="Times New Roman" w:cs="Times New Roman"/>
          <w:sz w:val="24"/>
          <w:szCs w:val="24"/>
        </w:rPr>
      </w:pPr>
      <w:r w:rsidRPr="00840220">
        <w:rPr>
          <w:rFonts w:ascii="Times New Roman" w:hAnsi="Times New Roman" w:cs="Times New Roman"/>
          <w:sz w:val="24"/>
          <w:szCs w:val="24"/>
        </w:rPr>
        <w:t>реконструкцию и техническое перевооружение водоочистных сооружений;</w:t>
      </w:r>
    </w:p>
    <w:p w:rsidR="00840220" w:rsidRPr="00840220" w:rsidRDefault="00840220" w:rsidP="008277F3">
      <w:pPr>
        <w:numPr>
          <w:ilvl w:val="0"/>
          <w:numId w:val="33"/>
        </w:numPr>
        <w:tabs>
          <w:tab w:val="clear" w:pos="1423"/>
          <w:tab w:val="num" w:pos="0"/>
        </w:tabs>
        <w:spacing w:after="0" w:line="240" w:lineRule="auto"/>
        <w:ind w:left="0" w:firstLine="1063"/>
        <w:jc w:val="both"/>
        <w:rPr>
          <w:rFonts w:ascii="Times New Roman" w:hAnsi="Times New Roman" w:cs="Times New Roman"/>
          <w:sz w:val="24"/>
          <w:szCs w:val="24"/>
        </w:rPr>
      </w:pPr>
      <w:r w:rsidRPr="00840220">
        <w:rPr>
          <w:rFonts w:ascii="Times New Roman" w:hAnsi="Times New Roman" w:cs="Times New Roman"/>
          <w:sz w:val="24"/>
          <w:szCs w:val="24"/>
        </w:rPr>
        <w:t>строительство и реконструкцию водоводов и уличной водопроводной сети;</w:t>
      </w:r>
    </w:p>
    <w:p w:rsidR="00840220" w:rsidRPr="00840220" w:rsidRDefault="00840220" w:rsidP="008277F3">
      <w:pPr>
        <w:numPr>
          <w:ilvl w:val="0"/>
          <w:numId w:val="33"/>
        </w:numPr>
        <w:tabs>
          <w:tab w:val="clear" w:pos="1423"/>
          <w:tab w:val="num" w:pos="0"/>
        </w:tabs>
        <w:spacing w:after="0" w:line="240" w:lineRule="auto"/>
        <w:ind w:left="0" w:firstLine="1063"/>
        <w:jc w:val="both"/>
        <w:rPr>
          <w:rFonts w:ascii="Times New Roman" w:hAnsi="Times New Roman" w:cs="Times New Roman"/>
          <w:sz w:val="24"/>
          <w:szCs w:val="24"/>
        </w:rPr>
      </w:pPr>
      <w:r w:rsidRPr="00840220">
        <w:rPr>
          <w:rFonts w:ascii="Times New Roman" w:hAnsi="Times New Roman" w:cs="Times New Roman"/>
          <w:sz w:val="24"/>
          <w:szCs w:val="24"/>
        </w:rPr>
        <w:t>обустройство зон санитарной охраны водоисточников, водопроводных сетей и сооружений.</w:t>
      </w:r>
    </w:p>
    <w:p w:rsidR="00840220" w:rsidRPr="00840220" w:rsidRDefault="00840220" w:rsidP="008277F3">
      <w:pPr>
        <w:spacing w:after="0" w:line="240" w:lineRule="auto"/>
        <w:jc w:val="center"/>
        <w:rPr>
          <w:rFonts w:ascii="Times New Roman" w:hAnsi="Times New Roman" w:cs="Times New Roman"/>
          <w:sz w:val="24"/>
          <w:szCs w:val="24"/>
        </w:rPr>
      </w:pP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 xml:space="preserve">Раздел </w:t>
      </w:r>
      <w:r w:rsidRPr="00840220">
        <w:rPr>
          <w:rFonts w:ascii="Times New Roman" w:hAnsi="Times New Roman" w:cs="Times New Roman"/>
          <w:sz w:val="24"/>
          <w:szCs w:val="24"/>
          <w:lang w:val="en-US"/>
        </w:rPr>
        <w:t>II</w:t>
      </w:r>
      <w:r w:rsidRPr="00840220">
        <w:rPr>
          <w:rFonts w:ascii="Times New Roman" w:hAnsi="Times New Roman" w:cs="Times New Roman"/>
          <w:sz w:val="24"/>
          <w:szCs w:val="24"/>
        </w:rPr>
        <w:t xml:space="preserve">. Развитие систем водоснабжения </w:t>
      </w: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сельских населенных пунктов</w:t>
      </w:r>
    </w:p>
    <w:p w:rsidR="00840220" w:rsidRPr="00840220" w:rsidRDefault="00840220" w:rsidP="008277F3">
      <w:pPr>
        <w:spacing w:after="0" w:line="240" w:lineRule="auto"/>
        <w:jc w:val="center"/>
        <w:rPr>
          <w:rFonts w:ascii="Times New Roman" w:hAnsi="Times New Roman" w:cs="Times New Roman"/>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 xml:space="preserve">В Красночетайском районе централизованное питьевое водоснабжение в сельской местности осуществляется </w:t>
      </w:r>
      <w:proofErr w:type="gramStart"/>
      <w:r w:rsidRPr="00840220">
        <w:rPr>
          <w:rFonts w:ascii="Times New Roman" w:hAnsi="Times New Roman" w:cs="Times New Roman"/>
          <w:sz w:val="24"/>
          <w:szCs w:val="24"/>
        </w:rPr>
        <w:t>крайне недостаточно</w:t>
      </w:r>
      <w:proofErr w:type="gramEnd"/>
      <w:r w:rsidRPr="00840220">
        <w:rPr>
          <w:rFonts w:ascii="Times New Roman" w:hAnsi="Times New Roman" w:cs="Times New Roman"/>
          <w:sz w:val="24"/>
          <w:szCs w:val="24"/>
        </w:rPr>
        <w:t xml:space="preserve">. Среднесуточный отпуск воды из систем централизованного водоснабжения в </w:t>
      </w:r>
      <w:r w:rsidR="00110504">
        <w:rPr>
          <w:rFonts w:ascii="Times New Roman" w:hAnsi="Times New Roman" w:cs="Times New Roman"/>
          <w:sz w:val="24"/>
          <w:szCs w:val="24"/>
        </w:rPr>
        <w:t>среднем на одного человека в 20</w:t>
      </w:r>
      <w:r w:rsidR="00673801">
        <w:rPr>
          <w:rFonts w:ascii="Times New Roman" w:hAnsi="Times New Roman" w:cs="Times New Roman"/>
          <w:sz w:val="24"/>
          <w:szCs w:val="24"/>
        </w:rPr>
        <w:t>15</w:t>
      </w:r>
      <w:r w:rsidRPr="00840220">
        <w:rPr>
          <w:rFonts w:ascii="Times New Roman" w:hAnsi="Times New Roman" w:cs="Times New Roman"/>
          <w:sz w:val="24"/>
          <w:szCs w:val="24"/>
        </w:rPr>
        <w:t xml:space="preserve"> году составил 36 л в сутки. Укрупненная среднесуточная норма водопотребления на одного жителя в сельских населенных пунктах составляет 180 л в сутки. Обязательными условиями участия Администрации сельских поселений в подпрограмме являются:</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передача на обслуживание сервисным организациям всех действующих систем водоснабжения, построенных и введенных в эксплуатацию после 2000 года;</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создание сервисных организаций, на баланс которых будут переданы объекты водоснабжения или с которыми будут заключены договоры на их ремонт и сервисное обслуживание;</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проведение сходов граждан в каждом сельском населенном пункте, планируемом к участию в Программе, с целью разъяснения вопросов:</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обязательности оплаты потребляемой питьевой воды по утвержденным тарифам, включающим затраты на доставку питьевой воды до потребителя и на восстановление и развитие системы водоснабжения;</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обязательности строительства системы водоснабжения с вводом в жилые дома, при этом выполнение работ по вводу в дом сети водоснабжения, установке счетчиков учета воды, устройству канализационных сооружений  оплачивается самими жителями.</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Реализация мероприятий Программы по водоснабжению сельских населенных пунктов возможна при согласии с условием финансирования работ за счет собственных средств не менее 60% населения.</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lastRenderedPageBreak/>
        <w:t>Мероприятия по развитию системы водоснабжения в сельских населенных пунктах включают:</w:t>
      </w:r>
    </w:p>
    <w:p w:rsidR="00840220" w:rsidRPr="00840220" w:rsidRDefault="00840220" w:rsidP="008277F3">
      <w:pPr>
        <w:numPr>
          <w:ilvl w:val="0"/>
          <w:numId w:val="32"/>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строительство, реконструкцию и восстановление централизованных систем водоснабжения;</w:t>
      </w:r>
    </w:p>
    <w:p w:rsidR="00840220" w:rsidRPr="00840220" w:rsidRDefault="00840220" w:rsidP="008277F3">
      <w:pPr>
        <w:numPr>
          <w:ilvl w:val="0"/>
          <w:numId w:val="32"/>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гидрогеологическое обоснование, строительство и реконструкцию водозаборов подземных вод;</w:t>
      </w:r>
    </w:p>
    <w:p w:rsidR="00840220" w:rsidRPr="00840220" w:rsidRDefault="00840220" w:rsidP="008277F3">
      <w:pPr>
        <w:numPr>
          <w:ilvl w:val="0"/>
          <w:numId w:val="32"/>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обустройство зон санитарной охраны водозаборов и водопроводных сооружений.</w:t>
      </w:r>
    </w:p>
    <w:p w:rsidR="00840220" w:rsidRPr="00840220" w:rsidRDefault="00840220" w:rsidP="008277F3">
      <w:pPr>
        <w:spacing w:after="0" w:line="240" w:lineRule="auto"/>
        <w:jc w:val="both"/>
        <w:rPr>
          <w:rFonts w:ascii="Times New Roman" w:hAnsi="Times New Roman" w:cs="Times New Roman"/>
          <w:sz w:val="24"/>
          <w:szCs w:val="24"/>
        </w:rPr>
      </w:pP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 xml:space="preserve">Раздел </w:t>
      </w:r>
      <w:r w:rsidRPr="00840220">
        <w:rPr>
          <w:rFonts w:ascii="Times New Roman" w:hAnsi="Times New Roman" w:cs="Times New Roman"/>
          <w:sz w:val="24"/>
          <w:szCs w:val="24"/>
          <w:lang w:val="en-US"/>
        </w:rPr>
        <w:t>III</w:t>
      </w:r>
      <w:r w:rsidRPr="00840220">
        <w:rPr>
          <w:rFonts w:ascii="Times New Roman" w:hAnsi="Times New Roman" w:cs="Times New Roman"/>
          <w:sz w:val="24"/>
          <w:szCs w:val="24"/>
        </w:rPr>
        <w:t xml:space="preserve"> Охрана и восстановление водных объектов –</w:t>
      </w:r>
    </w:p>
    <w:p w:rsidR="00840220" w:rsidRPr="00840220" w:rsidRDefault="00840220" w:rsidP="008277F3">
      <w:pPr>
        <w:spacing w:after="0" w:line="240" w:lineRule="auto"/>
        <w:jc w:val="center"/>
        <w:rPr>
          <w:rFonts w:ascii="Times New Roman" w:hAnsi="Times New Roman" w:cs="Times New Roman"/>
          <w:sz w:val="24"/>
          <w:szCs w:val="24"/>
        </w:rPr>
      </w:pPr>
      <w:r w:rsidRPr="00840220">
        <w:rPr>
          <w:rFonts w:ascii="Times New Roman" w:hAnsi="Times New Roman" w:cs="Times New Roman"/>
          <w:sz w:val="24"/>
          <w:szCs w:val="24"/>
        </w:rPr>
        <w:t xml:space="preserve"> источников питьевого водоснабжения</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Состояние источников питьевого водоснабжения оценивается как неудовлетворительное.  Продолжается сброс недостаточно очищенных сточных вод в водные объекты.</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В целях охраны и восстановления водных объектов Программа предусматривает:</w:t>
      </w:r>
    </w:p>
    <w:p w:rsidR="00840220" w:rsidRPr="00840220" w:rsidRDefault="00840220" w:rsidP="008277F3">
      <w:pPr>
        <w:numPr>
          <w:ilvl w:val="0"/>
          <w:numId w:val="34"/>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строительство систем водоотведения и очистных сооружений сельских населенных пунктов;</w:t>
      </w:r>
    </w:p>
    <w:p w:rsidR="00840220" w:rsidRPr="00840220" w:rsidRDefault="00840220" w:rsidP="008277F3">
      <w:pPr>
        <w:numPr>
          <w:ilvl w:val="0"/>
          <w:numId w:val="34"/>
        </w:numPr>
        <w:tabs>
          <w:tab w:val="clear" w:pos="1428"/>
          <w:tab w:val="num" w:pos="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обустройство водоохранных зон и прибрежных защитных полос.</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Приоритет строительства объектов определен исходя из фактического состояния очистных сооружений и степени негативного воздействия недостаточно очищенных сточных вод на водные объекты, а также наличия разработанной проектно-сметной документации.</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ind w:firstLine="708"/>
        <w:jc w:val="center"/>
        <w:rPr>
          <w:rFonts w:ascii="Times New Roman" w:hAnsi="Times New Roman" w:cs="Times New Roman"/>
          <w:b/>
          <w:sz w:val="24"/>
          <w:szCs w:val="24"/>
        </w:rPr>
      </w:pPr>
      <w:r w:rsidRPr="00840220">
        <w:rPr>
          <w:rFonts w:ascii="Times New Roman" w:hAnsi="Times New Roman" w:cs="Times New Roman"/>
          <w:b/>
          <w:sz w:val="24"/>
          <w:szCs w:val="24"/>
        </w:rPr>
        <w:t>4. Ресурсное обеспечение Программы</w:t>
      </w:r>
    </w:p>
    <w:p w:rsidR="00840220" w:rsidRPr="00840220" w:rsidRDefault="00840220" w:rsidP="008277F3">
      <w:pPr>
        <w:spacing w:after="0" w:line="240" w:lineRule="auto"/>
        <w:ind w:firstLine="708"/>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Финансирование Программы осуществляется за счёт средств федерального, республиканского, местных бюджетов и внебюджетных средств.</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Объемы и источники финансирования мероприятий Программы по разделам и видам затрат приведены в приложении к Программе.</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 xml:space="preserve">Потребность в финансовых ресурсах </w:t>
      </w:r>
      <w:proofErr w:type="gramStart"/>
      <w:r w:rsidRPr="00840220">
        <w:rPr>
          <w:rFonts w:ascii="Times New Roman" w:hAnsi="Times New Roman" w:cs="Times New Roman"/>
          <w:sz w:val="24"/>
          <w:szCs w:val="24"/>
        </w:rPr>
        <w:t>определяется на всех стадиях реализации и уточняется</w:t>
      </w:r>
      <w:proofErr w:type="gramEnd"/>
      <w:r w:rsidRPr="00840220">
        <w:rPr>
          <w:rFonts w:ascii="Times New Roman" w:hAnsi="Times New Roman" w:cs="Times New Roman"/>
          <w:sz w:val="24"/>
          <w:szCs w:val="24"/>
        </w:rPr>
        <w:t xml:space="preserve"> ежегодно.</w:t>
      </w:r>
    </w:p>
    <w:p w:rsidR="00840220" w:rsidRPr="00840220" w:rsidRDefault="00840220" w:rsidP="008277F3">
      <w:pPr>
        <w:spacing w:after="0" w:line="240" w:lineRule="auto"/>
        <w:ind w:firstLine="708"/>
        <w:jc w:val="both"/>
        <w:rPr>
          <w:rFonts w:ascii="Times New Roman" w:hAnsi="Times New Roman" w:cs="Times New Roman"/>
          <w:sz w:val="24"/>
          <w:szCs w:val="24"/>
        </w:rPr>
      </w:pPr>
    </w:p>
    <w:p w:rsidR="00840220" w:rsidRPr="00840220" w:rsidRDefault="00840220" w:rsidP="008277F3">
      <w:pPr>
        <w:spacing w:after="0" w:line="240" w:lineRule="auto"/>
        <w:ind w:firstLine="708"/>
        <w:jc w:val="center"/>
        <w:rPr>
          <w:rFonts w:ascii="Times New Roman" w:hAnsi="Times New Roman" w:cs="Times New Roman"/>
          <w:b/>
          <w:sz w:val="24"/>
          <w:szCs w:val="24"/>
        </w:rPr>
      </w:pPr>
      <w:r w:rsidRPr="00840220">
        <w:rPr>
          <w:rFonts w:ascii="Times New Roman" w:hAnsi="Times New Roman" w:cs="Times New Roman"/>
          <w:b/>
          <w:sz w:val="24"/>
          <w:szCs w:val="24"/>
        </w:rPr>
        <w:t>5. Оценка эффективности, социально-экономических и экологических последствий реализации подпрограммы.</w:t>
      </w:r>
    </w:p>
    <w:p w:rsidR="00840220" w:rsidRPr="00840220" w:rsidRDefault="00840220" w:rsidP="008277F3">
      <w:pPr>
        <w:spacing w:after="0" w:line="240" w:lineRule="auto"/>
        <w:ind w:firstLine="708"/>
        <w:rPr>
          <w:rFonts w:ascii="Times New Roman" w:hAnsi="Times New Roman" w:cs="Times New Roman"/>
          <w:b/>
          <w:sz w:val="24"/>
          <w:szCs w:val="24"/>
        </w:rPr>
      </w:pP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Реализация мероприятий Программы позволит коренным образом улучшить состояние водных объектов – источников питьевого водоснабжения, довести водопотребление до необходимого объема и качества.</w:t>
      </w:r>
    </w:p>
    <w:p w:rsidR="00840220" w:rsidRPr="00840220" w:rsidRDefault="00840220" w:rsidP="008277F3">
      <w:pPr>
        <w:spacing w:after="0" w:line="240" w:lineRule="auto"/>
        <w:ind w:firstLine="708"/>
        <w:jc w:val="both"/>
        <w:rPr>
          <w:rFonts w:ascii="Times New Roman" w:hAnsi="Times New Roman" w:cs="Times New Roman"/>
          <w:sz w:val="24"/>
          <w:szCs w:val="24"/>
        </w:rPr>
      </w:pPr>
      <w:r w:rsidRPr="00840220">
        <w:rPr>
          <w:rFonts w:ascii="Times New Roman" w:hAnsi="Times New Roman" w:cs="Times New Roman"/>
          <w:sz w:val="24"/>
          <w:szCs w:val="24"/>
        </w:rPr>
        <w:t>Результатами выполнения программных мероприятий являются:</w:t>
      </w:r>
    </w:p>
    <w:p w:rsidR="00840220" w:rsidRPr="00840220" w:rsidRDefault="00840220" w:rsidP="008277F3">
      <w:pPr>
        <w:numPr>
          <w:ilvl w:val="0"/>
          <w:numId w:val="35"/>
        </w:num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удовлетворение объема водопотребления населения;</w:t>
      </w:r>
    </w:p>
    <w:p w:rsidR="00840220" w:rsidRPr="00840220" w:rsidRDefault="00840220" w:rsidP="008277F3">
      <w:pPr>
        <w:numPr>
          <w:ilvl w:val="0"/>
          <w:numId w:val="35"/>
        </w:numPr>
        <w:tabs>
          <w:tab w:val="clear" w:pos="1428"/>
          <w:tab w:val="num" w:pos="36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соответствие качества воды санитарным нормам в источниках питьевого водоснабжения и потребляемой питьевой воды;</w:t>
      </w:r>
    </w:p>
    <w:p w:rsidR="00840220" w:rsidRPr="00840220" w:rsidRDefault="00840220" w:rsidP="008277F3">
      <w:pPr>
        <w:numPr>
          <w:ilvl w:val="0"/>
          <w:numId w:val="35"/>
        </w:numPr>
        <w:tabs>
          <w:tab w:val="clear" w:pos="1428"/>
          <w:tab w:val="num" w:pos="360"/>
        </w:tabs>
        <w:spacing w:after="0" w:line="240" w:lineRule="auto"/>
        <w:ind w:left="0" w:firstLine="1068"/>
        <w:jc w:val="both"/>
        <w:rPr>
          <w:rFonts w:ascii="Times New Roman" w:hAnsi="Times New Roman" w:cs="Times New Roman"/>
          <w:sz w:val="24"/>
          <w:szCs w:val="24"/>
        </w:rPr>
      </w:pPr>
      <w:r w:rsidRPr="00840220">
        <w:rPr>
          <w:rFonts w:ascii="Times New Roman" w:hAnsi="Times New Roman" w:cs="Times New Roman"/>
          <w:sz w:val="24"/>
          <w:szCs w:val="24"/>
        </w:rPr>
        <w:t>ввод в действие мощностей систем водоснабжения и водоотведения населенных пунктов;</w:t>
      </w:r>
    </w:p>
    <w:p w:rsidR="00840220" w:rsidRPr="00840220" w:rsidRDefault="00840220" w:rsidP="008277F3">
      <w:pPr>
        <w:numPr>
          <w:ilvl w:val="0"/>
          <w:numId w:val="35"/>
        </w:num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сброс в водные объекты нормативно-очищенных сточных вод;</w:t>
      </w:r>
    </w:p>
    <w:p w:rsidR="00840220" w:rsidRPr="00840220" w:rsidRDefault="00840220" w:rsidP="008277F3">
      <w:pPr>
        <w:numPr>
          <w:ilvl w:val="0"/>
          <w:numId w:val="35"/>
        </w:num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создание дополнительных рабочих мест.</w:t>
      </w:r>
    </w:p>
    <w:p w:rsidR="00840220" w:rsidRP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Конечным результатом реализации Программы является обеспечение населения района питьевой водой нормативного качества и в достаточном количестве, а следовательно, улучшение условий жизни, состояния здоровья населения, оздоровление социально-экологической обстановки в республике. При выполнении мероприятий Программы будут достигнуты показатели, указанные в таблице 1.       </w:t>
      </w:r>
    </w:p>
    <w:p w:rsidR="00840220" w:rsidRDefault="00840220" w:rsidP="008277F3">
      <w:pPr>
        <w:spacing w:after="0" w:line="240" w:lineRule="auto"/>
        <w:jc w:val="both"/>
        <w:rPr>
          <w:rFonts w:ascii="Times New Roman" w:hAnsi="Times New Roman" w:cs="Times New Roman"/>
          <w:sz w:val="24"/>
          <w:szCs w:val="24"/>
        </w:rPr>
      </w:pPr>
      <w:r w:rsidRPr="00840220">
        <w:rPr>
          <w:rFonts w:ascii="Times New Roman" w:hAnsi="Times New Roman" w:cs="Times New Roman"/>
          <w:sz w:val="24"/>
          <w:szCs w:val="24"/>
        </w:rPr>
        <w:t xml:space="preserve">                                                                </w:t>
      </w: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C23667" w:rsidRDefault="00C23667" w:rsidP="008277F3">
      <w:pPr>
        <w:spacing w:after="0" w:line="240" w:lineRule="auto"/>
        <w:jc w:val="both"/>
        <w:rPr>
          <w:rFonts w:ascii="Times New Roman" w:hAnsi="Times New Roman" w:cs="Times New Roman"/>
          <w:sz w:val="24"/>
          <w:szCs w:val="24"/>
        </w:rPr>
      </w:pPr>
    </w:p>
    <w:p w:rsidR="00840220" w:rsidRPr="00C23667" w:rsidRDefault="00840220" w:rsidP="00C23667">
      <w:pPr>
        <w:spacing w:after="0" w:line="240" w:lineRule="auto"/>
        <w:ind w:firstLine="708"/>
        <w:jc w:val="right"/>
        <w:rPr>
          <w:rFonts w:ascii="Times New Roman" w:hAnsi="Times New Roman" w:cs="Times New Roman"/>
          <w:sz w:val="20"/>
          <w:szCs w:val="20"/>
        </w:rPr>
      </w:pPr>
      <w:r w:rsidRPr="00C23667">
        <w:rPr>
          <w:rFonts w:ascii="Times New Roman" w:hAnsi="Times New Roman" w:cs="Times New Roman"/>
          <w:sz w:val="20"/>
          <w:szCs w:val="20"/>
        </w:rPr>
        <w:lastRenderedPageBreak/>
        <w:t>Таблица 1</w:t>
      </w:r>
    </w:p>
    <w:p w:rsidR="00840220" w:rsidRPr="00C23667" w:rsidRDefault="00840220" w:rsidP="00C23667">
      <w:pPr>
        <w:spacing w:after="0" w:line="240" w:lineRule="auto"/>
        <w:jc w:val="center"/>
        <w:rPr>
          <w:rFonts w:ascii="Times New Roman" w:hAnsi="Times New Roman" w:cs="Times New Roman"/>
          <w:b/>
          <w:sz w:val="20"/>
          <w:szCs w:val="20"/>
        </w:rPr>
      </w:pPr>
      <w:r w:rsidRPr="00C23667">
        <w:rPr>
          <w:rFonts w:ascii="Times New Roman" w:hAnsi="Times New Roman" w:cs="Times New Roman"/>
          <w:b/>
          <w:sz w:val="20"/>
          <w:szCs w:val="20"/>
        </w:rPr>
        <w:t>Индикаторы</w:t>
      </w:r>
    </w:p>
    <w:p w:rsidR="00840220" w:rsidRPr="00C23667" w:rsidRDefault="00840220" w:rsidP="00C23667">
      <w:pPr>
        <w:spacing w:after="0" w:line="240" w:lineRule="auto"/>
        <w:jc w:val="center"/>
        <w:rPr>
          <w:rFonts w:ascii="Times New Roman" w:hAnsi="Times New Roman" w:cs="Times New Roman"/>
          <w:b/>
          <w:sz w:val="20"/>
          <w:szCs w:val="20"/>
        </w:rPr>
      </w:pPr>
      <w:r w:rsidRPr="00C23667">
        <w:rPr>
          <w:rFonts w:ascii="Times New Roman" w:hAnsi="Times New Roman" w:cs="Times New Roman"/>
          <w:b/>
          <w:sz w:val="20"/>
          <w:szCs w:val="20"/>
        </w:rPr>
        <w:t>эффективности реализации Программы</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067"/>
        <w:gridCol w:w="1299"/>
        <w:gridCol w:w="1299"/>
      </w:tblGrid>
      <w:tr w:rsidR="00840220" w:rsidRPr="00C23667" w:rsidTr="00B24D51">
        <w:trPr>
          <w:jc w:val="center"/>
        </w:trPr>
        <w:tc>
          <w:tcPr>
            <w:tcW w:w="63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 xml:space="preserve">№ </w:t>
            </w:r>
            <w:proofErr w:type="gramStart"/>
            <w:r w:rsidRPr="00C23667">
              <w:rPr>
                <w:rFonts w:ascii="Times New Roman" w:hAnsi="Times New Roman" w:cs="Times New Roman"/>
                <w:sz w:val="20"/>
                <w:szCs w:val="20"/>
              </w:rPr>
              <w:t>п</w:t>
            </w:r>
            <w:proofErr w:type="gramEnd"/>
            <w:r w:rsidRPr="00C23667">
              <w:rPr>
                <w:rFonts w:ascii="Times New Roman" w:hAnsi="Times New Roman" w:cs="Times New Roman"/>
                <w:sz w:val="20"/>
                <w:szCs w:val="20"/>
              </w:rPr>
              <w:t>/п</w:t>
            </w:r>
          </w:p>
        </w:tc>
        <w:tc>
          <w:tcPr>
            <w:tcW w:w="506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Название показателя</w:t>
            </w:r>
          </w:p>
        </w:tc>
        <w:tc>
          <w:tcPr>
            <w:tcW w:w="1299" w:type="dxa"/>
            <w:vAlign w:val="center"/>
          </w:tcPr>
          <w:p w:rsidR="00840220" w:rsidRPr="00C23667" w:rsidRDefault="00CD2832"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1 этап (</w:t>
            </w:r>
            <w:r w:rsidR="003679FA" w:rsidRPr="00C23667">
              <w:rPr>
                <w:rFonts w:ascii="Times New Roman" w:hAnsi="Times New Roman" w:cs="Times New Roman"/>
                <w:sz w:val="20"/>
                <w:szCs w:val="20"/>
              </w:rPr>
              <w:t>2017</w:t>
            </w:r>
            <w:r w:rsidRPr="00C23667">
              <w:rPr>
                <w:rFonts w:ascii="Times New Roman" w:hAnsi="Times New Roman" w:cs="Times New Roman"/>
                <w:sz w:val="20"/>
                <w:szCs w:val="20"/>
              </w:rPr>
              <w:t>-2016</w:t>
            </w:r>
            <w:r w:rsidR="00840220" w:rsidRPr="00C23667">
              <w:rPr>
                <w:rFonts w:ascii="Times New Roman" w:hAnsi="Times New Roman" w:cs="Times New Roman"/>
                <w:sz w:val="20"/>
                <w:szCs w:val="20"/>
              </w:rPr>
              <w:t>)</w:t>
            </w:r>
            <w:r w:rsidRPr="00C23667">
              <w:rPr>
                <w:rFonts w:ascii="Times New Roman" w:hAnsi="Times New Roman" w:cs="Times New Roman"/>
                <w:sz w:val="20"/>
                <w:szCs w:val="20"/>
              </w:rPr>
              <w:t>гг.</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 xml:space="preserve">2 </w:t>
            </w:r>
            <w:r w:rsidR="00CD2832" w:rsidRPr="00C23667">
              <w:rPr>
                <w:rFonts w:ascii="Times New Roman" w:hAnsi="Times New Roman" w:cs="Times New Roman"/>
                <w:sz w:val="20"/>
                <w:szCs w:val="20"/>
              </w:rPr>
              <w:t>э</w:t>
            </w:r>
            <w:r w:rsidRPr="00C23667">
              <w:rPr>
                <w:rFonts w:ascii="Times New Roman" w:hAnsi="Times New Roman" w:cs="Times New Roman"/>
                <w:sz w:val="20"/>
                <w:szCs w:val="20"/>
              </w:rPr>
              <w:t>тап</w:t>
            </w:r>
            <w:r w:rsidR="00CD2832" w:rsidRPr="00C23667">
              <w:rPr>
                <w:rFonts w:ascii="Times New Roman" w:hAnsi="Times New Roman" w:cs="Times New Roman"/>
                <w:sz w:val="20"/>
                <w:szCs w:val="20"/>
              </w:rPr>
              <w:t xml:space="preserve"> </w:t>
            </w:r>
            <w:r w:rsidRPr="00C23667">
              <w:rPr>
                <w:rFonts w:ascii="Times New Roman" w:hAnsi="Times New Roman" w:cs="Times New Roman"/>
                <w:sz w:val="20"/>
                <w:szCs w:val="20"/>
              </w:rPr>
              <w:t>(</w:t>
            </w:r>
            <w:r w:rsidR="00136F4F">
              <w:rPr>
                <w:rFonts w:ascii="Times New Roman" w:hAnsi="Times New Roman" w:cs="Times New Roman"/>
                <w:sz w:val="20"/>
                <w:szCs w:val="20"/>
              </w:rPr>
              <w:t>2018-2020</w:t>
            </w:r>
            <w:r w:rsidRPr="00C23667">
              <w:rPr>
                <w:rFonts w:ascii="Times New Roman" w:hAnsi="Times New Roman" w:cs="Times New Roman"/>
                <w:sz w:val="20"/>
                <w:szCs w:val="20"/>
              </w:rPr>
              <w:t xml:space="preserve"> </w:t>
            </w:r>
            <w:proofErr w:type="gramStart"/>
            <w:r w:rsidRPr="00C23667">
              <w:rPr>
                <w:rFonts w:ascii="Times New Roman" w:hAnsi="Times New Roman" w:cs="Times New Roman"/>
                <w:sz w:val="20"/>
                <w:szCs w:val="20"/>
              </w:rPr>
              <w:t>гг</w:t>
            </w:r>
            <w:proofErr w:type="gramEnd"/>
            <w:r w:rsidRPr="00C23667">
              <w:rPr>
                <w:rFonts w:ascii="Times New Roman" w:hAnsi="Times New Roman" w:cs="Times New Roman"/>
                <w:sz w:val="20"/>
                <w:szCs w:val="20"/>
              </w:rPr>
              <w:t>)</w:t>
            </w:r>
          </w:p>
        </w:tc>
      </w:tr>
      <w:tr w:rsidR="00840220" w:rsidRPr="00C23667" w:rsidTr="00B24D51">
        <w:trPr>
          <w:jc w:val="center"/>
        </w:trPr>
        <w:tc>
          <w:tcPr>
            <w:tcW w:w="63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1</w:t>
            </w:r>
          </w:p>
        </w:tc>
        <w:tc>
          <w:tcPr>
            <w:tcW w:w="506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 xml:space="preserve">Среднесуточное водопотребление </w:t>
            </w:r>
            <w:r w:rsidR="00041975" w:rsidRPr="00C23667">
              <w:rPr>
                <w:rFonts w:ascii="Times New Roman" w:hAnsi="Times New Roman" w:cs="Times New Roman"/>
                <w:sz w:val="20"/>
                <w:szCs w:val="20"/>
              </w:rPr>
              <w:t xml:space="preserve">на 1 человека  </w:t>
            </w:r>
            <w:r w:rsidRPr="00C23667">
              <w:rPr>
                <w:rFonts w:ascii="Times New Roman" w:hAnsi="Times New Roman" w:cs="Times New Roman"/>
                <w:sz w:val="20"/>
                <w:szCs w:val="20"/>
              </w:rPr>
              <w:t xml:space="preserve"> </w:t>
            </w:r>
            <w:r w:rsidR="00041975" w:rsidRPr="00C23667">
              <w:rPr>
                <w:rFonts w:ascii="Times New Roman" w:hAnsi="Times New Roman" w:cs="Times New Roman"/>
                <w:sz w:val="20"/>
                <w:szCs w:val="20"/>
              </w:rPr>
              <w:t>(</w:t>
            </w:r>
            <w:r w:rsidRPr="00C23667">
              <w:rPr>
                <w:rFonts w:ascii="Times New Roman" w:hAnsi="Times New Roman" w:cs="Times New Roman"/>
                <w:sz w:val="20"/>
                <w:szCs w:val="20"/>
              </w:rPr>
              <w:t>в литрах):</w:t>
            </w:r>
          </w:p>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в сельских населенных пунктах</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42</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56</w:t>
            </w:r>
          </w:p>
        </w:tc>
      </w:tr>
      <w:tr w:rsidR="00840220" w:rsidRPr="00C23667" w:rsidTr="00B24D51">
        <w:trPr>
          <w:jc w:val="center"/>
        </w:trPr>
        <w:tc>
          <w:tcPr>
            <w:tcW w:w="63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2</w:t>
            </w:r>
          </w:p>
        </w:tc>
        <w:tc>
          <w:tcPr>
            <w:tcW w:w="5067"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 xml:space="preserve">Строительство и реконструкция водопроводных сетей, </w:t>
            </w:r>
            <w:proofErr w:type="gramStart"/>
            <w:r w:rsidRPr="00C23667">
              <w:rPr>
                <w:rFonts w:ascii="Times New Roman" w:hAnsi="Times New Roman" w:cs="Times New Roman"/>
                <w:sz w:val="20"/>
                <w:szCs w:val="20"/>
              </w:rPr>
              <w:t>км</w:t>
            </w:r>
            <w:proofErr w:type="gramEnd"/>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4,2</w:t>
            </w:r>
          </w:p>
        </w:tc>
        <w:tc>
          <w:tcPr>
            <w:tcW w:w="1299" w:type="dxa"/>
            <w:vAlign w:val="center"/>
          </w:tcPr>
          <w:p w:rsidR="00840220" w:rsidRPr="00C23667" w:rsidRDefault="00840220" w:rsidP="00C23667">
            <w:pPr>
              <w:spacing w:line="240" w:lineRule="auto"/>
              <w:jc w:val="center"/>
              <w:rPr>
                <w:rFonts w:ascii="Times New Roman" w:hAnsi="Times New Roman" w:cs="Times New Roman"/>
                <w:sz w:val="20"/>
                <w:szCs w:val="20"/>
              </w:rPr>
            </w:pPr>
            <w:r w:rsidRPr="00C23667">
              <w:rPr>
                <w:rFonts w:ascii="Times New Roman" w:hAnsi="Times New Roman" w:cs="Times New Roman"/>
                <w:sz w:val="20"/>
                <w:szCs w:val="20"/>
              </w:rPr>
              <w:t>18,6</w:t>
            </w:r>
          </w:p>
        </w:tc>
      </w:tr>
    </w:tbl>
    <w:p w:rsidR="00840220" w:rsidRPr="00840220" w:rsidRDefault="00840220" w:rsidP="00840220">
      <w:pPr>
        <w:ind w:firstLine="708"/>
        <w:jc w:val="both"/>
        <w:rPr>
          <w:rFonts w:ascii="Times New Roman" w:hAnsi="Times New Roman" w:cs="Times New Roman"/>
          <w:sz w:val="24"/>
          <w:szCs w:val="24"/>
        </w:rPr>
      </w:pPr>
    </w:p>
    <w:p w:rsidR="00802B9C" w:rsidRDefault="00802B9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40CC" w:rsidRDefault="00C040CC" w:rsidP="00802B9C">
      <w:pPr>
        <w:jc w:val="right"/>
        <w:rPr>
          <w:rFonts w:ascii="Times New Roman" w:hAnsi="Times New Roman"/>
          <w:sz w:val="18"/>
          <w:szCs w:val="18"/>
        </w:rPr>
      </w:pPr>
    </w:p>
    <w:p w:rsidR="00C01EEE" w:rsidRDefault="00C01EEE" w:rsidP="00C01EEE">
      <w:pPr>
        <w:tabs>
          <w:tab w:val="center" w:pos="7909"/>
          <w:tab w:val="left" w:pos="13072"/>
        </w:tabs>
        <w:rPr>
          <w:b/>
          <w:bCs/>
        </w:rPr>
        <w:sectPr w:rsidR="00C01EEE" w:rsidSect="00F223C2">
          <w:footerReference w:type="even" r:id="rId10"/>
          <w:footerReference w:type="default" r:id="rId11"/>
          <w:pgSz w:w="11906" w:h="16838"/>
          <w:pgMar w:top="567" w:right="567" w:bottom="567" w:left="567" w:header="709" w:footer="709" w:gutter="0"/>
          <w:cols w:space="708"/>
          <w:titlePg/>
          <w:docGrid w:linePitch="360"/>
        </w:sectPr>
      </w:pPr>
    </w:p>
    <w:p w:rsidR="00C01EEE" w:rsidRPr="00C01EEE" w:rsidRDefault="00C01EEE" w:rsidP="00B24D51">
      <w:pPr>
        <w:tabs>
          <w:tab w:val="center" w:pos="7909"/>
          <w:tab w:val="left" w:pos="13072"/>
        </w:tabs>
        <w:spacing w:after="0" w:line="240" w:lineRule="auto"/>
        <w:jc w:val="center"/>
        <w:rPr>
          <w:rFonts w:ascii="Times New Roman" w:hAnsi="Times New Roman" w:cs="Times New Roman"/>
          <w:b/>
          <w:sz w:val="24"/>
          <w:szCs w:val="24"/>
        </w:rPr>
      </w:pPr>
      <w:r w:rsidRPr="00C01EEE">
        <w:rPr>
          <w:rFonts w:ascii="Times New Roman" w:hAnsi="Times New Roman" w:cs="Times New Roman"/>
          <w:b/>
          <w:bCs/>
          <w:sz w:val="24"/>
          <w:szCs w:val="24"/>
        </w:rPr>
        <w:lastRenderedPageBreak/>
        <w:t>Ресурсное обеспечение  муниципальной программы за счет всех источников</w:t>
      </w:r>
    </w:p>
    <w:p w:rsidR="00C01EEE" w:rsidRPr="00C01EEE" w:rsidRDefault="00C01EEE" w:rsidP="00B24D51">
      <w:pPr>
        <w:spacing w:after="0" w:line="240" w:lineRule="auto"/>
        <w:jc w:val="center"/>
        <w:rPr>
          <w:rFonts w:ascii="Times New Roman" w:hAnsi="Times New Roman" w:cs="Times New Roman"/>
          <w:b/>
          <w:sz w:val="24"/>
          <w:szCs w:val="24"/>
        </w:rPr>
      </w:pPr>
      <w:r w:rsidRPr="00C01EEE">
        <w:rPr>
          <w:rFonts w:ascii="Times New Roman" w:hAnsi="Times New Roman" w:cs="Times New Roman"/>
          <w:b/>
          <w:sz w:val="24"/>
          <w:szCs w:val="24"/>
        </w:rPr>
        <w:t>финансирования</w:t>
      </w:r>
    </w:p>
    <w:p w:rsidR="00C01EEE" w:rsidRDefault="00C01EEE" w:rsidP="008277F3">
      <w:pPr>
        <w:tabs>
          <w:tab w:val="left" w:pos="14269"/>
          <w:tab w:val="left" w:pos="14830"/>
        </w:tabs>
        <w:spacing w:after="0"/>
        <w:rPr>
          <w:rFonts w:ascii="Times New Roman" w:hAnsi="Times New Roman" w:cs="Times New Roman"/>
          <w:sz w:val="24"/>
          <w:szCs w:val="24"/>
        </w:rPr>
      </w:pPr>
      <w:r w:rsidRPr="00C01E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1EEE" w:rsidRPr="00C01EEE" w:rsidRDefault="00C01EEE" w:rsidP="008277F3">
      <w:pPr>
        <w:tabs>
          <w:tab w:val="left" w:pos="14269"/>
          <w:tab w:val="left" w:pos="1483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01EEE">
        <w:rPr>
          <w:rFonts w:ascii="Times New Roman" w:hAnsi="Times New Roman" w:cs="Times New Roman"/>
          <w:sz w:val="24"/>
          <w:szCs w:val="24"/>
        </w:rPr>
        <w:t>(млн</w:t>
      </w:r>
      <w:proofErr w:type="gramStart"/>
      <w:r w:rsidRPr="00C01EEE">
        <w:rPr>
          <w:rFonts w:ascii="Times New Roman" w:hAnsi="Times New Roman" w:cs="Times New Roman"/>
          <w:sz w:val="24"/>
          <w:szCs w:val="24"/>
        </w:rPr>
        <w:t>.р</w:t>
      </w:r>
      <w:proofErr w:type="gramEnd"/>
      <w:r w:rsidRPr="00C01EEE">
        <w:rPr>
          <w:rFonts w:ascii="Times New Roman" w:hAnsi="Times New Roman" w:cs="Times New Roman"/>
          <w:sz w:val="24"/>
          <w:szCs w:val="24"/>
        </w:rPr>
        <w:t>уб.)</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0"/>
        <w:gridCol w:w="720"/>
        <w:gridCol w:w="900"/>
        <w:gridCol w:w="900"/>
        <w:gridCol w:w="1080"/>
        <w:gridCol w:w="1328"/>
        <w:gridCol w:w="992"/>
        <w:gridCol w:w="993"/>
        <w:gridCol w:w="992"/>
        <w:gridCol w:w="992"/>
      </w:tblGrid>
      <w:tr w:rsidR="00B24D51" w:rsidRPr="00B24D51" w:rsidTr="00B24D51">
        <w:trPr>
          <w:trHeight w:val="1643"/>
          <w:jc w:val="center"/>
        </w:trPr>
        <w:tc>
          <w:tcPr>
            <w:tcW w:w="468"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пп</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Наименование направлений, видов работ и конкретных мероприятий (объектов) с указанием местоположения</w:t>
            </w:r>
          </w:p>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Мощность, объем работ</w:t>
            </w: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Ответственные исполнители</w:t>
            </w: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Сроки начала и окончания работ (годы)</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Источники финансирования</w:t>
            </w:r>
          </w:p>
        </w:tc>
        <w:tc>
          <w:tcPr>
            <w:tcW w:w="1328" w:type="dxa"/>
            <w:vAlign w:val="center"/>
          </w:tcPr>
          <w:p w:rsidR="00B24D51" w:rsidRPr="00B24D51" w:rsidRDefault="00B24D51" w:rsidP="00B24D51">
            <w:pPr>
              <w:widowControl w:val="0"/>
              <w:spacing w:after="0" w:line="240" w:lineRule="auto"/>
              <w:ind w:right="113"/>
              <w:jc w:val="center"/>
              <w:rPr>
                <w:rFonts w:ascii="Times New Roman" w:hAnsi="Times New Roman" w:cs="Times New Roman"/>
                <w:sz w:val="18"/>
                <w:szCs w:val="18"/>
              </w:rPr>
            </w:pPr>
            <w:r w:rsidRPr="00B24D51">
              <w:rPr>
                <w:rFonts w:ascii="Times New Roman" w:hAnsi="Times New Roman" w:cs="Times New Roman"/>
                <w:sz w:val="18"/>
                <w:szCs w:val="18"/>
              </w:rPr>
              <w:t>Всего</w:t>
            </w:r>
          </w:p>
          <w:p w:rsidR="00B24D51" w:rsidRPr="00B24D51" w:rsidRDefault="00B24D51" w:rsidP="00B24D51">
            <w:pPr>
              <w:widowControl w:val="0"/>
              <w:spacing w:after="0" w:line="240" w:lineRule="auto"/>
              <w:ind w:right="113"/>
              <w:jc w:val="center"/>
              <w:rPr>
                <w:rFonts w:ascii="Times New Roman" w:hAnsi="Times New Roman" w:cs="Times New Roman"/>
                <w:sz w:val="18"/>
                <w:szCs w:val="18"/>
              </w:rPr>
            </w:pPr>
            <w:r w:rsidRPr="00B24D51">
              <w:rPr>
                <w:rFonts w:ascii="Times New Roman" w:hAnsi="Times New Roman" w:cs="Times New Roman"/>
                <w:sz w:val="18"/>
                <w:szCs w:val="18"/>
              </w:rPr>
              <w:t>(млн. рублей)</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2017</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2018</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2019</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2020</w:t>
            </w:r>
          </w:p>
        </w:tc>
      </w:tr>
      <w:tr w:rsidR="00B24D51" w:rsidRPr="00B24D51" w:rsidTr="00B24D51">
        <w:trPr>
          <w:trHeight w:val="406"/>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3</w:t>
            </w: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4</w:t>
            </w: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5</w:t>
            </w:r>
          </w:p>
        </w:tc>
        <w:tc>
          <w:tcPr>
            <w:tcW w:w="108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6</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7</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Оценка эксплуатационных запасов подземных вод в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Минприроды</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Чувашии и администрация Красночетайского района</w:t>
            </w:r>
          </w:p>
        </w:tc>
        <w:tc>
          <w:tcPr>
            <w:tcW w:w="900" w:type="dxa"/>
            <w:vAlign w:val="center"/>
          </w:tcPr>
          <w:p w:rsidR="00B24D51" w:rsidRPr="00B24D51" w:rsidRDefault="003679FA" w:rsidP="00B24D51">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trHeight w:val="85"/>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внебюджетные средства</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Установка водонапорной башни с очистительной  станцией и кольцевание водозаборных  скважин в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Минприроды</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Чувашии и администрация Красночетайского района</w:t>
            </w:r>
          </w:p>
        </w:tc>
        <w:tc>
          <w:tcPr>
            <w:tcW w:w="900" w:type="dxa"/>
            <w:vAlign w:val="center"/>
          </w:tcPr>
          <w:p w:rsidR="00B24D51" w:rsidRPr="00B24D51" w:rsidRDefault="003679FA" w:rsidP="00B24D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r w:rsidR="00B24D51" w:rsidRPr="00B24D51">
              <w:rPr>
                <w:rFonts w:ascii="Times New Roman" w:hAnsi="Times New Roman" w:cs="Times New Roman"/>
                <w:sz w:val="18"/>
                <w:szCs w:val="18"/>
              </w:rPr>
              <w:t>-2016</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w:t>
            </w:r>
            <w:r w:rsidRPr="00B24D51">
              <w:rPr>
                <w:rFonts w:ascii="Times New Roman" w:hAnsi="Times New Roman" w:cs="Times New Roman"/>
                <w:sz w:val="18"/>
                <w:szCs w:val="18"/>
              </w:rPr>
              <w:lastRenderedPageBreak/>
              <w:t>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внебюджетные средства</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3</w:t>
            </w:r>
          </w:p>
        </w:tc>
        <w:tc>
          <w:tcPr>
            <w:tcW w:w="18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Проектирование строительство и реконструкция  уличной водопроводной и канализационных  сетей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6,2</w:t>
            </w:r>
          </w:p>
        </w:tc>
        <w:tc>
          <w:tcPr>
            <w:tcW w:w="90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Минприроды</w:t>
            </w:r>
          </w:p>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Чувашии и администрация Красночетайского района</w:t>
            </w: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2016-2018</w:t>
            </w: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17,7</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8,0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4</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14,0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7,0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3,0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1,0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внебюджетные средства</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0,8</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trHeight w:val="319"/>
          <w:jc w:val="center"/>
        </w:trPr>
        <w:tc>
          <w:tcPr>
            <w:tcW w:w="468" w:type="dxa"/>
            <w:vMerge w:val="restart"/>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5</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 xml:space="preserve">Водоснабжение улицы </w:t>
            </w:r>
            <w:proofErr w:type="gramStart"/>
            <w:r w:rsidRPr="00B24D51">
              <w:rPr>
                <w:rFonts w:ascii="Times New Roman" w:hAnsi="Times New Roman" w:cs="Times New Roman"/>
                <w:sz w:val="18"/>
                <w:szCs w:val="18"/>
              </w:rPr>
              <w:t>Придорожная</w:t>
            </w:r>
            <w:proofErr w:type="gramEnd"/>
            <w:r w:rsidRPr="00B24D51">
              <w:rPr>
                <w:rFonts w:ascii="Times New Roman" w:hAnsi="Times New Roman" w:cs="Times New Roman"/>
                <w:sz w:val="18"/>
                <w:szCs w:val="18"/>
              </w:rPr>
              <w:t xml:space="preserve"> с. Красные Четаи</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9,18</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trHeight w:val="235"/>
          <w:jc w:val="center"/>
        </w:trPr>
        <w:tc>
          <w:tcPr>
            <w:tcW w:w="468" w:type="dxa"/>
            <w:vMerge/>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8,6</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lastRenderedPageBreak/>
              <w:t>6</w:t>
            </w: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Строительство объектов водоснабжения и водоотведения муниципального  образования</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0,46</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Федеральный бюджет</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Республиканский бюджет Чувашской Республики</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4,1</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Местные бюджеты</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Капитальный  ремонт объектов водоснабжения (водозаборных сооружений, водопроводов   и др.) муниципальных образований</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Всего</w:t>
            </w: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0,7</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r w:rsidR="00B24D51" w:rsidRPr="00B24D51" w:rsidTr="00B24D51">
        <w:trPr>
          <w:jc w:val="center"/>
        </w:trPr>
        <w:tc>
          <w:tcPr>
            <w:tcW w:w="468"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8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Итого:</w:t>
            </w:r>
          </w:p>
        </w:tc>
        <w:tc>
          <w:tcPr>
            <w:tcW w:w="72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00"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1080" w:type="dxa"/>
            <w:vAlign w:val="center"/>
          </w:tcPr>
          <w:p w:rsidR="00B24D51" w:rsidRPr="00B24D51" w:rsidRDefault="00B24D51" w:rsidP="00B24D51">
            <w:pPr>
              <w:widowControl w:val="0"/>
              <w:spacing w:after="0" w:line="240" w:lineRule="auto"/>
              <w:jc w:val="center"/>
              <w:rPr>
                <w:rFonts w:ascii="Times New Roman" w:hAnsi="Times New Roman" w:cs="Times New Roman"/>
                <w:sz w:val="18"/>
                <w:szCs w:val="18"/>
              </w:rPr>
            </w:pPr>
          </w:p>
        </w:tc>
        <w:tc>
          <w:tcPr>
            <w:tcW w:w="1328"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28,04</w:t>
            </w: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r w:rsidRPr="00B24D51">
              <w:rPr>
                <w:rFonts w:ascii="Times New Roman" w:hAnsi="Times New Roman" w:cs="Times New Roman"/>
                <w:sz w:val="18"/>
                <w:szCs w:val="18"/>
              </w:rPr>
              <w:t>8,0</w:t>
            </w:r>
          </w:p>
        </w:tc>
        <w:tc>
          <w:tcPr>
            <w:tcW w:w="993"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c>
          <w:tcPr>
            <w:tcW w:w="992" w:type="dxa"/>
            <w:vAlign w:val="center"/>
          </w:tcPr>
          <w:p w:rsidR="00B24D51" w:rsidRPr="00B24D51" w:rsidRDefault="00B24D51" w:rsidP="00B24D51">
            <w:pPr>
              <w:spacing w:after="0" w:line="240" w:lineRule="auto"/>
              <w:jc w:val="center"/>
              <w:rPr>
                <w:rFonts w:ascii="Times New Roman" w:hAnsi="Times New Roman" w:cs="Times New Roman"/>
                <w:sz w:val="18"/>
                <w:szCs w:val="18"/>
              </w:rPr>
            </w:pPr>
          </w:p>
        </w:tc>
      </w:tr>
    </w:tbl>
    <w:p w:rsidR="00C01EEE" w:rsidRPr="00C01EEE" w:rsidRDefault="00C01EEE" w:rsidP="008277F3">
      <w:pPr>
        <w:tabs>
          <w:tab w:val="left" w:pos="13259"/>
        </w:tabs>
        <w:spacing w:after="0"/>
        <w:rPr>
          <w:rFonts w:ascii="Times New Roman" w:hAnsi="Times New Roman" w:cs="Times New Roman"/>
          <w:sz w:val="24"/>
          <w:szCs w:val="24"/>
        </w:rPr>
      </w:pPr>
      <w:r w:rsidRPr="00C01EEE">
        <w:rPr>
          <w:rFonts w:ascii="Times New Roman" w:hAnsi="Times New Roman" w:cs="Times New Roman"/>
          <w:sz w:val="24"/>
          <w:szCs w:val="24"/>
        </w:rPr>
        <w:t xml:space="preserve">                       </w:t>
      </w:r>
      <w:r w:rsidR="00144A78">
        <w:rPr>
          <w:rFonts w:ascii="Times New Roman" w:hAnsi="Times New Roman" w:cs="Times New Roman"/>
          <w:sz w:val="24"/>
          <w:szCs w:val="24"/>
        </w:rPr>
        <w:t xml:space="preserve">              </w:t>
      </w:r>
    </w:p>
    <w:p w:rsidR="00C01EEE" w:rsidRPr="00C01EEE" w:rsidRDefault="00C01EEE" w:rsidP="00C01EEE">
      <w:pPr>
        <w:tabs>
          <w:tab w:val="left" w:pos="954"/>
        </w:tabs>
        <w:rPr>
          <w:rFonts w:ascii="Times New Roman" w:hAnsi="Times New Roman" w:cs="Times New Roman"/>
          <w:sz w:val="24"/>
          <w:szCs w:val="24"/>
        </w:rPr>
      </w:pPr>
    </w:p>
    <w:p w:rsidR="00C01EEE" w:rsidRPr="00C01EEE" w:rsidRDefault="00C01EEE" w:rsidP="008277F3">
      <w:pPr>
        <w:tabs>
          <w:tab w:val="left" w:pos="954"/>
        </w:tabs>
        <w:spacing w:after="0"/>
        <w:rPr>
          <w:rFonts w:ascii="Times New Roman" w:hAnsi="Times New Roman" w:cs="Times New Roman"/>
          <w:sz w:val="24"/>
          <w:szCs w:val="24"/>
        </w:rPr>
      </w:pPr>
    </w:p>
    <w:p w:rsidR="00C01EEE" w:rsidRPr="00C01EEE" w:rsidRDefault="00C01EEE" w:rsidP="008277F3">
      <w:pPr>
        <w:tabs>
          <w:tab w:val="left" w:pos="954"/>
        </w:tabs>
        <w:spacing w:after="0"/>
        <w:rPr>
          <w:rFonts w:ascii="Times New Roman" w:hAnsi="Times New Roman" w:cs="Times New Roman"/>
          <w:sz w:val="24"/>
          <w:szCs w:val="24"/>
        </w:rPr>
      </w:pPr>
      <w:r w:rsidRPr="00C01EEE">
        <w:rPr>
          <w:rFonts w:ascii="Times New Roman" w:hAnsi="Times New Roman" w:cs="Times New Roman"/>
          <w:sz w:val="24"/>
          <w:szCs w:val="24"/>
        </w:rPr>
        <w:t xml:space="preserve">              </w:t>
      </w:r>
    </w:p>
    <w:p w:rsidR="00C01EEE" w:rsidRPr="00C01EEE" w:rsidRDefault="00C01EEE" w:rsidP="008277F3">
      <w:pPr>
        <w:tabs>
          <w:tab w:val="left" w:pos="954"/>
        </w:tabs>
        <w:spacing w:after="0"/>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40CC" w:rsidRPr="00C01EEE" w:rsidRDefault="00C040CC" w:rsidP="008277F3">
      <w:pPr>
        <w:spacing w:after="0"/>
        <w:jc w:val="right"/>
        <w:rPr>
          <w:rFonts w:ascii="Times New Roman" w:hAnsi="Times New Roman" w:cs="Times New Roman"/>
          <w:sz w:val="24"/>
          <w:szCs w:val="24"/>
        </w:rPr>
      </w:pPr>
    </w:p>
    <w:p w:rsidR="00C01EEE" w:rsidRPr="00C01EEE" w:rsidRDefault="00C01EEE" w:rsidP="008277F3">
      <w:pPr>
        <w:spacing w:after="0"/>
        <w:jc w:val="right"/>
        <w:rPr>
          <w:rFonts w:ascii="Times New Roman" w:hAnsi="Times New Roman" w:cs="Times New Roman"/>
          <w:sz w:val="24"/>
          <w:szCs w:val="24"/>
        </w:rPr>
        <w:sectPr w:rsidR="00C01EEE" w:rsidRPr="00C01EEE" w:rsidSect="00C01EEE">
          <w:pgSz w:w="16838" w:h="11906" w:orient="landscape"/>
          <w:pgMar w:top="567" w:right="567" w:bottom="567" w:left="567" w:header="709" w:footer="709" w:gutter="0"/>
          <w:cols w:space="708"/>
          <w:titlePg/>
          <w:docGrid w:linePitch="360"/>
        </w:sectPr>
      </w:pPr>
    </w:p>
    <w:p w:rsidR="005200BD" w:rsidRPr="00C23667" w:rsidRDefault="005200BD" w:rsidP="00B24D51">
      <w:pPr>
        <w:spacing w:after="0" w:line="240" w:lineRule="auto"/>
        <w:ind w:left="720"/>
        <w:jc w:val="right"/>
        <w:outlineLvl w:val="1"/>
        <w:rPr>
          <w:rFonts w:ascii="Times New Roman" w:hAnsi="Times New Roman" w:cs="Times New Roman"/>
          <w:i/>
        </w:rPr>
      </w:pPr>
      <w:r w:rsidRPr="00C23667">
        <w:rPr>
          <w:rFonts w:ascii="Times New Roman" w:hAnsi="Times New Roman" w:cs="Times New Roman"/>
          <w:i/>
        </w:rPr>
        <w:lastRenderedPageBreak/>
        <w:t xml:space="preserve">Приложение </w:t>
      </w:r>
      <w:r w:rsidR="00C23667" w:rsidRPr="00C23667">
        <w:rPr>
          <w:rFonts w:ascii="Times New Roman" w:hAnsi="Times New Roman" w:cs="Times New Roman"/>
          <w:i/>
        </w:rPr>
        <w:t>7</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к муниципальной  программе Красночетайского</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 xml:space="preserve"> района Чувашской Республики</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"Развитие жилищного строительства и сферы</w:t>
      </w:r>
    </w:p>
    <w:p w:rsidR="005200BD" w:rsidRPr="00C23667" w:rsidRDefault="005200BD" w:rsidP="00B24D51">
      <w:pPr>
        <w:spacing w:after="0" w:line="240" w:lineRule="auto"/>
        <w:jc w:val="right"/>
        <w:rPr>
          <w:rFonts w:ascii="Times New Roman" w:hAnsi="Times New Roman" w:cs="Times New Roman"/>
          <w:i/>
        </w:rPr>
      </w:pPr>
      <w:r w:rsidRPr="00C23667">
        <w:rPr>
          <w:rFonts w:ascii="Times New Roman" w:hAnsi="Times New Roman" w:cs="Times New Roman"/>
          <w:i/>
        </w:rPr>
        <w:t>жилищно-коммунального хозяйства"</w:t>
      </w:r>
    </w:p>
    <w:p w:rsidR="005200BD" w:rsidRPr="00C23667" w:rsidRDefault="005200BD" w:rsidP="00B24D51">
      <w:pPr>
        <w:spacing w:after="0" w:line="240" w:lineRule="auto"/>
        <w:jc w:val="center"/>
        <w:rPr>
          <w:rFonts w:ascii="Times New Roman" w:hAnsi="Times New Roman" w:cs="Times New Roman"/>
          <w:i/>
        </w:rPr>
      </w:pPr>
      <w:r w:rsidRPr="00C23667">
        <w:rPr>
          <w:rFonts w:ascii="Times New Roman" w:hAnsi="Times New Roman" w:cs="Times New Roman"/>
          <w:i/>
        </w:rPr>
        <w:t xml:space="preserve">                                                                                                                                                </w:t>
      </w:r>
      <w:r w:rsidR="00B24D51" w:rsidRPr="00C23667">
        <w:rPr>
          <w:rFonts w:ascii="Times New Roman" w:hAnsi="Times New Roman" w:cs="Times New Roman"/>
          <w:i/>
        </w:rPr>
        <w:t xml:space="preserve">          </w:t>
      </w:r>
      <w:r w:rsidRPr="00C23667">
        <w:rPr>
          <w:rFonts w:ascii="Times New Roman" w:hAnsi="Times New Roman" w:cs="Times New Roman"/>
          <w:i/>
        </w:rPr>
        <w:t xml:space="preserve"> на </w:t>
      </w:r>
      <w:r w:rsidR="003679FA" w:rsidRPr="00C23667">
        <w:rPr>
          <w:rFonts w:ascii="Times New Roman" w:hAnsi="Times New Roman" w:cs="Times New Roman"/>
          <w:i/>
        </w:rPr>
        <w:t>201</w:t>
      </w:r>
      <w:r w:rsidR="00C23667">
        <w:rPr>
          <w:rFonts w:ascii="Times New Roman" w:hAnsi="Times New Roman" w:cs="Times New Roman"/>
          <w:i/>
        </w:rPr>
        <w:t>4</w:t>
      </w:r>
      <w:r w:rsidR="003679FA" w:rsidRPr="00C23667">
        <w:rPr>
          <w:rFonts w:ascii="Times New Roman" w:hAnsi="Times New Roman" w:cs="Times New Roman"/>
          <w:i/>
        </w:rPr>
        <w:t>-20</w:t>
      </w:r>
      <w:r w:rsidR="00C23667">
        <w:rPr>
          <w:rFonts w:ascii="Times New Roman" w:hAnsi="Times New Roman" w:cs="Times New Roman"/>
          <w:i/>
        </w:rPr>
        <w:t>17</w:t>
      </w:r>
      <w:r w:rsidRPr="00C23667">
        <w:rPr>
          <w:rFonts w:ascii="Times New Roman" w:hAnsi="Times New Roman" w:cs="Times New Roman"/>
          <w:i/>
        </w:rPr>
        <w:t>годы</w:t>
      </w:r>
    </w:p>
    <w:p w:rsidR="005200BD" w:rsidRPr="00B24D51" w:rsidRDefault="005200BD" w:rsidP="00B24D51">
      <w:pPr>
        <w:spacing w:after="0" w:line="240" w:lineRule="auto"/>
        <w:jc w:val="right"/>
        <w:rPr>
          <w:rFonts w:ascii="Times New Roman" w:hAnsi="Times New Roman" w:cs="Times New Roman"/>
          <w:color w:val="0D0D0D"/>
        </w:rPr>
      </w:pPr>
      <w:r w:rsidRPr="00B24D51">
        <w:rPr>
          <w:rFonts w:ascii="Times New Roman" w:hAnsi="Times New Roman" w:cs="Times New Roman"/>
          <w:b/>
          <w:bCs/>
          <w:color w:val="0D0D0D"/>
        </w:rPr>
        <w:t xml:space="preserve">  </w:t>
      </w:r>
    </w:p>
    <w:p w:rsidR="005200BD" w:rsidRPr="00B24D51" w:rsidRDefault="005200BD" w:rsidP="00B24D51">
      <w:pPr>
        <w:spacing w:after="0" w:line="240" w:lineRule="auto"/>
        <w:rPr>
          <w:rFonts w:ascii="Times New Roman" w:hAnsi="Times New Roman" w:cs="Times New Roman"/>
          <w:color w:val="0D0D0D"/>
        </w:rPr>
      </w:pPr>
    </w:p>
    <w:p w:rsidR="005200BD" w:rsidRPr="00B24D51" w:rsidRDefault="005200BD" w:rsidP="00B24D51">
      <w:pPr>
        <w:pStyle w:val="1"/>
      </w:pPr>
      <w:r w:rsidRPr="00B24D51">
        <w:t xml:space="preserve">Районная  адресная программа </w:t>
      </w:r>
      <w:r w:rsidRPr="00B24D51">
        <w:br/>
        <w:t xml:space="preserve">"Переселение граждан из аварийного жилищного фонда,                                                    расположенного на территории Красночетайского района" </w:t>
      </w:r>
    </w:p>
    <w:p w:rsidR="005200BD" w:rsidRPr="00B24D51" w:rsidRDefault="005200BD" w:rsidP="00B24D51">
      <w:pPr>
        <w:pStyle w:val="1"/>
      </w:pPr>
      <w:r w:rsidRPr="00B24D51">
        <w:t xml:space="preserve">на </w:t>
      </w:r>
      <w:r w:rsidR="003679FA">
        <w:t>20</w:t>
      </w:r>
      <w:r w:rsidR="00C23667">
        <w:t>14</w:t>
      </w:r>
      <w:r w:rsidRPr="00B24D51">
        <w:t>-2017 годы</w:t>
      </w:r>
      <w:r w:rsidRPr="00B24D51">
        <w:br/>
      </w:r>
    </w:p>
    <w:p w:rsidR="005200BD" w:rsidRPr="005200BD" w:rsidRDefault="005200BD" w:rsidP="005200BD">
      <w:pPr>
        <w:pStyle w:val="1"/>
        <w:spacing w:line="360" w:lineRule="auto"/>
      </w:pPr>
      <w:bookmarkStart w:id="9" w:name="sub_1010"/>
      <w:r w:rsidRPr="005200BD">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26"/>
      </w:tblGrid>
      <w:tr w:rsidR="005200BD" w:rsidRPr="005200BD" w:rsidTr="00E05BC7">
        <w:tc>
          <w:tcPr>
            <w:tcW w:w="3936" w:type="dxa"/>
            <w:shd w:val="clear" w:color="auto" w:fill="auto"/>
          </w:tcPr>
          <w:bookmarkEnd w:id="9"/>
          <w:p w:rsidR="005200BD" w:rsidRPr="005200BD" w:rsidRDefault="005200BD" w:rsidP="00B24D51">
            <w:pPr>
              <w:pStyle w:val="ad"/>
              <w:rPr>
                <w:rFonts w:ascii="Times New Roman" w:hAnsi="Times New Roman"/>
                <w:sz w:val="24"/>
                <w:szCs w:val="24"/>
              </w:rPr>
            </w:pPr>
            <w:r w:rsidRPr="005200BD">
              <w:rPr>
                <w:rFonts w:ascii="Times New Roman" w:hAnsi="Times New Roman"/>
                <w:sz w:val="24"/>
                <w:szCs w:val="24"/>
              </w:rPr>
              <w:t xml:space="preserve">Наименование Программы  </w:t>
            </w:r>
          </w:p>
        </w:tc>
        <w:tc>
          <w:tcPr>
            <w:tcW w:w="6026" w:type="dxa"/>
            <w:shd w:val="clear" w:color="auto" w:fill="auto"/>
          </w:tcPr>
          <w:p w:rsidR="005200BD" w:rsidRPr="005200BD" w:rsidRDefault="005200BD" w:rsidP="00B24D51">
            <w:pPr>
              <w:pStyle w:val="ad"/>
              <w:rPr>
                <w:rFonts w:ascii="Times New Roman" w:hAnsi="Times New Roman"/>
                <w:sz w:val="24"/>
                <w:szCs w:val="24"/>
              </w:rPr>
            </w:pPr>
            <w:r w:rsidRPr="005200BD">
              <w:rPr>
                <w:rFonts w:ascii="Times New Roman" w:hAnsi="Times New Roman"/>
                <w:sz w:val="24"/>
                <w:szCs w:val="24"/>
              </w:rPr>
              <w:t xml:space="preserve">районная адресная программа "Переселение граждан из аварийного  жилищного фонда, расположенного на территории Красночетайского района" на </w:t>
            </w:r>
            <w:r w:rsidR="003679FA">
              <w:rPr>
                <w:rFonts w:ascii="Times New Roman" w:hAnsi="Times New Roman"/>
                <w:sz w:val="24"/>
                <w:szCs w:val="24"/>
              </w:rPr>
              <w:t>201</w:t>
            </w:r>
            <w:r w:rsidR="00C23667">
              <w:rPr>
                <w:rFonts w:ascii="Times New Roman" w:hAnsi="Times New Roman"/>
                <w:sz w:val="24"/>
                <w:szCs w:val="24"/>
              </w:rPr>
              <w:t>4</w:t>
            </w:r>
            <w:r w:rsidRPr="005200BD">
              <w:rPr>
                <w:rFonts w:ascii="Times New Roman" w:hAnsi="Times New Roman"/>
                <w:sz w:val="24"/>
                <w:szCs w:val="24"/>
              </w:rPr>
              <w:t>-2017 годы</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Основания для разработки Программы</w:t>
            </w:r>
          </w:p>
        </w:tc>
        <w:tc>
          <w:tcPr>
            <w:tcW w:w="6026" w:type="dxa"/>
            <w:shd w:val="clear" w:color="auto" w:fill="auto"/>
          </w:tcPr>
          <w:p w:rsidR="005200BD" w:rsidRPr="005200BD" w:rsidRDefault="005200BD" w:rsidP="00B24D51">
            <w:pPr>
              <w:pStyle w:val="ad"/>
              <w:rPr>
                <w:rFonts w:ascii="Times New Roman" w:hAnsi="Times New Roman"/>
                <w:sz w:val="24"/>
                <w:szCs w:val="24"/>
              </w:rPr>
            </w:pPr>
            <w:r w:rsidRPr="005200BD">
              <w:rPr>
                <w:rFonts w:ascii="Times New Roman" w:hAnsi="Times New Roman"/>
                <w:sz w:val="24"/>
                <w:szCs w:val="24"/>
              </w:rPr>
              <w:t xml:space="preserve">Федеральный закон от 21 </w:t>
            </w:r>
            <w:r w:rsidR="003679FA">
              <w:rPr>
                <w:rFonts w:ascii="Times New Roman" w:hAnsi="Times New Roman"/>
                <w:sz w:val="24"/>
                <w:szCs w:val="24"/>
              </w:rPr>
              <w:t>июля 2007 г. № 185-</w:t>
            </w:r>
            <w:r w:rsidRPr="005200BD">
              <w:rPr>
                <w:rFonts w:ascii="Times New Roman" w:hAnsi="Times New Roman"/>
                <w:sz w:val="24"/>
                <w:szCs w:val="24"/>
              </w:rPr>
              <w:t>ФЗ «О Фонде содействия реформированию                                      жилищно-коммунального хозяйства";</w:t>
            </w:r>
          </w:p>
          <w:p w:rsidR="005200BD" w:rsidRPr="005200BD" w:rsidRDefault="005200BD" w:rsidP="00B24D51">
            <w:pPr>
              <w:spacing w:after="0" w:line="240" w:lineRule="auto"/>
              <w:jc w:val="both"/>
              <w:rPr>
                <w:rFonts w:ascii="Times New Roman" w:hAnsi="Times New Roman" w:cs="Times New Roman"/>
                <w:sz w:val="24"/>
                <w:szCs w:val="24"/>
              </w:rPr>
            </w:pPr>
          </w:p>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Постановление Кабинета Министров Чувашской Республики от 13 февраля 2012 г.</w:t>
            </w:r>
            <w:r w:rsidR="003679FA">
              <w:rPr>
                <w:rFonts w:ascii="Times New Roman" w:hAnsi="Times New Roman" w:cs="Times New Roman"/>
                <w:sz w:val="24"/>
                <w:szCs w:val="24"/>
              </w:rPr>
              <w:t xml:space="preserve"> </w:t>
            </w:r>
            <w:r w:rsidRPr="005200BD">
              <w:rPr>
                <w:rFonts w:ascii="Times New Roman" w:hAnsi="Times New Roman" w:cs="Times New Roman"/>
                <w:sz w:val="24"/>
                <w:szCs w:val="24"/>
              </w:rPr>
              <w:t>№ 42 «О порядке отбора муниципальных районов и городских округов для включения в республиканские адресные программы капитального ремонта многоквартирных домов и переселения граждан из аварийного жилищного фонда»;</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Государственный заказчик</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Министерство градостроительства и развития  общественной инфраструктуры Чувашской  Республики</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Заказчик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Администрация Красночетайского района</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Разработчик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администрации района</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Цель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xml:space="preserve">- обеспечение граждан, </w:t>
            </w:r>
            <w:proofErr w:type="gramStart"/>
            <w:r w:rsidRPr="005200BD">
              <w:rPr>
                <w:rFonts w:ascii="Times New Roman" w:hAnsi="Times New Roman" w:cs="Times New Roman"/>
                <w:sz w:val="24"/>
                <w:szCs w:val="24"/>
              </w:rPr>
              <w:t>проживающих</w:t>
            </w:r>
            <w:proofErr w:type="gramEnd"/>
            <w:r w:rsidRPr="005200BD">
              <w:rPr>
                <w:rFonts w:ascii="Times New Roman" w:hAnsi="Times New Roman" w:cs="Times New Roman"/>
                <w:sz w:val="24"/>
                <w:szCs w:val="24"/>
              </w:rPr>
              <w:t xml:space="preserve">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Задачи Программы</w:t>
            </w:r>
          </w:p>
        </w:tc>
        <w:tc>
          <w:tcPr>
            <w:tcW w:w="6026" w:type="dxa"/>
            <w:shd w:val="clear" w:color="auto" w:fill="auto"/>
          </w:tcPr>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формирование механизмов ликвидации  аварийного жилищного фонда и переселения граждан из непригодного для постоянного проживания жилья</w:t>
            </w:r>
          </w:p>
          <w:p w:rsidR="005200BD" w:rsidRPr="005200BD" w:rsidRDefault="005200BD" w:rsidP="00B24D51">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создание условий для развития территории, на которой сосредоточен аварийный жилищный фонд;</w:t>
            </w:r>
          </w:p>
          <w:p w:rsidR="005200BD" w:rsidRPr="005200BD" w:rsidRDefault="005200BD" w:rsidP="00B24D51">
            <w:pPr>
              <w:spacing w:after="0" w:line="240" w:lineRule="auto"/>
              <w:jc w:val="both"/>
              <w:rPr>
                <w:rFonts w:ascii="Times New Roman" w:hAnsi="Times New Roman" w:cs="Times New Roman"/>
                <w:sz w:val="24"/>
                <w:szCs w:val="24"/>
              </w:rPr>
            </w:pP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Сроки и этапы реализации </w:t>
            </w:r>
            <w:r w:rsidRPr="005200BD">
              <w:rPr>
                <w:rFonts w:ascii="Times New Roman" w:hAnsi="Times New Roman" w:cs="Times New Roman"/>
                <w:sz w:val="24"/>
                <w:szCs w:val="24"/>
              </w:rPr>
              <w:lastRenderedPageBreak/>
              <w:t>Программы</w:t>
            </w:r>
          </w:p>
        </w:tc>
        <w:tc>
          <w:tcPr>
            <w:tcW w:w="6026" w:type="dxa"/>
            <w:shd w:val="clear" w:color="auto" w:fill="auto"/>
          </w:tcPr>
          <w:p w:rsidR="005200BD" w:rsidRPr="005200BD" w:rsidRDefault="003679FA" w:rsidP="00C236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w:t>
            </w:r>
            <w:r w:rsidR="00C23667">
              <w:rPr>
                <w:rFonts w:ascii="Times New Roman" w:hAnsi="Times New Roman" w:cs="Times New Roman"/>
                <w:sz w:val="24"/>
                <w:szCs w:val="24"/>
              </w:rPr>
              <w:t>4</w:t>
            </w:r>
            <w:r w:rsidR="005200BD" w:rsidRPr="005200BD">
              <w:rPr>
                <w:rFonts w:ascii="Times New Roman" w:hAnsi="Times New Roman" w:cs="Times New Roman"/>
                <w:sz w:val="24"/>
                <w:szCs w:val="24"/>
              </w:rPr>
              <w:t>-2017 годы (один этап);</w:t>
            </w: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lastRenderedPageBreak/>
              <w:t>Объемы   и    источники финансирования</w:t>
            </w:r>
          </w:p>
        </w:tc>
        <w:tc>
          <w:tcPr>
            <w:tcW w:w="602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общий объем финансирования Программы - 7 770 950,00 рублей</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из них средства: </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Фонда содействия  реформированию – 4 754 565,68 рублей;</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республиканского бюджета Чувашской  Республики 2 640 794,32 рублей;</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местного бюджета – 375 590,00 руб.</w:t>
            </w: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Ожидаемые конечные результаты   реализации Программы и  показатели эффективности</w:t>
            </w:r>
          </w:p>
        </w:tc>
        <w:tc>
          <w:tcPr>
            <w:tcW w:w="602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социальная эффективность:</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 улучшение    жилищных     условий     граждан, проживающих в аварийном жилищном фонде; </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 строительство  (приобретение)   для   граждан, переселяемых из  непригодного  для  проживания жилья, жилых помещений общей площадью не менее 345,2 кв. метров; </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экономическая эффективность:</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создание условий для привлечения  внебюджетных средств    на    финансирование    мероприятий Программы;</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развитие территорий поселений путем ликвидации ветхого и аварийного жилищного фонда.</w:t>
            </w:r>
          </w:p>
        </w:tc>
      </w:tr>
      <w:tr w:rsidR="005200BD" w:rsidRPr="005200BD" w:rsidTr="00E05BC7">
        <w:tc>
          <w:tcPr>
            <w:tcW w:w="393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Результаты реализации Программы:</w:t>
            </w:r>
          </w:p>
        </w:tc>
        <w:tc>
          <w:tcPr>
            <w:tcW w:w="6026" w:type="dxa"/>
            <w:shd w:val="clear" w:color="auto" w:fill="auto"/>
          </w:tcPr>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 переселение 13 граждан, проживающих в аварийном жилищном фонде, в </w:t>
            </w:r>
            <w:r w:rsidR="003679FA">
              <w:rPr>
                <w:rFonts w:ascii="Times New Roman" w:hAnsi="Times New Roman" w:cs="Times New Roman"/>
                <w:sz w:val="24"/>
                <w:szCs w:val="24"/>
              </w:rPr>
              <w:t>2017</w:t>
            </w:r>
            <w:r w:rsidRPr="005200BD">
              <w:rPr>
                <w:rFonts w:ascii="Times New Roman" w:hAnsi="Times New Roman" w:cs="Times New Roman"/>
                <w:sz w:val="24"/>
                <w:szCs w:val="24"/>
              </w:rPr>
              <w:t>-20117 годах;</w:t>
            </w:r>
          </w:p>
          <w:p w:rsidR="005200BD" w:rsidRPr="005200BD" w:rsidRDefault="005200BD" w:rsidP="00B24D51">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ликвидация (снос) аварийного жилищного фонда общей  площадью 345,2 кв. метров.</w:t>
            </w:r>
          </w:p>
        </w:tc>
      </w:tr>
    </w:tbl>
    <w:p w:rsidR="005200BD" w:rsidRPr="005200BD" w:rsidRDefault="005200BD" w:rsidP="005200BD">
      <w:pPr>
        <w:pStyle w:val="ad"/>
        <w:spacing w:line="360" w:lineRule="auto"/>
        <w:rPr>
          <w:rFonts w:ascii="Times New Roman" w:hAnsi="Times New Roman"/>
          <w:sz w:val="24"/>
          <w:szCs w:val="24"/>
        </w:rPr>
      </w:pPr>
      <w:r w:rsidRPr="005200BD">
        <w:rPr>
          <w:rFonts w:ascii="Times New Roman" w:hAnsi="Times New Roman"/>
          <w:sz w:val="24"/>
          <w:szCs w:val="24"/>
        </w:rPr>
        <w:t xml:space="preserve">         </w:t>
      </w:r>
    </w:p>
    <w:p w:rsidR="005200BD" w:rsidRDefault="005200BD" w:rsidP="008277F3">
      <w:pPr>
        <w:spacing w:after="0" w:line="360" w:lineRule="auto"/>
        <w:rPr>
          <w:rFonts w:ascii="Times New Roman" w:hAnsi="Times New Roman" w:cs="Times New Roman"/>
          <w:sz w:val="24"/>
          <w:szCs w:val="24"/>
        </w:rPr>
      </w:pPr>
    </w:p>
    <w:p w:rsidR="005200BD" w:rsidRPr="005200BD" w:rsidRDefault="005200BD" w:rsidP="003679FA">
      <w:pPr>
        <w:pStyle w:val="1"/>
      </w:pPr>
      <w:r>
        <w:t>1</w:t>
      </w:r>
      <w:r w:rsidRPr="005200BD">
        <w:t>. Характеристика проблем, на решение которых направлена Программа</w:t>
      </w:r>
    </w:p>
    <w:p w:rsidR="005200BD" w:rsidRPr="005200BD" w:rsidRDefault="005200BD" w:rsidP="003679FA">
      <w:pPr>
        <w:spacing w:after="0" w:line="240" w:lineRule="auto"/>
        <w:jc w:val="both"/>
        <w:rPr>
          <w:rFonts w:ascii="Times New Roman" w:hAnsi="Times New Roman" w:cs="Times New Roman"/>
          <w:sz w:val="24"/>
          <w:szCs w:val="24"/>
        </w:rPr>
      </w:pPr>
      <w:proofErr w:type="gramStart"/>
      <w:r w:rsidRPr="005200BD">
        <w:rPr>
          <w:rFonts w:ascii="Times New Roman" w:hAnsi="Times New Roman" w:cs="Times New Roman"/>
          <w:sz w:val="24"/>
          <w:szCs w:val="24"/>
        </w:rPr>
        <w:t xml:space="preserve">Районная  адресная программа "Переселение граждан из аварийного жилищного фонда, расположенного на территории Красночетайского района" на </w:t>
      </w:r>
      <w:r w:rsidR="003679FA">
        <w:rPr>
          <w:rFonts w:ascii="Times New Roman" w:hAnsi="Times New Roman" w:cs="Times New Roman"/>
          <w:sz w:val="24"/>
          <w:szCs w:val="24"/>
        </w:rPr>
        <w:t>201</w:t>
      </w:r>
      <w:r w:rsidR="00C23667">
        <w:rPr>
          <w:rFonts w:ascii="Times New Roman" w:hAnsi="Times New Roman" w:cs="Times New Roman"/>
          <w:sz w:val="24"/>
          <w:szCs w:val="24"/>
        </w:rPr>
        <w:t>4-</w:t>
      </w:r>
      <w:r w:rsidRPr="005200BD">
        <w:rPr>
          <w:rFonts w:ascii="Times New Roman" w:hAnsi="Times New Roman" w:cs="Times New Roman"/>
          <w:sz w:val="24"/>
          <w:szCs w:val="24"/>
        </w:rPr>
        <w:t>2017 годы (далее - Программа),  разработана в целях обеспечения граждан, проживающих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иным требованиям законодательства.</w:t>
      </w:r>
      <w:proofErr w:type="gramEnd"/>
    </w:p>
    <w:p w:rsidR="005200BD" w:rsidRPr="005200BD" w:rsidRDefault="005200BD" w:rsidP="003679FA">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Жилищный фонд в Красночетайском районе по состоянию на 1 января 2013 г. составляет 559,59 тыс.кв. метров. По техническому состоянию к аварийному жилищному фонду отнесено 15,7 тыс.кв. метров, что составляет 2,82 процента от всего имеющегося жилищного фонда. В основном это здания постройки 1930-1960 годов с истекшим нормативным сроком эксплуатации, имеющие физический износ 60-80 процентов, не имеющие потребительской стоимости на рынке жилья. Морально и физически устаревшие и не соответствующие установленным санитарным и техническим требованиям здания не подлежат капитальному ремонту или реконструкции, однако занимают значительные площади. Это малоэтажные дома с деревянными и шлакобетонными стенами, деревянными перекрытиями, неблагоустроенные или частично благоустроенные. Ветшание жилых зданий произошло из-за невыполнения в соответствии с техническими нормативами планово-предупредительного, текущего и капитального ремонтов вследствие недостаточного финансирования отрасли. Ситуация в муниципальном жилищном фонде ухудшилась в последние годы в связи с приемом в муниципальную собственность ведомственных жилых домов, имеющих большой физический износ. Тяжелое финансовое положение организаций, передающих жилищный фонд, исключило возможность выполнения капитального ремонта домов за счет этих организаций или передачу средств на проведение необходимых работ.</w:t>
      </w:r>
    </w:p>
    <w:p w:rsidR="005200BD" w:rsidRPr="005200BD" w:rsidRDefault="005200BD" w:rsidP="003679FA">
      <w:pPr>
        <w:pStyle w:val="af"/>
        <w:spacing w:line="240" w:lineRule="auto"/>
        <w:jc w:val="both"/>
      </w:pPr>
      <w:proofErr w:type="gramStart"/>
      <w:r w:rsidRPr="005200BD">
        <w:t xml:space="preserve">В Чувашской Республике реализовывалась республиканская целевая программа "Переселение граждан из ветхого и аварийного жилищного фонда, расположенного на территории Чувашской Республики" на 2008-2012 годы, утвержденная постановлением Кабинета Министров </w:t>
      </w:r>
      <w:r w:rsidRPr="005200BD">
        <w:lastRenderedPageBreak/>
        <w:t xml:space="preserve">Чувашской Республики от 28 января 2008 г. № 15, В рамках реализации указанной программы в районе построен 18 квартирный жилой дом, общей площадью </w:t>
      </w:r>
      <w:smartTag w:uri="urn:schemas-microsoft-com:office:smarttags" w:element="metricconverter">
        <w:smartTagPr>
          <w:attr w:name="ProductID" w:val="792,36 кв. метров"/>
        </w:smartTagPr>
        <w:r w:rsidRPr="005200BD">
          <w:t>792,36 кв. метров</w:t>
        </w:r>
      </w:smartTag>
      <w:r w:rsidRPr="005200BD">
        <w:t xml:space="preserve">, снесено </w:t>
      </w:r>
      <w:smartTag w:uri="urn:schemas-microsoft-com:office:smarttags" w:element="metricconverter">
        <w:smartTagPr>
          <w:attr w:name="ProductID" w:val="709,96 кв. метров"/>
        </w:smartTagPr>
        <w:r w:rsidRPr="005200BD">
          <w:t>709,96 кв. метров</w:t>
        </w:r>
      </w:smartTag>
      <w:r w:rsidRPr="005200BD">
        <w:t xml:space="preserve"> аварийного жилого фонда  переселено</w:t>
      </w:r>
      <w:proofErr w:type="gramEnd"/>
      <w:r w:rsidRPr="005200BD">
        <w:t xml:space="preserve"> в жилые помещения, отвечающие установленным требованиям, 18 семей, или 49 человек.</w:t>
      </w:r>
    </w:p>
    <w:p w:rsidR="005200BD" w:rsidRPr="005200BD" w:rsidRDefault="005200BD" w:rsidP="003679FA">
      <w:pPr>
        <w:spacing w:after="0" w:line="240" w:lineRule="auto"/>
        <w:jc w:val="both"/>
        <w:rPr>
          <w:rFonts w:ascii="Times New Roman" w:hAnsi="Times New Roman" w:cs="Times New Roman"/>
          <w:sz w:val="24"/>
          <w:szCs w:val="24"/>
        </w:rPr>
      </w:pPr>
      <w:r w:rsidRPr="005200BD">
        <w:rPr>
          <w:rFonts w:ascii="Times New Roman" w:hAnsi="Times New Roman" w:cs="Times New Roman"/>
          <w:sz w:val="24"/>
          <w:szCs w:val="24"/>
        </w:rPr>
        <w:t xml:space="preserve">Общая площадь многоквартирных домов, признанных до 1 января 2012 г. в установленном порядке аварийными и подлежащими сносу в связи с физическим износом в процессе их эксплуатации, составляет </w:t>
      </w:r>
      <w:smartTag w:uri="urn:schemas-microsoft-com:office:smarttags" w:element="metricconverter">
        <w:smartTagPr>
          <w:attr w:name="ProductID" w:val="1070,3 кв. метра"/>
        </w:smartTagPr>
        <w:r w:rsidRPr="005200BD">
          <w:rPr>
            <w:rFonts w:ascii="Times New Roman" w:hAnsi="Times New Roman" w:cs="Times New Roman"/>
            <w:sz w:val="24"/>
            <w:szCs w:val="24"/>
          </w:rPr>
          <w:t>1070,3 кв. метра</w:t>
        </w:r>
      </w:smartTag>
      <w:r w:rsidRPr="005200BD">
        <w:rPr>
          <w:rFonts w:ascii="Times New Roman" w:hAnsi="Times New Roman" w:cs="Times New Roman"/>
          <w:sz w:val="24"/>
          <w:szCs w:val="24"/>
        </w:rPr>
        <w:t>, в них проживают 23 семьи, или 56 человек.</w:t>
      </w:r>
    </w:p>
    <w:p w:rsidR="005200BD" w:rsidRPr="005200BD" w:rsidRDefault="001D0F19" w:rsidP="003679FA">
      <w:pPr>
        <w:spacing w:after="0" w:line="240" w:lineRule="auto"/>
        <w:jc w:val="both"/>
        <w:rPr>
          <w:rFonts w:ascii="Times New Roman" w:hAnsi="Times New Roman" w:cs="Times New Roman"/>
          <w:sz w:val="24"/>
          <w:szCs w:val="24"/>
        </w:rPr>
      </w:pPr>
      <w:hyperlink r:id="rId12" w:history="1">
        <w:r w:rsidR="005200BD" w:rsidRPr="005200BD">
          <w:rPr>
            <w:rFonts w:ascii="Times New Roman" w:hAnsi="Times New Roman" w:cs="Times New Roman"/>
            <w:sz w:val="24"/>
            <w:szCs w:val="24"/>
          </w:rPr>
          <w:t>Перечень</w:t>
        </w:r>
      </w:hyperlink>
      <w:r w:rsidR="005200BD" w:rsidRPr="005200BD">
        <w:rPr>
          <w:rFonts w:ascii="Times New Roman" w:hAnsi="Times New Roman" w:cs="Times New Roman"/>
          <w:sz w:val="24"/>
          <w:szCs w:val="24"/>
        </w:rPr>
        <w:t xml:space="preserve"> многоквартирных домов, признанных до 1 января </w:t>
      </w:r>
      <w:smartTag w:uri="urn:schemas-microsoft-com:office:smarttags" w:element="metricconverter">
        <w:smartTagPr>
          <w:attr w:name="ProductID" w:val="2010 г"/>
        </w:smartTagPr>
        <w:r w:rsidR="005200BD" w:rsidRPr="005200BD">
          <w:rPr>
            <w:rFonts w:ascii="Times New Roman" w:hAnsi="Times New Roman" w:cs="Times New Roman"/>
            <w:sz w:val="24"/>
            <w:szCs w:val="24"/>
          </w:rPr>
          <w:t>2010 г</w:t>
        </w:r>
      </w:smartTag>
      <w:r w:rsidR="005200BD" w:rsidRPr="005200BD">
        <w:rPr>
          <w:rFonts w:ascii="Times New Roman" w:hAnsi="Times New Roman" w:cs="Times New Roman"/>
          <w:sz w:val="24"/>
          <w:szCs w:val="24"/>
        </w:rPr>
        <w:t>. в установленном порядке аварийными и подлежащими сносу в связи с физическим износом в процессе их эксплуатации, приведен в таблице.</w:t>
      </w:r>
    </w:p>
    <w:p w:rsidR="005200BD" w:rsidRPr="005200BD" w:rsidRDefault="005200BD" w:rsidP="003679FA">
      <w:pPr>
        <w:spacing w:after="0" w:line="240" w:lineRule="auto"/>
        <w:rPr>
          <w:rFonts w:ascii="Times New Roman" w:hAnsi="Times New Roman" w:cs="Times New Roman"/>
          <w:sz w:val="24"/>
          <w:szCs w:val="24"/>
        </w:rPr>
      </w:pPr>
    </w:p>
    <w:p w:rsidR="005200BD" w:rsidRPr="005200BD" w:rsidRDefault="005200BD" w:rsidP="008277F3">
      <w:pPr>
        <w:tabs>
          <w:tab w:val="left" w:pos="3119"/>
        </w:tabs>
        <w:spacing w:after="0" w:line="360" w:lineRule="auto"/>
        <w:rPr>
          <w:rFonts w:ascii="Times New Roman" w:hAnsi="Times New Roman" w:cs="Times New Roman"/>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12"/>
        <w:gridCol w:w="1260"/>
        <w:gridCol w:w="1260"/>
        <w:gridCol w:w="1095"/>
        <w:gridCol w:w="1606"/>
        <w:gridCol w:w="1260"/>
        <w:gridCol w:w="1081"/>
      </w:tblGrid>
      <w:tr w:rsidR="005200BD" w:rsidRPr="003679FA" w:rsidTr="003679FA">
        <w:trPr>
          <w:jc w:val="center"/>
        </w:trPr>
        <w:tc>
          <w:tcPr>
            <w:tcW w:w="534" w:type="dxa"/>
          </w:tcPr>
          <w:p w:rsidR="005200BD" w:rsidRPr="003679FA" w:rsidRDefault="003679FA" w:rsidP="003679FA">
            <w:pPr>
              <w:spacing w:after="0" w:line="240" w:lineRule="auto"/>
              <w:ind w:left="-64" w:right="-43"/>
              <w:jc w:val="center"/>
              <w:rPr>
                <w:rFonts w:ascii="Times New Roman" w:hAnsi="Times New Roman" w:cs="Times New Roman"/>
                <w:sz w:val="20"/>
                <w:szCs w:val="20"/>
              </w:rPr>
            </w:pPr>
            <w:r>
              <w:rPr>
                <w:rFonts w:ascii="Times New Roman" w:hAnsi="Times New Roman" w:cs="Times New Roman"/>
                <w:sz w:val="20"/>
                <w:szCs w:val="20"/>
              </w:rPr>
              <w:t xml:space="preserve">№ </w:t>
            </w:r>
            <w:r w:rsidR="005200BD" w:rsidRPr="003679FA">
              <w:rPr>
                <w:rFonts w:ascii="Times New Roman" w:hAnsi="Times New Roman" w:cs="Times New Roman"/>
                <w:sz w:val="20"/>
                <w:szCs w:val="20"/>
              </w:rPr>
              <w:t>п</w:t>
            </w:r>
            <w:r>
              <w:rPr>
                <w:rFonts w:ascii="Times New Roman" w:hAnsi="Times New Roman" w:cs="Times New Roman"/>
                <w:sz w:val="20"/>
                <w:szCs w:val="20"/>
              </w:rPr>
              <w:t>./</w:t>
            </w:r>
            <w:r w:rsidR="005200BD" w:rsidRPr="003679FA">
              <w:rPr>
                <w:rFonts w:ascii="Times New Roman" w:hAnsi="Times New Roman" w:cs="Times New Roman"/>
                <w:sz w:val="20"/>
                <w:szCs w:val="20"/>
              </w:rPr>
              <w:t>п</w:t>
            </w:r>
            <w:r>
              <w:rPr>
                <w:rFonts w:ascii="Times New Roman" w:hAnsi="Times New Roman" w:cs="Times New Roman"/>
                <w:sz w:val="20"/>
                <w:szCs w:val="20"/>
              </w:rPr>
              <w:t>.</w:t>
            </w:r>
          </w:p>
        </w:tc>
        <w:tc>
          <w:tcPr>
            <w:tcW w:w="1912"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Адрес многоквартирного дома</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 xml:space="preserve">Количество квартир в </w:t>
            </w:r>
            <w:proofErr w:type="gramStart"/>
            <w:r w:rsidRPr="003679FA">
              <w:rPr>
                <w:rFonts w:ascii="Times New Roman" w:hAnsi="Times New Roman" w:cs="Times New Roman"/>
                <w:sz w:val="20"/>
                <w:szCs w:val="20"/>
              </w:rPr>
              <w:t>многоквартир  ном</w:t>
            </w:r>
            <w:proofErr w:type="gramEnd"/>
            <w:r w:rsidRPr="003679FA">
              <w:rPr>
                <w:rFonts w:ascii="Times New Roman" w:hAnsi="Times New Roman" w:cs="Times New Roman"/>
                <w:sz w:val="20"/>
                <w:szCs w:val="20"/>
              </w:rPr>
              <w:t xml:space="preserve"> доме</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Физический  износ многоквартирного дома, процентов</w:t>
            </w:r>
          </w:p>
        </w:tc>
        <w:tc>
          <w:tcPr>
            <w:tcW w:w="1095"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 xml:space="preserve">Год ввода в </w:t>
            </w:r>
            <w:proofErr w:type="gramStart"/>
            <w:r w:rsidRPr="003679FA">
              <w:rPr>
                <w:rFonts w:ascii="Times New Roman" w:hAnsi="Times New Roman" w:cs="Times New Roman"/>
                <w:sz w:val="20"/>
                <w:szCs w:val="20"/>
              </w:rPr>
              <w:t>эксплуата цию</w:t>
            </w:r>
            <w:proofErr w:type="gramEnd"/>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Общая/ жилая площадь многоквар тирного дома, кв</w:t>
            </w:r>
            <w:proofErr w:type="gramStart"/>
            <w:r w:rsidRPr="003679FA">
              <w:rPr>
                <w:rFonts w:ascii="Times New Roman" w:hAnsi="Times New Roman" w:cs="Times New Roman"/>
                <w:sz w:val="20"/>
                <w:szCs w:val="20"/>
              </w:rPr>
              <w:t>.м</w:t>
            </w:r>
            <w:proofErr w:type="gramEnd"/>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 xml:space="preserve">Количество </w:t>
            </w:r>
            <w:proofErr w:type="gramStart"/>
            <w:r w:rsidRPr="003679FA">
              <w:rPr>
                <w:rFonts w:ascii="Times New Roman" w:hAnsi="Times New Roman" w:cs="Times New Roman"/>
                <w:sz w:val="20"/>
                <w:szCs w:val="20"/>
              </w:rPr>
              <w:t>проживаю  щих</w:t>
            </w:r>
            <w:proofErr w:type="gramEnd"/>
            <w:r w:rsidRPr="003679FA">
              <w:rPr>
                <w:rFonts w:ascii="Times New Roman" w:hAnsi="Times New Roman" w:cs="Times New Roman"/>
                <w:sz w:val="20"/>
                <w:szCs w:val="20"/>
              </w:rPr>
              <w:t xml:space="preserve"> в многоквар  тирном доме, семей</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 xml:space="preserve">Количество </w:t>
            </w:r>
            <w:proofErr w:type="gramStart"/>
            <w:r w:rsidRPr="003679FA">
              <w:rPr>
                <w:rFonts w:ascii="Times New Roman" w:hAnsi="Times New Roman" w:cs="Times New Roman"/>
                <w:sz w:val="20"/>
                <w:szCs w:val="20"/>
              </w:rPr>
              <w:t>проживаю  щих</w:t>
            </w:r>
            <w:proofErr w:type="gramEnd"/>
            <w:r w:rsidRPr="003679FA">
              <w:rPr>
                <w:rFonts w:ascii="Times New Roman" w:hAnsi="Times New Roman" w:cs="Times New Roman"/>
                <w:sz w:val="20"/>
                <w:szCs w:val="20"/>
              </w:rPr>
              <w:t xml:space="preserve"> в многоквар  тирном доме, человек</w:t>
            </w:r>
          </w:p>
        </w:tc>
      </w:tr>
      <w:tr w:rsidR="005200BD" w:rsidRPr="003679FA" w:rsidTr="003679FA">
        <w:trPr>
          <w:jc w:val="center"/>
        </w:trPr>
        <w:tc>
          <w:tcPr>
            <w:tcW w:w="534"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1</w:t>
            </w:r>
          </w:p>
        </w:tc>
        <w:tc>
          <w:tcPr>
            <w:tcW w:w="1912"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2</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3</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095"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5</w:t>
            </w:r>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6</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7</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8</w:t>
            </w:r>
          </w:p>
        </w:tc>
      </w:tr>
      <w:tr w:rsidR="005200BD" w:rsidRPr="003679FA" w:rsidTr="003679FA">
        <w:trPr>
          <w:jc w:val="center"/>
        </w:trPr>
        <w:tc>
          <w:tcPr>
            <w:tcW w:w="534"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1</w:t>
            </w:r>
          </w:p>
        </w:tc>
        <w:tc>
          <w:tcPr>
            <w:tcW w:w="1912"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с</w:t>
            </w:r>
            <w:proofErr w:type="gramStart"/>
            <w:r w:rsidRPr="003679FA">
              <w:rPr>
                <w:rFonts w:ascii="Times New Roman" w:hAnsi="Times New Roman" w:cs="Times New Roman"/>
                <w:sz w:val="20"/>
                <w:szCs w:val="20"/>
              </w:rPr>
              <w:t>.К</w:t>
            </w:r>
            <w:proofErr w:type="gramEnd"/>
            <w:r w:rsidRPr="003679FA">
              <w:rPr>
                <w:rFonts w:ascii="Times New Roman" w:hAnsi="Times New Roman" w:cs="Times New Roman"/>
                <w:sz w:val="20"/>
                <w:szCs w:val="20"/>
              </w:rPr>
              <w:t>расные Четаи,  ул.Гагарина,д.53</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94</w:t>
            </w:r>
          </w:p>
        </w:tc>
        <w:tc>
          <w:tcPr>
            <w:tcW w:w="1095"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1954</w:t>
            </w:r>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b/>
                <w:sz w:val="20"/>
                <w:szCs w:val="20"/>
              </w:rPr>
              <w:t>83,6/66,6</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6</w:t>
            </w:r>
          </w:p>
        </w:tc>
      </w:tr>
      <w:tr w:rsidR="005200BD" w:rsidRPr="003679FA" w:rsidTr="003679FA">
        <w:trPr>
          <w:jc w:val="center"/>
        </w:trPr>
        <w:tc>
          <w:tcPr>
            <w:tcW w:w="534"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2</w:t>
            </w:r>
          </w:p>
        </w:tc>
        <w:tc>
          <w:tcPr>
            <w:tcW w:w="1912"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с .Красные Четаи,  ул</w:t>
            </w:r>
            <w:proofErr w:type="gramStart"/>
            <w:r w:rsidRPr="003679FA">
              <w:rPr>
                <w:rFonts w:ascii="Times New Roman" w:hAnsi="Times New Roman" w:cs="Times New Roman"/>
                <w:sz w:val="20"/>
                <w:szCs w:val="20"/>
              </w:rPr>
              <w:t>.Л</w:t>
            </w:r>
            <w:proofErr w:type="gramEnd"/>
            <w:r w:rsidRPr="003679FA">
              <w:rPr>
                <w:rFonts w:ascii="Times New Roman" w:hAnsi="Times New Roman" w:cs="Times New Roman"/>
                <w:sz w:val="20"/>
                <w:szCs w:val="20"/>
              </w:rPr>
              <w:t>енина,д.8</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5</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94</w:t>
            </w:r>
          </w:p>
        </w:tc>
        <w:tc>
          <w:tcPr>
            <w:tcW w:w="1095" w:type="dxa"/>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1938</w:t>
            </w:r>
          </w:p>
        </w:tc>
        <w:tc>
          <w:tcPr>
            <w:tcW w:w="1606"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b/>
                <w:sz w:val="20"/>
                <w:szCs w:val="20"/>
              </w:rPr>
              <w:t>148,7/94,1</w:t>
            </w:r>
          </w:p>
        </w:tc>
        <w:tc>
          <w:tcPr>
            <w:tcW w:w="1260"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081" w:type="dxa"/>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7</w:t>
            </w:r>
          </w:p>
        </w:tc>
      </w:tr>
      <w:tr w:rsidR="005200BD" w:rsidRPr="003679FA" w:rsidTr="003679FA">
        <w:trPr>
          <w:jc w:val="center"/>
        </w:trPr>
        <w:tc>
          <w:tcPr>
            <w:tcW w:w="534" w:type="dxa"/>
            <w:vMerge w:val="restart"/>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3</w:t>
            </w:r>
          </w:p>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4</w:t>
            </w:r>
          </w:p>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5</w:t>
            </w:r>
          </w:p>
        </w:tc>
        <w:tc>
          <w:tcPr>
            <w:tcW w:w="1912" w:type="dxa"/>
            <w:vMerge w:val="restart"/>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с</w:t>
            </w:r>
            <w:proofErr w:type="gramStart"/>
            <w:r w:rsidRPr="003679FA">
              <w:rPr>
                <w:rFonts w:ascii="Times New Roman" w:hAnsi="Times New Roman" w:cs="Times New Roman"/>
                <w:sz w:val="20"/>
                <w:szCs w:val="20"/>
              </w:rPr>
              <w:t>.К</w:t>
            </w:r>
            <w:proofErr w:type="gramEnd"/>
            <w:r w:rsidRPr="003679FA">
              <w:rPr>
                <w:rFonts w:ascii="Times New Roman" w:hAnsi="Times New Roman" w:cs="Times New Roman"/>
                <w:sz w:val="20"/>
                <w:szCs w:val="20"/>
              </w:rPr>
              <w:t>расные Четаи,  ул.Ленина,д.27</w:t>
            </w:r>
          </w:p>
        </w:tc>
        <w:tc>
          <w:tcPr>
            <w:tcW w:w="1260"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4</w:t>
            </w:r>
          </w:p>
        </w:tc>
        <w:tc>
          <w:tcPr>
            <w:tcW w:w="1260"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95</w:t>
            </w:r>
          </w:p>
        </w:tc>
        <w:tc>
          <w:tcPr>
            <w:tcW w:w="1095" w:type="dxa"/>
            <w:tcBorders>
              <w:bottom w:val="nil"/>
            </w:tcBorders>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1958</w:t>
            </w:r>
          </w:p>
        </w:tc>
        <w:tc>
          <w:tcPr>
            <w:tcW w:w="1606"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b/>
                <w:sz w:val="20"/>
                <w:szCs w:val="20"/>
              </w:rPr>
              <w:t>112,9/83,7</w:t>
            </w:r>
          </w:p>
        </w:tc>
        <w:tc>
          <w:tcPr>
            <w:tcW w:w="1260" w:type="dxa"/>
            <w:vMerge w:val="restart"/>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1</w:t>
            </w:r>
          </w:p>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081" w:type="dxa"/>
            <w:tcBorders>
              <w:bottom w:val="nil"/>
            </w:tcBorders>
          </w:tcPr>
          <w:p w:rsidR="005200BD" w:rsidRPr="003679FA" w:rsidRDefault="005200BD" w:rsidP="003679FA">
            <w:pPr>
              <w:spacing w:after="0" w:line="240" w:lineRule="auto"/>
              <w:jc w:val="center"/>
              <w:rPr>
                <w:rFonts w:ascii="Times New Roman" w:hAnsi="Times New Roman" w:cs="Times New Roman"/>
                <w:sz w:val="20"/>
                <w:szCs w:val="20"/>
              </w:rPr>
            </w:pPr>
            <w:r w:rsidRPr="003679FA">
              <w:rPr>
                <w:rFonts w:ascii="Times New Roman" w:hAnsi="Times New Roman" w:cs="Times New Roman"/>
                <w:sz w:val="20"/>
                <w:szCs w:val="20"/>
              </w:rPr>
              <w:t>1</w:t>
            </w:r>
          </w:p>
        </w:tc>
      </w:tr>
      <w:tr w:rsidR="005200BD" w:rsidRPr="003679FA" w:rsidTr="003679FA">
        <w:trPr>
          <w:trHeight w:val="562"/>
          <w:jc w:val="center"/>
        </w:trPr>
        <w:tc>
          <w:tcPr>
            <w:tcW w:w="534" w:type="dxa"/>
            <w:vMerge/>
          </w:tcPr>
          <w:p w:rsidR="005200BD" w:rsidRPr="003679FA" w:rsidRDefault="005200BD" w:rsidP="003679FA">
            <w:pPr>
              <w:spacing w:after="0" w:line="240" w:lineRule="auto"/>
              <w:rPr>
                <w:rFonts w:ascii="Times New Roman" w:hAnsi="Times New Roman" w:cs="Times New Roman"/>
                <w:sz w:val="20"/>
                <w:szCs w:val="20"/>
              </w:rPr>
            </w:pPr>
          </w:p>
        </w:tc>
        <w:tc>
          <w:tcPr>
            <w:tcW w:w="1912" w:type="dxa"/>
            <w:vMerge/>
          </w:tcPr>
          <w:p w:rsidR="005200BD" w:rsidRPr="003679FA" w:rsidRDefault="005200BD" w:rsidP="003679FA">
            <w:pPr>
              <w:spacing w:after="0" w:line="240" w:lineRule="auto"/>
              <w:rPr>
                <w:rFonts w:ascii="Times New Roman" w:hAnsi="Times New Roman" w:cs="Times New Roman"/>
                <w:sz w:val="20"/>
                <w:szCs w:val="20"/>
              </w:rPr>
            </w:pPr>
          </w:p>
        </w:tc>
        <w:tc>
          <w:tcPr>
            <w:tcW w:w="1260" w:type="dxa"/>
            <w:tcBorders>
              <w:top w:val="nil"/>
            </w:tcBorders>
          </w:tcPr>
          <w:p w:rsidR="005200BD" w:rsidRPr="003679FA" w:rsidRDefault="005200BD" w:rsidP="003679FA">
            <w:pPr>
              <w:spacing w:after="0" w:line="240" w:lineRule="auto"/>
              <w:rPr>
                <w:rFonts w:ascii="Times New Roman" w:hAnsi="Times New Roman" w:cs="Times New Roman"/>
                <w:sz w:val="20"/>
                <w:szCs w:val="20"/>
              </w:rPr>
            </w:pPr>
            <w:r w:rsidRPr="003679FA">
              <w:rPr>
                <w:rFonts w:ascii="Times New Roman" w:hAnsi="Times New Roman" w:cs="Times New Roman"/>
                <w:sz w:val="20"/>
                <w:szCs w:val="20"/>
              </w:rPr>
              <w:t xml:space="preserve">    </w:t>
            </w:r>
          </w:p>
          <w:p w:rsidR="005200BD" w:rsidRPr="003679FA" w:rsidRDefault="005200BD" w:rsidP="003679FA">
            <w:pPr>
              <w:spacing w:after="0" w:line="240" w:lineRule="auto"/>
              <w:jc w:val="center"/>
              <w:rPr>
                <w:rFonts w:ascii="Times New Roman" w:hAnsi="Times New Roman" w:cs="Times New Roman"/>
                <w:sz w:val="20"/>
                <w:szCs w:val="20"/>
              </w:rPr>
            </w:pPr>
          </w:p>
        </w:tc>
        <w:tc>
          <w:tcPr>
            <w:tcW w:w="1260"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095"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606"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c>
          <w:tcPr>
            <w:tcW w:w="1260" w:type="dxa"/>
            <w:vMerge/>
            <w:tcBorders>
              <w:tr2bl w:val="single" w:sz="4" w:space="0" w:color="auto"/>
            </w:tcBorders>
          </w:tcPr>
          <w:p w:rsidR="005200BD" w:rsidRPr="003679FA" w:rsidRDefault="005200BD" w:rsidP="003679FA">
            <w:pPr>
              <w:spacing w:after="0" w:line="240" w:lineRule="auto"/>
              <w:jc w:val="center"/>
              <w:rPr>
                <w:rFonts w:ascii="Times New Roman" w:hAnsi="Times New Roman" w:cs="Times New Roman"/>
                <w:sz w:val="20"/>
                <w:szCs w:val="20"/>
              </w:rPr>
            </w:pPr>
          </w:p>
        </w:tc>
        <w:tc>
          <w:tcPr>
            <w:tcW w:w="1081" w:type="dxa"/>
            <w:tcBorders>
              <w:top w:val="nil"/>
            </w:tcBorders>
          </w:tcPr>
          <w:p w:rsidR="005200BD" w:rsidRPr="003679FA" w:rsidRDefault="005200BD" w:rsidP="003679FA">
            <w:pPr>
              <w:spacing w:after="0" w:line="240" w:lineRule="auto"/>
              <w:rPr>
                <w:rFonts w:ascii="Times New Roman" w:hAnsi="Times New Roman" w:cs="Times New Roman"/>
                <w:sz w:val="20"/>
                <w:szCs w:val="20"/>
              </w:rPr>
            </w:pPr>
          </w:p>
          <w:p w:rsidR="005200BD" w:rsidRPr="003679FA" w:rsidRDefault="005200BD" w:rsidP="003679FA">
            <w:pPr>
              <w:spacing w:after="0" w:line="240" w:lineRule="auto"/>
              <w:jc w:val="center"/>
              <w:rPr>
                <w:rFonts w:ascii="Times New Roman" w:hAnsi="Times New Roman" w:cs="Times New Roman"/>
                <w:sz w:val="20"/>
                <w:szCs w:val="20"/>
              </w:rPr>
            </w:pPr>
          </w:p>
        </w:tc>
      </w:tr>
      <w:tr w:rsidR="005200BD" w:rsidRPr="003679FA" w:rsidTr="003679FA">
        <w:trPr>
          <w:jc w:val="center"/>
        </w:trPr>
        <w:tc>
          <w:tcPr>
            <w:tcW w:w="534" w:type="dxa"/>
          </w:tcPr>
          <w:p w:rsidR="005200BD" w:rsidRPr="003679FA" w:rsidRDefault="005200BD" w:rsidP="003679FA">
            <w:pPr>
              <w:spacing w:after="0" w:line="240" w:lineRule="auto"/>
              <w:rPr>
                <w:rFonts w:ascii="Times New Roman" w:hAnsi="Times New Roman" w:cs="Times New Roman"/>
                <w:b/>
                <w:bCs/>
                <w:sz w:val="20"/>
                <w:szCs w:val="20"/>
              </w:rPr>
            </w:pPr>
          </w:p>
        </w:tc>
        <w:tc>
          <w:tcPr>
            <w:tcW w:w="1912" w:type="dxa"/>
          </w:tcPr>
          <w:p w:rsidR="005200BD" w:rsidRPr="003679FA" w:rsidRDefault="005200BD" w:rsidP="003679FA">
            <w:pPr>
              <w:spacing w:after="0" w:line="240" w:lineRule="auto"/>
              <w:rPr>
                <w:rFonts w:ascii="Times New Roman" w:hAnsi="Times New Roman" w:cs="Times New Roman"/>
                <w:b/>
                <w:bCs/>
                <w:sz w:val="20"/>
                <w:szCs w:val="20"/>
              </w:rPr>
            </w:pPr>
            <w:r w:rsidRPr="003679FA">
              <w:rPr>
                <w:rFonts w:ascii="Times New Roman" w:hAnsi="Times New Roman" w:cs="Times New Roman"/>
                <w:b/>
                <w:bCs/>
                <w:sz w:val="20"/>
                <w:szCs w:val="20"/>
              </w:rPr>
              <w:t>Итого:</w:t>
            </w:r>
          </w:p>
        </w:tc>
        <w:tc>
          <w:tcPr>
            <w:tcW w:w="1260" w:type="dxa"/>
          </w:tcPr>
          <w:p w:rsidR="005200BD" w:rsidRPr="003679FA" w:rsidRDefault="005200BD" w:rsidP="003679FA">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9</w:t>
            </w:r>
          </w:p>
        </w:tc>
        <w:tc>
          <w:tcPr>
            <w:tcW w:w="1260" w:type="dxa"/>
          </w:tcPr>
          <w:p w:rsidR="005200BD" w:rsidRPr="003679FA" w:rsidRDefault="005200BD" w:rsidP="003679FA">
            <w:pPr>
              <w:spacing w:after="0" w:line="240" w:lineRule="auto"/>
              <w:jc w:val="center"/>
              <w:rPr>
                <w:rFonts w:ascii="Times New Roman" w:hAnsi="Times New Roman" w:cs="Times New Roman"/>
                <w:b/>
                <w:bCs/>
                <w:sz w:val="20"/>
                <w:szCs w:val="20"/>
              </w:rPr>
            </w:pPr>
          </w:p>
        </w:tc>
        <w:tc>
          <w:tcPr>
            <w:tcW w:w="1095" w:type="dxa"/>
          </w:tcPr>
          <w:p w:rsidR="005200BD" w:rsidRPr="003679FA" w:rsidRDefault="005200BD" w:rsidP="003679FA">
            <w:pPr>
              <w:spacing w:after="0" w:line="240" w:lineRule="auto"/>
              <w:rPr>
                <w:rFonts w:ascii="Times New Roman" w:hAnsi="Times New Roman" w:cs="Times New Roman"/>
                <w:b/>
                <w:bCs/>
                <w:sz w:val="20"/>
                <w:szCs w:val="20"/>
              </w:rPr>
            </w:pPr>
          </w:p>
        </w:tc>
        <w:tc>
          <w:tcPr>
            <w:tcW w:w="1606" w:type="dxa"/>
          </w:tcPr>
          <w:p w:rsidR="005200BD" w:rsidRPr="003679FA" w:rsidRDefault="005200BD" w:rsidP="000A1907">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345,2/244,4</w:t>
            </w:r>
          </w:p>
        </w:tc>
        <w:tc>
          <w:tcPr>
            <w:tcW w:w="1260" w:type="dxa"/>
          </w:tcPr>
          <w:p w:rsidR="005200BD" w:rsidRPr="003679FA" w:rsidRDefault="005200BD" w:rsidP="003679FA">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5</w:t>
            </w:r>
          </w:p>
        </w:tc>
        <w:tc>
          <w:tcPr>
            <w:tcW w:w="1081" w:type="dxa"/>
          </w:tcPr>
          <w:p w:rsidR="005200BD" w:rsidRPr="003679FA" w:rsidRDefault="005200BD" w:rsidP="003679FA">
            <w:pPr>
              <w:spacing w:after="0" w:line="240" w:lineRule="auto"/>
              <w:jc w:val="center"/>
              <w:rPr>
                <w:rFonts w:ascii="Times New Roman" w:hAnsi="Times New Roman" w:cs="Times New Roman"/>
                <w:b/>
                <w:bCs/>
                <w:sz w:val="20"/>
                <w:szCs w:val="20"/>
              </w:rPr>
            </w:pPr>
            <w:r w:rsidRPr="003679FA">
              <w:rPr>
                <w:rFonts w:ascii="Times New Roman" w:hAnsi="Times New Roman" w:cs="Times New Roman"/>
                <w:b/>
                <w:bCs/>
                <w:sz w:val="20"/>
                <w:szCs w:val="20"/>
              </w:rPr>
              <w:t>14</w:t>
            </w:r>
          </w:p>
        </w:tc>
      </w:tr>
    </w:tbl>
    <w:p w:rsidR="005200BD" w:rsidRPr="005200BD" w:rsidRDefault="005200BD" w:rsidP="008277F3">
      <w:pPr>
        <w:spacing w:after="0" w:line="360" w:lineRule="auto"/>
        <w:rPr>
          <w:rFonts w:ascii="Times New Roman" w:hAnsi="Times New Roman" w:cs="Times New Roman"/>
          <w:sz w:val="24"/>
          <w:szCs w:val="24"/>
        </w:rPr>
      </w:pPr>
    </w:p>
    <w:p w:rsidR="005200BD" w:rsidRPr="005200BD" w:rsidRDefault="005200BD" w:rsidP="003679FA">
      <w:pPr>
        <w:spacing w:after="0" w:line="240" w:lineRule="auto"/>
        <w:ind w:left="284"/>
        <w:rPr>
          <w:rFonts w:ascii="Times New Roman" w:hAnsi="Times New Roman" w:cs="Times New Roman"/>
          <w:sz w:val="24"/>
          <w:szCs w:val="24"/>
        </w:rPr>
      </w:pPr>
    </w:p>
    <w:p w:rsidR="005200BD" w:rsidRPr="005200BD" w:rsidRDefault="005200BD" w:rsidP="003679FA">
      <w:pPr>
        <w:pStyle w:val="1"/>
        <w:tabs>
          <w:tab w:val="left" w:pos="7020"/>
        </w:tabs>
        <w:ind w:left="284"/>
      </w:pPr>
      <w:r w:rsidRPr="005200BD">
        <w:t>II. Основная цель, задачи, важнейшие целевые индикаторы и сроки реализации Программы</w:t>
      </w:r>
    </w:p>
    <w:p w:rsidR="005200BD" w:rsidRPr="005200BD" w:rsidRDefault="005200BD" w:rsidP="003679FA">
      <w:pPr>
        <w:spacing w:after="0" w:line="240" w:lineRule="auto"/>
        <w:ind w:left="284"/>
        <w:rPr>
          <w:rFonts w:ascii="Times New Roman" w:hAnsi="Times New Roman" w:cs="Times New Roman"/>
          <w:sz w:val="24"/>
          <w:szCs w:val="24"/>
        </w:rPr>
      </w:pP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 xml:space="preserve">Основной целью Программы является обеспечение граждан, </w:t>
      </w:r>
      <w:proofErr w:type="gramStart"/>
      <w:r w:rsidRPr="005200BD">
        <w:rPr>
          <w:rFonts w:ascii="Times New Roman" w:hAnsi="Times New Roman" w:cs="Times New Roman"/>
          <w:sz w:val="24"/>
          <w:szCs w:val="24"/>
        </w:rPr>
        <w:t>проживающих</w:t>
      </w:r>
      <w:proofErr w:type="gramEnd"/>
      <w:r w:rsidRPr="005200BD">
        <w:rPr>
          <w:rFonts w:ascii="Times New Roman" w:hAnsi="Times New Roman" w:cs="Times New Roman"/>
          <w:sz w:val="24"/>
          <w:szCs w:val="24"/>
        </w:rPr>
        <w:t xml:space="preserve">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Основными задачами Программы являются:</w:t>
      </w: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формирование механизмов ликвидации аварийного жилищного фонда и переселения граждан из непригодного для постоянного проживания жилья;</w:t>
      </w:r>
    </w:p>
    <w:p w:rsidR="005200BD" w:rsidRPr="005200BD" w:rsidRDefault="005200BD" w:rsidP="003679FA">
      <w:pPr>
        <w:spacing w:after="0" w:line="240" w:lineRule="auto"/>
        <w:ind w:left="284" w:firstLine="567"/>
        <w:jc w:val="both"/>
        <w:rPr>
          <w:rFonts w:ascii="Times New Roman" w:hAnsi="Times New Roman" w:cs="Times New Roman"/>
          <w:sz w:val="24"/>
          <w:szCs w:val="24"/>
        </w:rPr>
      </w:pPr>
      <w:r w:rsidRPr="005200BD">
        <w:rPr>
          <w:rFonts w:ascii="Times New Roman" w:hAnsi="Times New Roman" w:cs="Times New Roman"/>
          <w:sz w:val="24"/>
          <w:szCs w:val="24"/>
        </w:rPr>
        <w:t>оказание финансовой поддержки муниципальным образованиям, имеющим значительную долю аварийного жилищного фонда, привлекающим ресурсы на местном уровне, путем консолидации бюджетных и внебюджетных источников финансирования;</w:t>
      </w: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создание условий для развития территории, на которой сосредоточен аварийный жилищный фонд.</w:t>
      </w: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Настоящая Программа реализуется в 2013-2015 годах (один этап).</w:t>
      </w:r>
    </w:p>
    <w:p w:rsidR="005200BD" w:rsidRPr="005200BD" w:rsidRDefault="005200BD" w:rsidP="003679FA">
      <w:pPr>
        <w:spacing w:after="0" w:line="240" w:lineRule="auto"/>
        <w:ind w:left="284" w:firstLine="567"/>
        <w:rPr>
          <w:rFonts w:ascii="Times New Roman" w:hAnsi="Times New Roman" w:cs="Times New Roman"/>
          <w:sz w:val="24"/>
          <w:szCs w:val="24"/>
        </w:rPr>
      </w:pPr>
    </w:p>
    <w:p w:rsidR="005200BD" w:rsidRPr="005200BD" w:rsidRDefault="005200BD" w:rsidP="003679FA">
      <w:pPr>
        <w:spacing w:after="0" w:line="240" w:lineRule="auto"/>
        <w:ind w:left="284" w:firstLine="567"/>
        <w:rPr>
          <w:rFonts w:ascii="Times New Roman" w:hAnsi="Times New Roman" w:cs="Times New Roman"/>
          <w:sz w:val="24"/>
          <w:szCs w:val="24"/>
        </w:rPr>
      </w:pPr>
    </w:p>
    <w:p w:rsidR="005200BD" w:rsidRPr="005200BD" w:rsidRDefault="005200BD" w:rsidP="003679FA">
      <w:pPr>
        <w:pStyle w:val="1"/>
        <w:ind w:left="284" w:firstLine="567"/>
      </w:pPr>
      <w:r w:rsidRPr="005200BD">
        <w:t>III. Система программных мероприятий</w:t>
      </w:r>
    </w:p>
    <w:p w:rsidR="005200BD" w:rsidRPr="005200BD" w:rsidRDefault="005200BD" w:rsidP="003679FA">
      <w:pPr>
        <w:spacing w:after="0" w:line="240" w:lineRule="auto"/>
        <w:ind w:left="284" w:firstLine="567"/>
        <w:rPr>
          <w:rFonts w:ascii="Times New Roman" w:hAnsi="Times New Roman" w:cs="Times New Roman"/>
          <w:sz w:val="24"/>
          <w:szCs w:val="24"/>
        </w:rPr>
      </w:pP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Система программных мероприятий включает нормативно-правовое и методологическое обеспечение программы, механизмы использования земельных участков, освободившихся в результате сноса ветхих и аварийных зданий.</w:t>
      </w:r>
    </w:p>
    <w:p w:rsidR="005200BD" w:rsidRPr="005200BD" w:rsidRDefault="005200BD" w:rsidP="003679FA">
      <w:pPr>
        <w:spacing w:after="0" w:line="240" w:lineRule="auto"/>
        <w:ind w:left="284" w:firstLine="567"/>
        <w:rPr>
          <w:rFonts w:ascii="Times New Roman" w:hAnsi="Times New Roman" w:cs="Times New Roman"/>
          <w:sz w:val="24"/>
          <w:szCs w:val="24"/>
        </w:rPr>
      </w:pPr>
      <w:r w:rsidRPr="005200BD">
        <w:rPr>
          <w:rFonts w:ascii="Times New Roman" w:hAnsi="Times New Roman" w:cs="Times New Roman"/>
          <w:sz w:val="24"/>
          <w:szCs w:val="24"/>
        </w:rPr>
        <w:t>Перечень основных мероприятий Программы</w:t>
      </w:r>
      <w:proofErr w:type="gramStart"/>
      <w:r w:rsidRPr="005200BD">
        <w:rPr>
          <w:rFonts w:ascii="Times New Roman" w:hAnsi="Times New Roman" w:cs="Times New Roman"/>
          <w:sz w:val="24"/>
          <w:szCs w:val="24"/>
        </w:rPr>
        <w:t xml:space="preserve"> :</w:t>
      </w:r>
      <w:proofErr w:type="gramEnd"/>
    </w:p>
    <w:p w:rsidR="005200BD" w:rsidRPr="005200BD" w:rsidRDefault="005200BD" w:rsidP="003679FA">
      <w:pPr>
        <w:spacing w:after="0" w:line="360" w:lineRule="auto"/>
        <w:ind w:firstLine="567"/>
        <w:rPr>
          <w:rFonts w:ascii="Times New Roman" w:hAnsi="Times New Roman" w:cs="Times New Roman"/>
          <w:sz w:val="24"/>
          <w:szCs w:val="24"/>
        </w:rPr>
      </w:pPr>
    </w:p>
    <w:p w:rsidR="005200BD" w:rsidRPr="005200BD" w:rsidRDefault="005200BD" w:rsidP="008277F3">
      <w:pPr>
        <w:spacing w:after="0" w:line="360" w:lineRule="auto"/>
        <w:rPr>
          <w:rFonts w:ascii="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50"/>
        <w:gridCol w:w="1123"/>
        <w:gridCol w:w="2520"/>
      </w:tblGrid>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 xml:space="preserve">№ </w:t>
            </w:r>
            <w:proofErr w:type="gramStart"/>
            <w:r w:rsidRPr="005200BD">
              <w:rPr>
                <w:rFonts w:ascii="Times New Roman" w:hAnsi="Times New Roman" w:cs="Times New Roman"/>
                <w:sz w:val="24"/>
                <w:szCs w:val="24"/>
              </w:rPr>
              <w:t>п</w:t>
            </w:r>
            <w:proofErr w:type="gramEnd"/>
            <w:r w:rsidRPr="005200BD">
              <w:rPr>
                <w:rFonts w:ascii="Times New Roman" w:hAnsi="Times New Roman" w:cs="Times New Roman"/>
                <w:sz w:val="24"/>
                <w:szCs w:val="24"/>
              </w:rPr>
              <w:t>/п</w:t>
            </w:r>
          </w:p>
        </w:tc>
        <w:tc>
          <w:tcPr>
            <w:tcW w:w="5150"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Наименование мероприятий</w:t>
            </w:r>
          </w:p>
        </w:tc>
        <w:tc>
          <w:tcPr>
            <w:tcW w:w="1123" w:type="dxa"/>
          </w:tcPr>
          <w:p w:rsidR="005200BD" w:rsidRPr="005200BD" w:rsidRDefault="005200BD" w:rsidP="003679FA">
            <w:pPr>
              <w:spacing w:after="0" w:line="240" w:lineRule="auto"/>
              <w:ind w:right="-92"/>
              <w:jc w:val="center"/>
              <w:rPr>
                <w:rFonts w:ascii="Times New Roman" w:hAnsi="Times New Roman" w:cs="Times New Roman"/>
                <w:sz w:val="24"/>
                <w:szCs w:val="24"/>
              </w:rPr>
            </w:pPr>
            <w:r w:rsidRPr="005200BD">
              <w:rPr>
                <w:rFonts w:ascii="Times New Roman" w:hAnsi="Times New Roman" w:cs="Times New Roman"/>
                <w:sz w:val="24"/>
                <w:szCs w:val="24"/>
              </w:rPr>
              <w:t>Срок исполнения</w:t>
            </w:r>
          </w:p>
        </w:tc>
        <w:tc>
          <w:tcPr>
            <w:tcW w:w="2520"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Ответственные исполнители</w:t>
            </w:r>
          </w:p>
        </w:tc>
      </w:tr>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1</w:t>
            </w:r>
          </w:p>
        </w:tc>
        <w:tc>
          <w:tcPr>
            <w:tcW w:w="5150" w:type="dxa"/>
          </w:tcPr>
          <w:p w:rsidR="005200BD" w:rsidRPr="005200BD" w:rsidRDefault="005200BD" w:rsidP="003679FA">
            <w:pPr>
              <w:pStyle w:val="ad"/>
              <w:jc w:val="center"/>
              <w:rPr>
                <w:rFonts w:ascii="Times New Roman" w:hAnsi="Times New Roman"/>
                <w:sz w:val="24"/>
                <w:szCs w:val="24"/>
              </w:rPr>
            </w:pPr>
            <w:r w:rsidRPr="005200BD">
              <w:rPr>
                <w:rFonts w:ascii="Times New Roman" w:hAnsi="Times New Roman"/>
                <w:sz w:val="24"/>
                <w:szCs w:val="24"/>
              </w:rPr>
              <w:t>2</w:t>
            </w:r>
          </w:p>
        </w:tc>
        <w:tc>
          <w:tcPr>
            <w:tcW w:w="1123" w:type="dxa"/>
          </w:tcPr>
          <w:p w:rsidR="005200BD" w:rsidRPr="005200BD" w:rsidRDefault="005200BD" w:rsidP="003679FA">
            <w:pPr>
              <w:spacing w:after="0" w:line="240" w:lineRule="auto"/>
              <w:ind w:right="-92"/>
              <w:jc w:val="center"/>
              <w:rPr>
                <w:rFonts w:ascii="Times New Roman" w:hAnsi="Times New Roman" w:cs="Times New Roman"/>
                <w:sz w:val="24"/>
                <w:szCs w:val="24"/>
              </w:rPr>
            </w:pPr>
            <w:r w:rsidRPr="005200BD">
              <w:rPr>
                <w:rFonts w:ascii="Times New Roman" w:hAnsi="Times New Roman" w:cs="Times New Roman"/>
                <w:sz w:val="24"/>
                <w:szCs w:val="24"/>
              </w:rPr>
              <w:t>3</w:t>
            </w:r>
          </w:p>
        </w:tc>
        <w:tc>
          <w:tcPr>
            <w:tcW w:w="2520"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4</w:t>
            </w:r>
          </w:p>
        </w:tc>
      </w:tr>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1</w:t>
            </w:r>
          </w:p>
        </w:tc>
        <w:tc>
          <w:tcPr>
            <w:tcW w:w="5150" w:type="dxa"/>
          </w:tcPr>
          <w:p w:rsidR="005200BD" w:rsidRPr="005200BD" w:rsidRDefault="005200BD" w:rsidP="003679FA">
            <w:pPr>
              <w:pStyle w:val="ad"/>
              <w:rPr>
                <w:rFonts w:ascii="Times New Roman" w:hAnsi="Times New Roman"/>
                <w:sz w:val="24"/>
                <w:szCs w:val="24"/>
              </w:rPr>
            </w:pPr>
            <w:r w:rsidRPr="005200BD">
              <w:rPr>
                <w:rFonts w:ascii="Times New Roman" w:hAnsi="Times New Roman"/>
                <w:sz w:val="24"/>
                <w:szCs w:val="24"/>
              </w:rPr>
              <w:t>Принятие нормативного правового акта (правил,  порядка)  органа местного       самоуправления о предоставлении жилых  помещений гражданам,        проживающим в жилищном   фонде,    признанном непригодным   для   постоянного проживания или подлежащим сносу</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 xml:space="preserve">2013 год    </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сектор юридической службы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jc w:val="center"/>
              <w:rPr>
                <w:rFonts w:ascii="Times New Roman" w:hAnsi="Times New Roman" w:cs="Times New Roman"/>
                <w:sz w:val="24"/>
                <w:szCs w:val="24"/>
              </w:rPr>
            </w:pPr>
            <w:r w:rsidRPr="005200BD">
              <w:rPr>
                <w:rFonts w:ascii="Times New Roman" w:hAnsi="Times New Roman" w:cs="Times New Roman"/>
                <w:sz w:val="24"/>
                <w:szCs w:val="24"/>
              </w:rPr>
              <w:t>2</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Уточнение в рамках муниципальных программ переселения граждан из аварийного  жилищного  фонда перечня жилых домов, признанных непригодными для  проживания  </w:t>
            </w:r>
            <w:proofErr w:type="gramStart"/>
            <w:r w:rsidRPr="005200BD">
              <w:rPr>
                <w:rFonts w:ascii="Times New Roman" w:hAnsi="Times New Roman" w:cs="Times New Roman"/>
                <w:sz w:val="24"/>
                <w:szCs w:val="24"/>
              </w:rPr>
              <w:t>и(</w:t>
            </w:r>
            <w:proofErr w:type="gramEnd"/>
            <w:r w:rsidRPr="005200BD">
              <w:rPr>
                <w:rFonts w:ascii="Times New Roman" w:hAnsi="Times New Roman" w:cs="Times New Roman"/>
                <w:sz w:val="24"/>
                <w:szCs w:val="24"/>
              </w:rPr>
              <w:t xml:space="preserve">или) с высоким уровнем износа,  в  том  числе   многоквартирных   домов, признанных до  1  января 2013 года в установленном порядке аварийными  и подлежащими  сносу в связи с физическим износом  в процессе их эксплуатации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3</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Проведение аукционов по продаже земельных участков, освобождающихся  в   результате сноса аварийных домов,  для новой застройки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отдел экономики, земельных и  имущественных отношений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4</w:t>
            </w:r>
          </w:p>
        </w:tc>
        <w:tc>
          <w:tcPr>
            <w:tcW w:w="5150" w:type="dxa"/>
          </w:tcPr>
          <w:p w:rsidR="005200BD" w:rsidRPr="005200BD" w:rsidRDefault="005200BD" w:rsidP="003679FA">
            <w:pPr>
              <w:pStyle w:val="ad"/>
              <w:rPr>
                <w:rFonts w:ascii="Times New Roman" w:hAnsi="Times New Roman"/>
                <w:sz w:val="24"/>
                <w:szCs w:val="24"/>
              </w:rPr>
            </w:pPr>
            <w:r w:rsidRPr="005200BD">
              <w:rPr>
                <w:rFonts w:ascii="Times New Roman" w:hAnsi="Times New Roman"/>
                <w:sz w:val="24"/>
                <w:szCs w:val="24"/>
              </w:rPr>
              <w:t xml:space="preserve">Проведение торгов на размещение       муниципального заказа     на     строительство (приобретение) жилых помещений для  переселения граждан из аварийного  жилищного фонда в установленном законодательством    Российской Федерации порядке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отдел экономики, земельных и  имущественных отношений администрации района</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5</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Демонтаж   домов,    подлежащих сносу,  освобождение  земельных участков    для    последующего использования</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Сельские поселения района, </w:t>
            </w:r>
          </w:p>
        </w:tc>
      </w:tr>
      <w:tr w:rsidR="005200BD" w:rsidRPr="005200BD" w:rsidTr="003679FA">
        <w:trPr>
          <w:jc w:val="center"/>
        </w:trPr>
        <w:tc>
          <w:tcPr>
            <w:tcW w:w="675"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6</w:t>
            </w:r>
          </w:p>
        </w:tc>
        <w:tc>
          <w:tcPr>
            <w:tcW w:w="515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 xml:space="preserve">Информационное обеспечение хода реализации Программы           </w:t>
            </w:r>
          </w:p>
        </w:tc>
        <w:tc>
          <w:tcPr>
            <w:tcW w:w="1123" w:type="dxa"/>
          </w:tcPr>
          <w:p w:rsidR="005200BD" w:rsidRPr="005200BD" w:rsidRDefault="005200BD" w:rsidP="003679FA">
            <w:pPr>
              <w:spacing w:after="0" w:line="240" w:lineRule="auto"/>
              <w:ind w:right="-92"/>
              <w:rPr>
                <w:rFonts w:ascii="Times New Roman" w:hAnsi="Times New Roman" w:cs="Times New Roman"/>
                <w:sz w:val="24"/>
                <w:szCs w:val="24"/>
              </w:rPr>
            </w:pPr>
            <w:r w:rsidRPr="005200BD">
              <w:rPr>
                <w:rFonts w:ascii="Times New Roman" w:hAnsi="Times New Roman" w:cs="Times New Roman"/>
                <w:sz w:val="24"/>
                <w:szCs w:val="24"/>
              </w:rPr>
              <w:t>ежегодно</w:t>
            </w:r>
          </w:p>
        </w:tc>
        <w:tc>
          <w:tcPr>
            <w:tcW w:w="2520" w:type="dxa"/>
          </w:tcPr>
          <w:p w:rsidR="005200BD" w:rsidRPr="005200BD" w:rsidRDefault="005200BD" w:rsidP="003679FA">
            <w:pPr>
              <w:spacing w:after="0" w:line="240" w:lineRule="auto"/>
              <w:rPr>
                <w:rFonts w:ascii="Times New Roman" w:hAnsi="Times New Roman" w:cs="Times New Roman"/>
                <w:sz w:val="24"/>
                <w:szCs w:val="24"/>
              </w:rPr>
            </w:pPr>
            <w:r w:rsidRPr="005200BD">
              <w:rPr>
                <w:rFonts w:ascii="Times New Roman" w:hAnsi="Times New Roman" w:cs="Times New Roman"/>
                <w:sz w:val="24"/>
                <w:szCs w:val="24"/>
              </w:rPr>
              <w:t>Отдел по развитию общественной инфраструктуры и ЖКХ администрации района</w:t>
            </w:r>
          </w:p>
        </w:tc>
      </w:tr>
    </w:tbl>
    <w:p w:rsidR="008277F3" w:rsidRDefault="008277F3" w:rsidP="005200BD">
      <w:pPr>
        <w:pStyle w:val="1"/>
        <w:spacing w:line="360" w:lineRule="auto"/>
      </w:pPr>
    </w:p>
    <w:p w:rsidR="005200BD" w:rsidRPr="005200BD" w:rsidRDefault="005200BD" w:rsidP="005200BD">
      <w:pPr>
        <w:pStyle w:val="1"/>
        <w:spacing w:line="360" w:lineRule="auto"/>
      </w:pPr>
      <w:r w:rsidRPr="005200BD">
        <w:t xml:space="preserve">3.1. Мероприятия, направленные </w:t>
      </w:r>
    </w:p>
    <w:p w:rsidR="005200BD" w:rsidRPr="005200BD" w:rsidRDefault="005200BD" w:rsidP="008277F3">
      <w:pPr>
        <w:pStyle w:val="1"/>
        <w:spacing w:line="360" w:lineRule="auto"/>
      </w:pPr>
      <w:r w:rsidRPr="005200BD">
        <w:t>на нормативно-правовое и методологическое обеспечение Программы</w:t>
      </w:r>
    </w:p>
    <w:p w:rsidR="005200BD" w:rsidRPr="005200BD" w:rsidRDefault="005200BD" w:rsidP="003679FA">
      <w:pPr>
        <w:spacing w:after="0" w:line="240" w:lineRule="auto"/>
        <w:ind w:firstLine="284"/>
        <w:jc w:val="both"/>
        <w:rPr>
          <w:rFonts w:ascii="Times New Roman" w:hAnsi="Times New Roman" w:cs="Times New Roman"/>
          <w:sz w:val="24"/>
          <w:szCs w:val="24"/>
        </w:rPr>
      </w:pP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Мероприятия по реализации Программы определяют основные положения при переселении граждан из непригодного для постоянного проживания жилья и организационные мероприятия, обеспечивающие достижение программных целей, а также нормативные правовые акты, принимаемые на муниципальном уровне.</w:t>
      </w:r>
    </w:p>
    <w:p w:rsidR="005200BD" w:rsidRPr="005200BD" w:rsidRDefault="005200BD" w:rsidP="003679FA">
      <w:pPr>
        <w:spacing w:after="0" w:line="240" w:lineRule="auto"/>
        <w:ind w:firstLine="284"/>
        <w:jc w:val="both"/>
        <w:rPr>
          <w:rFonts w:ascii="Times New Roman" w:hAnsi="Times New Roman" w:cs="Times New Roman"/>
          <w:sz w:val="24"/>
          <w:szCs w:val="24"/>
        </w:rPr>
      </w:pPr>
      <w:bookmarkStart w:id="10" w:name="sub_3111"/>
      <w:r w:rsidRPr="005200BD">
        <w:rPr>
          <w:rFonts w:ascii="Times New Roman" w:hAnsi="Times New Roman" w:cs="Times New Roman"/>
          <w:sz w:val="24"/>
          <w:szCs w:val="24"/>
        </w:rPr>
        <w:t>3.1.1. В настоящее время реализуются следующие республиканские и районные  программы, призванные обеспечить граждан пригодным для проживания жильем:</w:t>
      </w:r>
    </w:p>
    <w:bookmarkEnd w:id="10"/>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районная  программа " Поддержка молодых семей в решении жилищной проблемы на 2005-2015 годы", утвержденная решением Собрания депутатов     Красночетайского района   от 8 декабря  </w:t>
      </w:r>
      <w:smartTag w:uri="urn:schemas-microsoft-com:office:smarttags" w:element="metricconverter">
        <w:smartTagPr>
          <w:attr w:name="ProductID" w:val="2005 г"/>
        </w:smartTagPr>
        <w:r w:rsidRPr="005200BD">
          <w:rPr>
            <w:rFonts w:ascii="Times New Roman" w:hAnsi="Times New Roman" w:cs="Times New Roman"/>
            <w:sz w:val="24"/>
            <w:szCs w:val="24"/>
          </w:rPr>
          <w:t>2005 г</w:t>
        </w:r>
      </w:smartTag>
      <w:r w:rsidRPr="005200BD">
        <w:rPr>
          <w:rFonts w:ascii="Times New Roman" w:hAnsi="Times New Roman" w:cs="Times New Roman"/>
          <w:sz w:val="24"/>
          <w:szCs w:val="24"/>
        </w:rPr>
        <w:t>.№9 (с изменениями от 29.01.2009г.);</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Республиканская комплексная </w:t>
      </w:r>
      <w:hyperlink r:id="rId13" w:history="1">
        <w:r w:rsidRPr="005200BD">
          <w:rPr>
            <w:rFonts w:ascii="Times New Roman" w:hAnsi="Times New Roman" w:cs="Times New Roman"/>
            <w:sz w:val="24"/>
            <w:szCs w:val="24"/>
          </w:rPr>
          <w:t>программа</w:t>
        </w:r>
      </w:hyperlink>
      <w:r w:rsidRPr="005200BD">
        <w:rPr>
          <w:rFonts w:ascii="Times New Roman" w:hAnsi="Times New Roman" w:cs="Times New Roman"/>
          <w:sz w:val="24"/>
          <w:szCs w:val="24"/>
        </w:rPr>
        <w:t xml:space="preserve"> государственной поддержки строительства жилья в Чувашской Республике на 2011 - 2015 годы, утвержденная постановлением Кабинета Министров Чувашской Республики от 9 февраля </w:t>
      </w:r>
      <w:smartTag w:uri="urn:schemas-microsoft-com:office:smarttags" w:element="metricconverter">
        <w:smartTagPr>
          <w:attr w:name="ProductID" w:val="2011 г"/>
        </w:smartTagPr>
        <w:r w:rsidRPr="005200BD">
          <w:rPr>
            <w:rFonts w:ascii="Times New Roman" w:hAnsi="Times New Roman" w:cs="Times New Roman"/>
            <w:sz w:val="24"/>
            <w:szCs w:val="24"/>
          </w:rPr>
          <w:t>2011 г</w:t>
        </w:r>
      </w:smartTag>
      <w:r w:rsidRPr="005200BD">
        <w:rPr>
          <w:rFonts w:ascii="Times New Roman" w:hAnsi="Times New Roman" w:cs="Times New Roman"/>
          <w:sz w:val="24"/>
          <w:szCs w:val="24"/>
        </w:rPr>
        <w:t>. N 28;</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Критерии и технические условия отнесения жилых домов (жилых помещений) к категории непригодных для проживания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5200BD">
          <w:rPr>
            <w:rFonts w:ascii="Times New Roman" w:hAnsi="Times New Roman" w:cs="Times New Roman"/>
            <w:sz w:val="24"/>
            <w:szCs w:val="24"/>
          </w:rPr>
          <w:t>2006 г</w:t>
        </w:r>
      </w:smartTag>
      <w:r w:rsidRPr="005200BD">
        <w:rPr>
          <w:rFonts w:ascii="Times New Roman" w:hAnsi="Times New Roman" w:cs="Times New Roman"/>
          <w:sz w:val="24"/>
          <w:szCs w:val="24"/>
        </w:rPr>
        <w:t xml:space="preserve">.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Процент физического износа жилых зданий, отнесенных к ветхим, устанавливается согласно  «Методическому пособию по содержанию и ремонту жилищного фонда, </w:t>
      </w:r>
      <w:proofErr w:type="gramStart"/>
      <w:r w:rsidRPr="005200BD">
        <w:rPr>
          <w:rFonts w:ascii="Times New Roman" w:hAnsi="Times New Roman" w:cs="Times New Roman"/>
          <w:sz w:val="24"/>
          <w:szCs w:val="24"/>
        </w:rPr>
        <w:t>утвержденное</w:t>
      </w:r>
      <w:proofErr w:type="gramEnd"/>
      <w:r w:rsidRPr="005200BD">
        <w:rPr>
          <w:rFonts w:ascii="Times New Roman" w:hAnsi="Times New Roman" w:cs="Times New Roman"/>
          <w:sz w:val="24"/>
          <w:szCs w:val="24"/>
        </w:rPr>
        <w:t xml:space="preserve"> приказом Госстроя Российской Федерации МДК 2-04.2004».  К ветхим домам  отнесены здания с физическим износом свыше 65 процентов для деревянных домов и свыше 70 процентов для каменно-кирпичных домов.</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В целях рационального и эффективного использования бюджетных средств, выделяемых в рамках настоящей Программы, и в связи с имеющейся практикой некачественной разработки проектно-сметной документации на строительство жилых домов с количеством этажей не более чем три и с завышением их проектной стоимости рекомендуется проводить экспертизу проектной документации.</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Жилищный фонд для переселения граждан из аварийного жилья может пополняться и за счет жилой площади:</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поступающей в муниципальный фонд в результате реконструкции зданий;</w:t>
      </w:r>
    </w:p>
    <w:p w:rsidR="005200BD" w:rsidRPr="005200BD" w:rsidRDefault="005200BD" w:rsidP="003679FA">
      <w:pPr>
        <w:spacing w:after="0" w:line="240" w:lineRule="auto"/>
        <w:ind w:firstLine="284"/>
        <w:jc w:val="both"/>
        <w:rPr>
          <w:rFonts w:ascii="Times New Roman" w:hAnsi="Times New Roman" w:cs="Times New Roman"/>
          <w:sz w:val="24"/>
          <w:szCs w:val="24"/>
        </w:rPr>
      </w:pPr>
      <w:proofErr w:type="gramStart"/>
      <w:r w:rsidRPr="005200BD">
        <w:rPr>
          <w:rFonts w:ascii="Times New Roman" w:hAnsi="Times New Roman" w:cs="Times New Roman"/>
          <w:sz w:val="24"/>
          <w:szCs w:val="24"/>
        </w:rPr>
        <w:t>выделяемой муниципальными образованиями по программам строительства жилья, реализуемым на территории муниципальных образований;</w:t>
      </w:r>
      <w:proofErr w:type="gramEnd"/>
    </w:p>
    <w:p w:rsidR="005200BD" w:rsidRPr="005200BD" w:rsidRDefault="005200BD" w:rsidP="003679FA">
      <w:pPr>
        <w:spacing w:after="0" w:line="240" w:lineRule="auto"/>
        <w:ind w:firstLine="284"/>
        <w:jc w:val="both"/>
        <w:rPr>
          <w:rFonts w:ascii="Times New Roman" w:hAnsi="Times New Roman" w:cs="Times New Roman"/>
          <w:sz w:val="24"/>
          <w:szCs w:val="24"/>
        </w:rPr>
      </w:pPr>
      <w:proofErr w:type="gramStart"/>
      <w:r w:rsidRPr="005200BD">
        <w:rPr>
          <w:rFonts w:ascii="Times New Roman" w:hAnsi="Times New Roman" w:cs="Times New Roman"/>
          <w:sz w:val="24"/>
          <w:szCs w:val="24"/>
        </w:rPr>
        <w:t>освобождающейся в связи с выбытием граждан;</w:t>
      </w:r>
      <w:proofErr w:type="gramEnd"/>
    </w:p>
    <w:p w:rsidR="005200BD" w:rsidRPr="005200BD" w:rsidRDefault="005200BD" w:rsidP="003679FA">
      <w:pPr>
        <w:spacing w:after="0" w:line="240" w:lineRule="auto"/>
        <w:ind w:firstLine="284"/>
        <w:jc w:val="both"/>
        <w:rPr>
          <w:rFonts w:ascii="Times New Roman" w:hAnsi="Times New Roman" w:cs="Times New Roman"/>
          <w:sz w:val="24"/>
          <w:szCs w:val="24"/>
        </w:rPr>
      </w:pPr>
      <w:proofErr w:type="gramStart"/>
      <w:r w:rsidRPr="005200BD">
        <w:rPr>
          <w:rFonts w:ascii="Times New Roman" w:hAnsi="Times New Roman" w:cs="Times New Roman"/>
          <w:sz w:val="24"/>
          <w:szCs w:val="24"/>
        </w:rPr>
        <w:t>предоставляемой</w:t>
      </w:r>
      <w:proofErr w:type="gramEnd"/>
      <w:r w:rsidRPr="005200BD">
        <w:rPr>
          <w:rFonts w:ascii="Times New Roman" w:hAnsi="Times New Roman" w:cs="Times New Roman"/>
          <w:sz w:val="24"/>
          <w:szCs w:val="24"/>
        </w:rPr>
        <w:t xml:space="preserve"> инвесторами в соответствии с контрактами на строительство жилых домов.</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При принятии решения о строительстве (приобретении) жилых помещений для расселения ветхих и аварийных жилых домов следует использовать проекты стандартного типа, в том числе учитывающие возможность изменения внутренней планировки квартир. Приобретение жилищного фонда для переселения граждан, проживающих в ветхих и аварийных жилых зданиях, на вторичном рынке жилья допускается только в жилых домах, имеющих износ не более 40 процентов. Стоимость жилья должна быть минимальной при соблюдении требований, установленных законодательством Российской Федерации и законодательством Чувашской Республики. При заключении контрактов с застройщиками рекомендуется оговаривать планировку (поэтажное расположение квартир), площадь и номера (условные) квартир, предоставляемых гражданам, переселяемым из ветхого и аварийного жилья. В связи с длительным сроком расселения граждан из ветхого жилья, когда основная часть жильцов расселяемого многоквартирного жилого дома переселена, в исключительных случаях (незавершенное строительство жилья) возможно предоставление гражданам для временного проживания жилых помещений в маневренном фонде. Экономически наиболее эффективным является предоставление жилья взамен сносимого в строящихся жилых домах с высокой степенью строительной готовности.</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lastRenderedPageBreak/>
        <w:t>Реализация программы должна предусматривать формирование нормативно-методической базы, определяющей условия переселения граждан из ветхого и аварийного жилищного фонда.</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Жилые помещения предоставляются гражданам, переселяемым из аварийного жилищного фонда, в соответствии с законодательством Российской Федерации и законодательством Чувашской Республики. Жилые помещения, отвечающие установленным санитарным, техническим и иным требованиям, приобретенные (построенные) в рамках настоящей Программы, предоставляются:</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нанимателям, переселяемым из жилых помещений, признанных непригодными для проживания;</w:t>
      </w:r>
    </w:p>
    <w:p w:rsidR="005200BD" w:rsidRPr="005200BD" w:rsidRDefault="005200BD" w:rsidP="003679FA">
      <w:pPr>
        <w:spacing w:after="0" w:line="240" w:lineRule="auto"/>
        <w:ind w:firstLine="284"/>
        <w:jc w:val="both"/>
        <w:rPr>
          <w:rFonts w:ascii="Times New Roman" w:hAnsi="Times New Roman" w:cs="Times New Roman"/>
          <w:sz w:val="24"/>
          <w:szCs w:val="24"/>
        </w:rPr>
      </w:pPr>
      <w:r w:rsidRPr="005200BD">
        <w:rPr>
          <w:rFonts w:ascii="Times New Roman" w:hAnsi="Times New Roman" w:cs="Times New Roman"/>
          <w:sz w:val="24"/>
          <w:szCs w:val="24"/>
        </w:rPr>
        <w:t>собственникам, переселяемым из многоквартирных домов, признанных аварийными и подлежащими сносу.</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pStyle w:val="1"/>
        <w:ind w:left="142"/>
      </w:pPr>
      <w:bookmarkStart w:id="11" w:name="sub_1032"/>
      <w:r w:rsidRPr="005200BD">
        <w:t>3.2. Разработка механизмов оптимального использования земельных участков, освободившихся в результате сноса ветхих и аварийных зданий</w:t>
      </w:r>
    </w:p>
    <w:bookmarkEnd w:id="11"/>
    <w:p w:rsidR="005200BD" w:rsidRPr="005200BD" w:rsidRDefault="005200BD" w:rsidP="003679FA">
      <w:pPr>
        <w:spacing w:after="0" w:line="240" w:lineRule="auto"/>
        <w:ind w:left="142" w:firstLine="284"/>
        <w:jc w:val="both"/>
        <w:rPr>
          <w:rFonts w:ascii="Times New Roman" w:hAnsi="Times New Roman" w:cs="Times New Roman"/>
          <w:sz w:val="24"/>
          <w:szCs w:val="24"/>
        </w:rPr>
      </w:pP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Одним из направлений обновления жилищного фонда являются последовательный снос старого жилищного фонда, возведение на его месте новых зданий, отвечающих по благоустроенности, комфортности проживания установленным требованиям, с переселением в них жильцов из снесенных домов или предоставлением им вторичного жилья.</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Одновременно с расселением из ветхих домов должны быть решены задачи по демонтажу (разборке) зданий и переработке (утилизации) конструкций и материалов.</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pStyle w:val="1"/>
        <w:ind w:left="142"/>
      </w:pPr>
      <w:r w:rsidRPr="005200BD">
        <w:t>IV. Ресурсное обеспечение Программы</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4.1. Средства, направляемые на переселение граждан из аварийного жилищного фонда, </w:t>
      </w:r>
      <w:proofErr w:type="gramStart"/>
      <w:r w:rsidRPr="005200BD">
        <w:rPr>
          <w:rFonts w:ascii="Times New Roman" w:hAnsi="Times New Roman" w:cs="Times New Roman"/>
          <w:sz w:val="24"/>
          <w:szCs w:val="24"/>
        </w:rPr>
        <w:t>имеют целевое назначение и не могут</w:t>
      </w:r>
      <w:proofErr w:type="gramEnd"/>
      <w:r w:rsidRPr="005200BD">
        <w:rPr>
          <w:rFonts w:ascii="Times New Roman" w:hAnsi="Times New Roman" w:cs="Times New Roman"/>
          <w:sz w:val="24"/>
          <w:szCs w:val="24"/>
        </w:rPr>
        <w:t xml:space="preserve"> быть использованы на иные цели. Программа может быть реализована при условии финансирования в полном объеме бюджетами всех уровней и привлечения внебюджетных источников.</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В соответствии с законодательством Российской Федерации привлечение финансовых средств на реализацию программных мероприятий из федерального бюджета возможно из трех источников:</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Фонда содействия реформированию жилищно-коммунального хозяйства - в рамках исполнения Федерального закона "О фонде содействия реформированию жилищно-коммунального хозяйства".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средства Республиканского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средства местного бюджета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Капитальные вложения за счет средств федерального бюджета будут предусматриваться на условиях их софинансирования за счет средств консолидированного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bookmarkStart w:id="12" w:name="sub_42"/>
      <w:r w:rsidRPr="005200BD">
        <w:rPr>
          <w:rFonts w:ascii="Times New Roman" w:hAnsi="Times New Roman" w:cs="Times New Roman"/>
          <w:sz w:val="24"/>
          <w:szCs w:val="24"/>
        </w:rPr>
        <w:t>4.2. Порядок определения объема долевого финансирования переселения граждан из аварийного жилищного фонда за счет средств Фонда содействия реформированию жилищно-коммунального хозяйства и республиканского бюджета Чувашской Республики определен Федеральным законом "О фонде содействия реформированию жилищно-коммунального хозяйства".</w:t>
      </w:r>
    </w:p>
    <w:bookmarkEnd w:id="12"/>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Финансирование мероприятий Программы предусматривается за счет средств Фонда содействия реформированию жилищно-коммунального хозяйства, республиканского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Общий объем финансирования мероприятий Программы составляет  рублей, в том числе средства:</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Фонда содействия реформированию жилищно-коммунального хозяйства – 4 754 565,68 рублей;</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республиканского бюджета Чувашской Республики – 2 640 4794,32 рублей;</w:t>
      </w:r>
    </w:p>
    <w:p w:rsidR="005200BD" w:rsidRPr="005200BD" w:rsidRDefault="005200BD" w:rsidP="003679FA">
      <w:pPr>
        <w:spacing w:after="0" w:line="240" w:lineRule="auto"/>
        <w:ind w:left="142" w:firstLine="284"/>
        <w:jc w:val="both"/>
        <w:rPr>
          <w:rFonts w:ascii="Times New Roman" w:hAnsi="Times New Roman" w:cs="Times New Roman"/>
          <w:bCs/>
          <w:sz w:val="24"/>
          <w:szCs w:val="24"/>
        </w:rPr>
      </w:pPr>
      <w:r w:rsidRPr="005200BD">
        <w:rPr>
          <w:rFonts w:ascii="Times New Roman" w:hAnsi="Times New Roman" w:cs="Times New Roman"/>
          <w:bCs/>
          <w:sz w:val="24"/>
          <w:szCs w:val="24"/>
        </w:rPr>
        <w:t>местного бюджета – 375 590,00 рублей.</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В ходе реализации Программы объемы ее финансирования подлежат ежегодному уточнению с учетом возможностей республиканского бюджета Чувашской Республики.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proofErr w:type="gramStart"/>
      <w:r w:rsidRPr="005200BD">
        <w:rPr>
          <w:rFonts w:ascii="Times New Roman" w:hAnsi="Times New Roman" w:cs="Times New Roman"/>
          <w:sz w:val="24"/>
          <w:szCs w:val="24"/>
        </w:rPr>
        <w:t xml:space="preserve">Объемы затрат на выполнение мероприятий Программы определены из расчета средней рыночной стоимости одного квадратного метра общей площади жилья на IV квартал 2013 года в </w:t>
      </w:r>
      <w:r w:rsidRPr="005200BD">
        <w:rPr>
          <w:rFonts w:ascii="Times New Roman" w:hAnsi="Times New Roman" w:cs="Times New Roman"/>
          <w:sz w:val="24"/>
          <w:szCs w:val="24"/>
        </w:rPr>
        <w:lastRenderedPageBreak/>
        <w:t>сумме 28400 рублей, установленной Министерством регионального развития Российской Федерации.</w:t>
      </w:r>
      <w:proofErr w:type="gramEnd"/>
    </w:p>
    <w:p w:rsidR="005200BD" w:rsidRPr="005200BD" w:rsidRDefault="005200BD" w:rsidP="003679FA">
      <w:pPr>
        <w:pStyle w:val="af"/>
        <w:spacing w:line="240" w:lineRule="auto"/>
        <w:ind w:left="142" w:firstLine="284"/>
        <w:jc w:val="both"/>
        <w:rPr>
          <w:bCs/>
        </w:rPr>
      </w:pPr>
      <w:r w:rsidRPr="005200BD">
        <w:rPr>
          <w:bCs/>
        </w:rPr>
        <w:t xml:space="preserve">Стоимость одного квадратного метра строительства (приобретения) общей площади жилых помещений для переселения граждан из аварийного жилищного фонда ежегодно уточняется с учетом </w:t>
      </w:r>
      <w:proofErr w:type="gramStart"/>
      <w:r w:rsidRPr="005200BD">
        <w:rPr>
          <w:bCs/>
        </w:rPr>
        <w:t>изменения рыночной стоимости одного квадратного метра общей площади жилья</w:t>
      </w:r>
      <w:proofErr w:type="gramEnd"/>
      <w:r w:rsidRPr="005200BD">
        <w:rPr>
          <w:bCs/>
        </w:rPr>
        <w:t xml:space="preserve"> по району.</w:t>
      </w:r>
    </w:p>
    <w:p w:rsidR="005200BD" w:rsidRPr="005200BD" w:rsidRDefault="005200BD" w:rsidP="003679FA">
      <w:pPr>
        <w:pStyle w:val="af"/>
        <w:spacing w:line="240" w:lineRule="auto"/>
        <w:ind w:left="142"/>
        <w:jc w:val="center"/>
        <w:rPr>
          <w:bCs/>
        </w:rPr>
      </w:pPr>
    </w:p>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Объемы</w:t>
      </w:r>
      <w:r w:rsidRPr="005200BD">
        <w:rPr>
          <w:rFonts w:ascii="Times New Roman" w:hAnsi="Times New Roman" w:cs="Times New Roman"/>
          <w:b/>
          <w:sz w:val="24"/>
          <w:szCs w:val="24"/>
        </w:rPr>
        <w:t xml:space="preserve">  </w:t>
      </w:r>
      <w:r w:rsidRPr="005200BD">
        <w:rPr>
          <w:rFonts w:ascii="Times New Roman" w:hAnsi="Times New Roman" w:cs="Times New Roman"/>
          <w:sz w:val="24"/>
          <w:szCs w:val="24"/>
        </w:rPr>
        <w:t>финансирования Программы приведены в таблице:</w:t>
      </w:r>
    </w:p>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529"/>
        <w:gridCol w:w="1931"/>
        <w:gridCol w:w="1613"/>
        <w:gridCol w:w="1559"/>
        <w:gridCol w:w="1526"/>
      </w:tblGrid>
      <w:tr w:rsidR="005200BD" w:rsidRPr="005200BD" w:rsidTr="008277F3">
        <w:trPr>
          <w:jc w:val="center"/>
        </w:trPr>
        <w:tc>
          <w:tcPr>
            <w:tcW w:w="847"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Годы</w:t>
            </w:r>
          </w:p>
        </w:tc>
        <w:tc>
          <w:tcPr>
            <w:tcW w:w="1529"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sz w:val="24"/>
                <w:szCs w:val="24"/>
              </w:rPr>
            </w:pPr>
            <w:r w:rsidRPr="005200BD">
              <w:rPr>
                <w:rFonts w:ascii="Times New Roman" w:hAnsi="Times New Roman" w:cs="Times New Roman"/>
                <w:b/>
                <w:sz w:val="24"/>
                <w:szCs w:val="24"/>
              </w:rPr>
              <w:t>Общая площадь сносимого жилого фонда кв</w:t>
            </w:r>
            <w:proofErr w:type="gramStart"/>
            <w:r w:rsidRPr="005200BD">
              <w:rPr>
                <w:rFonts w:ascii="Times New Roman" w:hAnsi="Times New Roman" w:cs="Times New Roman"/>
                <w:b/>
                <w:sz w:val="24"/>
                <w:szCs w:val="24"/>
              </w:rPr>
              <w:t>.м</w:t>
            </w:r>
            <w:proofErr w:type="gramEnd"/>
          </w:p>
        </w:tc>
        <w:tc>
          <w:tcPr>
            <w:tcW w:w="1931"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Объем финансирования всего (тыс. рублей)</w:t>
            </w:r>
          </w:p>
        </w:tc>
        <w:tc>
          <w:tcPr>
            <w:tcW w:w="1613"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Фонд содействия реформированию жилищно-коммунального хозяйства</w:t>
            </w:r>
          </w:p>
        </w:tc>
        <w:tc>
          <w:tcPr>
            <w:tcW w:w="1559"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Республиканский бюджет Чувашской Республики</w:t>
            </w:r>
          </w:p>
        </w:tc>
        <w:tc>
          <w:tcPr>
            <w:tcW w:w="1526" w:type="dxa"/>
            <w:shd w:val="clear" w:color="auto" w:fill="auto"/>
          </w:tcPr>
          <w:p w:rsidR="005200BD" w:rsidRPr="005200BD" w:rsidRDefault="005200BD" w:rsidP="003679FA">
            <w:pPr>
              <w:tabs>
                <w:tab w:val="left" w:pos="1170"/>
              </w:tabs>
              <w:spacing w:after="0" w:line="240" w:lineRule="auto"/>
              <w:ind w:left="-69" w:right="-9"/>
              <w:jc w:val="center"/>
              <w:rPr>
                <w:rFonts w:ascii="Times New Roman" w:hAnsi="Times New Roman" w:cs="Times New Roman"/>
                <w:b/>
                <w:sz w:val="24"/>
                <w:szCs w:val="24"/>
              </w:rPr>
            </w:pPr>
            <w:r w:rsidRPr="005200BD">
              <w:rPr>
                <w:rFonts w:ascii="Times New Roman" w:hAnsi="Times New Roman" w:cs="Times New Roman"/>
                <w:b/>
                <w:sz w:val="24"/>
                <w:szCs w:val="24"/>
              </w:rPr>
              <w:t>Бюджет Красночетайского района</w:t>
            </w:r>
          </w:p>
        </w:tc>
      </w:tr>
      <w:tr w:rsidR="005200BD" w:rsidRPr="005200BD" w:rsidTr="008277F3">
        <w:trPr>
          <w:trHeight w:val="347"/>
          <w:jc w:val="center"/>
        </w:trPr>
        <w:tc>
          <w:tcPr>
            <w:tcW w:w="847"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2013</w:t>
            </w:r>
          </w:p>
        </w:tc>
        <w:tc>
          <w:tcPr>
            <w:tcW w:w="1529" w:type="dxa"/>
            <w:shd w:val="clear" w:color="auto" w:fill="auto"/>
          </w:tcPr>
          <w:p w:rsidR="005200BD" w:rsidRPr="005200BD" w:rsidRDefault="005200BD" w:rsidP="003679FA">
            <w:pPr>
              <w:pStyle w:val="ad"/>
              <w:ind w:left="142"/>
              <w:jc w:val="center"/>
              <w:rPr>
                <w:rFonts w:ascii="Times New Roman" w:hAnsi="Times New Roman"/>
                <w:bCs/>
                <w:sz w:val="24"/>
                <w:szCs w:val="24"/>
              </w:rPr>
            </w:pPr>
            <w:r w:rsidRPr="005200BD">
              <w:rPr>
                <w:rFonts w:ascii="Times New Roman" w:hAnsi="Times New Roman"/>
                <w:bCs/>
                <w:sz w:val="24"/>
                <w:szCs w:val="24"/>
              </w:rPr>
              <w:t>345,2</w:t>
            </w:r>
          </w:p>
        </w:tc>
        <w:tc>
          <w:tcPr>
            <w:tcW w:w="1931"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sz w:val="24"/>
                <w:szCs w:val="24"/>
              </w:rPr>
              <w:t>7 770,95</w:t>
            </w:r>
          </w:p>
        </w:tc>
        <w:tc>
          <w:tcPr>
            <w:tcW w:w="1613"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4 754,57</w:t>
            </w:r>
          </w:p>
        </w:tc>
        <w:tc>
          <w:tcPr>
            <w:tcW w:w="1559"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2 640,79</w:t>
            </w:r>
          </w:p>
        </w:tc>
        <w:tc>
          <w:tcPr>
            <w:tcW w:w="1526" w:type="dxa"/>
            <w:shd w:val="clear" w:color="auto" w:fill="auto"/>
          </w:tcPr>
          <w:p w:rsidR="005200BD" w:rsidRPr="005200BD" w:rsidRDefault="005200BD" w:rsidP="003679FA">
            <w:pPr>
              <w:spacing w:after="0" w:line="240" w:lineRule="auto"/>
              <w:ind w:left="142"/>
              <w:jc w:val="center"/>
              <w:rPr>
                <w:rFonts w:ascii="Times New Roman" w:hAnsi="Times New Roman" w:cs="Times New Roman"/>
                <w:bCs/>
                <w:sz w:val="24"/>
                <w:szCs w:val="24"/>
              </w:rPr>
            </w:pPr>
            <w:r w:rsidRPr="005200BD">
              <w:rPr>
                <w:rFonts w:ascii="Times New Roman" w:hAnsi="Times New Roman" w:cs="Times New Roman"/>
                <w:bCs/>
                <w:sz w:val="24"/>
                <w:szCs w:val="24"/>
              </w:rPr>
              <w:t>375,59</w:t>
            </w:r>
          </w:p>
        </w:tc>
      </w:tr>
      <w:tr w:rsidR="005200BD" w:rsidRPr="005200BD" w:rsidTr="008277F3">
        <w:tblPrEx>
          <w:tblLook w:val="0000"/>
        </w:tblPrEx>
        <w:trPr>
          <w:trHeight w:val="341"/>
          <w:jc w:val="center"/>
        </w:trPr>
        <w:tc>
          <w:tcPr>
            <w:tcW w:w="847" w:type="dxa"/>
            <w:shd w:val="clear" w:color="auto" w:fill="auto"/>
          </w:tcPr>
          <w:p w:rsidR="005200BD" w:rsidRPr="005200BD" w:rsidRDefault="005200BD" w:rsidP="003679FA">
            <w:pPr>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Итого</w:t>
            </w:r>
          </w:p>
        </w:tc>
        <w:tc>
          <w:tcPr>
            <w:tcW w:w="1529"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345,2</w:t>
            </w:r>
          </w:p>
        </w:tc>
        <w:tc>
          <w:tcPr>
            <w:tcW w:w="1931"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7 770,95</w:t>
            </w:r>
          </w:p>
        </w:tc>
        <w:tc>
          <w:tcPr>
            <w:tcW w:w="1613"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bCs/>
                <w:sz w:val="24"/>
                <w:szCs w:val="24"/>
              </w:rPr>
              <w:t>4 754,57</w:t>
            </w:r>
          </w:p>
        </w:tc>
        <w:tc>
          <w:tcPr>
            <w:tcW w:w="1559"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2 640,79</w:t>
            </w:r>
          </w:p>
        </w:tc>
        <w:tc>
          <w:tcPr>
            <w:tcW w:w="1526" w:type="dxa"/>
            <w:shd w:val="clear" w:color="auto" w:fill="auto"/>
          </w:tcPr>
          <w:p w:rsidR="005200BD" w:rsidRPr="005200BD" w:rsidRDefault="005200BD" w:rsidP="003679FA">
            <w:pPr>
              <w:tabs>
                <w:tab w:val="left" w:pos="1170"/>
              </w:tabs>
              <w:spacing w:after="0" w:line="240" w:lineRule="auto"/>
              <w:ind w:left="142"/>
              <w:jc w:val="center"/>
              <w:rPr>
                <w:rFonts w:ascii="Times New Roman" w:hAnsi="Times New Roman" w:cs="Times New Roman"/>
                <w:sz w:val="24"/>
                <w:szCs w:val="24"/>
              </w:rPr>
            </w:pPr>
            <w:r w:rsidRPr="005200BD">
              <w:rPr>
                <w:rFonts w:ascii="Times New Roman" w:hAnsi="Times New Roman" w:cs="Times New Roman"/>
                <w:sz w:val="24"/>
                <w:szCs w:val="24"/>
              </w:rPr>
              <w:t>375,59</w:t>
            </w:r>
          </w:p>
        </w:tc>
      </w:tr>
    </w:tbl>
    <w:p w:rsidR="005200BD" w:rsidRPr="005200BD" w:rsidRDefault="005200BD" w:rsidP="003679FA">
      <w:pPr>
        <w:pStyle w:val="1"/>
        <w:ind w:left="142"/>
      </w:pPr>
    </w:p>
    <w:p w:rsidR="005200BD" w:rsidRPr="005200BD" w:rsidRDefault="005200BD" w:rsidP="003679FA">
      <w:pPr>
        <w:pStyle w:val="1"/>
        <w:ind w:left="142"/>
      </w:pPr>
      <w:r w:rsidRPr="005200BD">
        <w:t xml:space="preserve">V. Механизм реализации Программы и </w:t>
      </w:r>
      <w:proofErr w:type="gramStart"/>
      <w:r w:rsidRPr="005200BD">
        <w:t>контроль за</w:t>
      </w:r>
      <w:proofErr w:type="gramEnd"/>
      <w:r w:rsidRPr="005200BD">
        <w:t xml:space="preserve"> ходом ее выполнения</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Государственным заказчиком Программы является Министерство градостроительства и развития общественной инфраструктуры Чувашской Республики (далее – Минстрой Чувашии).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Заказчиком Программы является администрация Красночетайского района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Исполнителями Программы являются отдел по развитию общественной инфраструктуры и ЖКХ, управление сельского хозяйства, экономики, имущественных и земельных отношений, финансовый отдел, сектор юридической службы, отдел социального развития и архивного дела администрации района и сельские поселения района.</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Заказчик  Программы представляет государственному заказчику Программы следующие документы:</w:t>
      </w:r>
    </w:p>
    <w:p w:rsidR="005200BD" w:rsidRPr="005200BD" w:rsidRDefault="005200BD" w:rsidP="003679FA">
      <w:pPr>
        <w:spacing w:after="0" w:line="240" w:lineRule="auto"/>
        <w:ind w:left="142" w:firstLine="284"/>
        <w:jc w:val="both"/>
        <w:rPr>
          <w:rFonts w:ascii="Times New Roman" w:hAnsi="Times New Roman" w:cs="Times New Roman"/>
          <w:sz w:val="24"/>
          <w:szCs w:val="24"/>
        </w:rPr>
      </w:pPr>
      <w:proofErr w:type="gramStart"/>
      <w:r w:rsidRPr="005200BD">
        <w:rPr>
          <w:rFonts w:ascii="Times New Roman" w:hAnsi="Times New Roman" w:cs="Times New Roman"/>
          <w:sz w:val="24"/>
          <w:szCs w:val="24"/>
        </w:rPr>
        <w:t>утвержденную муниципальную программу по переселению граждан из аварийного жилищного фонда, включающую перечень жилых домов, признанных непригодными для проживания и (или) с высоким уровнем износа, в том числе многоквартирных домов, признанных до 1 января 2012 г. в установленном порядке аварийными и подлежащими сносу в связи с физическим износом в процессе их эксплуатации;</w:t>
      </w:r>
      <w:proofErr w:type="gramEnd"/>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письменные обязательства по финансированию муниципальной программы, включая внебюджетные источники;</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нормативный правовой акт (правила, порядок) органа местного самоуправления о предоставлении жилых помещений гражданам, проживающим в жилищном фонде, признанном непригодным для постоянного проживания или подлежащим сносу;</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утвержденный список граждан, </w:t>
      </w:r>
      <w:proofErr w:type="gramStart"/>
      <w:r w:rsidRPr="005200BD">
        <w:rPr>
          <w:rFonts w:ascii="Times New Roman" w:hAnsi="Times New Roman" w:cs="Times New Roman"/>
          <w:sz w:val="24"/>
          <w:szCs w:val="24"/>
        </w:rPr>
        <w:t>предполагаемых</w:t>
      </w:r>
      <w:proofErr w:type="gramEnd"/>
      <w:r w:rsidRPr="005200BD">
        <w:rPr>
          <w:rFonts w:ascii="Times New Roman" w:hAnsi="Times New Roman" w:cs="Times New Roman"/>
          <w:sz w:val="24"/>
          <w:szCs w:val="24"/>
        </w:rPr>
        <w:t xml:space="preserve"> к переселению, на планируемый год с указанием адреса и физического износа сносимого жилья и адреса предоставляемого взамен сносимого жилья;</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акты обследования помещений;</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 xml:space="preserve">заключения межведомственной комиссии о признании жилого помещения </w:t>
      </w:r>
      <w:proofErr w:type="gramStart"/>
      <w:r w:rsidRPr="005200BD">
        <w:rPr>
          <w:rFonts w:ascii="Times New Roman" w:hAnsi="Times New Roman" w:cs="Times New Roman"/>
          <w:sz w:val="24"/>
          <w:szCs w:val="24"/>
        </w:rPr>
        <w:t>пригодным</w:t>
      </w:r>
      <w:proofErr w:type="gramEnd"/>
      <w:r w:rsidRPr="005200BD">
        <w:rPr>
          <w:rFonts w:ascii="Times New Roman" w:hAnsi="Times New Roman" w:cs="Times New Roman"/>
          <w:sz w:val="24"/>
          <w:szCs w:val="24"/>
        </w:rPr>
        <w:t xml:space="preserve"> (непригодным) для постоянного проживания, о признании многоквартирного дома аварийным или ветхим;</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положительное заключение экспертизы проектно-сметной документации или письмо о том, что проектно-сметная документация находится на рассмотрении в управлении государственной экспертизы Минстроя Чувашии (с приложением копии документа, подтверждающего принятие ее на экспертизу);</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наличие утвержденной проектно-сметной документации на объект;</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lastRenderedPageBreak/>
        <w:t>договор аренды земельного участка под строительство, решение о предоставлении земельного участка под строительство или итоговый протокол о проведен</w:t>
      </w:r>
      <w:proofErr w:type="gramStart"/>
      <w:r w:rsidRPr="005200BD">
        <w:rPr>
          <w:rFonts w:ascii="Times New Roman" w:hAnsi="Times New Roman" w:cs="Times New Roman"/>
          <w:sz w:val="24"/>
          <w:szCs w:val="24"/>
        </w:rPr>
        <w:t>ии ау</w:t>
      </w:r>
      <w:proofErr w:type="gramEnd"/>
      <w:r w:rsidRPr="005200BD">
        <w:rPr>
          <w:rFonts w:ascii="Times New Roman" w:hAnsi="Times New Roman" w:cs="Times New Roman"/>
          <w:sz w:val="24"/>
          <w:szCs w:val="24"/>
        </w:rPr>
        <w:t>кциона по продаже земельного участка под строительство;</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титульный список стройки на заявленные объекты жилищного строительства на планируемый год.</w:t>
      </w:r>
    </w:p>
    <w:p w:rsidR="005200BD" w:rsidRPr="005200BD" w:rsidRDefault="005200BD" w:rsidP="003679FA">
      <w:pPr>
        <w:spacing w:after="0" w:line="240" w:lineRule="auto"/>
        <w:ind w:left="142" w:firstLine="284"/>
        <w:jc w:val="both"/>
        <w:rPr>
          <w:rFonts w:ascii="Times New Roman" w:hAnsi="Times New Roman" w:cs="Times New Roman"/>
          <w:sz w:val="24"/>
          <w:szCs w:val="24"/>
        </w:rPr>
      </w:pPr>
      <w:r w:rsidRPr="005200BD">
        <w:rPr>
          <w:rFonts w:ascii="Times New Roman" w:hAnsi="Times New Roman" w:cs="Times New Roman"/>
          <w:sz w:val="24"/>
          <w:szCs w:val="24"/>
        </w:rPr>
        <w:t>При заявленном способе переселения граждан из ветхого и аварийного жилищного фонда как приобретение жилых помещений предоставляется письменное подтверждение наличия на рынке вторичного жилья на территории района жилых помещений для приобретения в планируемом году.</w:t>
      </w:r>
    </w:p>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pStyle w:val="1"/>
        <w:ind w:left="142"/>
      </w:pPr>
      <w:bookmarkStart w:id="13" w:name="sub_1006"/>
      <w:r w:rsidRPr="005200BD">
        <w:t>VI. Ожидаемые конечные результаты реализации Программы и показатели ее эффективности</w:t>
      </w:r>
    </w:p>
    <w:bookmarkEnd w:id="13"/>
    <w:p w:rsidR="005200BD" w:rsidRPr="005200BD" w:rsidRDefault="005200BD" w:rsidP="003679FA">
      <w:pPr>
        <w:spacing w:after="0" w:line="240" w:lineRule="auto"/>
        <w:ind w:left="142"/>
        <w:jc w:val="center"/>
        <w:rPr>
          <w:rFonts w:ascii="Times New Roman" w:hAnsi="Times New Roman" w:cs="Times New Roman"/>
          <w:sz w:val="24"/>
          <w:szCs w:val="24"/>
        </w:rPr>
      </w:pP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Социальная эффективность:</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улучшение жилищных условий граждан, проживающих в ветхом и аварийном жилищном фонде;</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строительство (приобретение) для граждан, переселяемых из непригодного для проживания жилья, жилых помещений общей площадью не менее 345,2 кв. метров.</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Экономическая эффективность:</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создание условий для привлечения внебюджетных средств на финансирование мероприятий Программы;</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развитие территорий поселений путем ликвидации ветхого и аварийного жилищного фонда.</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Ожидаемыми результатами реализации Программы к 2017 году станут:</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 xml:space="preserve">переселение 13 граждан, проживающих в ветхом и аварийном жилищном фонде, в </w:t>
      </w:r>
      <w:r w:rsidR="003679FA">
        <w:rPr>
          <w:rFonts w:ascii="Times New Roman" w:hAnsi="Times New Roman" w:cs="Times New Roman"/>
          <w:sz w:val="24"/>
          <w:szCs w:val="24"/>
        </w:rPr>
        <w:t>2017</w:t>
      </w:r>
      <w:r w:rsidRPr="005200BD">
        <w:rPr>
          <w:rFonts w:ascii="Times New Roman" w:hAnsi="Times New Roman" w:cs="Times New Roman"/>
          <w:sz w:val="24"/>
          <w:szCs w:val="24"/>
        </w:rPr>
        <w:t>-2017 годах;</w:t>
      </w:r>
    </w:p>
    <w:p w:rsidR="005200BD" w:rsidRPr="005200BD" w:rsidRDefault="005200BD" w:rsidP="003679FA">
      <w:pPr>
        <w:spacing w:after="0" w:line="240" w:lineRule="auto"/>
        <w:ind w:left="142" w:firstLine="425"/>
        <w:jc w:val="both"/>
        <w:rPr>
          <w:rFonts w:ascii="Times New Roman" w:hAnsi="Times New Roman" w:cs="Times New Roman"/>
          <w:sz w:val="24"/>
          <w:szCs w:val="24"/>
        </w:rPr>
      </w:pPr>
      <w:r w:rsidRPr="005200BD">
        <w:rPr>
          <w:rFonts w:ascii="Times New Roman" w:hAnsi="Times New Roman" w:cs="Times New Roman"/>
          <w:sz w:val="24"/>
          <w:szCs w:val="24"/>
        </w:rPr>
        <w:t>ликвидация (снос) ветхого и аварийного жилищного фонда общей площадью 345,2 кв. метров.</w:t>
      </w:r>
    </w:p>
    <w:p w:rsidR="005200BD" w:rsidRPr="005200BD" w:rsidRDefault="005200BD" w:rsidP="003679FA">
      <w:pPr>
        <w:spacing w:after="0" w:line="240" w:lineRule="auto"/>
        <w:ind w:left="142" w:firstLine="425"/>
        <w:jc w:val="both"/>
        <w:rPr>
          <w:rFonts w:ascii="Times New Roman" w:hAnsi="Times New Roman" w:cs="Times New Roman"/>
          <w:sz w:val="24"/>
          <w:szCs w:val="24"/>
        </w:rPr>
      </w:pPr>
    </w:p>
    <w:p w:rsidR="005200BD" w:rsidRPr="005200BD" w:rsidRDefault="005200BD" w:rsidP="003679FA">
      <w:pPr>
        <w:spacing w:line="240" w:lineRule="auto"/>
        <w:ind w:left="142"/>
        <w:jc w:val="center"/>
        <w:rPr>
          <w:rFonts w:ascii="Times New Roman" w:hAnsi="Times New Roman" w:cs="Times New Roman"/>
          <w:sz w:val="24"/>
          <w:szCs w:val="24"/>
        </w:rPr>
      </w:pPr>
    </w:p>
    <w:p w:rsidR="005200BD" w:rsidRPr="005200BD" w:rsidRDefault="005200BD" w:rsidP="003679FA">
      <w:pPr>
        <w:spacing w:line="240" w:lineRule="auto"/>
        <w:ind w:left="142"/>
        <w:jc w:val="center"/>
        <w:rPr>
          <w:rFonts w:ascii="Times New Roman" w:hAnsi="Times New Roman" w:cs="Times New Roman"/>
          <w:sz w:val="24"/>
          <w:szCs w:val="24"/>
        </w:rPr>
      </w:pPr>
    </w:p>
    <w:p w:rsidR="00C040CC" w:rsidRPr="005200BD" w:rsidRDefault="00C040CC" w:rsidP="003679FA">
      <w:pPr>
        <w:spacing w:line="240" w:lineRule="auto"/>
        <w:ind w:left="142"/>
        <w:jc w:val="center"/>
        <w:rPr>
          <w:rFonts w:ascii="Times New Roman" w:hAnsi="Times New Roman" w:cs="Times New Roman"/>
          <w:sz w:val="24"/>
          <w:szCs w:val="24"/>
        </w:rPr>
      </w:pPr>
    </w:p>
    <w:p w:rsidR="00C040CC" w:rsidRPr="005200BD" w:rsidRDefault="00C040CC" w:rsidP="003679FA">
      <w:pPr>
        <w:spacing w:line="240" w:lineRule="auto"/>
        <w:ind w:left="142"/>
        <w:jc w:val="center"/>
        <w:rPr>
          <w:rFonts w:ascii="Times New Roman" w:hAnsi="Times New Roman" w:cs="Times New Roman"/>
          <w:sz w:val="24"/>
          <w:szCs w:val="24"/>
        </w:rPr>
      </w:pPr>
    </w:p>
    <w:p w:rsidR="00C040CC" w:rsidRPr="005200BD" w:rsidRDefault="00C040CC" w:rsidP="003679FA">
      <w:pPr>
        <w:spacing w:line="240" w:lineRule="auto"/>
        <w:ind w:left="142"/>
        <w:jc w:val="center"/>
        <w:rPr>
          <w:rFonts w:ascii="Times New Roman" w:hAnsi="Times New Roman" w:cs="Times New Roman"/>
          <w:sz w:val="24"/>
          <w:szCs w:val="24"/>
        </w:rPr>
      </w:pPr>
    </w:p>
    <w:p w:rsidR="00C040CC" w:rsidRPr="00625038" w:rsidRDefault="00C040CC" w:rsidP="00802B9C">
      <w:pPr>
        <w:jc w:val="right"/>
        <w:rPr>
          <w:rFonts w:ascii="Times New Roman" w:hAnsi="Times New Roman"/>
          <w:sz w:val="18"/>
          <w:szCs w:val="18"/>
        </w:rPr>
      </w:pPr>
    </w:p>
    <w:sectPr w:rsidR="00C040CC" w:rsidRPr="00625038" w:rsidSect="003679FA">
      <w:pgSz w:w="11906" w:h="16838"/>
      <w:pgMar w:top="567" w:right="567"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43" w:rsidRDefault="002D6B43" w:rsidP="009C39E1">
      <w:pPr>
        <w:spacing w:after="0" w:line="240" w:lineRule="auto"/>
      </w:pPr>
      <w:r>
        <w:separator/>
      </w:r>
    </w:p>
  </w:endnote>
  <w:endnote w:type="continuationSeparator" w:id="0">
    <w:p w:rsidR="002D6B43" w:rsidRDefault="002D6B43" w:rsidP="009C3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pitch w:val="variable"/>
    <w:sig w:usb0="00000201"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de Latin">
    <w:charset w:val="00"/>
    <w:family w:val="roman"/>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89" w:rsidRDefault="001D0F19" w:rsidP="00255206">
    <w:pPr>
      <w:pStyle w:val="af5"/>
      <w:framePr w:wrap="around" w:vAnchor="text" w:hAnchor="margin" w:xAlign="center" w:y="1"/>
      <w:rPr>
        <w:rStyle w:val="a8"/>
      </w:rPr>
    </w:pPr>
    <w:r>
      <w:rPr>
        <w:rStyle w:val="a8"/>
      </w:rPr>
      <w:fldChar w:fldCharType="begin"/>
    </w:r>
    <w:r w:rsidR="00050589">
      <w:rPr>
        <w:rStyle w:val="a8"/>
      </w:rPr>
      <w:instrText xml:space="preserve">PAGE  </w:instrText>
    </w:r>
    <w:r>
      <w:rPr>
        <w:rStyle w:val="a8"/>
      </w:rPr>
      <w:fldChar w:fldCharType="separate"/>
    </w:r>
    <w:r w:rsidR="00050589">
      <w:rPr>
        <w:rStyle w:val="a8"/>
        <w:noProof/>
      </w:rPr>
      <w:t>33</w:t>
    </w:r>
    <w:r>
      <w:rPr>
        <w:rStyle w:val="a8"/>
      </w:rPr>
      <w:fldChar w:fldCharType="end"/>
    </w:r>
  </w:p>
  <w:p w:rsidR="00050589" w:rsidRDefault="00050589">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89" w:rsidRPr="008C23F9" w:rsidRDefault="00050589" w:rsidP="00255206">
    <w:pPr>
      <w:pStyle w:val="af5"/>
      <w:framePr w:wrap="around" w:vAnchor="text" w:hAnchor="margin" w:xAlign="center" w:y="1"/>
      <w:rPr>
        <w:rStyle w:val="a8"/>
        <w:lang w:val="en-US"/>
      </w:rPr>
    </w:pPr>
  </w:p>
  <w:p w:rsidR="00050589" w:rsidRDefault="0005058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43" w:rsidRDefault="002D6B43" w:rsidP="009C39E1">
      <w:pPr>
        <w:spacing w:after="0" w:line="240" w:lineRule="auto"/>
      </w:pPr>
      <w:r>
        <w:separator/>
      </w:r>
    </w:p>
  </w:footnote>
  <w:footnote w:type="continuationSeparator" w:id="0">
    <w:p w:rsidR="002D6B43" w:rsidRDefault="002D6B43" w:rsidP="009C3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4">
    <w:nsid w:val="00253CA7"/>
    <w:multiLevelType w:val="hybridMultilevel"/>
    <w:tmpl w:val="7D0A6BDC"/>
    <w:lvl w:ilvl="0" w:tplc="E0F6EF2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6">
    <w:nsid w:val="014F6C65"/>
    <w:multiLevelType w:val="hybridMultilevel"/>
    <w:tmpl w:val="405ED6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337746F"/>
    <w:multiLevelType w:val="hybridMultilevel"/>
    <w:tmpl w:val="09DEF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281575"/>
    <w:multiLevelType w:val="hybridMultilevel"/>
    <w:tmpl w:val="D39CC9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DC72B89"/>
    <w:multiLevelType w:val="hybridMultilevel"/>
    <w:tmpl w:val="AE2073B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10">
    <w:nsid w:val="13AA0C0B"/>
    <w:multiLevelType w:val="hybridMultilevel"/>
    <w:tmpl w:val="48569B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21317DBF"/>
    <w:multiLevelType w:val="multilevel"/>
    <w:tmpl w:val="D73A4550"/>
    <w:lvl w:ilvl="0">
      <w:start w:val="1"/>
      <w:numFmt w:val="bullet"/>
      <w:lvlText w:val=""/>
      <w:lvlJc w:val="left"/>
      <w:pPr>
        <w:tabs>
          <w:tab w:val="num" w:pos="1069"/>
        </w:tabs>
        <w:ind w:left="1069"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51E223D"/>
    <w:multiLevelType w:val="multilevel"/>
    <w:tmpl w:val="75B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5">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1D7E1B"/>
    <w:multiLevelType w:val="hybridMultilevel"/>
    <w:tmpl w:val="367212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6C312C"/>
    <w:multiLevelType w:val="hybridMultilevel"/>
    <w:tmpl w:val="404051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42533E7D"/>
    <w:multiLevelType w:val="hybridMultilevel"/>
    <w:tmpl w:val="E4A64CD2"/>
    <w:lvl w:ilvl="0" w:tplc="038677D8">
      <w:start w:val="2005"/>
      <w:numFmt w:val="bullet"/>
      <w:lvlText w:val="-"/>
      <w:lvlJc w:val="left"/>
      <w:pPr>
        <w:tabs>
          <w:tab w:val="num" w:pos="363"/>
        </w:tabs>
        <w:ind w:left="363" w:hanging="360"/>
      </w:pPr>
      <w:rPr>
        <w:rFonts w:ascii="Times New Roman" w:eastAsia="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1">
    <w:nsid w:val="43B00845"/>
    <w:multiLevelType w:val="hybridMultilevel"/>
    <w:tmpl w:val="3BDCD8C8"/>
    <w:lvl w:ilvl="0" w:tplc="A6C2D3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495B71B8"/>
    <w:multiLevelType w:val="hybridMultilevel"/>
    <w:tmpl w:val="C0C6E3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97014DE"/>
    <w:multiLevelType w:val="hybridMultilevel"/>
    <w:tmpl w:val="1E26E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5F40D6"/>
    <w:multiLevelType w:val="hybridMultilevel"/>
    <w:tmpl w:val="4920B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F5221E"/>
    <w:multiLevelType w:val="hybridMultilevel"/>
    <w:tmpl w:val="66427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60F276B5"/>
    <w:multiLevelType w:val="hybridMultilevel"/>
    <w:tmpl w:val="2A08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9CE55D9"/>
    <w:multiLevelType w:val="multilevel"/>
    <w:tmpl w:val="0692783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0">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D31816"/>
    <w:multiLevelType w:val="hybridMultilevel"/>
    <w:tmpl w:val="EA18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18"/>
  </w:num>
  <w:num w:numId="4">
    <w:abstractNumId w:val="16"/>
  </w:num>
  <w:num w:numId="5">
    <w:abstractNumId w:val="0"/>
    <w:lvlOverride w:ilvl="0">
      <w:lvl w:ilvl="0">
        <w:start w:val="65535"/>
        <w:numFmt w:val="bullet"/>
        <w:lvlText w:val="-"/>
        <w:legacy w:legacy="1" w:legacySpace="0" w:legacyIndent="173"/>
        <w:lvlJc w:val="left"/>
        <w:rPr>
          <w:rFonts w:ascii="Times New Roman" w:hAnsi="Times New Roman" w:cs="Times New Roman" w:hint="default"/>
          <w:b w:val="0"/>
        </w:rPr>
      </w:lvl>
    </w:lvlOverride>
  </w:num>
  <w:num w:numId="6">
    <w:abstractNumId w:val="13"/>
  </w:num>
  <w:num w:numId="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8">
    <w:abstractNumId w:val="19"/>
  </w:num>
  <w:num w:numId="9">
    <w:abstractNumId w:val="8"/>
  </w:num>
  <w:num w:numId="10">
    <w:abstractNumId w:val="23"/>
  </w:num>
  <w:num w:numId="11">
    <w:abstractNumId w:val="29"/>
  </w:num>
  <w:num w:numId="12">
    <w:abstractNumId w:val="14"/>
  </w:num>
  <w:num w:numId="13">
    <w:abstractNumId w:val="33"/>
  </w:num>
  <w:num w:numId="14">
    <w:abstractNumId w:val="20"/>
  </w:num>
  <w:num w:numId="15">
    <w:abstractNumId w:val="26"/>
  </w:num>
  <w:num w:numId="16">
    <w:abstractNumId w:val="12"/>
  </w:num>
  <w:num w:numId="17">
    <w:abstractNumId w:val="5"/>
  </w:num>
  <w:num w:numId="18">
    <w:abstractNumId w:val="3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1"/>
  </w:num>
  <w:num w:numId="22">
    <w:abstractNumId w:val="34"/>
  </w:num>
  <w:num w:numId="23">
    <w:abstractNumId w:val="15"/>
  </w:num>
  <w:num w:numId="24">
    <w:abstractNumId w:val="31"/>
  </w:num>
  <w:num w:numId="25">
    <w:abstractNumId w:val="7"/>
  </w:num>
  <w:num w:numId="26">
    <w:abstractNumId w:val="25"/>
  </w:num>
  <w:num w:numId="27">
    <w:abstractNumId w:val="2"/>
  </w:num>
  <w:num w:numId="28">
    <w:abstractNumId w:val="32"/>
  </w:num>
  <w:num w:numId="29">
    <w:abstractNumId w:val="27"/>
  </w:num>
  <w:num w:numId="30">
    <w:abstractNumId w:val="24"/>
  </w:num>
  <w:num w:numId="31">
    <w:abstractNumId w:val="4"/>
  </w:num>
  <w:num w:numId="32">
    <w:abstractNumId w:val="6"/>
  </w:num>
  <w:num w:numId="33">
    <w:abstractNumId w:val="9"/>
  </w:num>
  <w:num w:numId="34">
    <w:abstractNumId w:val="10"/>
  </w:num>
  <w:num w:numId="35">
    <w:abstractNumId w:val="2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2B9C"/>
    <w:rsid w:val="0000145B"/>
    <w:rsid w:val="000055CF"/>
    <w:rsid w:val="00021DAE"/>
    <w:rsid w:val="000302AF"/>
    <w:rsid w:val="00041975"/>
    <w:rsid w:val="00050589"/>
    <w:rsid w:val="000570F8"/>
    <w:rsid w:val="00062522"/>
    <w:rsid w:val="0006582B"/>
    <w:rsid w:val="000A1907"/>
    <w:rsid w:val="000B3AB9"/>
    <w:rsid w:val="000D57D5"/>
    <w:rsid w:val="00107D95"/>
    <w:rsid w:val="00110504"/>
    <w:rsid w:val="00120F84"/>
    <w:rsid w:val="00136F4F"/>
    <w:rsid w:val="00144A78"/>
    <w:rsid w:val="00161F3E"/>
    <w:rsid w:val="00174BA4"/>
    <w:rsid w:val="00192DA6"/>
    <w:rsid w:val="001958D0"/>
    <w:rsid w:val="001B6DA3"/>
    <w:rsid w:val="001C7326"/>
    <w:rsid w:val="001D0F19"/>
    <w:rsid w:val="00211288"/>
    <w:rsid w:val="00231D9E"/>
    <w:rsid w:val="002437C1"/>
    <w:rsid w:val="00255206"/>
    <w:rsid w:val="002662D7"/>
    <w:rsid w:val="00287398"/>
    <w:rsid w:val="00297351"/>
    <w:rsid w:val="002D0AE5"/>
    <w:rsid w:val="002D6B43"/>
    <w:rsid w:val="002E36C3"/>
    <w:rsid w:val="003079A2"/>
    <w:rsid w:val="003106AC"/>
    <w:rsid w:val="00312B31"/>
    <w:rsid w:val="00315B6B"/>
    <w:rsid w:val="00342A6A"/>
    <w:rsid w:val="00363F3C"/>
    <w:rsid w:val="003679FA"/>
    <w:rsid w:val="003910F8"/>
    <w:rsid w:val="00393F6F"/>
    <w:rsid w:val="0039458D"/>
    <w:rsid w:val="003B3FB6"/>
    <w:rsid w:val="003B54ED"/>
    <w:rsid w:val="003C471A"/>
    <w:rsid w:val="003E1904"/>
    <w:rsid w:val="003E2E6C"/>
    <w:rsid w:val="00407FB5"/>
    <w:rsid w:val="004260DE"/>
    <w:rsid w:val="004301A9"/>
    <w:rsid w:val="00443580"/>
    <w:rsid w:val="00444C9A"/>
    <w:rsid w:val="00453571"/>
    <w:rsid w:val="00481340"/>
    <w:rsid w:val="00481581"/>
    <w:rsid w:val="00494E8E"/>
    <w:rsid w:val="004B0E90"/>
    <w:rsid w:val="004C54B0"/>
    <w:rsid w:val="004E318E"/>
    <w:rsid w:val="0051228A"/>
    <w:rsid w:val="005200BD"/>
    <w:rsid w:val="00521846"/>
    <w:rsid w:val="005523C1"/>
    <w:rsid w:val="00560828"/>
    <w:rsid w:val="00583A31"/>
    <w:rsid w:val="005877C5"/>
    <w:rsid w:val="00593734"/>
    <w:rsid w:val="005A08BE"/>
    <w:rsid w:val="005A0A37"/>
    <w:rsid w:val="005A2FC2"/>
    <w:rsid w:val="005D374F"/>
    <w:rsid w:val="005D5C8A"/>
    <w:rsid w:val="005D72EF"/>
    <w:rsid w:val="005F6BE6"/>
    <w:rsid w:val="006032CB"/>
    <w:rsid w:val="00617276"/>
    <w:rsid w:val="00617350"/>
    <w:rsid w:val="0061756A"/>
    <w:rsid w:val="00654E83"/>
    <w:rsid w:val="00673801"/>
    <w:rsid w:val="00681756"/>
    <w:rsid w:val="006825A6"/>
    <w:rsid w:val="00682B7D"/>
    <w:rsid w:val="0068635E"/>
    <w:rsid w:val="00693C39"/>
    <w:rsid w:val="006973EC"/>
    <w:rsid w:val="00697648"/>
    <w:rsid w:val="006A0811"/>
    <w:rsid w:val="006A3CA2"/>
    <w:rsid w:val="006A4459"/>
    <w:rsid w:val="006E1512"/>
    <w:rsid w:val="00701217"/>
    <w:rsid w:val="00706C53"/>
    <w:rsid w:val="0072044C"/>
    <w:rsid w:val="00762309"/>
    <w:rsid w:val="0076316D"/>
    <w:rsid w:val="007738A2"/>
    <w:rsid w:val="007A19D7"/>
    <w:rsid w:val="007A3609"/>
    <w:rsid w:val="007C20C0"/>
    <w:rsid w:val="007D4F33"/>
    <w:rsid w:val="007D55E4"/>
    <w:rsid w:val="007F47EE"/>
    <w:rsid w:val="00802B9C"/>
    <w:rsid w:val="00816093"/>
    <w:rsid w:val="008204AC"/>
    <w:rsid w:val="008277F3"/>
    <w:rsid w:val="00835A37"/>
    <w:rsid w:val="00840220"/>
    <w:rsid w:val="008412AA"/>
    <w:rsid w:val="00852F5A"/>
    <w:rsid w:val="0085336F"/>
    <w:rsid w:val="00874CBE"/>
    <w:rsid w:val="008817B6"/>
    <w:rsid w:val="008B37E2"/>
    <w:rsid w:val="008B6A7F"/>
    <w:rsid w:val="008E1096"/>
    <w:rsid w:val="008F26AE"/>
    <w:rsid w:val="008F5ED3"/>
    <w:rsid w:val="00910698"/>
    <w:rsid w:val="00934272"/>
    <w:rsid w:val="00942089"/>
    <w:rsid w:val="00961C75"/>
    <w:rsid w:val="00963D44"/>
    <w:rsid w:val="009664CB"/>
    <w:rsid w:val="00995033"/>
    <w:rsid w:val="009A2AA3"/>
    <w:rsid w:val="009A3C01"/>
    <w:rsid w:val="009B00F4"/>
    <w:rsid w:val="009C39E1"/>
    <w:rsid w:val="009D56C6"/>
    <w:rsid w:val="00A16BA5"/>
    <w:rsid w:val="00A44AD1"/>
    <w:rsid w:val="00A65F13"/>
    <w:rsid w:val="00A66325"/>
    <w:rsid w:val="00A753EF"/>
    <w:rsid w:val="00AB0BCC"/>
    <w:rsid w:val="00AC17BD"/>
    <w:rsid w:val="00AE122A"/>
    <w:rsid w:val="00AF332E"/>
    <w:rsid w:val="00B07286"/>
    <w:rsid w:val="00B23919"/>
    <w:rsid w:val="00B24D51"/>
    <w:rsid w:val="00B44D4E"/>
    <w:rsid w:val="00B47716"/>
    <w:rsid w:val="00B54656"/>
    <w:rsid w:val="00B64F15"/>
    <w:rsid w:val="00B651B1"/>
    <w:rsid w:val="00B65CA9"/>
    <w:rsid w:val="00B660E8"/>
    <w:rsid w:val="00BA1932"/>
    <w:rsid w:val="00BB6115"/>
    <w:rsid w:val="00BD3D5F"/>
    <w:rsid w:val="00BD471C"/>
    <w:rsid w:val="00BF697F"/>
    <w:rsid w:val="00C01EEE"/>
    <w:rsid w:val="00C040CC"/>
    <w:rsid w:val="00C1531D"/>
    <w:rsid w:val="00C20984"/>
    <w:rsid w:val="00C23667"/>
    <w:rsid w:val="00C40360"/>
    <w:rsid w:val="00C45964"/>
    <w:rsid w:val="00C50C1A"/>
    <w:rsid w:val="00CD2832"/>
    <w:rsid w:val="00CD3810"/>
    <w:rsid w:val="00CD466C"/>
    <w:rsid w:val="00CE1D50"/>
    <w:rsid w:val="00D0425D"/>
    <w:rsid w:val="00D10CA2"/>
    <w:rsid w:val="00D244E5"/>
    <w:rsid w:val="00D52CD1"/>
    <w:rsid w:val="00D62752"/>
    <w:rsid w:val="00DA0F69"/>
    <w:rsid w:val="00DE3B30"/>
    <w:rsid w:val="00DF54FC"/>
    <w:rsid w:val="00E05BC7"/>
    <w:rsid w:val="00E11A0A"/>
    <w:rsid w:val="00E321F9"/>
    <w:rsid w:val="00E4670C"/>
    <w:rsid w:val="00E66B46"/>
    <w:rsid w:val="00E762BB"/>
    <w:rsid w:val="00E83450"/>
    <w:rsid w:val="00EA5B92"/>
    <w:rsid w:val="00EC63BC"/>
    <w:rsid w:val="00ED67DA"/>
    <w:rsid w:val="00EE0D84"/>
    <w:rsid w:val="00EF6BF7"/>
    <w:rsid w:val="00F12EBE"/>
    <w:rsid w:val="00F223C2"/>
    <w:rsid w:val="00F452DF"/>
    <w:rsid w:val="00F47E4B"/>
    <w:rsid w:val="00F51BCE"/>
    <w:rsid w:val="00F548B7"/>
    <w:rsid w:val="00F618AA"/>
    <w:rsid w:val="00F7338A"/>
    <w:rsid w:val="00F753D1"/>
    <w:rsid w:val="00F84F1B"/>
    <w:rsid w:val="00F9137D"/>
    <w:rsid w:val="00FA1764"/>
    <w:rsid w:val="00FB33DC"/>
    <w:rsid w:val="00FC1E00"/>
    <w:rsid w:val="00FC4671"/>
    <w:rsid w:val="00FE03F2"/>
    <w:rsid w:val="00FE2890"/>
    <w:rsid w:val="00FF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E1"/>
  </w:style>
  <w:style w:type="paragraph" w:styleId="1">
    <w:name w:val="heading 1"/>
    <w:basedOn w:val="a"/>
    <w:next w:val="a"/>
    <w:link w:val="10"/>
    <w:uiPriority w:val="99"/>
    <w:qFormat/>
    <w:rsid w:val="00802B9C"/>
    <w:pPr>
      <w:keepNext/>
      <w:numPr>
        <w:numId w:val="1"/>
      </w:numPr>
      <w:suppressAutoHyphens/>
      <w:spacing w:after="0" w:line="240" w:lineRule="auto"/>
      <w:ind w:left="540" w:hanging="540"/>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uiPriority w:val="99"/>
    <w:qFormat/>
    <w:rsid w:val="00802B9C"/>
    <w:pPr>
      <w:keepNext/>
      <w:numPr>
        <w:ilvl w:val="1"/>
        <w:numId w:val="1"/>
      </w:numPr>
      <w:suppressAutoHyphens/>
      <w:spacing w:after="0" w:line="240" w:lineRule="auto"/>
      <w:jc w:val="center"/>
      <w:outlineLvl w:val="1"/>
    </w:pPr>
    <w:rPr>
      <w:rFonts w:ascii="Times New Roman" w:eastAsia="Times New Roman" w:hAnsi="Times New Roman" w:cs="Times New Roman"/>
      <w:b/>
      <w:bCs/>
      <w:sz w:val="26"/>
      <w:szCs w:val="24"/>
      <w:lang w:eastAsia="ar-SA"/>
    </w:rPr>
  </w:style>
  <w:style w:type="paragraph" w:styleId="3">
    <w:name w:val="heading 3"/>
    <w:basedOn w:val="a"/>
    <w:next w:val="a"/>
    <w:link w:val="30"/>
    <w:qFormat/>
    <w:rsid w:val="00802B9C"/>
    <w:pPr>
      <w:keepNext/>
      <w:numPr>
        <w:ilvl w:val="2"/>
        <w:numId w:val="1"/>
      </w:numPr>
      <w:suppressAutoHyphens/>
      <w:spacing w:before="80" w:after="0" w:line="192" w:lineRule="auto"/>
      <w:jc w:val="center"/>
      <w:outlineLvl w:val="2"/>
    </w:pPr>
    <w:rPr>
      <w:rFonts w:ascii="Times New Roman" w:eastAsia="Times New Roman" w:hAnsi="Times New Roman" w:cs="Times New Roman"/>
      <w:b/>
      <w:bCs/>
      <w:color w:val="000000"/>
      <w:sz w:val="26"/>
      <w:szCs w:val="24"/>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802B9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02B9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802B9C"/>
    <w:pPr>
      <w:spacing w:before="240" w:after="60" w:line="240" w:lineRule="auto"/>
      <w:outlineLvl w:val="5"/>
    </w:pPr>
    <w:rPr>
      <w:rFonts w:ascii="Times New Roman" w:eastAsia="Times New Roman" w:hAnsi="Times New Roman" w:cs="Times New Roman"/>
      <w:b/>
      <w:bCs/>
    </w:rPr>
  </w:style>
  <w:style w:type="paragraph" w:styleId="7">
    <w:name w:val="heading 7"/>
    <w:aliases w:val="Шапка1"/>
    <w:basedOn w:val="a"/>
    <w:next w:val="a"/>
    <w:link w:val="70"/>
    <w:qFormat/>
    <w:rsid w:val="00802B9C"/>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802B9C"/>
    <w:pPr>
      <w:suppressAutoHyphens/>
      <w:spacing w:before="240" w:after="60" w:line="240" w:lineRule="auto"/>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02B9C"/>
    <w:p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B9C"/>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802B9C"/>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802B9C"/>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802B9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02B9C"/>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802B9C"/>
    <w:rPr>
      <w:rFonts w:ascii="Times New Roman" w:eastAsia="Times New Roman" w:hAnsi="Times New Roman" w:cs="Times New Roman"/>
      <w:b/>
      <w:bCs/>
    </w:rPr>
  </w:style>
  <w:style w:type="character" w:customStyle="1" w:styleId="70">
    <w:name w:val="Заголовок 7 Знак"/>
    <w:aliases w:val="Шапка1 Знак"/>
    <w:basedOn w:val="a0"/>
    <w:link w:val="7"/>
    <w:rsid w:val="00802B9C"/>
    <w:rPr>
      <w:rFonts w:ascii="Times New Roman" w:eastAsia="Times New Roman" w:hAnsi="Times New Roman" w:cs="Times New Roman"/>
      <w:sz w:val="24"/>
      <w:szCs w:val="24"/>
    </w:rPr>
  </w:style>
  <w:style w:type="character" w:customStyle="1" w:styleId="80">
    <w:name w:val="Заголовок 8 Знак"/>
    <w:basedOn w:val="a0"/>
    <w:link w:val="8"/>
    <w:rsid w:val="00802B9C"/>
    <w:rPr>
      <w:rFonts w:ascii="Calibri" w:eastAsia="Times New Roman" w:hAnsi="Calibri" w:cs="Times New Roman"/>
      <w:i/>
      <w:iCs/>
      <w:sz w:val="24"/>
      <w:szCs w:val="24"/>
      <w:lang w:eastAsia="ar-SA"/>
    </w:rPr>
  </w:style>
  <w:style w:type="character" w:customStyle="1" w:styleId="90">
    <w:name w:val="Заголовок 9 Знак"/>
    <w:basedOn w:val="a0"/>
    <w:link w:val="9"/>
    <w:rsid w:val="00802B9C"/>
    <w:rPr>
      <w:rFonts w:ascii="Cambria" w:eastAsia="Times New Roman" w:hAnsi="Cambria" w:cs="Times New Roman"/>
      <w:lang w:eastAsia="ar-SA"/>
    </w:rPr>
  </w:style>
  <w:style w:type="paragraph" w:styleId="a3">
    <w:name w:val="No Spacing"/>
    <w:uiPriority w:val="1"/>
    <w:qFormat/>
    <w:rsid w:val="00802B9C"/>
    <w:pPr>
      <w:spacing w:after="0" w:line="240" w:lineRule="auto"/>
    </w:pPr>
    <w:rPr>
      <w:rFonts w:ascii="Calibri" w:eastAsia="Calibri" w:hAnsi="Calibri" w:cs="Times New Roman"/>
      <w:lang w:eastAsia="en-US"/>
    </w:rPr>
  </w:style>
  <w:style w:type="table" w:styleId="a4">
    <w:name w:val="Table Grid"/>
    <w:basedOn w:val="a1"/>
    <w:rsid w:val="00802B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02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2B9C"/>
  </w:style>
  <w:style w:type="paragraph" w:customStyle="1" w:styleId="a6">
    <w:name w:val="Знак Знак Знак Знак"/>
    <w:basedOn w:val="a"/>
    <w:rsid w:val="00802B9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WW8Num1z0">
    <w:name w:val="WW8Num1z0"/>
    <w:rsid w:val="00802B9C"/>
    <w:rPr>
      <w:rFonts w:ascii="Times New Roman" w:eastAsia="Times New Roman" w:hAnsi="Times New Roman" w:cs="Times New Roman"/>
    </w:rPr>
  </w:style>
  <w:style w:type="character" w:customStyle="1" w:styleId="WW8Num1z1">
    <w:name w:val="WW8Num1z1"/>
    <w:rsid w:val="00802B9C"/>
    <w:rPr>
      <w:rFonts w:ascii="Courier New" w:hAnsi="Courier New"/>
    </w:rPr>
  </w:style>
  <w:style w:type="character" w:customStyle="1" w:styleId="WW8Num1z2">
    <w:name w:val="WW8Num1z2"/>
    <w:rsid w:val="00802B9C"/>
    <w:rPr>
      <w:rFonts w:ascii="Wingdings" w:hAnsi="Wingdings"/>
    </w:rPr>
  </w:style>
  <w:style w:type="character" w:customStyle="1" w:styleId="WW8Num1z3">
    <w:name w:val="WW8Num1z3"/>
    <w:rsid w:val="00802B9C"/>
    <w:rPr>
      <w:rFonts w:ascii="Symbol" w:hAnsi="Symbol"/>
    </w:rPr>
  </w:style>
  <w:style w:type="character" w:customStyle="1" w:styleId="WW8Num6z0">
    <w:name w:val="WW8Num6z0"/>
    <w:rsid w:val="00802B9C"/>
    <w:rPr>
      <w:rFonts w:ascii="Times New Roman" w:eastAsia="Times New Roman" w:hAnsi="Times New Roman" w:cs="Times New Roman"/>
    </w:rPr>
  </w:style>
  <w:style w:type="character" w:customStyle="1" w:styleId="WW8Num6z1">
    <w:name w:val="WW8Num6z1"/>
    <w:rsid w:val="00802B9C"/>
    <w:rPr>
      <w:rFonts w:ascii="Courier New" w:hAnsi="Courier New"/>
    </w:rPr>
  </w:style>
  <w:style w:type="character" w:customStyle="1" w:styleId="WW8Num6z2">
    <w:name w:val="WW8Num6z2"/>
    <w:rsid w:val="00802B9C"/>
    <w:rPr>
      <w:rFonts w:ascii="Wingdings" w:hAnsi="Wingdings"/>
    </w:rPr>
  </w:style>
  <w:style w:type="character" w:customStyle="1" w:styleId="WW8Num6z3">
    <w:name w:val="WW8Num6z3"/>
    <w:rsid w:val="00802B9C"/>
    <w:rPr>
      <w:rFonts w:ascii="Symbol" w:hAnsi="Symbol"/>
    </w:rPr>
  </w:style>
  <w:style w:type="character" w:customStyle="1" w:styleId="WW8Num10z0">
    <w:name w:val="WW8Num10z0"/>
    <w:rsid w:val="00802B9C"/>
    <w:rPr>
      <w:rFonts w:ascii="Times New Roman" w:hAnsi="Times New Roman" w:cs="Times New Roman"/>
    </w:rPr>
  </w:style>
  <w:style w:type="character" w:customStyle="1" w:styleId="11">
    <w:name w:val="Основной шрифт абзаца1"/>
    <w:rsid w:val="00802B9C"/>
  </w:style>
  <w:style w:type="character" w:customStyle="1" w:styleId="a7">
    <w:name w:val="Цветовое выделение"/>
    <w:rsid w:val="00802B9C"/>
    <w:rPr>
      <w:b/>
      <w:bCs/>
      <w:color w:val="000080"/>
    </w:rPr>
  </w:style>
  <w:style w:type="character" w:styleId="a8">
    <w:name w:val="page number"/>
    <w:basedOn w:val="11"/>
    <w:rsid w:val="00802B9C"/>
  </w:style>
  <w:style w:type="paragraph" w:customStyle="1" w:styleId="a9">
    <w:name w:val="Заголовок"/>
    <w:basedOn w:val="a"/>
    <w:next w:val="aa"/>
    <w:rsid w:val="00802B9C"/>
    <w:pPr>
      <w:keepNext/>
      <w:suppressAutoHyphens/>
      <w:spacing w:before="240" w:after="120" w:line="240" w:lineRule="auto"/>
    </w:pPr>
    <w:rPr>
      <w:rFonts w:ascii="Arial" w:eastAsia="Arial Unicode MS" w:hAnsi="Arial" w:cs="Tahoma"/>
      <w:sz w:val="28"/>
      <w:szCs w:val="28"/>
      <w:lang w:eastAsia="ar-SA"/>
    </w:rPr>
  </w:style>
  <w:style w:type="paragraph" w:styleId="aa">
    <w:name w:val="Body Text"/>
    <w:basedOn w:val="a"/>
    <w:link w:val="ab"/>
    <w:rsid w:val="00802B9C"/>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802B9C"/>
    <w:rPr>
      <w:rFonts w:ascii="Times New Roman" w:eastAsia="Times New Roman" w:hAnsi="Times New Roman" w:cs="Times New Roman"/>
      <w:sz w:val="24"/>
      <w:szCs w:val="24"/>
      <w:lang w:eastAsia="ar-SA"/>
    </w:rPr>
  </w:style>
  <w:style w:type="paragraph" w:styleId="ac">
    <w:name w:val="List"/>
    <w:basedOn w:val="aa"/>
    <w:rsid w:val="00802B9C"/>
    <w:rPr>
      <w:rFonts w:cs="Tahoma"/>
    </w:rPr>
  </w:style>
  <w:style w:type="paragraph" w:customStyle="1" w:styleId="12">
    <w:name w:val="Название1"/>
    <w:basedOn w:val="a"/>
    <w:rsid w:val="00802B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802B9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d">
    <w:name w:val="Таблицы (моноширинный)"/>
    <w:basedOn w:val="a"/>
    <w:next w:val="a"/>
    <w:link w:val="ae"/>
    <w:rsid w:val="00802B9C"/>
    <w:pPr>
      <w:suppressAutoHyphens/>
      <w:autoSpaceDE w:val="0"/>
      <w:spacing w:after="0" w:line="240" w:lineRule="auto"/>
      <w:jc w:val="both"/>
    </w:pPr>
    <w:rPr>
      <w:rFonts w:ascii="Courier New" w:eastAsia="Times New Roman" w:hAnsi="Courier New" w:cs="Times New Roman"/>
      <w:sz w:val="20"/>
      <w:szCs w:val="20"/>
      <w:lang w:eastAsia="ar-SA"/>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0"/>
    <w:uiPriority w:val="99"/>
    <w:rsid w:val="00802B9C"/>
    <w:pPr>
      <w:suppressAutoHyphens/>
      <w:spacing w:after="0" w:line="360" w:lineRule="auto"/>
      <w:ind w:firstLine="720"/>
    </w:pPr>
    <w:rPr>
      <w:rFonts w:ascii="Times New Roman" w:eastAsia="Times New Roman" w:hAnsi="Times New Roman" w:cs="Times New Roman"/>
      <w:color w:val="000000"/>
      <w:sz w:val="24"/>
      <w:szCs w:val="24"/>
      <w:lang w:eastAsia="ar-SA"/>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f"/>
    <w:uiPriority w:val="99"/>
    <w:rsid w:val="00802B9C"/>
    <w:rPr>
      <w:rFonts w:ascii="Times New Roman" w:eastAsia="Times New Roman" w:hAnsi="Times New Roman" w:cs="Times New Roman"/>
      <w:color w:val="000000"/>
      <w:sz w:val="24"/>
      <w:szCs w:val="24"/>
      <w:lang w:eastAsia="ar-SA"/>
    </w:rPr>
  </w:style>
  <w:style w:type="paragraph" w:styleId="af1">
    <w:name w:val="header"/>
    <w:aliases w:val="ВерхКолонтитул"/>
    <w:basedOn w:val="a"/>
    <w:link w:val="af2"/>
    <w:rsid w:val="00802B9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aliases w:val="ВерхКолонтитул Знак"/>
    <w:basedOn w:val="a0"/>
    <w:link w:val="af1"/>
    <w:rsid w:val="00802B9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802B9C"/>
    <w:pPr>
      <w:suppressAutoHyphens/>
      <w:spacing w:after="0" w:line="240" w:lineRule="auto"/>
      <w:ind w:firstLine="540"/>
    </w:pPr>
    <w:rPr>
      <w:rFonts w:ascii="Times New Roman" w:eastAsia="Times New Roman" w:hAnsi="Times New Roman" w:cs="Times New Roman"/>
      <w:sz w:val="26"/>
      <w:szCs w:val="24"/>
      <w:lang w:eastAsia="ar-SA"/>
    </w:rPr>
  </w:style>
  <w:style w:type="paragraph" w:customStyle="1" w:styleId="31">
    <w:name w:val="Основной текст 31"/>
    <w:basedOn w:val="a"/>
    <w:rsid w:val="00802B9C"/>
    <w:pPr>
      <w:suppressAutoHyphens/>
      <w:spacing w:after="120" w:line="240" w:lineRule="auto"/>
    </w:pPr>
    <w:rPr>
      <w:rFonts w:ascii="Times New Roman" w:eastAsia="Times New Roman" w:hAnsi="Times New Roman" w:cs="Times New Roman"/>
      <w:sz w:val="16"/>
      <w:szCs w:val="16"/>
      <w:lang w:eastAsia="ar-SA"/>
    </w:rPr>
  </w:style>
  <w:style w:type="paragraph" w:customStyle="1" w:styleId="af3">
    <w:name w:val="Комментарий"/>
    <w:basedOn w:val="a"/>
    <w:next w:val="a"/>
    <w:rsid w:val="00802B9C"/>
    <w:pPr>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4">
    <w:name w:val="Заголовок статьи"/>
    <w:basedOn w:val="a"/>
    <w:next w:val="a"/>
    <w:rsid w:val="00802B9C"/>
    <w:pPr>
      <w:suppressAutoHyphens/>
      <w:autoSpaceDE w:val="0"/>
      <w:spacing w:after="0" w:line="240" w:lineRule="auto"/>
      <w:ind w:left="1612" w:hanging="892"/>
      <w:jc w:val="both"/>
    </w:pPr>
    <w:rPr>
      <w:rFonts w:ascii="Arial" w:eastAsia="Times New Roman" w:hAnsi="Arial" w:cs="Arial"/>
      <w:sz w:val="20"/>
      <w:szCs w:val="20"/>
      <w:lang w:eastAsia="ar-SA"/>
    </w:rPr>
  </w:style>
  <w:style w:type="paragraph" w:styleId="af5">
    <w:name w:val="footer"/>
    <w:basedOn w:val="a"/>
    <w:link w:val="af6"/>
    <w:rsid w:val="00802B9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802B9C"/>
    <w:rPr>
      <w:rFonts w:ascii="Times New Roman" w:eastAsia="Times New Roman" w:hAnsi="Times New Roman" w:cs="Times New Roman"/>
      <w:sz w:val="24"/>
      <w:szCs w:val="24"/>
      <w:lang w:eastAsia="ar-SA"/>
    </w:rPr>
  </w:style>
  <w:style w:type="paragraph" w:customStyle="1" w:styleId="210">
    <w:name w:val="Основной текст 21"/>
    <w:basedOn w:val="a"/>
    <w:rsid w:val="00802B9C"/>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Содержимое таблицы"/>
    <w:basedOn w:val="a"/>
    <w:rsid w:val="00802B9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802B9C"/>
    <w:pPr>
      <w:jc w:val="center"/>
    </w:pPr>
    <w:rPr>
      <w:b/>
      <w:bCs/>
    </w:rPr>
  </w:style>
  <w:style w:type="paragraph" w:customStyle="1" w:styleId="af9">
    <w:name w:val="Содержимое врезки"/>
    <w:basedOn w:val="aa"/>
    <w:rsid w:val="00802B9C"/>
  </w:style>
  <w:style w:type="paragraph" w:customStyle="1" w:styleId="ConsNormal">
    <w:name w:val="ConsNormal"/>
    <w:rsid w:val="00802B9C"/>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22">
    <w:name w:val="Body Text Indent 2"/>
    <w:basedOn w:val="a"/>
    <w:link w:val="23"/>
    <w:rsid w:val="00802B9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802B9C"/>
    <w:rPr>
      <w:rFonts w:ascii="Times New Roman" w:eastAsia="Times New Roman" w:hAnsi="Times New Roman" w:cs="Times New Roman"/>
      <w:sz w:val="24"/>
      <w:szCs w:val="24"/>
      <w:lang w:eastAsia="ar-SA"/>
    </w:rPr>
  </w:style>
  <w:style w:type="character" w:styleId="afa">
    <w:name w:val="Strong"/>
    <w:basedOn w:val="a0"/>
    <w:uiPriority w:val="22"/>
    <w:qFormat/>
    <w:rsid w:val="00802B9C"/>
    <w:rPr>
      <w:b/>
      <w:bCs/>
    </w:rPr>
  </w:style>
  <w:style w:type="paragraph" w:customStyle="1" w:styleId="ConsPlusTitle">
    <w:name w:val="ConsPlusTitle"/>
    <w:rsid w:val="00802B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802B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02B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80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02B9C"/>
    <w:rPr>
      <w:rFonts w:ascii="Courier New" w:eastAsia="Courier New" w:hAnsi="Courier New" w:cs="Courier New"/>
      <w:sz w:val="20"/>
      <w:szCs w:val="20"/>
    </w:rPr>
  </w:style>
  <w:style w:type="paragraph" w:styleId="24">
    <w:name w:val="Body Text 2"/>
    <w:basedOn w:val="a"/>
    <w:link w:val="25"/>
    <w:uiPriority w:val="99"/>
    <w:rsid w:val="00802B9C"/>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802B9C"/>
    <w:rPr>
      <w:rFonts w:ascii="Times New Roman" w:eastAsia="Times New Roman" w:hAnsi="Times New Roman" w:cs="Times New Roman"/>
      <w:sz w:val="24"/>
      <w:szCs w:val="24"/>
      <w:lang w:eastAsia="ar-SA"/>
    </w:rPr>
  </w:style>
  <w:style w:type="paragraph" w:styleId="32">
    <w:name w:val="Body Text 3"/>
    <w:basedOn w:val="a"/>
    <w:link w:val="33"/>
    <w:rsid w:val="00802B9C"/>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802B9C"/>
    <w:rPr>
      <w:rFonts w:ascii="Times New Roman" w:eastAsia="Times New Roman" w:hAnsi="Times New Roman" w:cs="Times New Roman"/>
      <w:sz w:val="16"/>
      <w:szCs w:val="16"/>
      <w:lang w:eastAsia="ar-SA"/>
    </w:rPr>
  </w:style>
  <w:style w:type="paragraph" w:styleId="afb">
    <w:name w:val="caption"/>
    <w:basedOn w:val="a"/>
    <w:next w:val="a"/>
    <w:qFormat/>
    <w:rsid w:val="00802B9C"/>
    <w:pPr>
      <w:spacing w:after="0" w:line="240" w:lineRule="auto"/>
    </w:pPr>
    <w:rPr>
      <w:rFonts w:ascii="Times New Roman" w:eastAsia="Times New Roman" w:hAnsi="Times New Roman" w:cs="Times New Roman"/>
      <w:sz w:val="24"/>
      <w:szCs w:val="20"/>
    </w:rPr>
  </w:style>
  <w:style w:type="paragraph" w:styleId="afc">
    <w:name w:val="Title"/>
    <w:basedOn w:val="a"/>
    <w:link w:val="afd"/>
    <w:qFormat/>
    <w:rsid w:val="00802B9C"/>
    <w:pPr>
      <w:spacing w:after="0" w:line="240" w:lineRule="auto"/>
      <w:jc w:val="center"/>
    </w:pPr>
    <w:rPr>
      <w:rFonts w:ascii="Times New Roman" w:eastAsia="Times New Roman" w:hAnsi="Times New Roman" w:cs="Times New Roman"/>
      <w:b/>
      <w:bCs/>
      <w:sz w:val="28"/>
      <w:szCs w:val="24"/>
    </w:rPr>
  </w:style>
  <w:style w:type="character" w:customStyle="1" w:styleId="afd">
    <w:name w:val="Название Знак"/>
    <w:basedOn w:val="a0"/>
    <w:link w:val="afc"/>
    <w:rsid w:val="00802B9C"/>
    <w:rPr>
      <w:rFonts w:ascii="Times New Roman" w:eastAsia="Times New Roman" w:hAnsi="Times New Roman" w:cs="Times New Roman"/>
      <w:b/>
      <w:bCs/>
      <w:sz w:val="28"/>
      <w:szCs w:val="24"/>
    </w:rPr>
  </w:style>
  <w:style w:type="paragraph" w:styleId="34">
    <w:name w:val="Body Text Indent 3"/>
    <w:basedOn w:val="a"/>
    <w:link w:val="35"/>
    <w:rsid w:val="00802B9C"/>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02B9C"/>
    <w:rPr>
      <w:rFonts w:ascii="Times New Roman" w:eastAsia="Times New Roman" w:hAnsi="Times New Roman" w:cs="Times New Roman"/>
      <w:sz w:val="16"/>
      <w:szCs w:val="16"/>
    </w:rPr>
  </w:style>
  <w:style w:type="character" w:customStyle="1" w:styleId="afe">
    <w:name w:val="Гипертекстовая ссылка"/>
    <w:basedOn w:val="a0"/>
    <w:rsid w:val="00802B9C"/>
    <w:rPr>
      <w:b/>
      <w:bCs/>
      <w:color w:val="008000"/>
      <w:u w:val="single"/>
    </w:rPr>
  </w:style>
  <w:style w:type="character" w:styleId="aff">
    <w:name w:val="Hyperlink"/>
    <w:basedOn w:val="a0"/>
    <w:rsid w:val="00802B9C"/>
    <w:rPr>
      <w:color w:val="0000FF"/>
      <w:u w:val="single"/>
    </w:rPr>
  </w:style>
  <w:style w:type="paragraph" w:customStyle="1" w:styleId="aff0">
    <w:name w:val="Текст (лев. подпись)"/>
    <w:basedOn w:val="a"/>
    <w:next w:val="a"/>
    <w:rsid w:val="00802B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1">
    <w:name w:val="Текст (прав. подпись)"/>
    <w:basedOn w:val="a"/>
    <w:next w:val="a"/>
    <w:rsid w:val="00802B9C"/>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rsid w:val="00802B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2">
    <w:name w:val="Знак"/>
    <w:basedOn w:val="a"/>
    <w:rsid w:val="00802B9C"/>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
    <w:rsid w:val="00802B9C"/>
    <w:pPr>
      <w:spacing w:after="0" w:line="240" w:lineRule="auto"/>
      <w:ind w:firstLine="567"/>
      <w:jc w:val="both"/>
    </w:pPr>
    <w:rPr>
      <w:rFonts w:ascii="Arial" w:eastAsia="Times New Roman" w:hAnsi="Arial" w:cs="Arial"/>
      <w:sz w:val="24"/>
      <w:szCs w:val="24"/>
    </w:rPr>
  </w:style>
  <w:style w:type="paragraph" w:customStyle="1" w:styleId="14">
    <w:name w:val="Цитата1"/>
    <w:basedOn w:val="a"/>
    <w:rsid w:val="00802B9C"/>
    <w:pPr>
      <w:suppressAutoHyphens/>
      <w:spacing w:after="0" w:line="240" w:lineRule="auto"/>
      <w:ind w:left="1134" w:right="1134"/>
      <w:jc w:val="center"/>
    </w:pPr>
    <w:rPr>
      <w:rFonts w:ascii="Times New Roman" w:eastAsia="Times New Roman" w:hAnsi="Times New Roman" w:cs="Times New Roman"/>
      <w:sz w:val="26"/>
      <w:szCs w:val="20"/>
      <w:lang w:eastAsia="ar-SA"/>
    </w:rPr>
  </w:style>
  <w:style w:type="paragraph" w:customStyle="1" w:styleId="ConsPlusCell">
    <w:name w:val="ConsPlusCell"/>
    <w:rsid w:val="00802B9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postbody1">
    <w:name w:val="postbody1"/>
    <w:basedOn w:val="a0"/>
    <w:rsid w:val="00802B9C"/>
    <w:rPr>
      <w:sz w:val="18"/>
      <w:szCs w:val="18"/>
    </w:rPr>
  </w:style>
  <w:style w:type="paragraph" w:styleId="aff3">
    <w:name w:val="Subtitle"/>
    <w:basedOn w:val="a9"/>
    <w:next w:val="aa"/>
    <w:link w:val="aff4"/>
    <w:qFormat/>
    <w:rsid w:val="00802B9C"/>
    <w:pPr>
      <w:ind w:firstLine="397"/>
      <w:jc w:val="center"/>
    </w:pPr>
    <w:rPr>
      <w:rFonts w:eastAsia="Lucida Sans Unicode"/>
      <w:i/>
      <w:iCs/>
    </w:rPr>
  </w:style>
  <w:style w:type="character" w:customStyle="1" w:styleId="aff4">
    <w:name w:val="Подзаголовок Знак"/>
    <w:basedOn w:val="a0"/>
    <w:link w:val="aff3"/>
    <w:rsid w:val="00802B9C"/>
    <w:rPr>
      <w:rFonts w:ascii="Arial" w:eastAsia="Lucida Sans Unicode" w:hAnsi="Arial" w:cs="Tahoma"/>
      <w:i/>
      <w:iCs/>
      <w:sz w:val="28"/>
      <w:szCs w:val="28"/>
      <w:lang w:eastAsia="ar-SA"/>
    </w:rPr>
  </w:style>
  <w:style w:type="paragraph" w:styleId="15">
    <w:name w:val="index 1"/>
    <w:basedOn w:val="a"/>
    <w:next w:val="a"/>
    <w:autoRedefine/>
    <w:semiHidden/>
    <w:rsid w:val="00802B9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5">
    <w:name w:val="index heading"/>
    <w:basedOn w:val="a"/>
    <w:semiHidden/>
    <w:rsid w:val="00802B9C"/>
    <w:pPr>
      <w:suppressLineNumbers/>
      <w:suppressAutoHyphens/>
      <w:spacing w:after="0" w:line="240" w:lineRule="auto"/>
      <w:ind w:firstLine="397"/>
      <w:jc w:val="both"/>
    </w:pPr>
    <w:rPr>
      <w:rFonts w:ascii="Times New Roman" w:eastAsia="Times New Roman" w:hAnsi="Times New Roman" w:cs="Tahoma"/>
      <w:sz w:val="20"/>
      <w:szCs w:val="20"/>
      <w:lang w:eastAsia="ar-SA"/>
    </w:rPr>
  </w:style>
  <w:style w:type="paragraph" w:styleId="aff6">
    <w:name w:val="Balloon Text"/>
    <w:basedOn w:val="a"/>
    <w:link w:val="aff7"/>
    <w:rsid w:val="00802B9C"/>
    <w:pPr>
      <w:suppressAutoHyphens/>
      <w:spacing w:after="0" w:line="240" w:lineRule="auto"/>
      <w:ind w:firstLine="397"/>
      <w:jc w:val="both"/>
    </w:pPr>
    <w:rPr>
      <w:rFonts w:ascii="Tahoma" w:eastAsia="Times New Roman" w:hAnsi="Tahoma" w:cs="Tahoma"/>
      <w:sz w:val="16"/>
      <w:szCs w:val="16"/>
      <w:lang w:eastAsia="ar-SA"/>
    </w:rPr>
  </w:style>
  <w:style w:type="character" w:customStyle="1" w:styleId="aff7">
    <w:name w:val="Текст выноски Знак"/>
    <w:basedOn w:val="a0"/>
    <w:link w:val="aff6"/>
    <w:rsid w:val="00802B9C"/>
    <w:rPr>
      <w:rFonts w:ascii="Tahoma" w:eastAsia="Times New Roman" w:hAnsi="Tahoma" w:cs="Tahoma"/>
      <w:sz w:val="16"/>
      <w:szCs w:val="16"/>
      <w:lang w:eastAsia="ar-SA"/>
    </w:rPr>
  </w:style>
  <w:style w:type="paragraph" w:customStyle="1" w:styleId="aff8">
    <w:name w:val="Содержимое списка"/>
    <w:basedOn w:val="a"/>
    <w:rsid w:val="00802B9C"/>
    <w:pPr>
      <w:suppressAutoHyphens/>
      <w:spacing w:after="0" w:line="240" w:lineRule="auto"/>
      <w:ind w:left="567" w:firstLine="397"/>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802B9C"/>
    <w:pPr>
      <w:tabs>
        <w:tab w:val="left" w:pos="709"/>
      </w:tabs>
      <w:suppressAutoHyphens/>
      <w:spacing w:after="0" w:line="240" w:lineRule="auto"/>
      <w:ind w:firstLine="709"/>
      <w:jc w:val="both"/>
    </w:pPr>
    <w:rPr>
      <w:rFonts w:ascii="TimesET" w:eastAsia="TimesET" w:hAnsi="TimesET" w:cs="Times New Roman"/>
      <w:sz w:val="24"/>
      <w:szCs w:val="20"/>
      <w:lang w:eastAsia="ar-SA"/>
    </w:rPr>
  </w:style>
  <w:style w:type="paragraph" w:customStyle="1" w:styleId="aff9">
    <w:name w:val="Готовый"/>
    <w:basedOn w:val="a"/>
    <w:rsid w:val="00802B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709"/>
      <w:jc w:val="both"/>
    </w:pPr>
    <w:rPr>
      <w:rFonts w:ascii="Courier New" w:eastAsia="Times New Roman" w:hAnsi="Courier New" w:cs="Times New Roman"/>
      <w:sz w:val="20"/>
      <w:szCs w:val="20"/>
      <w:lang w:eastAsia="ar-SA"/>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b"/>
    <w:semiHidden/>
    <w:rsid w:val="00802B9C"/>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a"/>
    <w:semiHidden/>
    <w:rsid w:val="00802B9C"/>
    <w:rPr>
      <w:rFonts w:ascii="Times New Roman" w:eastAsia="Times New Roman" w:hAnsi="Times New Roman" w:cs="Times New Roman"/>
      <w:sz w:val="20"/>
      <w:szCs w:val="20"/>
      <w:lang w:eastAsia="ar-SA"/>
    </w:rPr>
  </w:style>
  <w:style w:type="paragraph" w:customStyle="1" w:styleId="ConsTitle">
    <w:name w:val="ConsTitle"/>
    <w:rsid w:val="00802B9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6">
    <w:name w:val="Основной текст1"/>
    <w:basedOn w:val="a"/>
    <w:rsid w:val="00802B9C"/>
    <w:pPr>
      <w:widowControl w:val="0"/>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Заголовок 0"/>
    <w:basedOn w:val="1"/>
    <w:rsid w:val="00802B9C"/>
    <w:pPr>
      <w:numPr>
        <w:numId w:val="0"/>
      </w:numPr>
    </w:pPr>
    <w:rPr>
      <w:b w:val="0"/>
      <w:bCs w:val="0"/>
      <w:caps/>
    </w:rPr>
  </w:style>
  <w:style w:type="paragraph" w:customStyle="1" w:styleId="Iauiue2">
    <w:name w:val="Iau?iue2"/>
    <w:rsid w:val="00802B9C"/>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c">
    <w:name w:val="Ñòèëü"/>
    <w:rsid w:val="00802B9C"/>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d">
    <w:name w:val="Îáû÷íûé"/>
    <w:rsid w:val="00802B9C"/>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802B9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6">
    <w:name w:val="Îñíîâíîé òåêñò 2"/>
    <w:basedOn w:val="affd"/>
    <w:rsid w:val="00802B9C"/>
    <w:pPr>
      <w:ind w:firstLine="720"/>
      <w:jc w:val="both"/>
    </w:pPr>
    <w:rPr>
      <w:b/>
      <w:color w:val="000000"/>
      <w:sz w:val="24"/>
      <w:lang w:val="en-US"/>
    </w:rPr>
  </w:style>
  <w:style w:type="paragraph" w:customStyle="1" w:styleId="27">
    <w:name w:val="Îñíîâíîé òåêñò ñ îòñòóïîì 2"/>
    <w:basedOn w:val="affd"/>
    <w:rsid w:val="00802B9C"/>
    <w:pPr>
      <w:ind w:left="720"/>
      <w:jc w:val="both"/>
    </w:pPr>
    <w:rPr>
      <w:color w:val="000000"/>
      <w:sz w:val="24"/>
      <w:lang w:val="en-US"/>
    </w:rPr>
  </w:style>
  <w:style w:type="paragraph" w:customStyle="1" w:styleId="17">
    <w:name w:val="çàãîëîâîê 1"/>
    <w:basedOn w:val="affd"/>
    <w:next w:val="affd"/>
    <w:rsid w:val="00802B9C"/>
    <w:pPr>
      <w:keepNext/>
    </w:pPr>
  </w:style>
  <w:style w:type="paragraph" w:customStyle="1" w:styleId="36">
    <w:name w:val="Îñíîâíîé òåêñò ñ îòñòóïîì 3"/>
    <w:basedOn w:val="affd"/>
    <w:rsid w:val="00802B9C"/>
    <w:pPr>
      <w:ind w:firstLine="567"/>
      <w:jc w:val="both"/>
    </w:pPr>
    <w:rPr>
      <w:rFonts w:ascii="Peterburg" w:hAnsi="Peterburg"/>
      <w:b/>
      <w:i/>
      <w:sz w:val="24"/>
    </w:rPr>
  </w:style>
  <w:style w:type="paragraph" w:customStyle="1" w:styleId="Iniiaiieoaeno">
    <w:name w:val="Iniiaiie oaeno"/>
    <w:basedOn w:val="Iauiue"/>
    <w:rsid w:val="00802B9C"/>
    <w:pPr>
      <w:widowControl/>
      <w:jc w:val="both"/>
    </w:pPr>
    <w:rPr>
      <w:rFonts w:ascii="Peterburg" w:hAnsi="Peterburg"/>
    </w:rPr>
  </w:style>
  <w:style w:type="paragraph" w:customStyle="1" w:styleId="Iniiaiieoaenonionooiii2">
    <w:name w:val="Iniiaiie oaeno n ionooiii 2"/>
    <w:basedOn w:val="Iauiue"/>
    <w:rsid w:val="00802B9C"/>
    <w:pPr>
      <w:widowControl/>
      <w:ind w:firstLine="284"/>
      <w:jc w:val="both"/>
    </w:pPr>
    <w:rPr>
      <w:rFonts w:ascii="Peterburg" w:hAnsi="Peterburg"/>
    </w:rPr>
  </w:style>
  <w:style w:type="paragraph" w:customStyle="1" w:styleId="affe">
    <w:name w:val="основной"/>
    <w:basedOn w:val="a"/>
    <w:rsid w:val="00802B9C"/>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ienie">
    <w:name w:val="nienie"/>
    <w:basedOn w:val="Iauiue"/>
    <w:rsid w:val="00802B9C"/>
    <w:pPr>
      <w:keepLines/>
      <w:numPr>
        <w:numId w:val="2"/>
      </w:numPr>
      <w:ind w:left="425"/>
      <w:jc w:val="both"/>
    </w:pPr>
    <w:rPr>
      <w:rFonts w:ascii="Peterburg" w:hAnsi="Peterburg"/>
      <w:sz w:val="24"/>
    </w:rPr>
  </w:style>
  <w:style w:type="paragraph" w:customStyle="1" w:styleId="Iniiaiieoaeno2">
    <w:name w:val="Iniiaiie oaeno 2"/>
    <w:basedOn w:val="a"/>
    <w:rsid w:val="00802B9C"/>
    <w:pPr>
      <w:widowControl w:val="0"/>
      <w:suppressAutoHyphens/>
      <w:spacing w:after="0" w:line="240" w:lineRule="auto"/>
      <w:ind w:firstLine="567"/>
      <w:jc w:val="both"/>
    </w:pPr>
    <w:rPr>
      <w:rFonts w:ascii="Times New Roman" w:eastAsia="Times New Roman" w:hAnsi="Times New Roman" w:cs="Times New Roman"/>
      <w:b/>
      <w:color w:val="000000"/>
      <w:sz w:val="24"/>
      <w:szCs w:val="20"/>
      <w:lang w:eastAsia="ar-SA"/>
    </w:rPr>
  </w:style>
  <w:style w:type="paragraph" w:customStyle="1" w:styleId="afff">
    <w:name w:val="Îñíîâíîé òåêñò"/>
    <w:basedOn w:val="affd"/>
    <w:rsid w:val="00802B9C"/>
    <w:pPr>
      <w:tabs>
        <w:tab w:val="left" w:leader="dot" w:pos="9072"/>
      </w:tabs>
      <w:jc w:val="both"/>
    </w:pPr>
    <w:rPr>
      <w:b/>
      <w:sz w:val="24"/>
    </w:rPr>
  </w:style>
  <w:style w:type="paragraph" w:customStyle="1" w:styleId="caaieiaie2">
    <w:name w:val="caaieiaie 2"/>
    <w:basedOn w:val="Iauiue"/>
    <w:next w:val="Iauiue"/>
    <w:rsid w:val="00802B9C"/>
    <w:pPr>
      <w:keepNext/>
      <w:keepLines/>
      <w:spacing w:before="240" w:after="60"/>
      <w:jc w:val="center"/>
    </w:pPr>
    <w:rPr>
      <w:rFonts w:ascii="Peterburg" w:hAnsi="Peterburg"/>
      <w:b/>
      <w:sz w:val="24"/>
    </w:rPr>
  </w:style>
  <w:style w:type="paragraph" w:styleId="afff0">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1"/>
    <w:rsid w:val="00802B9C"/>
    <w:pPr>
      <w:suppressAutoHyphens/>
      <w:spacing w:after="0" w:line="240" w:lineRule="auto"/>
    </w:pPr>
    <w:rPr>
      <w:rFonts w:ascii="Courier New" w:eastAsia="Times New Roman" w:hAnsi="Courier New" w:cs="Courier New"/>
      <w:sz w:val="20"/>
      <w:szCs w:val="20"/>
      <w:lang w:eastAsia="ar-SA"/>
    </w:rPr>
  </w:style>
  <w:style w:type="character" w:customStyle="1" w:styleId="afff1">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f0"/>
    <w:rsid w:val="00802B9C"/>
    <w:rPr>
      <w:rFonts w:ascii="Courier New" w:eastAsia="Times New Roman" w:hAnsi="Courier New" w:cs="Courier New"/>
      <w:sz w:val="20"/>
      <w:szCs w:val="20"/>
      <w:lang w:eastAsia="ar-SA"/>
    </w:rPr>
  </w:style>
  <w:style w:type="paragraph" w:customStyle="1" w:styleId="18">
    <w:name w:val="Абзац списка1"/>
    <w:basedOn w:val="a"/>
    <w:rsid w:val="00802B9C"/>
    <w:pPr>
      <w:ind w:left="720"/>
    </w:pPr>
    <w:rPr>
      <w:rFonts w:ascii="Calibri" w:eastAsia="Calibri" w:hAnsi="Calibri" w:cs="Calibri"/>
    </w:rPr>
  </w:style>
  <w:style w:type="character" w:customStyle="1" w:styleId="TextNPA">
    <w:name w:val="Text NPA"/>
    <w:basedOn w:val="a0"/>
    <w:rsid w:val="00802B9C"/>
    <w:rPr>
      <w:rFonts w:ascii="Times New Roman" w:hAnsi="Times New Roman" w:cs="Times New Roman"/>
      <w:sz w:val="28"/>
      <w:szCs w:val="28"/>
    </w:rPr>
  </w:style>
  <w:style w:type="paragraph" w:styleId="afff2">
    <w:name w:val="List Paragraph"/>
    <w:basedOn w:val="a"/>
    <w:qFormat/>
    <w:rsid w:val="00802B9C"/>
    <w:pPr>
      <w:spacing w:after="0" w:line="240" w:lineRule="auto"/>
      <w:ind w:left="720"/>
    </w:pPr>
    <w:rPr>
      <w:rFonts w:ascii="Times New Roman" w:eastAsia="Times New Roman" w:hAnsi="Times New Roman" w:cs="Times New Roman"/>
      <w:sz w:val="24"/>
      <w:szCs w:val="24"/>
    </w:rPr>
  </w:style>
  <w:style w:type="paragraph" w:styleId="28">
    <w:name w:val="toc 2"/>
    <w:basedOn w:val="a"/>
    <w:next w:val="a"/>
    <w:autoRedefine/>
    <w:semiHidden/>
    <w:rsid w:val="00802B9C"/>
    <w:pPr>
      <w:suppressAutoHyphens/>
      <w:spacing w:after="0" w:line="240" w:lineRule="auto"/>
      <w:ind w:left="240"/>
    </w:pPr>
    <w:rPr>
      <w:rFonts w:ascii="Times New Roman" w:eastAsia="Times New Roman" w:hAnsi="Times New Roman" w:cs="Times New Roman"/>
      <w:sz w:val="24"/>
      <w:szCs w:val="24"/>
      <w:lang w:eastAsia="ar-SA"/>
    </w:rPr>
  </w:style>
  <w:style w:type="paragraph" w:styleId="19">
    <w:name w:val="toc 1"/>
    <w:basedOn w:val="a"/>
    <w:next w:val="a"/>
    <w:autoRedefine/>
    <w:semiHidden/>
    <w:rsid w:val="00802B9C"/>
    <w:pPr>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Нормальный (таблица)"/>
    <w:basedOn w:val="a"/>
    <w:next w:val="a"/>
    <w:rsid w:val="00802B9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4">
    <w:name w:val="Прижатый влево"/>
    <w:basedOn w:val="a"/>
    <w:next w:val="a"/>
    <w:rsid w:val="00802B9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5">
    <w:name w:val="Стиль"/>
    <w:rsid w:val="00802B9C"/>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802B9C"/>
    <w:rPr>
      <w:rFonts w:ascii="Times New Roman" w:hAnsi="Times New Roman" w:cs="Times New Roman" w:hint="default"/>
      <w:sz w:val="22"/>
      <w:szCs w:val="22"/>
    </w:rPr>
  </w:style>
  <w:style w:type="paragraph" w:customStyle="1" w:styleId="1a">
    <w:name w:val="Знак Знак Знак Знак1"/>
    <w:basedOn w:val="a"/>
    <w:rsid w:val="00802B9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4">
    <w:name w:val="Font Style14"/>
    <w:basedOn w:val="a0"/>
    <w:rsid w:val="00802B9C"/>
    <w:rPr>
      <w:rFonts w:ascii="Times New Roman" w:hAnsi="Times New Roman" w:cs="Times New Roman" w:hint="default"/>
      <w:sz w:val="26"/>
      <w:szCs w:val="26"/>
    </w:rPr>
  </w:style>
  <w:style w:type="paragraph" w:customStyle="1" w:styleId="Style6">
    <w:name w:val="Style6"/>
    <w:basedOn w:val="a"/>
    <w:rsid w:val="00802B9C"/>
    <w:pPr>
      <w:widowControl w:val="0"/>
      <w:autoSpaceDE w:val="0"/>
      <w:autoSpaceDN w:val="0"/>
      <w:adjustRightInd w:val="0"/>
      <w:spacing w:after="0" w:line="302" w:lineRule="exact"/>
      <w:ind w:firstLine="715"/>
      <w:jc w:val="both"/>
    </w:pPr>
    <w:rPr>
      <w:rFonts w:ascii="Times New Roman" w:eastAsia="Times New Roman" w:hAnsi="Times New Roman" w:cs="Times New Roman"/>
      <w:sz w:val="24"/>
      <w:szCs w:val="24"/>
    </w:rPr>
  </w:style>
  <w:style w:type="paragraph" w:customStyle="1" w:styleId="Style5">
    <w:name w:val="Style5"/>
    <w:basedOn w:val="a"/>
    <w:rsid w:val="00802B9C"/>
    <w:pPr>
      <w:widowControl w:val="0"/>
      <w:autoSpaceDE w:val="0"/>
      <w:autoSpaceDN w:val="0"/>
      <w:adjustRightInd w:val="0"/>
      <w:spacing w:after="0" w:line="295" w:lineRule="exact"/>
      <w:jc w:val="center"/>
    </w:pPr>
    <w:rPr>
      <w:rFonts w:ascii="Times New Roman" w:eastAsia="Times New Roman" w:hAnsi="Times New Roman" w:cs="Times New Roman"/>
      <w:sz w:val="24"/>
      <w:szCs w:val="24"/>
    </w:rPr>
  </w:style>
  <w:style w:type="character" w:customStyle="1" w:styleId="FontStyle12">
    <w:name w:val="Font Style12"/>
    <w:basedOn w:val="a0"/>
    <w:rsid w:val="00802B9C"/>
    <w:rPr>
      <w:rFonts w:ascii="Times New Roman" w:hAnsi="Times New Roman" w:cs="Times New Roman"/>
      <w:b/>
      <w:bCs/>
      <w:sz w:val="26"/>
      <w:szCs w:val="26"/>
    </w:rPr>
  </w:style>
  <w:style w:type="paragraph" w:customStyle="1" w:styleId="Style1">
    <w:name w:val="Style1"/>
    <w:basedOn w:val="a"/>
    <w:rsid w:val="00802B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802B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802B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6">
    <w:name w:val="Основной текст_"/>
    <w:link w:val="110"/>
    <w:locked/>
    <w:rsid w:val="00802B9C"/>
    <w:rPr>
      <w:sz w:val="27"/>
      <w:szCs w:val="27"/>
      <w:shd w:val="clear" w:color="auto" w:fill="FFFFFF"/>
    </w:rPr>
  </w:style>
  <w:style w:type="paragraph" w:customStyle="1" w:styleId="110">
    <w:name w:val="Основной текст11"/>
    <w:basedOn w:val="a"/>
    <w:link w:val="afff6"/>
    <w:rsid w:val="00802B9C"/>
    <w:pPr>
      <w:shd w:val="clear" w:color="auto" w:fill="FFFFFF"/>
      <w:spacing w:after="0" w:line="0" w:lineRule="atLeast"/>
    </w:pPr>
    <w:rPr>
      <w:sz w:val="27"/>
      <w:szCs w:val="27"/>
      <w:shd w:val="clear" w:color="auto" w:fill="FFFFFF"/>
    </w:rPr>
  </w:style>
  <w:style w:type="paragraph" w:customStyle="1" w:styleId="111">
    <w:name w:val="Абзац списка11"/>
    <w:basedOn w:val="a"/>
    <w:rsid w:val="00802B9C"/>
    <w:pPr>
      <w:ind w:left="720"/>
    </w:pPr>
    <w:rPr>
      <w:rFonts w:ascii="Calibri" w:eastAsia="Calibri" w:hAnsi="Calibri" w:cs="Calibri"/>
    </w:rPr>
  </w:style>
  <w:style w:type="paragraph" w:customStyle="1" w:styleId="Default">
    <w:name w:val="Default"/>
    <w:rsid w:val="00802B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b">
    <w:name w:val="Обычный1"/>
    <w:rsid w:val="00802B9C"/>
    <w:pPr>
      <w:spacing w:after="0" w:line="240" w:lineRule="auto"/>
    </w:pPr>
    <w:rPr>
      <w:rFonts w:ascii="Times New Roman" w:eastAsia="Times New Roman" w:hAnsi="Times New Roman" w:cs="Times New Roman"/>
      <w:sz w:val="24"/>
      <w:szCs w:val="20"/>
    </w:rPr>
  </w:style>
  <w:style w:type="paragraph" w:customStyle="1" w:styleId="220">
    <w:name w:val="Основной текст 22"/>
    <w:aliases w:val="Îñíîâíîé òåêñò 1"/>
    <w:basedOn w:val="a"/>
    <w:rsid w:val="00802B9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c">
    <w:name w:val="Обычный (веб)1"/>
    <w:basedOn w:val="a"/>
    <w:rsid w:val="00802B9C"/>
    <w:pPr>
      <w:spacing w:before="100" w:after="100" w:line="240" w:lineRule="auto"/>
    </w:pPr>
    <w:rPr>
      <w:rFonts w:ascii="Times New Roman" w:eastAsia="Times New Roman" w:hAnsi="Times New Roman" w:cs="Times New Roman"/>
      <w:sz w:val="24"/>
      <w:szCs w:val="20"/>
    </w:rPr>
  </w:style>
  <w:style w:type="paragraph" w:customStyle="1" w:styleId="oaenoniinee">
    <w:name w:val="oaeno niinee"/>
    <w:basedOn w:val="a"/>
    <w:rsid w:val="00802B9C"/>
    <w:pPr>
      <w:spacing w:after="0" w:line="240" w:lineRule="auto"/>
      <w:jc w:val="both"/>
    </w:pPr>
    <w:rPr>
      <w:rFonts w:ascii="Times New Roman" w:eastAsia="Times New Roman" w:hAnsi="Times New Roman" w:cs="Times New Roman"/>
      <w:sz w:val="24"/>
      <w:szCs w:val="20"/>
    </w:rPr>
  </w:style>
  <w:style w:type="paragraph" w:styleId="afff7">
    <w:name w:val="Block Text"/>
    <w:basedOn w:val="a"/>
    <w:rsid w:val="00802B9C"/>
    <w:pPr>
      <w:spacing w:after="0" w:line="240" w:lineRule="auto"/>
      <w:ind w:left="513" w:right="342" w:firstLine="567"/>
      <w:jc w:val="both"/>
    </w:pPr>
    <w:rPr>
      <w:rFonts w:ascii="Times New Roman" w:eastAsia="Times New Roman" w:hAnsi="Times New Roman" w:cs="Times New Roman"/>
      <w:sz w:val="24"/>
      <w:szCs w:val="24"/>
    </w:rPr>
  </w:style>
  <w:style w:type="paragraph" w:customStyle="1" w:styleId="xl63">
    <w:name w:val="xl63"/>
    <w:basedOn w:val="a"/>
    <w:rsid w:val="00802B9C"/>
    <w:pPr>
      <w:pBdr>
        <w:left w:val="single" w:sz="6" w:space="0" w:color="auto"/>
        <w:right w:val="single" w:sz="6" w:space="0" w:color="auto"/>
      </w:pBdr>
      <w:autoSpaceDE w:val="0"/>
      <w:autoSpaceDN w:val="0"/>
      <w:adjustRightInd w:val="0"/>
      <w:spacing w:before="100" w:after="100" w:line="240" w:lineRule="auto"/>
      <w:jc w:val="center"/>
    </w:pPr>
    <w:rPr>
      <w:rFonts w:ascii="Bookman Old Style" w:eastAsia="Times New Roman" w:hAnsi="Bookman Old Style" w:cs="Times New Roman"/>
      <w:b/>
      <w:bCs/>
      <w:sz w:val="20"/>
      <w:szCs w:val="24"/>
    </w:rPr>
  </w:style>
  <w:style w:type="paragraph" w:customStyle="1" w:styleId="29">
    <w:name w:val="Обычный2"/>
    <w:rsid w:val="00802B9C"/>
    <w:pPr>
      <w:widowControl w:val="0"/>
      <w:spacing w:after="0" w:line="240" w:lineRule="auto"/>
    </w:pPr>
    <w:rPr>
      <w:rFonts w:ascii="Times New Roman" w:eastAsia="Times New Roman" w:hAnsi="Times New Roman" w:cs="Times New Roman"/>
      <w:snapToGrid w:val="0"/>
      <w:sz w:val="20"/>
      <w:szCs w:val="20"/>
    </w:rPr>
  </w:style>
  <w:style w:type="paragraph" w:customStyle="1" w:styleId="xl24">
    <w:name w:val="xl24"/>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styleId="afff8">
    <w:name w:val="endnote text"/>
    <w:basedOn w:val="a"/>
    <w:link w:val="afff9"/>
    <w:rsid w:val="00802B9C"/>
    <w:pPr>
      <w:spacing w:after="0" w:line="240" w:lineRule="auto"/>
      <w:ind w:firstLine="567"/>
      <w:jc w:val="both"/>
    </w:pPr>
    <w:rPr>
      <w:rFonts w:ascii="Times New Roman" w:eastAsia="Times New Roman" w:hAnsi="Times New Roman" w:cs="Times New Roman"/>
      <w:bCs/>
      <w:sz w:val="20"/>
      <w:szCs w:val="20"/>
    </w:rPr>
  </w:style>
  <w:style w:type="character" w:customStyle="1" w:styleId="afff9">
    <w:name w:val="Текст концевой сноски Знак"/>
    <w:basedOn w:val="a0"/>
    <w:link w:val="afff8"/>
    <w:rsid w:val="00802B9C"/>
    <w:rPr>
      <w:rFonts w:ascii="Times New Roman" w:eastAsia="Times New Roman" w:hAnsi="Times New Roman" w:cs="Times New Roman"/>
      <w:bCs/>
      <w:sz w:val="20"/>
      <w:szCs w:val="20"/>
    </w:rPr>
  </w:style>
  <w:style w:type="paragraph" w:customStyle="1" w:styleId="xl33">
    <w:name w:val="xl33"/>
    <w:basedOn w:val="a"/>
    <w:rsid w:val="00802B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1d">
    <w:name w:val="заголовок 1"/>
    <w:basedOn w:val="a"/>
    <w:next w:val="a"/>
    <w:rsid w:val="00802B9C"/>
    <w:pPr>
      <w:keepNext/>
      <w:widowControl w:val="0"/>
      <w:tabs>
        <w:tab w:val="left" w:pos="4428"/>
      </w:tabs>
      <w:spacing w:after="0" w:line="240" w:lineRule="auto"/>
      <w:jc w:val="center"/>
    </w:pPr>
    <w:rPr>
      <w:rFonts w:ascii="Wide Latin" w:eastAsia="Wide Latin" w:hAnsi="Wide Latin" w:cs="Times New Roman"/>
      <w:sz w:val="24"/>
      <w:szCs w:val="20"/>
    </w:rPr>
  </w:style>
  <w:style w:type="paragraph" w:customStyle="1" w:styleId="ConsCell">
    <w:name w:val="ConsCell"/>
    <w:rsid w:val="00802B9C"/>
    <w:pPr>
      <w:widowControl w:val="0"/>
      <w:autoSpaceDE w:val="0"/>
      <w:autoSpaceDN w:val="0"/>
      <w:adjustRightInd w:val="0"/>
      <w:spacing w:after="0" w:line="240" w:lineRule="auto"/>
      <w:ind w:right="19772"/>
    </w:pPr>
    <w:rPr>
      <w:rFonts w:ascii="Arial" w:eastAsia="Times New Roman" w:hAnsi="Arial" w:cs="Arial"/>
      <w:sz w:val="20"/>
      <w:szCs w:val="20"/>
    </w:rPr>
  </w:style>
  <w:style w:type="character" w:styleId="afffa">
    <w:name w:val="footnote reference"/>
    <w:basedOn w:val="a0"/>
    <w:rsid w:val="00802B9C"/>
    <w:rPr>
      <w:vertAlign w:val="superscript"/>
    </w:rPr>
  </w:style>
  <w:style w:type="paragraph" w:customStyle="1" w:styleId="afffb">
    <w:name w:val="Таблица Значения"/>
    <w:basedOn w:val="a"/>
    <w:rsid w:val="00802B9C"/>
    <w:pPr>
      <w:spacing w:before="100" w:after="0" w:line="240" w:lineRule="auto"/>
      <w:jc w:val="right"/>
    </w:pPr>
    <w:rPr>
      <w:rFonts w:ascii="Times New Roman" w:eastAsia="Times New Roman" w:hAnsi="Times New Roman" w:cs="Times New Roman"/>
      <w:sz w:val="24"/>
      <w:szCs w:val="20"/>
    </w:rPr>
  </w:style>
  <w:style w:type="character" w:styleId="afffc">
    <w:name w:val="FollowedHyperlink"/>
    <w:basedOn w:val="a0"/>
    <w:rsid w:val="00802B9C"/>
    <w:rPr>
      <w:color w:val="800080"/>
      <w:u w:val="single"/>
    </w:rPr>
  </w:style>
  <w:style w:type="paragraph" w:styleId="2a">
    <w:name w:val="List 2"/>
    <w:basedOn w:val="a"/>
    <w:rsid w:val="00802B9C"/>
    <w:pPr>
      <w:spacing w:after="0" w:line="240" w:lineRule="auto"/>
      <w:ind w:left="566" w:hanging="283"/>
      <w:jc w:val="both"/>
    </w:pPr>
    <w:rPr>
      <w:rFonts w:ascii="Times New Roman" w:eastAsia="Times New Roman" w:hAnsi="Times New Roman" w:cs="Times New Roman"/>
      <w:sz w:val="24"/>
      <w:szCs w:val="24"/>
    </w:rPr>
  </w:style>
  <w:style w:type="paragraph" w:customStyle="1" w:styleId="311">
    <w:name w:val="Основной текст с отступом 311"/>
    <w:basedOn w:val="a"/>
    <w:link w:val="312"/>
    <w:rsid w:val="00802B9C"/>
    <w:pPr>
      <w:widowControl w:val="0"/>
      <w:suppressAutoHyphens/>
      <w:spacing w:after="0" w:line="240" w:lineRule="auto"/>
      <w:ind w:firstLine="433"/>
      <w:jc w:val="both"/>
    </w:pPr>
    <w:rPr>
      <w:rFonts w:ascii="TimesET" w:eastAsia="Andale Sans UI" w:hAnsi="TimesET" w:cs="Times New Roman"/>
      <w:kern w:val="1"/>
      <w:sz w:val="20"/>
    </w:rPr>
  </w:style>
  <w:style w:type="character" w:customStyle="1" w:styleId="312">
    <w:name w:val="Основной текст с отступом 31 Знак"/>
    <w:basedOn w:val="a0"/>
    <w:link w:val="311"/>
    <w:rsid w:val="00802B9C"/>
    <w:rPr>
      <w:rFonts w:ascii="TimesET" w:eastAsia="Andale Sans UI" w:hAnsi="TimesET" w:cs="Times New Roman"/>
      <w:kern w:val="1"/>
      <w:sz w:val="20"/>
    </w:rPr>
  </w:style>
  <w:style w:type="character" w:customStyle="1" w:styleId="FontStyle34">
    <w:name w:val="Font Style34"/>
    <w:basedOn w:val="a0"/>
    <w:rsid w:val="00802B9C"/>
    <w:rPr>
      <w:rFonts w:ascii="Times New Roman" w:hAnsi="Times New Roman" w:cs="Times New Roman"/>
      <w:b/>
      <w:bCs/>
      <w:sz w:val="22"/>
      <w:szCs w:val="22"/>
    </w:rPr>
  </w:style>
  <w:style w:type="character" w:customStyle="1" w:styleId="FontStyle35">
    <w:name w:val="Font Style35"/>
    <w:basedOn w:val="a0"/>
    <w:rsid w:val="00802B9C"/>
    <w:rPr>
      <w:rFonts w:ascii="Times New Roman" w:hAnsi="Times New Roman" w:cs="Times New Roman"/>
      <w:sz w:val="22"/>
      <w:szCs w:val="22"/>
    </w:rPr>
  </w:style>
  <w:style w:type="paragraph" w:customStyle="1" w:styleId="1e">
    <w:name w:val="Текст1"/>
    <w:basedOn w:val="a"/>
    <w:rsid w:val="00802B9C"/>
    <w:pPr>
      <w:suppressAutoHyphens/>
      <w:spacing w:after="0" w:line="240" w:lineRule="auto"/>
    </w:pPr>
    <w:rPr>
      <w:rFonts w:ascii="Courier New" w:eastAsia="Times New Roman" w:hAnsi="Courier New" w:cs="Times New Roman"/>
      <w:sz w:val="20"/>
      <w:szCs w:val="20"/>
      <w:lang w:eastAsia="ar-SA"/>
    </w:rPr>
  </w:style>
  <w:style w:type="paragraph" w:customStyle="1" w:styleId="211">
    <w:name w:val="Список 21"/>
    <w:basedOn w:val="a"/>
    <w:rsid w:val="00802B9C"/>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customStyle="1" w:styleId="afffd">
    <w:name w:val="a"/>
    <w:basedOn w:val="a"/>
    <w:rsid w:val="00802B9C"/>
    <w:pPr>
      <w:spacing w:before="100" w:beforeAutospacing="1" w:after="100" w:afterAutospacing="1" w:line="240" w:lineRule="auto"/>
    </w:pPr>
    <w:rPr>
      <w:rFonts w:ascii="Times New Roman" w:eastAsia="Times New Roman" w:hAnsi="Times New Roman" w:cs="Times New Roman"/>
      <w:sz w:val="24"/>
      <w:szCs w:val="24"/>
    </w:rPr>
  </w:style>
  <w:style w:type="character" w:styleId="afffe">
    <w:name w:val="Emphasis"/>
    <w:basedOn w:val="a0"/>
    <w:qFormat/>
    <w:rsid w:val="00802B9C"/>
    <w:rPr>
      <w:i/>
      <w:iCs/>
    </w:rPr>
  </w:style>
  <w:style w:type="paragraph" w:customStyle="1" w:styleId="41">
    <w:name w:val="Основной текст4"/>
    <w:basedOn w:val="a"/>
    <w:rsid w:val="00802B9C"/>
    <w:pPr>
      <w:shd w:val="clear" w:color="auto" w:fill="FFFFFF"/>
      <w:spacing w:after="0" w:line="271" w:lineRule="exact"/>
      <w:jc w:val="both"/>
    </w:pPr>
    <w:rPr>
      <w:rFonts w:ascii="Times New Roman" w:eastAsia="Times New Roman" w:hAnsi="Times New Roman" w:cs="Times New Roman"/>
      <w:sz w:val="18"/>
      <w:szCs w:val="18"/>
      <w:shd w:val="clear" w:color="auto" w:fill="FFFFFF"/>
    </w:rPr>
  </w:style>
  <w:style w:type="paragraph" w:customStyle="1" w:styleId="320">
    <w:name w:val="Основной текст с отступом 32"/>
    <w:basedOn w:val="a"/>
    <w:uiPriority w:val="99"/>
    <w:rsid w:val="00802B9C"/>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character" w:customStyle="1" w:styleId="1f">
    <w:name w:val="Знак концевой сноски1"/>
    <w:basedOn w:val="a0"/>
    <w:rsid w:val="00802B9C"/>
    <w:rPr>
      <w:vertAlign w:val="superscript"/>
    </w:rPr>
  </w:style>
  <w:style w:type="paragraph" w:customStyle="1" w:styleId="xl25">
    <w:name w:val="xl25"/>
    <w:basedOn w:val="a"/>
    <w:rsid w:val="00802B9C"/>
    <w:pPr>
      <w:pBdr>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
    <w:name w:val="xl22"/>
    <w:basedOn w:val="a"/>
    <w:rsid w:val="00802B9C"/>
    <w:pP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ConsPlusNormal0">
    <w:name w:val="ConsPlusNormal Знак"/>
    <w:rsid w:val="00802B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b">
    <w:name w:val="Обычный (Web)"/>
    <w:basedOn w:val="a"/>
    <w:rsid w:val="00802B9C"/>
    <w:pPr>
      <w:spacing w:before="100" w:after="100" w:line="240" w:lineRule="auto"/>
    </w:pPr>
    <w:rPr>
      <w:rFonts w:ascii="Times New Roman" w:eastAsia="Times New Roman" w:hAnsi="Times New Roman" w:cs="Times New Roman"/>
      <w:noProof/>
      <w:sz w:val="24"/>
      <w:szCs w:val="20"/>
    </w:rPr>
  </w:style>
  <w:style w:type="paragraph" w:customStyle="1" w:styleId="ConsPlusDocList">
    <w:name w:val="ConsPlusDocList"/>
    <w:rsid w:val="00802B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
    <w:name w:val="Постановление"/>
    <w:basedOn w:val="a"/>
    <w:rsid w:val="00802B9C"/>
    <w:pPr>
      <w:spacing w:after="0" w:line="360" w:lineRule="atLeast"/>
      <w:jc w:val="center"/>
    </w:pPr>
    <w:rPr>
      <w:rFonts w:ascii="Times New Roman" w:eastAsia="Times New Roman" w:hAnsi="Times New Roman" w:cs="Times New Roman"/>
      <w:spacing w:val="6"/>
      <w:sz w:val="32"/>
      <w:szCs w:val="20"/>
    </w:rPr>
  </w:style>
  <w:style w:type="paragraph" w:customStyle="1" w:styleId="2b">
    <w:name w:val="Вертикальный отступ 2"/>
    <w:basedOn w:val="a"/>
    <w:rsid w:val="00802B9C"/>
    <w:pPr>
      <w:spacing w:after="0" w:line="240" w:lineRule="auto"/>
      <w:jc w:val="center"/>
    </w:pPr>
    <w:rPr>
      <w:rFonts w:ascii="Times New Roman" w:eastAsia="Times New Roman" w:hAnsi="Times New Roman" w:cs="Times New Roman"/>
      <w:b/>
      <w:sz w:val="32"/>
      <w:szCs w:val="20"/>
    </w:rPr>
  </w:style>
  <w:style w:type="paragraph" w:customStyle="1" w:styleId="1f0">
    <w:name w:val="Вертикальный отступ 1"/>
    <w:basedOn w:val="a"/>
    <w:rsid w:val="00802B9C"/>
    <w:pPr>
      <w:spacing w:after="0" w:line="240" w:lineRule="auto"/>
      <w:jc w:val="center"/>
    </w:pPr>
    <w:rPr>
      <w:rFonts w:ascii="Times New Roman" w:eastAsia="Times New Roman" w:hAnsi="Times New Roman" w:cs="Times New Roman"/>
      <w:sz w:val="28"/>
      <w:szCs w:val="20"/>
      <w:lang w:val="en-US"/>
    </w:rPr>
  </w:style>
  <w:style w:type="paragraph" w:customStyle="1" w:styleId="affff0">
    <w:name w:val="Номер"/>
    <w:basedOn w:val="a"/>
    <w:rsid w:val="00802B9C"/>
    <w:pPr>
      <w:spacing w:before="60" w:after="60" w:line="240" w:lineRule="auto"/>
      <w:jc w:val="center"/>
    </w:pPr>
    <w:rPr>
      <w:rFonts w:ascii="Times New Roman" w:eastAsia="Times New Roman" w:hAnsi="Times New Roman" w:cs="Times New Roman"/>
      <w:sz w:val="28"/>
      <w:szCs w:val="20"/>
    </w:rPr>
  </w:style>
  <w:style w:type="paragraph" w:customStyle="1" w:styleId="affff1">
    <w:name w:val="раздилитель сноски"/>
    <w:basedOn w:val="a"/>
    <w:next w:val="affa"/>
    <w:rsid w:val="00802B9C"/>
    <w:pPr>
      <w:spacing w:after="120" w:line="240" w:lineRule="auto"/>
      <w:jc w:val="both"/>
    </w:pPr>
    <w:rPr>
      <w:rFonts w:ascii="Times New Roman" w:eastAsia="Times New Roman" w:hAnsi="Times New Roman" w:cs="Times New Roman"/>
      <w:sz w:val="24"/>
      <w:szCs w:val="20"/>
      <w:lang w:val="en-US"/>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02B9C"/>
    <w:rPr>
      <w:b/>
      <w:noProof w:val="0"/>
      <w:sz w:val="36"/>
      <w:u w:val="single"/>
      <w:lang w:val="ru-RU" w:eastAsia="ru-RU" w:bidi="ar-SA"/>
    </w:rPr>
  </w:style>
  <w:style w:type="character" w:styleId="affff2">
    <w:name w:val="Intense Emphasis"/>
    <w:qFormat/>
    <w:rsid w:val="00802B9C"/>
    <w:rPr>
      <w:b/>
      <w:bCs/>
      <w:i/>
      <w:iCs/>
      <w:color w:val="4F81BD"/>
    </w:rPr>
  </w:style>
  <w:style w:type="paragraph" w:customStyle="1" w:styleId="xl37">
    <w:name w:val="xl37"/>
    <w:basedOn w:val="a"/>
    <w:rsid w:val="00802B9C"/>
    <w:pPr>
      <w:spacing w:before="100" w:beforeAutospacing="1" w:after="100" w:afterAutospacing="1" w:line="240" w:lineRule="auto"/>
      <w:jc w:val="center"/>
    </w:pPr>
    <w:rPr>
      <w:rFonts w:ascii="Arial" w:eastAsia="Times New Roman" w:hAnsi="Arial" w:cs="Arial"/>
      <w:b/>
      <w:bCs/>
      <w:sz w:val="24"/>
      <w:szCs w:val="24"/>
    </w:rPr>
  </w:style>
  <w:style w:type="character" w:customStyle="1" w:styleId="affff3">
    <w:name w:val="Не вступил в силу"/>
    <w:basedOn w:val="a0"/>
    <w:rsid w:val="00802B9C"/>
    <w:rPr>
      <w:rFonts w:cs="Times New Roman"/>
      <w:color w:val="008080"/>
      <w:sz w:val="20"/>
      <w:szCs w:val="20"/>
    </w:rPr>
  </w:style>
  <w:style w:type="paragraph" w:customStyle="1" w:styleId="affff4">
    <w:name w:val="А.Текст"/>
    <w:basedOn w:val="a"/>
    <w:rsid w:val="00802B9C"/>
    <w:pPr>
      <w:spacing w:before="240" w:after="0" w:line="360" w:lineRule="auto"/>
      <w:ind w:firstLine="567"/>
      <w:jc w:val="both"/>
    </w:pPr>
    <w:rPr>
      <w:rFonts w:ascii="Times New Roman" w:eastAsia="Calibri" w:hAnsi="Times New Roman" w:cs="Times New Roman"/>
      <w:sz w:val="28"/>
      <w:szCs w:val="28"/>
    </w:rPr>
  </w:style>
  <w:style w:type="paragraph" w:customStyle="1" w:styleId="1f1">
    <w:name w:val="Основной текст с отступом1"/>
    <w:basedOn w:val="a"/>
    <w:rsid w:val="00802B9C"/>
    <w:pPr>
      <w:spacing w:after="120" w:line="240" w:lineRule="auto"/>
      <w:ind w:left="283"/>
    </w:pPr>
    <w:rPr>
      <w:rFonts w:ascii="Times New Roman" w:eastAsia="Calibri" w:hAnsi="Times New Roman" w:cs="Times New Roman"/>
      <w:sz w:val="24"/>
      <w:szCs w:val="24"/>
    </w:rPr>
  </w:style>
  <w:style w:type="paragraph" w:customStyle="1" w:styleId="xl23">
    <w:name w:val="xl23"/>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6">
    <w:name w:val="xl26"/>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27">
    <w:name w:val="xl27"/>
    <w:basedOn w:val="a"/>
    <w:rsid w:val="00802B9C"/>
    <w:pPr>
      <w:spacing w:before="100" w:beforeAutospacing="1" w:after="100" w:afterAutospacing="1" w:line="240" w:lineRule="auto"/>
    </w:pPr>
    <w:rPr>
      <w:rFonts w:ascii="Arial" w:eastAsia="Calibri" w:hAnsi="Arial" w:cs="Arial"/>
      <w:b/>
      <w:bCs/>
      <w:sz w:val="24"/>
      <w:szCs w:val="24"/>
    </w:rPr>
  </w:style>
  <w:style w:type="paragraph" w:customStyle="1" w:styleId="xl28">
    <w:name w:val="xl28"/>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29">
    <w:name w:val="xl29"/>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30">
    <w:name w:val="xl30"/>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b/>
      <w:bCs/>
      <w:sz w:val="24"/>
      <w:szCs w:val="24"/>
    </w:rPr>
  </w:style>
  <w:style w:type="paragraph" w:customStyle="1" w:styleId="xl31">
    <w:name w:val="xl31"/>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b/>
      <w:bCs/>
      <w:sz w:val="24"/>
      <w:szCs w:val="24"/>
    </w:rPr>
  </w:style>
  <w:style w:type="paragraph" w:customStyle="1" w:styleId="xl32">
    <w:name w:val="xl32"/>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34">
    <w:name w:val="xl34"/>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24"/>
      <w:szCs w:val="24"/>
    </w:rPr>
  </w:style>
  <w:style w:type="paragraph" w:customStyle="1" w:styleId="xl35">
    <w:name w:val="xl35"/>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24"/>
      <w:szCs w:val="24"/>
    </w:rPr>
  </w:style>
  <w:style w:type="paragraph" w:customStyle="1" w:styleId="xl36">
    <w:name w:val="xl36"/>
    <w:basedOn w:val="a"/>
    <w:rsid w:val="00802B9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38">
    <w:name w:val="xl38"/>
    <w:basedOn w:val="a"/>
    <w:rsid w:val="00802B9C"/>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xl39">
    <w:name w:val="xl39"/>
    <w:basedOn w:val="a"/>
    <w:rsid w:val="00802B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40">
    <w:name w:val="xl40"/>
    <w:basedOn w:val="a"/>
    <w:rsid w:val="00802B9C"/>
    <w:pPr>
      <w:spacing w:before="100" w:beforeAutospacing="1" w:after="100" w:afterAutospacing="1" w:line="240" w:lineRule="auto"/>
      <w:jc w:val="center"/>
    </w:pPr>
    <w:rPr>
      <w:rFonts w:ascii="Arial" w:eastAsia="Calibri" w:hAnsi="Arial" w:cs="Arial"/>
      <w:b/>
      <w:bCs/>
      <w:sz w:val="24"/>
      <w:szCs w:val="24"/>
    </w:rPr>
  </w:style>
  <w:style w:type="paragraph" w:customStyle="1" w:styleId="xl41">
    <w:name w:val="xl41"/>
    <w:basedOn w:val="a"/>
    <w:rsid w:val="00802B9C"/>
    <w:pPr>
      <w:spacing w:before="100" w:beforeAutospacing="1" w:after="100" w:afterAutospacing="1" w:line="240" w:lineRule="auto"/>
      <w:jc w:val="center"/>
    </w:pPr>
    <w:rPr>
      <w:rFonts w:ascii="Arial" w:eastAsia="Calibri" w:hAnsi="Arial" w:cs="Arial"/>
      <w:b/>
      <w:bCs/>
      <w:sz w:val="24"/>
      <w:szCs w:val="24"/>
    </w:rPr>
  </w:style>
  <w:style w:type="paragraph" w:styleId="affff5">
    <w:name w:val="annotation text"/>
    <w:basedOn w:val="a"/>
    <w:link w:val="affff6"/>
    <w:rsid w:val="00802B9C"/>
    <w:pPr>
      <w:spacing w:after="0" w:line="240" w:lineRule="auto"/>
    </w:pPr>
    <w:rPr>
      <w:rFonts w:ascii="Times New Roman" w:eastAsia="Calibri" w:hAnsi="Times New Roman" w:cs="Times New Roman"/>
      <w:sz w:val="20"/>
      <w:szCs w:val="20"/>
    </w:rPr>
  </w:style>
  <w:style w:type="character" w:customStyle="1" w:styleId="affff6">
    <w:name w:val="Текст примечания Знак"/>
    <w:basedOn w:val="a0"/>
    <w:link w:val="affff5"/>
    <w:rsid w:val="00802B9C"/>
    <w:rPr>
      <w:rFonts w:ascii="Times New Roman" w:eastAsia="Calibri" w:hAnsi="Times New Roman" w:cs="Times New Roman"/>
      <w:sz w:val="20"/>
      <w:szCs w:val="20"/>
    </w:rPr>
  </w:style>
  <w:style w:type="paragraph" w:customStyle="1" w:styleId="FR1">
    <w:name w:val="FR1"/>
    <w:rsid w:val="00802B9C"/>
    <w:pPr>
      <w:widowControl w:val="0"/>
      <w:spacing w:after="0" w:line="300" w:lineRule="auto"/>
      <w:ind w:left="160" w:right="200"/>
      <w:jc w:val="center"/>
    </w:pPr>
    <w:rPr>
      <w:rFonts w:ascii="Times New Roman" w:eastAsia="Calibri" w:hAnsi="Times New Roman" w:cs="Times New Roman"/>
      <w:b/>
      <w:sz w:val="24"/>
      <w:szCs w:val="20"/>
    </w:rPr>
  </w:style>
  <w:style w:type="character" w:customStyle="1" w:styleId="txt">
    <w:name w:val="txt"/>
    <w:basedOn w:val="a0"/>
    <w:rsid w:val="00802B9C"/>
    <w:rPr>
      <w:rFonts w:cs="Times New Roman"/>
    </w:rPr>
  </w:style>
  <w:style w:type="paragraph" w:customStyle="1" w:styleId="nmain">
    <w:name w:val="nmain"/>
    <w:basedOn w:val="a"/>
    <w:rsid w:val="00802B9C"/>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7">
    <w:name w:val="Текст приложения"/>
    <w:basedOn w:val="a"/>
    <w:rsid w:val="00802B9C"/>
    <w:pPr>
      <w:spacing w:after="0" w:line="360" w:lineRule="auto"/>
      <w:ind w:firstLine="700"/>
      <w:jc w:val="both"/>
    </w:pPr>
    <w:rPr>
      <w:rFonts w:ascii="Times New Roman" w:eastAsia="Calibri" w:hAnsi="Times New Roman" w:cs="Times New Roman"/>
      <w:sz w:val="28"/>
      <w:szCs w:val="20"/>
    </w:rPr>
  </w:style>
  <w:style w:type="paragraph" w:customStyle="1" w:styleId="cont">
    <w:name w:val="cont"/>
    <w:basedOn w:val="a"/>
    <w:rsid w:val="00802B9C"/>
    <w:pPr>
      <w:spacing w:before="100" w:beforeAutospacing="1" w:after="100" w:afterAutospacing="1" w:line="240" w:lineRule="auto"/>
    </w:pPr>
    <w:rPr>
      <w:rFonts w:ascii="Times New Roman" w:eastAsia="Calibri" w:hAnsi="Times New Roman" w:cs="Times New Roman"/>
      <w:sz w:val="24"/>
      <w:szCs w:val="24"/>
    </w:rPr>
  </w:style>
  <w:style w:type="paragraph" w:customStyle="1" w:styleId="-">
    <w:name w:val="Бланк-номера"/>
    <w:basedOn w:val="a"/>
    <w:rsid w:val="00802B9C"/>
    <w:pPr>
      <w:spacing w:after="0" w:line="240" w:lineRule="auto"/>
    </w:pPr>
    <w:rPr>
      <w:rFonts w:ascii="Times New Roman" w:eastAsia="Calibri" w:hAnsi="Times New Roman" w:cs="Times New Roman"/>
      <w:sz w:val="20"/>
      <w:szCs w:val="20"/>
      <w:lang w:val="en-US"/>
    </w:rPr>
  </w:style>
  <w:style w:type="paragraph" w:customStyle="1" w:styleId="font5">
    <w:name w:val="font5"/>
    <w:basedOn w:val="a"/>
    <w:rsid w:val="00802B9C"/>
    <w:pPr>
      <w:spacing w:before="100" w:beforeAutospacing="1" w:after="100" w:afterAutospacing="1" w:line="240" w:lineRule="auto"/>
    </w:pPr>
    <w:rPr>
      <w:rFonts w:ascii="Arial" w:eastAsia="Times New Roman" w:hAnsi="Arial" w:cs="Times New Roman"/>
    </w:rPr>
  </w:style>
  <w:style w:type="paragraph" w:customStyle="1" w:styleId="font6">
    <w:name w:val="font6"/>
    <w:basedOn w:val="a"/>
    <w:rsid w:val="00802B9C"/>
    <w:pPr>
      <w:spacing w:before="100" w:beforeAutospacing="1" w:after="100" w:afterAutospacing="1" w:line="240" w:lineRule="auto"/>
    </w:pPr>
    <w:rPr>
      <w:rFonts w:ascii="Arial" w:eastAsia="Times New Roman" w:hAnsi="Arial" w:cs="Times New Roman"/>
      <w:i/>
      <w:iCs/>
    </w:rPr>
  </w:style>
  <w:style w:type="paragraph" w:customStyle="1" w:styleId="main">
    <w:name w:val="main"/>
    <w:basedOn w:val="a"/>
    <w:rsid w:val="00802B9C"/>
    <w:pPr>
      <w:spacing w:before="100" w:beforeAutospacing="1" w:after="100" w:afterAutospacing="1" w:line="240" w:lineRule="auto"/>
    </w:pPr>
    <w:rPr>
      <w:rFonts w:ascii="Arial" w:eastAsia="Calibri" w:hAnsi="Arial" w:cs="Arial"/>
    </w:rPr>
  </w:style>
  <w:style w:type="paragraph" w:customStyle="1" w:styleId="defprnRUSTxtStyleText">
    <w:name w:val="defprn_RUS_TxtStyleText"/>
    <w:basedOn w:val="a"/>
    <w:rsid w:val="00802B9C"/>
    <w:pPr>
      <w:spacing w:after="0" w:line="240" w:lineRule="exact"/>
      <w:ind w:firstLine="340"/>
      <w:jc w:val="both"/>
    </w:pPr>
    <w:rPr>
      <w:rFonts w:ascii="Times New Roman" w:eastAsia="Calibri" w:hAnsi="Times New Roman" w:cs="Times New Roman"/>
      <w:color w:val="000000"/>
      <w:sz w:val="20"/>
      <w:szCs w:val="20"/>
    </w:rPr>
  </w:style>
  <w:style w:type="paragraph" w:customStyle="1" w:styleId="Bullet1">
    <w:name w:val="Bullet 1"/>
    <w:basedOn w:val="a"/>
    <w:rsid w:val="00802B9C"/>
    <w:pPr>
      <w:tabs>
        <w:tab w:val="num" w:pos="795"/>
      </w:tabs>
      <w:overflowPunct w:val="0"/>
      <w:autoSpaceDE w:val="0"/>
      <w:autoSpaceDN w:val="0"/>
      <w:adjustRightInd w:val="0"/>
      <w:spacing w:before="60" w:after="0" w:line="240" w:lineRule="auto"/>
      <w:ind w:left="426" w:right="14" w:hanging="360"/>
      <w:jc w:val="both"/>
      <w:textAlignment w:val="baseline"/>
    </w:pPr>
    <w:rPr>
      <w:rFonts w:ascii="Times New Roman" w:eastAsia="Calibri" w:hAnsi="Times New Roman" w:cs="Times New Roman"/>
      <w:sz w:val="20"/>
      <w:szCs w:val="20"/>
    </w:rPr>
  </w:style>
  <w:style w:type="paragraph" w:customStyle="1" w:styleId="xl53">
    <w:name w:val="xl53"/>
    <w:basedOn w:val="a"/>
    <w:rsid w:val="00802B9C"/>
    <w:pPr>
      <w:spacing w:before="100" w:after="100" w:line="240" w:lineRule="auto"/>
      <w:jc w:val="center"/>
      <w:textAlignment w:val="top"/>
    </w:pPr>
    <w:rPr>
      <w:rFonts w:ascii="Times New Roman" w:eastAsia="Times New Roman" w:hAnsi="Times New Roman" w:cs="Times New Roman"/>
      <w:b/>
      <w:sz w:val="24"/>
      <w:szCs w:val="20"/>
    </w:rPr>
  </w:style>
  <w:style w:type="paragraph" w:customStyle="1" w:styleId="1f2">
    <w:name w:val="Обычный 1"/>
    <w:basedOn w:val="a"/>
    <w:rsid w:val="00802B9C"/>
    <w:pPr>
      <w:spacing w:after="0" w:line="240" w:lineRule="auto"/>
      <w:ind w:left="283" w:right="-113" w:hanging="102"/>
    </w:pPr>
    <w:rPr>
      <w:rFonts w:ascii="Times New Roman" w:eastAsia="Calibri" w:hAnsi="Times New Roman" w:cs="Times New Roman"/>
      <w:sz w:val="24"/>
      <w:szCs w:val="20"/>
    </w:rPr>
  </w:style>
  <w:style w:type="paragraph" w:customStyle="1" w:styleId="affff8">
    <w:name w:val="рисунок"/>
    <w:basedOn w:val="a"/>
    <w:autoRedefine/>
    <w:rsid w:val="00802B9C"/>
    <w:pPr>
      <w:widowControl w:val="0"/>
      <w:autoSpaceDE w:val="0"/>
      <w:autoSpaceDN w:val="0"/>
      <w:adjustRightInd w:val="0"/>
      <w:spacing w:after="0" w:line="233" w:lineRule="auto"/>
      <w:jc w:val="both"/>
    </w:pPr>
    <w:rPr>
      <w:rFonts w:ascii="Times New Roman" w:eastAsia="Calibri" w:hAnsi="Times New Roman" w:cs="Times New Roman"/>
      <w:bCs/>
      <w:sz w:val="28"/>
      <w:szCs w:val="16"/>
    </w:rPr>
  </w:style>
  <w:style w:type="paragraph" w:customStyle="1" w:styleId="affff9">
    <w:name w:val="Таблица Шапка"/>
    <w:basedOn w:val="a"/>
    <w:rsid w:val="00802B9C"/>
    <w:pPr>
      <w:spacing w:before="80" w:after="80" w:line="192" w:lineRule="auto"/>
      <w:jc w:val="center"/>
    </w:pPr>
    <w:rPr>
      <w:rFonts w:ascii="Times New Roman" w:eastAsia="Calibri" w:hAnsi="Times New Roman" w:cs="Times New Roman"/>
      <w:i/>
      <w:szCs w:val="20"/>
    </w:rPr>
  </w:style>
  <w:style w:type="paragraph" w:customStyle="1" w:styleId="37">
    <w:name w:val="Верхний колонтитул3"/>
    <w:basedOn w:val="a"/>
    <w:rsid w:val="00802B9C"/>
    <w:pPr>
      <w:widowControl w:val="0"/>
      <w:tabs>
        <w:tab w:val="center" w:pos="4320"/>
        <w:tab w:val="right" w:pos="8640"/>
      </w:tabs>
      <w:spacing w:after="0" w:line="240" w:lineRule="auto"/>
    </w:pPr>
    <w:rPr>
      <w:rFonts w:ascii="Times New Roman" w:eastAsia="Calibri" w:hAnsi="Times New Roman" w:cs="Times New Roman"/>
      <w:sz w:val="20"/>
      <w:szCs w:val="20"/>
    </w:rPr>
  </w:style>
  <w:style w:type="paragraph" w:customStyle="1" w:styleId="affffa">
    <w:name w:val="ОСН ТЕКСТ"/>
    <w:basedOn w:val="a"/>
    <w:rsid w:val="00802B9C"/>
    <w:pPr>
      <w:spacing w:after="0" w:line="240" w:lineRule="auto"/>
      <w:ind w:firstLine="720"/>
      <w:jc w:val="both"/>
    </w:pPr>
    <w:rPr>
      <w:rFonts w:ascii="Times New Roman" w:eastAsia="Calibri" w:hAnsi="Times New Roman" w:cs="Times New Roman"/>
      <w:sz w:val="26"/>
      <w:szCs w:val="26"/>
    </w:rPr>
  </w:style>
  <w:style w:type="character" w:styleId="HTML1">
    <w:name w:val="HTML Code"/>
    <w:basedOn w:val="a0"/>
    <w:uiPriority w:val="99"/>
    <w:rsid w:val="00802B9C"/>
    <w:rPr>
      <w:rFonts w:ascii="Courier New" w:hAnsi="Courier New" w:cs="Courier New"/>
      <w:sz w:val="20"/>
      <w:szCs w:val="20"/>
    </w:rPr>
  </w:style>
  <w:style w:type="paragraph" w:styleId="2c">
    <w:name w:val="List Bullet 2"/>
    <w:basedOn w:val="a"/>
    <w:autoRedefine/>
    <w:rsid w:val="00802B9C"/>
    <w:pPr>
      <w:tabs>
        <w:tab w:val="num" w:pos="1440"/>
      </w:tabs>
      <w:spacing w:after="0" w:line="240" w:lineRule="auto"/>
      <w:ind w:left="1440" w:hanging="900"/>
    </w:pPr>
    <w:rPr>
      <w:rFonts w:ascii="Times New Roman" w:eastAsia="Calibri" w:hAnsi="Times New Roman" w:cs="Times New Roman"/>
      <w:sz w:val="20"/>
      <w:szCs w:val="20"/>
    </w:rPr>
  </w:style>
  <w:style w:type="paragraph" w:customStyle="1" w:styleId="affffb">
    <w:name w:val="Обычный с интер"/>
    <w:basedOn w:val="a"/>
    <w:rsid w:val="00802B9C"/>
    <w:pPr>
      <w:spacing w:after="120" w:line="240" w:lineRule="auto"/>
      <w:ind w:firstLine="709"/>
      <w:jc w:val="both"/>
    </w:pPr>
    <w:rPr>
      <w:rFonts w:ascii="Arial" w:eastAsia="Calibri" w:hAnsi="Arial" w:cs="Arial"/>
      <w:sz w:val="24"/>
      <w:szCs w:val="24"/>
    </w:rPr>
  </w:style>
  <w:style w:type="paragraph" w:customStyle="1" w:styleId="1110">
    <w:name w:val="Ñòèëü111"/>
    <w:basedOn w:val="aa"/>
    <w:rsid w:val="00802B9C"/>
    <w:pPr>
      <w:widowControl w:val="0"/>
      <w:suppressAutoHyphens w:val="0"/>
      <w:jc w:val="center"/>
    </w:pPr>
    <w:rPr>
      <w:rFonts w:ascii="Arial" w:eastAsia="Calibri" w:hAnsi="Arial"/>
      <w:b/>
      <w:sz w:val="28"/>
      <w:szCs w:val="20"/>
      <w:lang w:eastAsia="ru-RU"/>
    </w:rPr>
  </w:style>
  <w:style w:type="paragraph" w:customStyle="1" w:styleId="affffc">
    <w:name w:val="обычный"/>
    <w:basedOn w:val="a"/>
    <w:rsid w:val="00802B9C"/>
    <w:pPr>
      <w:spacing w:after="0" w:line="240" w:lineRule="auto"/>
      <w:ind w:firstLine="709"/>
      <w:jc w:val="both"/>
    </w:pPr>
    <w:rPr>
      <w:rFonts w:ascii="Times New Roman" w:eastAsia="Calibri" w:hAnsi="Times New Roman" w:cs="Times New Roman"/>
      <w:strike/>
      <w:sz w:val="26"/>
      <w:szCs w:val="26"/>
    </w:rPr>
  </w:style>
  <w:style w:type="paragraph" w:customStyle="1" w:styleId="consplusnormal1">
    <w:name w:val="consplusnormal"/>
    <w:basedOn w:val="a"/>
    <w:rsid w:val="00802B9C"/>
    <w:pPr>
      <w:spacing w:before="100" w:beforeAutospacing="1" w:after="100" w:afterAutospacing="1" w:line="240" w:lineRule="auto"/>
    </w:pPr>
    <w:rPr>
      <w:rFonts w:ascii="Arial Unicode MS" w:eastAsia="Calibri" w:hAnsi="Arial Unicode MS" w:cs="Times New Roman"/>
      <w:sz w:val="24"/>
      <w:szCs w:val="24"/>
    </w:rPr>
  </w:style>
  <w:style w:type="character" w:styleId="affffd">
    <w:name w:val="line number"/>
    <w:basedOn w:val="a0"/>
    <w:rsid w:val="00802B9C"/>
  </w:style>
  <w:style w:type="character" w:customStyle="1" w:styleId="s24">
    <w:name w:val="s_24"/>
    <w:basedOn w:val="a0"/>
    <w:rsid w:val="00802B9C"/>
  </w:style>
  <w:style w:type="paragraph" w:customStyle="1" w:styleId="Postan">
    <w:name w:val="Postan"/>
    <w:basedOn w:val="a"/>
    <w:rsid w:val="00802B9C"/>
    <w:pPr>
      <w:spacing w:after="0" w:line="240" w:lineRule="auto"/>
      <w:jc w:val="center"/>
    </w:pPr>
    <w:rPr>
      <w:rFonts w:ascii="Times New Roman" w:eastAsia="Times New Roman" w:hAnsi="Times New Roman" w:cs="Times New Roman"/>
      <w:sz w:val="28"/>
      <w:szCs w:val="20"/>
    </w:rPr>
  </w:style>
  <w:style w:type="numbering" w:customStyle="1" w:styleId="1f3">
    <w:name w:val="Нет списка1"/>
    <w:next w:val="a2"/>
    <w:uiPriority w:val="99"/>
    <w:semiHidden/>
    <w:unhideWhenUsed/>
    <w:rsid w:val="00802B9C"/>
  </w:style>
  <w:style w:type="numbering" w:customStyle="1" w:styleId="112">
    <w:name w:val="Нет списка11"/>
    <w:next w:val="a2"/>
    <w:uiPriority w:val="99"/>
    <w:semiHidden/>
    <w:unhideWhenUsed/>
    <w:rsid w:val="00802B9C"/>
  </w:style>
  <w:style w:type="numbering" w:customStyle="1" w:styleId="2d">
    <w:name w:val="Нет списка2"/>
    <w:next w:val="a2"/>
    <w:uiPriority w:val="99"/>
    <w:semiHidden/>
    <w:unhideWhenUsed/>
    <w:rsid w:val="00802B9C"/>
  </w:style>
  <w:style w:type="numbering" w:customStyle="1" w:styleId="38">
    <w:name w:val="Нет списка3"/>
    <w:next w:val="a2"/>
    <w:uiPriority w:val="99"/>
    <w:semiHidden/>
    <w:unhideWhenUsed/>
    <w:rsid w:val="00802B9C"/>
  </w:style>
  <w:style w:type="paragraph" w:customStyle="1" w:styleId="affffe">
    <w:name w:val="Отчетный"/>
    <w:basedOn w:val="a"/>
    <w:rsid w:val="00802B9C"/>
    <w:pPr>
      <w:spacing w:after="120" w:line="360" w:lineRule="auto"/>
      <w:ind w:firstLine="720"/>
      <w:jc w:val="both"/>
    </w:pPr>
    <w:rPr>
      <w:rFonts w:ascii="Times New Roman" w:eastAsia="Times New Roman" w:hAnsi="Times New Roman" w:cs="Times New Roman"/>
      <w:sz w:val="26"/>
      <w:szCs w:val="20"/>
    </w:rPr>
  </w:style>
  <w:style w:type="numbering" w:customStyle="1" w:styleId="43">
    <w:name w:val="Нет списка4"/>
    <w:next w:val="a2"/>
    <w:uiPriority w:val="99"/>
    <w:semiHidden/>
    <w:unhideWhenUsed/>
    <w:rsid w:val="00802B9C"/>
  </w:style>
  <w:style w:type="paragraph" w:customStyle="1" w:styleId="1f4">
    <w:name w:val="Знак Знак Знак1 Знак"/>
    <w:basedOn w:val="a"/>
    <w:rsid w:val="00802B9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30">
    <w:name w:val="Обычный + 13 пт"/>
    <w:aliases w:val="Лиловый"/>
    <w:basedOn w:val="ConsPlusNonformat"/>
    <w:rsid w:val="00802B9C"/>
    <w:pPr>
      <w:widowControl/>
    </w:pPr>
    <w:rPr>
      <w:color w:val="FF00FF"/>
      <w:sz w:val="26"/>
      <w:szCs w:val="26"/>
    </w:rPr>
  </w:style>
  <w:style w:type="character" w:customStyle="1" w:styleId="blk">
    <w:name w:val="blk"/>
    <w:basedOn w:val="a0"/>
    <w:rsid w:val="00802B9C"/>
  </w:style>
  <w:style w:type="character" w:customStyle="1" w:styleId="ae">
    <w:name w:val="Таблицы (моноширинный) Знак"/>
    <w:link w:val="ad"/>
    <w:rsid w:val="00802B9C"/>
    <w:rPr>
      <w:rFonts w:ascii="Courier New" w:eastAsia="Times New Roman" w:hAnsi="Courier New" w:cs="Times New Roman"/>
      <w:sz w:val="20"/>
      <w:szCs w:val="20"/>
      <w:lang w:eastAsia="ar-SA"/>
    </w:rPr>
  </w:style>
  <w:style w:type="paragraph" w:customStyle="1" w:styleId="fn2r">
    <w:name w:val="fn2r"/>
    <w:basedOn w:val="a"/>
    <w:rsid w:val="00802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qFormat/>
    <w:rsid w:val="005200BD"/>
    <w:pPr>
      <w:spacing w:beforeAutospacing="1" w:after="0" w:afterAutospacing="1" w:line="240" w:lineRule="auto"/>
      <w:ind w:left="720"/>
    </w:pPr>
    <w:rPr>
      <w:rFonts w:ascii="Times New Roman" w:eastAsia="Times New Roman" w:hAnsi="Times New Roman" w:cs="Times New Roman"/>
      <w:sz w:val="20"/>
      <w:szCs w:val="20"/>
      <w:lang w:eastAsia="en-US"/>
    </w:rPr>
  </w:style>
  <w:style w:type="paragraph" w:customStyle="1" w:styleId="1f5">
    <w:name w:val="Без интервала1"/>
    <w:qFormat/>
    <w:rsid w:val="005200BD"/>
    <w:pPr>
      <w:spacing w:beforeAutospacing="1" w:after="0" w:afterAutospacing="1" w:line="240" w:lineRule="auto"/>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621760645">
      <w:bodyDiv w:val="1"/>
      <w:marLeft w:val="0"/>
      <w:marRight w:val="0"/>
      <w:marTop w:val="0"/>
      <w:marBottom w:val="0"/>
      <w:divBdr>
        <w:top w:val="none" w:sz="0" w:space="0" w:color="auto"/>
        <w:left w:val="none" w:sz="0" w:space="0" w:color="auto"/>
        <w:bottom w:val="none" w:sz="0" w:space="0" w:color="auto"/>
        <w:right w:val="none" w:sz="0" w:space="0" w:color="auto"/>
      </w:divBdr>
      <w:divsChild>
        <w:div w:id="2045249559">
          <w:marLeft w:val="0"/>
          <w:marRight w:val="0"/>
          <w:marTop w:val="0"/>
          <w:marBottom w:val="0"/>
          <w:divBdr>
            <w:top w:val="none" w:sz="0" w:space="0" w:color="auto"/>
            <w:left w:val="none" w:sz="0" w:space="0" w:color="auto"/>
            <w:bottom w:val="none" w:sz="0" w:space="0" w:color="auto"/>
            <w:right w:val="none" w:sz="0" w:space="0" w:color="auto"/>
          </w:divBdr>
          <w:divsChild>
            <w:div w:id="164436980">
              <w:marLeft w:val="0"/>
              <w:marRight w:val="0"/>
              <w:marTop w:val="150"/>
              <w:marBottom w:val="0"/>
              <w:divBdr>
                <w:top w:val="none" w:sz="0" w:space="0" w:color="auto"/>
                <w:left w:val="none" w:sz="0" w:space="0" w:color="auto"/>
                <w:bottom w:val="none" w:sz="0" w:space="0" w:color="auto"/>
                <w:right w:val="none" w:sz="0" w:space="0" w:color="auto"/>
              </w:divBdr>
              <w:divsChild>
                <w:div w:id="1885560515">
                  <w:marLeft w:val="0"/>
                  <w:marRight w:val="0"/>
                  <w:marTop w:val="0"/>
                  <w:marBottom w:val="0"/>
                  <w:divBdr>
                    <w:top w:val="none" w:sz="0" w:space="0" w:color="auto"/>
                    <w:left w:val="none" w:sz="0" w:space="0" w:color="auto"/>
                    <w:bottom w:val="none" w:sz="0" w:space="0" w:color="auto"/>
                    <w:right w:val="none" w:sz="0" w:space="0" w:color="auto"/>
                  </w:divBdr>
                  <w:divsChild>
                    <w:div w:id="1531067522">
                      <w:marLeft w:val="0"/>
                      <w:marRight w:val="0"/>
                      <w:marTop w:val="0"/>
                      <w:marBottom w:val="0"/>
                      <w:divBdr>
                        <w:top w:val="none" w:sz="0" w:space="0" w:color="auto"/>
                        <w:left w:val="none" w:sz="0" w:space="0" w:color="auto"/>
                        <w:bottom w:val="none" w:sz="0" w:space="0" w:color="auto"/>
                        <w:right w:val="none" w:sz="0" w:space="0" w:color="auto"/>
                      </w:divBdr>
                      <w:divsChild>
                        <w:div w:id="11766491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9900.0" TargetMode="External"/><Relationship Id="rId13" Type="http://schemas.openxmlformats.org/officeDocument/2006/relationships/hyperlink" Target="consultantplus://offline/ref=FC3AF3A66D9CA0B751948ED8AE9C48A15F9EFDC12B08ABBD31524E448D606600B8B2C450E287E9FD4517196Cj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98;n=45867;fld=134;dst=100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499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B7F3-C873-4825-B7D2-4F8C1685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12549</Words>
  <Characters>71532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construct1</dc:creator>
  <cp:lastModifiedBy>krchet-info1</cp:lastModifiedBy>
  <cp:revision>4</cp:revision>
  <cp:lastPrinted>2018-08-13T10:05:00Z</cp:lastPrinted>
  <dcterms:created xsi:type="dcterms:W3CDTF">2018-08-14T10:09:00Z</dcterms:created>
  <dcterms:modified xsi:type="dcterms:W3CDTF">2018-08-14T10:11:00Z</dcterms:modified>
</cp:coreProperties>
</file>