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9"/>
        <w:gridCol w:w="1588"/>
        <w:gridCol w:w="3837"/>
      </w:tblGrid>
      <w:tr w:rsidR="00915725" w:rsidRPr="00915725" w:rsidTr="0031551C">
        <w:trPr>
          <w:trHeight w:val="1559"/>
          <w:jc w:val="center"/>
        </w:trPr>
        <w:tc>
          <w:tcPr>
            <w:tcW w:w="3799" w:type="dxa"/>
          </w:tcPr>
          <w:p w:rsidR="00915725" w:rsidRPr="00915725" w:rsidRDefault="00915725" w:rsidP="00915725">
            <w:pPr>
              <w:keepNext/>
              <w:ind w:left="-108" w:right="-107"/>
              <w:jc w:val="center"/>
              <w:textAlignment w:val="auto"/>
              <w:outlineLvl w:val="2"/>
              <w:rPr>
                <w:rFonts w:ascii="Baltica Chv" w:hAnsi="Baltica Chv"/>
                <w:b/>
                <w:spacing w:val="40"/>
                <w:sz w:val="8"/>
              </w:rPr>
            </w:pPr>
          </w:p>
          <w:p w:rsidR="00915725" w:rsidRPr="00915725" w:rsidRDefault="00915725" w:rsidP="00915725">
            <w:pPr>
              <w:keepNext/>
              <w:ind w:left="-108" w:right="-107"/>
              <w:jc w:val="center"/>
              <w:textAlignment w:val="auto"/>
              <w:outlineLvl w:val="2"/>
              <w:rPr>
                <w:rFonts w:ascii="Baltica Chv" w:hAnsi="Baltica Chv"/>
                <w:b/>
                <w:spacing w:val="40"/>
                <w:sz w:val="8"/>
              </w:rPr>
            </w:pPr>
          </w:p>
          <w:p w:rsidR="00915725" w:rsidRPr="00915725" w:rsidRDefault="00915725" w:rsidP="00915725">
            <w:pPr>
              <w:keepNext/>
              <w:ind w:left="-108" w:right="-102"/>
              <w:jc w:val="center"/>
              <w:textAlignment w:val="auto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 w:rsidRPr="00915725">
              <w:rPr>
                <w:b/>
                <w:spacing w:val="40"/>
                <w:sz w:val="22"/>
              </w:rPr>
              <w:t>Чувашская</w:t>
            </w:r>
            <w:r w:rsidRPr="00915725"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 w:rsidRPr="00915725">
              <w:rPr>
                <w:b/>
                <w:spacing w:val="40"/>
                <w:sz w:val="22"/>
              </w:rPr>
              <w:t>Республика</w:t>
            </w:r>
          </w:p>
          <w:p w:rsidR="00915725" w:rsidRPr="00915725" w:rsidRDefault="00915725" w:rsidP="00915725">
            <w:pPr>
              <w:textAlignment w:val="auto"/>
              <w:rPr>
                <w:sz w:val="8"/>
              </w:rPr>
            </w:pPr>
          </w:p>
          <w:p w:rsidR="00915725" w:rsidRPr="00915725" w:rsidRDefault="00915725" w:rsidP="00915725">
            <w:pPr>
              <w:keepNext/>
              <w:ind w:left="-108" w:right="-102"/>
              <w:jc w:val="center"/>
              <w:textAlignment w:val="auto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 w:rsidRPr="00915725">
              <w:rPr>
                <w:b/>
                <w:spacing w:val="40"/>
                <w:sz w:val="22"/>
              </w:rPr>
              <w:t>Чебоксарское</w:t>
            </w:r>
            <w:r w:rsidRPr="00915725"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 w:rsidRPr="00915725">
              <w:rPr>
                <w:b/>
                <w:spacing w:val="40"/>
                <w:sz w:val="22"/>
              </w:rPr>
              <w:t>городское</w:t>
            </w:r>
          </w:p>
          <w:p w:rsidR="00915725" w:rsidRPr="00915725" w:rsidRDefault="00915725" w:rsidP="00915725">
            <w:pPr>
              <w:keepNext/>
              <w:ind w:left="-108" w:right="-102"/>
              <w:jc w:val="center"/>
              <w:textAlignment w:val="auto"/>
              <w:outlineLvl w:val="2"/>
              <w:rPr>
                <w:rFonts w:ascii="Baltica Chv" w:hAnsi="Baltica Chv"/>
                <w:sz w:val="22"/>
              </w:rPr>
            </w:pPr>
            <w:r w:rsidRPr="00915725">
              <w:rPr>
                <w:b/>
                <w:spacing w:val="40"/>
                <w:sz w:val="22"/>
              </w:rPr>
              <w:t>Собрание</w:t>
            </w:r>
            <w:r w:rsidRPr="00915725"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 w:rsidRPr="00915725">
              <w:rPr>
                <w:b/>
                <w:spacing w:val="40"/>
                <w:sz w:val="22"/>
              </w:rPr>
              <w:t>депутатов</w:t>
            </w:r>
          </w:p>
          <w:p w:rsidR="00915725" w:rsidRPr="00915725" w:rsidRDefault="00915725" w:rsidP="00915725">
            <w:pPr>
              <w:ind w:left="-112" w:right="-102"/>
              <w:jc w:val="center"/>
              <w:textAlignment w:val="auto"/>
              <w:rPr>
                <w:rFonts w:ascii="Baltica Chv" w:hAnsi="Baltica Chv"/>
                <w:b/>
                <w:sz w:val="22"/>
              </w:rPr>
            </w:pPr>
          </w:p>
          <w:p w:rsidR="00915725" w:rsidRPr="00915725" w:rsidRDefault="00915725" w:rsidP="00915725">
            <w:pPr>
              <w:keepNext/>
              <w:jc w:val="center"/>
              <w:textAlignment w:val="auto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  <w:r w:rsidRPr="00915725">
              <w:rPr>
                <w:b/>
                <w:caps/>
                <w:spacing w:val="40"/>
                <w:sz w:val="22"/>
              </w:rPr>
              <w:t>РЕШЕНИЕ</w:t>
            </w:r>
          </w:p>
        </w:tc>
        <w:tc>
          <w:tcPr>
            <w:tcW w:w="1588" w:type="dxa"/>
            <w:hideMark/>
          </w:tcPr>
          <w:p w:rsidR="00915725" w:rsidRPr="00915725" w:rsidRDefault="00915725" w:rsidP="00915725">
            <w:pPr>
              <w:ind w:right="-1"/>
              <w:jc w:val="center"/>
              <w:textAlignment w:val="auto"/>
              <w:rPr>
                <w:b/>
              </w:rPr>
            </w:pPr>
            <w:r w:rsidRPr="00915725">
              <w:rPr>
                <w:noProof/>
              </w:rPr>
              <w:drawing>
                <wp:inline distT="0" distB="0" distL="0" distR="0" wp14:anchorId="657DB121" wp14:editId="22012B43">
                  <wp:extent cx="659130" cy="840105"/>
                  <wp:effectExtent l="0" t="0" r="7620" b="0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915725" w:rsidRPr="00915725" w:rsidRDefault="00915725" w:rsidP="00915725">
            <w:pPr>
              <w:ind w:right="-102"/>
              <w:jc w:val="center"/>
              <w:textAlignment w:val="auto"/>
              <w:rPr>
                <w:b/>
                <w:sz w:val="8"/>
              </w:rPr>
            </w:pPr>
          </w:p>
          <w:p w:rsidR="00915725" w:rsidRPr="00915725" w:rsidRDefault="00915725" w:rsidP="00915725">
            <w:pPr>
              <w:keepNext/>
              <w:ind w:left="-108" w:right="-107"/>
              <w:jc w:val="center"/>
              <w:textAlignment w:val="auto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 w:rsidRPr="00915725">
              <w:rPr>
                <w:b/>
                <w:spacing w:val="40"/>
                <w:sz w:val="22"/>
              </w:rPr>
              <w:t>Ч</w:t>
            </w:r>
            <w:r w:rsidRPr="00915725">
              <w:rPr>
                <w:rFonts w:ascii="Baltica Chv" w:hAnsi="Baltica Chv"/>
                <w:b/>
                <w:spacing w:val="40"/>
                <w:sz w:val="22"/>
              </w:rPr>
              <w:t>=</w:t>
            </w:r>
            <w:r w:rsidRPr="00915725">
              <w:rPr>
                <w:b/>
                <w:spacing w:val="40"/>
                <w:sz w:val="22"/>
              </w:rPr>
              <w:t>ваш</w:t>
            </w:r>
            <w:r w:rsidRPr="00915725"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 w:rsidRPr="00915725">
              <w:rPr>
                <w:b/>
                <w:spacing w:val="40"/>
                <w:sz w:val="22"/>
              </w:rPr>
              <w:t>Республики</w:t>
            </w:r>
          </w:p>
          <w:p w:rsidR="00915725" w:rsidRPr="00915725" w:rsidRDefault="00915725" w:rsidP="00915725">
            <w:pPr>
              <w:textAlignment w:val="auto"/>
              <w:rPr>
                <w:rFonts w:ascii="Baltica Chv" w:hAnsi="Baltica Chv"/>
                <w:b/>
                <w:spacing w:val="40"/>
                <w:sz w:val="8"/>
              </w:rPr>
            </w:pPr>
          </w:p>
          <w:p w:rsidR="00915725" w:rsidRPr="00915725" w:rsidRDefault="00915725" w:rsidP="00915725">
            <w:pPr>
              <w:keepNext/>
              <w:ind w:left="-108" w:right="-107"/>
              <w:jc w:val="center"/>
              <w:textAlignment w:val="auto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 w:rsidRPr="00915725">
              <w:rPr>
                <w:b/>
                <w:spacing w:val="40"/>
                <w:sz w:val="22"/>
              </w:rPr>
              <w:t>Шупашкар</w:t>
            </w:r>
            <w:proofErr w:type="spellEnd"/>
            <w:r w:rsidRPr="00915725"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proofErr w:type="spellStart"/>
            <w:r w:rsidRPr="00915725">
              <w:rPr>
                <w:b/>
                <w:spacing w:val="40"/>
                <w:sz w:val="22"/>
              </w:rPr>
              <w:t>хулин</w:t>
            </w:r>
            <w:proofErr w:type="spellEnd"/>
          </w:p>
          <w:p w:rsidR="00915725" w:rsidRPr="00915725" w:rsidRDefault="00915725" w:rsidP="00915725">
            <w:pPr>
              <w:keepNext/>
              <w:ind w:left="-108" w:right="-107"/>
              <w:jc w:val="center"/>
              <w:textAlignment w:val="auto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proofErr w:type="gramStart"/>
            <w:r w:rsidRPr="00915725">
              <w:rPr>
                <w:b/>
                <w:spacing w:val="40"/>
                <w:sz w:val="22"/>
              </w:rPr>
              <w:t>депутатсен</w:t>
            </w:r>
            <w:proofErr w:type="spellEnd"/>
            <w:proofErr w:type="gramEnd"/>
            <w:r w:rsidRPr="00915725"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 w:rsidRPr="00915725">
              <w:rPr>
                <w:b/>
                <w:spacing w:val="40"/>
                <w:sz w:val="22"/>
              </w:rPr>
              <w:t>Пух</w:t>
            </w:r>
            <w:r w:rsidRPr="00915725">
              <w:rPr>
                <w:rFonts w:ascii="Baltica Chv" w:hAnsi="Baltica Chv"/>
                <w:b/>
                <w:spacing w:val="40"/>
                <w:sz w:val="22"/>
              </w:rPr>
              <w:t>=</w:t>
            </w:r>
            <w:r w:rsidRPr="00915725">
              <w:rPr>
                <w:b/>
                <w:spacing w:val="40"/>
                <w:sz w:val="22"/>
              </w:rPr>
              <w:t>в</w:t>
            </w:r>
            <w:r w:rsidRPr="00915725">
              <w:rPr>
                <w:rFonts w:ascii="Baltica Chv" w:hAnsi="Baltica Chv"/>
                <w:b/>
                <w:spacing w:val="40"/>
                <w:sz w:val="22"/>
              </w:rPr>
              <w:t>\</w:t>
            </w:r>
          </w:p>
          <w:p w:rsidR="00915725" w:rsidRPr="00915725" w:rsidRDefault="00915725" w:rsidP="00915725">
            <w:pPr>
              <w:jc w:val="center"/>
              <w:textAlignment w:val="auto"/>
              <w:rPr>
                <w:rFonts w:ascii="Baltica Chv" w:hAnsi="Baltica Chv"/>
                <w:b/>
                <w:spacing w:val="40"/>
                <w:sz w:val="22"/>
              </w:rPr>
            </w:pPr>
          </w:p>
          <w:p w:rsidR="00915725" w:rsidRPr="00915725" w:rsidRDefault="00915725" w:rsidP="00915725">
            <w:pPr>
              <w:keepNext/>
              <w:ind w:left="-108" w:right="-102"/>
              <w:jc w:val="center"/>
              <w:textAlignment w:val="auto"/>
              <w:outlineLvl w:val="2"/>
              <w:rPr>
                <w:b/>
                <w:spacing w:val="40"/>
                <w:sz w:val="22"/>
              </w:rPr>
            </w:pPr>
            <w:r w:rsidRPr="00915725">
              <w:rPr>
                <w:b/>
                <w:sz w:val="22"/>
              </w:rPr>
              <w:t>ЙЫШ</w:t>
            </w:r>
            <w:r w:rsidRPr="00915725">
              <w:rPr>
                <w:rFonts w:ascii="Baltica Chv" w:hAnsi="Baltica Chv"/>
                <w:b/>
                <w:sz w:val="22"/>
              </w:rPr>
              <w:t>+</w:t>
            </w:r>
            <w:r w:rsidRPr="00915725">
              <w:rPr>
                <w:b/>
                <w:sz w:val="22"/>
              </w:rPr>
              <w:t>НУ</w:t>
            </w:r>
          </w:p>
        </w:tc>
      </w:tr>
    </w:tbl>
    <w:p w:rsidR="00915725" w:rsidRPr="00915725" w:rsidRDefault="00915725" w:rsidP="00915725">
      <w:pPr>
        <w:ind w:right="-1"/>
        <w:jc w:val="center"/>
        <w:textAlignment w:val="auto"/>
      </w:pPr>
    </w:p>
    <w:p w:rsidR="00915725" w:rsidRPr="00915725" w:rsidRDefault="005D14D2" w:rsidP="00915725">
      <w:pPr>
        <w:ind w:left="-84" w:right="-1"/>
        <w:jc w:val="center"/>
        <w:textAlignment w:val="auto"/>
      </w:pPr>
      <w:r>
        <w:t xml:space="preserve">14 марта 2019 года </w:t>
      </w:r>
      <w:r w:rsidR="00915725" w:rsidRPr="00915725">
        <w:t xml:space="preserve">№ </w:t>
      </w:r>
      <w:r>
        <w:t>1567</w:t>
      </w:r>
    </w:p>
    <w:p w:rsidR="006805A1" w:rsidRPr="000308D0" w:rsidRDefault="006805A1" w:rsidP="00915725">
      <w:pPr>
        <w:ind w:right="4820"/>
        <w:jc w:val="both"/>
        <w:rPr>
          <w:szCs w:val="28"/>
        </w:rPr>
      </w:pPr>
    </w:p>
    <w:p w:rsidR="006805A1" w:rsidRPr="000308D0" w:rsidRDefault="006805A1" w:rsidP="001F0EBB">
      <w:pPr>
        <w:ind w:right="4535"/>
        <w:jc w:val="both"/>
        <w:rPr>
          <w:szCs w:val="28"/>
        </w:rPr>
      </w:pPr>
      <w:bookmarkStart w:id="0" w:name="_GoBack"/>
      <w:r w:rsidRPr="000308D0">
        <w:rPr>
          <w:szCs w:val="28"/>
        </w:rPr>
        <w:t>О</w:t>
      </w:r>
      <w:r w:rsidR="00F00EC4" w:rsidRPr="000308D0">
        <w:rPr>
          <w:szCs w:val="28"/>
        </w:rPr>
        <w:t xml:space="preserve"> </w:t>
      </w:r>
      <w:r w:rsidR="001F0EBB" w:rsidRPr="000308D0">
        <w:rPr>
          <w:szCs w:val="28"/>
        </w:rPr>
        <w:t>внесении изменений в Положение о порядке передачи в безвозмездное пользование имущества, находящегося в муниципальной собственности города Чебоксары, утвержденное решением Чебоксарского городского Собрания депутатов от 17 марта 2006 года № 143</w:t>
      </w:r>
    </w:p>
    <w:bookmarkEnd w:id="0"/>
    <w:p w:rsidR="006805A1" w:rsidRPr="000308D0" w:rsidRDefault="006805A1" w:rsidP="006805A1">
      <w:pPr>
        <w:tabs>
          <w:tab w:val="left" w:pos="4140"/>
          <w:tab w:val="left" w:pos="4860"/>
        </w:tabs>
        <w:jc w:val="both"/>
        <w:rPr>
          <w:szCs w:val="28"/>
        </w:rPr>
      </w:pPr>
    </w:p>
    <w:p w:rsidR="00915725" w:rsidRDefault="006805A1" w:rsidP="00915725">
      <w:pPr>
        <w:spacing w:line="360" w:lineRule="auto"/>
        <w:ind w:firstLine="709"/>
        <w:jc w:val="both"/>
        <w:rPr>
          <w:szCs w:val="28"/>
        </w:rPr>
      </w:pPr>
      <w:r w:rsidRPr="000308D0">
        <w:rPr>
          <w:szCs w:val="28"/>
        </w:rPr>
        <w:t>В соответствии с</w:t>
      </w:r>
      <w:r w:rsidR="001F0EBB" w:rsidRPr="000308D0">
        <w:rPr>
          <w:szCs w:val="28"/>
        </w:rPr>
        <w:t xml:space="preserve">о </w:t>
      </w:r>
      <w:r w:rsidR="001E1E09" w:rsidRPr="000308D0">
        <w:rPr>
          <w:szCs w:val="28"/>
        </w:rPr>
        <w:t xml:space="preserve">статьей </w:t>
      </w:r>
      <w:r w:rsidR="001F0EBB" w:rsidRPr="000308D0">
        <w:rPr>
          <w:szCs w:val="28"/>
        </w:rPr>
        <w:t>61 Устава муниципального образования города Чебоксары – столицы Чувашской Республики, принятого решением Чебоксарского городского Собрания деп</w:t>
      </w:r>
      <w:r w:rsidR="007B6D7B">
        <w:rPr>
          <w:szCs w:val="28"/>
        </w:rPr>
        <w:t>утатов от 30 ноября 2005 года № </w:t>
      </w:r>
      <w:r w:rsidR="001F0EBB" w:rsidRPr="000308D0">
        <w:rPr>
          <w:szCs w:val="28"/>
        </w:rPr>
        <w:t xml:space="preserve">40, </w:t>
      </w:r>
    </w:p>
    <w:p w:rsidR="00915725" w:rsidRDefault="00915725" w:rsidP="00915725">
      <w:pPr>
        <w:ind w:firstLine="709"/>
        <w:jc w:val="both"/>
        <w:rPr>
          <w:szCs w:val="28"/>
        </w:rPr>
      </w:pPr>
    </w:p>
    <w:p w:rsidR="006805A1" w:rsidRPr="000308D0" w:rsidRDefault="006805A1" w:rsidP="00915725">
      <w:pPr>
        <w:spacing w:line="360" w:lineRule="auto"/>
        <w:ind w:firstLine="709"/>
        <w:jc w:val="center"/>
        <w:rPr>
          <w:szCs w:val="28"/>
        </w:rPr>
      </w:pPr>
      <w:r w:rsidRPr="000308D0">
        <w:rPr>
          <w:szCs w:val="28"/>
        </w:rPr>
        <w:t>Чебоксарское городское Собрание депутатов</w:t>
      </w:r>
    </w:p>
    <w:p w:rsidR="006805A1" w:rsidRDefault="006805A1" w:rsidP="00915725">
      <w:pPr>
        <w:spacing w:line="336" w:lineRule="auto"/>
        <w:ind w:right="50"/>
        <w:jc w:val="center"/>
        <w:rPr>
          <w:szCs w:val="28"/>
        </w:rPr>
      </w:pPr>
      <w:r w:rsidRPr="000308D0">
        <w:rPr>
          <w:szCs w:val="28"/>
        </w:rPr>
        <w:t>Р Е Ш И Л О:</w:t>
      </w:r>
    </w:p>
    <w:p w:rsidR="00915725" w:rsidRPr="000308D0" w:rsidRDefault="00915725" w:rsidP="00915725">
      <w:pPr>
        <w:ind w:firstLine="709"/>
        <w:jc w:val="center"/>
        <w:rPr>
          <w:szCs w:val="28"/>
        </w:rPr>
      </w:pPr>
    </w:p>
    <w:p w:rsidR="00D318C9" w:rsidRPr="00DA5911" w:rsidRDefault="007E5A8E" w:rsidP="00D318C9">
      <w:pPr>
        <w:spacing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308D0">
        <w:rPr>
          <w:szCs w:val="28"/>
        </w:rPr>
        <w:t xml:space="preserve">1. </w:t>
      </w:r>
      <w:r w:rsidR="00D318C9" w:rsidRPr="000308D0">
        <w:rPr>
          <w:szCs w:val="28"/>
        </w:rPr>
        <w:t>Внести в Положение о порядке передачи в безвозмездное пользование имущества, находящегося в муниципальной собственности города Чебоксары, утвержденное решением Чебоксарского городского Собрания депутатов от 17 марта 2006 года № 143</w:t>
      </w:r>
      <w:r w:rsidR="00D318C9">
        <w:rPr>
          <w:szCs w:val="28"/>
        </w:rPr>
        <w:t xml:space="preserve"> </w:t>
      </w:r>
      <w:r w:rsidR="00D318C9" w:rsidRPr="00AC78E8">
        <w:rPr>
          <w:szCs w:val="28"/>
        </w:rPr>
        <w:t>(в редакции решений Чебоксарского городского Собрания депутатов</w:t>
      </w:r>
      <w:r w:rsidR="00D318C9">
        <w:rPr>
          <w:szCs w:val="28"/>
        </w:rPr>
        <w:t xml:space="preserve"> </w:t>
      </w:r>
      <w:hyperlink r:id="rId8" w:history="1">
        <w:r w:rsidR="00D318C9" w:rsidRPr="00E072E9">
          <w:rPr>
            <w:rStyle w:val="aa"/>
            <w:color w:val="000000" w:themeColor="text1"/>
            <w:u w:val="none"/>
            <w:lang w:eastAsia="en-US"/>
          </w:rPr>
          <w:t>от 10 апреля 2007 года №  558</w:t>
        </w:r>
      </w:hyperlink>
      <w:r w:rsidR="00D318C9" w:rsidRPr="00E072E9">
        <w:rPr>
          <w:color w:val="000000" w:themeColor="text1"/>
          <w:lang w:eastAsia="en-US"/>
        </w:rPr>
        <w:t xml:space="preserve">, </w:t>
      </w:r>
      <w:hyperlink r:id="rId9" w:history="1">
        <w:r w:rsidR="00D318C9" w:rsidRPr="00E072E9">
          <w:rPr>
            <w:rStyle w:val="aa"/>
            <w:color w:val="000000" w:themeColor="text1"/>
            <w:u w:val="none"/>
            <w:lang w:eastAsia="en-US"/>
          </w:rPr>
          <w:t xml:space="preserve">от </w:t>
        </w:r>
        <w:r w:rsidR="00677B28">
          <w:rPr>
            <w:rStyle w:val="aa"/>
            <w:color w:val="000000" w:themeColor="text1"/>
            <w:u w:val="none"/>
            <w:lang w:eastAsia="en-US"/>
          </w:rPr>
          <w:t>0</w:t>
        </w:r>
        <w:r w:rsidR="00D318C9" w:rsidRPr="00E072E9">
          <w:rPr>
            <w:rStyle w:val="aa"/>
            <w:color w:val="000000" w:themeColor="text1"/>
            <w:u w:val="none"/>
            <w:lang w:eastAsia="en-US"/>
          </w:rPr>
          <w:t>6 марта 2008 года № 918</w:t>
        </w:r>
      </w:hyperlink>
      <w:r w:rsidR="00D318C9" w:rsidRPr="00E072E9">
        <w:rPr>
          <w:color w:val="000000" w:themeColor="text1"/>
          <w:lang w:eastAsia="en-US"/>
        </w:rPr>
        <w:t xml:space="preserve">, </w:t>
      </w:r>
      <w:hyperlink r:id="rId10" w:history="1">
        <w:r w:rsidR="00D318C9" w:rsidRPr="00E072E9">
          <w:rPr>
            <w:rStyle w:val="aa"/>
            <w:color w:val="000000" w:themeColor="text1"/>
            <w:u w:val="none"/>
            <w:lang w:eastAsia="en-US"/>
          </w:rPr>
          <w:t>от 17 марта 2009 года № 1267</w:t>
        </w:r>
      </w:hyperlink>
      <w:r w:rsidR="00D318C9" w:rsidRPr="00E072E9">
        <w:rPr>
          <w:color w:val="000000" w:themeColor="text1"/>
          <w:lang w:eastAsia="en-US"/>
        </w:rPr>
        <w:t xml:space="preserve">, </w:t>
      </w:r>
      <w:hyperlink r:id="rId11" w:history="1">
        <w:r w:rsidR="00D318C9" w:rsidRPr="00E072E9">
          <w:rPr>
            <w:rStyle w:val="aa"/>
            <w:color w:val="000000" w:themeColor="text1"/>
            <w:u w:val="none"/>
            <w:lang w:eastAsia="en-US"/>
          </w:rPr>
          <w:t>от 26 июня 2009 года № 1350</w:t>
        </w:r>
      </w:hyperlink>
      <w:r w:rsidR="00D318C9" w:rsidRPr="00E072E9">
        <w:rPr>
          <w:color w:val="000000" w:themeColor="text1"/>
          <w:lang w:eastAsia="en-US"/>
        </w:rPr>
        <w:t xml:space="preserve">, </w:t>
      </w:r>
      <w:hyperlink r:id="rId12" w:history="1">
        <w:r w:rsidR="00D318C9" w:rsidRPr="00E072E9">
          <w:rPr>
            <w:rStyle w:val="aa"/>
            <w:color w:val="000000" w:themeColor="text1"/>
            <w:u w:val="none"/>
            <w:lang w:eastAsia="en-US"/>
          </w:rPr>
          <w:t>от 26 ноября 2009 года № 1497</w:t>
        </w:r>
      </w:hyperlink>
      <w:r w:rsidR="00D318C9" w:rsidRPr="00E072E9">
        <w:rPr>
          <w:color w:val="000000" w:themeColor="text1"/>
          <w:lang w:eastAsia="en-US"/>
        </w:rPr>
        <w:t xml:space="preserve">, </w:t>
      </w:r>
      <w:hyperlink r:id="rId13" w:history="1">
        <w:r w:rsidR="00D318C9" w:rsidRPr="00E072E9">
          <w:rPr>
            <w:rStyle w:val="aa"/>
            <w:color w:val="000000" w:themeColor="text1"/>
            <w:u w:val="none"/>
            <w:lang w:eastAsia="en-US"/>
          </w:rPr>
          <w:t>от 23 декабря 2010 года № 62</w:t>
        </w:r>
      </w:hyperlink>
      <w:r w:rsidR="00D318C9" w:rsidRPr="00E072E9">
        <w:rPr>
          <w:color w:val="000000" w:themeColor="text1"/>
          <w:lang w:eastAsia="en-US"/>
        </w:rPr>
        <w:t xml:space="preserve">, </w:t>
      </w:r>
      <w:hyperlink r:id="rId14" w:history="1">
        <w:r w:rsidR="00D318C9" w:rsidRPr="00E072E9">
          <w:rPr>
            <w:rStyle w:val="aa"/>
            <w:color w:val="000000" w:themeColor="text1"/>
            <w:u w:val="none"/>
            <w:lang w:eastAsia="en-US"/>
          </w:rPr>
          <w:t>от 14 апреля 2011 года № 157</w:t>
        </w:r>
      </w:hyperlink>
      <w:r w:rsidR="00D318C9" w:rsidRPr="00E072E9">
        <w:rPr>
          <w:color w:val="000000" w:themeColor="text1"/>
          <w:lang w:eastAsia="en-US"/>
        </w:rPr>
        <w:t xml:space="preserve">, </w:t>
      </w:r>
      <w:hyperlink r:id="rId15" w:history="1">
        <w:r w:rsidR="00D318C9" w:rsidRPr="00E072E9">
          <w:rPr>
            <w:rStyle w:val="aa"/>
            <w:color w:val="000000" w:themeColor="text1"/>
            <w:u w:val="none"/>
            <w:lang w:eastAsia="en-US"/>
          </w:rPr>
          <w:t>от 22 декабря 2011 года № 422</w:t>
        </w:r>
      </w:hyperlink>
      <w:r w:rsidR="00D318C9" w:rsidRPr="00E072E9">
        <w:rPr>
          <w:color w:val="000000" w:themeColor="text1"/>
          <w:lang w:eastAsia="en-US"/>
        </w:rPr>
        <w:t xml:space="preserve">, </w:t>
      </w:r>
      <w:hyperlink r:id="rId16" w:history="1">
        <w:r w:rsidR="00D318C9" w:rsidRPr="00E072E9">
          <w:rPr>
            <w:rStyle w:val="aa"/>
            <w:color w:val="000000" w:themeColor="text1"/>
            <w:u w:val="none"/>
            <w:lang w:eastAsia="en-US"/>
          </w:rPr>
          <w:t>от 14 июня 2012 года № 632</w:t>
        </w:r>
      </w:hyperlink>
      <w:r w:rsidR="00D318C9" w:rsidRPr="00E072E9">
        <w:rPr>
          <w:color w:val="000000" w:themeColor="text1"/>
          <w:lang w:eastAsia="en-US"/>
        </w:rPr>
        <w:t xml:space="preserve">, </w:t>
      </w:r>
      <w:hyperlink r:id="rId17" w:history="1">
        <w:r w:rsidR="00D318C9" w:rsidRPr="00E072E9">
          <w:rPr>
            <w:rStyle w:val="aa"/>
            <w:color w:val="000000" w:themeColor="text1"/>
            <w:u w:val="none"/>
            <w:lang w:eastAsia="en-US"/>
          </w:rPr>
          <w:t>от 25 декабря 2012 года № 850</w:t>
        </w:r>
      </w:hyperlink>
      <w:r w:rsidR="00D318C9" w:rsidRPr="00E072E9">
        <w:rPr>
          <w:color w:val="000000" w:themeColor="text1"/>
          <w:lang w:eastAsia="en-US"/>
        </w:rPr>
        <w:t xml:space="preserve">, </w:t>
      </w:r>
      <w:hyperlink r:id="rId18" w:history="1">
        <w:r w:rsidR="00D318C9" w:rsidRPr="00E072E9">
          <w:rPr>
            <w:rStyle w:val="aa"/>
            <w:color w:val="000000" w:themeColor="text1"/>
            <w:u w:val="none"/>
            <w:lang w:eastAsia="en-US"/>
          </w:rPr>
          <w:t xml:space="preserve">от </w:t>
        </w:r>
        <w:r w:rsidR="00B22A5B">
          <w:rPr>
            <w:rStyle w:val="aa"/>
            <w:color w:val="000000" w:themeColor="text1"/>
            <w:u w:val="none"/>
            <w:lang w:eastAsia="en-US"/>
          </w:rPr>
          <w:t>0</w:t>
        </w:r>
        <w:r w:rsidR="00D318C9" w:rsidRPr="00E072E9">
          <w:rPr>
            <w:rStyle w:val="aa"/>
            <w:color w:val="000000" w:themeColor="text1"/>
            <w:u w:val="none"/>
            <w:lang w:eastAsia="en-US"/>
          </w:rPr>
          <w:t>4 июля 2013 года № 1075</w:t>
        </w:r>
      </w:hyperlink>
      <w:r w:rsidR="00D318C9" w:rsidRPr="00E072E9">
        <w:rPr>
          <w:color w:val="000000" w:themeColor="text1"/>
          <w:lang w:eastAsia="en-US"/>
        </w:rPr>
        <w:t xml:space="preserve">, </w:t>
      </w:r>
      <w:hyperlink r:id="rId19" w:history="1">
        <w:r w:rsidR="00D318C9" w:rsidRPr="00E072E9">
          <w:rPr>
            <w:rStyle w:val="aa"/>
            <w:color w:val="000000" w:themeColor="text1"/>
            <w:u w:val="none"/>
            <w:lang w:eastAsia="en-US"/>
          </w:rPr>
          <w:t>от 21 ноября 2013 года № 1210</w:t>
        </w:r>
      </w:hyperlink>
      <w:r w:rsidR="00D318C9" w:rsidRPr="00E072E9">
        <w:rPr>
          <w:color w:val="000000" w:themeColor="text1"/>
          <w:lang w:eastAsia="en-US"/>
        </w:rPr>
        <w:t xml:space="preserve">, </w:t>
      </w:r>
      <w:hyperlink r:id="rId20" w:history="1">
        <w:r w:rsidR="00D318C9" w:rsidRPr="00E072E9">
          <w:rPr>
            <w:rStyle w:val="aa"/>
            <w:color w:val="000000" w:themeColor="text1"/>
            <w:u w:val="none"/>
            <w:lang w:eastAsia="en-US"/>
          </w:rPr>
          <w:t>от 22 мая 2014 года № 1447</w:t>
        </w:r>
      </w:hyperlink>
      <w:r w:rsidR="00D318C9" w:rsidRPr="00E072E9">
        <w:rPr>
          <w:color w:val="000000" w:themeColor="text1"/>
          <w:lang w:eastAsia="en-US"/>
        </w:rPr>
        <w:t xml:space="preserve">, </w:t>
      </w:r>
      <w:hyperlink r:id="rId21" w:history="1">
        <w:r w:rsidR="00D318C9" w:rsidRPr="00E072E9">
          <w:rPr>
            <w:rStyle w:val="aa"/>
            <w:color w:val="000000" w:themeColor="text1"/>
            <w:u w:val="none"/>
            <w:lang w:eastAsia="en-US"/>
          </w:rPr>
          <w:t>от 23 сентября 2014 года № 1615</w:t>
        </w:r>
      </w:hyperlink>
      <w:r w:rsidR="00D318C9" w:rsidRPr="00E072E9">
        <w:rPr>
          <w:color w:val="000000" w:themeColor="text1"/>
          <w:lang w:eastAsia="en-US"/>
        </w:rPr>
        <w:t xml:space="preserve">, </w:t>
      </w:r>
      <w:hyperlink r:id="rId22" w:history="1">
        <w:r w:rsidR="00D318C9" w:rsidRPr="00E072E9">
          <w:rPr>
            <w:rStyle w:val="aa"/>
            <w:color w:val="000000" w:themeColor="text1"/>
            <w:u w:val="none"/>
            <w:lang w:eastAsia="en-US"/>
          </w:rPr>
          <w:t>от 20 февраля 2015 года № 1851</w:t>
        </w:r>
      </w:hyperlink>
      <w:r w:rsidR="00D318C9" w:rsidRPr="00E072E9">
        <w:rPr>
          <w:color w:val="000000" w:themeColor="text1"/>
          <w:lang w:eastAsia="en-US"/>
        </w:rPr>
        <w:t xml:space="preserve">, </w:t>
      </w:r>
      <w:hyperlink r:id="rId23" w:history="1">
        <w:r w:rsidR="00D318C9" w:rsidRPr="00E072E9">
          <w:rPr>
            <w:rStyle w:val="aa"/>
            <w:color w:val="000000" w:themeColor="text1"/>
            <w:u w:val="none"/>
            <w:lang w:eastAsia="en-US"/>
          </w:rPr>
          <w:t>от 23 апреля 2015 года № 1919</w:t>
        </w:r>
      </w:hyperlink>
      <w:r w:rsidR="00D318C9" w:rsidRPr="00E072E9">
        <w:rPr>
          <w:color w:val="000000" w:themeColor="text1"/>
          <w:lang w:eastAsia="en-US"/>
        </w:rPr>
        <w:t xml:space="preserve">, </w:t>
      </w:r>
      <w:hyperlink r:id="rId24" w:history="1">
        <w:r w:rsidR="00D318C9" w:rsidRPr="00E072E9">
          <w:rPr>
            <w:rStyle w:val="aa"/>
            <w:color w:val="000000" w:themeColor="text1"/>
            <w:u w:val="none"/>
            <w:lang w:eastAsia="en-US"/>
          </w:rPr>
          <w:t>от 24 декабря 2015 года № 116</w:t>
        </w:r>
      </w:hyperlink>
      <w:r w:rsidR="00D318C9" w:rsidRPr="00E072E9">
        <w:rPr>
          <w:color w:val="000000" w:themeColor="text1"/>
          <w:lang w:eastAsia="en-US"/>
        </w:rPr>
        <w:t xml:space="preserve">, </w:t>
      </w:r>
      <w:hyperlink r:id="rId25" w:history="1">
        <w:r w:rsidR="00D318C9" w:rsidRPr="00E072E9">
          <w:rPr>
            <w:rStyle w:val="aa"/>
            <w:color w:val="000000" w:themeColor="text1"/>
            <w:u w:val="none"/>
            <w:lang w:eastAsia="en-US"/>
          </w:rPr>
          <w:t>от 30 июня 2016 года № 344</w:t>
        </w:r>
      </w:hyperlink>
      <w:r w:rsidR="00E673E4">
        <w:rPr>
          <w:rStyle w:val="aa"/>
          <w:color w:val="000000" w:themeColor="text1"/>
          <w:u w:val="none"/>
          <w:lang w:eastAsia="en-US"/>
        </w:rPr>
        <w:t xml:space="preserve">, от </w:t>
      </w:r>
      <w:r w:rsidR="00E673E4" w:rsidRPr="00E673E4">
        <w:rPr>
          <w:rStyle w:val="aa"/>
          <w:color w:val="000000" w:themeColor="text1"/>
          <w:u w:val="none"/>
          <w:lang w:eastAsia="en-US"/>
        </w:rPr>
        <w:t>26 сентября 2017 г</w:t>
      </w:r>
      <w:r w:rsidR="00E673E4">
        <w:rPr>
          <w:rStyle w:val="aa"/>
          <w:color w:val="000000" w:themeColor="text1"/>
          <w:u w:val="none"/>
          <w:lang w:eastAsia="en-US"/>
        </w:rPr>
        <w:t>ода</w:t>
      </w:r>
      <w:r w:rsidR="00E673E4" w:rsidRPr="00E673E4">
        <w:rPr>
          <w:rStyle w:val="aa"/>
          <w:color w:val="000000" w:themeColor="text1"/>
          <w:u w:val="none"/>
          <w:lang w:eastAsia="en-US"/>
        </w:rPr>
        <w:t xml:space="preserve"> </w:t>
      </w:r>
      <w:r w:rsidR="00E673E4">
        <w:rPr>
          <w:rStyle w:val="aa"/>
          <w:color w:val="000000" w:themeColor="text1"/>
          <w:u w:val="none"/>
          <w:lang w:eastAsia="en-US"/>
        </w:rPr>
        <w:t>№</w:t>
      </w:r>
      <w:r w:rsidR="00E673E4" w:rsidRPr="00E673E4">
        <w:rPr>
          <w:rStyle w:val="aa"/>
          <w:color w:val="000000" w:themeColor="text1"/>
          <w:u w:val="none"/>
          <w:lang w:eastAsia="en-US"/>
        </w:rPr>
        <w:t> 895</w:t>
      </w:r>
      <w:r w:rsidR="00D318C9" w:rsidRPr="00E072E9">
        <w:rPr>
          <w:color w:val="000000" w:themeColor="text1"/>
          <w:lang w:eastAsia="en-US"/>
        </w:rPr>
        <w:t>)</w:t>
      </w:r>
      <w:r w:rsidR="00D318C9">
        <w:rPr>
          <w:szCs w:val="28"/>
        </w:rPr>
        <w:t>, следующее изменение</w:t>
      </w:r>
      <w:r w:rsidR="00D318C9" w:rsidRPr="000308D0">
        <w:rPr>
          <w:szCs w:val="28"/>
        </w:rPr>
        <w:t>:</w:t>
      </w:r>
    </w:p>
    <w:p w:rsidR="00D318C9" w:rsidRDefault="00D318C9" w:rsidP="00D318C9">
      <w:pPr>
        <w:spacing w:line="336" w:lineRule="auto"/>
        <w:ind w:right="50" w:firstLine="708"/>
        <w:jc w:val="both"/>
        <w:rPr>
          <w:szCs w:val="28"/>
        </w:rPr>
      </w:pPr>
      <w:r>
        <w:rPr>
          <w:szCs w:val="28"/>
        </w:rPr>
        <w:lastRenderedPageBreak/>
        <w:t>1) п</w:t>
      </w:r>
      <w:r w:rsidRPr="00F24BE4">
        <w:rPr>
          <w:szCs w:val="28"/>
        </w:rPr>
        <w:t>ункт 1.7 раздела I «Общие положения» дополнить абзацем двадцат</w:t>
      </w:r>
      <w:r>
        <w:rPr>
          <w:szCs w:val="28"/>
        </w:rPr>
        <w:t>ь первым</w:t>
      </w:r>
      <w:r w:rsidRPr="00F24BE4">
        <w:rPr>
          <w:szCs w:val="28"/>
        </w:rPr>
        <w:t xml:space="preserve"> следующего содержания:</w:t>
      </w:r>
    </w:p>
    <w:p w:rsidR="00D318C9" w:rsidRDefault="00D318C9" w:rsidP="00D318C9">
      <w:pPr>
        <w:spacing w:line="336" w:lineRule="auto"/>
        <w:ind w:right="50" w:firstLine="708"/>
        <w:jc w:val="both"/>
        <w:rPr>
          <w:szCs w:val="28"/>
        </w:rPr>
      </w:pPr>
      <w:r>
        <w:rPr>
          <w:szCs w:val="28"/>
        </w:rPr>
        <w:t>«</w:t>
      </w:r>
      <w:proofErr w:type="gramStart"/>
      <w:r w:rsidRPr="00F24BE4">
        <w:rPr>
          <w:szCs w:val="28"/>
        </w:rPr>
        <w:t>федеральное</w:t>
      </w:r>
      <w:proofErr w:type="gramEnd"/>
      <w:r w:rsidRPr="00F24BE4">
        <w:rPr>
          <w:szCs w:val="28"/>
        </w:rPr>
        <w:t xml:space="preserve"> государственное бюджетное образовательное учреждение высшего образования «Московский политехнический университет» для размещения Чебоксарского института (филиала) федерального государственного бюджетного образовательного учреждения высшего образования «Московский политехнический университет»</w:t>
      </w:r>
      <w:r>
        <w:rPr>
          <w:szCs w:val="28"/>
        </w:rPr>
        <w:t>.».</w:t>
      </w:r>
    </w:p>
    <w:p w:rsidR="00D318C9" w:rsidRDefault="00D318C9" w:rsidP="00D318C9">
      <w:pPr>
        <w:spacing w:line="336" w:lineRule="auto"/>
        <w:ind w:right="50" w:firstLine="708"/>
        <w:jc w:val="both"/>
        <w:rPr>
          <w:szCs w:val="28"/>
        </w:rPr>
      </w:pPr>
      <w:r w:rsidRPr="000308D0">
        <w:rPr>
          <w:szCs w:val="28"/>
        </w:rPr>
        <w:t>2. Настоящее решение вступает в силу со дня его официального опубликования.</w:t>
      </w:r>
    </w:p>
    <w:p w:rsidR="007E5A8E" w:rsidRDefault="00D318C9" w:rsidP="00D318C9">
      <w:pPr>
        <w:spacing w:line="360" w:lineRule="auto"/>
        <w:ind w:firstLine="709"/>
        <w:jc w:val="both"/>
        <w:rPr>
          <w:szCs w:val="28"/>
        </w:rPr>
      </w:pPr>
      <w:r w:rsidRPr="000308D0">
        <w:rPr>
          <w:szCs w:val="28"/>
        </w:rPr>
        <w:t>3. Контроль за исполнением настоящего решения возложить на постоянную комиссию Чебоксарского городского Собрания депутатов по бюджету (В.М. Кузин).</w:t>
      </w:r>
    </w:p>
    <w:p w:rsidR="00884EB2" w:rsidRDefault="00884EB2" w:rsidP="001F6DF5">
      <w:pPr>
        <w:spacing w:line="360" w:lineRule="auto"/>
        <w:ind w:firstLine="709"/>
        <w:jc w:val="both"/>
        <w:rPr>
          <w:szCs w:val="28"/>
        </w:rPr>
      </w:pPr>
    </w:p>
    <w:p w:rsidR="001F6DF5" w:rsidRPr="000308D0" w:rsidRDefault="001F6DF5" w:rsidP="001F6DF5">
      <w:pPr>
        <w:spacing w:line="360" w:lineRule="auto"/>
        <w:jc w:val="both"/>
        <w:rPr>
          <w:szCs w:val="28"/>
        </w:rPr>
      </w:pPr>
    </w:p>
    <w:p w:rsidR="00642990" w:rsidRPr="000308D0" w:rsidRDefault="00EB5D70" w:rsidP="00EB5D70">
      <w:pPr>
        <w:pStyle w:val="3"/>
        <w:tabs>
          <w:tab w:val="left" w:pos="7513"/>
        </w:tabs>
        <w:ind w:firstLine="0"/>
        <w:rPr>
          <w:szCs w:val="28"/>
        </w:rPr>
      </w:pPr>
      <w:r>
        <w:rPr>
          <w:szCs w:val="28"/>
        </w:rPr>
        <w:t>Г</w:t>
      </w:r>
      <w:r w:rsidR="006805A1" w:rsidRPr="000308D0">
        <w:rPr>
          <w:szCs w:val="28"/>
        </w:rPr>
        <w:t>лав</w:t>
      </w:r>
      <w:r>
        <w:rPr>
          <w:szCs w:val="28"/>
        </w:rPr>
        <w:t>а</w:t>
      </w:r>
      <w:r w:rsidR="006805A1" w:rsidRPr="000308D0">
        <w:rPr>
          <w:szCs w:val="28"/>
        </w:rPr>
        <w:t xml:space="preserve"> города </w:t>
      </w:r>
      <w:r w:rsidR="00CE0D28" w:rsidRPr="000308D0">
        <w:rPr>
          <w:szCs w:val="28"/>
        </w:rPr>
        <w:t>Чебоксары</w:t>
      </w:r>
      <w:r w:rsidR="00CE0D28" w:rsidRPr="000308D0">
        <w:rPr>
          <w:szCs w:val="28"/>
        </w:rPr>
        <w:tab/>
      </w:r>
      <w:r w:rsidR="001F6DF5">
        <w:rPr>
          <w:szCs w:val="28"/>
        </w:rPr>
        <w:t xml:space="preserve">  </w:t>
      </w:r>
      <w:r>
        <w:rPr>
          <w:szCs w:val="28"/>
        </w:rPr>
        <w:t>Е.Н. Кадышев</w:t>
      </w:r>
    </w:p>
    <w:p w:rsidR="006F6C6B" w:rsidRDefault="006F6C6B" w:rsidP="00770FAA">
      <w:pPr>
        <w:jc w:val="both"/>
        <w:rPr>
          <w:szCs w:val="28"/>
        </w:rPr>
      </w:pPr>
    </w:p>
    <w:p w:rsidR="006F6C6B" w:rsidRDefault="006F6C6B" w:rsidP="00770FAA">
      <w:pPr>
        <w:jc w:val="both"/>
        <w:rPr>
          <w:szCs w:val="28"/>
        </w:rPr>
      </w:pPr>
    </w:p>
    <w:p w:rsidR="006F6C6B" w:rsidRPr="000308D0" w:rsidRDefault="006F6C6B" w:rsidP="00770FAA">
      <w:pPr>
        <w:jc w:val="both"/>
        <w:rPr>
          <w:szCs w:val="28"/>
        </w:rPr>
      </w:pPr>
    </w:p>
    <w:p w:rsidR="00770FAA" w:rsidRPr="00770FAA" w:rsidRDefault="00770FAA">
      <w:pPr>
        <w:rPr>
          <w:sz w:val="20"/>
        </w:rPr>
      </w:pPr>
    </w:p>
    <w:sectPr w:rsidR="00770FAA" w:rsidRPr="00770FAA" w:rsidSect="00912287">
      <w:headerReference w:type="default" r:id="rId26"/>
      <w:headerReference w:type="first" r:id="rId27"/>
      <w:pgSz w:w="11906" w:h="16838" w:code="9"/>
      <w:pgMar w:top="1134" w:right="851" w:bottom="567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B7A" w:rsidRDefault="00A74B7A" w:rsidP="008E14F8">
      <w:r>
        <w:separator/>
      </w:r>
    </w:p>
  </w:endnote>
  <w:endnote w:type="continuationSeparator" w:id="0">
    <w:p w:rsidR="00A74B7A" w:rsidRDefault="00A74B7A" w:rsidP="008E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B7A" w:rsidRDefault="00A74B7A" w:rsidP="008E14F8">
      <w:r>
        <w:separator/>
      </w:r>
    </w:p>
  </w:footnote>
  <w:footnote w:type="continuationSeparator" w:id="0">
    <w:p w:rsidR="00A74B7A" w:rsidRDefault="00A74B7A" w:rsidP="008E1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287" w:rsidRDefault="001F6DF5" w:rsidP="00912287">
    <w:pPr>
      <w:pStyle w:val="a6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DF5" w:rsidRDefault="001F6DF5">
    <w:pPr>
      <w:pStyle w:val="a6"/>
      <w:jc w:val="center"/>
    </w:pPr>
  </w:p>
  <w:p w:rsidR="001F6DF5" w:rsidRDefault="001F6DF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A1"/>
    <w:rsid w:val="00002DCC"/>
    <w:rsid w:val="000155AF"/>
    <w:rsid w:val="000201A7"/>
    <w:rsid w:val="000308D0"/>
    <w:rsid w:val="000702F3"/>
    <w:rsid w:val="00147329"/>
    <w:rsid w:val="00155134"/>
    <w:rsid w:val="001859E4"/>
    <w:rsid w:val="001863E5"/>
    <w:rsid w:val="001A10B9"/>
    <w:rsid w:val="001B4422"/>
    <w:rsid w:val="001E1E09"/>
    <w:rsid w:val="001F0EBB"/>
    <w:rsid w:val="001F6DF5"/>
    <w:rsid w:val="0020682A"/>
    <w:rsid w:val="00251A66"/>
    <w:rsid w:val="00273D9A"/>
    <w:rsid w:val="00331353"/>
    <w:rsid w:val="0044374F"/>
    <w:rsid w:val="004B2A83"/>
    <w:rsid w:val="004C4C7C"/>
    <w:rsid w:val="00516FF5"/>
    <w:rsid w:val="005D14D2"/>
    <w:rsid w:val="006101BA"/>
    <w:rsid w:val="00630FE1"/>
    <w:rsid w:val="00642990"/>
    <w:rsid w:val="00646733"/>
    <w:rsid w:val="00677B28"/>
    <w:rsid w:val="006805A1"/>
    <w:rsid w:val="006A3E24"/>
    <w:rsid w:val="006A4617"/>
    <w:rsid w:val="006B4CA7"/>
    <w:rsid w:val="006C06A1"/>
    <w:rsid w:val="006F6C6B"/>
    <w:rsid w:val="00726B20"/>
    <w:rsid w:val="00750487"/>
    <w:rsid w:val="00770FAA"/>
    <w:rsid w:val="007B6D7B"/>
    <w:rsid w:val="007E14EC"/>
    <w:rsid w:val="007E2214"/>
    <w:rsid w:val="007E5A8E"/>
    <w:rsid w:val="00813971"/>
    <w:rsid w:val="00841869"/>
    <w:rsid w:val="008802D5"/>
    <w:rsid w:val="00881EE0"/>
    <w:rsid w:val="00884EB2"/>
    <w:rsid w:val="008E14F8"/>
    <w:rsid w:val="008F276B"/>
    <w:rsid w:val="00912287"/>
    <w:rsid w:val="00915725"/>
    <w:rsid w:val="00934DAB"/>
    <w:rsid w:val="00935A76"/>
    <w:rsid w:val="00942984"/>
    <w:rsid w:val="0096273C"/>
    <w:rsid w:val="00986FF2"/>
    <w:rsid w:val="00994BA1"/>
    <w:rsid w:val="00A010F6"/>
    <w:rsid w:val="00A170D3"/>
    <w:rsid w:val="00A47BC5"/>
    <w:rsid w:val="00A74B7A"/>
    <w:rsid w:val="00A81BC8"/>
    <w:rsid w:val="00B22A5B"/>
    <w:rsid w:val="00B742AD"/>
    <w:rsid w:val="00BA362B"/>
    <w:rsid w:val="00BF478A"/>
    <w:rsid w:val="00C45C3D"/>
    <w:rsid w:val="00C83214"/>
    <w:rsid w:val="00CE0D28"/>
    <w:rsid w:val="00CF1D0B"/>
    <w:rsid w:val="00D318C9"/>
    <w:rsid w:val="00D72D1E"/>
    <w:rsid w:val="00DB4EA5"/>
    <w:rsid w:val="00E23090"/>
    <w:rsid w:val="00E25D14"/>
    <w:rsid w:val="00E673E4"/>
    <w:rsid w:val="00E940D4"/>
    <w:rsid w:val="00EB5D70"/>
    <w:rsid w:val="00F00EC4"/>
    <w:rsid w:val="00F049DD"/>
    <w:rsid w:val="00F15A64"/>
    <w:rsid w:val="00F24BE4"/>
    <w:rsid w:val="00F831CD"/>
    <w:rsid w:val="00F91667"/>
    <w:rsid w:val="00F94FEA"/>
    <w:rsid w:val="00FB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6557AB-298F-4679-829F-0563924E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5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805A1"/>
    <w:pPr>
      <w:overflowPunct/>
      <w:autoSpaceDE/>
      <w:autoSpaceDN/>
      <w:adjustRightInd/>
      <w:ind w:firstLine="720"/>
      <w:jc w:val="both"/>
      <w:textAlignment w:val="auto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6805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805A1"/>
    <w:rPr>
      <w:color w:val="008000"/>
    </w:rPr>
  </w:style>
  <w:style w:type="paragraph" w:styleId="a4">
    <w:name w:val="Balloon Text"/>
    <w:basedOn w:val="a"/>
    <w:link w:val="a5"/>
    <w:uiPriority w:val="99"/>
    <w:semiHidden/>
    <w:unhideWhenUsed/>
    <w:rsid w:val="006805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5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770FAA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</w:style>
  <w:style w:type="character" w:customStyle="1" w:styleId="a7">
    <w:name w:val="Верхний колонтитул Знак"/>
    <w:basedOn w:val="a0"/>
    <w:link w:val="a6"/>
    <w:uiPriority w:val="99"/>
    <w:rsid w:val="00770F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">
    <w:name w:val="çàãîëîâîê 5"/>
    <w:basedOn w:val="a"/>
    <w:next w:val="a"/>
    <w:rsid w:val="00770FAA"/>
    <w:pPr>
      <w:keepNext/>
      <w:overflowPunct/>
      <w:autoSpaceDE/>
      <w:autoSpaceDN/>
      <w:adjustRightInd/>
      <w:spacing w:before="1998"/>
      <w:textAlignment w:val="auto"/>
    </w:pPr>
    <w:rPr>
      <w:rFonts w:ascii="Arial" w:hAnsi="Arial"/>
      <w:lang w:val="en-US"/>
    </w:rPr>
  </w:style>
  <w:style w:type="paragraph" w:styleId="a8">
    <w:name w:val="footer"/>
    <w:basedOn w:val="a"/>
    <w:link w:val="a9"/>
    <w:uiPriority w:val="99"/>
    <w:unhideWhenUsed/>
    <w:rsid w:val="008E14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D318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524032.0" TargetMode="External"/><Relationship Id="rId13" Type="http://schemas.openxmlformats.org/officeDocument/2006/relationships/hyperlink" Target="garantF1://17472241.0" TargetMode="External"/><Relationship Id="rId18" Type="http://schemas.openxmlformats.org/officeDocument/2006/relationships/hyperlink" Target="garantF1://26594646.0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garantF1://22613126.0" TargetMode="External"/><Relationship Id="rId7" Type="http://schemas.openxmlformats.org/officeDocument/2006/relationships/image" Target="media/image1.png"/><Relationship Id="rId12" Type="http://schemas.openxmlformats.org/officeDocument/2006/relationships/hyperlink" Target="garantF1://17586404.0" TargetMode="External"/><Relationship Id="rId17" Type="http://schemas.openxmlformats.org/officeDocument/2006/relationships/hyperlink" Target="garantF1://17576792.0" TargetMode="External"/><Relationship Id="rId25" Type="http://schemas.openxmlformats.org/officeDocument/2006/relationships/hyperlink" Target="garantF1://42413588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7546144.0" TargetMode="External"/><Relationship Id="rId20" Type="http://schemas.openxmlformats.org/officeDocument/2006/relationships/hyperlink" Target="garantF1://22608386.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7582349.0" TargetMode="External"/><Relationship Id="rId24" Type="http://schemas.openxmlformats.org/officeDocument/2006/relationships/hyperlink" Target="garantF1://42403378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7465741.0" TargetMode="External"/><Relationship Id="rId23" Type="http://schemas.openxmlformats.org/officeDocument/2006/relationships/hyperlink" Target="garantF1://22621471.0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17581087.0" TargetMode="External"/><Relationship Id="rId19" Type="http://schemas.openxmlformats.org/officeDocument/2006/relationships/hyperlink" Target="garantF1://2658416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7527143.0" TargetMode="External"/><Relationship Id="rId14" Type="http://schemas.openxmlformats.org/officeDocument/2006/relationships/hyperlink" Target="garantF1://17477057.0" TargetMode="External"/><Relationship Id="rId22" Type="http://schemas.openxmlformats.org/officeDocument/2006/relationships/hyperlink" Target="garantF1://22619054.0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1EF0D-B00E-41C2-ACA5-7EF26933F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oms2</dc:creator>
  <cp:lastModifiedBy>info</cp:lastModifiedBy>
  <cp:revision>11</cp:revision>
  <cp:lastPrinted>2019-03-15T12:15:00Z</cp:lastPrinted>
  <dcterms:created xsi:type="dcterms:W3CDTF">2019-02-14T08:47:00Z</dcterms:created>
  <dcterms:modified xsi:type="dcterms:W3CDTF">2019-03-19T15:48:00Z</dcterms:modified>
</cp:coreProperties>
</file>