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numPr>
          <w:ilvl w:val="0"/>
          <w:numId w:val="0"/>
        </w:numPr>
        <w:outlineLvl w:val="0"/>
        <w:rPr/>
      </w:pPr>
      <w:r>
        <w:rPr/>
        <w:t>Зарегистрировано в Минюсте России 4 декабря 2017 г. N 49093</w:t>
      </w:r>
    </w:p>
    <w:p>
      <w:pPr>
        <w:pStyle w:val="ConsPlusNormal"/>
        <w:pBdr>
          <w:top w:val="single" w:sz="6" w:space="0" w:color="000000"/>
        </w:pBdr>
        <w:spacing w:before="100" w:after="100"/>
        <w:jc w:val="both"/>
        <w:rPr>
          <w:sz w:val="2"/>
          <w:szCs w:val="2"/>
        </w:rPr>
      </w:pPr>
      <w:r>
        <w:rPr>
          <w:sz w:val="2"/>
          <w:szCs w:val="2"/>
        </w:rPr>
      </w:r>
    </w:p>
    <w:p>
      <w:pPr>
        <w:pStyle w:val="ConsPlusNormal"/>
        <w:jc w:val="both"/>
        <w:rPr/>
      </w:pPr>
      <w:r>
        <w:rPr/>
      </w:r>
    </w:p>
    <w:p>
      <w:pPr>
        <w:pStyle w:val="ConsPlusTitle"/>
        <w:jc w:val="center"/>
        <w:rPr/>
      </w:pPr>
      <w:r>
        <w:rPr/>
        <w:t>МИНИСТЕРСТВО ЭКОНОМИЧЕСКОГО РАЗВИТИЯ РОССИЙСКОЙ ФЕДЕРАЦИИ</w:t>
      </w:r>
    </w:p>
    <w:p>
      <w:pPr>
        <w:pStyle w:val="ConsPlusTitle"/>
        <w:jc w:val="both"/>
        <w:rPr/>
      </w:pPr>
      <w:r>
        <w:rPr/>
      </w:r>
    </w:p>
    <w:p>
      <w:pPr>
        <w:pStyle w:val="ConsPlusTitle"/>
        <w:jc w:val="center"/>
        <w:rPr/>
      </w:pPr>
      <w:r>
        <w:rPr/>
        <w:t>ПРИКАЗ</w:t>
      </w:r>
    </w:p>
    <w:p>
      <w:pPr>
        <w:pStyle w:val="ConsPlusTitle"/>
        <w:jc w:val="center"/>
        <w:rPr/>
      </w:pPr>
      <w:r>
        <w:rPr/>
        <w:t>от 7 ноября 2017 г. N 603</w:t>
      </w:r>
    </w:p>
    <w:p>
      <w:pPr>
        <w:pStyle w:val="ConsPlusTitle"/>
        <w:jc w:val="both"/>
        <w:rPr/>
      </w:pPr>
      <w:r>
        <w:rPr/>
      </w:r>
    </w:p>
    <w:p>
      <w:pPr>
        <w:pStyle w:val="ConsPlusTitle"/>
        <w:jc w:val="center"/>
        <w:rPr/>
      </w:pPr>
      <w:r>
        <w:rPr/>
        <w:t>ОБ УТВЕРЖДЕНИИ ПОРЯДКА</w:t>
      </w:r>
    </w:p>
    <w:p>
      <w:pPr>
        <w:pStyle w:val="ConsPlusTitle"/>
        <w:jc w:val="center"/>
        <w:rPr/>
      </w:pPr>
      <w:r>
        <w:rPr/>
        <w:t>ПЕРЕДАЧИ ПРОСТРАНСТВЕННЫХ ДАННЫХ И МАТЕРИАЛОВ</w:t>
      </w:r>
    </w:p>
    <w:p>
      <w:pPr>
        <w:pStyle w:val="ConsPlusTitle"/>
        <w:jc w:val="center"/>
        <w:rPr/>
      </w:pPr>
      <w:r>
        <w:rPr/>
        <w:t>ФЕДЕРАЛЬНЫМИ ОРГАНАМИ ИСПОЛНИТЕЛЬНОЙ ВЛАСТИ ДЛЯ ВКЛЮЧЕНИЯ</w:t>
      </w:r>
    </w:p>
    <w:p>
      <w:pPr>
        <w:pStyle w:val="ConsPlusTitle"/>
        <w:jc w:val="center"/>
        <w:rPr/>
      </w:pPr>
      <w:r>
        <w:rPr/>
        <w:t>В ФЕДЕРАЛЬНЫЙ ФОНД ПРОСТРАНСТВЕННЫХ ДАННЫХ И ВЕДОМСТВЕННЫЕ</w:t>
      </w:r>
    </w:p>
    <w:p>
      <w:pPr>
        <w:pStyle w:val="ConsPlusTitle"/>
        <w:jc w:val="center"/>
        <w:rPr/>
      </w:pPr>
      <w:r>
        <w:rPr/>
        <w:t>ФОНДЫ ПРОСТРАНСТВЕННЫХ ДАННЫХ, А ТАКЖЕ ПОРЯДКА ПЕРЕДАЧИ</w:t>
      </w:r>
    </w:p>
    <w:p>
      <w:pPr>
        <w:pStyle w:val="ConsPlusTitle"/>
        <w:jc w:val="center"/>
        <w:rPr/>
      </w:pPr>
      <w:r>
        <w:rPr/>
        <w:t>ПРОСТРАНСТВЕННЫХ ДАННЫХ И МАТЕР</w:t>
      </w:r>
      <w:bookmarkStart w:id="0" w:name="_GoBack"/>
      <w:bookmarkEnd w:id="0"/>
      <w:r>
        <w:rPr/>
        <w:t>ИАЛОВ ОРГАНАМИ</w:t>
      </w:r>
    </w:p>
    <w:p>
      <w:pPr>
        <w:pStyle w:val="ConsPlusTitle"/>
        <w:jc w:val="center"/>
        <w:rPr/>
      </w:pPr>
      <w:r>
        <w:rPr/>
        <w:t>ГОСУДАРСТВЕННОЙ ВЛАСТИ СУБЪЕКТОВ РОССИЙСКОЙ ФЕДЕРАЦИИ</w:t>
      </w:r>
    </w:p>
    <w:p>
      <w:pPr>
        <w:pStyle w:val="ConsPlusTitle"/>
        <w:jc w:val="center"/>
        <w:rPr/>
      </w:pPr>
      <w:r>
        <w:rPr/>
        <w:t>ИЛИ ПОДВЕДОМСТВЕННЫМИ ДАННЫМ ОРГАНАМ ГОСУДАРСТВЕННЫМИ</w:t>
      </w:r>
    </w:p>
    <w:p>
      <w:pPr>
        <w:pStyle w:val="ConsPlusTitle"/>
        <w:jc w:val="center"/>
        <w:rPr/>
      </w:pPr>
      <w:r>
        <w:rPr/>
        <w:t>УЧРЕЖДЕНИЯМИ ДЛЯ ВКЛЮЧЕНИЯ В ФОНДЫ ПРОСТРАНСТВЕННЫХ</w:t>
      </w:r>
    </w:p>
    <w:p>
      <w:pPr>
        <w:pStyle w:val="ConsPlusTitle"/>
        <w:jc w:val="center"/>
        <w:rPr/>
      </w:pPr>
      <w:r>
        <w:rPr/>
        <w:t>ДАННЫХ СУБЪЕКТОВ РОССИЙСКОЙ ФЕДЕРАЦИИ</w:t>
      </w:r>
    </w:p>
    <w:p>
      <w:pPr>
        <w:pStyle w:val="ConsPlusTitle"/>
        <w:jc w:val="center"/>
        <w:rPr/>
      </w:pPr>
      <w:r>
        <w:rPr/>
        <w:t>ИЛИ ФЕДЕРАЛЬНЫЙ ФОНД ПРОСТРАНСТВЕННЫХ ДАННЫХ</w:t>
      </w:r>
    </w:p>
    <w:p>
      <w:pPr>
        <w:pStyle w:val="ConsPlusNormal"/>
        <w:jc w:val="both"/>
        <w:rPr/>
      </w:pPr>
      <w:r>
        <w:rPr/>
      </w:r>
    </w:p>
    <w:p>
      <w:pPr>
        <w:pStyle w:val="ConsPlusNormal"/>
        <w:ind w:firstLine="540"/>
        <w:jc w:val="both"/>
        <w:rPr/>
      </w:pPr>
      <w:r>
        <w:rPr/>
        <w:t xml:space="preserve">В соответствии с </w:t>
      </w:r>
      <w:hyperlink r:id="rId2">
        <w:r>
          <w:rPr>
            <w:rStyle w:val="ListLabel1"/>
          </w:rPr>
          <w:t>частью 8 статьи 10</w:t>
        </w:r>
      </w:hyperlink>
      <w:r>
        <w:rPr/>
        <w:t xml:space="preserve"> Федерального закона от 30 декабря 2015 г. N 431-ФЗ "О геодезии, картографии и пространственных данных и о внесении изменений в отдельные законодательные акты Российской Федерации" (Собрание законодательства Российской Федерации, 2016, N 1, ст. 51; N 27, ст. 4294) и </w:t>
      </w:r>
      <w:hyperlink r:id="rId3">
        <w:r>
          <w:rPr>
            <w:rStyle w:val="ListLabel1"/>
          </w:rPr>
          <w:t>пунктом 1</w:t>
        </w:r>
      </w:hyperlink>
      <w:r>
        <w:rP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(Собрание законодательства Российской Федерации, 2008, N 24, ст. 2867; N 46, ст. 5337; 2009, N 3, ст. 378; N 18, ст. 2257; N 19, ст. 2344; N 25, ст. 3052; N 26, ст. 3190; N 41, ст. 4777; N 46, ст. 5488; 2010, N 5, ст. 532; N 9, ст. 960; N 10, ст. 1085; N 19, ст. 2324; N 21, ст. 2602; N 26, ст. 3350; N 40, ст. 5068; N 41, ст. 5240; N 45, ст. 5860; N 52, ст. 7104; 2011, N 9, ст. 1251; N 12, ст. 1640; N 14, ст. 1935; N 15, ст. 2131; N 17, ст. 2411, 2424; N 36, ст. 5149; N 39, ст. 5485; N 43, ст. 6079; N 46, ст. 6527; 2012, N 1, ст. 170, 177; N 13, ст. 1531; N 19, ст. 2436, 2444; N 27, ст. 3745, 3766; N 37, ст. 5001; N 39, ст. 5284; N 51, ст. 7236; N 52, ст. 7491; N 53, ст. 7943; 2013, N 5, ст. 391; N 14, ст. 1705; N 33, ст. 4386; N 35, ст. 4514; N 36, ст. 4578; N 45, ст. 5822; N 47, ст. 6120; N 50, ст. 6606; N 52, ст. 7217; 2014, N 6, ст. 584; N 15, ст. 1750; N 16, ст. 1900; N 21, ст. 2712; N 37, ст. 4954; N 40, ст. 5426; N 42, ст. 5757; N 44, ст. 6072; N 48, ст. 6871; N 49, ст. 6957; N 50, ст. 7100, 7123; N 51, ст. 7446; 2015, N 1, ст. 219; N 6, ст. 965; N 7, ст. 1046; N 16, ст. 2388; N 20, ст. 2920; N 22, ст. 3230; N 24, ст. 3479; N 30, ст. 4589; N 36, ст. 5050; N 41, ст. 5671; N 43, ст. 5977; N 44, ст. 6140; N 46, ст. 6377, 6388; 2016, N 2, ст. 325, 336; N 5, ст. 697; N 7, ст. 994; N 17, ст. 2409, 2410; N 23, ст. 3312; N 28, ст. 4741; N 29, ст. 4822; N 31, ст. 5013; N 35, ст. 5332; N 42, ст. 5943; N 43, ст. 6029; N 45, ст. 6273; N 50, ст. 7099, 7100; 2017, N 1, ст. 175; N 5, ст. 800; N 8, ст. 1258; N 10, ст. 1498; N 17, ст. 2569; N 29, ст. 4380; N 32, ст. 5093; N 33, ст. 5205; N 34, ст. 5276; официальный интернет-портал правовой информации pravo.gov.ru, 10.10.2017), приказываю:</w:t>
      </w:r>
    </w:p>
    <w:p>
      <w:pPr>
        <w:pStyle w:val="ConsPlusNormal"/>
        <w:spacing w:before="220" w:after="160"/>
        <w:ind w:firstLine="540"/>
        <w:jc w:val="both"/>
        <w:rPr/>
      </w:pPr>
      <w:r>
        <w:rPr/>
        <w:t>1. Утвердить прилагаемые:</w:t>
      </w:r>
    </w:p>
    <w:p>
      <w:pPr>
        <w:pStyle w:val="ConsPlusNormal"/>
        <w:spacing w:before="220" w:after="160"/>
        <w:ind w:firstLine="540"/>
        <w:jc w:val="both"/>
        <w:rPr/>
      </w:pPr>
      <w:r>
        <w:rPr/>
        <w:t xml:space="preserve">порядок передачи пространственных данных и материалов федеральными органами исполнительной власти для включения в федеральный фонд пространственных данных и ведомственные фонды пространственных данных </w:t>
      </w:r>
      <w:hyperlink w:anchor="P40">
        <w:r>
          <w:rPr>
            <w:rStyle w:val="ListLabel1"/>
          </w:rPr>
          <w:t>(приложение N 1)</w:t>
        </w:r>
      </w:hyperlink>
      <w:r>
        <w:rPr/>
        <w:t>;</w:t>
      </w:r>
    </w:p>
    <w:p>
      <w:pPr>
        <w:pStyle w:val="ConsPlusNormal"/>
        <w:spacing w:before="220" w:after="160"/>
        <w:ind w:firstLine="540"/>
        <w:jc w:val="both"/>
        <w:rPr/>
      </w:pPr>
      <w:r>
        <w:rPr/>
        <w:t xml:space="preserve">порядок передачи пространственных данных и материалов органами государственной власти субъектов Российской Федерации или подведомственными данным органам государственными учреждениями для включения в фонды пространственных данных субъектов Российской Федерации или федеральный фонд пространственных данных </w:t>
      </w:r>
      <w:hyperlink w:anchor="P123">
        <w:r>
          <w:rPr>
            <w:rStyle w:val="ListLabel1"/>
          </w:rPr>
          <w:t>(приложение N 2)</w:t>
        </w:r>
      </w:hyperlink>
      <w:r>
        <w:rPr/>
        <w:t>.</w:t>
      </w:r>
    </w:p>
    <w:p>
      <w:pPr>
        <w:pStyle w:val="ConsPlusNormal"/>
        <w:spacing w:before="220" w:after="160"/>
        <w:ind w:firstLine="540"/>
        <w:jc w:val="both"/>
        <w:rPr/>
      </w:pPr>
      <w:r>
        <w:rPr/>
        <w:t>2. Признать утратившими силу:</w:t>
      </w:r>
    </w:p>
    <w:p>
      <w:pPr>
        <w:pStyle w:val="ConsPlusNormal"/>
        <w:spacing w:before="220" w:after="160"/>
        <w:ind w:firstLine="540"/>
        <w:jc w:val="both"/>
        <w:rPr/>
      </w:pPr>
      <w:hyperlink r:id="rId4">
        <w:r>
          <w:rPr>
            <w:rStyle w:val="ListLabel1"/>
          </w:rPr>
          <w:t>приказ</w:t>
        </w:r>
      </w:hyperlink>
      <w:r>
        <w:rPr/>
        <w:t xml:space="preserve"> Минэкономразвития России от 2 декабря 2011 г. N 706 "Об утверждении порядка передачи федеральными органами исполнительной власти материалов и данных для включения в федеральный, территориальные и ведомственные картографо-геодезические фонды, порядка подачи заявлений о предоставлении в пользование материалов и данных из федерального, территориальных и ведомственных картографо-геодезических фондов, формы заявления о предоставлении в пользование материалов и данных из федерального, территориальных и ведомственных картографо-геодезических фондов и состава прилагаемых к нему документов, порядка и формы предоставления материалов и данных из федерального, территориальных, ведомственных картографо-геодезических фондов, перечня материалов и данных, подлежащих включению в федеральный картографо-геодезический фонд" (зарегистрирован в Минюсте России 14 марта 2012 г., регистрационный N 23481);</w:t>
      </w:r>
    </w:p>
    <w:p>
      <w:pPr>
        <w:pStyle w:val="ConsPlusNormal"/>
        <w:spacing w:before="220" w:after="160"/>
        <w:ind w:firstLine="540"/>
        <w:jc w:val="both"/>
        <w:rPr/>
      </w:pPr>
      <w:hyperlink r:id="rId5">
        <w:r>
          <w:rPr>
            <w:rStyle w:val="ListLabel1"/>
          </w:rPr>
          <w:t>приказ</w:t>
        </w:r>
      </w:hyperlink>
      <w:r>
        <w:rPr/>
        <w:t xml:space="preserve"> Минэкономразвития России от 26 ноября 2015 г. N 885 "О внесении изменений в приложение N 4 к приказу Минэкономразвития России от 2 декабря 2011 г. N 706" (зарегистрирован в Минюсте России 31 декабря 2015 г., регистрационный N 40434).</w:t>
      </w:r>
    </w:p>
    <w:p>
      <w:pPr>
        <w:pStyle w:val="ConsPlusNormal"/>
        <w:jc w:val="both"/>
        <w:rPr/>
      </w:pPr>
      <w:r>
        <w:rPr/>
      </w:r>
    </w:p>
    <w:p>
      <w:pPr>
        <w:pStyle w:val="ConsPlusNormal"/>
        <w:jc w:val="right"/>
        <w:rPr/>
      </w:pPr>
      <w:r>
        <w:rPr/>
        <w:t>Министр</w:t>
      </w:r>
    </w:p>
    <w:p>
      <w:pPr>
        <w:pStyle w:val="ConsPlusNormal"/>
        <w:jc w:val="right"/>
        <w:rPr/>
      </w:pPr>
      <w:r>
        <w:rPr/>
        <w:t>М.С.ОРЕШКИН</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0"/>
        <w:rPr/>
      </w:pPr>
      <w:r>
        <w:rPr/>
        <w:t>Приложение N 1</w:t>
      </w:r>
    </w:p>
    <w:p>
      <w:pPr>
        <w:pStyle w:val="ConsPlusNormal"/>
        <w:jc w:val="right"/>
        <w:rPr/>
      </w:pPr>
      <w:r>
        <w:rPr/>
        <w:t>к приказу Минэкономразвития России</w:t>
      </w:r>
    </w:p>
    <w:p>
      <w:pPr>
        <w:pStyle w:val="ConsPlusNormal"/>
        <w:jc w:val="right"/>
        <w:rPr/>
      </w:pPr>
      <w:r>
        <w:rPr/>
        <w:t>от 07.11.2017 г. N 603</w:t>
      </w:r>
    </w:p>
    <w:p>
      <w:pPr>
        <w:pStyle w:val="ConsPlusNormal"/>
        <w:jc w:val="both"/>
        <w:rPr/>
      </w:pPr>
      <w:r>
        <w:rPr/>
      </w:r>
    </w:p>
    <w:p>
      <w:pPr>
        <w:pStyle w:val="ConsPlusTitle"/>
        <w:jc w:val="center"/>
        <w:rPr/>
      </w:pPr>
      <w:bookmarkStart w:id="1" w:name="P40"/>
      <w:bookmarkEnd w:id="1"/>
      <w:r>
        <w:rPr/>
        <w:t>ПОРЯДОК</w:t>
      </w:r>
    </w:p>
    <w:p>
      <w:pPr>
        <w:pStyle w:val="ConsPlusTitle"/>
        <w:jc w:val="center"/>
        <w:rPr/>
      </w:pPr>
      <w:r>
        <w:rPr/>
        <w:t>ПЕРЕДАЧИ ПРОСТРАНСТВЕННЫХ ДАННЫХ И МАТЕРИАЛОВ</w:t>
      </w:r>
    </w:p>
    <w:p>
      <w:pPr>
        <w:pStyle w:val="ConsPlusTitle"/>
        <w:jc w:val="center"/>
        <w:rPr/>
      </w:pPr>
      <w:r>
        <w:rPr/>
        <w:t>ФЕДЕРАЛЬНЫМИ ОРГАНАМИ ИСПОЛНИТЕЛЬНОЙ ВЛАСТИ ДЛЯ ВКЛЮЧЕНИЯ</w:t>
      </w:r>
    </w:p>
    <w:p>
      <w:pPr>
        <w:pStyle w:val="ConsPlusTitle"/>
        <w:jc w:val="center"/>
        <w:rPr/>
      </w:pPr>
      <w:r>
        <w:rPr/>
        <w:t>В ФЕДЕРАЛЬНЫЙ ФОНД ПРОСТРАНСТВЕННЫХ ДАННЫХ И ВЕДОМСТВЕННЫЕ</w:t>
      </w:r>
    </w:p>
    <w:p>
      <w:pPr>
        <w:pStyle w:val="ConsPlusTitle"/>
        <w:jc w:val="center"/>
        <w:rPr/>
      </w:pPr>
      <w:r>
        <w:rPr/>
        <w:t>ФОНДЫ ПРОСТРАНСТВЕННЫХ ДАННЫХ</w:t>
      </w:r>
    </w:p>
    <w:p>
      <w:pPr>
        <w:pStyle w:val="ConsPlusNormal"/>
        <w:jc w:val="both"/>
        <w:rPr/>
      </w:pPr>
      <w:r>
        <w:rPr/>
      </w:r>
    </w:p>
    <w:p>
      <w:pPr>
        <w:pStyle w:val="ConsPlusNormal"/>
        <w:ind w:firstLine="540"/>
        <w:jc w:val="both"/>
        <w:rPr/>
      </w:pPr>
      <w:r>
        <w:rPr/>
        <w:t>1. Настоящий Порядок устанавливает правила и способы передачи пространственных данных и материалов федеральными органами исполнительной власти (за исключением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для включения в федеральный фонд пространственных данных и ведомственные фонды пространственных данных (далее - фонды).</w:t>
      </w:r>
    </w:p>
    <w:p>
      <w:pPr>
        <w:pStyle w:val="ConsPlusNormal"/>
        <w:spacing w:before="220" w:after="160"/>
        <w:ind w:firstLine="540"/>
        <w:jc w:val="both"/>
        <w:rPr/>
      </w:pPr>
      <w:r>
        <w:rPr/>
        <w:t>2. В федеральный фонд пространственных данных включаются:</w:t>
      </w:r>
    </w:p>
    <w:p>
      <w:pPr>
        <w:pStyle w:val="ConsPlusNormal"/>
        <w:spacing w:before="220" w:after="160"/>
        <w:ind w:firstLine="540"/>
        <w:jc w:val="both"/>
        <w:rPr/>
      </w:pPr>
      <w:r>
        <w:rPr/>
        <w:t>пространственные данные и материалы, полученные в результате выполнения за счет средств федерального бюджета геодезических и картографических работ, организованных федеральным органом исполнительной власти, уполномоченным на оказание государственных услуг в сфере геодезии и картографии, или подведомственным данному органу федеральным государственным учреждением, включая сведения о пунктах государственной геодезической сети, государственной нивелирной сети и государственной гравиметрической сети;</w:t>
      </w:r>
    </w:p>
    <w:p>
      <w:pPr>
        <w:pStyle w:val="ConsPlusNormal"/>
        <w:spacing w:before="220" w:after="160"/>
        <w:ind w:firstLine="540"/>
        <w:jc w:val="both"/>
        <w:rPr/>
      </w:pPr>
      <w:r>
        <w:rPr/>
        <w:t>пространственные данные и материалы, полученные в результате выполнения геодезических и картографических работ, организованных органами государственной власти субъектов Российской Федерации или подведомственными данным органам государственными учреждениями, в случае отсутствия соответствующих фондов пространственных данных субъектов Российской Федерации.</w:t>
      </w:r>
    </w:p>
    <w:p>
      <w:pPr>
        <w:pStyle w:val="ConsPlusNormal"/>
        <w:spacing w:before="220" w:after="160"/>
        <w:ind w:firstLine="540"/>
        <w:jc w:val="both"/>
        <w:rPr/>
      </w:pPr>
      <w:r>
        <w:rPr/>
        <w:t>В ведомственные фонды пространственных данных включаются пространственные данные и материалы (в том числе специальные карты), полученные в результате организации геодезических и картографических работ федеральными органами исполнительной власти (за исключением федерального органа исполнительной власти, уполномоченного на оказание государственных услуг в сфере геодезии и картографии, и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w:t>
      </w:r>
    </w:p>
    <w:p>
      <w:pPr>
        <w:pStyle w:val="ConsPlusNormal"/>
        <w:spacing w:before="220" w:after="160"/>
        <w:ind w:firstLine="540"/>
        <w:jc w:val="both"/>
        <w:rPr/>
      </w:pPr>
      <w:r>
        <w:rPr/>
        <w:t>3. Пространственные данные и материалы, полученные в результате организации федеральными органами исполнительной власти на основании государственных контрактов геодезических и (или) картографических работ включаются в фонды после принятия заказчиками указанных работ по таким государственным контрактам.</w:t>
      </w:r>
    </w:p>
    <w:p>
      <w:pPr>
        <w:pStyle w:val="ConsPlusNormal"/>
        <w:spacing w:before="220" w:after="160"/>
        <w:ind w:firstLine="540"/>
        <w:jc w:val="both"/>
        <w:rPr/>
      </w:pPr>
      <w:r>
        <w:rPr/>
        <w:t xml:space="preserve">4. Пространственные данные и материалы передаются федеральными органами исполнительной власти для включения в фонды на основании акта приема-передачи пространственных данных и материалов в федеральный и ведомственные фонды пространственных данных, рекомендуемый образец которого приведен в </w:t>
      </w:r>
      <w:hyperlink w:anchor="P83">
        <w:r>
          <w:rPr>
            <w:rStyle w:val="ListLabel1"/>
          </w:rPr>
          <w:t>приложении</w:t>
        </w:r>
      </w:hyperlink>
      <w:r>
        <w:rPr/>
        <w:t xml:space="preserve"> к настоящему порядку.</w:t>
      </w:r>
    </w:p>
    <w:p>
      <w:pPr>
        <w:pStyle w:val="ConsPlusNormal"/>
        <w:spacing w:before="220" w:after="160"/>
        <w:ind w:firstLine="540"/>
        <w:jc w:val="both"/>
        <w:rPr/>
      </w:pPr>
      <w:r>
        <w:rPr/>
        <w:t>К акту приема-передачи пространственных данных и материалов (далее - акт приема-передачи) прилагаются копии государственных контрактов на создание или сбор пространственных данных и материалов (далее - государственные контракты).</w:t>
      </w:r>
    </w:p>
    <w:p>
      <w:pPr>
        <w:pStyle w:val="ConsPlusNormal"/>
        <w:spacing w:before="220" w:after="160"/>
        <w:ind w:firstLine="540"/>
        <w:jc w:val="both"/>
        <w:rPr/>
      </w:pPr>
      <w:r>
        <w:rPr/>
        <w:t>5. Передача пространственных данных и материалов федеральными органами исполнительной власти для включения в фонды осуществляется в течение 14 календарных дней со дня принятия ими у исполнителя результатов работ по государственному контракту.</w:t>
      </w:r>
    </w:p>
    <w:p>
      <w:pPr>
        <w:pStyle w:val="ConsPlusNormal"/>
        <w:spacing w:before="220" w:after="160"/>
        <w:ind w:firstLine="540"/>
        <w:jc w:val="both"/>
        <w:rPr/>
      </w:pPr>
      <w:r>
        <w:rPr/>
        <w:t>6. Акт приема-передачи и прилагаемые к такому акту пространственные данные и материалы, созданные в виде бумажного документа, а также копии государственных контрактов передаются в фонды:</w:t>
      </w:r>
    </w:p>
    <w:p>
      <w:pPr>
        <w:pStyle w:val="ConsPlusNormal"/>
        <w:spacing w:before="220" w:after="160"/>
        <w:ind w:firstLine="540"/>
        <w:jc w:val="both"/>
        <w:rPr/>
      </w:pPr>
      <w:r>
        <w:rPr/>
        <w:t>на бумажном или цифровом носителе посредством почтового отправления либо нарочным;</w:t>
      </w:r>
    </w:p>
    <w:p>
      <w:pPr>
        <w:pStyle w:val="ConsPlusNormal"/>
        <w:spacing w:before="220" w:after="160"/>
        <w:ind w:firstLine="540"/>
        <w:jc w:val="both"/>
        <w:rPr/>
      </w:pPr>
      <w:r>
        <w:rPr/>
        <w:t>в электронном виде (в виде электронного образа бумажного документа) по телекоммуникационным каналам связи.</w:t>
      </w:r>
    </w:p>
    <w:p>
      <w:pPr>
        <w:pStyle w:val="ConsPlusNormal"/>
        <w:spacing w:before="220" w:after="160"/>
        <w:ind w:firstLine="540"/>
        <w:jc w:val="both"/>
        <w:rPr/>
      </w:pPr>
      <w:r>
        <w:rPr/>
        <w:t>7. Акт приема-передачи и передаваемые по такому акту пространственные данные и материалы, а также копии государственных контрактов рассматриваются федеральным государственным учреждением, подведомственным Росреестру, осуществляющим ведение федерального фонда пространственных данных, или федеральным государственным учреждением, подведомственным соответствующему федеральному органу исполнительной власти, осуществляющему ведение ведомственного фонда пространственных данных (далее - фондодержатели фонда пространственных данных), в течение 14 календарных дней со дня их получения.</w:t>
      </w:r>
    </w:p>
    <w:p>
      <w:pPr>
        <w:pStyle w:val="ConsPlusNormal"/>
        <w:spacing w:before="220" w:after="160"/>
        <w:ind w:firstLine="540"/>
        <w:jc w:val="both"/>
        <w:rPr/>
      </w:pPr>
      <w:r>
        <w:rPr/>
        <w:t>8. Пространственные данные и материалы считаются переданными соответствующему фондодержателю фонда пространственных данных и включенными в соответствующий фонд со дня подписания акта приема-передачи между соответствующим фондодержателем фонда пространственных данных и федеральным органом исполнительной власти, передающим пространственные данные и материалы.</w:t>
      </w:r>
    </w:p>
    <w:p>
      <w:pPr>
        <w:pStyle w:val="ConsPlusNormal"/>
        <w:spacing w:before="220" w:after="160"/>
        <w:ind w:firstLine="540"/>
        <w:jc w:val="both"/>
        <w:rPr/>
      </w:pPr>
      <w:r>
        <w:rPr/>
        <w:t>Акт приема-передачи подписывается руководителем или заместителем руководителя федерального органа исполнительной власти, передающего пространственные данные и материалы, и руководителем или заместителем руководителя соответствующего фондодержателя фонда пространственных данных.</w:t>
      </w:r>
    </w:p>
    <w:p>
      <w:pPr>
        <w:pStyle w:val="ConsPlusNormal"/>
        <w:spacing w:before="220" w:after="160"/>
        <w:ind w:firstLine="540"/>
        <w:jc w:val="both"/>
        <w:rPr/>
      </w:pPr>
      <w:r>
        <w:rPr/>
        <w:t>9. Пространственные данные и материалы, созданные в виде электронного документа, могут быть переданы в фонды в электронном виде по телекоммуникационным каналам связи.</w:t>
      </w:r>
    </w:p>
    <w:p>
      <w:pPr>
        <w:pStyle w:val="ConsPlusNormal"/>
        <w:spacing w:before="220" w:after="160"/>
        <w:ind w:firstLine="540"/>
        <w:jc w:val="both"/>
        <w:rPr/>
      </w:pPr>
      <w:r>
        <w:rPr/>
        <w:t>В указанном случае акт приема-передачи подписывается усиленными электронными квалифицированными подписями руководителя или заместителя руководителя федерального органа исполнительной власти, передающего пространственные данные и материалы, и руководителя или заместителя руководителя соответствующего фондодержателя фонда пространственных данных.</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1"/>
        <w:rPr/>
      </w:pPr>
      <w:r>
        <w:rPr/>
        <w:t>Приложение</w:t>
      </w:r>
    </w:p>
    <w:p>
      <w:pPr>
        <w:pStyle w:val="ConsPlusNormal"/>
        <w:jc w:val="right"/>
        <w:rPr/>
      </w:pPr>
      <w:r>
        <w:rPr/>
        <w:t>к Порядку передачи</w:t>
      </w:r>
    </w:p>
    <w:p>
      <w:pPr>
        <w:pStyle w:val="ConsPlusNormal"/>
        <w:jc w:val="right"/>
        <w:rPr/>
      </w:pPr>
      <w:r>
        <w:rPr/>
        <w:t>пространственных данных</w:t>
      </w:r>
    </w:p>
    <w:p>
      <w:pPr>
        <w:pStyle w:val="ConsPlusNormal"/>
        <w:jc w:val="right"/>
        <w:rPr/>
      </w:pPr>
      <w:r>
        <w:rPr/>
        <w:t>и материалов федеральными</w:t>
      </w:r>
    </w:p>
    <w:p>
      <w:pPr>
        <w:pStyle w:val="ConsPlusNormal"/>
        <w:jc w:val="right"/>
        <w:rPr/>
      </w:pPr>
      <w:r>
        <w:rPr/>
        <w:t>органами исполнительной власти</w:t>
      </w:r>
    </w:p>
    <w:p>
      <w:pPr>
        <w:pStyle w:val="ConsPlusNormal"/>
        <w:jc w:val="right"/>
        <w:rPr/>
      </w:pPr>
      <w:r>
        <w:rPr/>
        <w:t>для включения в федеральный</w:t>
      </w:r>
    </w:p>
    <w:p>
      <w:pPr>
        <w:pStyle w:val="ConsPlusNormal"/>
        <w:jc w:val="right"/>
        <w:rPr/>
      </w:pPr>
      <w:r>
        <w:rPr/>
        <w:t>фонд пространственных данных</w:t>
      </w:r>
    </w:p>
    <w:p>
      <w:pPr>
        <w:pStyle w:val="ConsPlusNormal"/>
        <w:jc w:val="right"/>
        <w:rPr/>
      </w:pPr>
      <w:r>
        <w:rPr/>
        <w:t>и ведомственные фонды</w:t>
      </w:r>
    </w:p>
    <w:p>
      <w:pPr>
        <w:pStyle w:val="ConsPlusNormal"/>
        <w:jc w:val="right"/>
        <w:rPr/>
      </w:pPr>
      <w:r>
        <w:rPr/>
        <w:t>пространственных данных,</w:t>
      </w:r>
    </w:p>
    <w:p>
      <w:pPr>
        <w:pStyle w:val="ConsPlusNormal"/>
        <w:jc w:val="right"/>
        <w:rPr/>
      </w:pPr>
      <w:r>
        <w:rPr/>
        <w:t>утвержденному приказом</w:t>
      </w:r>
    </w:p>
    <w:p>
      <w:pPr>
        <w:pStyle w:val="ConsPlusNormal"/>
        <w:jc w:val="right"/>
        <w:rPr/>
      </w:pPr>
      <w:r>
        <w:rPr/>
        <w:t>Минэкономразвития России</w:t>
      </w:r>
    </w:p>
    <w:p>
      <w:pPr>
        <w:pStyle w:val="ConsPlusNormal"/>
        <w:jc w:val="right"/>
        <w:rPr/>
      </w:pPr>
      <w:r>
        <w:rPr/>
        <w:t>от "__" __________ г. N ____</w:t>
      </w:r>
    </w:p>
    <w:p>
      <w:pPr>
        <w:pStyle w:val="ConsPlusNormal"/>
        <w:jc w:val="both"/>
        <w:rPr/>
      </w:pPr>
      <w:r>
        <w:rPr/>
      </w:r>
    </w:p>
    <w:p>
      <w:pPr>
        <w:pStyle w:val="ConsPlusNormal"/>
        <w:jc w:val="right"/>
        <w:rPr/>
      </w:pPr>
      <w:r>
        <w:rPr/>
        <w:t>Рекомендуемый образец</w:t>
      </w:r>
    </w:p>
    <w:p>
      <w:pPr>
        <w:pStyle w:val="ConsPlusNormal"/>
        <w:jc w:val="both"/>
        <w:rPr/>
      </w:pPr>
      <w:r>
        <w:rPr/>
      </w:r>
    </w:p>
    <w:p>
      <w:pPr>
        <w:pStyle w:val="ConsPlusNonformat"/>
        <w:jc w:val="both"/>
        <w:rPr/>
      </w:pPr>
      <w:bookmarkStart w:id="2" w:name="P83"/>
      <w:bookmarkEnd w:id="2"/>
      <w:r>
        <w:rPr/>
        <w:t xml:space="preserve">                            </w:t>
      </w:r>
      <w:r>
        <w:rPr/>
        <w:t>Акт приема-передачи</w:t>
      </w:r>
    </w:p>
    <w:p>
      <w:pPr>
        <w:pStyle w:val="ConsPlusNonformat"/>
        <w:jc w:val="both"/>
        <w:rPr/>
      </w:pPr>
      <w:r>
        <w:rPr/>
        <w:t xml:space="preserve">    </w:t>
      </w:r>
      <w:r>
        <w:rPr/>
        <w:t>пространственных данных и материалов в федеральный и ведомственные</w:t>
      </w:r>
    </w:p>
    <w:p>
      <w:pPr>
        <w:pStyle w:val="ConsPlusNonformat"/>
        <w:jc w:val="both"/>
        <w:rPr/>
      </w:pPr>
      <w:r>
        <w:rPr/>
        <w:t xml:space="preserve">                       </w:t>
      </w:r>
      <w:r>
        <w:rPr/>
        <w:t>фонды пространственных данных</w:t>
      </w:r>
    </w:p>
    <w:p>
      <w:pPr>
        <w:pStyle w:val="ConsPlusNonformat"/>
        <w:jc w:val="both"/>
        <w:rPr/>
      </w:pPr>
      <w:r>
        <w:rPr/>
      </w:r>
    </w:p>
    <w:p>
      <w:pPr>
        <w:pStyle w:val="ConsPlusNonformat"/>
        <w:jc w:val="both"/>
        <w:rPr/>
      </w:pPr>
      <w:r>
        <w:rPr/>
        <w:t xml:space="preserve">    </w:t>
      </w:r>
      <w:r>
        <w:rPr/>
        <w:t>Мы, нижеподписавшиеся _________________________________________________</w:t>
      </w:r>
    </w:p>
    <w:p>
      <w:pPr>
        <w:pStyle w:val="ConsPlusNonformat"/>
        <w:jc w:val="both"/>
        <w:rPr/>
      </w:pPr>
      <w:r>
        <w:rPr/>
        <w:t>(наименование  соответствующего  федерального  органа исполнительной власти</w:t>
      </w:r>
    </w:p>
    <w:p>
      <w:pPr>
        <w:pStyle w:val="ConsPlusNonformat"/>
        <w:jc w:val="both"/>
        <w:rPr/>
      </w:pPr>
      <w:r>
        <w:rPr/>
        <w:t>(ФОИВ),   передающего   пространственные   данные   и  материалы),  в  лице</w:t>
      </w:r>
    </w:p>
    <w:p>
      <w:pPr>
        <w:pStyle w:val="ConsPlusNonformat"/>
        <w:jc w:val="both"/>
        <w:rPr/>
      </w:pPr>
      <w:r>
        <w:rPr/>
        <w:t>__________,  действующего  на основании __________, и фондодержатель в лице</w:t>
      </w:r>
    </w:p>
    <w:p>
      <w:pPr>
        <w:pStyle w:val="ConsPlusNonformat"/>
        <w:jc w:val="both"/>
        <w:rPr/>
      </w:pPr>
      <w:r>
        <w:rPr/>
        <w:t>__________,  действующего  на  основании __________, именуемые в дальнейшем</w:t>
      </w:r>
    </w:p>
    <w:p>
      <w:pPr>
        <w:pStyle w:val="ConsPlusNonformat"/>
        <w:jc w:val="both"/>
        <w:rPr/>
      </w:pPr>
      <w:r>
        <w:rPr/>
        <w:t>"Стороны",  составили  настоящий  акт  о  том,  что  __________  передал, а</w:t>
      </w:r>
    </w:p>
    <w:p>
      <w:pPr>
        <w:pStyle w:val="ConsPlusNonformat"/>
        <w:jc w:val="both"/>
        <w:rPr/>
      </w:pPr>
      <w:r>
        <w:rPr/>
        <w:t xml:space="preserve">фондодержатель принял следующие пространственные данные и материалы </w:t>
      </w:r>
      <w:hyperlink w:anchor="P110">
        <w:r>
          <w:rPr>
            <w:rStyle w:val="ListLabel1"/>
          </w:rPr>
          <w:t>&lt;1&gt;</w:t>
        </w:r>
      </w:hyperlink>
      <w:r>
        <w:rPr/>
        <w:t>:</w:t>
      </w:r>
    </w:p>
    <w:p>
      <w:pPr>
        <w:pStyle w:val="ConsPlusNonformat"/>
        <w:jc w:val="both"/>
        <w:rPr/>
      </w:pPr>
      <w:r>
        <w:rPr/>
        <w:t>1. ________________________________________________________________________</w:t>
      </w:r>
    </w:p>
    <w:p>
      <w:pPr>
        <w:pStyle w:val="ConsPlusNonformat"/>
        <w:jc w:val="both"/>
        <w:rPr/>
      </w:pPr>
      <w:r>
        <w:rPr/>
        <w:t>2. ________________________________________________________________________</w:t>
      </w:r>
    </w:p>
    <w:p>
      <w:pPr>
        <w:pStyle w:val="ConsPlusNonformat"/>
        <w:jc w:val="both"/>
        <w:rPr/>
      </w:pPr>
      <w:r>
        <w:rPr/>
        <w:t>3. ________________________________________________________________________</w:t>
      </w:r>
    </w:p>
    <w:p>
      <w:pPr>
        <w:pStyle w:val="ConsPlusNonformat"/>
        <w:jc w:val="both"/>
        <w:rPr/>
      </w:pPr>
      <w:r>
        <w:rPr/>
        <w:t xml:space="preserve">Сведения о носителях </w:t>
      </w:r>
      <w:hyperlink w:anchor="P111">
        <w:r>
          <w:rPr>
            <w:rStyle w:val="ListLabel1"/>
          </w:rPr>
          <w:t>&lt;2&gt;</w:t>
        </w:r>
      </w:hyperlink>
      <w:r>
        <w:rPr/>
        <w:t>: _________________________________________________</w:t>
      </w:r>
    </w:p>
    <w:p>
      <w:pPr>
        <w:pStyle w:val="ConsPlusNonformat"/>
        <w:jc w:val="both"/>
        <w:rPr/>
      </w:pPr>
      <w:r>
        <w:rPr/>
        <w:t>Указанные  пространственные  данные  и  материалы  выполнены  на  основании</w:t>
      </w:r>
    </w:p>
    <w:p>
      <w:pPr>
        <w:pStyle w:val="ConsPlusNonformat"/>
        <w:jc w:val="both"/>
        <w:rPr/>
      </w:pPr>
      <w:r>
        <w:rPr/>
        <w:t xml:space="preserve">государственного контракта </w:t>
      </w:r>
      <w:hyperlink w:anchor="P112">
        <w:r>
          <w:rPr>
            <w:rStyle w:val="ListLabel1"/>
          </w:rPr>
          <w:t>&lt;3&gt;</w:t>
        </w:r>
      </w:hyperlink>
      <w:r>
        <w:rPr/>
        <w:t>: ___________________________________________</w:t>
      </w:r>
    </w:p>
    <w:p>
      <w:pPr>
        <w:pStyle w:val="ConsPlusNonformat"/>
        <w:jc w:val="both"/>
        <w:rPr/>
      </w:pPr>
      <w:r>
        <w:rPr/>
        <w:t xml:space="preserve">Наименование исполнителя работ по государственному контракту </w:t>
      </w:r>
      <w:hyperlink w:anchor="P113">
        <w:r>
          <w:rPr>
            <w:rStyle w:val="ListLabel1"/>
          </w:rPr>
          <w:t>&lt;4&gt;</w:t>
        </w:r>
      </w:hyperlink>
    </w:p>
    <w:p>
      <w:pPr>
        <w:pStyle w:val="ConsPlusNonformat"/>
        <w:jc w:val="both"/>
        <w:rPr/>
      </w:pPr>
      <w:r>
        <w:rPr/>
        <w:t>___________________________________________________________________________</w:t>
      </w:r>
    </w:p>
    <w:p>
      <w:pPr>
        <w:pStyle w:val="ConsPlusNonformat"/>
        <w:jc w:val="both"/>
        <w:rPr/>
      </w:pPr>
      <w:r>
        <w:rPr/>
        <w:t>Стороны претензий друг к другу не имеют.</w:t>
      </w:r>
    </w:p>
    <w:p>
      <w:pPr>
        <w:pStyle w:val="ConsPlusNonformat"/>
        <w:jc w:val="both"/>
        <w:rPr/>
      </w:pPr>
      <w:r>
        <w:rPr/>
      </w:r>
    </w:p>
    <w:p>
      <w:pPr>
        <w:pStyle w:val="ConsPlusNonformat"/>
        <w:jc w:val="both"/>
        <w:rPr/>
      </w:pPr>
      <w:r>
        <w:rPr/>
        <w:t>Приложение: на ____ л.</w:t>
      </w:r>
    </w:p>
    <w:p>
      <w:pPr>
        <w:pStyle w:val="ConsPlusNonformat"/>
        <w:jc w:val="both"/>
        <w:rPr/>
      </w:pPr>
      <w:r>
        <w:rPr/>
      </w:r>
    </w:p>
    <w:p>
      <w:pPr>
        <w:pStyle w:val="ConsPlusNonformat"/>
        <w:jc w:val="both"/>
        <w:rPr/>
      </w:pPr>
      <w:r>
        <w:rPr/>
        <w:t>От ФОИВ                                  От фондодержателя</w:t>
      </w:r>
    </w:p>
    <w:p>
      <w:pPr>
        <w:pStyle w:val="ConsPlusNonformat"/>
        <w:jc w:val="both"/>
        <w:rPr/>
      </w:pPr>
      <w:r>
        <w:rPr/>
        <w:t>__________________________________       __________________________________</w:t>
      </w:r>
    </w:p>
    <w:p>
      <w:pPr>
        <w:pStyle w:val="ConsPlusNormal"/>
        <w:jc w:val="both"/>
        <w:rPr/>
      </w:pPr>
      <w:r>
        <w:rPr/>
      </w:r>
    </w:p>
    <w:p>
      <w:pPr>
        <w:pStyle w:val="ConsPlusNormal"/>
        <w:ind w:firstLine="540"/>
        <w:jc w:val="both"/>
        <w:rPr/>
      </w:pPr>
      <w:r>
        <w:rPr/>
        <w:t>--------------------------------</w:t>
      </w:r>
    </w:p>
    <w:p>
      <w:pPr>
        <w:pStyle w:val="ConsPlusNormal"/>
        <w:spacing w:before="220" w:after="160"/>
        <w:ind w:firstLine="540"/>
        <w:jc w:val="both"/>
        <w:rPr/>
      </w:pPr>
      <w:bookmarkStart w:id="3" w:name="P110"/>
      <w:bookmarkEnd w:id="3"/>
      <w:r>
        <w:rPr/>
        <w:t>&lt;1&gt; Указывается перечень фактически передаваемых пространственных данных и материалов, и иных документов.</w:t>
      </w:r>
    </w:p>
    <w:p>
      <w:pPr>
        <w:pStyle w:val="ConsPlusNormal"/>
        <w:spacing w:before="220" w:after="160"/>
        <w:ind w:firstLine="540"/>
        <w:jc w:val="both"/>
        <w:rPr/>
      </w:pPr>
      <w:bookmarkStart w:id="4" w:name="P111"/>
      <w:bookmarkEnd w:id="4"/>
      <w:r>
        <w:rPr/>
        <w:t>&lt;2&gt; Указываются количество и виды носителей, на которых содержатся передаваемые пространственные данные и материалы.</w:t>
      </w:r>
    </w:p>
    <w:p>
      <w:pPr>
        <w:pStyle w:val="ConsPlusNormal"/>
        <w:spacing w:before="220" w:after="160"/>
        <w:ind w:firstLine="540"/>
        <w:jc w:val="both"/>
        <w:rPr/>
      </w:pPr>
      <w:bookmarkStart w:id="5" w:name="P112"/>
      <w:bookmarkEnd w:id="5"/>
      <w:r>
        <w:rPr/>
        <w:t>&lt;3&gt; Указываются сведения о государственном контракте на создание или сбор пространственных данных и материалов, включающие реквизиты государственного контракта.</w:t>
      </w:r>
    </w:p>
    <w:p>
      <w:pPr>
        <w:pStyle w:val="ConsPlusNormal"/>
        <w:spacing w:before="220" w:after="160"/>
        <w:ind w:firstLine="540"/>
        <w:jc w:val="both"/>
        <w:rPr/>
      </w:pPr>
      <w:bookmarkStart w:id="6" w:name="P113"/>
      <w:bookmarkEnd w:id="6"/>
      <w:r>
        <w:rPr/>
        <w:t>&lt;4&gt; Указывается полное наименование исполнителя работ по государственному контракту.</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0"/>
        <w:rPr/>
      </w:pPr>
      <w:r>
        <w:rPr/>
        <w:t>Приложение N 2</w:t>
      </w:r>
    </w:p>
    <w:p>
      <w:pPr>
        <w:pStyle w:val="ConsPlusNormal"/>
        <w:jc w:val="right"/>
        <w:rPr/>
      </w:pPr>
      <w:r>
        <w:rPr/>
        <w:t>к приказу Минэкономразвития России</w:t>
      </w:r>
    </w:p>
    <w:p>
      <w:pPr>
        <w:pStyle w:val="ConsPlusNormal"/>
        <w:jc w:val="right"/>
        <w:rPr/>
      </w:pPr>
      <w:r>
        <w:rPr/>
        <w:t>от 07.11.2017 г. N 603</w:t>
      </w:r>
    </w:p>
    <w:p>
      <w:pPr>
        <w:pStyle w:val="ConsPlusNormal"/>
        <w:jc w:val="both"/>
        <w:rPr/>
      </w:pPr>
      <w:r>
        <w:rPr/>
      </w:r>
    </w:p>
    <w:p>
      <w:pPr>
        <w:pStyle w:val="ConsPlusTitle"/>
        <w:jc w:val="center"/>
        <w:rPr/>
      </w:pPr>
      <w:bookmarkStart w:id="7" w:name="P123"/>
      <w:bookmarkEnd w:id="7"/>
      <w:r>
        <w:rPr/>
        <w:t>ПОРЯДОК</w:t>
      </w:r>
    </w:p>
    <w:p>
      <w:pPr>
        <w:pStyle w:val="ConsPlusTitle"/>
        <w:jc w:val="center"/>
        <w:rPr/>
      </w:pPr>
      <w:r>
        <w:rPr/>
        <w:t>ПЕРЕДАЧИ ПРОСТРАНСТВЕННЫХ ДАННЫХ И МАТЕРИАЛОВ ОРГАНАМИ</w:t>
      </w:r>
    </w:p>
    <w:p>
      <w:pPr>
        <w:pStyle w:val="ConsPlusTitle"/>
        <w:jc w:val="center"/>
        <w:rPr/>
      </w:pPr>
      <w:r>
        <w:rPr/>
        <w:t>ГОСУДАРСТВЕННОЙ ВЛАСТИ СУБЪЕКТОВ РОССИЙСКОЙ ФЕДЕРАЦИИ</w:t>
      </w:r>
    </w:p>
    <w:p>
      <w:pPr>
        <w:pStyle w:val="ConsPlusTitle"/>
        <w:jc w:val="center"/>
        <w:rPr/>
      </w:pPr>
      <w:r>
        <w:rPr/>
        <w:t>ИЛИ ПОДВЕДОМСТВЕННЫМИ ДАННЫМ ОРГАНАМ ГОСУДАРСТВЕННЫМИ</w:t>
      </w:r>
    </w:p>
    <w:p>
      <w:pPr>
        <w:pStyle w:val="ConsPlusTitle"/>
        <w:jc w:val="center"/>
        <w:rPr/>
      </w:pPr>
      <w:r>
        <w:rPr/>
        <w:t>УЧРЕЖДЕНИЯМИ ДЛЯ ВКЛЮЧЕНИЯ В ФОНДЫ ПРОСТРАНСТВЕННЫХ ДАННЫХ</w:t>
      </w:r>
    </w:p>
    <w:p>
      <w:pPr>
        <w:pStyle w:val="ConsPlusTitle"/>
        <w:jc w:val="center"/>
        <w:rPr/>
      </w:pPr>
      <w:r>
        <w:rPr/>
        <w:t>СУБЪЕКТОВ РОССИЙСКОЙ ФЕДЕРАЦИИ ИЛИ ФЕДЕРАЛЬНЫЙ</w:t>
      </w:r>
    </w:p>
    <w:p>
      <w:pPr>
        <w:pStyle w:val="ConsPlusTitle"/>
        <w:jc w:val="center"/>
        <w:rPr/>
      </w:pPr>
      <w:r>
        <w:rPr/>
        <w:t>ФОНД ПРОСТРАНСТВЕННЫХ ДАННЫХ</w:t>
      </w:r>
    </w:p>
    <w:p>
      <w:pPr>
        <w:pStyle w:val="ConsPlusNormal"/>
        <w:jc w:val="both"/>
        <w:rPr/>
      </w:pPr>
      <w:r>
        <w:rPr/>
      </w:r>
    </w:p>
    <w:p>
      <w:pPr>
        <w:pStyle w:val="ConsPlusNormal"/>
        <w:ind w:firstLine="540"/>
        <w:jc w:val="both"/>
        <w:rPr/>
      </w:pPr>
      <w:r>
        <w:rPr/>
        <w:t>1. Настоящий Порядок устанавливает правила и способы передачи пространственных данных и материалов органами государственной власти субъектов Российской Федерации или подведомственными данным органам государственными учреждениями для включения в фонды пространственных данных субъектов Российской Федерации (далее - региональные фонды пространственных данных) или федеральный фонд пространственных данных.</w:t>
      </w:r>
    </w:p>
    <w:p>
      <w:pPr>
        <w:pStyle w:val="ConsPlusNormal"/>
        <w:spacing w:before="220" w:after="160"/>
        <w:ind w:firstLine="540"/>
        <w:jc w:val="both"/>
        <w:rPr/>
      </w:pPr>
      <w:r>
        <w:rPr/>
        <w:t>2. В региональные фонды пространственных данных включаются пространственные данные и материалы, полученные в результате выполнения геодезических и (или) картографических работ, организованных органами государственной власти субъектов Российской Федерации или подведомственными данным органам государственными учреждениями.</w:t>
      </w:r>
    </w:p>
    <w:p>
      <w:pPr>
        <w:pStyle w:val="ConsPlusNormal"/>
        <w:spacing w:before="220" w:after="160"/>
        <w:ind w:firstLine="540"/>
        <w:jc w:val="both"/>
        <w:rPr/>
      </w:pPr>
      <w:r>
        <w:rPr/>
        <w:t>Пространственные данные и материалы, полученные в результате выполнения геодезических и (или) картографических работ, организованных органами государственной власти субъектов Российской Федерации или подведомственными данным органам государственными учреждениями, в случае отсутствия соответствующих региональных фондов пространственных данных включаются в федеральный фонд пространственных данных.</w:t>
      </w:r>
    </w:p>
    <w:p>
      <w:pPr>
        <w:pStyle w:val="ConsPlusNormal"/>
        <w:spacing w:before="220" w:after="160"/>
        <w:ind w:firstLine="540"/>
        <w:jc w:val="both"/>
        <w:rPr/>
      </w:pPr>
      <w:r>
        <w:rPr/>
        <w:t>3. Пространственные данные и материалы, полученные в результате организации органами государственной власти субъектов Российской Федерации или подведомственными им государственными учреждениями на основании государственных контрактов геодезических и (или) картографических работ, включаются в региональные фонды пространственных данных или федеральный фонд пространственных данных (далее - фонды) после принятия заказчиками указанных работ по таким государственным контрактам.</w:t>
      </w:r>
    </w:p>
    <w:p>
      <w:pPr>
        <w:pStyle w:val="ConsPlusNormal"/>
        <w:spacing w:before="220" w:after="160"/>
        <w:ind w:firstLine="540"/>
        <w:jc w:val="both"/>
        <w:rPr/>
      </w:pPr>
      <w:r>
        <w:rPr/>
        <w:t>4. Пространственные данные и материалы передаются органами государственной власти субъектов Российской Федерации или подведомственными им государственными учреждениями для включения в фонды на основании акта приема-передачи пространственных данных и материалов в фонды пространственных данных субъектов Российской Федерации или федеральный фонд пространственных данных (далее - акт приема-передачи).</w:t>
      </w:r>
    </w:p>
    <w:p>
      <w:pPr>
        <w:pStyle w:val="ConsPlusNormal"/>
        <w:spacing w:before="220" w:after="160"/>
        <w:ind w:firstLine="540"/>
        <w:jc w:val="both"/>
        <w:rPr/>
      </w:pPr>
      <w:r>
        <w:rPr/>
        <w:t xml:space="preserve">Акт приема-передачи составляется органом государственной власти субъекта Российской Федерации или подведомственным ему государственным учреждением, передающим пространственные данные и материалы, по рекомендуемому образцу согласно </w:t>
      </w:r>
      <w:hyperlink w:anchor="P168">
        <w:r>
          <w:rPr>
            <w:rStyle w:val="ListLabel1"/>
          </w:rPr>
          <w:t>приложению</w:t>
        </w:r>
      </w:hyperlink>
      <w:r>
        <w:rPr/>
        <w:t xml:space="preserve"> к настоящему Порядку.</w:t>
      </w:r>
    </w:p>
    <w:p>
      <w:pPr>
        <w:pStyle w:val="ConsPlusNormal"/>
        <w:spacing w:before="220" w:after="160"/>
        <w:ind w:firstLine="540"/>
        <w:jc w:val="both"/>
        <w:rPr/>
      </w:pPr>
      <w:r>
        <w:rPr/>
        <w:t>К акту приема-передачи прилагаются копии государственных контрактов на создание или сбор пространственных данных и материалов (далее - государственные контракты).</w:t>
      </w:r>
    </w:p>
    <w:p>
      <w:pPr>
        <w:pStyle w:val="ConsPlusNormal"/>
        <w:spacing w:before="220" w:after="160"/>
        <w:ind w:firstLine="540"/>
        <w:jc w:val="both"/>
        <w:rPr/>
      </w:pPr>
      <w:r>
        <w:rPr/>
        <w:t>5. Передача пространственных данных и материалов органами государственной власти субъектов Российской Федерации или подведомственными им государственными учреждениями для включения в фонды осуществляется в течение 14 календарных дней со дня принятия ими у исполнителя результатов работ по государственному контракту.</w:t>
      </w:r>
    </w:p>
    <w:p>
      <w:pPr>
        <w:pStyle w:val="ConsPlusNormal"/>
        <w:spacing w:before="220" w:after="160"/>
        <w:ind w:firstLine="540"/>
        <w:jc w:val="both"/>
        <w:rPr/>
      </w:pPr>
      <w:r>
        <w:rPr/>
        <w:t>6. Акт приема-передачи и прилагаемые к такому акту пространственные данные и материалы, созданные в виде бумажного документа, а также копии государственных контрактов передаются в фонды:</w:t>
      </w:r>
    </w:p>
    <w:p>
      <w:pPr>
        <w:pStyle w:val="ConsPlusNormal"/>
        <w:spacing w:before="220" w:after="160"/>
        <w:ind w:firstLine="540"/>
        <w:jc w:val="both"/>
        <w:rPr/>
      </w:pPr>
      <w:r>
        <w:rPr/>
        <w:t>на бумажном или цифровом носителе посредством почтового отправления либо нарочным;</w:t>
      </w:r>
    </w:p>
    <w:p>
      <w:pPr>
        <w:pStyle w:val="ConsPlusNormal"/>
        <w:spacing w:before="220" w:after="160"/>
        <w:ind w:firstLine="540"/>
        <w:jc w:val="both"/>
        <w:rPr/>
      </w:pPr>
      <w:r>
        <w:rPr/>
        <w:t>в электронном виде (в виде электронного образа бумажного документа) по телекоммуникационным каналам связи.</w:t>
      </w:r>
    </w:p>
    <w:p>
      <w:pPr>
        <w:pStyle w:val="ConsPlusNormal"/>
        <w:spacing w:before="220" w:after="160"/>
        <w:ind w:firstLine="540"/>
        <w:jc w:val="both"/>
        <w:rPr/>
      </w:pPr>
      <w:r>
        <w:rPr/>
        <w:t>7. Акт приема-передачи и передаваемые по такому акту пространственные данные и материалы, а также копии государственных контрактов рассматриваются федеральным государственным учреждением, подведомственным Федеральной службе государственной регистрации, кадастра и картографии, осуществляющим ведение федерального фонда пространственных данных, государственным учреждением субъекта Российской Федерации, осуществляющим ведение регионального фонда пространственных данных (далее - фондодержатели фонда пространственных данных) в течение 14 календарных дней со дня их получения.</w:t>
      </w:r>
    </w:p>
    <w:p>
      <w:pPr>
        <w:pStyle w:val="ConsPlusNormal"/>
        <w:spacing w:before="220" w:after="160"/>
        <w:ind w:firstLine="540"/>
        <w:jc w:val="both"/>
        <w:rPr/>
      </w:pPr>
      <w:r>
        <w:rPr/>
        <w:t>8. Пространственные данные и материалы считаются переданными соответствующему фондодержателю фонда пространственных данных и включенными в соответствующий фонд со дня подписания акта приема-передачи между соответствующим фондодержателем фонда пространственных данных и органом государственной власти субъектов Российской Федерации или подведомственным ему государственным учреждением, передающим пространственные данные и материалы.</w:t>
      </w:r>
    </w:p>
    <w:p>
      <w:pPr>
        <w:pStyle w:val="ConsPlusNormal"/>
        <w:spacing w:before="220" w:after="160"/>
        <w:ind w:firstLine="540"/>
        <w:jc w:val="both"/>
        <w:rPr/>
      </w:pPr>
      <w:r>
        <w:rPr/>
        <w:t>Акт приема-передачи подписывается руководителем или заместителем руководителя органа государственной власти субъектов Российской Федерации или подведомственного ему государственного учреждения, передающего пространственные данные и материалы, и руководителем или заместителем руководителя соответствующего фондодержателя фонда пространственных данных.</w:t>
      </w:r>
    </w:p>
    <w:p>
      <w:pPr>
        <w:pStyle w:val="ConsPlusNormal"/>
        <w:spacing w:before="220" w:after="160"/>
        <w:ind w:firstLine="540"/>
        <w:jc w:val="both"/>
        <w:rPr/>
      </w:pPr>
      <w:r>
        <w:rPr/>
        <w:t>9. Пространственные данные и материалы, созданные в виде электронного документа, могут быть переданы в фонды в электронном виде по телекоммуникационным каналам связи.</w:t>
      </w:r>
    </w:p>
    <w:p>
      <w:pPr>
        <w:pStyle w:val="ConsPlusNormal"/>
        <w:spacing w:before="220" w:after="160"/>
        <w:ind w:firstLine="540"/>
        <w:jc w:val="both"/>
        <w:rPr/>
      </w:pPr>
      <w:r>
        <w:rPr/>
        <w:t>В указанном случае акт приема-передачи подписывается усиленными электронными квалифицированными подписями руководителя или заместителя руководителя органа государственной власти субъектов Российской Федерации или подведомственного ему государственного учреждения, передающего пространственные данные и материалы, и руководителя или заместителя руководителя соответствующего фондодержателя фонда пространственных данных.</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1"/>
        <w:rPr/>
      </w:pPr>
      <w:r>
        <w:rPr/>
        <w:t>Приложение</w:t>
      </w:r>
    </w:p>
    <w:p>
      <w:pPr>
        <w:pStyle w:val="ConsPlusNormal"/>
        <w:jc w:val="right"/>
        <w:rPr/>
      </w:pPr>
      <w:r>
        <w:rPr/>
        <w:t>к Порядку передачи</w:t>
      </w:r>
    </w:p>
    <w:p>
      <w:pPr>
        <w:pStyle w:val="ConsPlusNormal"/>
        <w:jc w:val="right"/>
        <w:rPr/>
      </w:pPr>
      <w:r>
        <w:rPr/>
        <w:t>пространственных данных и материалов</w:t>
      </w:r>
    </w:p>
    <w:p>
      <w:pPr>
        <w:pStyle w:val="ConsPlusNormal"/>
        <w:jc w:val="right"/>
        <w:rPr/>
      </w:pPr>
      <w:r>
        <w:rPr/>
        <w:t>органами государственной власти</w:t>
      </w:r>
    </w:p>
    <w:p>
      <w:pPr>
        <w:pStyle w:val="ConsPlusNormal"/>
        <w:jc w:val="right"/>
        <w:rPr/>
      </w:pPr>
      <w:r>
        <w:rPr/>
        <w:t>субъектов Российской Федерации</w:t>
      </w:r>
    </w:p>
    <w:p>
      <w:pPr>
        <w:pStyle w:val="ConsPlusNormal"/>
        <w:jc w:val="right"/>
        <w:rPr/>
      </w:pPr>
      <w:r>
        <w:rPr/>
        <w:t>или подведомственными данным органам</w:t>
      </w:r>
    </w:p>
    <w:p>
      <w:pPr>
        <w:pStyle w:val="ConsPlusNormal"/>
        <w:jc w:val="right"/>
        <w:rPr/>
      </w:pPr>
      <w:r>
        <w:rPr/>
        <w:t>государственными учреждениями</w:t>
      </w:r>
    </w:p>
    <w:p>
      <w:pPr>
        <w:pStyle w:val="ConsPlusNormal"/>
        <w:jc w:val="right"/>
        <w:rPr/>
      </w:pPr>
      <w:r>
        <w:rPr/>
        <w:t>для включения в фонды пространственных</w:t>
      </w:r>
    </w:p>
    <w:p>
      <w:pPr>
        <w:pStyle w:val="ConsPlusNormal"/>
        <w:jc w:val="right"/>
        <w:rPr/>
      </w:pPr>
      <w:r>
        <w:rPr/>
        <w:t>данных субъектов Российской Федерации</w:t>
      </w:r>
    </w:p>
    <w:p>
      <w:pPr>
        <w:pStyle w:val="ConsPlusNormal"/>
        <w:jc w:val="right"/>
        <w:rPr/>
      </w:pPr>
      <w:r>
        <w:rPr/>
        <w:t>или федеральный фонд пространственных</w:t>
      </w:r>
    </w:p>
    <w:p>
      <w:pPr>
        <w:pStyle w:val="ConsPlusNormal"/>
        <w:jc w:val="right"/>
        <w:rPr/>
      </w:pPr>
      <w:r>
        <w:rPr/>
        <w:t>данных, утвержденному приказом</w:t>
      </w:r>
    </w:p>
    <w:p>
      <w:pPr>
        <w:pStyle w:val="ConsPlusNormal"/>
        <w:jc w:val="right"/>
        <w:rPr/>
      </w:pPr>
      <w:r>
        <w:rPr/>
        <w:t>Минэкономразвития России</w:t>
      </w:r>
    </w:p>
    <w:p>
      <w:pPr>
        <w:pStyle w:val="ConsPlusNormal"/>
        <w:jc w:val="right"/>
        <w:rPr/>
      </w:pPr>
      <w:r>
        <w:rPr/>
        <w:t>от 07.11.2017 г. N 603</w:t>
      </w:r>
    </w:p>
    <w:p>
      <w:pPr>
        <w:pStyle w:val="ConsPlusNormal"/>
        <w:jc w:val="both"/>
        <w:rPr/>
      </w:pPr>
      <w:r>
        <w:rPr/>
      </w:r>
    </w:p>
    <w:p>
      <w:pPr>
        <w:pStyle w:val="ConsPlusNormal"/>
        <w:jc w:val="right"/>
        <w:rPr/>
      </w:pPr>
      <w:r>
        <w:rPr/>
        <w:t>Рекомендуемый образец</w:t>
      </w:r>
    </w:p>
    <w:p>
      <w:pPr>
        <w:pStyle w:val="ConsPlusNormal"/>
        <w:jc w:val="both"/>
        <w:rPr/>
      </w:pPr>
      <w:r>
        <w:rPr/>
      </w:r>
    </w:p>
    <w:p>
      <w:pPr>
        <w:pStyle w:val="ConsPlusNonformat"/>
        <w:jc w:val="both"/>
        <w:rPr/>
      </w:pPr>
      <w:bookmarkStart w:id="8" w:name="P168"/>
      <w:bookmarkEnd w:id="8"/>
      <w:r>
        <w:rPr/>
        <w:t xml:space="preserve">                            </w:t>
      </w:r>
      <w:r>
        <w:rPr/>
        <w:t>Акт приема-передачи</w:t>
      </w:r>
    </w:p>
    <w:p>
      <w:pPr>
        <w:pStyle w:val="ConsPlusNonformat"/>
        <w:jc w:val="both"/>
        <w:rPr/>
      </w:pPr>
      <w:r>
        <w:rPr/>
        <w:t xml:space="preserve">               </w:t>
      </w:r>
      <w:r>
        <w:rPr/>
        <w:t>пространственных данных и материалов в фонды</w:t>
      </w:r>
    </w:p>
    <w:p>
      <w:pPr>
        <w:pStyle w:val="ConsPlusNonformat"/>
        <w:jc w:val="both"/>
        <w:rPr/>
      </w:pPr>
      <w:r>
        <w:rPr/>
        <w:t xml:space="preserve">          </w:t>
      </w:r>
      <w:r>
        <w:rPr/>
        <w:t>пространственных данных субъектов Российской Федерации</w:t>
      </w:r>
    </w:p>
    <w:p>
      <w:pPr>
        <w:pStyle w:val="ConsPlusNonformat"/>
        <w:jc w:val="both"/>
        <w:rPr/>
      </w:pPr>
      <w:r>
        <w:rPr/>
        <w:t xml:space="preserve">               </w:t>
      </w:r>
      <w:r>
        <w:rPr/>
        <w:t>или федеральный фонд пространственных данных</w:t>
      </w:r>
    </w:p>
    <w:p>
      <w:pPr>
        <w:pStyle w:val="ConsPlusNonformat"/>
        <w:jc w:val="both"/>
        <w:rPr/>
      </w:pPr>
      <w:r>
        <w:rPr/>
      </w:r>
    </w:p>
    <w:p>
      <w:pPr>
        <w:pStyle w:val="ConsPlusNonformat"/>
        <w:jc w:val="both"/>
        <w:rPr/>
      </w:pPr>
      <w:r>
        <w:rPr/>
        <w:t xml:space="preserve">    </w:t>
      </w:r>
      <w:r>
        <w:rPr/>
        <w:t>Мы, нижеподписавшиеся _________________________________________________</w:t>
      </w:r>
    </w:p>
    <w:p>
      <w:pPr>
        <w:pStyle w:val="ConsPlusNonformat"/>
        <w:jc w:val="both"/>
        <w:rPr/>
      </w:pPr>
      <w:r>
        <w:rPr/>
        <w:t>(наименование   соответствующего  органа  государственной  власти  субъекта</w:t>
      </w:r>
    </w:p>
    <w:p>
      <w:pPr>
        <w:pStyle w:val="ConsPlusNonformat"/>
        <w:jc w:val="both"/>
        <w:rPr/>
      </w:pPr>
      <w:r>
        <w:rPr/>
        <w:t>Российской  Федерации  (ОГВС)  или  подведомственного  ему государственного</w:t>
      </w:r>
    </w:p>
    <w:p>
      <w:pPr>
        <w:pStyle w:val="ConsPlusNonformat"/>
        <w:jc w:val="both"/>
        <w:rPr/>
      </w:pPr>
      <w:r>
        <w:rPr/>
        <w:t>учреждения,  передающего  пространственные  данные  и  материалы),  в  лице</w:t>
      </w:r>
    </w:p>
    <w:p>
      <w:pPr>
        <w:pStyle w:val="ConsPlusNonformat"/>
        <w:jc w:val="both"/>
        <w:rPr/>
      </w:pPr>
      <w:r>
        <w:rPr/>
        <w:t>__________,  действующего  на основании __________, и фондодержатель в лице</w:t>
      </w:r>
    </w:p>
    <w:p>
      <w:pPr>
        <w:pStyle w:val="ConsPlusNonformat"/>
        <w:jc w:val="both"/>
        <w:rPr/>
      </w:pPr>
      <w:r>
        <w:rPr/>
        <w:t>__________,  действующего  на  основании __________, именуемые в дальнейшем</w:t>
      </w:r>
    </w:p>
    <w:p>
      <w:pPr>
        <w:pStyle w:val="ConsPlusNonformat"/>
        <w:jc w:val="both"/>
        <w:rPr/>
      </w:pPr>
      <w:r>
        <w:rPr/>
        <w:t>"Стороны",  составили  настоящий  акт  о  том,  что  __________  передал, а</w:t>
      </w:r>
    </w:p>
    <w:p>
      <w:pPr>
        <w:pStyle w:val="ConsPlusNonformat"/>
        <w:jc w:val="both"/>
        <w:rPr/>
      </w:pPr>
      <w:r>
        <w:rPr/>
        <w:t xml:space="preserve">фондодержатель принял следующие пространственные данные и материалы </w:t>
      </w:r>
      <w:hyperlink w:anchor="P198">
        <w:r>
          <w:rPr>
            <w:rStyle w:val="ListLabel1"/>
          </w:rPr>
          <w:t>&lt;1&gt;</w:t>
        </w:r>
      </w:hyperlink>
      <w:r>
        <w:rPr/>
        <w:t>:</w:t>
      </w:r>
    </w:p>
    <w:p>
      <w:pPr>
        <w:pStyle w:val="ConsPlusNonformat"/>
        <w:jc w:val="both"/>
        <w:rPr/>
      </w:pPr>
      <w:r>
        <w:rPr/>
        <w:t>1. ________________________________________________________________________</w:t>
      </w:r>
    </w:p>
    <w:p>
      <w:pPr>
        <w:pStyle w:val="ConsPlusNonformat"/>
        <w:jc w:val="both"/>
        <w:rPr/>
      </w:pPr>
      <w:r>
        <w:rPr/>
        <w:t>2. ________________________________________________________________________</w:t>
      </w:r>
    </w:p>
    <w:p>
      <w:pPr>
        <w:pStyle w:val="ConsPlusNonformat"/>
        <w:jc w:val="both"/>
        <w:rPr/>
      </w:pPr>
      <w:r>
        <w:rPr/>
        <w:t>3. ________________________________________________________________________</w:t>
      </w:r>
    </w:p>
    <w:p>
      <w:pPr>
        <w:pStyle w:val="ConsPlusNonformat"/>
        <w:jc w:val="both"/>
        <w:rPr/>
      </w:pPr>
      <w:r>
        <w:rPr/>
        <w:t xml:space="preserve">Сведения о носителях </w:t>
      </w:r>
      <w:hyperlink w:anchor="P199">
        <w:r>
          <w:rPr>
            <w:rStyle w:val="ListLabel1"/>
          </w:rPr>
          <w:t>&lt;2&gt;</w:t>
        </w:r>
      </w:hyperlink>
      <w:r>
        <w:rPr/>
        <w:t>: _________________________________________________</w:t>
      </w:r>
    </w:p>
    <w:p>
      <w:pPr>
        <w:pStyle w:val="ConsPlusNonformat"/>
        <w:jc w:val="both"/>
        <w:rPr/>
      </w:pPr>
      <w:r>
        <w:rPr/>
        <w:t>Указанные  пространственные  данные  и  материалы  выполнены  на  основании</w:t>
      </w:r>
    </w:p>
    <w:p>
      <w:pPr>
        <w:pStyle w:val="ConsPlusNonformat"/>
        <w:jc w:val="both"/>
        <w:rPr/>
      </w:pPr>
      <w:r>
        <w:rPr/>
        <w:t xml:space="preserve">государственного контракта </w:t>
      </w:r>
      <w:hyperlink w:anchor="P200">
        <w:r>
          <w:rPr>
            <w:rStyle w:val="ListLabel1"/>
          </w:rPr>
          <w:t>&lt;3&gt;</w:t>
        </w:r>
      </w:hyperlink>
      <w:r>
        <w:rPr/>
        <w:t>: ___________________________________________</w:t>
      </w:r>
    </w:p>
    <w:p>
      <w:pPr>
        <w:pStyle w:val="ConsPlusNonformat"/>
        <w:jc w:val="both"/>
        <w:rPr/>
      </w:pPr>
      <w:r>
        <w:rPr/>
        <w:t xml:space="preserve">Наименование исполнителя работ по государственному контракту </w:t>
      </w:r>
      <w:hyperlink w:anchor="P201">
        <w:r>
          <w:rPr>
            <w:rStyle w:val="ListLabel1"/>
          </w:rPr>
          <w:t>&lt;4&gt;</w:t>
        </w:r>
      </w:hyperlink>
    </w:p>
    <w:p>
      <w:pPr>
        <w:pStyle w:val="ConsPlusNonformat"/>
        <w:jc w:val="both"/>
        <w:rPr/>
      </w:pPr>
      <w:r>
        <w:rPr/>
        <w:t>___________________________________________________________________________</w:t>
      </w:r>
    </w:p>
    <w:p>
      <w:pPr>
        <w:pStyle w:val="ConsPlusNonformat"/>
        <w:jc w:val="both"/>
        <w:rPr/>
      </w:pPr>
      <w:r>
        <w:rPr/>
        <w:t>Стороны претензий друг к другу не имеют.</w:t>
      </w:r>
    </w:p>
    <w:p>
      <w:pPr>
        <w:pStyle w:val="ConsPlusNonformat"/>
        <w:jc w:val="both"/>
        <w:rPr/>
      </w:pPr>
      <w:r>
        <w:rPr/>
      </w:r>
    </w:p>
    <w:p>
      <w:pPr>
        <w:pStyle w:val="ConsPlusNonformat"/>
        <w:jc w:val="both"/>
        <w:rPr/>
      </w:pPr>
      <w:r>
        <w:rPr/>
        <w:t>Приложение: на ____ л.</w:t>
      </w:r>
    </w:p>
    <w:p>
      <w:pPr>
        <w:pStyle w:val="ConsPlusNonformat"/>
        <w:jc w:val="both"/>
        <w:rPr/>
      </w:pPr>
      <w:r>
        <w:rPr/>
      </w:r>
    </w:p>
    <w:p>
      <w:pPr>
        <w:pStyle w:val="ConsPlusNonformat"/>
        <w:jc w:val="both"/>
        <w:rPr/>
      </w:pPr>
      <w:r>
        <w:rPr/>
        <w:t>От ОГВС  или  подведомственного          От фондодержателя</w:t>
      </w:r>
    </w:p>
    <w:p>
      <w:pPr>
        <w:pStyle w:val="ConsPlusNonformat"/>
        <w:jc w:val="both"/>
        <w:rPr/>
      </w:pPr>
      <w:r>
        <w:rPr/>
        <w:t>ему государственного учреждения</w:t>
      </w:r>
    </w:p>
    <w:p>
      <w:pPr>
        <w:pStyle w:val="ConsPlusNonformat"/>
        <w:jc w:val="both"/>
        <w:rPr/>
      </w:pPr>
      <w:r>
        <w:rPr/>
        <w:t>__________________________________       __________________________________</w:t>
      </w:r>
    </w:p>
    <w:p>
      <w:pPr>
        <w:pStyle w:val="ConsPlusNormal"/>
        <w:jc w:val="both"/>
        <w:rPr/>
      </w:pPr>
      <w:r>
        <w:rPr/>
      </w:r>
    </w:p>
    <w:p>
      <w:pPr>
        <w:pStyle w:val="ConsPlusNormal"/>
        <w:ind w:firstLine="540"/>
        <w:jc w:val="both"/>
        <w:rPr/>
      </w:pPr>
      <w:r>
        <w:rPr/>
        <w:t>--------------------------------</w:t>
      </w:r>
    </w:p>
    <w:p>
      <w:pPr>
        <w:pStyle w:val="ConsPlusNormal"/>
        <w:spacing w:before="220" w:after="160"/>
        <w:ind w:firstLine="540"/>
        <w:jc w:val="both"/>
        <w:rPr/>
      </w:pPr>
      <w:bookmarkStart w:id="9" w:name="P198"/>
      <w:bookmarkEnd w:id="9"/>
      <w:r>
        <w:rPr/>
        <w:t>&lt;1&gt; Указывается перечень фактически передаваемых пространственных данных и материалов, и иных документов.</w:t>
      </w:r>
    </w:p>
    <w:p>
      <w:pPr>
        <w:pStyle w:val="ConsPlusNormal"/>
        <w:spacing w:before="220" w:after="160"/>
        <w:ind w:firstLine="540"/>
        <w:jc w:val="both"/>
        <w:rPr/>
      </w:pPr>
      <w:bookmarkStart w:id="10" w:name="P199"/>
      <w:bookmarkEnd w:id="10"/>
      <w:r>
        <w:rPr/>
        <w:t>&lt;2&gt; Указываются количество и виды носителей, на которых содержатся передаваемые пространственные данные и материалы.</w:t>
      </w:r>
    </w:p>
    <w:p>
      <w:pPr>
        <w:pStyle w:val="ConsPlusNormal"/>
        <w:spacing w:before="220" w:after="160"/>
        <w:ind w:firstLine="540"/>
        <w:jc w:val="both"/>
        <w:rPr/>
      </w:pPr>
      <w:bookmarkStart w:id="11" w:name="P200"/>
      <w:bookmarkEnd w:id="11"/>
      <w:r>
        <w:rPr/>
        <w:t>&lt;3&gt; Указываются сведения о государственном контракте на создание или сбор пространственных данных и материалов, включающие реквизиты государственного контракта.</w:t>
      </w:r>
    </w:p>
    <w:p>
      <w:pPr>
        <w:pStyle w:val="ConsPlusNormal"/>
        <w:spacing w:before="220" w:after="160"/>
        <w:ind w:firstLine="540"/>
        <w:jc w:val="both"/>
        <w:rPr/>
      </w:pPr>
      <w:bookmarkStart w:id="12" w:name="P201"/>
      <w:bookmarkEnd w:id="12"/>
      <w:r>
        <w:rPr/>
        <w:t>&lt;4&gt; Указывается полное наименование исполнителя работ по государственному контракту.</w:t>
      </w:r>
    </w:p>
    <w:p>
      <w:pPr>
        <w:pStyle w:val="ConsPlusNormal"/>
        <w:jc w:val="both"/>
        <w:rPr/>
      </w:pPr>
      <w:r>
        <w:rPr/>
      </w:r>
    </w:p>
    <w:p>
      <w:pPr>
        <w:pStyle w:val="ConsPlusNormal"/>
        <w:jc w:val="both"/>
        <w:rPr/>
      </w:pPr>
      <w:r>
        <w:rPr/>
      </w:r>
    </w:p>
    <w:p>
      <w:pPr>
        <w:pStyle w:val="ConsPlusNormal"/>
        <w:pBdr>
          <w:top w:val="single" w:sz="6" w:space="0" w:color="000000"/>
        </w:pBdr>
        <w:spacing w:before="100" w:after="100"/>
        <w:jc w:val="both"/>
        <w:rPr>
          <w:sz w:val="2"/>
          <w:szCs w:val="2"/>
        </w:rPr>
      </w:pPr>
      <w:r>
        <w:rPr>
          <w:sz w:val="2"/>
          <w:szCs w:val="2"/>
        </w:rPr>
      </w:r>
    </w:p>
    <w:p>
      <w:pPr>
        <w:pStyle w:val="Normal"/>
        <w:widowControl/>
        <w:bidi w:val="0"/>
        <w:spacing w:lineRule="auto" w:line="259" w:before="0" w:after="160"/>
        <w:jc w:val="lef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PT Sans">
    <w:charset w:val="01"/>
    <w:family w:val="swiss"/>
    <w:pitch w:val="default"/>
  </w:font>
  <w:font w:name="Courier New">
    <w:charset w:val="01"/>
    <w:family w:val="swiss"/>
    <w:pitch w:val="default"/>
  </w:font>
  <w:font w:name="Tahoma">
    <w:charset w:val="01"/>
    <w:family w:val="swiss"/>
    <w:pitch w:val="default"/>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ListLabel1">
    <w:name w:val="ListLabel 1"/>
    <w:qFormat/>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PT Sans" w:hAnsi="PT Sans" w:eastAsia="Tahoma" w:cs="Noto Sans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PT Sans" w:hAnsi="PT Sans" w:cs="Noto Sans Devanagari"/>
    </w:rPr>
  </w:style>
  <w:style w:type="paragraph" w:styleId="Style18">
    <w:name w:val="Caption"/>
    <w:basedOn w:val="Normal"/>
    <w:qFormat/>
    <w:pPr>
      <w:suppressLineNumbers/>
      <w:spacing w:before="120" w:after="120"/>
    </w:pPr>
    <w:rPr>
      <w:rFonts w:ascii="PT Sans" w:hAnsi="PT Sans" w:cs="Noto Sans Devanagari"/>
      <w:i/>
      <w:iCs/>
      <w:sz w:val="24"/>
      <w:szCs w:val="24"/>
    </w:rPr>
  </w:style>
  <w:style w:type="paragraph" w:styleId="Style19">
    <w:name w:val="Указатель"/>
    <w:basedOn w:val="Normal"/>
    <w:qFormat/>
    <w:pPr>
      <w:suppressLineNumbers/>
    </w:pPr>
    <w:rPr>
      <w:rFonts w:ascii="PT Sans" w:hAnsi="PT Sans" w:cs="Noto Sans Devanagari"/>
    </w:rPr>
  </w:style>
  <w:style w:type="paragraph" w:styleId="ConsPlusNormal" w:customStyle="1">
    <w:name w:val="ConsPlusNormal"/>
    <w:qFormat/>
    <w:rsid w:val="00fb088c"/>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eastAsia="ru-RU" w:val="ru-RU" w:bidi="ar-SA"/>
    </w:rPr>
  </w:style>
  <w:style w:type="paragraph" w:styleId="ConsPlusNonformat" w:customStyle="1">
    <w:name w:val="ConsPlusNonformat"/>
    <w:qFormat/>
    <w:rsid w:val="00fb088c"/>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ConsPlusTitle" w:customStyle="1">
    <w:name w:val="ConsPlusTitle"/>
    <w:qFormat/>
    <w:rsid w:val="00fb088c"/>
    <w:pPr>
      <w:widowControl w:val="false"/>
      <w:bidi w:val="0"/>
      <w:spacing w:lineRule="auto" w:line="240" w:before="0" w:after="0"/>
      <w:jc w:val="left"/>
    </w:pPr>
    <w:rPr>
      <w:rFonts w:ascii="Calibri" w:hAnsi="Calibri" w:eastAsia="Times New Roman" w:cs="Calibri" w:asciiTheme="minorHAnsi" w:hAnsiTheme="minorHAnsi"/>
      <w:b/>
      <w:color w:val="auto"/>
      <w:kern w:val="0"/>
      <w:sz w:val="22"/>
      <w:szCs w:val="20"/>
      <w:lang w:eastAsia="ru-RU" w:val="ru-RU" w:bidi="ar-SA"/>
    </w:rPr>
  </w:style>
  <w:style w:type="paragraph" w:styleId="ConsPlusTitlePage" w:customStyle="1">
    <w:name w:val="ConsPlusTitlePage"/>
    <w:qFormat/>
    <w:rsid w:val="00fb088c"/>
    <w:pPr>
      <w:widowControl w:val="false"/>
      <w:bidi w:val="0"/>
      <w:spacing w:lineRule="auto" w:line="240" w:before="0" w:after="0"/>
      <w:jc w:val="left"/>
    </w:pPr>
    <w:rPr>
      <w:rFonts w:ascii="Tahoma" w:hAnsi="Tahoma" w:eastAsia="Times New Roman" w:cs="Tahoma"/>
      <w:color w:val="auto"/>
      <w:kern w:val="0"/>
      <w:sz w:val="20"/>
      <w:szCs w:val="20"/>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4E9E777BD15C6158F9F40D5CBA8FEB442BDF76D87174887565EAAFCD55DEE49B27DF18FFE55C0FEDAE01413548E9F5B5024F5DA104A3ECE9YCdCM" TargetMode="External"/><Relationship Id="rId3" Type="http://schemas.openxmlformats.org/officeDocument/2006/relationships/hyperlink" Target="consultantplus://offline/ref=4E9E777BD15C6158F9F40D5CBA8FEB442BDC73DF7971887565EAAFCD55DEE49B27DF18FDED5905B9FF4E40690EB9E6B6064F5EA01BYAd8M" TargetMode="External"/><Relationship Id="rId4" Type="http://schemas.openxmlformats.org/officeDocument/2006/relationships/hyperlink" Target="consultantplus://offline/ref=4E9E777BD15C6158F9F40D5CBA8FEB4429D670D87D72887565EAAFCD55DEE49B35DF40F3E75910ECAF1417640DYBd5M" TargetMode="External"/><Relationship Id="rId5" Type="http://schemas.openxmlformats.org/officeDocument/2006/relationships/hyperlink" Target="consultantplus://offline/ref=4E9E777BD15C6158F9F40D5CBA8FEB4429D670D8787D887565EAAFCD55DEE49B35DF40F3E75910ECAF1417640DYBd5M"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LibreOffice/6.1.3.2$Linux_X86_64 LibreOffice_project/10$Build-2</Application>
  <Pages>10</Pages>
  <Words>2381</Words>
  <Characters>17743</Characters>
  <CharactersWithSpaces>20224</CharactersWithSpaces>
  <Paragraphs>159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2019-11-25T12:29:00Z</dcterms:created>
  <dc:creator>ЦИТ Жирнова Юлия Эдуардовна</dc:creator>
  <dc:description/>
  <dc:language>ru-RU</dc:language>
  <cp:lastModifiedBy>ЦИТ Жирнова Юлия Эдуардовна</cp:lastModifiedBy>
  <dcterms:modified xsi:type="dcterms:W3CDTF">2019-11-25T12:30:00Z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