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left"/>
        <w:tblInd w:w="0" w:type="dxa"/>
        <w:tblW w:w="9180" w:type="dxa"/>
      </w:tblPr>
      <w:tblGrid>
        <w:gridCol w:w="4428"/>
        <w:gridCol w:w="4752"/>
      </w:tblGrid>
      <w:tr>
        <w:trPr>
          <w:trHeight w:val="0" w:hRule="auto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2833467" protected="1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2833467" protected="1"/>
          </w:tcPr>
          <w:p>
            <w:pPr>
              <w: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>
            <w:pPr>
              <w: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Министр строительства, архитектуры </w:t>
            </w:r>
          </w:p>
          <w:p>
            <w:pPr>
              <w: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жилищно-коммунального хозяйства </w:t>
            </w:r>
          </w:p>
          <w:p>
            <w:pPr>
              <w: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Чувашской Республики 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  А.А. Грищенко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 ______________ 2019 г.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>
      <w:pPr>
        <w:pStyle w:val="para5"/>
        <w:ind w:firstLine="0"/>
        <w:spacing/>
        <w:jc w:val="center"/>
        <w:rPr>
          <w:rFonts w:ascii="Times New Roman" w:hAnsi="Times New Roman" w:eastAsia="MS Mincho"/>
          <w:b/>
          <w:bCs/>
          <w:sz w:val="26"/>
          <w:szCs w:val="26"/>
        </w:rPr>
      </w:pPr>
      <w:r>
        <w:rPr>
          <w:rFonts w:ascii="Times New Roman" w:hAnsi="Times New Roman" w:eastAsia="MS Mincho"/>
          <w:b/>
          <w:bCs/>
          <w:sz w:val="26"/>
          <w:szCs w:val="26"/>
        </w:rPr>
      </w:r>
    </w:p>
    <w:p>
      <w:pPr>
        <w:pStyle w:val="para5"/>
        <w:ind w:firstLine="0"/>
        <w:spacing/>
        <w:jc w:val="center"/>
        <w:rPr>
          <w:rFonts w:ascii="Times New Roman" w:hAnsi="Times New Roman" w:eastAsia="MS Mincho"/>
          <w:b/>
          <w:bCs/>
          <w:sz w:val="26"/>
          <w:szCs w:val="26"/>
        </w:rPr>
      </w:pPr>
      <w:r>
        <w:rPr>
          <w:rFonts w:ascii="Times New Roman" w:hAnsi="Times New Roman" w:eastAsia="MS Mincho"/>
          <w:b/>
          <w:bCs/>
          <w:sz w:val="26"/>
          <w:szCs w:val="26"/>
        </w:rPr>
      </w:r>
    </w:p>
    <w:p>
      <w:pPr>
        <w:pStyle w:val="para5"/>
        <w:ind w:firstLine="0"/>
        <w:spacing/>
        <w:jc w:val="center"/>
        <w:rPr>
          <w:rFonts w:ascii="Times New Roman" w:hAnsi="Times New Roman" w:eastAsia="MS Mincho"/>
          <w:b/>
          <w:bCs/>
          <w:sz w:val="26"/>
          <w:szCs w:val="26"/>
        </w:rPr>
      </w:pPr>
      <w:r>
        <w:rPr>
          <w:rFonts w:ascii="Times New Roman" w:hAnsi="Times New Roman" w:eastAsia="MS Mincho"/>
          <w:b/>
          <w:bCs/>
          <w:sz w:val="26"/>
          <w:szCs w:val="26"/>
        </w:rPr>
      </w:r>
    </w:p>
    <w:p>
      <w:pPr>
        <w:pStyle w:val="para5"/>
        <w:ind w:firstLine="0"/>
        <w:spacing/>
        <w:jc w:val="center"/>
        <w:rPr>
          <w:rFonts w:ascii="Times New Roman" w:hAnsi="Times New Roman" w:eastAsia="MS Mincho"/>
          <w:b/>
          <w:bCs/>
          <w:sz w:val="26"/>
          <w:szCs w:val="26"/>
        </w:rPr>
      </w:pPr>
      <w:r>
        <w:rPr>
          <w:rFonts w:ascii="Times New Roman" w:hAnsi="Times New Roman" w:eastAsia="MS Mincho"/>
          <w:b/>
          <w:bCs/>
          <w:sz w:val="26"/>
          <w:szCs w:val="26"/>
        </w:rPr>
      </w:r>
    </w:p>
    <w:p>
      <w:pPr>
        <w:pStyle w:val="para5"/>
        <w:ind w:firstLine="0"/>
        <w:spacing/>
        <w:jc w:val="center"/>
        <w:rPr>
          <w:rFonts w:ascii="Times New Roman" w:hAnsi="Times New Roman" w:eastAsia="MS Mincho"/>
          <w:b/>
          <w:bCs/>
          <w:sz w:val="26"/>
          <w:szCs w:val="26"/>
        </w:rPr>
      </w:pPr>
      <w:r>
        <w:rPr>
          <w:rFonts w:ascii="Times New Roman" w:hAnsi="Times New Roman" w:eastAsia="MS Mincho"/>
          <w:b/>
          <w:bCs/>
          <w:sz w:val="26"/>
          <w:szCs w:val="26"/>
        </w:rPr>
      </w:r>
    </w:p>
    <w:p>
      <w:pPr>
        <w:pStyle w:val="para5"/>
        <w:ind w:firstLine="0"/>
        <w:spacing/>
        <w:jc w:val="center"/>
        <w:rPr>
          <w:rFonts w:ascii="Times New Roman" w:hAnsi="Times New Roman" w:eastAsia="MS Mincho"/>
          <w:b/>
          <w:bCs/>
          <w:sz w:val="26"/>
          <w:szCs w:val="26"/>
        </w:rPr>
      </w:pPr>
      <w:r>
        <w:rPr>
          <w:rFonts w:ascii="Times New Roman" w:hAnsi="Times New Roman" w:eastAsia="MS Mincho"/>
          <w:b/>
          <w:bCs/>
          <w:sz w:val="26"/>
          <w:szCs w:val="26"/>
        </w:rPr>
      </w:r>
    </w:p>
    <w:p>
      <w:pPr>
        <w:pStyle w:val="para5"/>
        <w:ind w:firstLine="0"/>
        <w:spacing/>
        <w:jc w:val="center"/>
        <w:rPr>
          <w:rFonts w:ascii="Times New Roman" w:hAnsi="Times New Roman" w:eastAsia="MS Mincho"/>
          <w:b/>
          <w:bCs/>
          <w:sz w:val="26"/>
          <w:szCs w:val="26"/>
        </w:rPr>
      </w:pPr>
      <w:r>
        <w:rPr>
          <w:rFonts w:ascii="Times New Roman" w:hAnsi="Times New Roman" w:eastAsia="MS Mincho"/>
          <w:b/>
          <w:bCs/>
          <w:sz w:val="26"/>
          <w:szCs w:val="26"/>
        </w:rPr>
      </w:r>
    </w:p>
    <w:p>
      <w:pPr>
        <w:pStyle w:val="para5"/>
        <w:ind w:firstLine="0"/>
        <w:spacing/>
        <w:jc w:val="center"/>
        <w:rPr>
          <w:rFonts w:ascii="Times New Roman" w:hAnsi="Times New Roman" w:eastAsia="MS Mincho"/>
          <w:b/>
          <w:bCs/>
          <w:sz w:val="26"/>
          <w:szCs w:val="26"/>
        </w:rPr>
      </w:pPr>
      <w:r>
        <w:rPr>
          <w:rFonts w:ascii="Times New Roman" w:hAnsi="Times New Roman" w:eastAsia="MS Mincho"/>
          <w:b/>
          <w:bCs/>
          <w:sz w:val="26"/>
          <w:szCs w:val="26"/>
        </w:rPr>
      </w:r>
    </w:p>
    <w:p>
      <w:pPr>
        <w:pStyle w:val="para5"/>
        <w:ind w:firstLine="0"/>
        <w:spacing/>
        <w:jc w:val="center"/>
        <w:rPr>
          <w:rFonts w:ascii="Times New Roman" w:hAnsi="Times New Roman" w:eastAsia="MS Mincho"/>
          <w:b/>
          <w:bCs/>
          <w:sz w:val="26"/>
          <w:szCs w:val="26"/>
        </w:rPr>
      </w:pPr>
      <w:r>
        <w:rPr>
          <w:rFonts w:ascii="Times New Roman" w:hAnsi="Times New Roman" w:eastAsia="MS Mincho"/>
          <w:b/>
          <w:bCs/>
          <w:sz w:val="26"/>
          <w:szCs w:val="26"/>
        </w:rPr>
      </w:r>
    </w:p>
    <w:p>
      <w:pPr>
        <w:pStyle w:val="para5"/>
        <w:ind w:firstLine="0"/>
        <w:spacing/>
        <w:jc w:val="center"/>
        <w:rPr>
          <w:rFonts w:ascii="Times New Roman" w:hAnsi="Times New Roman" w:eastAsia="MS Mincho"/>
          <w:b/>
          <w:bCs/>
          <w:sz w:val="26"/>
          <w:szCs w:val="26"/>
        </w:rPr>
      </w:pPr>
      <w:r>
        <w:rPr>
          <w:rFonts w:ascii="Times New Roman" w:hAnsi="Times New Roman" w:eastAsia="MS Mincho"/>
          <w:b/>
          <w:bCs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отделе жилищно-коммунального хозяйства </w:t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 реформирования </w:t>
      </w:r>
      <w:r>
        <w:br w:type="page"/>
      </w:r>
    </w:p>
    <w:p>
      <w:pPr>
        <w:pStyle w:val="para5"/>
        <w:ind w:firstLine="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eastAsia="MS Mincho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 w:eastAsia="MS Mincho"/>
          <w:b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>
      <w:pPr>
        <w:pStyle w:val="para5"/>
        <w:ind w:firstLine="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 w:eastAsia="MS Mincho"/>
          <w:sz w:val="26"/>
          <w:szCs w:val="26"/>
        </w:rPr>
      </w:pPr>
      <w:r>
        <w:rPr>
          <w:rFonts w:ascii="Times New Roman" w:hAnsi="Times New Roman" w:eastAsia="MS Mincho"/>
          <w:sz w:val="26"/>
          <w:szCs w:val="26"/>
        </w:rPr>
        <w:t>1.1. Отдел жилищно-коммунального хозяйства и реформирования (далее — Отдел) создан для реализации программ и задач в области жилищно-коммунального хозяйства Чувашской Республики.</w:t>
      </w:r>
    </w:p>
    <w:p>
      <w:pPr>
        <w:pStyle w:val="para7"/>
        <w:ind w:firstLine="709"/>
        <w:rPr>
          <w:rFonts w:ascii="Times New Roman" w:hAnsi="Times New Roman" w:eastAsia="MS Mincho"/>
          <w:color w:val="auto"/>
          <w:sz w:val="26"/>
          <w:szCs w:val="26"/>
        </w:rPr>
      </w:pPr>
      <w:r>
        <w:rPr>
          <w:rFonts w:ascii="Times New Roman" w:hAnsi="Times New Roman" w:eastAsia="MS Mincho"/>
          <w:color w:val="auto"/>
          <w:sz w:val="26"/>
          <w:szCs w:val="26"/>
        </w:rPr>
        <w:t>1.2. Отдел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Положением о Министерстве строительства, архитектуры и жилищно-коммунального хозяйства Чувашской Республики, а также настоящим Положением.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MS Mincho"/>
          <w:sz w:val="26"/>
          <w:szCs w:val="26"/>
        </w:rPr>
        <w:t>1.3. О</w:t>
      </w:r>
      <w:r>
        <w:rPr>
          <w:rFonts w:ascii="Times New Roman" w:hAnsi="Times New Roman"/>
          <w:sz w:val="26"/>
          <w:szCs w:val="26"/>
        </w:rPr>
        <w:t>тдел осуществляет свои полномочия во взаимодействии с государственной корпорацией – Фондом содействия реформированию жилищно-коммунального хозяйства (далее – Фонд), федеральными органами исполнительной власти,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самоуправления, общественными и иными организациями, координирует деятельность органов исполнительной власти Чувашской Республики, организаций по вопросам жилищно-коммунального хозяйства, отнесенным к ведению Отдела.</w:t>
      </w:r>
    </w:p>
    <w:p>
      <w:pPr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>
      <w:pPr>
        <w:pStyle w:val="para14"/>
        <w: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bCs/>
          <w:sz w:val="26"/>
          <w:szCs w:val="26"/>
        </w:rPr>
        <w:t>. Структура</w:t>
      </w:r>
    </w:p>
    <w:p>
      <w:pPr>
        <w:pStyle w:val="para14"/>
        <w: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</w:p>
    <w:p>
      <w:pPr>
        <w:pStyle w:val="para14"/>
        <w:ind w:firstLine="708"/>
        <w:spacing/>
        <w:jc w:val="both"/>
        <w:rPr>
          <w:rFonts w:ascii="Times New Roman" w:hAnsi="Times New Roman" w:eastAsia="MS Mincho" w:cs="Times New Roman"/>
          <w:sz w:val="26"/>
          <w:szCs w:val="26"/>
        </w:rPr>
      </w:pPr>
      <w:r>
        <w:rPr>
          <w:rFonts w:ascii="Times New Roman" w:hAnsi="Times New Roman" w:eastAsia="MS Mincho" w:cs="Times New Roman"/>
          <w:sz w:val="26"/>
          <w:szCs w:val="26"/>
        </w:rPr>
        <w:t xml:space="preserve">2.1. Отдел организуется в виде подразделения министерства и возглавляется начальником Отдела, назначаемым на должность и освобождаемым от должности в установленном порядке. </w:t>
      </w:r>
    </w:p>
    <w:p>
      <w:pPr>
        <w:pStyle w:val="para14"/>
        <w:ind w:firstLine="708"/>
        <w:spacing/>
        <w:jc w:val="both"/>
        <w:rPr>
          <w:rFonts w:ascii="Times New Roman" w:hAnsi="Times New Roman" w:eastAsia="MS Mincho" w:cs="Times New Roman"/>
          <w:sz w:val="26"/>
          <w:szCs w:val="26"/>
        </w:rPr>
      </w:pPr>
      <w:r>
        <w:rPr>
          <w:rFonts w:ascii="Times New Roman" w:hAnsi="Times New Roman" w:eastAsia="MS Mincho" w:cs="Times New Roman"/>
          <w:sz w:val="26"/>
          <w:szCs w:val="26"/>
        </w:rPr>
        <w:t xml:space="preserve">2.2. Структура Отдела и штатная численность работников определяются министром строительства, архитектуры и жилищно-коммунального хозяйства Чувашской Республики по предложениям заместителя министра строительства, архитектуры и жилищно-коммунального хозяйства Чувашской Республики, курирующего вопросы жилищно-коммунального хозяйства, и начальника Отдела. </w:t>
      </w:r>
    </w:p>
    <w:p>
      <w:pPr>
        <w:ind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spacing/>
        <w:jc w:val="center"/>
        <w:rPr>
          <w:rFonts w:ascii="Times New Roman" w:hAnsi="Times New Roman" w:eastAsia="MS Mincho"/>
          <w:b/>
          <w:bCs/>
          <w:sz w:val="26"/>
          <w:szCs w:val="26"/>
        </w:rPr>
      </w:pPr>
      <w:r>
        <w:rPr>
          <w:rFonts w:ascii="Times New Roman" w:hAnsi="Times New Roman" w:eastAsia="MS Mincho"/>
          <w:b/>
          <w:bCs/>
          <w:sz w:val="26"/>
          <w:szCs w:val="26"/>
        </w:rPr>
        <w:t>III. Основные задачи</w:t>
      </w:r>
    </w:p>
    <w:p>
      <w:pPr>
        <w:spacing/>
        <w:jc w:val="center"/>
        <w:rPr>
          <w:rFonts w:ascii="Times New Roman" w:hAnsi="Times New Roman" w:eastAsia="MS Mincho"/>
          <w:b/>
          <w:bCs/>
          <w:sz w:val="26"/>
          <w:szCs w:val="26"/>
        </w:rPr>
      </w:pPr>
      <w:r>
        <w:rPr>
          <w:rFonts w:ascii="Times New Roman" w:hAnsi="Times New Roman" w:eastAsia="MS Mincho"/>
          <w:b/>
          <w:bCs/>
          <w:sz w:val="26"/>
          <w:szCs w:val="26"/>
        </w:rPr>
      </w:r>
    </w:p>
    <w:p>
      <w:pPr>
        <w:pStyle w:val="par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Основными задачами Отдела являются:</w:t>
      </w:r>
    </w:p>
    <w:p>
      <w:pPr>
        <w:pStyle w:val="para5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>пределение текущих задач и перспектив развития, модернизации, реконструкции, капитального ремонта многоквартирных домов, объектов внешнего благоустройства, банно-прачечного хозяйства, реформирования жилищно-коммунального хозяйства.</w:t>
      </w:r>
    </w:p>
    <w:p>
      <w:pPr>
        <w:pStyle w:val="para5"/>
        <w:ind w:firstLine="709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3.1.2. Обеспечение безопасности и благоприятных условий проживания граждан и предоставление качественных жилищно-коммунальных услуг.</w:t>
      </w:r>
    </w:p>
    <w:p>
      <w:pPr>
        <w:pStyle w:val="para5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3.1.3. </w:t>
      </w:r>
      <w:r>
        <w:rPr>
          <w:rFonts w:ascii="Times New Roman" w:hAnsi="Times New Roman"/>
          <w:sz w:val="26"/>
          <w:szCs w:val="26"/>
        </w:rPr>
        <w:t>Организация работы с Фондом.</w:t>
      </w:r>
    </w:p>
    <w:p>
      <w:pPr>
        <w:pStyle w:val="para5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 Осуществление соблюдения жилищного законодательства органами местного самоуправления в части, отнесенной к компетенции Отдела.</w:t>
      </w:r>
    </w:p>
    <w:p>
      <w:pPr>
        <w:pStyle w:val="para5"/>
        <w:ind w:firstLine="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para5"/>
        <w:ind w:firstLine="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bCs/>
          <w:sz w:val="26"/>
          <w:szCs w:val="26"/>
        </w:rPr>
        <w:t>. Функции</w:t>
      </w:r>
    </w:p>
    <w:p>
      <w:pPr>
        <w:pStyle w:val="para5"/>
        <w:ind w:firstLine="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par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 в соответствии с возложенными на него задачами выполняет следующие функции: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относящихся к содержанию и управлению многоквартирными домами, санитарному содержанию и благоустройству населенных пунктов, капитальному ремонту жилищного фонда, формированию современной городской среды.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Участвует в разработке предложений для органов исполнительной власти Чувашской Республики по подготовке проектов стратегий, программ комплексного экономического и социального развития Чувашской Республики, государственных программ Чувашской Республики и подпрограмм в части развития жилищно-коммунального хозяйства, формирования современной городской среды, а также прогнозных и аналитических материалов по вопросам жилищно-коммунального хозяйства, касающихся компетенции Отдела.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Участвует в разработке прогнозов развития отрасли жилищно-коммунального хозяйства.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Разрабатывает предложения для формирования бюджетной заявки на финансирование из федерального бюджета по федеральным программам, реализуемым на территории Чувашской Республики в области жилищно-коммунального хозяйства, в том числе капитальный ремонт многоквартирных домов.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Разрабатывает для органов исполнительной власти Чувашской Республики предложения к проекту консолидированного бюджета по отрасли жилищно-коммунального хозяйства по вопросам, отнесенным к компетенции Отдела.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 Участвует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сфере жилищно-коммунального хозяйства, формирования современной городской среды, контролирует их выполнение.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 Разрабатывает для органов исполнительной власти Чувашской Республики предложения к представляемым проектам законов и иных нормативных правовых актов Российской Федерации и Чувашской Республики в рамках компетенции Отдела.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4.8. Разрабатывает для органов местного самоуправления предложения по реализации положений Жилищного кодекса Российской Федерации в части управления многоквартирными домами, качественному предоставлению жилищных услуг, повышению эффективности функционирования жилищно хозяйства, капитальному ремонту многоквартирных домов.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Контролирует выполнение мероприятий, направленных на подготовку жилищного фонда к сезонной эксплуатации, а также на предупреждение чрезвычайных ситуаций на объектах жилищного хозяйства и внешнего благоустройства, ликвидацию их последствий.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4.10. Участвует в разработке мероприятий по предупреждению и ликвидации чрезвычайных ситуаций на объектах жилищного хозяйства.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4.11. Подготавливает материалы, необходимые для осуществления министерством функций государственного заказчика по выполнению мероприятий республиканской программы капитального ремонта многоквартирных домов.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4.12. Подготавливает предложения и организует работу по внедрению прогрессивных технологий, материалов, оборудования, приборов, машин и механизмов в жилищно-коммунальном хозяйстве.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4.13. Разрабатывает предложения по передаче объектов жилищно-коммунального хозяйства в муниципальную и иную собственность.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4.14. Формирует предложения по подготовке, переподготовке и повышению квалификации кадров для жилищного хозяйства.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4.15. Участвует в организации и проведении выставок, ярмарок, конференций по вопросам жилищно-коммунального хозяйства.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4.16. Рассматривает и согласовывает материалы на представление работников жилищно-коммунального хозяйства Чувашской Республики к награждению государственными наградами.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4.17. Проводит консультации по разъяснению жилищного законодательства для граждан и организаций.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4.18. Осуществляет сбор, обобщение и представление в Министерство строительства и жилищно-коммунального хозяйства Российской Федерации, Фонд информации и статистической отчетности, относящейся к компетенции Отдела.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4.19. Организует работу по проведению конкурса на лучшее озеленение и благоустройство населенного пункта Чувашской Республики.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4.20. Организует представление материалов для участия во Всероссийских конкурсах.</w:t>
      </w:r>
    </w:p>
    <w:p>
      <w:pPr>
        <w:pStyle w:val="para5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4.21. Разрабатывает и обеспечивает реализацию государственной политики в области жилищно-коммунального хозяйства, направленную на решение перспективных задач по совершенствованию обслуживания, управления и эксплуатации жилищного фонда, санитарному содержанию и благоустройству населенных пунктов, соблюдению жилищного законодательства, а также при реализации республиканских программ капитального ремонта многоквартирных домов, формирования современной городской среды.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4.22. Формирует и представляет в Фонд заявку на получение финансовой поддержки за счет средств Фонда на проведение капитального ремонта многоквартирных домов.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4.23. Формирует предложения по распределению средств Фонда на проведение капитального ремонта многоквартирных домов между муниципальными образованиями, претендующими на получение финансовой поддержки.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4.24. Представляет в Фонд еженедельную, ежемесячную, ежеквартальную, годовую, итоговую отчетность.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4.25. Представляет в Фонд отчетность о реализации республиканской программы капитального ремонта многоквартирных домов: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ежемесячный отчет о реализации программы капитального ремонта по форме КР-1;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квартальный отчет о реализации программы капитального ремонта по форме КР-2.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4.26. Осуществляет внутренний финансовый контроль в отношении бюджетных процедур: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составление документов, необходимых для составления и рассмотрения проекта республиканского бюджета Чувашской Республики на очередной финансовый год и плановый период, в том числе реестров расходных обязательств и обоснований бюджетных ассигнований;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составление документов, необходимых для составления и ведения кассового плана по доходам и расходам республиканского бюджета Чувашской Республики;</w:t>
      </w:r>
    </w:p>
    <w:p>
      <w:pPr>
        <w:ind w:firstLine="709"/>
        <w:spacing/>
        <w:jc w:val="both"/>
        <w:rPr>
          <w:rFonts w:ascii="Times New Roman" w:hAnsi="Times New Roman" w:eastAsia="Calibri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 w:eastAsia="Calibri"/>
          <w:color w:val="000000"/>
          <w:sz w:val="26"/>
          <w:szCs w:val="26"/>
        </w:rPr>
        <w:t>сполнение бюджетной сметы, принятие и исполнение бюджетных обязательств;</w:t>
      </w:r>
      <w:r>
        <w:rPr>
          <w:rFonts w:ascii="Times New Roman" w:hAnsi="Times New Roman" w:eastAsia="Calibri"/>
          <w:color w:val="000000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color w:val="000000"/>
          <w:sz w:val="26"/>
          <w:szCs w:val="26"/>
        </w:rPr>
        <w:t>принятие к учету первичных учетных документов.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4.27. Осуществляет контроль за целевым использованием направляемых на проведение капитального ремонта многоквартирных домов средств Фонда, республиканского бюджета Чувашской Республики, местных бюджетов, средств собственников помещений в многоквартирных домах, а также за обеспечением софинансирования республиканских программы капитального ремонта.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4.28. Осуществляет заполнение и контроль за заполнением органами местного самоуправления АИС «Реформа ЖКХ», системы «Народный контроль».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4.29. Обеспечивает ведение реестра квалифицированных подрядных организаций для оказания услуг или выполнения работ по капитальному ремонту общего имущества многоквартирных домов: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и утверждение конкурсной документации и извещения о проведении конкурса;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размещение конкурсной документации и извещения на электронной площадке;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рассмотрение поступивших заявок;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размещение на электронной площадке итогов конкурса;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постоянная актуализация реестра квалифицированных подрядных организаций.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4.30. Обеспечивает координацию мероприятий по приспособлению жилых помещений, входящих в состав жилищного фонда Чувашской Республики, муниципального жилищного фонда, частного жилищного фонда, занимаемых инвалидами и семьями, имеющими детей-инвалидов, и используемых для их постоянного проживания, с учетом потребностей инвалидов: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создает комиссию по обследованию жилых помещений инвалидов;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организационно-техническое обеспечение деятельности комиссии.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4.31. Реализация федерального проекта «Формирование комфортной городской среды»: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разработка программы «ЖКХ и городская среда»;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привлечение органов местного самоуправления в программу;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формирования муниципальных программ;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распределение средств республиканского и федерального бюджетов. 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4.32. Взаимодействие с </w:t>
      </w:r>
      <w:r>
        <w:rPr>
          <w:rFonts w:ascii="Times New Roman" w:hAnsi="Times New Roman"/>
          <w:kern w:val="1"/>
          <w:sz w:val="28"/>
          <w:szCs w:val="28"/>
        </w:rPr>
        <w:t xml:space="preserve">некоммерческой организацией «Республиканский фонд капитального ремонта многоквартирных домов» (далее – </w:t>
      </w:r>
      <w:r>
        <w:rPr>
          <w:rFonts w:ascii="Times New Roman" w:hAnsi="Times New Roman"/>
          <w:sz w:val="26"/>
          <w:szCs w:val="26"/>
        </w:rPr>
        <w:t>региональный оператор: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исполнения функций учредителя регионального оператора;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проведения заседаний Попечительского совета регионального оператора;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деятельности регионального оператора: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ежегодное заключение соглашения о финансировании деятельности регионального оператора;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рассмотрение ежемесячных заявок на обеспечение деятельности;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ежемесячная подготовка приказа на перечисление средств региональному оператору.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4.33. Обеспечение проведения ремонта жилых помещений в которых проживают дети-сироты: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рассмотрение от органов местного самоуправления заявок на проведение детям-сиротам ремонта;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обеспечение средств в республиканском бюджете на проведение капитального ремонта;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перечисление средств из республиканского бюджета органам местного самоуправления.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4.34. Обеспечение проведения аудита бухгалтерской отчетности регионального оператора: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проведение ежегодного конкурса по выбору аудиторской организации;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прием заявок на конкурс;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рассмотрение поступивших заявок. 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4.35. Подготовка ежегодного отчета в Министерство строительства и жилищно-коммунального хозяйства Российской Федерации о мониторинге жилищного фонда Чувашской Республики.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4.36. Представление в Фонд ежемесячного отчета об освоении региональным оператором средств, предоставленных на проведение капитального ремонта многоквартирных домов.</w:t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4.37. Подготовка полугодового отчета 22-жкх в Министерство строительства и жи</w:t>
      </w:r>
      <w:r>
        <w:rPr>
          <w:rFonts w:ascii="Times New Roman" w:hAnsi="Times New Roman"/>
          <w:color w:val="000000"/>
          <w:sz w:val="26"/>
          <w:szCs w:val="26"/>
        </w:rPr>
        <w:t>лищно-коммунального хозяйства Российской Федерации.</w:t>
      </w:r>
    </w:p>
    <w:p>
      <w:pPr>
        <w:pStyle w:val="para18"/>
        <w:ind w:firstLine="709"/>
        <w:spacing w:line="240" w:lineRule="auto"/>
        <w:widowControl/>
        <w:tabs>
          <w:tab w:val="left" w:pos="1577" w:leader="none"/>
        </w:tabs>
        <w:rPr>
          <w:rStyle w:val="char6"/>
          <w:color w:val="000000"/>
          <w:sz w:val="26"/>
          <w:szCs w:val="26"/>
        </w:rPr>
      </w:pPr>
      <w:r>
        <w:rPr>
          <w:rStyle w:val="char6"/>
          <w:color w:val="000000"/>
          <w:sz w:val="26"/>
          <w:szCs w:val="26"/>
        </w:rPr>
        <w:t>4.38. Разработка и реализация планов мероприятий («дорожных карт») по содействию развитию конкуренции по вопросам, отнесенным к компетенции Отдела.</w:t>
      </w:r>
      <w:r>
        <w:rPr>
          <w:rStyle w:val="char6"/>
          <w:color w:val="000000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4.39. Под</w:t>
      </w:r>
      <w:r>
        <w:rPr>
          <w:rFonts w:ascii="Times New Roman" w:hAnsi="Times New Roman"/>
          <w:sz w:val="26"/>
          <w:szCs w:val="26"/>
        </w:rPr>
        <w:t>готавливает для средств массовой информации, размещения на сайте министерства в информационно-телекоммуникационной сети «Интернет» информации по вопросам, отнесенным к компетенции Отдела.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4.40. Готовит ответы на обращения граждан и организаций, поступающие в министерство по вопросам, относящимся к компетенции Отдела.</w:t>
      </w:r>
    </w:p>
    <w:p>
      <w:pPr>
        <w:ind w:firstLine="709"/>
        <w:spacing/>
        <w:jc w:val="both"/>
        <w:rPr>
          <w:rStyle w:val="char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4.41. </w:t>
      </w:r>
      <w:r>
        <w:rPr>
          <w:rStyle w:val="char6"/>
          <w:sz w:val="26"/>
          <w:szCs w:val="26"/>
        </w:rPr>
        <w:t>Организует выполнение и осуществление мер пожарной безопасности в отделе.</w:t>
      </w:r>
      <w:r>
        <w:rPr>
          <w:rStyle w:val="char6"/>
          <w:sz w:val="26"/>
          <w:szCs w:val="26"/>
        </w:rPr>
      </w:r>
    </w:p>
    <w:p>
      <w:pPr>
        <w:ind w:firstLine="567"/>
        <w: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V. Права </w:t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par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Отдел для выполнения возложенных на него задач имеет право: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5.1.1. Запрашивать и получать в порядке, установленном законодательством,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юридических и физических лиц необходимую для осуществления своей деятельности информацию, документы и материалы.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5.1.2. Разрабатывать и вносить в установленном порядке на рассмотрение Главы Чувашской Республики и Кабинета Министров Чувашской Республики проекты нормативных правовых актов по вопросам, отнесенным к компетенции Отдела.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5.1.3. Вносить предложения органам исполнительной власти Чувашской Республики, органам местного самоуправления о создании, реорганизации и ликвидации организаций жилищно-коммунального хозяйства.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5.1.4. Проводить конференции, совещания, семинары и другие мероприятия по вопросам, отнесенным к компетенции Отдела.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5.1.5. Принимать участие в проводимых проверках по вопросам, отнесенным к компетенции Отдела.</w:t>
      </w:r>
    </w:p>
    <w:p>
      <w:pPr>
        <w:pStyle w:val="para4"/>
        <w:ind w:firstLine="5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4"/>
        <w:ind w:firstLine="560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VI. Организация деятельности</w:t>
      </w:r>
    </w:p>
    <w:p>
      <w:pPr>
        <w:pStyle w:val="para4"/>
        <w:ind w:firstLine="560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Отдел возглавляет начальник Отдела, назначаемый на должность и освобождаемый от должности приказом министра строительства, архитектуры и жилищно-коммунального хозяйства Чувашской Республики по представлению заместителя министра строительства, архитектуры и жилищно-коммунального хозяйства Чувашской Республики, курирующего вопросы жилищно-коммунального хозяйства.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В период временного отсутствия начальника Отдела его обязанности выполняет консультант отдела.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 Отдел подчиняется непосредственно заместителю министра строительства, архитектуры и жилищно-коммунального хозяйства Чувашской Республики, курирующему вопросы жилищно-коммунального хозяйства.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 Начальник Отдела несет персональную ответственность за выполнение возложенных на Отдел функций.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1701" w:top="1276" w:right="707" w:bottom="1134" w:header="567"/>
      <w:paperSrc w:first="0" w:other="0"/>
      <w:pgNumType w:fmt="decimal" w:start="1"/>
      <w:titlePg/>
      <w:tmGutter w:val="3"/>
      <w:mirrorMargins w:val="0"/>
      <w:tmSection w:h="-2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TimesET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MS Mincho">
    <w:panose1 w:val="02070309020205020404"/>
    <w:charset w:val="00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0"/>
      <w:spacing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  <w:instrText xml:space="preserve"> PAGE </w:instrText>
      <w:fldChar w:fldCharType="separate"/>
      <w:t>2</w:t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0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2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6"/>
    <w:tmLastPosSelect w:val="0"/>
    <w:tmLastPosFrameIdx w:val="0"/>
    <w:tmLastPosCaret>
      <w:tmLastPosPgfIdx w:val="119"/>
      <w:tmLastPosIdx w:val="123"/>
    </w:tmLastPosCaret>
    <w:tmLastPosAnchor>
      <w:tmLastPosPgfIdx w:val="0"/>
      <w:tmLastPosIdx w:val="0"/>
    </w:tmLastPosAnchor>
    <w:tmLastPosTblRect w:left="0" w:top="0" w:right="0" w:bottom="0"/>
  </w:tmLastPos>
  <w:tmAppRevision w:date="1562833467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ET" w:hAnsi="TimesET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bCs/>
      <w:sz w:val="32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bCs/>
      <w:sz w:val="28"/>
    </w:rPr>
  </w:style>
  <w:style w:type="paragraph" w:styleId="para4">
    <w:name w:val="Body Text"/>
    <w:qFormat/>
    <w:basedOn w:val="para0"/>
    <w:pPr>
      <w:spacing/>
      <w:jc w:val="both"/>
    </w:pPr>
  </w:style>
  <w:style w:type="paragraph" w:styleId="para5">
    <w:name w:val="Body Text Indent"/>
    <w:qFormat/>
    <w:basedOn w:val="para0"/>
    <w:pPr>
      <w:ind w:firstLine="720"/>
      <w:spacing/>
      <w:jc w:val="both"/>
    </w:pPr>
  </w:style>
  <w:style w:type="paragraph" w:styleId="para6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7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8">
    <w:name w:val="Body Text 2"/>
    <w:qFormat/>
    <w:basedOn w:val="para0"/>
    <w:pPr>
      <w:spacing/>
      <w:jc w:val="both"/>
    </w:pPr>
    <w:rPr>
      <w:color w:val="0000ff"/>
    </w:rPr>
  </w:style>
  <w:style w:type="paragraph" w:styleId="para9">
    <w:name w:val="Body Text 3"/>
    <w:qFormat/>
    <w:basedOn w:val="para0"/>
    <w:rPr>
      <w:color w:val="ff00ff"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 w:customStyle="1">
    <w:name w:val="ConsNormal"/>
    <w:qFormat/>
    <w:pPr>
      <w:ind w:firstLine="72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</w:rPr>
  </w:style>
  <w:style w:type="paragraph" w:styleId="para1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4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5" w:customStyle="1">
    <w:name w:val="ConsPlusNormal"/>
    <w:qFormat/>
    <w:pPr>
      <w:ind w:firstLine="72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</w:rPr>
  </w:style>
  <w:style w:type="paragraph" w:styleId="para16">
    <w:name w:val="Block Text"/>
    <w:qFormat/>
    <w:basedOn w:val="para0"/>
    <w:pPr>
      <w:ind w:left="7" w:right="7" w:firstLine="670"/>
      <w:spacing w:line="274" w:lineRule="exact"/>
      <w:jc w:val="both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/>
      <w:sz w:val="28"/>
      <w:szCs w:val="20"/>
    </w:rPr>
  </w:style>
  <w:style w:type="paragraph" w:styleId="para17" w:customStyle="1">
    <w:name w:val="Definition List"/>
    <w:qFormat/>
    <w:basedOn w:val="para0"/>
    <w:next w:val="para0"/>
    <w:pPr>
      <w:ind w:left="360"/>
    </w:pPr>
    <w:rPr>
      <w:rFonts w:ascii="Times New Roman" w:hAnsi="Times New Roman"/>
      <w:szCs w:val="20"/>
    </w:rPr>
  </w:style>
  <w:style w:type="paragraph" w:styleId="para18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Основной текст Знак"/>
    <w:rPr>
      <w:rFonts w:ascii="TimesET" w:hAnsi="TimesET"/>
      <w:sz w:val="24"/>
      <w:szCs w:val="24"/>
    </w:rPr>
  </w:style>
  <w:style w:type="character" w:styleId="char3" w:customStyle="1">
    <w:name w:val="Текст Знак"/>
    <w:rPr>
      <w:rFonts w:ascii="Courier New" w:hAnsi="Courier New" w:cs="Courier New"/>
    </w:rPr>
  </w:style>
  <w:style w:type="character" w:styleId="char4" w:customStyle="1">
    <w:name w:val="Нижний колонтитул Знак"/>
    <w:rPr>
      <w:rFonts w:ascii="TimesET" w:hAnsi="TimesET"/>
      <w:sz w:val="24"/>
      <w:szCs w:val="24"/>
    </w:rPr>
  </w:style>
  <w:style w:type="character" w:styleId="char5" w:customStyle="1">
    <w:name w:val="Верхний колонтитул Знак"/>
    <w:rPr>
      <w:rFonts w:ascii="TimesET" w:hAnsi="TimesET"/>
      <w:sz w:val="24"/>
      <w:szCs w:val="24"/>
    </w:rPr>
  </w:style>
  <w:style w:type="character" w:styleId="char6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ET" w:hAnsi="TimesET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bCs/>
      <w:sz w:val="32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bCs/>
      <w:sz w:val="28"/>
    </w:rPr>
  </w:style>
  <w:style w:type="paragraph" w:styleId="para4">
    <w:name w:val="Body Text"/>
    <w:qFormat/>
    <w:basedOn w:val="para0"/>
    <w:pPr>
      <w:spacing/>
      <w:jc w:val="both"/>
    </w:pPr>
  </w:style>
  <w:style w:type="paragraph" w:styleId="para5">
    <w:name w:val="Body Text Indent"/>
    <w:qFormat/>
    <w:basedOn w:val="para0"/>
    <w:pPr>
      <w:ind w:firstLine="720"/>
      <w:spacing/>
      <w:jc w:val="both"/>
    </w:pPr>
  </w:style>
  <w:style w:type="paragraph" w:styleId="para6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7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8">
    <w:name w:val="Body Text 2"/>
    <w:qFormat/>
    <w:basedOn w:val="para0"/>
    <w:pPr>
      <w:spacing/>
      <w:jc w:val="both"/>
    </w:pPr>
    <w:rPr>
      <w:color w:val="0000ff"/>
    </w:rPr>
  </w:style>
  <w:style w:type="paragraph" w:styleId="para9">
    <w:name w:val="Body Text 3"/>
    <w:qFormat/>
    <w:basedOn w:val="para0"/>
    <w:rPr>
      <w:color w:val="ff00ff"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 w:customStyle="1">
    <w:name w:val="ConsNormal"/>
    <w:qFormat/>
    <w:pPr>
      <w:ind w:firstLine="72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</w:rPr>
  </w:style>
  <w:style w:type="paragraph" w:styleId="para1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4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5" w:customStyle="1">
    <w:name w:val="ConsPlusNormal"/>
    <w:qFormat/>
    <w:pPr>
      <w:ind w:firstLine="72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</w:rPr>
  </w:style>
  <w:style w:type="paragraph" w:styleId="para16">
    <w:name w:val="Block Text"/>
    <w:qFormat/>
    <w:basedOn w:val="para0"/>
    <w:pPr>
      <w:ind w:left="7" w:right="7" w:firstLine="670"/>
      <w:spacing w:line="274" w:lineRule="exact"/>
      <w:jc w:val="both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/>
      <w:sz w:val="28"/>
      <w:szCs w:val="20"/>
    </w:rPr>
  </w:style>
  <w:style w:type="paragraph" w:styleId="para17" w:customStyle="1">
    <w:name w:val="Definition List"/>
    <w:qFormat/>
    <w:basedOn w:val="para0"/>
    <w:next w:val="para0"/>
    <w:pPr>
      <w:ind w:left="360"/>
    </w:pPr>
    <w:rPr>
      <w:rFonts w:ascii="Times New Roman" w:hAnsi="Times New Roman"/>
      <w:szCs w:val="20"/>
    </w:rPr>
  </w:style>
  <w:style w:type="paragraph" w:styleId="para18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Основной текст Знак"/>
    <w:rPr>
      <w:rFonts w:ascii="TimesET" w:hAnsi="TimesET"/>
      <w:sz w:val="24"/>
      <w:szCs w:val="24"/>
    </w:rPr>
  </w:style>
  <w:style w:type="character" w:styleId="char3" w:customStyle="1">
    <w:name w:val="Текст Знак"/>
    <w:rPr>
      <w:rFonts w:ascii="Courier New" w:hAnsi="Courier New" w:cs="Courier New"/>
    </w:rPr>
  </w:style>
  <w:style w:type="character" w:styleId="char4" w:customStyle="1">
    <w:name w:val="Нижний колонтитул Знак"/>
    <w:rPr>
      <w:rFonts w:ascii="TimesET" w:hAnsi="TimesET"/>
      <w:sz w:val="24"/>
      <w:szCs w:val="24"/>
    </w:rPr>
  </w:style>
  <w:style w:type="character" w:styleId="char5" w:customStyle="1">
    <w:name w:val="Верхний колонтитул Знак"/>
    <w:rPr>
      <w:rFonts w:ascii="TimesET" w:hAnsi="TimesET"/>
      <w:sz w:val="24"/>
      <w:szCs w:val="24"/>
    </w:rPr>
  </w:style>
  <w:style w:type="character" w:styleId="char6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zhkh5</dc:creator>
  <cp:keywords/>
  <dc:description/>
  <cp:lastModifiedBy>Маринкина</cp:lastModifiedBy>
  <cp:revision>26</cp:revision>
  <cp:lastPrinted>2019-02-18T14:13:42Z</cp:lastPrinted>
  <dcterms:created xsi:type="dcterms:W3CDTF">2016-01-13T12:20:00Z</dcterms:created>
  <dcterms:modified xsi:type="dcterms:W3CDTF">2019-07-11T08:24:27Z</dcterms:modified>
</cp:coreProperties>
</file>