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C5" w:rsidRPr="00A74BAA" w:rsidRDefault="004747C5" w:rsidP="004747C5">
      <w:pPr>
        <w:pStyle w:val="a5"/>
        <w:tabs>
          <w:tab w:val="left" w:pos="5529"/>
          <w:tab w:val="left" w:pos="10490"/>
        </w:tabs>
        <w:spacing w:before="0" w:beforeAutospacing="0" w:after="0"/>
        <w:ind w:left="10490"/>
        <w:jc w:val="right"/>
        <w:rPr>
          <w:rFonts w:ascii="Arial" w:hAnsi="Arial" w:cs="Arial"/>
        </w:rPr>
      </w:pPr>
      <w:r w:rsidRPr="00A74BAA">
        <w:rPr>
          <w:rFonts w:ascii="Arial" w:hAnsi="Arial" w:cs="Arial"/>
        </w:rPr>
        <w:t xml:space="preserve">Приложение № </w:t>
      </w:r>
      <w:r w:rsidR="00F2737E">
        <w:rPr>
          <w:rFonts w:ascii="Arial" w:hAnsi="Arial" w:cs="Arial"/>
        </w:rPr>
        <w:t>8</w:t>
      </w:r>
    </w:p>
    <w:p w:rsidR="004747C5" w:rsidRPr="00A74BAA" w:rsidRDefault="004747C5" w:rsidP="004747C5">
      <w:pPr>
        <w:pStyle w:val="a5"/>
        <w:tabs>
          <w:tab w:val="left" w:pos="10490"/>
        </w:tabs>
        <w:spacing w:before="0" w:beforeAutospacing="0" w:after="0"/>
        <w:ind w:left="10490"/>
        <w:jc w:val="center"/>
        <w:rPr>
          <w:rFonts w:ascii="Arial" w:hAnsi="Arial" w:cs="Arial"/>
        </w:rPr>
      </w:pPr>
    </w:p>
    <w:p w:rsidR="004747C5" w:rsidRPr="00A74BAA" w:rsidRDefault="004747C5" w:rsidP="004747C5">
      <w:pPr>
        <w:tabs>
          <w:tab w:val="left" w:pos="10490"/>
        </w:tabs>
        <w:ind w:left="10490"/>
        <w:jc w:val="center"/>
        <w:rPr>
          <w:rFonts w:ascii="Arial" w:eastAsia="Calibri" w:hAnsi="Arial" w:cs="Arial"/>
        </w:rPr>
      </w:pPr>
      <w:r w:rsidRPr="00A74BAA">
        <w:rPr>
          <w:rFonts w:ascii="Arial" w:eastAsia="Calibri" w:hAnsi="Arial" w:cs="Arial"/>
        </w:rPr>
        <w:t>УТВЕРЖДЕН</w:t>
      </w:r>
    </w:p>
    <w:p w:rsidR="004747C5" w:rsidRPr="00A74BAA" w:rsidRDefault="004747C5" w:rsidP="004747C5">
      <w:pPr>
        <w:tabs>
          <w:tab w:val="left" w:pos="10490"/>
        </w:tabs>
        <w:ind w:left="10490"/>
        <w:jc w:val="center"/>
        <w:rPr>
          <w:rFonts w:ascii="Arial" w:eastAsia="Calibri" w:hAnsi="Arial" w:cs="Arial"/>
        </w:rPr>
      </w:pPr>
    </w:p>
    <w:p w:rsidR="004747C5" w:rsidRPr="00A74BAA" w:rsidRDefault="004747C5" w:rsidP="004747C5">
      <w:pPr>
        <w:tabs>
          <w:tab w:val="left" w:pos="10490"/>
        </w:tabs>
        <w:ind w:left="10490"/>
        <w:jc w:val="center"/>
        <w:rPr>
          <w:rFonts w:ascii="Arial" w:eastAsia="Calibri" w:hAnsi="Arial" w:cs="Arial"/>
        </w:rPr>
      </w:pPr>
      <w:bookmarkStart w:id="0" w:name="_GoBack"/>
      <w:bookmarkEnd w:id="0"/>
      <w:r w:rsidRPr="00A74BAA">
        <w:rPr>
          <w:rFonts w:ascii="Arial" w:eastAsia="Calibri" w:hAnsi="Arial" w:cs="Arial"/>
        </w:rPr>
        <w:t>протокольным решением</w:t>
      </w:r>
    </w:p>
    <w:p w:rsidR="004747C5" w:rsidRPr="00A74BAA" w:rsidRDefault="004747C5" w:rsidP="004747C5">
      <w:pPr>
        <w:tabs>
          <w:tab w:val="left" w:pos="10490"/>
        </w:tabs>
        <w:ind w:left="10490"/>
        <w:jc w:val="center"/>
        <w:rPr>
          <w:rFonts w:ascii="Arial" w:eastAsia="Calibri" w:hAnsi="Arial" w:cs="Arial"/>
        </w:rPr>
      </w:pPr>
      <w:r w:rsidRPr="00A74BAA">
        <w:rPr>
          <w:rFonts w:ascii="Arial" w:eastAsia="Calibri" w:hAnsi="Arial" w:cs="Arial"/>
        </w:rPr>
        <w:t>Совета при Главе Чувашской</w:t>
      </w:r>
    </w:p>
    <w:p w:rsidR="004747C5" w:rsidRPr="00A74BAA" w:rsidRDefault="004747C5" w:rsidP="004747C5">
      <w:pPr>
        <w:tabs>
          <w:tab w:val="left" w:pos="10490"/>
        </w:tabs>
        <w:ind w:left="10490"/>
        <w:jc w:val="center"/>
        <w:rPr>
          <w:rFonts w:ascii="Arial" w:eastAsia="Calibri" w:hAnsi="Arial" w:cs="Arial"/>
        </w:rPr>
      </w:pPr>
      <w:r w:rsidRPr="00A74BAA">
        <w:rPr>
          <w:rFonts w:ascii="Arial" w:eastAsia="Calibri" w:hAnsi="Arial" w:cs="Arial"/>
        </w:rPr>
        <w:t>Республики по стратегическому</w:t>
      </w:r>
    </w:p>
    <w:p w:rsidR="004747C5" w:rsidRPr="00A74BAA" w:rsidRDefault="004747C5" w:rsidP="004747C5">
      <w:pPr>
        <w:tabs>
          <w:tab w:val="left" w:pos="10490"/>
        </w:tabs>
        <w:ind w:left="10490"/>
        <w:jc w:val="center"/>
        <w:rPr>
          <w:rFonts w:ascii="Arial" w:eastAsia="Calibri" w:hAnsi="Arial" w:cs="Arial"/>
        </w:rPr>
      </w:pPr>
      <w:r w:rsidRPr="00A74BAA">
        <w:rPr>
          <w:rFonts w:ascii="Arial" w:eastAsia="Calibri" w:hAnsi="Arial" w:cs="Arial"/>
        </w:rPr>
        <w:t>развитию и приоритетным проектам</w:t>
      </w:r>
    </w:p>
    <w:p w:rsidR="004747C5" w:rsidRPr="00A74BAA" w:rsidRDefault="004747C5" w:rsidP="004747C5">
      <w:pPr>
        <w:pStyle w:val="a5"/>
        <w:tabs>
          <w:tab w:val="left" w:pos="10490"/>
        </w:tabs>
        <w:spacing w:before="0" w:beforeAutospacing="0" w:after="0"/>
        <w:ind w:left="10490"/>
        <w:jc w:val="center"/>
        <w:rPr>
          <w:rFonts w:ascii="Arial" w:hAnsi="Arial" w:cs="Arial"/>
        </w:rPr>
      </w:pPr>
      <w:r w:rsidRPr="00A74BAA">
        <w:rPr>
          <w:rFonts w:ascii="Arial" w:eastAsia="Calibri" w:hAnsi="Arial" w:cs="Arial"/>
          <w:lang w:eastAsia="en-US"/>
        </w:rPr>
        <w:t xml:space="preserve">от </w:t>
      </w:r>
      <w:r>
        <w:rPr>
          <w:rFonts w:ascii="Arial" w:eastAsia="Calibri" w:hAnsi="Arial" w:cs="Arial"/>
          <w:lang w:eastAsia="en-US"/>
        </w:rPr>
        <w:t>26</w:t>
      </w:r>
      <w:r w:rsidRPr="00A74BAA">
        <w:rPr>
          <w:rFonts w:ascii="Arial" w:eastAsia="Calibri" w:hAnsi="Arial" w:cs="Arial"/>
          <w:lang w:eastAsia="en-US"/>
        </w:rPr>
        <w:t xml:space="preserve"> февраля 2018 г. № 8</w:t>
      </w:r>
    </w:p>
    <w:p w:rsidR="00610100" w:rsidRDefault="00610100" w:rsidP="00610100">
      <w:pPr>
        <w:pStyle w:val="a3"/>
        <w:tabs>
          <w:tab w:val="left" w:pos="8164"/>
        </w:tabs>
        <w:ind w:left="568"/>
        <w:rPr>
          <w:b w:val="0"/>
        </w:rPr>
      </w:pPr>
    </w:p>
    <w:p w:rsidR="00610100" w:rsidRPr="00CB0EE3" w:rsidRDefault="00610100" w:rsidP="00610100">
      <w:pPr>
        <w:jc w:val="center"/>
        <w:rPr>
          <w:b/>
        </w:rPr>
      </w:pPr>
      <w:r w:rsidRPr="00CB0EE3">
        <w:rPr>
          <w:b/>
        </w:rPr>
        <w:t xml:space="preserve">Запрос на изменение приоритетного проекта </w:t>
      </w:r>
    </w:p>
    <w:p w:rsidR="00610100" w:rsidRPr="00CB0EE3" w:rsidRDefault="00610100" w:rsidP="00610100">
      <w:pPr>
        <w:jc w:val="center"/>
        <w:rPr>
          <w:b/>
          <w:i/>
        </w:rPr>
      </w:pPr>
      <w:r w:rsidRPr="00CB0EE3">
        <w:rPr>
          <w:b/>
          <w:i/>
        </w:rPr>
        <w:t>«Совершенствование процессов организации медицинской помощи на основе внедрения информационных технологий»</w:t>
      </w:r>
      <w:r w:rsidR="00CB0EE3" w:rsidRPr="00CB0EE3">
        <w:rPr>
          <w:b/>
          <w:i/>
        </w:rPr>
        <w:t xml:space="preserve"> № 3</w:t>
      </w:r>
    </w:p>
    <w:p w:rsidR="00610100" w:rsidRDefault="00610100" w:rsidP="00610100">
      <w:pPr>
        <w:jc w:val="center"/>
        <w:rPr>
          <w:i/>
        </w:rPr>
      </w:pPr>
    </w:p>
    <w:p w:rsidR="00610100" w:rsidRDefault="00610100" w:rsidP="00610100">
      <w:pPr>
        <w:pStyle w:val="1"/>
        <w:keepLines/>
        <w:spacing w:before="120" w:after="240"/>
        <w:ind w:left="432" w:hanging="432"/>
        <w:jc w:val="left"/>
        <w:rPr>
          <w:b/>
          <w:sz w:val="24"/>
        </w:rPr>
      </w:pPr>
      <w:r>
        <w:rPr>
          <w:b/>
          <w:bCs/>
          <w:sz w:val="24"/>
        </w:rPr>
        <w:t>Общая информация по запросу на изменение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11935"/>
      </w:tblGrid>
      <w:tr w:rsidR="00610100" w:rsidTr="00610100">
        <w:trPr>
          <w:trHeight w:val="48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00" w:rsidRDefault="0061010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Инициатор запроса</w:t>
            </w:r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00" w:rsidRDefault="00610100">
            <w:pPr>
              <w:rPr>
                <w:rFonts w:eastAsia="Calibri"/>
                <w:iCs/>
                <w:color w:val="7F7F7F"/>
              </w:rPr>
            </w:pPr>
            <w:r>
              <w:rPr>
                <w:rFonts w:eastAsia="Calibri"/>
                <w:iCs/>
              </w:rPr>
              <w:t xml:space="preserve">С.И. Ананьева, заместитель министра здравоохранения Чувашской Республики  </w:t>
            </w:r>
          </w:p>
        </w:tc>
      </w:tr>
      <w:tr w:rsidR="00610100" w:rsidTr="00610100">
        <w:trPr>
          <w:trHeight w:val="23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00" w:rsidRDefault="0061010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запроса</w:t>
            </w:r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00" w:rsidRDefault="00610100">
            <w:pPr>
              <w:rPr>
                <w:rFonts w:eastAsia="Calibri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3077210</wp:posOffset>
                  </wp:positionH>
                  <wp:positionV relativeFrom="paragraph">
                    <wp:posOffset>139700</wp:posOffset>
                  </wp:positionV>
                  <wp:extent cx="323215" cy="304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iCs/>
                <w:noProof/>
              </w:rPr>
              <w:t>29 января 2018</w:t>
            </w:r>
            <w:r>
              <w:rPr>
                <w:rFonts w:eastAsia="Calibri"/>
                <w:iCs/>
              </w:rPr>
              <w:t> г.</w:t>
            </w:r>
          </w:p>
        </w:tc>
      </w:tr>
      <w:tr w:rsidR="00610100" w:rsidTr="00610100">
        <w:trPr>
          <w:trHeight w:val="17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00" w:rsidRDefault="0061010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Изменяемый параметр проекта</w:t>
            </w:r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Показатели проекта  </w:t>
            </w:r>
            <w: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Результаты проекта  </w:t>
            </w:r>
            <w: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КТ проекта  </w:t>
            </w:r>
            <w: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Бюджет проекта  </w:t>
            </w:r>
            <w: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Участники проекта </w:t>
            </w:r>
          </w:p>
          <w:p w:rsidR="00610100" w:rsidRDefault="00610100">
            <w: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Другое ______________________________________________</w:t>
            </w:r>
          </w:p>
        </w:tc>
      </w:tr>
      <w:tr w:rsidR="00610100" w:rsidTr="00610100">
        <w:trPr>
          <w:trHeight w:val="17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00" w:rsidRDefault="00610100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решения проектного комитета</w:t>
            </w:r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00" w:rsidRDefault="00610100">
            <w:pPr>
              <w:jc w:val="both"/>
            </w:pPr>
            <w:r>
              <w:rPr>
                <w:rFonts w:eastAsia="Calibri"/>
                <w:iCs/>
              </w:rPr>
              <w:t xml:space="preserve">Протокол заседания проектного комитета по основному направлению стратегического развития Чувашской Республики «Здравоохранение» от </w:t>
            </w:r>
            <w:r>
              <w:t>31 января 2018 г. № 1</w:t>
            </w:r>
          </w:p>
        </w:tc>
      </w:tr>
    </w:tbl>
    <w:p w:rsidR="00610100" w:rsidRDefault="00610100" w:rsidP="00610100">
      <w:pPr>
        <w:rPr>
          <w:b/>
        </w:rPr>
      </w:pPr>
    </w:p>
    <w:p w:rsidR="00610100" w:rsidRDefault="00610100" w:rsidP="00610100">
      <w:pPr>
        <w:pStyle w:val="1"/>
        <w:keepLines/>
        <w:spacing w:before="120" w:after="240"/>
        <w:ind w:left="432" w:hanging="432"/>
        <w:jc w:val="left"/>
        <w:rPr>
          <w:b/>
          <w:sz w:val="24"/>
        </w:rPr>
      </w:pPr>
      <w:r>
        <w:rPr>
          <w:b/>
          <w:bCs/>
          <w:sz w:val="24"/>
        </w:rPr>
        <w:t>Изменение этапов и контрольных точек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86"/>
        <w:gridCol w:w="2645"/>
        <w:gridCol w:w="2835"/>
        <w:gridCol w:w="3402"/>
        <w:gridCol w:w="4331"/>
      </w:tblGrid>
      <w:tr w:rsidR="00610100" w:rsidTr="006101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pPr>
              <w:jc w:val="center"/>
            </w:pPr>
            <w:r>
              <w:t>№ п/п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pPr>
              <w:jc w:val="center"/>
            </w:pPr>
            <w:r>
              <w:t>Номер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pPr>
              <w:jc w:val="center"/>
            </w:pPr>
            <w:r>
              <w:t>Изменяемый параметр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pPr>
              <w:jc w:val="center"/>
            </w:pPr>
            <w:r>
              <w:t>Действующая редакция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pPr>
              <w:jc w:val="center"/>
            </w:pPr>
            <w:r>
              <w:t xml:space="preserve">Новая редакция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pPr>
              <w:jc w:val="center"/>
            </w:pPr>
            <w:r>
              <w:t>Обоснование и анализ изменений</w:t>
            </w:r>
          </w:p>
        </w:tc>
      </w:tr>
      <w:tr w:rsidR="00610100" w:rsidTr="006101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pPr>
              <w:jc w:val="center"/>
            </w:pPr>
            <w:r>
              <w:t>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pPr>
              <w:jc w:val="both"/>
            </w:pPr>
            <w:r>
              <w:t>Новая 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pPr>
              <w:jc w:val="both"/>
            </w:pPr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pPr>
              <w:autoSpaceDE w:val="0"/>
              <w:autoSpaceDN w:val="0"/>
              <w:adjustRightInd w:val="0"/>
              <w:ind w:hanging="6"/>
              <w:jc w:val="both"/>
            </w:pPr>
            <w:r>
              <w:t xml:space="preserve">Обеспечена возможность обмена необходимыми документами, в том числе в электронном виде, между медицинскими организациями Чувашской Республики и учреждениями медико-социальной экспертизы для упрощения процедуры освидетельствования граждан </w:t>
            </w:r>
            <w:r>
              <w:lastRenderedPageBreak/>
              <w:t>для установления инвалидности – 31 декабря 2019 г.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00" w:rsidRDefault="00610100">
            <w:pPr>
              <w:jc w:val="both"/>
            </w:pPr>
            <w:r>
              <w:lastRenderedPageBreak/>
              <w:t>КТ добавлена в соответствии с перечнем поручений по итогам встречи Президента Российской Федерации с инвалидами и представителями общественных организаций и профессиональных сообществ, оказывающих содействие инвалидам, 5 декабря 2017 г. от 13 января 2018 г. № Пр-50.</w:t>
            </w:r>
          </w:p>
          <w:p w:rsidR="00610100" w:rsidRDefault="00610100">
            <w:pPr>
              <w:jc w:val="both"/>
            </w:pPr>
            <w:r>
              <w:t xml:space="preserve">Изменение не оказывает влияния на </w:t>
            </w:r>
            <w:r>
              <w:lastRenderedPageBreak/>
              <w:t>параметры проекта и другие приоритетные проекты.</w:t>
            </w:r>
          </w:p>
        </w:tc>
      </w:tr>
    </w:tbl>
    <w:p w:rsidR="0096711D" w:rsidRDefault="0096711D" w:rsidP="00610100"/>
    <w:sectPr w:rsidR="0096711D" w:rsidSect="004747C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36"/>
    <w:multiLevelType w:val="multilevel"/>
    <w:tmpl w:val="65361F9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100"/>
    <w:rsid w:val="004747C5"/>
    <w:rsid w:val="00610100"/>
    <w:rsid w:val="006A512F"/>
    <w:rsid w:val="00812C90"/>
    <w:rsid w:val="0096711D"/>
    <w:rsid w:val="00CB0EE3"/>
    <w:rsid w:val="00F2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h1"/>
    <w:basedOn w:val="a"/>
    <w:next w:val="a"/>
    <w:link w:val="10"/>
    <w:qFormat/>
    <w:rsid w:val="00610100"/>
    <w:pPr>
      <w:keepNext/>
      <w:numPr>
        <w:numId w:val="1"/>
      </w:numPr>
      <w:ind w:left="0" w:firstLine="0"/>
      <w:jc w:val="center"/>
      <w:outlineLvl w:val="0"/>
    </w:pPr>
    <w:rPr>
      <w:sz w:val="26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semiHidden/>
    <w:unhideWhenUsed/>
    <w:qFormat/>
    <w:rsid w:val="00610100"/>
    <w:pPr>
      <w:keepNext/>
      <w:numPr>
        <w:ilvl w:val="1"/>
        <w:numId w:val="1"/>
      </w:numPr>
      <w:ind w:left="0" w:firstLine="0"/>
      <w:outlineLvl w:val="1"/>
    </w:pPr>
    <w:rPr>
      <w:i/>
      <w:i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610100"/>
    <w:pPr>
      <w:keepNext/>
      <w:numPr>
        <w:ilvl w:val="2"/>
        <w:numId w:val="1"/>
      </w:numPr>
      <w:spacing w:before="120" w:after="240"/>
      <w:outlineLvl w:val="2"/>
    </w:pPr>
    <w:rPr>
      <w:rFonts w:ascii="Arial" w:hAnsi="Arial"/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10100"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hAnsi="Garamond"/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10100"/>
    <w:pPr>
      <w:keepNext/>
      <w:numPr>
        <w:ilvl w:val="4"/>
        <w:numId w:val="1"/>
      </w:numPr>
      <w:spacing w:after="240"/>
      <w:jc w:val="both"/>
      <w:outlineLvl w:val="4"/>
    </w:pPr>
    <w:rPr>
      <w:rFonts w:ascii="Garamond" w:hAnsi="Garamond"/>
      <w:i/>
      <w:iCs/>
      <w:szCs w:val="20"/>
    </w:rPr>
  </w:style>
  <w:style w:type="paragraph" w:styleId="6">
    <w:name w:val="heading 6"/>
    <w:aliases w:val="Gliederung6"/>
    <w:basedOn w:val="a"/>
    <w:next w:val="a"/>
    <w:link w:val="60"/>
    <w:semiHidden/>
    <w:unhideWhenUsed/>
    <w:qFormat/>
    <w:rsid w:val="00610100"/>
    <w:pPr>
      <w:keepNext/>
      <w:numPr>
        <w:ilvl w:val="5"/>
        <w:numId w:val="1"/>
      </w:numPr>
      <w:spacing w:after="240"/>
      <w:jc w:val="both"/>
      <w:outlineLvl w:val="5"/>
    </w:pPr>
    <w:rPr>
      <w:rFonts w:ascii="Garamond" w:hAnsi="Garamond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10100"/>
    <w:pPr>
      <w:keepNext/>
      <w:numPr>
        <w:ilvl w:val="6"/>
        <w:numId w:val="1"/>
      </w:numPr>
      <w:spacing w:after="240"/>
      <w:jc w:val="both"/>
      <w:outlineLvl w:val="6"/>
    </w:pPr>
    <w:rPr>
      <w:rFonts w:ascii="Garamond" w:hAnsi="Garamond"/>
      <w:sz w:val="3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10100"/>
    <w:pPr>
      <w:keepNext/>
      <w:widowControl w:val="0"/>
      <w:numPr>
        <w:ilvl w:val="7"/>
        <w:numId w:val="1"/>
      </w:numPr>
      <w:snapToGrid w:val="0"/>
      <w:spacing w:after="240"/>
      <w:jc w:val="center"/>
      <w:outlineLvl w:val="7"/>
    </w:pPr>
    <w:rPr>
      <w:rFonts w:ascii="Garamond" w:hAnsi="Garamond"/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10100"/>
    <w:pPr>
      <w:keepNext/>
      <w:numPr>
        <w:ilvl w:val="8"/>
        <w:numId w:val="1"/>
      </w:numPr>
      <w:spacing w:after="240"/>
      <w:jc w:val="both"/>
      <w:outlineLvl w:val="8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"/>
    <w:basedOn w:val="a0"/>
    <w:link w:val="1"/>
    <w:rsid w:val="0061010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semiHidden/>
    <w:rsid w:val="00610100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10100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610100"/>
    <w:rPr>
      <w:rFonts w:ascii="Garamond" w:eastAsia="Times New Roman" w:hAnsi="Garamond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610100"/>
    <w:rPr>
      <w:rFonts w:ascii="Garamond" w:eastAsia="Times New Roman" w:hAnsi="Garamond" w:cs="Times New Roman"/>
      <w:i/>
      <w:iCs/>
      <w:sz w:val="24"/>
      <w:szCs w:val="20"/>
    </w:rPr>
  </w:style>
  <w:style w:type="character" w:customStyle="1" w:styleId="60">
    <w:name w:val="Заголовок 6 Знак"/>
    <w:aliases w:val="Gliederung6 Знак"/>
    <w:basedOn w:val="a0"/>
    <w:link w:val="6"/>
    <w:semiHidden/>
    <w:rsid w:val="00610100"/>
    <w:rPr>
      <w:rFonts w:ascii="Garamond" w:eastAsia="Times New Roman" w:hAnsi="Garamond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610100"/>
    <w:rPr>
      <w:rFonts w:ascii="Garamond" w:eastAsia="Times New Roman" w:hAnsi="Garamond" w:cs="Times New Roman"/>
      <w:sz w:val="36"/>
      <w:szCs w:val="20"/>
    </w:rPr>
  </w:style>
  <w:style w:type="character" w:customStyle="1" w:styleId="80">
    <w:name w:val="Заголовок 8 Знак"/>
    <w:basedOn w:val="a0"/>
    <w:link w:val="8"/>
    <w:semiHidden/>
    <w:rsid w:val="00610100"/>
    <w:rPr>
      <w:rFonts w:ascii="Garamond" w:eastAsia="Times New Roman" w:hAnsi="Garamond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610100"/>
    <w:rPr>
      <w:rFonts w:ascii="Arial" w:eastAsia="Times New Roman" w:hAnsi="Arial" w:cs="Times New Roman"/>
      <w:sz w:val="24"/>
      <w:szCs w:val="20"/>
      <w:u w:val="single"/>
    </w:rPr>
  </w:style>
  <w:style w:type="paragraph" w:styleId="a3">
    <w:name w:val="Subtitle"/>
    <w:basedOn w:val="a"/>
    <w:link w:val="a4"/>
    <w:qFormat/>
    <w:rsid w:val="00610100"/>
    <w:pPr>
      <w:jc w:val="both"/>
    </w:pPr>
    <w:rPr>
      <w:b/>
      <w:bCs/>
    </w:rPr>
  </w:style>
  <w:style w:type="character" w:customStyle="1" w:styleId="a4">
    <w:name w:val="Подзаголовок Знак"/>
    <w:basedOn w:val="a0"/>
    <w:link w:val="a3"/>
    <w:rsid w:val="006101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qFormat/>
    <w:rsid w:val="006101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747C5"/>
    <w:pPr>
      <w:spacing w:before="100" w:beforeAutospacing="1"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medicin-rgrp</dc:creator>
  <cp:keywords/>
  <dc:description/>
  <cp:lastModifiedBy>economy21 (Шакшина А.Г.)</cp:lastModifiedBy>
  <cp:revision>8</cp:revision>
  <dcterms:created xsi:type="dcterms:W3CDTF">2018-02-12T07:44:00Z</dcterms:created>
  <dcterms:modified xsi:type="dcterms:W3CDTF">2018-03-02T05:36:00Z</dcterms:modified>
</cp:coreProperties>
</file>