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30" w:rsidRPr="00AB3837" w:rsidRDefault="00232D4F" w:rsidP="00CB1130">
      <w:pPr>
        <w:jc w:val="center"/>
        <w:rPr>
          <w:b/>
        </w:rPr>
      </w:pPr>
      <w:r w:rsidRPr="00AB3837">
        <w:rPr>
          <w:b/>
        </w:rPr>
        <w:t>ПРОГРАММА</w:t>
      </w:r>
    </w:p>
    <w:p w:rsidR="00232D4F" w:rsidRDefault="00232D4F" w:rsidP="00CB1130">
      <w:pPr>
        <w:spacing w:line="216" w:lineRule="auto"/>
        <w:jc w:val="center"/>
      </w:pPr>
      <w:r>
        <w:t>п</w:t>
      </w:r>
      <w:r w:rsidR="00CB1130" w:rsidRPr="003605EA">
        <w:t>убличны</w:t>
      </w:r>
      <w:r w:rsidR="00CB1130">
        <w:t>х</w:t>
      </w:r>
      <w:r w:rsidR="00CB1130" w:rsidRPr="003605EA">
        <w:t xml:space="preserve"> обсуждени</w:t>
      </w:r>
      <w:r w:rsidR="00CB1130">
        <w:t>й</w:t>
      </w:r>
      <w:r w:rsidR="00CB1130" w:rsidRPr="003605EA">
        <w:t xml:space="preserve"> результатов правоприменительной практики </w:t>
      </w:r>
    </w:p>
    <w:p w:rsidR="00CB1130" w:rsidRDefault="00CB1130" w:rsidP="00B028DD">
      <w:pPr>
        <w:spacing w:line="216" w:lineRule="auto"/>
        <w:jc w:val="center"/>
      </w:pPr>
      <w:r>
        <w:t xml:space="preserve">при осуществлении </w:t>
      </w:r>
      <w:r w:rsidR="00B028DD">
        <w:t xml:space="preserve">Минэкономразвития Чувашии </w:t>
      </w:r>
      <w:r w:rsidR="00B028DD" w:rsidRPr="00B028DD">
        <w:t>ко</w:t>
      </w:r>
      <w:r w:rsidR="00B028DD">
        <w:t>нтрольно-надзорной деятельности</w:t>
      </w:r>
    </w:p>
    <w:p w:rsidR="00B028DD" w:rsidRPr="00AF1349" w:rsidRDefault="00B028DD" w:rsidP="00B028DD">
      <w:pPr>
        <w:spacing w:line="216" w:lineRule="auto"/>
        <w:jc w:val="center"/>
      </w:pPr>
    </w:p>
    <w:p w:rsidR="00CB1130" w:rsidRPr="00AF1349" w:rsidRDefault="00CB1130" w:rsidP="00B028DD">
      <w:pPr>
        <w:jc w:val="both"/>
      </w:pPr>
      <w:r w:rsidRPr="00AF1349">
        <w:rPr>
          <w:b/>
        </w:rPr>
        <w:t>дата</w:t>
      </w:r>
      <w:r w:rsidR="00232D4F">
        <w:rPr>
          <w:b/>
        </w:rPr>
        <w:t xml:space="preserve"> и время проведения</w:t>
      </w:r>
      <w:r w:rsidRPr="00AF1349">
        <w:rPr>
          <w:b/>
        </w:rPr>
        <w:t xml:space="preserve">: </w:t>
      </w:r>
      <w:r w:rsidR="00343B90">
        <w:t>21</w:t>
      </w:r>
      <w:r>
        <w:t xml:space="preserve"> </w:t>
      </w:r>
      <w:r w:rsidR="00385094">
        <w:t>ноября</w:t>
      </w:r>
      <w:r>
        <w:t xml:space="preserve"> 201</w:t>
      </w:r>
      <w:r w:rsidR="00385094">
        <w:t>9</w:t>
      </w:r>
      <w:r w:rsidRPr="00AF1349">
        <w:t xml:space="preserve"> года</w:t>
      </w:r>
      <w:r w:rsidR="00232D4F">
        <w:t>, 1</w:t>
      </w:r>
      <w:r w:rsidR="00B028DD">
        <w:t>4.00</w:t>
      </w:r>
      <w:r w:rsidR="00232D4F">
        <w:t xml:space="preserve"> – 1</w:t>
      </w:r>
      <w:r w:rsidR="005C71DA">
        <w:t>5</w:t>
      </w:r>
      <w:r w:rsidR="00B028DD">
        <w:t>.</w:t>
      </w:r>
      <w:r w:rsidR="005C71DA">
        <w:t>3</w:t>
      </w:r>
      <w:r w:rsidR="00232D4F">
        <w:t>0</w:t>
      </w:r>
      <w:r w:rsidR="00232D4F" w:rsidRPr="00AF1349">
        <w:t xml:space="preserve"> ч.</w:t>
      </w:r>
    </w:p>
    <w:p w:rsidR="00B028DD" w:rsidRDefault="00CB1130" w:rsidP="00B028DD">
      <w:pPr>
        <w:jc w:val="both"/>
      </w:pPr>
      <w:r w:rsidRPr="00AF1349">
        <w:rPr>
          <w:b/>
        </w:rPr>
        <w:t>место</w:t>
      </w:r>
      <w:r w:rsidR="00232D4F">
        <w:rPr>
          <w:b/>
        </w:rPr>
        <w:t xml:space="preserve"> проведения</w:t>
      </w:r>
      <w:r w:rsidRPr="00AF1349">
        <w:rPr>
          <w:b/>
        </w:rPr>
        <w:t>:</w:t>
      </w:r>
      <w:r w:rsidRPr="00AF1349">
        <w:t xml:space="preserve"> г. Чебоксары, </w:t>
      </w:r>
      <w:r w:rsidR="00385094">
        <w:t>П</w:t>
      </w:r>
      <w:r w:rsidR="00B028DD">
        <w:t>р</w:t>
      </w:r>
      <w:r w:rsidR="00385094">
        <w:t>езидентский б-р</w:t>
      </w:r>
      <w:r w:rsidR="00B028DD">
        <w:t>, д.</w:t>
      </w:r>
      <w:r w:rsidR="00385094">
        <w:t>10</w:t>
      </w:r>
      <w:r w:rsidR="00B028DD">
        <w:t xml:space="preserve">, </w:t>
      </w:r>
      <w:r w:rsidR="00385094">
        <w:t>Блок</w:t>
      </w:r>
      <w:proofErr w:type="gramStart"/>
      <w:r w:rsidR="00385094">
        <w:t xml:space="preserve"> Б</w:t>
      </w:r>
      <w:proofErr w:type="gramEnd"/>
      <w:r w:rsidR="00385094">
        <w:t>,</w:t>
      </w:r>
      <w:r w:rsidR="00B028DD">
        <w:t xml:space="preserve"> </w:t>
      </w:r>
      <w:r w:rsidR="00385094">
        <w:t>зал совещаний</w:t>
      </w:r>
    </w:p>
    <w:p w:rsidR="00CB1130" w:rsidRDefault="00CB1130" w:rsidP="00B028DD">
      <w:pPr>
        <w:jc w:val="both"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047"/>
      </w:tblGrid>
      <w:tr w:rsidR="00C401DF" w:rsidTr="00C401DF">
        <w:tc>
          <w:tcPr>
            <w:tcW w:w="1417" w:type="dxa"/>
          </w:tcPr>
          <w:p w:rsidR="00C401DF" w:rsidRDefault="00C401DF" w:rsidP="00B028DD">
            <w:r>
              <w:t>13.30-14.00</w:t>
            </w:r>
          </w:p>
        </w:tc>
        <w:tc>
          <w:tcPr>
            <w:tcW w:w="8047" w:type="dxa"/>
          </w:tcPr>
          <w:p w:rsidR="00C401DF" w:rsidRDefault="00C401DF" w:rsidP="00C401DF">
            <w:pPr>
              <w:jc w:val="both"/>
            </w:pPr>
            <w:r>
              <w:t>Регистрация Участников</w:t>
            </w:r>
          </w:p>
          <w:p w:rsidR="00C401DF" w:rsidRDefault="00C401DF" w:rsidP="00C401DF">
            <w:pPr>
              <w:jc w:val="both"/>
            </w:pPr>
          </w:p>
        </w:tc>
      </w:tr>
      <w:tr w:rsidR="00C401DF" w:rsidTr="00C401DF">
        <w:tc>
          <w:tcPr>
            <w:tcW w:w="1417" w:type="dxa"/>
          </w:tcPr>
          <w:p w:rsidR="00C401DF" w:rsidRDefault="00C401DF" w:rsidP="007C1DA4">
            <w:r>
              <w:t>14.00-14.</w:t>
            </w:r>
            <w:r w:rsidR="007C1DA4">
              <w:t>05</w:t>
            </w:r>
          </w:p>
        </w:tc>
        <w:tc>
          <w:tcPr>
            <w:tcW w:w="8047" w:type="dxa"/>
          </w:tcPr>
          <w:p w:rsidR="00C401DF" w:rsidRPr="005700B7" w:rsidRDefault="00C401DF" w:rsidP="00C401DF">
            <w:pPr>
              <w:jc w:val="both"/>
              <w:rPr>
                <w:b/>
              </w:rPr>
            </w:pPr>
            <w:r w:rsidRPr="005700B7">
              <w:rPr>
                <w:b/>
              </w:rPr>
              <w:t>Открытие публичного обсуждения, приветственное слово участникам</w:t>
            </w:r>
          </w:p>
          <w:p w:rsidR="00C401DF" w:rsidRPr="005700B7" w:rsidRDefault="002F376B" w:rsidP="00C401DF">
            <w:pPr>
              <w:jc w:val="both"/>
              <w:rPr>
                <w:i/>
              </w:rPr>
            </w:pPr>
            <w:r>
              <w:rPr>
                <w:i/>
              </w:rPr>
              <w:t>Кузьмина Екатерина Геннадьевна</w:t>
            </w:r>
            <w:r w:rsidR="00C401DF" w:rsidRPr="005700B7">
              <w:rPr>
                <w:b/>
                <w:i/>
              </w:rPr>
              <w:t xml:space="preserve"> –</w:t>
            </w:r>
            <w:r>
              <w:rPr>
                <w:b/>
                <w:i/>
              </w:rPr>
              <w:t xml:space="preserve"> </w:t>
            </w:r>
            <w:r w:rsidRPr="002F376B">
              <w:rPr>
                <w:i/>
              </w:rPr>
              <w:t>з</w:t>
            </w:r>
            <w:r w:rsidR="00C401DF" w:rsidRPr="002F376B">
              <w:rPr>
                <w:i/>
              </w:rPr>
              <w:t>а</w:t>
            </w:r>
            <w:r w:rsidR="00C401DF" w:rsidRPr="005700B7">
              <w:rPr>
                <w:i/>
              </w:rPr>
              <w:t>меститель министра экономического развития, промышленности и торговли Чувашской Республики</w:t>
            </w:r>
          </w:p>
          <w:p w:rsidR="00C401DF" w:rsidRDefault="00C401DF" w:rsidP="00C401DF">
            <w:pPr>
              <w:jc w:val="both"/>
            </w:pPr>
          </w:p>
        </w:tc>
      </w:tr>
      <w:tr w:rsidR="00C401DF" w:rsidTr="00C401DF">
        <w:tc>
          <w:tcPr>
            <w:tcW w:w="1417" w:type="dxa"/>
          </w:tcPr>
          <w:p w:rsidR="00C401DF" w:rsidRDefault="00C401DF" w:rsidP="007C1DA4">
            <w:r>
              <w:t>14.</w:t>
            </w:r>
            <w:r w:rsidR="007C1DA4">
              <w:t>05</w:t>
            </w:r>
            <w:r>
              <w:t>-14.</w:t>
            </w:r>
            <w:r w:rsidR="007C1DA4">
              <w:t>15</w:t>
            </w:r>
          </w:p>
        </w:tc>
        <w:tc>
          <w:tcPr>
            <w:tcW w:w="8047" w:type="dxa"/>
          </w:tcPr>
          <w:p w:rsidR="00C401DF" w:rsidRPr="005700B7" w:rsidRDefault="00C401DF" w:rsidP="00C401DF">
            <w:pPr>
              <w:jc w:val="both"/>
              <w:rPr>
                <w:b/>
              </w:rPr>
            </w:pPr>
            <w:r w:rsidRPr="005700B7">
              <w:rPr>
                <w:b/>
              </w:rPr>
              <w:t>Реализация реформы контрольно-надзорной деятельности в Чувашской Республике</w:t>
            </w:r>
          </w:p>
          <w:p w:rsidR="00C401DF" w:rsidRPr="005700B7" w:rsidRDefault="00664EAE" w:rsidP="00C401DF">
            <w:pPr>
              <w:jc w:val="both"/>
              <w:rPr>
                <w:i/>
              </w:rPr>
            </w:pPr>
            <w:r>
              <w:rPr>
                <w:i/>
              </w:rPr>
              <w:t>Короткова</w:t>
            </w:r>
            <w:bookmarkStart w:id="0" w:name="_GoBack"/>
            <w:bookmarkEnd w:id="0"/>
            <w:r w:rsidR="00C401DF" w:rsidRPr="005700B7">
              <w:rPr>
                <w:i/>
              </w:rPr>
              <w:t xml:space="preserve"> Мария Анатольевна – начальник отдела государственного управления Минэкономразвития Чувашии</w:t>
            </w:r>
          </w:p>
          <w:p w:rsidR="00C401DF" w:rsidRPr="00232D4F" w:rsidRDefault="00C401DF" w:rsidP="00C401DF">
            <w:pPr>
              <w:jc w:val="both"/>
            </w:pPr>
          </w:p>
        </w:tc>
      </w:tr>
      <w:tr w:rsidR="00C401DF" w:rsidTr="00C401DF">
        <w:tc>
          <w:tcPr>
            <w:tcW w:w="1417" w:type="dxa"/>
          </w:tcPr>
          <w:p w:rsidR="00C401DF" w:rsidRDefault="00C401DF" w:rsidP="00EE1984">
            <w:r>
              <w:t>14.</w:t>
            </w:r>
            <w:r w:rsidR="007C1DA4">
              <w:t>15</w:t>
            </w:r>
            <w:r>
              <w:t>-14.</w:t>
            </w:r>
            <w:r w:rsidR="00EE1984">
              <w:t>25</w:t>
            </w:r>
          </w:p>
        </w:tc>
        <w:tc>
          <w:tcPr>
            <w:tcW w:w="8047" w:type="dxa"/>
          </w:tcPr>
          <w:p w:rsidR="00C401DF" w:rsidRPr="005700B7" w:rsidRDefault="00C401DF" w:rsidP="00C401DF">
            <w:pPr>
              <w:jc w:val="both"/>
              <w:rPr>
                <w:b/>
              </w:rPr>
            </w:pPr>
            <w:r w:rsidRPr="005700B7">
              <w:rPr>
                <w:b/>
              </w:rPr>
              <w:t xml:space="preserve">Эффективные механизмы защиты прав предпринимателей </w:t>
            </w:r>
          </w:p>
          <w:p w:rsidR="00C401DF" w:rsidRPr="005700B7" w:rsidRDefault="00C401DF" w:rsidP="00C401DF">
            <w:pPr>
              <w:jc w:val="both"/>
              <w:rPr>
                <w:i/>
              </w:rPr>
            </w:pPr>
            <w:r w:rsidRPr="005700B7">
              <w:rPr>
                <w:i/>
              </w:rPr>
              <w:t>Рыбаков Александр Николаевич</w:t>
            </w:r>
            <w:r w:rsidRPr="005700B7">
              <w:rPr>
                <w:b/>
                <w:i/>
              </w:rPr>
              <w:t xml:space="preserve"> – </w:t>
            </w:r>
            <w:r w:rsidRPr="005700B7">
              <w:rPr>
                <w:i/>
              </w:rPr>
              <w:t>Уполномоченный по защите прав предпринимателей в Чувашской Республике</w:t>
            </w:r>
          </w:p>
          <w:p w:rsidR="00C401DF" w:rsidRPr="00232D4F" w:rsidRDefault="00C401DF" w:rsidP="00C401DF">
            <w:pPr>
              <w:jc w:val="both"/>
            </w:pPr>
          </w:p>
        </w:tc>
      </w:tr>
      <w:tr w:rsidR="00C401DF" w:rsidTr="00C401DF">
        <w:tc>
          <w:tcPr>
            <w:tcW w:w="1417" w:type="dxa"/>
          </w:tcPr>
          <w:p w:rsidR="00C401DF" w:rsidRDefault="00C401DF" w:rsidP="00EE1984">
            <w:r>
              <w:t>14.</w:t>
            </w:r>
            <w:r w:rsidR="00EE1984">
              <w:t>25</w:t>
            </w:r>
            <w:r>
              <w:t>-14.</w:t>
            </w:r>
            <w:r w:rsidR="00EE1984">
              <w:t>35</w:t>
            </w:r>
          </w:p>
        </w:tc>
        <w:tc>
          <w:tcPr>
            <w:tcW w:w="8047" w:type="dxa"/>
          </w:tcPr>
          <w:p w:rsidR="00C401DF" w:rsidRPr="005700B7" w:rsidRDefault="00C401DF" w:rsidP="00C401DF">
            <w:pPr>
              <w:jc w:val="both"/>
              <w:rPr>
                <w:b/>
              </w:rPr>
            </w:pPr>
            <w:r w:rsidRPr="005700B7">
              <w:rPr>
                <w:b/>
              </w:rPr>
              <w:t xml:space="preserve">О правоприменительной практике в сфере регионального государственного контроля (надзора) за соблюдением требований Федерального закона «Об основах государственного регулирования торговой деятельности в Российской Федерации» </w:t>
            </w:r>
          </w:p>
          <w:p w:rsidR="00C401DF" w:rsidRPr="005700B7" w:rsidRDefault="00C401DF" w:rsidP="00C401DF">
            <w:pPr>
              <w:jc w:val="both"/>
              <w:rPr>
                <w:i/>
              </w:rPr>
            </w:pPr>
            <w:r w:rsidRPr="005700B7">
              <w:rPr>
                <w:i/>
              </w:rPr>
              <w:t xml:space="preserve">Иванова </w:t>
            </w:r>
            <w:proofErr w:type="spellStart"/>
            <w:r w:rsidRPr="005700B7">
              <w:rPr>
                <w:i/>
              </w:rPr>
              <w:t>Имма</w:t>
            </w:r>
            <w:proofErr w:type="spellEnd"/>
            <w:r w:rsidRPr="005700B7">
              <w:rPr>
                <w:i/>
              </w:rPr>
              <w:t xml:space="preserve"> Серафимовна</w:t>
            </w:r>
            <w:r w:rsidRPr="005700B7">
              <w:rPr>
                <w:b/>
                <w:i/>
              </w:rPr>
              <w:t xml:space="preserve"> – </w:t>
            </w:r>
            <w:r w:rsidRPr="005700B7">
              <w:rPr>
                <w:i/>
              </w:rPr>
              <w:t>заведующий сектором регулирования торговли и сферы услуг Минэкономразвития Чувашии</w:t>
            </w:r>
          </w:p>
          <w:p w:rsidR="00C401DF" w:rsidRDefault="00C401DF" w:rsidP="00C401DF">
            <w:pPr>
              <w:jc w:val="both"/>
            </w:pPr>
          </w:p>
        </w:tc>
      </w:tr>
      <w:tr w:rsidR="00C401DF" w:rsidTr="00C401DF">
        <w:tc>
          <w:tcPr>
            <w:tcW w:w="1417" w:type="dxa"/>
          </w:tcPr>
          <w:p w:rsidR="00C401DF" w:rsidRDefault="00C401DF" w:rsidP="009E745E">
            <w:r>
              <w:t>1</w:t>
            </w:r>
            <w:r w:rsidR="007C1DA4">
              <w:t>4.</w:t>
            </w:r>
            <w:r w:rsidR="00EE1984">
              <w:t>35</w:t>
            </w:r>
            <w:r>
              <w:t>-1</w:t>
            </w:r>
            <w:r w:rsidR="00EE1984">
              <w:t>4</w:t>
            </w:r>
            <w:r>
              <w:t>.</w:t>
            </w:r>
            <w:r w:rsidR="00EE1984">
              <w:t>45</w:t>
            </w:r>
          </w:p>
          <w:p w:rsidR="00C401DF" w:rsidRDefault="00C401DF" w:rsidP="009E745E"/>
        </w:tc>
        <w:tc>
          <w:tcPr>
            <w:tcW w:w="8047" w:type="dxa"/>
          </w:tcPr>
          <w:p w:rsidR="00C401DF" w:rsidRPr="005700B7" w:rsidRDefault="00C401DF" w:rsidP="00C401DF">
            <w:pPr>
              <w:jc w:val="both"/>
              <w:rPr>
                <w:b/>
              </w:rPr>
            </w:pPr>
            <w:r w:rsidRPr="005700B7">
              <w:rPr>
                <w:b/>
              </w:rPr>
              <w:t xml:space="preserve">Результаты правоприменительной практики в контрольно-надзорной деятельности в сфере оборота алкогольной продукции </w:t>
            </w:r>
          </w:p>
          <w:p w:rsidR="00C401DF" w:rsidRPr="005700B7" w:rsidRDefault="00C401DF" w:rsidP="00C401DF">
            <w:pPr>
              <w:jc w:val="both"/>
              <w:rPr>
                <w:i/>
              </w:rPr>
            </w:pPr>
            <w:proofErr w:type="spellStart"/>
            <w:r w:rsidRPr="005700B7">
              <w:rPr>
                <w:i/>
              </w:rPr>
              <w:t>Козицина</w:t>
            </w:r>
            <w:proofErr w:type="spellEnd"/>
            <w:r w:rsidRPr="005700B7">
              <w:rPr>
                <w:i/>
              </w:rPr>
              <w:t xml:space="preserve"> Ирина Владимировна – заведующий сектором регулирования алкогольного рынка и лицензирования Минэкономразвития Чувашии</w:t>
            </w:r>
          </w:p>
          <w:p w:rsidR="00C401DF" w:rsidRDefault="00C401DF" w:rsidP="00C401DF">
            <w:pPr>
              <w:jc w:val="both"/>
            </w:pPr>
          </w:p>
        </w:tc>
      </w:tr>
      <w:tr w:rsidR="00C401DF" w:rsidTr="00C401DF">
        <w:tc>
          <w:tcPr>
            <w:tcW w:w="1417" w:type="dxa"/>
          </w:tcPr>
          <w:p w:rsidR="00C401DF" w:rsidRDefault="00C401DF" w:rsidP="00EE1984">
            <w:r>
              <w:t>1</w:t>
            </w:r>
            <w:r w:rsidR="00EE1984">
              <w:t>4</w:t>
            </w:r>
            <w:r>
              <w:t>.</w:t>
            </w:r>
            <w:r w:rsidR="00EE1984">
              <w:t>45</w:t>
            </w:r>
            <w:r>
              <w:t>-1</w:t>
            </w:r>
            <w:r w:rsidR="00EE1984">
              <w:t>4</w:t>
            </w:r>
            <w:r>
              <w:t>.</w:t>
            </w:r>
            <w:r w:rsidR="00EE1984">
              <w:t>55</w:t>
            </w:r>
          </w:p>
        </w:tc>
        <w:tc>
          <w:tcPr>
            <w:tcW w:w="8047" w:type="dxa"/>
          </w:tcPr>
          <w:p w:rsidR="00C401DF" w:rsidRPr="005700B7" w:rsidRDefault="00C401DF" w:rsidP="00C401DF">
            <w:pPr>
              <w:jc w:val="both"/>
              <w:rPr>
                <w:b/>
              </w:rPr>
            </w:pPr>
            <w:r w:rsidRPr="005700B7">
              <w:rPr>
                <w:b/>
              </w:rPr>
              <w:t xml:space="preserve">О правоприменительной практике в сфере регионального государственного </w:t>
            </w:r>
            <w:proofErr w:type="gramStart"/>
            <w:r w:rsidRPr="005700B7">
              <w:rPr>
                <w:b/>
              </w:rPr>
              <w:t>контроля за</w:t>
            </w:r>
            <w:proofErr w:type="gramEnd"/>
            <w:r w:rsidRPr="005700B7">
              <w:rPr>
                <w:b/>
              </w:rPr>
              <w:t xml:space="preserve"> соблюдением лицензионных требований при осуществлении заготовки, хранения, переработки и реализации лома черных металлов, цветных металлов</w:t>
            </w:r>
          </w:p>
          <w:p w:rsidR="00C401DF" w:rsidRPr="005700B7" w:rsidRDefault="00C401DF" w:rsidP="00C401DF">
            <w:pPr>
              <w:jc w:val="both"/>
              <w:rPr>
                <w:i/>
              </w:rPr>
            </w:pPr>
            <w:r w:rsidRPr="005700B7">
              <w:rPr>
                <w:i/>
              </w:rPr>
              <w:t>Рассказчикова Елена Владимировна – главный специалист-эксперт сектора регулирования алкогольного рынка и лицензирования Минэкономразвития Чувашии</w:t>
            </w:r>
          </w:p>
          <w:p w:rsidR="00C401DF" w:rsidRDefault="00C401DF" w:rsidP="00C401DF">
            <w:pPr>
              <w:jc w:val="both"/>
            </w:pPr>
          </w:p>
        </w:tc>
      </w:tr>
      <w:tr w:rsidR="00394570" w:rsidTr="00394570">
        <w:tc>
          <w:tcPr>
            <w:tcW w:w="1417" w:type="dxa"/>
          </w:tcPr>
          <w:p w:rsidR="00394570" w:rsidRDefault="00394570" w:rsidP="00EE1984">
            <w:r>
              <w:t>15.</w:t>
            </w:r>
            <w:r w:rsidR="00EE1984">
              <w:t>05</w:t>
            </w:r>
            <w:r>
              <w:t>-15.</w:t>
            </w:r>
            <w:r w:rsidR="00EE1984">
              <w:t>15</w:t>
            </w:r>
          </w:p>
        </w:tc>
        <w:tc>
          <w:tcPr>
            <w:tcW w:w="8047" w:type="dxa"/>
          </w:tcPr>
          <w:p w:rsidR="00394570" w:rsidRPr="005700B7" w:rsidRDefault="00394570" w:rsidP="00394570">
            <w:pPr>
              <w:jc w:val="both"/>
              <w:rPr>
                <w:b/>
              </w:rPr>
            </w:pPr>
            <w:r w:rsidRPr="005700B7">
              <w:rPr>
                <w:b/>
              </w:rPr>
              <w:t>О</w:t>
            </w:r>
            <w:r w:rsidR="00455A98">
              <w:rPr>
                <w:b/>
              </w:rPr>
              <w:t xml:space="preserve"> профилактике правонарушений, связанных с совершением  несовершеннолетними хищений алкогольной продукции в торговых организациях</w:t>
            </w:r>
          </w:p>
          <w:p w:rsidR="00394570" w:rsidRPr="005700B7" w:rsidRDefault="00394570" w:rsidP="00394570">
            <w:pPr>
              <w:jc w:val="both"/>
              <w:rPr>
                <w:i/>
              </w:rPr>
            </w:pPr>
            <w:r>
              <w:rPr>
                <w:i/>
              </w:rPr>
              <w:t>Самарина Людмила Николаевна</w:t>
            </w:r>
            <w:r w:rsidRPr="005700B7">
              <w:rPr>
                <w:i/>
              </w:rPr>
              <w:t xml:space="preserve"> – </w:t>
            </w:r>
            <w:r>
              <w:rPr>
                <w:i/>
              </w:rPr>
              <w:t>старший инспектор отделения организации деятельности подразделений по делам несовершеннолетних ООДУУП и ПДН МВД по</w:t>
            </w:r>
            <w:r w:rsidRPr="005700B7">
              <w:rPr>
                <w:i/>
              </w:rPr>
              <w:t xml:space="preserve"> Чуваш</w:t>
            </w:r>
            <w:r>
              <w:rPr>
                <w:i/>
              </w:rPr>
              <w:t>ской Республике</w:t>
            </w:r>
          </w:p>
          <w:p w:rsidR="00394570" w:rsidRDefault="00394570" w:rsidP="00394570">
            <w:pPr>
              <w:jc w:val="both"/>
            </w:pPr>
          </w:p>
        </w:tc>
      </w:tr>
      <w:tr w:rsidR="00C401DF" w:rsidTr="00C401DF">
        <w:tc>
          <w:tcPr>
            <w:tcW w:w="1417" w:type="dxa"/>
          </w:tcPr>
          <w:p w:rsidR="005700B7" w:rsidRDefault="00C401DF" w:rsidP="00AB3837">
            <w:r>
              <w:t>15.</w:t>
            </w:r>
            <w:r w:rsidR="00EE1984">
              <w:t>15</w:t>
            </w:r>
            <w:r>
              <w:t>-15.</w:t>
            </w:r>
            <w:r w:rsidR="00EE1984">
              <w:t>3</w:t>
            </w:r>
            <w:r w:rsidR="005700B7">
              <w:t>0</w:t>
            </w:r>
          </w:p>
          <w:p w:rsidR="005700B7" w:rsidRDefault="005700B7" w:rsidP="00AB3837"/>
          <w:p w:rsidR="005700B7" w:rsidRDefault="005700B7" w:rsidP="00AB3837"/>
          <w:p w:rsidR="00C401DF" w:rsidRDefault="00C401DF" w:rsidP="005700B7"/>
        </w:tc>
        <w:tc>
          <w:tcPr>
            <w:tcW w:w="8047" w:type="dxa"/>
          </w:tcPr>
          <w:p w:rsidR="00C401DF" w:rsidRPr="005700B7" w:rsidRDefault="00C401DF" w:rsidP="00C401DF">
            <w:pPr>
              <w:jc w:val="both"/>
              <w:rPr>
                <w:b/>
              </w:rPr>
            </w:pPr>
            <w:r w:rsidRPr="005700B7">
              <w:rPr>
                <w:b/>
              </w:rPr>
              <w:t xml:space="preserve">Обсуждение темы публичных обсуждений. Ответы на вопросы. </w:t>
            </w:r>
          </w:p>
          <w:p w:rsidR="00C401DF" w:rsidRPr="005700B7" w:rsidRDefault="00C401DF" w:rsidP="00C401DF">
            <w:pPr>
              <w:jc w:val="both"/>
              <w:rPr>
                <w:b/>
              </w:rPr>
            </w:pPr>
            <w:r w:rsidRPr="005700B7">
              <w:rPr>
                <w:b/>
              </w:rPr>
              <w:t>Сбор анкет</w:t>
            </w:r>
          </w:p>
          <w:p w:rsidR="005700B7" w:rsidRDefault="005700B7" w:rsidP="00C401DF">
            <w:pPr>
              <w:jc w:val="both"/>
            </w:pPr>
          </w:p>
          <w:p w:rsidR="005700B7" w:rsidRDefault="005700B7" w:rsidP="00C401DF">
            <w:pPr>
              <w:jc w:val="both"/>
            </w:pPr>
            <w:r w:rsidRPr="005700B7">
              <w:t>Подведение итогов публичного мероприятия</w:t>
            </w:r>
          </w:p>
        </w:tc>
      </w:tr>
    </w:tbl>
    <w:p w:rsidR="00232D4F" w:rsidRDefault="00232D4F" w:rsidP="00EE1984"/>
    <w:sectPr w:rsidR="00232D4F" w:rsidSect="00701DA1">
      <w:headerReference w:type="even" r:id="rId8"/>
      <w:headerReference w:type="default" r:id="rId9"/>
      <w:pgSz w:w="11906" w:h="16838"/>
      <w:pgMar w:top="72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4" w:rsidRDefault="00EE1984">
      <w:r>
        <w:separator/>
      </w:r>
    </w:p>
  </w:endnote>
  <w:endnote w:type="continuationSeparator" w:id="0">
    <w:p w:rsidR="00EE1984" w:rsidRDefault="00EE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4" w:rsidRDefault="00EE1984">
      <w:r>
        <w:separator/>
      </w:r>
    </w:p>
  </w:footnote>
  <w:footnote w:type="continuationSeparator" w:id="0">
    <w:p w:rsidR="00EE1984" w:rsidRDefault="00EE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84" w:rsidRDefault="00EE19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984" w:rsidRDefault="00EE19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84" w:rsidRDefault="00EE19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E1984" w:rsidRDefault="00EE19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30"/>
    <w:rsid w:val="001E7D03"/>
    <w:rsid w:val="00226936"/>
    <w:rsid w:val="00232D4F"/>
    <w:rsid w:val="00240A82"/>
    <w:rsid w:val="002A714E"/>
    <w:rsid w:val="002F376B"/>
    <w:rsid w:val="00343B90"/>
    <w:rsid w:val="00385094"/>
    <w:rsid w:val="00394570"/>
    <w:rsid w:val="003B50B7"/>
    <w:rsid w:val="003F08F9"/>
    <w:rsid w:val="00455A98"/>
    <w:rsid w:val="004E0B59"/>
    <w:rsid w:val="004F2878"/>
    <w:rsid w:val="005700B7"/>
    <w:rsid w:val="005C71DA"/>
    <w:rsid w:val="00664EAE"/>
    <w:rsid w:val="00687A65"/>
    <w:rsid w:val="006B3BFC"/>
    <w:rsid w:val="00701DA1"/>
    <w:rsid w:val="00707B1C"/>
    <w:rsid w:val="00711D36"/>
    <w:rsid w:val="0075299C"/>
    <w:rsid w:val="007B7521"/>
    <w:rsid w:val="007C1DA4"/>
    <w:rsid w:val="007C23A9"/>
    <w:rsid w:val="007C42A3"/>
    <w:rsid w:val="007F47A6"/>
    <w:rsid w:val="00852780"/>
    <w:rsid w:val="00977F09"/>
    <w:rsid w:val="009E745E"/>
    <w:rsid w:val="00AB3837"/>
    <w:rsid w:val="00AE0716"/>
    <w:rsid w:val="00B028DD"/>
    <w:rsid w:val="00B12880"/>
    <w:rsid w:val="00BA70B3"/>
    <w:rsid w:val="00BF5699"/>
    <w:rsid w:val="00C401DF"/>
    <w:rsid w:val="00CB1130"/>
    <w:rsid w:val="00D72831"/>
    <w:rsid w:val="00EE1984"/>
    <w:rsid w:val="00E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130"/>
    <w:pPr>
      <w:jc w:val="both"/>
    </w:pPr>
  </w:style>
  <w:style w:type="character" w:customStyle="1" w:styleId="a4">
    <w:name w:val="Основной текст Знак"/>
    <w:basedOn w:val="a0"/>
    <w:link w:val="a3"/>
    <w:rsid w:val="00CB1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B1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1130"/>
  </w:style>
  <w:style w:type="table" w:styleId="a8">
    <w:name w:val="Table Grid"/>
    <w:basedOn w:val="a1"/>
    <w:uiPriority w:val="59"/>
    <w:rsid w:val="0023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4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130"/>
    <w:pPr>
      <w:jc w:val="both"/>
    </w:pPr>
  </w:style>
  <w:style w:type="character" w:customStyle="1" w:styleId="a4">
    <w:name w:val="Основной текст Знак"/>
    <w:basedOn w:val="a0"/>
    <w:link w:val="a3"/>
    <w:rsid w:val="00CB1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B1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1130"/>
  </w:style>
  <w:style w:type="table" w:styleId="a8">
    <w:name w:val="Table Grid"/>
    <w:basedOn w:val="a1"/>
    <w:uiPriority w:val="59"/>
    <w:rsid w:val="0023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4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8DBF-C307-4A6F-AAD9-7C748EB8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(Токарева Т.А.)</dc:creator>
  <cp:lastModifiedBy>economy52 (Козицина И.В.)</cp:lastModifiedBy>
  <cp:revision>6</cp:revision>
  <cp:lastPrinted>2019-11-19T10:31:00Z</cp:lastPrinted>
  <dcterms:created xsi:type="dcterms:W3CDTF">2019-10-18T11:06:00Z</dcterms:created>
  <dcterms:modified xsi:type="dcterms:W3CDTF">2019-11-19T10:34:00Z</dcterms:modified>
</cp:coreProperties>
</file>