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7023B" w:rsidRPr="0027023B" w:rsidTr="00ED5816">
        <w:trPr>
          <w:trHeight w:val="1418"/>
        </w:trPr>
        <w:tc>
          <w:tcPr>
            <w:tcW w:w="3540" w:type="dxa"/>
          </w:tcPr>
          <w:p w:rsidR="0027023B" w:rsidRPr="0027023B" w:rsidRDefault="0027023B" w:rsidP="0027023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023B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27023B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27023B" w:rsidRPr="0027023B" w:rsidRDefault="0027023B" w:rsidP="0027023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023B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27023B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27023B" w:rsidRPr="0027023B" w:rsidRDefault="0027023B" w:rsidP="0027023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023B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27023B" w:rsidRPr="0027023B" w:rsidRDefault="0027023B" w:rsidP="002702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023B" w:rsidRPr="0027023B" w:rsidRDefault="0027023B" w:rsidP="0027023B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27023B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27023B" w:rsidRPr="0027023B" w:rsidRDefault="0027023B" w:rsidP="0027023B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7023B" w:rsidRPr="0027023B" w:rsidRDefault="0027023B" w:rsidP="0027023B">
            <w:pPr>
              <w:jc w:val="center"/>
              <w:rPr>
                <w:b/>
                <w:bCs/>
                <w:sz w:val="24"/>
                <w:szCs w:val="24"/>
              </w:rPr>
            </w:pPr>
            <w:r w:rsidRPr="0027023B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27023B" w:rsidRPr="0027023B" w:rsidRDefault="0027023B" w:rsidP="0027023B">
            <w:pPr>
              <w:jc w:val="center"/>
              <w:rPr>
                <w:b/>
                <w:bCs/>
                <w:sz w:val="24"/>
                <w:szCs w:val="24"/>
              </w:rPr>
            </w:pPr>
            <w:r w:rsidRPr="0027023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7023B" w:rsidRPr="0027023B" w:rsidRDefault="0027023B" w:rsidP="0027023B">
            <w:pPr>
              <w:jc w:val="center"/>
              <w:rPr>
                <w:b/>
                <w:bCs/>
                <w:sz w:val="24"/>
                <w:szCs w:val="24"/>
              </w:rPr>
            </w:pPr>
            <w:r w:rsidRPr="0027023B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27023B" w:rsidRPr="0027023B" w:rsidRDefault="0027023B" w:rsidP="002702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023B" w:rsidRPr="0027023B" w:rsidRDefault="0027023B" w:rsidP="0027023B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27023B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7023B" w:rsidRPr="0027023B" w:rsidRDefault="0027023B" w:rsidP="0027023B">
      <w:pPr>
        <w:rPr>
          <w:sz w:val="28"/>
          <w:szCs w:val="28"/>
        </w:rPr>
      </w:pPr>
    </w:p>
    <w:p w:rsidR="0027023B" w:rsidRPr="0027023B" w:rsidRDefault="0027023B" w:rsidP="0027023B">
      <w:pPr>
        <w:jc w:val="center"/>
        <w:rPr>
          <w:sz w:val="28"/>
          <w:szCs w:val="28"/>
        </w:rPr>
      </w:pPr>
      <w:r w:rsidRPr="0027023B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7023B">
        <w:rPr>
          <w:sz w:val="28"/>
          <w:szCs w:val="28"/>
        </w:rPr>
        <w:t>.11.2019 № </w:t>
      </w:r>
      <w:r>
        <w:rPr>
          <w:sz w:val="28"/>
          <w:szCs w:val="28"/>
        </w:rPr>
        <w:t>2960</w:t>
      </w:r>
    </w:p>
    <w:p w:rsidR="0027023B" w:rsidRPr="0027023B" w:rsidRDefault="0027023B" w:rsidP="0027023B">
      <w:pPr>
        <w:jc w:val="center"/>
        <w:rPr>
          <w:sz w:val="28"/>
          <w:szCs w:val="28"/>
        </w:rPr>
      </w:pPr>
    </w:p>
    <w:p w:rsidR="005D7581" w:rsidRDefault="005D7581" w:rsidP="00A116B4">
      <w:pPr>
        <w:pStyle w:val="1"/>
        <w:ind w:left="0" w:right="4394"/>
        <w:contextualSpacing/>
        <w:jc w:val="left"/>
        <w:rPr>
          <w:b w:val="0"/>
          <w:sz w:val="28"/>
          <w:szCs w:val="28"/>
        </w:rPr>
      </w:pPr>
    </w:p>
    <w:p w:rsidR="00144D1F" w:rsidRPr="00861E9E" w:rsidRDefault="002C56DE" w:rsidP="005D7581">
      <w:pPr>
        <w:pStyle w:val="1"/>
        <w:ind w:left="0" w:right="4394"/>
        <w:contextualSpacing/>
        <w:jc w:val="both"/>
        <w:rPr>
          <w:b w:val="0"/>
          <w:sz w:val="28"/>
          <w:szCs w:val="28"/>
        </w:rPr>
      </w:pPr>
      <w:r w:rsidRPr="00861E9E">
        <w:rPr>
          <w:b w:val="0"/>
          <w:sz w:val="28"/>
          <w:szCs w:val="28"/>
        </w:rPr>
        <w:t>О</w:t>
      </w:r>
      <w:r w:rsidR="00E13268" w:rsidRPr="00861E9E">
        <w:rPr>
          <w:b w:val="0"/>
          <w:sz w:val="28"/>
          <w:szCs w:val="28"/>
        </w:rPr>
        <w:t xml:space="preserve"> внесении изменений в постановление ад</w:t>
      </w:r>
      <w:r w:rsidR="005D7581">
        <w:rPr>
          <w:b w:val="0"/>
          <w:sz w:val="28"/>
          <w:szCs w:val="28"/>
        </w:rPr>
        <w:t>министрации города Чебоксары от </w:t>
      </w:r>
      <w:r w:rsidR="00D959E7" w:rsidRPr="00861E9E">
        <w:rPr>
          <w:b w:val="0"/>
          <w:sz w:val="28"/>
          <w:szCs w:val="28"/>
        </w:rPr>
        <w:t>11</w:t>
      </w:r>
      <w:r w:rsidR="00E13268" w:rsidRPr="00861E9E">
        <w:rPr>
          <w:b w:val="0"/>
          <w:sz w:val="28"/>
          <w:szCs w:val="28"/>
        </w:rPr>
        <w:t>.</w:t>
      </w:r>
      <w:r w:rsidR="005A41F5" w:rsidRPr="00861E9E">
        <w:rPr>
          <w:b w:val="0"/>
          <w:sz w:val="28"/>
          <w:szCs w:val="28"/>
        </w:rPr>
        <w:t>0</w:t>
      </w:r>
      <w:r w:rsidR="00D959E7" w:rsidRPr="00861E9E">
        <w:rPr>
          <w:b w:val="0"/>
          <w:sz w:val="28"/>
          <w:szCs w:val="28"/>
        </w:rPr>
        <w:t>5</w:t>
      </w:r>
      <w:r w:rsidR="00E13268" w:rsidRPr="00861E9E">
        <w:rPr>
          <w:b w:val="0"/>
          <w:sz w:val="28"/>
          <w:szCs w:val="28"/>
        </w:rPr>
        <w:t>.201</w:t>
      </w:r>
      <w:r w:rsidR="00D959E7" w:rsidRPr="00861E9E">
        <w:rPr>
          <w:b w:val="0"/>
          <w:sz w:val="28"/>
          <w:szCs w:val="28"/>
        </w:rPr>
        <w:t>7</w:t>
      </w:r>
      <w:r w:rsidR="00E13268" w:rsidRPr="00861E9E">
        <w:rPr>
          <w:b w:val="0"/>
          <w:sz w:val="28"/>
          <w:szCs w:val="28"/>
        </w:rPr>
        <w:t xml:space="preserve"> №</w:t>
      </w:r>
      <w:r w:rsidR="005D7581">
        <w:rPr>
          <w:b w:val="0"/>
          <w:sz w:val="28"/>
          <w:szCs w:val="28"/>
        </w:rPr>
        <w:t> </w:t>
      </w:r>
      <w:r w:rsidR="00D959E7" w:rsidRPr="00861E9E">
        <w:rPr>
          <w:b w:val="0"/>
          <w:sz w:val="28"/>
          <w:szCs w:val="28"/>
        </w:rPr>
        <w:t>1139</w:t>
      </w:r>
    </w:p>
    <w:p w:rsidR="00AA70A7" w:rsidRPr="00861E9E" w:rsidRDefault="00AA70A7" w:rsidP="00A116B4">
      <w:pPr>
        <w:widowControl w:val="0"/>
        <w:tabs>
          <w:tab w:val="left" w:pos="-3828"/>
          <w:tab w:val="left" w:pos="142"/>
        </w:tabs>
        <w:spacing w:line="360" w:lineRule="auto"/>
        <w:ind w:right="5102"/>
        <w:contextualSpacing/>
        <w:jc w:val="both"/>
        <w:rPr>
          <w:sz w:val="28"/>
          <w:szCs w:val="28"/>
        </w:rPr>
      </w:pPr>
    </w:p>
    <w:p w:rsidR="00FE330E" w:rsidRPr="00861E9E" w:rsidRDefault="00FE330E" w:rsidP="00A116B4">
      <w:pPr>
        <w:pStyle w:val="1"/>
        <w:spacing w:line="360" w:lineRule="auto"/>
        <w:ind w:left="0" w:firstLine="851"/>
        <w:contextualSpacing/>
        <w:jc w:val="both"/>
        <w:rPr>
          <w:b w:val="0"/>
          <w:sz w:val="28"/>
          <w:szCs w:val="28"/>
          <w:lang w:eastAsia="en-US"/>
        </w:rPr>
      </w:pPr>
      <w:r w:rsidRPr="00861E9E">
        <w:rPr>
          <w:b w:val="0"/>
          <w:sz w:val="28"/>
          <w:szCs w:val="28"/>
        </w:rPr>
        <w:t>В</w:t>
      </w:r>
      <w:r w:rsidRPr="00861E9E">
        <w:rPr>
          <w:rFonts w:eastAsiaTheme="minorHAnsi"/>
          <w:b w:val="0"/>
          <w:sz w:val="28"/>
          <w:szCs w:val="28"/>
          <w:lang w:eastAsia="en-US"/>
        </w:rPr>
        <w:t xml:space="preserve"> соответствии </w:t>
      </w:r>
      <w:r w:rsidR="00E21ADB">
        <w:rPr>
          <w:rFonts w:eastAsiaTheme="minorHAnsi"/>
          <w:b w:val="0"/>
          <w:sz w:val="28"/>
          <w:szCs w:val="28"/>
          <w:lang w:eastAsia="en-US"/>
        </w:rPr>
        <w:t xml:space="preserve">с Федеральным законом </w:t>
      </w:r>
      <w:r w:rsidRPr="00861E9E">
        <w:rPr>
          <w:b w:val="0"/>
          <w:sz w:val="28"/>
          <w:szCs w:val="28"/>
        </w:rPr>
        <w:t>от 06.10.2003 № 131-ФЗ «Об</w:t>
      </w:r>
      <w:r w:rsidR="005D7581">
        <w:rPr>
          <w:b w:val="0"/>
          <w:sz w:val="28"/>
          <w:szCs w:val="28"/>
        </w:rPr>
        <w:t> </w:t>
      </w:r>
      <w:r w:rsidRPr="00861E9E">
        <w:rPr>
          <w:b w:val="0"/>
          <w:sz w:val="28"/>
          <w:szCs w:val="28"/>
        </w:rPr>
        <w:t>общих принципах организации местного самоуправления в Российской Федерации</w:t>
      </w:r>
      <w:r w:rsidR="00A116B4">
        <w:rPr>
          <w:b w:val="0"/>
          <w:sz w:val="28"/>
          <w:szCs w:val="28"/>
        </w:rPr>
        <w:t>»</w:t>
      </w:r>
      <w:r w:rsidR="005D7581">
        <w:rPr>
          <w:b w:val="0"/>
          <w:sz w:val="28"/>
          <w:szCs w:val="28"/>
        </w:rPr>
        <w:t xml:space="preserve"> </w:t>
      </w:r>
      <w:r w:rsidRPr="00861E9E">
        <w:rPr>
          <w:rFonts w:eastAsiaTheme="minorHAnsi"/>
          <w:b w:val="0"/>
          <w:sz w:val="28"/>
          <w:szCs w:val="28"/>
          <w:lang w:eastAsia="en-US"/>
        </w:rPr>
        <w:t>администрация города Чебоксары</w:t>
      </w:r>
      <w:r w:rsidR="00EE310A">
        <w:rPr>
          <w:rFonts w:eastAsiaTheme="minorHAnsi"/>
          <w:b w:val="0"/>
          <w:sz w:val="28"/>
          <w:szCs w:val="28"/>
          <w:lang w:eastAsia="en-US"/>
        </w:rPr>
        <w:t xml:space="preserve"> п</w:t>
      </w:r>
      <w:r w:rsidR="005D758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о</w:t>
      </w:r>
      <w:r w:rsidR="005D7581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с</w:t>
      </w:r>
      <w:r w:rsidR="005D7581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т</w:t>
      </w:r>
      <w:r w:rsidR="005D7581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а</w:t>
      </w:r>
      <w:r w:rsidR="005D7581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н</w:t>
      </w:r>
      <w:r w:rsidR="005D7581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о</w:t>
      </w:r>
      <w:r w:rsidR="005D7581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в</w:t>
      </w:r>
      <w:r w:rsidR="005D7581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л</w:t>
      </w:r>
      <w:r w:rsidR="005D7581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я</w:t>
      </w:r>
      <w:r w:rsidR="005D7581">
        <w:rPr>
          <w:b w:val="0"/>
          <w:sz w:val="28"/>
          <w:szCs w:val="28"/>
          <w:lang w:eastAsia="en-US"/>
        </w:rPr>
        <w:t xml:space="preserve"> </w:t>
      </w:r>
      <w:r w:rsidR="00AC0D2E">
        <w:rPr>
          <w:b w:val="0"/>
          <w:sz w:val="28"/>
          <w:szCs w:val="28"/>
          <w:lang w:eastAsia="en-US"/>
        </w:rPr>
        <w:t>е</w:t>
      </w:r>
      <w:r w:rsidR="005D7581">
        <w:rPr>
          <w:b w:val="0"/>
          <w:sz w:val="28"/>
          <w:szCs w:val="28"/>
          <w:lang w:eastAsia="en-US"/>
        </w:rPr>
        <w:t xml:space="preserve"> </w:t>
      </w:r>
      <w:r w:rsidRPr="00861E9E">
        <w:rPr>
          <w:b w:val="0"/>
          <w:sz w:val="28"/>
          <w:szCs w:val="28"/>
          <w:lang w:eastAsia="en-US"/>
        </w:rPr>
        <w:t>т:</w:t>
      </w:r>
    </w:p>
    <w:p w:rsidR="00CA1B34" w:rsidRPr="00861E9E" w:rsidRDefault="00AC0D2E" w:rsidP="00A116B4">
      <w:pPr>
        <w:widowControl w:val="0"/>
        <w:tabs>
          <w:tab w:val="left" w:pos="709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4D1F" w:rsidRPr="00861E9E">
        <w:rPr>
          <w:sz w:val="28"/>
          <w:szCs w:val="28"/>
        </w:rPr>
        <w:t>.</w:t>
      </w:r>
      <w:r w:rsidR="005D7581">
        <w:rPr>
          <w:sz w:val="28"/>
          <w:szCs w:val="28"/>
        </w:rPr>
        <w:t> </w:t>
      </w:r>
      <w:r w:rsidR="005A41F5" w:rsidRPr="00861E9E">
        <w:rPr>
          <w:sz w:val="28"/>
          <w:szCs w:val="28"/>
        </w:rPr>
        <w:t xml:space="preserve">Внести в </w:t>
      </w:r>
      <w:r w:rsidR="00D959E7" w:rsidRPr="00861E9E">
        <w:rPr>
          <w:sz w:val="28"/>
          <w:szCs w:val="28"/>
        </w:rPr>
        <w:t>Методику расчета размера платы за пользование на</w:t>
      </w:r>
      <w:r w:rsidR="005D7581">
        <w:rPr>
          <w:sz w:val="28"/>
          <w:szCs w:val="28"/>
        </w:rPr>
        <w:t> </w:t>
      </w:r>
      <w:r w:rsidR="00EE567F" w:rsidRPr="00861E9E">
        <w:rPr>
          <w:sz w:val="28"/>
          <w:szCs w:val="28"/>
        </w:rPr>
        <w:t>платной основе</w:t>
      </w:r>
      <w:r w:rsidR="00D959E7" w:rsidRPr="00861E9E">
        <w:rPr>
          <w:sz w:val="28"/>
          <w:szCs w:val="28"/>
        </w:rPr>
        <w:t xml:space="preserve"> парковками (парковочными местами), расположенными на</w:t>
      </w:r>
      <w:r w:rsidR="005D7581">
        <w:rPr>
          <w:sz w:val="28"/>
          <w:szCs w:val="28"/>
        </w:rPr>
        <w:t> </w:t>
      </w:r>
      <w:r w:rsidR="00D959E7" w:rsidRPr="00861E9E">
        <w:rPr>
          <w:sz w:val="28"/>
          <w:szCs w:val="28"/>
        </w:rPr>
        <w:t>автомобильных дорогах общего пользования местного значения города Чебоксары</w:t>
      </w:r>
      <w:r w:rsidR="00AB6BB6" w:rsidRPr="00861E9E">
        <w:rPr>
          <w:sz w:val="28"/>
          <w:szCs w:val="28"/>
        </w:rPr>
        <w:t xml:space="preserve">, </w:t>
      </w:r>
      <w:r w:rsidR="005A41F5" w:rsidRPr="00861E9E">
        <w:rPr>
          <w:sz w:val="28"/>
          <w:szCs w:val="28"/>
        </w:rPr>
        <w:t>утвержденн</w:t>
      </w:r>
      <w:r w:rsidR="00BC6BCA">
        <w:rPr>
          <w:sz w:val="28"/>
          <w:szCs w:val="28"/>
        </w:rPr>
        <w:t>ую</w:t>
      </w:r>
      <w:r w:rsidR="005A41F5" w:rsidRPr="00861E9E">
        <w:rPr>
          <w:sz w:val="28"/>
          <w:szCs w:val="28"/>
        </w:rPr>
        <w:t xml:space="preserve"> постановлением администрации города Чебоксары от </w:t>
      </w:r>
      <w:r w:rsidR="00AB6BB6" w:rsidRPr="00861E9E">
        <w:rPr>
          <w:sz w:val="28"/>
          <w:szCs w:val="28"/>
        </w:rPr>
        <w:t>11</w:t>
      </w:r>
      <w:r w:rsidR="005A41F5" w:rsidRPr="00861E9E">
        <w:rPr>
          <w:sz w:val="28"/>
          <w:szCs w:val="28"/>
        </w:rPr>
        <w:t>.0</w:t>
      </w:r>
      <w:r w:rsidR="00AB6BB6" w:rsidRPr="00861E9E">
        <w:rPr>
          <w:sz w:val="28"/>
          <w:szCs w:val="28"/>
        </w:rPr>
        <w:t>5</w:t>
      </w:r>
      <w:r w:rsidR="005A41F5" w:rsidRPr="00861E9E">
        <w:rPr>
          <w:sz w:val="28"/>
          <w:szCs w:val="28"/>
        </w:rPr>
        <w:t>.201</w:t>
      </w:r>
      <w:r w:rsidR="00AB6BB6" w:rsidRPr="00861E9E">
        <w:rPr>
          <w:sz w:val="28"/>
          <w:szCs w:val="28"/>
        </w:rPr>
        <w:t xml:space="preserve">7 </w:t>
      </w:r>
      <w:r w:rsidR="005A41F5" w:rsidRPr="00861E9E">
        <w:rPr>
          <w:sz w:val="28"/>
          <w:szCs w:val="28"/>
        </w:rPr>
        <w:t>№</w:t>
      </w:r>
      <w:r w:rsidR="005D7581">
        <w:rPr>
          <w:sz w:val="28"/>
          <w:szCs w:val="28"/>
        </w:rPr>
        <w:t> </w:t>
      </w:r>
      <w:r w:rsidR="00AB6BB6" w:rsidRPr="00861E9E">
        <w:rPr>
          <w:sz w:val="28"/>
          <w:szCs w:val="28"/>
        </w:rPr>
        <w:t>1139</w:t>
      </w:r>
      <w:r w:rsidR="0056182D" w:rsidRPr="00861E9E">
        <w:rPr>
          <w:sz w:val="28"/>
          <w:szCs w:val="28"/>
        </w:rPr>
        <w:t xml:space="preserve">, </w:t>
      </w:r>
      <w:r w:rsidR="005A41F5" w:rsidRPr="00861E9E">
        <w:rPr>
          <w:sz w:val="28"/>
          <w:szCs w:val="28"/>
        </w:rPr>
        <w:t>следующ</w:t>
      </w:r>
      <w:r w:rsidR="00281052">
        <w:rPr>
          <w:sz w:val="28"/>
          <w:szCs w:val="28"/>
        </w:rPr>
        <w:t>и</w:t>
      </w:r>
      <w:r w:rsidR="005A41F5" w:rsidRPr="00861E9E">
        <w:rPr>
          <w:sz w:val="28"/>
          <w:szCs w:val="28"/>
        </w:rPr>
        <w:t>е изменени</w:t>
      </w:r>
      <w:r w:rsidR="00281052">
        <w:rPr>
          <w:sz w:val="28"/>
          <w:szCs w:val="28"/>
        </w:rPr>
        <w:t>я</w:t>
      </w:r>
      <w:r w:rsidR="005A41F5" w:rsidRPr="00861E9E">
        <w:rPr>
          <w:sz w:val="28"/>
          <w:szCs w:val="28"/>
        </w:rPr>
        <w:t>:</w:t>
      </w:r>
    </w:p>
    <w:p w:rsidR="00E21ADB" w:rsidRPr="00E21ADB" w:rsidRDefault="00E21ADB" w:rsidP="00A116B4">
      <w:pPr>
        <w:widowControl w:val="0"/>
        <w:tabs>
          <w:tab w:val="left" w:pos="709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7581">
        <w:rPr>
          <w:sz w:val="28"/>
          <w:szCs w:val="28"/>
        </w:rPr>
        <w:t> </w:t>
      </w:r>
      <w:r>
        <w:rPr>
          <w:sz w:val="28"/>
          <w:szCs w:val="28"/>
        </w:rPr>
        <w:t xml:space="preserve">Абзац </w:t>
      </w:r>
      <w:r w:rsidR="005D7581">
        <w:rPr>
          <w:sz w:val="28"/>
          <w:szCs w:val="28"/>
        </w:rPr>
        <w:t>третий пункта 2.6</w:t>
      </w:r>
      <w:r>
        <w:rPr>
          <w:sz w:val="28"/>
          <w:szCs w:val="28"/>
        </w:rPr>
        <w:t xml:space="preserve"> раздела 2 изложить в </w:t>
      </w:r>
      <w:r w:rsidR="00281052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Pr="00E21ADB">
        <w:rPr>
          <w:sz w:val="28"/>
          <w:szCs w:val="28"/>
        </w:rPr>
        <w:t>:</w:t>
      </w:r>
    </w:p>
    <w:p w:rsidR="00E21ADB" w:rsidRPr="00E21ADB" w:rsidRDefault="00990F8B" w:rsidP="00A116B4">
      <w:pPr>
        <w:widowControl w:val="0"/>
        <w:tabs>
          <w:tab w:val="left" w:pos="709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«</w:t>
      </w:r>
      <w:r w:rsidR="00E21ADB">
        <w:rPr>
          <w:sz w:val="28"/>
          <w:szCs w:val="28"/>
        </w:rPr>
        <w:t xml:space="preserve">за час - за полный час (при нахождении транспортного средства на платной парковке </w:t>
      </w:r>
      <w:r w:rsidR="00E21ADB" w:rsidRPr="00E7146B">
        <w:rPr>
          <w:sz w:val="28"/>
          <w:szCs w:val="28"/>
        </w:rPr>
        <w:t>более пятнадцати минут</w:t>
      </w:r>
      <w:r w:rsidR="00E21ADB">
        <w:rPr>
          <w:sz w:val="28"/>
          <w:szCs w:val="28"/>
        </w:rPr>
        <w:t xml:space="preserve">), плата за следующий час взимается при нахождении транспортного средства на платной парковке свыше пятнадцати минут следующего часа, если иное не предусмотрено </w:t>
      </w:r>
      <w:r w:rsidR="005D7581">
        <w:rPr>
          <w:sz w:val="28"/>
          <w:szCs w:val="28"/>
        </w:rPr>
        <w:t>П</w:t>
      </w:r>
      <w:r w:rsidR="00E21ADB">
        <w:rPr>
          <w:sz w:val="28"/>
          <w:szCs w:val="28"/>
        </w:rPr>
        <w:t>еречнем мест размещения парковок (парковочных мест) на платной парковке, расположенных на автомобильных дорогах общего пользования местного значения города Чебоксары</w:t>
      </w:r>
      <w:r w:rsidR="005D7581">
        <w:rPr>
          <w:sz w:val="28"/>
          <w:szCs w:val="28"/>
        </w:rPr>
        <w:t>, утвержденным постановлением администрации города Чебоксары</w:t>
      </w:r>
      <w:r w:rsidRPr="00F6749D">
        <w:rPr>
          <w:sz w:val="28"/>
          <w:szCs w:val="28"/>
        </w:rPr>
        <w:t>»</w:t>
      </w:r>
      <w:r w:rsidR="00E21ADB">
        <w:rPr>
          <w:sz w:val="28"/>
          <w:szCs w:val="28"/>
        </w:rPr>
        <w:t>.</w:t>
      </w:r>
    </w:p>
    <w:p w:rsidR="00AC0D2E" w:rsidRPr="00AC0D2E" w:rsidRDefault="002657BB" w:rsidP="00A116B4">
      <w:pPr>
        <w:widowControl w:val="0"/>
        <w:tabs>
          <w:tab w:val="left" w:pos="709"/>
        </w:tabs>
        <w:spacing w:line="360" w:lineRule="auto"/>
        <w:ind w:firstLine="851"/>
        <w:contextualSpacing/>
        <w:jc w:val="both"/>
        <w:rPr>
          <w:spacing w:val="-5"/>
          <w:sz w:val="28"/>
        </w:rPr>
      </w:pPr>
      <w:r>
        <w:rPr>
          <w:sz w:val="28"/>
          <w:szCs w:val="28"/>
        </w:rPr>
        <w:t>1.</w:t>
      </w:r>
      <w:r w:rsidR="00E21A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C0D2E">
        <w:rPr>
          <w:spacing w:val="-5"/>
          <w:sz w:val="28"/>
        </w:rPr>
        <w:t xml:space="preserve">Пункт 2.7 </w:t>
      </w:r>
      <w:r>
        <w:rPr>
          <w:spacing w:val="-5"/>
          <w:sz w:val="28"/>
        </w:rPr>
        <w:t>исключить.</w:t>
      </w:r>
    </w:p>
    <w:p w:rsidR="000C27DF" w:rsidRDefault="002657BB" w:rsidP="00A116B4">
      <w:pPr>
        <w:widowControl w:val="0"/>
        <w:spacing w:line="360" w:lineRule="auto"/>
        <w:ind w:firstLine="851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2</w:t>
      </w:r>
      <w:r w:rsidR="000C27DF">
        <w:rPr>
          <w:rFonts w:ascii="Times New Roman CYR" w:hAnsi="Times New Roman CYR" w:cs="Times New Roman CYR"/>
          <w:spacing w:val="-1"/>
          <w:sz w:val="28"/>
          <w:szCs w:val="28"/>
        </w:rPr>
        <w:t>.</w:t>
      </w:r>
      <w:r w:rsidR="005D7581">
        <w:rPr>
          <w:rFonts w:ascii="Times New Roman CYR" w:hAnsi="Times New Roman CYR" w:cs="Times New Roman CYR"/>
          <w:spacing w:val="-1"/>
          <w:sz w:val="28"/>
          <w:szCs w:val="28"/>
        </w:rPr>
        <w:t> </w:t>
      </w:r>
      <w:r w:rsidR="000C27DF">
        <w:rPr>
          <w:rFonts w:ascii="Times New Roman CYR" w:hAnsi="Times New Roman CYR" w:cs="Times New Roman CYR"/>
          <w:spacing w:val="-1"/>
          <w:sz w:val="28"/>
          <w:szCs w:val="28"/>
        </w:rPr>
        <w:t>Управлению</w:t>
      </w:r>
      <w:r w:rsidR="005D7581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="000C27DF">
        <w:rPr>
          <w:rFonts w:ascii="Times New Roman CYR" w:hAnsi="Times New Roman CYR" w:cs="Times New Roman CYR"/>
          <w:spacing w:val="-1"/>
          <w:sz w:val="28"/>
          <w:szCs w:val="28"/>
        </w:rPr>
        <w:t xml:space="preserve">информации, общественных связей и молодежной политики администрации города Чебоксары опубликовать данное </w:t>
      </w:r>
      <w:r w:rsidR="000C27DF">
        <w:rPr>
          <w:rFonts w:ascii="Times New Roman CYR" w:hAnsi="Times New Roman CYR" w:cs="Times New Roman CYR"/>
          <w:spacing w:val="-1"/>
          <w:sz w:val="28"/>
          <w:szCs w:val="28"/>
        </w:rPr>
        <w:lastRenderedPageBreak/>
        <w:t>постановление в средствах массовой информации.</w:t>
      </w:r>
    </w:p>
    <w:p w:rsidR="004E49E5" w:rsidRPr="00861E9E" w:rsidRDefault="00491974" w:rsidP="00A116B4">
      <w:pPr>
        <w:widowControl w:val="0"/>
        <w:spacing w:line="360" w:lineRule="auto"/>
        <w:ind w:firstLine="851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3</w:t>
      </w:r>
      <w:r w:rsidR="004E49E5">
        <w:rPr>
          <w:rFonts w:ascii="Times New Roman CYR" w:hAnsi="Times New Roman CYR" w:cs="Times New Roman CYR"/>
          <w:spacing w:val="-1"/>
          <w:sz w:val="28"/>
          <w:szCs w:val="28"/>
        </w:rPr>
        <w:t xml:space="preserve">. Настоящее постановление вступает в силу </w:t>
      </w:r>
      <w:r w:rsidR="00961D96"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 w:rsidR="002657BB"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 w:rsidR="005D7581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="002657BB">
        <w:rPr>
          <w:rFonts w:ascii="Times New Roman CYR" w:hAnsi="Times New Roman CYR" w:cs="Times New Roman CYR"/>
          <w:spacing w:val="-1"/>
          <w:sz w:val="28"/>
          <w:szCs w:val="28"/>
        </w:rPr>
        <w:t>дня его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официального опубликования</w:t>
      </w:r>
      <w:r w:rsidR="007E229F">
        <w:rPr>
          <w:rFonts w:ascii="Times New Roman CYR" w:hAnsi="Times New Roman CYR" w:cs="Times New Roman CYR"/>
          <w:spacing w:val="-1"/>
          <w:sz w:val="28"/>
          <w:szCs w:val="28"/>
        </w:rPr>
        <w:t>.</w:t>
      </w:r>
    </w:p>
    <w:p w:rsidR="009E6A98" w:rsidRPr="00E02F6A" w:rsidRDefault="00491974" w:rsidP="00A116B4">
      <w:pPr>
        <w:widowControl w:val="0"/>
        <w:spacing w:line="360" w:lineRule="auto"/>
        <w:ind w:firstLine="851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4</w:t>
      </w:r>
      <w:r w:rsidR="009E6A98" w:rsidRPr="00861E9E">
        <w:rPr>
          <w:rFonts w:ascii="Times New Roman CYR" w:hAnsi="Times New Roman CYR" w:cs="Times New Roman CYR"/>
          <w:spacing w:val="-1"/>
          <w:sz w:val="28"/>
          <w:szCs w:val="28"/>
        </w:rPr>
        <w:t>. Контроль за выполнением настоящего постановления возложить на</w:t>
      </w:r>
      <w:r w:rsidR="005D7581">
        <w:rPr>
          <w:rFonts w:ascii="Times New Roman CYR" w:hAnsi="Times New Roman CYR" w:cs="Times New Roman CYR"/>
          <w:spacing w:val="-1"/>
          <w:sz w:val="28"/>
          <w:szCs w:val="28"/>
        </w:rPr>
        <w:t> </w:t>
      </w:r>
      <w:r w:rsidR="009E6A98" w:rsidRPr="00861E9E">
        <w:rPr>
          <w:rFonts w:ascii="Times New Roman CYR" w:hAnsi="Times New Roman CYR" w:cs="Times New Roman CYR"/>
          <w:spacing w:val="-1"/>
          <w:sz w:val="28"/>
          <w:szCs w:val="28"/>
        </w:rPr>
        <w:t>заместителя главы администрации - председателя Горкомимущества Васильева Ю.А</w:t>
      </w:r>
      <w:r w:rsidR="00E02F6A" w:rsidRPr="00E02F6A">
        <w:rPr>
          <w:rFonts w:ascii="Times New Roman CYR" w:hAnsi="Times New Roman CYR" w:cs="Times New Roman CYR"/>
          <w:spacing w:val="-1"/>
          <w:sz w:val="28"/>
          <w:szCs w:val="28"/>
        </w:rPr>
        <w:t>.</w:t>
      </w:r>
    </w:p>
    <w:p w:rsidR="00861E9E" w:rsidRDefault="00861E9E" w:rsidP="005D7581">
      <w:pPr>
        <w:widowControl w:val="0"/>
        <w:ind w:firstLine="709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</w:p>
    <w:p w:rsidR="000C27DF" w:rsidRPr="00861E9E" w:rsidRDefault="000C27DF" w:rsidP="005D7581">
      <w:pPr>
        <w:widowControl w:val="0"/>
        <w:ind w:firstLine="709"/>
        <w:contextualSpacing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</w:p>
    <w:p w:rsidR="00144D1F" w:rsidRDefault="009E6A98" w:rsidP="0027023B">
      <w:pPr>
        <w:widowControl w:val="0"/>
        <w:contextualSpacing/>
        <w:jc w:val="both"/>
      </w:pPr>
      <w:r>
        <w:rPr>
          <w:rFonts w:ascii="Times New Roman CYR" w:hAnsi="Times New Roman CYR" w:cs="Times New Roman CYR"/>
          <w:spacing w:val="-1"/>
          <w:sz w:val="28"/>
        </w:rPr>
        <w:t xml:space="preserve">Глава администрации города Чебоксары   </w:t>
      </w:r>
      <w:r w:rsidR="005D7581">
        <w:rPr>
          <w:rFonts w:ascii="Times New Roman CYR" w:hAnsi="Times New Roman CYR" w:cs="Times New Roman CYR"/>
          <w:spacing w:val="-1"/>
          <w:sz w:val="28"/>
        </w:rPr>
        <w:t xml:space="preserve">                   </w:t>
      </w:r>
      <w:r>
        <w:rPr>
          <w:rFonts w:ascii="Times New Roman CYR" w:hAnsi="Times New Roman CYR" w:cs="Times New Roman CYR"/>
          <w:spacing w:val="-1"/>
          <w:sz w:val="28"/>
        </w:rPr>
        <w:t xml:space="preserve">            А.О. Ладыков</w:t>
      </w:r>
      <w:bookmarkStart w:id="0" w:name="_GoBack"/>
      <w:bookmarkEnd w:id="0"/>
    </w:p>
    <w:p w:rsidR="00D83B0C" w:rsidRDefault="00D83B0C" w:rsidP="00A116B4">
      <w:pPr>
        <w:widowControl w:val="0"/>
        <w:contextualSpacing/>
      </w:pPr>
    </w:p>
    <w:sectPr w:rsidR="00D83B0C" w:rsidSect="0027023B"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81" w:rsidRDefault="005D7581" w:rsidP="005D7581">
      <w:r>
        <w:separator/>
      </w:r>
    </w:p>
  </w:endnote>
  <w:endnote w:type="continuationSeparator" w:id="0">
    <w:p w:rsidR="005D7581" w:rsidRDefault="005D7581" w:rsidP="005D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81" w:rsidRPr="005D7581" w:rsidRDefault="005D7581" w:rsidP="005D7581">
    <w:pPr>
      <w:pStyle w:val="af0"/>
      <w:jc w:val="right"/>
      <w:rPr>
        <w:sz w:val="16"/>
        <w:szCs w:val="16"/>
      </w:rPr>
    </w:pPr>
    <w:r>
      <w:rPr>
        <w:sz w:val="16"/>
        <w:szCs w:val="16"/>
      </w:rPr>
      <w:t>038-3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81" w:rsidRDefault="005D7581" w:rsidP="005D7581">
      <w:r>
        <w:separator/>
      </w:r>
    </w:p>
  </w:footnote>
  <w:footnote w:type="continuationSeparator" w:id="0">
    <w:p w:rsidR="005D7581" w:rsidRDefault="005D7581" w:rsidP="005D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D1F"/>
    <w:rsid w:val="00020401"/>
    <w:rsid w:val="0003763B"/>
    <w:rsid w:val="00037ADD"/>
    <w:rsid w:val="00037E56"/>
    <w:rsid w:val="000556BD"/>
    <w:rsid w:val="000632C0"/>
    <w:rsid w:val="0007002C"/>
    <w:rsid w:val="00074A47"/>
    <w:rsid w:val="00091A7E"/>
    <w:rsid w:val="0009305B"/>
    <w:rsid w:val="000943A6"/>
    <w:rsid w:val="000A23DC"/>
    <w:rsid w:val="000B33CB"/>
    <w:rsid w:val="000C27DF"/>
    <w:rsid w:val="000C3F10"/>
    <w:rsid w:val="000C6867"/>
    <w:rsid w:val="000C6929"/>
    <w:rsid w:val="000D182A"/>
    <w:rsid w:val="000E242A"/>
    <w:rsid w:val="0010739E"/>
    <w:rsid w:val="001121E8"/>
    <w:rsid w:val="00115697"/>
    <w:rsid w:val="00124F25"/>
    <w:rsid w:val="00133CE7"/>
    <w:rsid w:val="00137BD4"/>
    <w:rsid w:val="00144D1F"/>
    <w:rsid w:val="00173408"/>
    <w:rsid w:val="00173DCD"/>
    <w:rsid w:val="0017477C"/>
    <w:rsid w:val="001844E3"/>
    <w:rsid w:val="00190A7F"/>
    <w:rsid w:val="0019182F"/>
    <w:rsid w:val="0019389E"/>
    <w:rsid w:val="001A1756"/>
    <w:rsid w:val="001A6EF6"/>
    <w:rsid w:val="001B5497"/>
    <w:rsid w:val="001B5FE6"/>
    <w:rsid w:val="001B6E78"/>
    <w:rsid w:val="001C2264"/>
    <w:rsid w:val="001D44AA"/>
    <w:rsid w:val="001D59DC"/>
    <w:rsid w:val="001E1B21"/>
    <w:rsid w:val="001E2377"/>
    <w:rsid w:val="001E70AC"/>
    <w:rsid w:val="001E7CD3"/>
    <w:rsid w:val="001E7EDA"/>
    <w:rsid w:val="001F1B2E"/>
    <w:rsid w:val="002019DD"/>
    <w:rsid w:val="002151B0"/>
    <w:rsid w:val="00216946"/>
    <w:rsid w:val="00222339"/>
    <w:rsid w:val="00224215"/>
    <w:rsid w:val="00254FC3"/>
    <w:rsid w:val="0026298B"/>
    <w:rsid w:val="00265004"/>
    <w:rsid w:val="002657BB"/>
    <w:rsid w:val="0027023B"/>
    <w:rsid w:val="00275865"/>
    <w:rsid w:val="00281052"/>
    <w:rsid w:val="0028531F"/>
    <w:rsid w:val="002870C7"/>
    <w:rsid w:val="0029301F"/>
    <w:rsid w:val="002B2013"/>
    <w:rsid w:val="002B3132"/>
    <w:rsid w:val="002B501C"/>
    <w:rsid w:val="002C4295"/>
    <w:rsid w:val="002C56DE"/>
    <w:rsid w:val="002D0E78"/>
    <w:rsid w:val="002D4E44"/>
    <w:rsid w:val="002E6168"/>
    <w:rsid w:val="002F370D"/>
    <w:rsid w:val="002F378F"/>
    <w:rsid w:val="002F39F1"/>
    <w:rsid w:val="002F69F6"/>
    <w:rsid w:val="00313092"/>
    <w:rsid w:val="003175CD"/>
    <w:rsid w:val="00324C30"/>
    <w:rsid w:val="00325B3A"/>
    <w:rsid w:val="003273DB"/>
    <w:rsid w:val="00333EFD"/>
    <w:rsid w:val="0036164D"/>
    <w:rsid w:val="003654C5"/>
    <w:rsid w:val="00367A30"/>
    <w:rsid w:val="00370054"/>
    <w:rsid w:val="003766CA"/>
    <w:rsid w:val="00384BF8"/>
    <w:rsid w:val="003A0939"/>
    <w:rsid w:val="003A5883"/>
    <w:rsid w:val="003A5CE4"/>
    <w:rsid w:val="003A72C6"/>
    <w:rsid w:val="003B78C6"/>
    <w:rsid w:val="003C1035"/>
    <w:rsid w:val="003C2CCB"/>
    <w:rsid w:val="003D0197"/>
    <w:rsid w:val="003E1EF3"/>
    <w:rsid w:val="00402C5B"/>
    <w:rsid w:val="0040368C"/>
    <w:rsid w:val="00422EA8"/>
    <w:rsid w:val="0043154C"/>
    <w:rsid w:val="0043294B"/>
    <w:rsid w:val="00434A58"/>
    <w:rsid w:val="004633C3"/>
    <w:rsid w:val="00476464"/>
    <w:rsid w:val="00490423"/>
    <w:rsid w:val="004914E6"/>
    <w:rsid w:val="00491974"/>
    <w:rsid w:val="004A0186"/>
    <w:rsid w:val="004A158A"/>
    <w:rsid w:val="004A64C4"/>
    <w:rsid w:val="004B1854"/>
    <w:rsid w:val="004B2690"/>
    <w:rsid w:val="004C3FC0"/>
    <w:rsid w:val="004D26ED"/>
    <w:rsid w:val="004D524B"/>
    <w:rsid w:val="004E096E"/>
    <w:rsid w:val="004E49E5"/>
    <w:rsid w:val="004F5ECF"/>
    <w:rsid w:val="004F76C1"/>
    <w:rsid w:val="00510ED5"/>
    <w:rsid w:val="00522709"/>
    <w:rsid w:val="00524C30"/>
    <w:rsid w:val="00534049"/>
    <w:rsid w:val="005416EB"/>
    <w:rsid w:val="00542FB8"/>
    <w:rsid w:val="005452EF"/>
    <w:rsid w:val="005477FF"/>
    <w:rsid w:val="0056182D"/>
    <w:rsid w:val="00584ABA"/>
    <w:rsid w:val="00590F37"/>
    <w:rsid w:val="00591F81"/>
    <w:rsid w:val="00596AA8"/>
    <w:rsid w:val="005A41F5"/>
    <w:rsid w:val="005A7DE0"/>
    <w:rsid w:val="005C1A4A"/>
    <w:rsid w:val="005C7F89"/>
    <w:rsid w:val="005D0199"/>
    <w:rsid w:val="005D5C3E"/>
    <w:rsid w:val="005D7581"/>
    <w:rsid w:val="005E13F2"/>
    <w:rsid w:val="005E272C"/>
    <w:rsid w:val="005F388E"/>
    <w:rsid w:val="005F47B8"/>
    <w:rsid w:val="00611103"/>
    <w:rsid w:val="00635BAF"/>
    <w:rsid w:val="00647E15"/>
    <w:rsid w:val="006502D4"/>
    <w:rsid w:val="00654543"/>
    <w:rsid w:val="0065763A"/>
    <w:rsid w:val="0067267C"/>
    <w:rsid w:val="00677A41"/>
    <w:rsid w:val="00683252"/>
    <w:rsid w:val="0068528D"/>
    <w:rsid w:val="00686052"/>
    <w:rsid w:val="006920C0"/>
    <w:rsid w:val="00693C2B"/>
    <w:rsid w:val="006972A9"/>
    <w:rsid w:val="006D026D"/>
    <w:rsid w:val="006D38E2"/>
    <w:rsid w:val="006D4DB6"/>
    <w:rsid w:val="006F3AF7"/>
    <w:rsid w:val="006F6C18"/>
    <w:rsid w:val="00700FDB"/>
    <w:rsid w:val="00730F09"/>
    <w:rsid w:val="00740B18"/>
    <w:rsid w:val="00752BB1"/>
    <w:rsid w:val="00770413"/>
    <w:rsid w:val="00777B0A"/>
    <w:rsid w:val="007831A7"/>
    <w:rsid w:val="007926D8"/>
    <w:rsid w:val="00795C55"/>
    <w:rsid w:val="00795EEF"/>
    <w:rsid w:val="007A07B8"/>
    <w:rsid w:val="007A7C02"/>
    <w:rsid w:val="007B5D6E"/>
    <w:rsid w:val="007B6E05"/>
    <w:rsid w:val="007C1DE6"/>
    <w:rsid w:val="007C3716"/>
    <w:rsid w:val="007C4AE1"/>
    <w:rsid w:val="007D779B"/>
    <w:rsid w:val="007E1A4C"/>
    <w:rsid w:val="007E229F"/>
    <w:rsid w:val="007E2D99"/>
    <w:rsid w:val="007E3745"/>
    <w:rsid w:val="007E6B63"/>
    <w:rsid w:val="00801C07"/>
    <w:rsid w:val="0080277C"/>
    <w:rsid w:val="00803262"/>
    <w:rsid w:val="008105F1"/>
    <w:rsid w:val="00814400"/>
    <w:rsid w:val="008177FA"/>
    <w:rsid w:val="00817F84"/>
    <w:rsid w:val="00821D6F"/>
    <w:rsid w:val="00821DB3"/>
    <w:rsid w:val="008244EA"/>
    <w:rsid w:val="00830584"/>
    <w:rsid w:val="008406A7"/>
    <w:rsid w:val="00860E48"/>
    <w:rsid w:val="00861E9E"/>
    <w:rsid w:val="00871763"/>
    <w:rsid w:val="00872A45"/>
    <w:rsid w:val="0087709C"/>
    <w:rsid w:val="00895649"/>
    <w:rsid w:val="008B0E00"/>
    <w:rsid w:val="008B4D3C"/>
    <w:rsid w:val="008D6F35"/>
    <w:rsid w:val="008E39C9"/>
    <w:rsid w:val="008E51FE"/>
    <w:rsid w:val="008F006C"/>
    <w:rsid w:val="008F04DF"/>
    <w:rsid w:val="0090351E"/>
    <w:rsid w:val="00903C2B"/>
    <w:rsid w:val="00910ACB"/>
    <w:rsid w:val="009149A3"/>
    <w:rsid w:val="00914C8A"/>
    <w:rsid w:val="00915475"/>
    <w:rsid w:val="0091644B"/>
    <w:rsid w:val="00917466"/>
    <w:rsid w:val="009340DB"/>
    <w:rsid w:val="00954D3A"/>
    <w:rsid w:val="00961D96"/>
    <w:rsid w:val="009760CD"/>
    <w:rsid w:val="0098187F"/>
    <w:rsid w:val="00990F8B"/>
    <w:rsid w:val="00994B2A"/>
    <w:rsid w:val="00996E68"/>
    <w:rsid w:val="00996F56"/>
    <w:rsid w:val="009A1C3F"/>
    <w:rsid w:val="009A2DA8"/>
    <w:rsid w:val="009A5EBD"/>
    <w:rsid w:val="009B1D1B"/>
    <w:rsid w:val="009B776D"/>
    <w:rsid w:val="009C1F91"/>
    <w:rsid w:val="009C2827"/>
    <w:rsid w:val="009C734B"/>
    <w:rsid w:val="009D4008"/>
    <w:rsid w:val="009D65A8"/>
    <w:rsid w:val="009E2BE3"/>
    <w:rsid w:val="009E4A36"/>
    <w:rsid w:val="009E6A98"/>
    <w:rsid w:val="009F7AB4"/>
    <w:rsid w:val="00A02C93"/>
    <w:rsid w:val="00A03936"/>
    <w:rsid w:val="00A116B4"/>
    <w:rsid w:val="00A12AA1"/>
    <w:rsid w:val="00A168C0"/>
    <w:rsid w:val="00A22905"/>
    <w:rsid w:val="00A22A42"/>
    <w:rsid w:val="00A256A6"/>
    <w:rsid w:val="00A33A67"/>
    <w:rsid w:val="00A33AE4"/>
    <w:rsid w:val="00A3752C"/>
    <w:rsid w:val="00A67DC5"/>
    <w:rsid w:val="00A72801"/>
    <w:rsid w:val="00A72F7F"/>
    <w:rsid w:val="00A82533"/>
    <w:rsid w:val="00AA0505"/>
    <w:rsid w:val="00AA70A7"/>
    <w:rsid w:val="00AB6880"/>
    <w:rsid w:val="00AB6BB6"/>
    <w:rsid w:val="00AC01E4"/>
    <w:rsid w:val="00AC0B1A"/>
    <w:rsid w:val="00AC0D2E"/>
    <w:rsid w:val="00AE35B1"/>
    <w:rsid w:val="00AF5201"/>
    <w:rsid w:val="00B000FF"/>
    <w:rsid w:val="00B21B88"/>
    <w:rsid w:val="00B34284"/>
    <w:rsid w:val="00B355E8"/>
    <w:rsid w:val="00B3634B"/>
    <w:rsid w:val="00B3663C"/>
    <w:rsid w:val="00B40EA9"/>
    <w:rsid w:val="00B47FE6"/>
    <w:rsid w:val="00B63A69"/>
    <w:rsid w:val="00B65AAD"/>
    <w:rsid w:val="00B66E67"/>
    <w:rsid w:val="00B71AA3"/>
    <w:rsid w:val="00B76C50"/>
    <w:rsid w:val="00B76D2F"/>
    <w:rsid w:val="00B76EF5"/>
    <w:rsid w:val="00B81C27"/>
    <w:rsid w:val="00B869E0"/>
    <w:rsid w:val="00B86B3D"/>
    <w:rsid w:val="00B87975"/>
    <w:rsid w:val="00B90B5E"/>
    <w:rsid w:val="00B91B36"/>
    <w:rsid w:val="00BA0940"/>
    <w:rsid w:val="00BB1AFD"/>
    <w:rsid w:val="00BB232D"/>
    <w:rsid w:val="00BB44D8"/>
    <w:rsid w:val="00BB4FCD"/>
    <w:rsid w:val="00BC1AC8"/>
    <w:rsid w:val="00BC3568"/>
    <w:rsid w:val="00BC37B0"/>
    <w:rsid w:val="00BC6BCA"/>
    <w:rsid w:val="00BE2794"/>
    <w:rsid w:val="00C133FD"/>
    <w:rsid w:val="00C20137"/>
    <w:rsid w:val="00C20158"/>
    <w:rsid w:val="00C23905"/>
    <w:rsid w:val="00C44AE4"/>
    <w:rsid w:val="00C72B1F"/>
    <w:rsid w:val="00C802FC"/>
    <w:rsid w:val="00C85411"/>
    <w:rsid w:val="00C91912"/>
    <w:rsid w:val="00CA1B34"/>
    <w:rsid w:val="00CA4891"/>
    <w:rsid w:val="00CA6C44"/>
    <w:rsid w:val="00CC3F37"/>
    <w:rsid w:val="00CC59F0"/>
    <w:rsid w:val="00CD55DF"/>
    <w:rsid w:val="00CE06F1"/>
    <w:rsid w:val="00CE7270"/>
    <w:rsid w:val="00D03590"/>
    <w:rsid w:val="00D07C05"/>
    <w:rsid w:val="00D106F5"/>
    <w:rsid w:val="00D11ABA"/>
    <w:rsid w:val="00D2100D"/>
    <w:rsid w:val="00D24B34"/>
    <w:rsid w:val="00D31F29"/>
    <w:rsid w:val="00D3281F"/>
    <w:rsid w:val="00D33ABD"/>
    <w:rsid w:val="00D52870"/>
    <w:rsid w:val="00D56518"/>
    <w:rsid w:val="00D56AC2"/>
    <w:rsid w:val="00D64557"/>
    <w:rsid w:val="00D71CB9"/>
    <w:rsid w:val="00D83B0C"/>
    <w:rsid w:val="00D853A2"/>
    <w:rsid w:val="00D959E7"/>
    <w:rsid w:val="00D97660"/>
    <w:rsid w:val="00DA28B8"/>
    <w:rsid w:val="00DB563B"/>
    <w:rsid w:val="00DB6371"/>
    <w:rsid w:val="00DB65CB"/>
    <w:rsid w:val="00DB6CC2"/>
    <w:rsid w:val="00DB7DC5"/>
    <w:rsid w:val="00DC0644"/>
    <w:rsid w:val="00DC393C"/>
    <w:rsid w:val="00DC482A"/>
    <w:rsid w:val="00DD15A4"/>
    <w:rsid w:val="00DD1EA8"/>
    <w:rsid w:val="00DD321D"/>
    <w:rsid w:val="00DD4133"/>
    <w:rsid w:val="00DD717A"/>
    <w:rsid w:val="00DE7738"/>
    <w:rsid w:val="00DF0A9E"/>
    <w:rsid w:val="00DF3F5E"/>
    <w:rsid w:val="00DF5AAB"/>
    <w:rsid w:val="00E02F5B"/>
    <w:rsid w:val="00E02F6A"/>
    <w:rsid w:val="00E0420C"/>
    <w:rsid w:val="00E069C1"/>
    <w:rsid w:val="00E13268"/>
    <w:rsid w:val="00E21ADB"/>
    <w:rsid w:val="00E26713"/>
    <w:rsid w:val="00E405BF"/>
    <w:rsid w:val="00E422BB"/>
    <w:rsid w:val="00E465DE"/>
    <w:rsid w:val="00E504EB"/>
    <w:rsid w:val="00E515F5"/>
    <w:rsid w:val="00E517E5"/>
    <w:rsid w:val="00E61929"/>
    <w:rsid w:val="00E63DD1"/>
    <w:rsid w:val="00E67E65"/>
    <w:rsid w:val="00E738D9"/>
    <w:rsid w:val="00E739B9"/>
    <w:rsid w:val="00E93AC7"/>
    <w:rsid w:val="00EA14D9"/>
    <w:rsid w:val="00EC0421"/>
    <w:rsid w:val="00ED55DA"/>
    <w:rsid w:val="00EE310A"/>
    <w:rsid w:val="00EE567F"/>
    <w:rsid w:val="00EF4CDB"/>
    <w:rsid w:val="00EF7EF5"/>
    <w:rsid w:val="00F0474B"/>
    <w:rsid w:val="00F0489B"/>
    <w:rsid w:val="00F1152A"/>
    <w:rsid w:val="00F15E3A"/>
    <w:rsid w:val="00F1659B"/>
    <w:rsid w:val="00F209F4"/>
    <w:rsid w:val="00F21E84"/>
    <w:rsid w:val="00F2232D"/>
    <w:rsid w:val="00F26EB4"/>
    <w:rsid w:val="00F424C2"/>
    <w:rsid w:val="00F426E9"/>
    <w:rsid w:val="00F4450F"/>
    <w:rsid w:val="00F50A5C"/>
    <w:rsid w:val="00F70307"/>
    <w:rsid w:val="00F7224E"/>
    <w:rsid w:val="00F778B1"/>
    <w:rsid w:val="00F81764"/>
    <w:rsid w:val="00F817EA"/>
    <w:rsid w:val="00F8200E"/>
    <w:rsid w:val="00F91542"/>
    <w:rsid w:val="00F94AA6"/>
    <w:rsid w:val="00FB75A7"/>
    <w:rsid w:val="00FC2928"/>
    <w:rsid w:val="00FD1AB8"/>
    <w:rsid w:val="00FD501C"/>
    <w:rsid w:val="00FE330E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3154C"/>
    <w:rPr>
      <w:rFonts w:cs="Times New Roman"/>
      <w:color w:val="106BBE"/>
    </w:rPr>
  </w:style>
  <w:style w:type="paragraph" w:customStyle="1" w:styleId="ad">
    <w:name w:val="Внимание: недобросовестность!"/>
    <w:basedOn w:val="a"/>
    <w:next w:val="a"/>
    <w:uiPriority w:val="99"/>
    <w:rsid w:val="002C56D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Содержимое таблицы"/>
    <w:basedOn w:val="a"/>
    <w:rsid w:val="002B3132"/>
    <w:pPr>
      <w:suppressLineNumbers/>
      <w:suppressAutoHyphens/>
      <w:overflowPunct w:val="0"/>
      <w:autoSpaceDE w:val="0"/>
      <w:textAlignment w:val="baseline"/>
    </w:pPr>
    <w:rPr>
      <w:lang w:eastAsia="zh-CN"/>
    </w:rPr>
  </w:style>
  <w:style w:type="table" w:styleId="af">
    <w:name w:val="Table Grid"/>
    <w:basedOn w:val="a1"/>
    <w:uiPriority w:val="59"/>
    <w:rsid w:val="00A11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er"/>
    <w:basedOn w:val="a"/>
    <w:link w:val="af1"/>
    <w:uiPriority w:val="99"/>
    <w:unhideWhenUsed/>
    <w:rsid w:val="005D75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75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98C9-E981-4252-9DE8-D09E0FB9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gcheb_delo</cp:lastModifiedBy>
  <cp:revision>4</cp:revision>
  <cp:lastPrinted>2019-11-28T14:28:00Z</cp:lastPrinted>
  <dcterms:created xsi:type="dcterms:W3CDTF">2019-11-28T12:34:00Z</dcterms:created>
  <dcterms:modified xsi:type="dcterms:W3CDTF">2019-11-29T05:34:00Z</dcterms:modified>
</cp:coreProperties>
</file>