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73184" w:rsidRPr="00573184" w:rsidTr="003F64A7">
        <w:trPr>
          <w:trHeight w:val="1130"/>
        </w:trPr>
        <w:tc>
          <w:tcPr>
            <w:tcW w:w="3540" w:type="dxa"/>
          </w:tcPr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184" w:rsidRPr="00573184" w:rsidRDefault="00573184" w:rsidP="003F64A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18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73184" w:rsidRPr="00573184" w:rsidRDefault="00573184" w:rsidP="00573184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184" w:rsidRPr="00573184" w:rsidRDefault="00573184" w:rsidP="00573184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27</w:t>
      </w:r>
      <w:r w:rsidRPr="00573184">
        <w:rPr>
          <w:rFonts w:ascii="Times New Roman" w:hAnsi="Times New Roman"/>
          <w:bCs/>
          <w:sz w:val="28"/>
          <w:szCs w:val="24"/>
        </w:rPr>
        <w:t xml:space="preserve">.09.2019  № </w:t>
      </w:r>
      <w:r>
        <w:rPr>
          <w:rFonts w:ascii="Times New Roman" w:hAnsi="Times New Roman"/>
          <w:bCs/>
          <w:sz w:val="28"/>
          <w:szCs w:val="24"/>
        </w:rPr>
        <w:t>2351</w:t>
      </w: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10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06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1818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7C0556" w:rsidRDefault="007C0556" w:rsidP="007C05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D0" w:rsidRDefault="002F39D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5277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52778C">
        <w:rPr>
          <w:rFonts w:ascii="Times New Roman" w:hAnsi="Times New Roman"/>
          <w:sz w:val="28"/>
          <w:szCs w:val="28"/>
        </w:rPr>
        <w:t>моуправления города Чебоксары в </w:t>
      </w:r>
      <w:r>
        <w:rPr>
          <w:rFonts w:ascii="Times New Roman" w:hAnsi="Times New Roman"/>
          <w:sz w:val="28"/>
          <w:szCs w:val="28"/>
        </w:rPr>
        <w:t xml:space="preserve">соответствие с законодательством Российской Федерации </w:t>
      </w:r>
      <w:r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п о с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а н о в л я е т:</w:t>
      </w:r>
    </w:p>
    <w:p w:rsidR="002F39D0" w:rsidRDefault="002F39D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Внести в Положение о проведении ежегодного городского смотра-конкурса на лучшее озеленение и благоустройство территории города Чебоксары, утвержденное постановлением администрации города Чебоксары от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10.06.2013 № 1818 (далее – Положение)</w:t>
      </w:r>
      <w:r w:rsidR="0052778C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FA6D47" w:rsidRDefault="00FA6D47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В подпункте а) и б) пункта 5.2 </w:t>
      </w:r>
      <w:r w:rsidR="00AC02B4">
        <w:rPr>
          <w:rFonts w:ascii="Times New Roman" w:hAnsi="Times New Roman"/>
          <w:spacing w:val="-6"/>
          <w:sz w:val="28"/>
          <w:szCs w:val="28"/>
        </w:rPr>
        <w:t xml:space="preserve">Положения </w:t>
      </w:r>
      <w:r>
        <w:rPr>
          <w:rFonts w:ascii="Times New Roman" w:hAnsi="Times New Roman"/>
          <w:spacing w:val="-6"/>
          <w:sz w:val="28"/>
          <w:szCs w:val="28"/>
        </w:rPr>
        <w:t>слово «пяти» заменить словом «семи».</w:t>
      </w:r>
    </w:p>
    <w:p w:rsidR="00FA6D47" w:rsidRPr="00FA6D47" w:rsidRDefault="00FA6D47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1.2. Раздел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A6D4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Положения изложить в следующей редакции: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E903D9">
        <w:rPr>
          <w:rFonts w:ascii="Times New Roman" w:hAnsi="Times New Roman"/>
          <w:spacing w:val="-6"/>
          <w:sz w:val="28"/>
          <w:szCs w:val="28"/>
        </w:rPr>
        <w:t>8.1.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Финансовое стимулирование победителей смотра-конкурса осуществляется</w:t>
      </w:r>
      <w:r>
        <w:rPr>
          <w:rFonts w:ascii="Times New Roman" w:hAnsi="Times New Roman"/>
          <w:spacing w:val="-6"/>
          <w:sz w:val="28"/>
          <w:szCs w:val="28"/>
        </w:rPr>
        <w:t xml:space="preserve"> путем предоставления субсидии (гранта) </w:t>
      </w:r>
      <w:r w:rsidRPr="00E903D9">
        <w:rPr>
          <w:rFonts w:ascii="Times New Roman" w:hAnsi="Times New Roman"/>
          <w:spacing w:val="-6"/>
          <w:sz w:val="28"/>
          <w:szCs w:val="28"/>
        </w:rPr>
        <w:t>за счет средств бюджета города Чебоксары.</w:t>
      </w:r>
    </w:p>
    <w:p w:rsidR="0026535D" w:rsidRPr="00E903D9" w:rsidRDefault="0026535D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8.2</w:t>
      </w:r>
      <w:r w:rsidR="00FA6D47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Получателями субсидии (гранта) являются победители </w:t>
      </w:r>
      <w:r w:rsidRPr="00E903D9">
        <w:rPr>
          <w:rFonts w:ascii="Times New Roman" w:hAnsi="Times New Roman"/>
          <w:spacing w:val="-6"/>
          <w:sz w:val="28"/>
          <w:szCs w:val="28"/>
        </w:rPr>
        <w:t>смотра-конкурса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</w:t>
      </w:r>
      <w:r w:rsidR="00042B2F">
        <w:rPr>
          <w:rFonts w:ascii="Times New Roman" w:hAnsi="Times New Roman"/>
          <w:spacing w:val="-6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олучатели субсидии (гранта)).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26535D">
        <w:rPr>
          <w:rFonts w:ascii="Times New Roman" w:hAnsi="Times New Roman"/>
          <w:spacing w:val="-6"/>
          <w:sz w:val="28"/>
          <w:szCs w:val="28"/>
        </w:rPr>
        <w:t>3</w:t>
      </w:r>
      <w:r w:rsidR="00FA6D47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Предоставление субсидии (гранта) осуществляется главным распорядителем бюджетных средств – Управлением ЖКХ, энергетики,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транспорта и связи администрации города Чебоксары (далее – Управление)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соответствии со сводной бюджетной росписью бюджета города Чебоксары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 обязательств, установленных на соответствующий финансовый год и на плановый период.</w:t>
      </w:r>
    </w:p>
    <w:p w:rsidR="00E903D9" w:rsidRPr="00E903D9" w:rsidRDefault="0026535D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 xml:space="preserve">. Объем денежных средств, направляемых на поощрение </w:t>
      </w:r>
      <w:r w:rsidRPr="00E903D9">
        <w:rPr>
          <w:rFonts w:ascii="Times New Roman" w:hAnsi="Times New Roman"/>
          <w:spacing w:val="-6"/>
          <w:sz w:val="28"/>
          <w:szCs w:val="28"/>
        </w:rPr>
        <w:t>победителей смотра-конкурса</w:t>
      </w:r>
      <w:r>
        <w:rPr>
          <w:rFonts w:ascii="Times New Roman" w:hAnsi="Times New Roman"/>
          <w:spacing w:val="-6"/>
          <w:sz w:val="28"/>
          <w:szCs w:val="28"/>
        </w:rPr>
        <w:t xml:space="preserve">, распределяется </w:t>
      </w:r>
      <w:r w:rsidR="00E903D9" w:rsidRPr="00E903D9">
        <w:rPr>
          <w:rFonts w:ascii="Times New Roman" w:hAnsi="Times New Roman"/>
          <w:spacing w:val="-6"/>
          <w:sz w:val="28"/>
          <w:szCs w:val="28"/>
        </w:rPr>
        <w:t>между семью направлениями в равных долях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03D9" w:rsidRPr="00E903D9">
        <w:rPr>
          <w:rFonts w:ascii="Times New Roman" w:hAnsi="Times New Roman"/>
          <w:spacing w:val="-6"/>
          <w:sz w:val="28"/>
          <w:szCs w:val="28"/>
        </w:rPr>
        <w:t xml:space="preserve"> следующим образом: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первое место - 50 процентов</w:t>
      </w:r>
      <w:r w:rsidR="0026535D">
        <w:rPr>
          <w:rFonts w:ascii="Times New Roman" w:hAnsi="Times New Roman"/>
          <w:spacing w:val="-6"/>
          <w:sz w:val="28"/>
          <w:szCs w:val="28"/>
        </w:rPr>
        <w:t xml:space="preserve"> от объема денежных средств, распределенных 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;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 xml:space="preserve">второе место - 30 процентов </w:t>
      </w:r>
      <w:r w:rsidR="0026535D">
        <w:rPr>
          <w:rFonts w:ascii="Times New Roman" w:hAnsi="Times New Roman"/>
          <w:spacing w:val="-6"/>
          <w:sz w:val="28"/>
          <w:szCs w:val="28"/>
        </w:rPr>
        <w:t xml:space="preserve">от объема денежных средств, </w:t>
      </w:r>
      <w:r w:rsidR="00A612F8">
        <w:rPr>
          <w:rFonts w:ascii="Times New Roman" w:hAnsi="Times New Roman"/>
          <w:spacing w:val="-6"/>
          <w:sz w:val="28"/>
          <w:szCs w:val="28"/>
        </w:rPr>
        <w:t>распределенных 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;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 xml:space="preserve">третье место - 20 процентов </w:t>
      </w:r>
      <w:r w:rsidR="0026535D">
        <w:rPr>
          <w:rFonts w:ascii="Times New Roman" w:hAnsi="Times New Roman"/>
          <w:spacing w:val="-6"/>
          <w:sz w:val="28"/>
          <w:szCs w:val="28"/>
        </w:rPr>
        <w:t>от объема денежных средств, распределенн</w:t>
      </w:r>
      <w:r w:rsidR="00A612F8">
        <w:rPr>
          <w:rFonts w:ascii="Times New Roman" w:hAnsi="Times New Roman"/>
          <w:spacing w:val="-6"/>
          <w:sz w:val="28"/>
          <w:szCs w:val="28"/>
        </w:rPr>
        <w:t>ых</w:t>
      </w:r>
      <w:r w:rsidR="0026535D" w:rsidRPr="002653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12F8">
        <w:rPr>
          <w:rFonts w:ascii="Times New Roman" w:hAnsi="Times New Roman"/>
          <w:spacing w:val="-6"/>
          <w:sz w:val="28"/>
          <w:szCs w:val="28"/>
        </w:rPr>
        <w:t>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5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В случае если по направлению не присвоены призовые места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соответствии с пунктом 5.6 настоящего Положения, оставшиеся средства перераспределяются пропорционально по оставшимся направлениям.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6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="00A612F8">
        <w:rPr>
          <w:rFonts w:ascii="Times New Roman" w:hAnsi="Times New Roman"/>
          <w:spacing w:val="-6"/>
          <w:sz w:val="28"/>
          <w:szCs w:val="28"/>
        </w:rPr>
        <w:t xml:space="preserve">Предоставление субсидии (гранта) </w:t>
      </w:r>
      <w:r w:rsidRPr="00E903D9">
        <w:rPr>
          <w:rFonts w:ascii="Times New Roman" w:hAnsi="Times New Roman"/>
          <w:spacing w:val="-6"/>
          <w:sz w:val="28"/>
          <w:szCs w:val="28"/>
        </w:rPr>
        <w:t>производится на основании распоряжения администрации города Чебоксары</w:t>
      </w:r>
      <w:r w:rsidR="00A612F8">
        <w:rPr>
          <w:rFonts w:ascii="Times New Roman" w:hAnsi="Times New Roman"/>
          <w:spacing w:val="-6"/>
          <w:sz w:val="28"/>
          <w:szCs w:val="28"/>
        </w:rPr>
        <w:t>.</w:t>
      </w:r>
      <w:r w:rsidRPr="00E903D9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612F8" w:rsidRDefault="0052778C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8.7. </w:t>
      </w:r>
      <w:r w:rsidR="00A612F8">
        <w:rPr>
          <w:rFonts w:ascii="Times New Roman" w:hAnsi="Times New Roman"/>
          <w:spacing w:val="-6"/>
          <w:sz w:val="28"/>
          <w:szCs w:val="28"/>
        </w:rPr>
        <w:t>Субсидии (гранты) направляются получателями субсидии (гранта) на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="00A612F8">
        <w:rPr>
          <w:rFonts w:ascii="Times New Roman" w:hAnsi="Times New Roman"/>
          <w:spacing w:val="-6"/>
          <w:sz w:val="28"/>
          <w:szCs w:val="28"/>
        </w:rPr>
        <w:t>озеленение и благоустройство премируемого объекта.</w:t>
      </w:r>
    </w:p>
    <w:p w:rsidR="00A612F8" w:rsidRPr="002F281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8.8.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(гранта) </w:t>
      </w:r>
      <w:r w:rsidRPr="002F2812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на основании заключенного соглашения в соответствии с типовой формой, установленной муниципальным нормативным правовым актом города Чебоксары (далее - Соглашение).</w:t>
      </w:r>
    </w:p>
    <w:p w:rsidR="00A612F8" w:rsidRPr="0094351D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trike/>
          <w:color w:val="FF0000"/>
          <w:sz w:val="28"/>
          <w:szCs w:val="28"/>
          <w:lang w:eastAsia="en-US"/>
        </w:rPr>
      </w:pPr>
      <w:r w:rsidRPr="008016D0">
        <w:rPr>
          <w:rFonts w:ascii="Times New Roman" w:eastAsiaTheme="minorHAnsi" w:hAnsi="Times New Roman"/>
          <w:sz w:val="28"/>
          <w:szCs w:val="28"/>
          <w:lang w:eastAsia="en-US"/>
        </w:rPr>
        <w:t>Соглашение должно предусматривать следующие положения</w:t>
      </w:r>
      <w:r w:rsidRPr="00C14CB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цели, сроки, порядок, размер и условия предоставления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представляемых получателем для получения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обязательство получателя субсидии по организации учета и представления отчетности об использования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согласие получателя субсидии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осуществление главным распорядителем бюджетных средств, предоставляющим субсидию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, и органами муниципального финансового контроля на проведение проверок соблюдения получателем субсидии условий, целей и порядка, установленных заключенным 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оглашением;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возврата субсидий 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(грантов) 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возврата в текущем финансовом году получателем субсидии 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(гранта) 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остатков субсидий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</w:t>
      </w:r>
      <w:r w:rsidR="005B4D21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, не использованных в отчетном финансовом году и случаи такого возврата;</w:t>
      </w:r>
    </w:p>
    <w:p w:rsidR="00A612F8" w:rsidRPr="009F1AA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порядок, сроки и формы представления отчетности об использовании 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5B4D21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(грантов)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, выполнении условий предоставления субсидий.</w:t>
      </w:r>
    </w:p>
    <w:p w:rsidR="00F760B9" w:rsidRDefault="009F1AA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9</w:t>
      </w:r>
      <w:r w:rsidR="00AD7EE1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11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D7EE1">
        <w:rPr>
          <w:rFonts w:ascii="Times New Roman" w:hAnsi="Times New Roman"/>
          <w:spacing w:val="-6"/>
          <w:sz w:val="28"/>
          <w:szCs w:val="28"/>
        </w:rPr>
        <w:t xml:space="preserve">Получатели субсидии (гранта) по состоянию на первое число месяца, предшествующему месяцу, в котором планируется заключение </w:t>
      </w:r>
      <w:r w:rsidR="00FA6D47">
        <w:rPr>
          <w:rFonts w:ascii="Times New Roman" w:hAnsi="Times New Roman"/>
          <w:spacing w:val="-6"/>
          <w:sz w:val="28"/>
          <w:szCs w:val="28"/>
        </w:rPr>
        <w:t>С</w:t>
      </w:r>
      <w:r w:rsidR="00AD7EE1">
        <w:rPr>
          <w:rFonts w:ascii="Times New Roman" w:hAnsi="Times New Roman"/>
          <w:spacing w:val="-6"/>
          <w:sz w:val="28"/>
          <w:szCs w:val="28"/>
        </w:rPr>
        <w:t>оглашения должны соответствовать следующим требованиям: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 должен получать средства из бюджета города Чебоксары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иными нормативными правовыми актами на цели, указанные </w:t>
      </w:r>
      <w:r w:rsidRPr="00AD7EE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7" w:history="1">
        <w:r w:rsidRPr="00AD7EE1">
          <w:rPr>
            <w:rFonts w:ascii="Times New Roman" w:eastAsiaTheme="minorHAnsi" w:hAnsi="Times New Roman"/>
            <w:sz w:val="28"/>
            <w:szCs w:val="28"/>
            <w:lang w:eastAsia="en-US"/>
          </w:rPr>
          <w:t>пункте 8.1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иметь просроченную задолженность по возврату в бюджет города Чебоксары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города Чебоксары;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иметь задолженность по налогам, сборам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страховы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взнос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пен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штраф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процент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подлежащи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уплате в соответствии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 о налогах и сборах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F5E07" w:rsidRDefault="00EF5E0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ликвидации, банкротства</w:t>
      </w:r>
      <w:r w:rsidR="00B15A1F" w:rsidRPr="00B15A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>(для юридического лица)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D7EE1" w:rsidRDefault="00EF5E0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прекратить деятельность в качестве индивидуального предпринимательства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индивидуального предпринимателя);</w:t>
      </w:r>
    </w:p>
    <w:p w:rsidR="00466626" w:rsidRDefault="00B15A1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66626">
        <w:rPr>
          <w:rFonts w:ascii="Times New Roman" w:eastAsiaTheme="minorHAnsi" w:hAnsi="Times New Roman"/>
          <w:sz w:val="28"/>
          <w:szCs w:val="28"/>
          <w:lang w:eastAsia="en-US"/>
        </w:rPr>
        <w:t>Бюджетные и автономные учреждения предоставляют согласие  органа, осуществляющего функции и полномочия учредителя в отношении этого учреждения, на участие в городском  смотре-конкурсе, оформленное на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66626">
        <w:rPr>
          <w:rFonts w:ascii="Times New Roman" w:eastAsiaTheme="minorHAnsi" w:hAnsi="Times New Roman"/>
          <w:sz w:val="28"/>
          <w:szCs w:val="28"/>
          <w:lang w:eastAsia="en-US"/>
        </w:rPr>
        <w:t xml:space="preserve">бланке указанного органа. </w:t>
      </w:r>
    </w:p>
    <w:p w:rsidR="009F1AA9" w:rsidRPr="009F1AA9" w:rsidRDefault="009F1AA9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18"/>
      <w:bookmarkEnd w:id="1"/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2F2812" w:rsidRPr="009F1A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9F1AA9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заключения согла</w:t>
      </w:r>
      <w:r w:rsidR="0035005E">
        <w:rPr>
          <w:rFonts w:ascii="Times New Roman" w:eastAsiaTheme="minorHAnsi" w:hAnsi="Times New Roman"/>
          <w:sz w:val="28"/>
          <w:szCs w:val="28"/>
          <w:lang w:eastAsia="en-US"/>
        </w:rPr>
        <w:t>ш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ения Получатель субсидий предоставляет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заявление о заключении Соглашения с указанием банковских реквизитов для перечисления субсидий в свободной форме. </w:t>
      </w:r>
    </w:p>
    <w:p w:rsidR="009F1AA9" w:rsidRPr="0035005E" w:rsidRDefault="0035005E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005E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по собственной инициативе вправе представить выписку из Единого государственного реестра юридически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35005E">
        <w:rPr>
          <w:rFonts w:ascii="Times New Roman" w:eastAsiaTheme="minorHAnsi" w:hAnsi="Times New Roman"/>
          <w:sz w:val="28"/>
          <w:szCs w:val="28"/>
          <w:lang w:eastAsia="en-US"/>
        </w:rPr>
        <w:t xml:space="preserve"> лиц или Единого государственного реестра индивидуальных предпринимателей. </w:t>
      </w:r>
    </w:p>
    <w:p w:rsidR="002F2812" w:rsidRPr="006B354F" w:rsidRDefault="0035005E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20"/>
      <w:bookmarkEnd w:id="2"/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в течение 5 (пяти) рабочих дней со дня получения 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проверяет полноту и достоверность содержащихся в нем сведений, принимает решение о предоставлении субсидии либо о необходимости уточнения содержащихся в нем сведений и уведомляет о принятом решении получателя субсидии.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уведомлении о необходимости уточнения сведений, содержащихся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B354F" w:rsidRPr="006B354F">
        <w:rPr>
          <w:rFonts w:ascii="Times New Roman" w:eastAsiaTheme="minorHAnsi" w:hAnsi="Times New Roman"/>
          <w:sz w:val="28"/>
          <w:szCs w:val="28"/>
          <w:lang w:eastAsia="en-US"/>
        </w:rPr>
        <w:t>заявлени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, Управление указывает причины принятия соответствующего решения, перечень сведений, которые подлежат уточнению.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23"/>
      <w:bookmarkEnd w:id="3"/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предоставляет уточненные сведения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течение 5 (пяти) рабочих дней со дня получения уведомления, указанного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hyperlink w:anchor="Par20" w:history="1">
        <w:r w:rsidR="002F2812" w:rsidRPr="006B354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Pr="006B354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8.1</w:t>
        </w:r>
        <w:r w:rsidR="00CE51A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2</w:t>
        </w:r>
      </w:hyperlink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Положения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Управление в течение 2 (двух) рабочих дней со дня поступления уточненных сведений проверяет их полноту и достоверность, принимает решение о предоставлении либо об отказе в предоставлении субсидии.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отказа получателю субсидий в предоставлении субсидии являются: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неполных и (или) недостоверных сведений;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установленных 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оглашением требований.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В случае принятия решения об отказе в предоставлении субсидии Управление в течение 5 (пяти) рабочих дней со дня принятия указанного решения направляет получателю субсидии письменное уведомление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указанием оснований для отказа.</w:t>
      </w:r>
    </w:p>
    <w:p w:rsidR="00C149F7" w:rsidRPr="00C149F7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C149F7">
        <w:rPr>
          <w:rFonts w:ascii="Times New Roman" w:eastAsiaTheme="minorHAnsi" w:hAnsi="Times New Roman"/>
          <w:sz w:val="28"/>
          <w:szCs w:val="28"/>
          <w:lang w:eastAsia="en-US"/>
        </w:rPr>
        <w:t>Перечисление субсидии производится в течение 10 (десяти) рабочих дней со дня принятия решения о предоставлении субсидий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C149F7">
        <w:rPr>
          <w:rFonts w:ascii="Times New Roman" w:eastAsiaTheme="minorHAnsi" w:hAnsi="Times New Roman"/>
          <w:sz w:val="28"/>
          <w:szCs w:val="28"/>
          <w:lang w:eastAsia="en-US"/>
        </w:rPr>
        <w:t>лицевого счета Управления, открытого в Управлении федерального казначейства по Чувашской Республике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F2812" w:rsidRPr="00C149F7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на расчетные счета получателя субсидии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открытые в кредитных организациях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49F7" w:rsidRPr="00C149F7" w:rsidRDefault="00C149F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бюджетным учреждениям – лицевые счета, открытые в Управлении федерального казначейства по Чувашской Республике;</w:t>
      </w:r>
    </w:p>
    <w:p w:rsidR="00C149F7" w:rsidRPr="00C149F7" w:rsidRDefault="00C149F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учреждениям 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лицевые счета, открытые в Управлении федерального казначейства по Чувашской Республике, или расчетные счета, открытые в кредитных 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E01D40" w:rsidRDefault="00E01D4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C149F7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A6D47">
        <w:rPr>
          <w:rFonts w:ascii="Times New Roman" w:hAnsi="Times New Roman"/>
          <w:spacing w:val="-6"/>
          <w:sz w:val="28"/>
          <w:szCs w:val="28"/>
        </w:rPr>
        <w:t xml:space="preserve">Положение дополнить </w:t>
      </w:r>
      <w:r>
        <w:rPr>
          <w:rFonts w:ascii="Times New Roman" w:hAnsi="Times New Roman"/>
          <w:spacing w:val="-6"/>
          <w:sz w:val="28"/>
          <w:szCs w:val="28"/>
        </w:rPr>
        <w:t>раздел</w:t>
      </w:r>
      <w:r w:rsidR="00FA6D47">
        <w:rPr>
          <w:rFonts w:ascii="Times New Roman" w:hAnsi="Times New Roman"/>
          <w:spacing w:val="-6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="00FA6D47">
        <w:rPr>
          <w:rFonts w:ascii="Times New Roman" w:hAnsi="Times New Roman"/>
          <w:spacing w:val="-6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7C0556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01D40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E01D40">
        <w:rPr>
          <w:rFonts w:ascii="Times New Roman" w:hAnsi="Times New Roman"/>
          <w:b/>
          <w:spacing w:val="-6"/>
          <w:sz w:val="28"/>
          <w:szCs w:val="28"/>
          <w:lang w:val="en-US"/>
        </w:rPr>
        <w:t>I</w:t>
      </w:r>
      <w:r w:rsidRPr="00E01D40">
        <w:rPr>
          <w:rFonts w:ascii="Times New Roman" w:hAnsi="Times New Roman"/>
          <w:b/>
          <w:spacing w:val="-6"/>
          <w:sz w:val="28"/>
          <w:szCs w:val="28"/>
        </w:rPr>
        <w:t xml:space="preserve">Х. Требования об осуществлении контроля за </w:t>
      </w:r>
      <w:proofErr w:type="gramStart"/>
      <w:r w:rsidRPr="00E01D40">
        <w:rPr>
          <w:rFonts w:ascii="Times New Roman" w:hAnsi="Times New Roman"/>
          <w:b/>
          <w:spacing w:val="-6"/>
          <w:sz w:val="28"/>
          <w:szCs w:val="28"/>
        </w:rPr>
        <w:t>соблюдением</w:t>
      </w:r>
      <w:r w:rsidR="007C055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01D4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01D40">
        <w:rPr>
          <w:rFonts w:ascii="Times New Roman" w:hAnsi="Times New Roman"/>
          <w:b/>
          <w:spacing w:val="-6"/>
          <w:sz w:val="28"/>
          <w:szCs w:val="28"/>
        </w:rPr>
        <w:lastRenderedPageBreak/>
        <w:t>условий</w:t>
      </w:r>
      <w:proofErr w:type="gramEnd"/>
      <w:r w:rsidRPr="00E01D40">
        <w:rPr>
          <w:rFonts w:ascii="Times New Roman" w:hAnsi="Times New Roman"/>
          <w:b/>
          <w:spacing w:val="-6"/>
          <w:sz w:val="28"/>
          <w:szCs w:val="28"/>
        </w:rPr>
        <w:t xml:space="preserve">, целей и порядка предоставления субсидий и ответственность </w:t>
      </w:r>
    </w:p>
    <w:p w:rsidR="00E01D40" w:rsidRPr="00E01D40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01D40">
        <w:rPr>
          <w:rFonts w:ascii="Times New Roman" w:hAnsi="Times New Roman"/>
          <w:b/>
          <w:spacing w:val="-6"/>
          <w:sz w:val="28"/>
          <w:szCs w:val="28"/>
        </w:rPr>
        <w:t>за их нарушение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9.1.</w:t>
      </w:r>
      <w:r w:rsidRPr="00E01D40">
        <w:rPr>
          <w:rFonts w:ascii="Times New Roman" w:hAnsi="Times New Roman"/>
          <w:spacing w:val="-6"/>
          <w:sz w:val="28"/>
          <w:szCs w:val="28"/>
        </w:rPr>
        <w:t xml:space="preserve"> Контроль за соблюдением Получателем субсидии условий, целей и порядка предоставления субсидий осуществляется Управлением и органами муниципального финансового контроля в соответствии с законодательством Российской Федерации, Чувашской Республики и муниципальными правовыми актами города Чебоксары.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.2. Получатель субсидии несет ответственность за нарушение условий, целей и порядка предоставления субсидий, предусмотренных П</w:t>
      </w:r>
      <w:r>
        <w:rPr>
          <w:rFonts w:ascii="Times New Roman" w:hAnsi="Times New Roman"/>
          <w:spacing w:val="-6"/>
          <w:sz w:val="28"/>
          <w:szCs w:val="28"/>
        </w:rPr>
        <w:t>оложением</w:t>
      </w:r>
      <w:r w:rsidR="007C0556">
        <w:rPr>
          <w:rFonts w:ascii="Times New Roman" w:hAnsi="Times New Roman"/>
          <w:spacing w:val="-6"/>
          <w:sz w:val="28"/>
          <w:szCs w:val="28"/>
        </w:rPr>
        <w:t>, в </w:t>
      </w:r>
      <w:r w:rsidRPr="00E01D40">
        <w:rPr>
          <w:rFonts w:ascii="Times New Roman" w:hAnsi="Times New Roman"/>
          <w:spacing w:val="-6"/>
          <w:sz w:val="28"/>
          <w:szCs w:val="28"/>
        </w:rPr>
        <w:t>соответствии с действующим законодательством.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.3.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E01D40">
        <w:rPr>
          <w:rFonts w:ascii="Times New Roman" w:hAnsi="Times New Roman"/>
          <w:spacing w:val="-6"/>
          <w:sz w:val="28"/>
          <w:szCs w:val="28"/>
        </w:rPr>
        <w:t xml:space="preserve">При установлении фактов нарушения условий предоставления субсидии, выявленных по результатам проверок, проведенных Управлением или органами муниципального финансового контроля, Получателю </w:t>
      </w:r>
      <w:r w:rsidR="007C0556">
        <w:rPr>
          <w:rFonts w:ascii="Times New Roman" w:hAnsi="Times New Roman"/>
          <w:spacing w:val="-6"/>
          <w:sz w:val="28"/>
          <w:szCs w:val="28"/>
        </w:rPr>
        <w:t>субсидии в </w:t>
      </w:r>
      <w:r w:rsidRPr="00E01D40">
        <w:rPr>
          <w:rFonts w:ascii="Times New Roman" w:hAnsi="Times New Roman"/>
          <w:spacing w:val="-6"/>
          <w:sz w:val="28"/>
          <w:szCs w:val="28"/>
        </w:rPr>
        <w:t>течение 10 рабочих дней со дня выявления факта нарушения направляется уведомление или предписание о возврате указанных средств в размере всей предоставленной суммы субсидии в течение 30 календарных дней со дня получения уведомления или предписания.</w:t>
      </w:r>
    </w:p>
    <w:p w:rsid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4" w:name="Par4"/>
      <w:bookmarkEnd w:id="4"/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E01D40">
        <w:rPr>
          <w:rFonts w:ascii="Times New Roman" w:hAnsi="Times New Roman"/>
          <w:spacing w:val="-6"/>
          <w:sz w:val="28"/>
          <w:szCs w:val="28"/>
        </w:rPr>
        <w:t>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E01D40">
        <w:rPr>
          <w:rFonts w:ascii="Times New Roman" w:hAnsi="Times New Roman"/>
          <w:spacing w:val="-6"/>
          <w:sz w:val="28"/>
          <w:szCs w:val="28"/>
        </w:rPr>
        <w:t>При отказе Получателя субсидии от добровольного возврата соответствующие средства взыскиваю</w:t>
      </w:r>
      <w:r w:rsidR="007C0556">
        <w:rPr>
          <w:rFonts w:ascii="Times New Roman" w:hAnsi="Times New Roman"/>
          <w:spacing w:val="-6"/>
          <w:sz w:val="28"/>
          <w:szCs w:val="28"/>
        </w:rPr>
        <w:t>тся в бюджет города Чебоксары в </w:t>
      </w:r>
      <w:r w:rsidRPr="00E01D40">
        <w:rPr>
          <w:rFonts w:ascii="Times New Roman" w:hAnsi="Times New Roman"/>
          <w:spacing w:val="-6"/>
          <w:sz w:val="28"/>
          <w:szCs w:val="28"/>
        </w:rPr>
        <w:t>судебном порядке.</w:t>
      </w:r>
      <w:r w:rsidR="00C149F7">
        <w:rPr>
          <w:rFonts w:ascii="Times New Roman" w:hAnsi="Times New Roman"/>
          <w:spacing w:val="-6"/>
          <w:sz w:val="28"/>
          <w:szCs w:val="28"/>
        </w:rPr>
        <w:t>».</w:t>
      </w:r>
    </w:p>
    <w:p w:rsidR="00C149F7" w:rsidRP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9F7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9F7">
        <w:rPr>
          <w:rFonts w:ascii="Times New Roman" w:hAnsi="Times New Roman"/>
          <w:spacing w:val="-6"/>
          <w:sz w:val="28"/>
          <w:szCs w:val="28"/>
        </w:rPr>
        <w:t>4.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7C0556">
        <w:rPr>
          <w:rFonts w:ascii="Times New Roman" w:hAnsi="Times New Roman"/>
          <w:spacing w:val="-6"/>
          <w:sz w:val="28"/>
          <w:szCs w:val="28"/>
        </w:rPr>
        <w:t>–</w:t>
      </w:r>
      <w:r w:rsidRPr="00C149F7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49F7">
        <w:rPr>
          <w:rFonts w:ascii="Times New Roman" w:hAnsi="Times New Roman"/>
          <w:spacing w:val="-6"/>
          <w:sz w:val="28"/>
          <w:szCs w:val="28"/>
        </w:rPr>
        <w:t>Филиппова.</w:t>
      </w:r>
    </w:p>
    <w:p w:rsidR="00C149F7" w:rsidRPr="007C0556" w:rsidRDefault="00C149F7" w:rsidP="007C0556">
      <w:pPr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2F39D0" w:rsidRDefault="00C149F7" w:rsidP="007C05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 xml:space="preserve">       А.О. Ладыков </w:t>
      </w:r>
      <w:bookmarkEnd w:id="0"/>
    </w:p>
    <w:sectPr w:rsidR="002F39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C" w:rsidRDefault="0052778C" w:rsidP="0052778C">
      <w:r>
        <w:separator/>
      </w:r>
    </w:p>
  </w:endnote>
  <w:endnote w:type="continuationSeparator" w:id="0">
    <w:p w:rsidR="0052778C" w:rsidRDefault="0052778C" w:rsidP="005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8C" w:rsidRPr="0052778C" w:rsidRDefault="0052778C" w:rsidP="0052778C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C" w:rsidRDefault="0052778C" w:rsidP="0052778C">
      <w:r>
        <w:separator/>
      </w:r>
    </w:p>
  </w:footnote>
  <w:footnote w:type="continuationSeparator" w:id="0">
    <w:p w:rsidR="0052778C" w:rsidRDefault="0052778C" w:rsidP="005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42B2F"/>
    <w:rsid w:val="002241A4"/>
    <w:rsid w:val="0024412F"/>
    <w:rsid w:val="0025390F"/>
    <w:rsid w:val="0026535D"/>
    <w:rsid w:val="002E4FF4"/>
    <w:rsid w:val="002F2812"/>
    <w:rsid w:val="002F39D0"/>
    <w:rsid w:val="0035005E"/>
    <w:rsid w:val="0037589D"/>
    <w:rsid w:val="00463877"/>
    <w:rsid w:val="00466626"/>
    <w:rsid w:val="00500A98"/>
    <w:rsid w:val="0052778C"/>
    <w:rsid w:val="00573184"/>
    <w:rsid w:val="005B4D21"/>
    <w:rsid w:val="0069127E"/>
    <w:rsid w:val="006B354F"/>
    <w:rsid w:val="007C0556"/>
    <w:rsid w:val="008016D0"/>
    <w:rsid w:val="008645E9"/>
    <w:rsid w:val="008C671C"/>
    <w:rsid w:val="0094351D"/>
    <w:rsid w:val="009F1AA9"/>
    <w:rsid w:val="00A612F8"/>
    <w:rsid w:val="00AC02B4"/>
    <w:rsid w:val="00AC76FC"/>
    <w:rsid w:val="00AD7EE1"/>
    <w:rsid w:val="00B15A1F"/>
    <w:rsid w:val="00BE081F"/>
    <w:rsid w:val="00BF02D4"/>
    <w:rsid w:val="00C149F7"/>
    <w:rsid w:val="00C14CBE"/>
    <w:rsid w:val="00CE51AF"/>
    <w:rsid w:val="00D11F5B"/>
    <w:rsid w:val="00E01D40"/>
    <w:rsid w:val="00E27535"/>
    <w:rsid w:val="00E81319"/>
    <w:rsid w:val="00E903D9"/>
    <w:rsid w:val="00EF5E07"/>
    <w:rsid w:val="00F02F9B"/>
    <w:rsid w:val="00F13882"/>
    <w:rsid w:val="00F57FE5"/>
    <w:rsid w:val="00F760B9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3D9C-A888-43EA-ACDC-407E6B2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6D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5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CFDC7C33511AFAE8E43B5380AAFA64C9BB931F19930473681A1DCC9192CB636B5F21EE6EDCCF6B1E8AD16A4A92CBA9003EE81AB1C9A336DE489ED39F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5</cp:revision>
  <cp:lastPrinted>2019-08-28T13:22:00Z</cp:lastPrinted>
  <dcterms:created xsi:type="dcterms:W3CDTF">2019-07-16T11:35:00Z</dcterms:created>
  <dcterms:modified xsi:type="dcterms:W3CDTF">2019-09-27T11:09:00Z</dcterms:modified>
</cp:coreProperties>
</file>