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D64" w:rsidRDefault="00524C52">
      <w:bookmarkStart w:id="0" w:name="_GoBack"/>
      <w:bookmarkEnd w:id="0"/>
      <w:r w:rsidRPr="00524C52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52"/>
    <w:rsid w:val="00524C52"/>
    <w:rsid w:val="005A740C"/>
    <w:rsid w:val="00A072E5"/>
    <w:rsid w:val="00B71F46"/>
    <w:rsid w:val="00EA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8843E-01BE-4BF3-A49D-37D0EB45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г. Канаш (Ольга В. Андреева)</dc:creator>
  <cp:keywords/>
  <dc:description/>
  <cp:lastModifiedBy>Администрация г.Канаш (Николай С. Глазов)</cp:lastModifiedBy>
  <cp:revision>2</cp:revision>
  <dcterms:created xsi:type="dcterms:W3CDTF">2019-11-14T04:41:00Z</dcterms:created>
  <dcterms:modified xsi:type="dcterms:W3CDTF">2019-11-14T04:41:00Z</dcterms:modified>
</cp:coreProperties>
</file>