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6C108A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601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6C108A" w:rsidP="00597D34">
            <w:pPr>
              <w:jc w:val="center"/>
            </w:pPr>
            <w:r>
              <w:t>02</w:t>
            </w:r>
            <w:r w:rsidR="004A686D">
              <w:t>.</w:t>
            </w:r>
            <w:r>
              <w:t>10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601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B64AE0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B64AE0">
              <w:rPr>
                <w:b/>
                <w:bCs/>
                <w:sz w:val="24"/>
              </w:rPr>
              <w:t>Андреевского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8370F2">
        <w:rPr>
          <w:sz w:val="24"/>
        </w:rPr>
        <w:t xml:space="preserve"> и согласовании Минприроды Чувашии от 02.10.2019 № 12/32-14650</w:t>
      </w:r>
      <w:r w:rsidR="008E3CBF">
        <w:rPr>
          <w:sz w:val="24"/>
        </w:rPr>
        <w:t>,</w:t>
      </w:r>
      <w:r w:rsidR="008370F2">
        <w:rPr>
          <w:sz w:val="24"/>
        </w:rPr>
        <w:t xml:space="preserve"> </w:t>
      </w:r>
      <w:r w:rsidRPr="00433BC9">
        <w:rPr>
          <w:sz w:val="24"/>
        </w:rPr>
        <w:t>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B64AE0">
        <w:rPr>
          <w:bCs/>
          <w:sz w:val="24"/>
        </w:rPr>
        <w:t>Андреевского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D503AE">
        <w:rPr>
          <w:bCs/>
          <w:sz w:val="24"/>
        </w:rPr>
        <w:t>1</w:t>
      </w:r>
      <w:r w:rsidR="00B64AE0">
        <w:rPr>
          <w:bCs/>
          <w:sz w:val="24"/>
        </w:rPr>
        <w:t>42401</w:t>
      </w:r>
      <w:r w:rsidRPr="002F45FF">
        <w:rPr>
          <w:bCs/>
          <w:sz w:val="24"/>
        </w:rPr>
        <w:t xml:space="preserve">. Проектная площадь: </w:t>
      </w:r>
      <w:r w:rsidR="00D503AE">
        <w:rPr>
          <w:bCs/>
          <w:sz w:val="24"/>
        </w:rPr>
        <w:t>2</w:t>
      </w:r>
      <w:r w:rsidR="00B64AE0">
        <w:rPr>
          <w:bCs/>
          <w:sz w:val="24"/>
        </w:rPr>
        <w:t xml:space="preserve"> 51</w:t>
      </w:r>
      <w:r w:rsidR="00D503AE">
        <w:rPr>
          <w:bCs/>
          <w:sz w:val="24"/>
        </w:rPr>
        <w:t>7</w:t>
      </w:r>
      <w:r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>сельскохозяйственное использование</w:t>
      </w:r>
      <w:r w:rsidRPr="002F45FF">
        <w:rPr>
          <w:bCs/>
          <w:sz w:val="24"/>
        </w:rPr>
        <w:t xml:space="preserve">, (код по классификатору </w:t>
      </w:r>
      <w:r w:rsidR="00304821">
        <w:rPr>
          <w:bCs/>
          <w:sz w:val="24"/>
        </w:rPr>
        <w:t>1</w:t>
      </w:r>
      <w:r w:rsidRPr="002F45FF">
        <w:rPr>
          <w:bCs/>
          <w:sz w:val="24"/>
        </w:rPr>
        <w:t>.</w:t>
      </w:r>
      <w:r w:rsidR="00D503AE">
        <w:rPr>
          <w:bCs/>
          <w:sz w:val="24"/>
        </w:rPr>
        <w:t>0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304821">
        <w:rPr>
          <w:bCs/>
          <w:sz w:val="24"/>
        </w:rPr>
        <w:t>СХ</w:t>
      </w:r>
      <w:r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B64AE0">
        <w:rPr>
          <w:bCs/>
          <w:sz w:val="24"/>
        </w:rPr>
        <w:t>Андреевское</w:t>
      </w:r>
      <w:r w:rsidRPr="002F45FF">
        <w:rPr>
          <w:bCs/>
          <w:sz w:val="24"/>
        </w:rPr>
        <w:t xml:space="preserve"> сельское поселение.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BA19DD" w:rsidRDefault="00B64AE0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133813"/>
            <wp:effectExtent l="0" t="0" r="3175" b="635"/>
            <wp:docPr id="2" name="Рисунок 2" descr="X:\ЗЕМЛЯ\2019\Письма\Минприроды\Андреевка спос. 2517 кв.м\схема 2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19\Письма\Минприроды\Андреевка спос. 2517 кв.м\схема 2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08A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0F2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CBF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AE0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2019-10-03T05:16:00Z</cp:lastPrinted>
  <dcterms:created xsi:type="dcterms:W3CDTF">2019-10-03T05:15:00Z</dcterms:created>
  <dcterms:modified xsi:type="dcterms:W3CDTF">2019-10-03T10:51:00Z</dcterms:modified>
</cp:coreProperties>
</file>