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1A737A" w:rsidRPr="005B2FBE" w:rsidTr="00C47123">
        <w:tc>
          <w:tcPr>
            <w:tcW w:w="9287" w:type="dxa"/>
            <w:shd w:val="clear" w:color="auto" w:fill="auto"/>
          </w:tcPr>
          <w:p w:rsidR="001A737A" w:rsidRPr="00005E76" w:rsidRDefault="001A737A" w:rsidP="00C47123">
            <w:pPr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005E76">
              <w:rPr>
                <w:b/>
                <w:color w:val="000000"/>
              </w:rPr>
              <w:t>Наст</w:t>
            </w:r>
            <w:r>
              <w:rPr>
                <w:b/>
                <w:color w:val="000000"/>
              </w:rPr>
              <w:t>оящим администрация Канашского</w:t>
            </w:r>
            <w:r w:rsidRPr="00005E76">
              <w:rPr>
                <w:b/>
                <w:color w:val="000000"/>
              </w:rPr>
              <w:t xml:space="preserve"> района Чувашской Республики уведомляет о проведении публичных консультаций в целях проведения экспертизы нормативного правого акта</w:t>
            </w:r>
          </w:p>
        </w:tc>
      </w:tr>
    </w:tbl>
    <w:p w:rsidR="001A737A" w:rsidRPr="005B2FBE" w:rsidRDefault="001A737A" w:rsidP="001A737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1A737A" w:rsidRPr="00005E76" w:rsidTr="00C47123">
        <w:tc>
          <w:tcPr>
            <w:tcW w:w="9287" w:type="dxa"/>
            <w:shd w:val="clear" w:color="auto" w:fill="auto"/>
          </w:tcPr>
          <w:p w:rsidR="001A737A" w:rsidRDefault="001A737A" w:rsidP="00C47123">
            <w:pPr>
              <w:jc w:val="both"/>
            </w:pPr>
            <w:r w:rsidRPr="00005E76">
              <w:rPr>
                <w:b/>
              </w:rPr>
              <w:t xml:space="preserve">Нормативный правовой акт: </w:t>
            </w:r>
            <w:r w:rsidRPr="00250273">
              <w:t>постанов</w:t>
            </w:r>
            <w:r>
              <w:t>ление админ</w:t>
            </w:r>
            <w:r w:rsidR="00AF05ED">
              <w:t>истрации Канашского района от 19.10</w:t>
            </w:r>
            <w:r w:rsidRPr="00250273">
              <w:t>.201</w:t>
            </w:r>
            <w:r>
              <w:t xml:space="preserve">7 </w:t>
            </w:r>
            <w:r w:rsidR="00AF05ED">
              <w:t>№675</w:t>
            </w:r>
            <w:r w:rsidRPr="00250273">
              <w:t xml:space="preserve"> «Об </w:t>
            </w:r>
            <w:r w:rsidR="00AF05ED">
              <w:t>утверждении порядка заключения специального инвестиционного контракта в Канашском  районе</w:t>
            </w:r>
            <w:r>
              <w:t xml:space="preserve"> Чувашской Республики</w:t>
            </w:r>
            <w:r w:rsidRPr="00250273">
              <w:t>»</w:t>
            </w:r>
          </w:p>
          <w:p w:rsidR="001A737A" w:rsidRDefault="001A737A" w:rsidP="00C47123">
            <w:pPr>
              <w:jc w:val="both"/>
            </w:pPr>
          </w:p>
          <w:p w:rsidR="001A737A" w:rsidRDefault="001A737A" w:rsidP="00C47123">
            <w:pPr>
              <w:jc w:val="both"/>
            </w:pPr>
            <w:r w:rsidRPr="00005E76">
              <w:rPr>
                <w:b/>
              </w:rPr>
              <w:t>Разработчик акта:</w:t>
            </w:r>
            <w:r>
              <w:t xml:space="preserve"> Сектор экономики </w:t>
            </w:r>
            <w:r w:rsidRPr="005B2FBE">
              <w:t xml:space="preserve"> администрации </w:t>
            </w:r>
            <w:r>
              <w:t>Канашского</w:t>
            </w:r>
            <w:r w:rsidRPr="005B2FBE">
              <w:t xml:space="preserve"> района </w:t>
            </w:r>
          </w:p>
          <w:p w:rsidR="001A737A" w:rsidRPr="005B2FBE" w:rsidRDefault="001A737A" w:rsidP="00C47123">
            <w:pPr>
              <w:jc w:val="both"/>
            </w:pPr>
          </w:p>
          <w:p w:rsidR="001A737A" w:rsidRPr="005B2FBE" w:rsidRDefault="001A737A" w:rsidP="00C47123">
            <w:r w:rsidRPr="00005E76">
              <w:rPr>
                <w:b/>
              </w:rPr>
              <w:t>Сроки проведения публичных консультаций</w:t>
            </w:r>
            <w:r w:rsidRPr="005B2FBE">
              <w:t xml:space="preserve">: </w:t>
            </w:r>
            <w:r w:rsidR="008D68D0">
              <w:t>27</w:t>
            </w:r>
            <w:r w:rsidR="00C37709">
              <w:t>.05.2019</w:t>
            </w:r>
            <w:r w:rsidRPr="005B2FBE">
              <w:t xml:space="preserve"> - </w:t>
            </w:r>
            <w:r w:rsidR="008D68D0">
              <w:t>25</w:t>
            </w:r>
            <w:r w:rsidR="00C37709">
              <w:t>.06.2019</w:t>
            </w:r>
            <w:r w:rsidRPr="005B2FBE">
              <w:t xml:space="preserve"> г.</w:t>
            </w:r>
          </w:p>
          <w:p w:rsidR="001A737A" w:rsidRPr="005B2FBE" w:rsidRDefault="001A737A" w:rsidP="00C47123"/>
          <w:p w:rsidR="001A737A" w:rsidRPr="005B2FBE" w:rsidRDefault="001A737A" w:rsidP="00C47123">
            <w:pPr>
              <w:jc w:val="both"/>
            </w:pPr>
            <w:r w:rsidRPr="00005E76">
              <w:rPr>
                <w:b/>
              </w:rPr>
              <w:t>Способ направления ответов:</w:t>
            </w:r>
            <w:r w:rsidRPr="005B2FBE">
              <w:t xml:space="preserve"> Направление по электронной почте на адрес </w:t>
            </w:r>
            <w:hyperlink r:id="rId5" w:history="1">
              <w:r w:rsidRPr="007B3C50">
                <w:rPr>
                  <w:rStyle w:val="a3"/>
                  <w:lang w:val="en-US"/>
                </w:rPr>
                <w:t>kan</w:t>
              </w:r>
              <w:r w:rsidRPr="007B3C50">
                <w:rPr>
                  <w:rStyle w:val="a3"/>
                </w:rPr>
                <w:t>-</w:t>
              </w:r>
              <w:r w:rsidRPr="007B3C50">
                <w:rPr>
                  <w:rStyle w:val="a3"/>
                  <w:lang w:val="en-US"/>
                </w:rPr>
                <w:t>economy</w:t>
              </w:r>
              <w:r w:rsidRPr="007B3C50">
                <w:rPr>
                  <w:rStyle w:val="a3"/>
                </w:rPr>
                <w:t>@</w:t>
              </w:r>
              <w:r w:rsidRPr="007B3C50">
                <w:rPr>
                  <w:rStyle w:val="a3"/>
                  <w:lang w:val="en-US"/>
                </w:rPr>
                <w:t>cap</w:t>
              </w:r>
              <w:r w:rsidRPr="007B3C50">
                <w:rPr>
                  <w:rStyle w:val="a3"/>
                </w:rPr>
                <w:t>.</w:t>
              </w:r>
              <w:proofErr w:type="spellStart"/>
              <w:r w:rsidRPr="007B3C50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136AEA">
              <w:t xml:space="preserve"> в</w:t>
            </w:r>
            <w:r w:rsidRPr="005B2FBE">
              <w:t xml:space="preserve"> виде прикрепленн</w:t>
            </w:r>
            <w:r>
              <w:t>ого файла, сост</w:t>
            </w:r>
            <w:r w:rsidRPr="005B2FBE">
              <w:t>авленного (заполнен</w:t>
            </w:r>
            <w:r>
              <w:t>н</w:t>
            </w:r>
            <w:r w:rsidRPr="005B2FBE">
              <w:t>ого) по прилагаемой форме)</w:t>
            </w:r>
          </w:p>
          <w:p w:rsidR="001A737A" w:rsidRPr="005B2FBE" w:rsidRDefault="001A737A" w:rsidP="00C47123"/>
          <w:p w:rsidR="001A737A" w:rsidRPr="005B2FBE" w:rsidRDefault="001A737A" w:rsidP="00C47123">
            <w:r w:rsidRPr="00005E76">
              <w:rPr>
                <w:b/>
              </w:rPr>
              <w:t xml:space="preserve">Контактное лицо по вопросам заполнения формы запроса и его отправки: </w:t>
            </w:r>
            <w:proofErr w:type="gramStart"/>
            <w:r>
              <w:t xml:space="preserve">ведущий </w:t>
            </w:r>
            <w:r w:rsidRPr="005B2FBE">
              <w:t xml:space="preserve"> специалист</w:t>
            </w:r>
            <w:proofErr w:type="gramEnd"/>
            <w:r>
              <w:t>-</w:t>
            </w:r>
            <w:r w:rsidRPr="005B2FBE">
              <w:t xml:space="preserve"> </w:t>
            </w:r>
            <w:r>
              <w:t>эксперт сектора</w:t>
            </w:r>
            <w:r w:rsidRPr="005B2FBE">
              <w:t xml:space="preserve"> эко</w:t>
            </w:r>
            <w:r>
              <w:t>номики  администрации Канашского  района Федотова Оксана Владимировна 8(83533) 2-23-54</w:t>
            </w:r>
          </w:p>
          <w:p w:rsidR="001A737A" w:rsidRPr="005B2FBE" w:rsidRDefault="001A737A" w:rsidP="00C47123"/>
          <w:p w:rsidR="001A737A" w:rsidRPr="005B2FBE" w:rsidRDefault="001A737A" w:rsidP="00C47123">
            <w:r w:rsidRPr="00005E76">
              <w:rPr>
                <w:b/>
              </w:rPr>
              <w:t>Прилагаемые к запросу документы:</w:t>
            </w:r>
            <w:r w:rsidRPr="005B2FBE">
              <w:t xml:space="preserve"> </w:t>
            </w:r>
          </w:p>
          <w:p w:rsidR="001A737A" w:rsidRDefault="001A737A" w:rsidP="00C47123">
            <w:pPr>
              <w:numPr>
                <w:ilvl w:val="0"/>
                <w:numId w:val="1"/>
              </w:numPr>
              <w:ind w:left="0"/>
              <w:jc w:val="both"/>
            </w:pPr>
            <w:r>
              <w:t>1)</w:t>
            </w:r>
            <w:r w:rsidRPr="00250273">
              <w:t xml:space="preserve"> постанов</w:t>
            </w:r>
            <w:r>
              <w:t xml:space="preserve">ление администрации Канашского района от </w:t>
            </w:r>
            <w:r w:rsidR="00C37709">
              <w:t>19.10</w:t>
            </w:r>
            <w:r w:rsidR="00C37709" w:rsidRPr="00250273">
              <w:t>.201</w:t>
            </w:r>
            <w:r w:rsidR="00C37709">
              <w:t>7 №675</w:t>
            </w:r>
            <w:r w:rsidR="00C37709" w:rsidRPr="00250273">
              <w:t xml:space="preserve"> «Об </w:t>
            </w:r>
            <w:r w:rsidR="00C37709">
              <w:t>утверждении порядка заключения специального инвестиционного контракта в Канашском  районе Чувашской Республики</w:t>
            </w:r>
            <w:r w:rsidR="00C37709" w:rsidRPr="00250273">
              <w:t>»</w:t>
            </w:r>
          </w:p>
          <w:p w:rsidR="001A737A" w:rsidRDefault="001A737A" w:rsidP="00C47123">
            <w:pPr>
              <w:numPr>
                <w:ilvl w:val="0"/>
                <w:numId w:val="1"/>
              </w:numPr>
              <w:ind w:left="0"/>
              <w:jc w:val="both"/>
            </w:pPr>
            <w:r>
              <w:t xml:space="preserve">2) </w:t>
            </w:r>
            <w:r w:rsidRPr="005B2FBE">
              <w:t>перечень вопросов в рамках проведения публичных консультаций</w:t>
            </w:r>
          </w:p>
          <w:p w:rsidR="001A737A" w:rsidRDefault="001A737A" w:rsidP="00C47123"/>
          <w:p w:rsidR="001A737A" w:rsidRDefault="001A737A" w:rsidP="00C47123">
            <w:r w:rsidRPr="00005E76">
              <w:rPr>
                <w:b/>
              </w:rPr>
              <w:t>Ответственные подразде</w:t>
            </w:r>
            <w:r>
              <w:rPr>
                <w:b/>
              </w:rPr>
              <w:t>ления администрации</w:t>
            </w:r>
            <w:r w:rsidRPr="00005E76">
              <w:rPr>
                <w:b/>
              </w:rPr>
              <w:t xml:space="preserve"> района: </w:t>
            </w:r>
            <w:r>
              <w:t xml:space="preserve">сектор  экономики </w:t>
            </w:r>
            <w:r w:rsidRPr="00250273">
              <w:t xml:space="preserve"> </w:t>
            </w:r>
            <w:r>
              <w:t>администрации Канашского</w:t>
            </w:r>
            <w:r w:rsidRPr="00250273">
              <w:t xml:space="preserve"> района</w:t>
            </w:r>
          </w:p>
          <w:p w:rsidR="001A737A" w:rsidRPr="005B2FBE" w:rsidRDefault="001A737A" w:rsidP="00C47123"/>
        </w:tc>
      </w:tr>
    </w:tbl>
    <w:p w:rsidR="001A737A" w:rsidRPr="005B2FBE" w:rsidRDefault="001A737A" w:rsidP="001A737A">
      <w:pPr>
        <w:rPr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1A737A" w:rsidRPr="00005E76" w:rsidTr="00C47123">
        <w:tc>
          <w:tcPr>
            <w:tcW w:w="9287" w:type="dxa"/>
            <w:shd w:val="clear" w:color="auto" w:fill="auto"/>
          </w:tcPr>
          <w:p w:rsidR="001A737A" w:rsidRPr="00005E76" w:rsidRDefault="001A737A" w:rsidP="00C47123">
            <w:pPr>
              <w:ind w:firstLine="700"/>
              <w:rPr>
                <w:b/>
                <w:vertAlign w:val="superscript"/>
              </w:rPr>
            </w:pPr>
            <w:proofErr w:type="spellStart"/>
            <w:r w:rsidRPr="00005E76">
              <w:rPr>
                <w:b/>
              </w:rPr>
              <w:t>Коммментарий</w:t>
            </w:r>
            <w:proofErr w:type="spellEnd"/>
          </w:p>
        </w:tc>
      </w:tr>
      <w:tr w:rsidR="001A737A" w:rsidRPr="00005E76" w:rsidTr="00C47123">
        <w:trPr>
          <w:trHeight w:val="70"/>
        </w:trPr>
        <w:tc>
          <w:tcPr>
            <w:tcW w:w="9287" w:type="dxa"/>
            <w:shd w:val="clear" w:color="auto" w:fill="auto"/>
          </w:tcPr>
          <w:p w:rsidR="001A737A" w:rsidRPr="00005E76" w:rsidRDefault="001A737A" w:rsidP="00C47123">
            <w:pPr>
              <w:jc w:val="both"/>
              <w:rPr>
                <w:vertAlign w:val="superscript"/>
              </w:rPr>
            </w:pPr>
            <w:r>
              <w:t xml:space="preserve">В </w:t>
            </w:r>
            <w:r w:rsidRPr="005B2FBE">
              <w:t xml:space="preserve"> соответствии с постановл</w:t>
            </w:r>
            <w:r>
              <w:t>ением администрации Канашского</w:t>
            </w:r>
            <w:r w:rsidRPr="005B2FBE">
              <w:t xml:space="preserve"> района Чувашской Республики  </w:t>
            </w:r>
            <w:r w:rsidR="00C37709">
              <w:t>от 19.12.2018 № 839</w:t>
            </w:r>
            <w:r>
              <w:t xml:space="preserve"> «</w:t>
            </w:r>
            <w:r w:rsidRPr="005B2FBE">
              <w:t>Об утвер</w:t>
            </w:r>
            <w:r w:rsidR="00C37709">
              <w:t xml:space="preserve">ждении </w:t>
            </w:r>
            <w:r w:rsidRPr="005B2FBE">
              <w:t xml:space="preserve"> Порядка проведения экспертизы </w:t>
            </w:r>
            <w:r>
              <w:t xml:space="preserve"> нормативных </w:t>
            </w:r>
            <w:r w:rsidRPr="005B2FBE">
              <w:t>правовых актов</w:t>
            </w:r>
            <w:r>
              <w:t xml:space="preserve"> Канашского района Чувашской Республики</w:t>
            </w:r>
            <w:r w:rsidRPr="005B2FBE">
              <w:t xml:space="preserve">, затрагивающих вопросы осуществления предпринимательской и инвестиционной деятельности» </w:t>
            </w:r>
            <w:r>
              <w:t xml:space="preserve">сектор экономики  определено ответственным подразделением администрации Канашского  района  по проведению экспертизы нормативных правовых актов Канашского района, затрагивающих вопросы осуществления предпринимательской и инвестиционной деятельности. В соответствии с распоряжением администрации Канашского </w:t>
            </w:r>
            <w:r w:rsidR="00C37709">
              <w:t>района от 29.12.2018</w:t>
            </w:r>
            <w:r>
              <w:t>г. №</w:t>
            </w:r>
            <w:r w:rsidR="00C37709">
              <w:t xml:space="preserve"> 620</w:t>
            </w:r>
            <w:r>
              <w:t xml:space="preserve"> «Об утверждении плана проведения  экспертизы нормативных правовых актов администрации Канашского района Чувашской Республики, затрагивающих вопросы осуществления предпринимательской и инв</w:t>
            </w:r>
            <w:r w:rsidR="00C37709">
              <w:t>естиционной деятельности на 2019</w:t>
            </w:r>
            <w:r>
              <w:t xml:space="preserve"> год» администрация Канашского  района проводит публичные консультации по нормативно правовому акту  на предмет выявления положений, необоснованно затрудняющих ведение предпринимательской деятельности. В рамках указанных публичных консультаций все заинтересованные лица приглашаются направить свое мнение по прилагаемым вопросам.</w:t>
            </w:r>
          </w:p>
        </w:tc>
      </w:tr>
    </w:tbl>
    <w:p w:rsidR="002B6531" w:rsidRDefault="002B6531"/>
    <w:sectPr w:rsidR="002B6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72265C"/>
    <w:multiLevelType w:val="hybridMultilevel"/>
    <w:tmpl w:val="CE4E1C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15"/>
    <w:rsid w:val="00186415"/>
    <w:rsid w:val="001A737A"/>
    <w:rsid w:val="002B6531"/>
    <w:rsid w:val="00807B13"/>
    <w:rsid w:val="008D68D0"/>
    <w:rsid w:val="00AF05ED"/>
    <w:rsid w:val="00C3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9058A-B44B-4126-A744-E636E67F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73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-economy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К. Гайнулина</dc:creator>
  <cp:keywords/>
  <dc:description/>
  <cp:lastModifiedBy>Димитрий Л. Максимов</cp:lastModifiedBy>
  <cp:revision>2</cp:revision>
  <dcterms:created xsi:type="dcterms:W3CDTF">2019-10-08T12:07:00Z</dcterms:created>
  <dcterms:modified xsi:type="dcterms:W3CDTF">2019-10-08T12:07:00Z</dcterms:modified>
</cp:coreProperties>
</file>