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5B61C5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B61C5">
              <w:rPr>
                <w:b/>
                <w:bCs/>
                <w:sz w:val="24"/>
              </w:rPr>
              <w:t>40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5B61C5">
              <w:rPr>
                <w:b/>
                <w:bCs/>
                <w:sz w:val="24"/>
              </w:rPr>
              <w:t>26</w:t>
            </w:r>
            <w:r w:rsidR="00170B93">
              <w:rPr>
                <w:b/>
                <w:bCs/>
                <w:sz w:val="24"/>
              </w:rPr>
              <w:t xml:space="preserve"> ноября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5B61C5" w:rsidRPr="005B61C5" w:rsidRDefault="005B61C5" w:rsidP="005B61C5">
      <w:pPr>
        <w:jc w:val="center"/>
        <w:rPr>
          <w:b/>
          <w:sz w:val="20"/>
          <w:szCs w:val="20"/>
        </w:rPr>
      </w:pPr>
      <w:r w:rsidRPr="005B61C5">
        <w:rPr>
          <w:b/>
          <w:sz w:val="20"/>
          <w:szCs w:val="20"/>
        </w:rPr>
        <w:t>Протокол</w:t>
      </w:r>
    </w:p>
    <w:p w:rsidR="005B61C5" w:rsidRPr="005B61C5" w:rsidRDefault="005B61C5" w:rsidP="005B61C5">
      <w:pPr>
        <w:jc w:val="center"/>
        <w:rPr>
          <w:sz w:val="20"/>
          <w:szCs w:val="20"/>
        </w:rPr>
      </w:pPr>
      <w:proofErr w:type="gramStart"/>
      <w:r w:rsidRPr="005B61C5">
        <w:rPr>
          <w:b/>
          <w:sz w:val="20"/>
          <w:szCs w:val="20"/>
        </w:rPr>
        <w:t xml:space="preserve">публичных слушаний по проектам решений Собрания депутатов Комсомольского района Чувашской Республики «О внесении </w:t>
      </w:r>
      <w:r w:rsidR="0081715A">
        <w:rPr>
          <w:b/>
          <w:sz w:val="20"/>
          <w:szCs w:val="20"/>
        </w:rPr>
        <w:t xml:space="preserve">дополнений и </w:t>
      </w:r>
      <w:r w:rsidRPr="005B61C5">
        <w:rPr>
          <w:b/>
          <w:sz w:val="20"/>
          <w:szCs w:val="20"/>
        </w:rPr>
        <w:t>изменений в Устав Комсомольского района Чувашской Республики», «О бюджете Комсомольского района Чувашской Республики на 2020 год и на плановый период 2021 и 2022 годов» и «Об утверждении Стратегии социально-экономического развития Комсомольского района Чувашской Республики до 2035 года»</w:t>
      </w:r>
      <w:r>
        <w:rPr>
          <w:b/>
          <w:sz w:val="20"/>
          <w:szCs w:val="20"/>
        </w:rPr>
        <w:t xml:space="preserve"> </w:t>
      </w:r>
      <w:r w:rsidRPr="005B61C5">
        <w:rPr>
          <w:b/>
          <w:sz w:val="20"/>
          <w:szCs w:val="20"/>
        </w:rPr>
        <w:t>от 26 ноября 2019 года</w:t>
      </w:r>
      <w:proofErr w:type="gramEnd"/>
    </w:p>
    <w:p w:rsidR="005B61C5" w:rsidRPr="005B61C5" w:rsidRDefault="005B61C5" w:rsidP="005B61C5">
      <w:pPr>
        <w:jc w:val="both"/>
        <w:rPr>
          <w:sz w:val="20"/>
          <w:szCs w:val="20"/>
        </w:rPr>
      </w:pP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  <w:t>Присутствовало</w:t>
      </w:r>
      <w:r w:rsidRPr="005B61C5">
        <w:rPr>
          <w:sz w:val="20"/>
          <w:szCs w:val="20"/>
        </w:rPr>
        <w:tab/>
        <w:t>- 47</w:t>
      </w:r>
    </w:p>
    <w:p w:rsidR="005B61C5" w:rsidRPr="005B61C5" w:rsidRDefault="005B61C5" w:rsidP="005B61C5">
      <w:pPr>
        <w:jc w:val="both"/>
        <w:rPr>
          <w:sz w:val="20"/>
          <w:szCs w:val="20"/>
        </w:rPr>
      </w:pP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  <w:t>Председатель</w:t>
      </w:r>
      <w:r w:rsidRPr="005B61C5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5B61C5">
        <w:rPr>
          <w:sz w:val="20"/>
          <w:szCs w:val="20"/>
        </w:rPr>
        <w:t>Тихонов Е.А.</w:t>
      </w:r>
    </w:p>
    <w:p w:rsidR="005B61C5" w:rsidRPr="005B61C5" w:rsidRDefault="005B61C5" w:rsidP="005B61C5">
      <w:pPr>
        <w:jc w:val="both"/>
        <w:rPr>
          <w:color w:val="FF0000"/>
          <w:sz w:val="20"/>
          <w:szCs w:val="20"/>
        </w:rPr>
      </w:pP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 xml:space="preserve"> - </w:t>
      </w:r>
      <w:r w:rsidRPr="005B61C5">
        <w:rPr>
          <w:sz w:val="20"/>
          <w:szCs w:val="20"/>
        </w:rPr>
        <w:t>Степанова Л.Л.</w:t>
      </w:r>
    </w:p>
    <w:p w:rsidR="005B61C5" w:rsidRPr="005B61C5" w:rsidRDefault="005B61C5" w:rsidP="005B61C5">
      <w:pPr>
        <w:jc w:val="center"/>
        <w:rPr>
          <w:sz w:val="20"/>
          <w:szCs w:val="20"/>
        </w:rPr>
      </w:pPr>
      <w:r w:rsidRPr="005B61C5">
        <w:rPr>
          <w:sz w:val="20"/>
          <w:szCs w:val="20"/>
        </w:rPr>
        <w:t>Повестка дня: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1. О проведении публичного слушания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2. О проведении публичного слушания по проекту решения Собрания депутатов Комсомольского района Чувашской Республики «О бюджете Комсомольского района Чувашской Республики на 2020 год и на плановый период 2021 и 2022 годов».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3. О проведении публичного слушания по проекту решения Собрания депутатов Комсомольского района Чувашской Республики «Об утверждении Стратегии социально-экономического развития Комсомольского района Чувашской Республики до 2035 года».</w:t>
      </w:r>
    </w:p>
    <w:p w:rsidR="005B61C5" w:rsidRPr="005B61C5" w:rsidRDefault="005B61C5" w:rsidP="005B61C5">
      <w:pPr>
        <w:pStyle w:val="a5"/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По первому вопросу повестки дня заслушали заведующего сектором юридической службы администрации Комсомольского района Соколову О.Р.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proofErr w:type="gramStart"/>
      <w:r w:rsidRPr="005B61C5">
        <w:rPr>
          <w:sz w:val="20"/>
          <w:szCs w:val="20"/>
        </w:rPr>
        <w:t xml:space="preserve">Соколова О.Р. доложила, что проект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подготовлен в целях приведения Устава района в соответствие с действующим законодательством на основании изменений, внесенных в Федеральный закон от 6 октября 2003 года № 131-ФЗ «Об общих принципах организации местного самоуправления в Российской Федерации» и </w:t>
      </w:r>
      <w:r w:rsidRPr="005B61C5">
        <w:rPr>
          <w:sz w:val="20"/>
          <w:szCs w:val="20"/>
          <w:shd w:val="clear" w:color="auto" w:fill="FFFFFF"/>
        </w:rPr>
        <w:t>Закон Чувашской Республики</w:t>
      </w:r>
      <w:proofErr w:type="gramEnd"/>
      <w:r w:rsidRPr="005B61C5">
        <w:rPr>
          <w:sz w:val="20"/>
          <w:szCs w:val="20"/>
          <w:shd w:val="clear" w:color="auto" w:fill="FFFFFF"/>
        </w:rPr>
        <w:t xml:space="preserve"> от 11 сентября </w:t>
      </w:r>
      <w:smartTag w:uri="urn:schemas-microsoft-com:office:smarttags" w:element="metricconverter">
        <w:smartTagPr>
          <w:attr w:name="ProductID" w:val="2019 г"/>
        </w:smartTagPr>
        <w:r w:rsidRPr="005B61C5">
          <w:rPr>
            <w:sz w:val="20"/>
            <w:szCs w:val="20"/>
            <w:shd w:val="clear" w:color="auto" w:fill="FFFFFF"/>
          </w:rPr>
          <w:t>2019 г</w:t>
        </w:r>
      </w:smartTag>
      <w:r w:rsidRPr="005B61C5">
        <w:rPr>
          <w:sz w:val="20"/>
          <w:szCs w:val="20"/>
          <w:shd w:val="clear" w:color="auto" w:fill="FFFFFF"/>
        </w:rPr>
        <w:t>. № 59 «О внесении изменений в Закон Чувашской Республики «Об организации местного самоуправления в Чувашской Республике»</w:t>
      </w:r>
      <w:r w:rsidRPr="005B61C5">
        <w:rPr>
          <w:sz w:val="20"/>
          <w:szCs w:val="20"/>
        </w:rPr>
        <w:t>. Данный проект был размещен в информационном бюллетене «Вестник Комсомольского района» 1 ноября 2019 года.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По второму вопросу повестки дня выступил начальник финансового отдела администрации Комсомольского района Чернов Е.И.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Чернов Е.И. доложил, что доходная часть районного бюджета на 2020 год составит 516 286 392,0 рубля, в том числе объем безвозмездных поступлений в сумме 410 244 802,0 рубля, которые полностью состоят из межбюджетных трансфертов, получаемых из бюджетной системы Российской Федерации.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Общий объем расходов предлагается утвердить в сумме 519 286 392,0 рубля, соответственно прогнозируемый дефицит бюджета Комсомольского района составит 3 000 000,0 рублей.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В представленном проекте также приводятся основные характеристики бюджета на плановый период 2021 и 2022 годов. Доходная часть районного бюджета на 2021 год составит 431 505 680,0 рублей, в том числе объем безвозмездных поступлений в сумме 322 051 990,0 рублей, которые полностью состоят из межбюджетных трансфертов, получаемых из бюджетной системы Российской Федерации.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Общий объем расходов предлагается утвердить в сумме 433 505 680,0 рублей, соответственно прогнозируемый дефицит бюджета Комсомольского района составит 2 000 000,0 рублей.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Доходная часть районного бюджета на 2022 год составит 437 862 880,0 рублей, в том числе объем безвозмездных поступлений в сумме 324 502 990,0 рублей, которые полностью состоят из межбюджетных трансфертов, получаемых из бюджетной системы Российской Федерации.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Общий объем расходов предлагается утвердить в сумме 439 862 880,0 рублей, соответственно прогнозируемый дефицит бюджета Комсомольского района составит 2 000 000,0 рублей.</w:t>
      </w:r>
    </w:p>
    <w:p w:rsidR="005B61C5" w:rsidRPr="005B61C5" w:rsidRDefault="005B61C5" w:rsidP="005B61C5">
      <w:pPr>
        <w:shd w:val="clear" w:color="auto" w:fill="FFFFFF"/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 xml:space="preserve">Прогноз поступлений доходов в бюджет Комсомольского района на 2020 год и на плановый период 2021 и 2022 годов рассчитан исходя из </w:t>
      </w:r>
      <w:r w:rsidRPr="005B61C5">
        <w:rPr>
          <w:spacing w:val="-2"/>
          <w:sz w:val="20"/>
          <w:szCs w:val="20"/>
        </w:rPr>
        <w:t>основных показателей прогноза социально – экономического развития</w:t>
      </w:r>
      <w:r w:rsidRPr="005B61C5">
        <w:rPr>
          <w:sz w:val="20"/>
          <w:szCs w:val="20"/>
        </w:rPr>
        <w:t xml:space="preserve"> Комсомольского района Чувашской Республики на 2020-2022 годы и </w:t>
      </w:r>
      <w:r w:rsidRPr="005B61C5">
        <w:rPr>
          <w:spacing w:val="-2"/>
          <w:sz w:val="20"/>
          <w:szCs w:val="20"/>
        </w:rPr>
        <w:t xml:space="preserve">оценки поступлений </w:t>
      </w:r>
      <w:r w:rsidRPr="005B61C5">
        <w:rPr>
          <w:sz w:val="20"/>
          <w:szCs w:val="20"/>
        </w:rPr>
        <w:t xml:space="preserve">доходов в бюджет Комсомольского района в 2019 году. 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proofErr w:type="gramStart"/>
      <w:r w:rsidRPr="005B61C5">
        <w:rPr>
          <w:sz w:val="20"/>
          <w:szCs w:val="20"/>
        </w:rPr>
        <w:t>Формирование параметров бюджета Комсомольского района на 2020-2022 годы осуществлялось с требованиями, установленными Бюджетным кодексом Российской Федерации, иными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бюджетный системы.</w:t>
      </w:r>
      <w:proofErr w:type="gramEnd"/>
    </w:p>
    <w:p w:rsidR="005B61C5" w:rsidRPr="005B61C5" w:rsidRDefault="005B61C5" w:rsidP="005B61C5">
      <w:pPr>
        <w:pStyle w:val="a5"/>
        <w:ind w:firstLine="567"/>
        <w:rPr>
          <w:sz w:val="20"/>
          <w:szCs w:val="20"/>
        </w:rPr>
      </w:pPr>
      <w:r w:rsidRPr="005B61C5">
        <w:rPr>
          <w:sz w:val="20"/>
          <w:szCs w:val="20"/>
        </w:rPr>
        <w:t>По третьему вопросу повестки дня заслушали заместителя главы администрации Комсомольского района – начальника отдела сельского хозяйства, экономики, имущественных и земельных отношений Лепешкину И.Н.</w:t>
      </w:r>
    </w:p>
    <w:p w:rsidR="005B61C5" w:rsidRPr="005B61C5" w:rsidRDefault="005B61C5" w:rsidP="005B61C5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5B61C5">
        <w:rPr>
          <w:color w:val="000000"/>
          <w:sz w:val="20"/>
          <w:szCs w:val="20"/>
        </w:rPr>
        <w:t xml:space="preserve">Лепешкина И.Н. доложила, что Стратегия является базовым документом долгосрочного развития </w:t>
      </w:r>
      <w:r w:rsidRPr="005B61C5">
        <w:rPr>
          <w:bCs/>
          <w:color w:val="000000"/>
          <w:sz w:val="20"/>
          <w:szCs w:val="20"/>
        </w:rPr>
        <w:t>Комсомольского</w:t>
      </w:r>
      <w:r w:rsidRPr="005B61C5">
        <w:rPr>
          <w:color w:val="000000"/>
          <w:sz w:val="20"/>
          <w:szCs w:val="20"/>
        </w:rPr>
        <w:t xml:space="preserve"> района Чувашской Республики, ее мероприятия направлены на обеспечение достойного качества </w:t>
      </w:r>
      <w:r w:rsidRPr="005B61C5">
        <w:rPr>
          <w:color w:val="000000"/>
          <w:sz w:val="20"/>
          <w:szCs w:val="20"/>
        </w:rPr>
        <w:lastRenderedPageBreak/>
        <w:t xml:space="preserve">жизни населения, устойчивый рост экономического потенциала, повышение конкурентоспособности </w:t>
      </w:r>
      <w:r w:rsidRPr="005B61C5">
        <w:rPr>
          <w:bCs/>
          <w:color w:val="000000"/>
          <w:sz w:val="20"/>
          <w:szCs w:val="20"/>
        </w:rPr>
        <w:t>Комсомольского</w:t>
      </w:r>
      <w:r w:rsidRPr="005B61C5">
        <w:rPr>
          <w:color w:val="000000"/>
          <w:sz w:val="20"/>
          <w:szCs w:val="20"/>
        </w:rPr>
        <w:t xml:space="preserve"> района Чувашской Республики. В рамках системы стратегического планирования ее дополняют муниципальные</w:t>
      </w:r>
      <w:r w:rsidRPr="005B61C5">
        <w:rPr>
          <w:color w:val="FF0000"/>
          <w:sz w:val="20"/>
          <w:szCs w:val="20"/>
        </w:rPr>
        <w:t xml:space="preserve"> </w:t>
      </w:r>
      <w:r w:rsidRPr="005B61C5">
        <w:rPr>
          <w:color w:val="000000"/>
          <w:sz w:val="20"/>
          <w:szCs w:val="20"/>
        </w:rPr>
        <w:t xml:space="preserve">программы </w:t>
      </w:r>
      <w:r w:rsidRPr="005B61C5">
        <w:rPr>
          <w:bCs/>
          <w:color w:val="000000"/>
          <w:sz w:val="20"/>
          <w:szCs w:val="20"/>
        </w:rPr>
        <w:t>Комсомольского</w:t>
      </w:r>
      <w:r w:rsidRPr="005B61C5">
        <w:rPr>
          <w:color w:val="000000"/>
          <w:sz w:val="20"/>
          <w:szCs w:val="20"/>
        </w:rPr>
        <w:t xml:space="preserve"> района, содержащие комплекс обеспеченных ресурсами конкретных мероприятий, направленных на достижение целей Стратегии.</w:t>
      </w:r>
    </w:p>
    <w:p w:rsidR="005B61C5" w:rsidRPr="005B61C5" w:rsidRDefault="005B61C5" w:rsidP="005B61C5">
      <w:pPr>
        <w:shd w:val="clear" w:color="auto" w:fill="FFFFFF"/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Тихонов Е.А. предложил одобрить вышеуказанные проекты и вынести их на рассмотрение Собрания депутатов района.</w:t>
      </w:r>
    </w:p>
    <w:p w:rsidR="005B61C5" w:rsidRPr="005B61C5" w:rsidRDefault="005B61C5" w:rsidP="005B61C5">
      <w:pPr>
        <w:ind w:firstLine="567"/>
        <w:jc w:val="center"/>
        <w:rPr>
          <w:sz w:val="20"/>
          <w:szCs w:val="20"/>
        </w:rPr>
      </w:pPr>
      <w:r w:rsidRPr="005B61C5">
        <w:rPr>
          <w:sz w:val="20"/>
          <w:szCs w:val="20"/>
        </w:rPr>
        <w:t>Решили: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 xml:space="preserve">   1. Одобрить проект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и внести его в повестку очередного заседания Собрания депутатов Комсомольского района Чувашской Республики.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2. Одобрить проект решения Собрания депутатов Комсомольского района Чувашской Республики «О бюджете Комсомольского района Чувашской Республики на 2020 год и на плановый период 2021 и 2022 годов» и внести его в повестку очередного заседания Собрания депутатов Комсомольского района Чувашской Республики.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3. Одобрить проект решения  Собрания депутатов Комсомольского района Чувашской Республики «Об утверждении Стратегии социально-экономического развития Комсомольского района Чувашской Республики до 2035 года».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>Голосовало:</w:t>
      </w:r>
      <w:r w:rsidRPr="005B61C5">
        <w:rPr>
          <w:sz w:val="20"/>
          <w:szCs w:val="20"/>
        </w:rPr>
        <w:tab/>
        <w:t>за</w:t>
      </w:r>
      <w:r w:rsidRPr="005B61C5">
        <w:rPr>
          <w:sz w:val="20"/>
          <w:szCs w:val="20"/>
        </w:rPr>
        <w:tab/>
        <w:t>- 47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  <w:t>против</w:t>
      </w:r>
      <w:r w:rsidRPr="005B61C5">
        <w:rPr>
          <w:sz w:val="20"/>
          <w:szCs w:val="20"/>
        </w:rPr>
        <w:tab/>
        <w:t>- 0</w:t>
      </w:r>
    </w:p>
    <w:p w:rsidR="005B61C5" w:rsidRPr="005B61C5" w:rsidRDefault="005B61C5" w:rsidP="005B61C5">
      <w:pPr>
        <w:ind w:firstLine="567"/>
        <w:jc w:val="both"/>
        <w:rPr>
          <w:sz w:val="20"/>
          <w:szCs w:val="20"/>
        </w:rPr>
      </w:pP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proofErr w:type="spellStart"/>
      <w:r w:rsidRPr="005B61C5">
        <w:rPr>
          <w:sz w:val="20"/>
          <w:szCs w:val="20"/>
        </w:rPr>
        <w:t>возд</w:t>
      </w:r>
      <w:proofErr w:type="spellEnd"/>
      <w:r w:rsidRPr="005B61C5">
        <w:rPr>
          <w:sz w:val="20"/>
          <w:szCs w:val="20"/>
        </w:rPr>
        <w:t>.</w:t>
      </w:r>
      <w:r w:rsidRPr="005B61C5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Pr="005B61C5">
        <w:rPr>
          <w:sz w:val="20"/>
          <w:szCs w:val="20"/>
        </w:rPr>
        <w:t>0</w:t>
      </w:r>
    </w:p>
    <w:p w:rsidR="005B61C5" w:rsidRPr="005B61C5" w:rsidRDefault="005B61C5" w:rsidP="005B61C5">
      <w:pPr>
        <w:ind w:firstLine="567"/>
        <w:rPr>
          <w:color w:val="000000"/>
          <w:sz w:val="20"/>
          <w:szCs w:val="20"/>
        </w:rPr>
      </w:pPr>
      <w:r w:rsidRPr="005B61C5">
        <w:rPr>
          <w:color w:val="000000"/>
          <w:sz w:val="20"/>
          <w:szCs w:val="20"/>
        </w:rPr>
        <w:t>Председатель                                                                                     Е.А.</w:t>
      </w:r>
      <w:r>
        <w:rPr>
          <w:color w:val="000000"/>
          <w:sz w:val="20"/>
          <w:szCs w:val="20"/>
        </w:rPr>
        <w:t xml:space="preserve"> </w:t>
      </w:r>
      <w:r w:rsidRPr="005B61C5">
        <w:rPr>
          <w:color w:val="000000"/>
          <w:sz w:val="20"/>
          <w:szCs w:val="20"/>
        </w:rPr>
        <w:t>Тихонов</w:t>
      </w:r>
    </w:p>
    <w:p w:rsidR="005B61C5" w:rsidRDefault="005B61C5" w:rsidP="005B61C5">
      <w:pPr>
        <w:ind w:firstLine="567"/>
        <w:rPr>
          <w:sz w:val="20"/>
          <w:szCs w:val="20"/>
        </w:rPr>
      </w:pPr>
      <w:r w:rsidRPr="005B61C5">
        <w:rPr>
          <w:sz w:val="20"/>
          <w:szCs w:val="20"/>
        </w:rPr>
        <w:t xml:space="preserve">Секретарь                           </w:t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sz w:val="20"/>
          <w:szCs w:val="20"/>
        </w:rPr>
        <w:tab/>
      </w:r>
      <w:r w:rsidRPr="005B61C5">
        <w:rPr>
          <w:color w:val="FF0000"/>
          <w:sz w:val="20"/>
          <w:szCs w:val="20"/>
        </w:rPr>
        <w:t xml:space="preserve">      </w:t>
      </w:r>
      <w:r w:rsidRPr="005B61C5">
        <w:rPr>
          <w:sz w:val="20"/>
          <w:szCs w:val="20"/>
        </w:rPr>
        <w:t>Л.Л.</w:t>
      </w:r>
      <w:r>
        <w:rPr>
          <w:sz w:val="20"/>
          <w:szCs w:val="20"/>
        </w:rPr>
        <w:t xml:space="preserve"> </w:t>
      </w:r>
      <w:r w:rsidRPr="005B61C5">
        <w:rPr>
          <w:sz w:val="20"/>
          <w:szCs w:val="20"/>
        </w:rPr>
        <w:t xml:space="preserve">Степанова      </w:t>
      </w:r>
    </w:p>
    <w:p w:rsidR="00B10272" w:rsidRDefault="00B10272" w:rsidP="005B61C5">
      <w:pPr>
        <w:ind w:firstLine="567"/>
        <w:rPr>
          <w:sz w:val="20"/>
          <w:szCs w:val="20"/>
        </w:rPr>
      </w:pPr>
    </w:p>
    <w:p w:rsidR="00D41C61" w:rsidRDefault="00D41C61" w:rsidP="00D41C61">
      <w:pPr>
        <w:pStyle w:val="1"/>
        <w:spacing w:line="300" w:lineRule="atLeast"/>
        <w:ind w:right="34"/>
        <w:jc w:val="center"/>
        <w:rPr>
          <w:sz w:val="20"/>
          <w:szCs w:val="20"/>
        </w:rPr>
      </w:pPr>
      <w:r w:rsidRPr="00D41C61">
        <w:rPr>
          <w:bCs w:val="0"/>
          <w:sz w:val="20"/>
          <w:szCs w:val="20"/>
        </w:rPr>
        <w:t xml:space="preserve">ПОСТАНОВЛЕНИЕ ГЛАВЫ КОМСОМОЛЬСКОГО РАЙОНА ЧУВАШСКОЙ РЕСПУБЛИКИ от 21.11.2019г. №08 «О признании утратившим силу </w:t>
      </w:r>
      <w:r w:rsidRPr="00D41C61">
        <w:rPr>
          <w:sz w:val="20"/>
          <w:szCs w:val="20"/>
        </w:rPr>
        <w:t>постановл</w:t>
      </w:r>
      <w:r w:rsidRPr="00D41C61">
        <w:rPr>
          <w:sz w:val="20"/>
          <w:szCs w:val="20"/>
        </w:rPr>
        <w:t>е</w:t>
      </w:r>
      <w:r w:rsidRPr="00D41C61">
        <w:rPr>
          <w:sz w:val="20"/>
          <w:szCs w:val="20"/>
        </w:rPr>
        <w:t xml:space="preserve">ния главы Комсомольского района Чувашской Республики от 29 декабря </w:t>
      </w:r>
      <w:smartTag w:uri="urn:schemas-microsoft-com:office:smarttags" w:element="metricconverter">
        <w:smartTagPr>
          <w:attr w:name="ProductID" w:val="2007 г"/>
        </w:smartTagPr>
        <w:r w:rsidRPr="00D41C61">
          <w:rPr>
            <w:sz w:val="20"/>
            <w:szCs w:val="20"/>
          </w:rPr>
          <w:t>2007 г</w:t>
        </w:r>
      </w:smartTag>
      <w:r w:rsidRPr="00D41C61">
        <w:rPr>
          <w:sz w:val="20"/>
          <w:szCs w:val="20"/>
        </w:rPr>
        <w:t>. № 660 «Об утверждении Порядка оценки социально-экономической эффективности налоговых льгот и Методики оценки социально-экономической эффективности нал</w:t>
      </w:r>
      <w:r w:rsidRPr="00D41C61">
        <w:rPr>
          <w:sz w:val="20"/>
          <w:szCs w:val="20"/>
        </w:rPr>
        <w:t>о</w:t>
      </w:r>
      <w:r w:rsidRPr="00D41C61">
        <w:rPr>
          <w:sz w:val="20"/>
          <w:szCs w:val="20"/>
        </w:rPr>
        <w:t>говых льгот»</w:t>
      </w:r>
    </w:p>
    <w:p w:rsidR="00D41C61" w:rsidRPr="00D41C61" w:rsidRDefault="00D41C61" w:rsidP="00D41C61">
      <w:pPr>
        <w:ind w:firstLine="567"/>
        <w:rPr>
          <w:sz w:val="20"/>
          <w:szCs w:val="20"/>
        </w:rPr>
      </w:pPr>
      <w:r w:rsidRPr="00D41C61">
        <w:rPr>
          <w:sz w:val="20"/>
          <w:szCs w:val="20"/>
        </w:rPr>
        <w:t xml:space="preserve">В целях приведения в соответствие с действующими нормативно-правовыми актами Комсомольского района </w:t>
      </w:r>
      <w:proofErr w:type="spellStart"/>
      <w:proofErr w:type="gramStart"/>
      <w:r w:rsidRPr="00D41C61">
        <w:rPr>
          <w:sz w:val="20"/>
          <w:szCs w:val="20"/>
        </w:rPr>
        <w:t>п</w:t>
      </w:r>
      <w:proofErr w:type="spellEnd"/>
      <w:proofErr w:type="gramEnd"/>
      <w:r w:rsidRPr="00D41C61">
        <w:rPr>
          <w:sz w:val="20"/>
          <w:szCs w:val="20"/>
        </w:rPr>
        <w:t xml:space="preserve"> о с т а </w:t>
      </w:r>
      <w:proofErr w:type="spellStart"/>
      <w:r w:rsidRPr="00D41C61">
        <w:rPr>
          <w:sz w:val="20"/>
          <w:szCs w:val="20"/>
        </w:rPr>
        <w:t>н</w:t>
      </w:r>
      <w:proofErr w:type="spellEnd"/>
      <w:r w:rsidRPr="00D41C61">
        <w:rPr>
          <w:sz w:val="20"/>
          <w:szCs w:val="20"/>
        </w:rPr>
        <w:t xml:space="preserve"> о в л я ю: </w:t>
      </w:r>
      <w:bookmarkStart w:id="0" w:name="sub_1"/>
    </w:p>
    <w:bookmarkEnd w:id="0"/>
    <w:p w:rsidR="00D41C61" w:rsidRPr="00D41C61" w:rsidRDefault="00D41C61" w:rsidP="00D41C61">
      <w:pPr>
        <w:pStyle w:val="1"/>
        <w:ind w:firstLine="567"/>
        <w:jc w:val="both"/>
        <w:rPr>
          <w:b w:val="0"/>
          <w:sz w:val="20"/>
          <w:szCs w:val="20"/>
        </w:rPr>
      </w:pPr>
      <w:r w:rsidRPr="00D41C61">
        <w:rPr>
          <w:b w:val="0"/>
          <w:sz w:val="20"/>
          <w:szCs w:val="20"/>
        </w:rPr>
        <w:t>1. Признать утратившим силу постановление главы Комсомольск</w:t>
      </w:r>
      <w:r w:rsidRPr="00D41C61">
        <w:rPr>
          <w:b w:val="0"/>
          <w:sz w:val="20"/>
          <w:szCs w:val="20"/>
        </w:rPr>
        <w:t>о</w:t>
      </w:r>
      <w:r w:rsidRPr="00D41C61">
        <w:rPr>
          <w:b w:val="0"/>
          <w:sz w:val="20"/>
          <w:szCs w:val="20"/>
        </w:rPr>
        <w:t xml:space="preserve">го района Чувашской Республики от 29 декабря </w:t>
      </w:r>
      <w:smartTag w:uri="urn:schemas-microsoft-com:office:smarttags" w:element="metricconverter">
        <w:smartTagPr>
          <w:attr w:name="ProductID" w:val="2007 г"/>
        </w:smartTagPr>
        <w:r w:rsidRPr="00D41C61">
          <w:rPr>
            <w:b w:val="0"/>
            <w:sz w:val="20"/>
            <w:szCs w:val="20"/>
          </w:rPr>
          <w:t>2007 г</w:t>
        </w:r>
      </w:smartTag>
      <w:r w:rsidRPr="00D41C61">
        <w:rPr>
          <w:b w:val="0"/>
          <w:sz w:val="20"/>
          <w:szCs w:val="20"/>
        </w:rPr>
        <w:t>. № 660 «Об утверждении Порядка оценки социально-экономической эффективности налог</w:t>
      </w:r>
      <w:r w:rsidRPr="00D41C61">
        <w:rPr>
          <w:b w:val="0"/>
          <w:sz w:val="20"/>
          <w:szCs w:val="20"/>
        </w:rPr>
        <w:t>о</w:t>
      </w:r>
      <w:r w:rsidRPr="00D41C61">
        <w:rPr>
          <w:b w:val="0"/>
          <w:sz w:val="20"/>
          <w:szCs w:val="20"/>
        </w:rPr>
        <w:t>вых льгот и Методики оценки социально-экономической эффективности нал</w:t>
      </w:r>
      <w:r w:rsidRPr="00D41C61">
        <w:rPr>
          <w:b w:val="0"/>
          <w:sz w:val="20"/>
          <w:szCs w:val="20"/>
        </w:rPr>
        <w:t>о</w:t>
      </w:r>
      <w:r w:rsidRPr="00D41C61">
        <w:rPr>
          <w:b w:val="0"/>
          <w:sz w:val="20"/>
          <w:szCs w:val="20"/>
        </w:rPr>
        <w:t>говых льгот».</w:t>
      </w:r>
    </w:p>
    <w:p w:rsidR="00D41C61" w:rsidRPr="00D41C61" w:rsidRDefault="00D41C61" w:rsidP="00D41C61">
      <w:pPr>
        <w:ind w:firstLine="567"/>
        <w:rPr>
          <w:color w:val="000000"/>
          <w:sz w:val="20"/>
          <w:szCs w:val="20"/>
        </w:rPr>
      </w:pPr>
      <w:r w:rsidRPr="00D41C61">
        <w:rPr>
          <w:sz w:val="20"/>
          <w:szCs w:val="20"/>
        </w:rPr>
        <w:t xml:space="preserve">2. </w:t>
      </w:r>
      <w:r w:rsidRPr="00D41C61">
        <w:rPr>
          <w:color w:val="000000"/>
          <w:sz w:val="20"/>
          <w:szCs w:val="20"/>
        </w:rPr>
        <w:t>Настоящее постановление вступает в силу после дня его подп</w:t>
      </w:r>
      <w:r w:rsidRPr="00D41C61">
        <w:rPr>
          <w:color w:val="000000"/>
          <w:sz w:val="20"/>
          <w:szCs w:val="20"/>
        </w:rPr>
        <w:t>и</w:t>
      </w:r>
      <w:r w:rsidRPr="00D41C61">
        <w:rPr>
          <w:color w:val="000000"/>
          <w:sz w:val="20"/>
          <w:szCs w:val="20"/>
        </w:rPr>
        <w:t>сания.</w:t>
      </w:r>
    </w:p>
    <w:p w:rsidR="00D41C61" w:rsidRPr="00D41C61" w:rsidRDefault="00D41C61" w:rsidP="00D41C61">
      <w:pPr>
        <w:ind w:firstLine="567"/>
        <w:rPr>
          <w:sz w:val="20"/>
          <w:szCs w:val="20"/>
        </w:rPr>
      </w:pPr>
    </w:p>
    <w:p w:rsidR="00D41C61" w:rsidRPr="00D41C61" w:rsidRDefault="00D41C61" w:rsidP="00D41C61">
      <w:pPr>
        <w:ind w:firstLine="567"/>
        <w:rPr>
          <w:sz w:val="20"/>
          <w:szCs w:val="20"/>
        </w:rPr>
      </w:pPr>
      <w:r w:rsidRPr="00D41C61">
        <w:rPr>
          <w:sz w:val="20"/>
          <w:szCs w:val="20"/>
        </w:rPr>
        <w:t>Глава Комсомольского района</w:t>
      </w:r>
    </w:p>
    <w:p w:rsidR="00D41C61" w:rsidRDefault="00D41C61" w:rsidP="00D41C61">
      <w:pPr>
        <w:ind w:firstLine="567"/>
        <w:rPr>
          <w:sz w:val="20"/>
          <w:szCs w:val="20"/>
        </w:rPr>
      </w:pPr>
      <w:r w:rsidRPr="00D41C61">
        <w:rPr>
          <w:sz w:val="20"/>
          <w:szCs w:val="20"/>
        </w:rPr>
        <w:t>Чувашской Республики                                                           Х.С.</w:t>
      </w:r>
      <w:r>
        <w:rPr>
          <w:sz w:val="20"/>
          <w:szCs w:val="20"/>
        </w:rPr>
        <w:t xml:space="preserve"> </w:t>
      </w:r>
      <w:proofErr w:type="spellStart"/>
      <w:r w:rsidRPr="00D41C61">
        <w:rPr>
          <w:sz w:val="20"/>
          <w:szCs w:val="20"/>
        </w:rPr>
        <w:t>Идиатуллин</w:t>
      </w:r>
      <w:proofErr w:type="spellEnd"/>
      <w:r w:rsidRPr="00D41C61">
        <w:rPr>
          <w:sz w:val="20"/>
          <w:szCs w:val="20"/>
        </w:rPr>
        <w:t xml:space="preserve"> </w:t>
      </w:r>
    </w:p>
    <w:p w:rsidR="00D41C61" w:rsidRPr="00D41C61" w:rsidRDefault="00D41C61" w:rsidP="00D41C61">
      <w:pPr>
        <w:ind w:firstLine="567"/>
        <w:rPr>
          <w:i/>
          <w:sz w:val="20"/>
          <w:szCs w:val="20"/>
        </w:rPr>
      </w:pPr>
      <w:r w:rsidRPr="00D41C61">
        <w:rPr>
          <w:i/>
          <w:sz w:val="20"/>
          <w:szCs w:val="20"/>
        </w:rPr>
        <w:t>с. Комсомольское</w:t>
      </w:r>
    </w:p>
    <w:p w:rsidR="00D41C61" w:rsidRPr="00D41C61" w:rsidRDefault="00D41C61" w:rsidP="00D41C61">
      <w:pPr>
        <w:ind w:firstLine="567"/>
        <w:rPr>
          <w:i/>
          <w:sz w:val="20"/>
          <w:szCs w:val="20"/>
        </w:rPr>
      </w:pPr>
      <w:r w:rsidRPr="00D41C61">
        <w:rPr>
          <w:i/>
          <w:sz w:val="20"/>
          <w:szCs w:val="20"/>
        </w:rPr>
        <w:t>пост. №08 от 21.11.2019г.</w:t>
      </w:r>
    </w:p>
    <w:p w:rsidR="00D41C61" w:rsidRDefault="00D41C61" w:rsidP="00B10272">
      <w:pPr>
        <w:ind w:right="-1"/>
        <w:jc w:val="center"/>
        <w:rPr>
          <w:b/>
          <w:sz w:val="20"/>
          <w:szCs w:val="20"/>
        </w:rPr>
      </w:pPr>
    </w:p>
    <w:p w:rsidR="00B10272" w:rsidRPr="00B10272" w:rsidRDefault="00B10272" w:rsidP="00B10272">
      <w:pPr>
        <w:ind w:right="-1"/>
        <w:jc w:val="center"/>
        <w:rPr>
          <w:b/>
          <w:sz w:val="20"/>
          <w:szCs w:val="20"/>
        </w:rPr>
      </w:pPr>
      <w:r w:rsidRPr="00B10272">
        <w:rPr>
          <w:b/>
          <w:sz w:val="20"/>
          <w:szCs w:val="20"/>
        </w:rPr>
        <w:t>ПОСТАНОВЛЕНИЕ АДМИНИСТРАЦИИ КОМСОМОЛЬСКОГО РАЙОНА ЧУВАШСКОЙ РЕСПУБЛИКИ от 25.11.2019г. №1739 «Об утверждении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хозяйства»</w:t>
      </w:r>
    </w:p>
    <w:p w:rsidR="00B10272" w:rsidRPr="00B10272" w:rsidRDefault="00B10272" w:rsidP="00B10272">
      <w:pPr>
        <w:ind w:firstLine="567"/>
        <w:jc w:val="both"/>
        <w:rPr>
          <w:sz w:val="20"/>
          <w:szCs w:val="20"/>
        </w:rPr>
      </w:pPr>
      <w:r w:rsidRPr="00B10272">
        <w:rPr>
          <w:sz w:val="20"/>
          <w:szCs w:val="20"/>
        </w:rPr>
        <w:t xml:space="preserve">В соответствии с Законом Чувашской Республики от 1 апреля </w:t>
      </w:r>
      <w:smartTag w:uri="urn:schemas-microsoft-com:office:smarttags" w:element="metricconverter">
        <w:smartTagPr>
          <w:attr w:name="ProductID" w:val="2011 г"/>
        </w:smartTagPr>
        <w:r w:rsidRPr="00B10272">
          <w:rPr>
            <w:sz w:val="20"/>
            <w:szCs w:val="20"/>
          </w:rPr>
          <w:t>2011 г</w:t>
        </w:r>
      </w:smartTag>
      <w:r w:rsidRPr="00B10272">
        <w:rPr>
          <w:sz w:val="20"/>
          <w:szCs w:val="20"/>
        </w:rPr>
        <w:t xml:space="preserve">. № 10 «О предоставлении земельных участков многодетным семьям в Чувашской Республике» и </w:t>
      </w:r>
      <w:r w:rsidR="005D0950">
        <w:rPr>
          <w:sz w:val="20"/>
          <w:szCs w:val="20"/>
        </w:rPr>
        <w:t>Порядком</w:t>
      </w:r>
      <w:r w:rsidRPr="00B10272">
        <w:rPr>
          <w:sz w:val="20"/>
          <w:szCs w:val="20"/>
        </w:rPr>
        <w:t xml:space="preserve"> формирования перечня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бесплатно, утвержденным постановлением администрации Комсомольского района от 09.11.2011 года № 628 (в редакции постановления администрации Комсомольского района Чувашской Республики от 21 июля </w:t>
      </w:r>
      <w:smartTag w:uri="urn:schemas-microsoft-com:office:smarttags" w:element="metricconverter">
        <w:smartTagPr>
          <w:attr w:name="ProductID" w:val="2015 г"/>
        </w:smartTagPr>
        <w:r w:rsidRPr="00B10272">
          <w:rPr>
            <w:sz w:val="20"/>
            <w:szCs w:val="20"/>
          </w:rPr>
          <w:t>2015 г</w:t>
        </w:r>
      </w:smartTag>
      <w:r w:rsidRPr="00B10272">
        <w:rPr>
          <w:sz w:val="20"/>
          <w:szCs w:val="20"/>
        </w:rPr>
        <w:t xml:space="preserve">. № 239), администрация Комсомольского района </w:t>
      </w:r>
      <w:r w:rsidRPr="00B10272">
        <w:rPr>
          <w:spacing w:val="60"/>
          <w:sz w:val="20"/>
          <w:szCs w:val="20"/>
        </w:rPr>
        <w:t>постановляет</w:t>
      </w:r>
      <w:r w:rsidRPr="00B10272">
        <w:rPr>
          <w:sz w:val="20"/>
          <w:szCs w:val="20"/>
        </w:rPr>
        <w:t>:</w:t>
      </w:r>
    </w:p>
    <w:p w:rsidR="00B10272" w:rsidRPr="00B10272" w:rsidRDefault="00B10272" w:rsidP="00B10272">
      <w:pPr>
        <w:numPr>
          <w:ilvl w:val="0"/>
          <w:numId w:val="25"/>
        </w:numPr>
        <w:ind w:left="0" w:firstLine="567"/>
        <w:jc w:val="both"/>
        <w:rPr>
          <w:sz w:val="20"/>
          <w:szCs w:val="20"/>
        </w:rPr>
      </w:pPr>
      <w:r w:rsidRPr="00B10272">
        <w:rPr>
          <w:sz w:val="20"/>
          <w:szCs w:val="20"/>
        </w:rPr>
        <w:t>Утвердить прилагаемый Перечень 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хозяйства.</w:t>
      </w:r>
    </w:p>
    <w:p w:rsidR="00B10272" w:rsidRPr="00B10272" w:rsidRDefault="00B10272" w:rsidP="00B10272">
      <w:pPr>
        <w:numPr>
          <w:ilvl w:val="0"/>
          <w:numId w:val="25"/>
        </w:numPr>
        <w:ind w:left="0" w:firstLine="567"/>
        <w:jc w:val="both"/>
        <w:rPr>
          <w:sz w:val="20"/>
          <w:szCs w:val="20"/>
        </w:rPr>
      </w:pPr>
      <w:r w:rsidRPr="00B10272">
        <w:rPr>
          <w:sz w:val="20"/>
          <w:szCs w:val="20"/>
        </w:rPr>
        <w:t>Опубликовать Перечень 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хозяйства, в информационном бюллетене «Вестник Комсомольского района», а также разместить на официальном сайте администрации Комсомольского района.</w:t>
      </w:r>
    </w:p>
    <w:p w:rsidR="00B10272" w:rsidRPr="00B10272" w:rsidRDefault="00B10272" w:rsidP="00B10272">
      <w:pPr>
        <w:ind w:firstLine="567"/>
        <w:jc w:val="both"/>
        <w:rPr>
          <w:sz w:val="20"/>
          <w:szCs w:val="20"/>
        </w:rPr>
      </w:pPr>
    </w:p>
    <w:p w:rsidR="00B10272" w:rsidRPr="00B10272" w:rsidRDefault="00B10272" w:rsidP="00B10272">
      <w:pPr>
        <w:ind w:firstLine="567"/>
        <w:jc w:val="both"/>
        <w:rPr>
          <w:sz w:val="20"/>
          <w:szCs w:val="20"/>
        </w:rPr>
      </w:pPr>
      <w:r w:rsidRPr="00B10272">
        <w:rPr>
          <w:sz w:val="20"/>
          <w:szCs w:val="20"/>
        </w:rPr>
        <w:t>Глава администрации</w:t>
      </w:r>
    </w:p>
    <w:p w:rsidR="00B10272" w:rsidRPr="00B10272" w:rsidRDefault="00B10272" w:rsidP="00B10272">
      <w:pPr>
        <w:ind w:firstLine="567"/>
        <w:jc w:val="both"/>
        <w:rPr>
          <w:sz w:val="20"/>
          <w:szCs w:val="20"/>
        </w:rPr>
      </w:pPr>
      <w:r w:rsidRPr="00B10272">
        <w:rPr>
          <w:sz w:val="20"/>
          <w:szCs w:val="20"/>
        </w:rPr>
        <w:t>Комсомольского района                                                                А.Н.</w:t>
      </w:r>
      <w:r>
        <w:rPr>
          <w:sz w:val="20"/>
          <w:szCs w:val="20"/>
        </w:rPr>
        <w:t xml:space="preserve"> </w:t>
      </w:r>
      <w:r w:rsidRPr="00B10272">
        <w:rPr>
          <w:sz w:val="20"/>
          <w:szCs w:val="20"/>
        </w:rPr>
        <w:t>Осипов</w:t>
      </w:r>
    </w:p>
    <w:p w:rsidR="00B10272" w:rsidRPr="00B10272" w:rsidRDefault="00B10272" w:rsidP="00B10272">
      <w:pPr>
        <w:jc w:val="center"/>
        <w:rPr>
          <w:sz w:val="20"/>
          <w:szCs w:val="20"/>
        </w:rPr>
      </w:pPr>
      <w:r w:rsidRPr="00B10272">
        <w:rPr>
          <w:spacing w:val="60"/>
          <w:sz w:val="20"/>
          <w:szCs w:val="20"/>
        </w:rPr>
        <w:t>ПЕРЕЧЕНЬ</w:t>
      </w:r>
    </w:p>
    <w:p w:rsidR="00B10272" w:rsidRPr="00B10272" w:rsidRDefault="00B10272" w:rsidP="00B10272">
      <w:pPr>
        <w:jc w:val="center"/>
        <w:rPr>
          <w:sz w:val="20"/>
          <w:szCs w:val="20"/>
        </w:rPr>
      </w:pPr>
      <w:r w:rsidRPr="00B10272">
        <w:rPr>
          <w:sz w:val="20"/>
          <w:szCs w:val="20"/>
        </w:rPr>
        <w:t>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</w:t>
      </w:r>
    </w:p>
    <w:tbl>
      <w:tblPr>
        <w:tblW w:w="10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3249"/>
        <w:gridCol w:w="3260"/>
        <w:gridCol w:w="1843"/>
        <w:gridCol w:w="992"/>
        <w:gridCol w:w="1108"/>
      </w:tblGrid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№</w:t>
            </w:r>
          </w:p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0272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B10272">
              <w:rPr>
                <w:sz w:val="20"/>
                <w:szCs w:val="20"/>
              </w:rPr>
              <w:t>/</w:t>
            </w:r>
            <w:proofErr w:type="spellStart"/>
            <w:r w:rsidRPr="00B102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272">
              <w:rPr>
                <w:rFonts w:ascii="Times New Roman" w:hAnsi="Times New Roman"/>
                <w:sz w:val="20"/>
                <w:szCs w:val="20"/>
              </w:rPr>
              <w:lastRenderedPageBreak/>
              <w:t>Местоположение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Кадастровый </w:t>
            </w:r>
            <w:r w:rsidRPr="00B10272">
              <w:rPr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lastRenderedPageBreak/>
              <w:t>Площад</w:t>
            </w:r>
            <w:r w:rsidRPr="00B10272">
              <w:rPr>
                <w:sz w:val="20"/>
                <w:szCs w:val="20"/>
              </w:rPr>
              <w:lastRenderedPageBreak/>
              <w:t>ь кв</w:t>
            </w:r>
            <w:proofErr w:type="gramStart"/>
            <w:r w:rsidRPr="00B1027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02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</w:t>
            </w:r>
            <w:proofErr w:type="spellStart"/>
            <w:r w:rsidRPr="00B10272">
              <w:rPr>
                <w:rFonts w:ascii="Times New Roman" w:hAnsi="Times New Roman"/>
                <w:sz w:val="20"/>
                <w:szCs w:val="20"/>
              </w:rPr>
              <w:lastRenderedPageBreak/>
              <w:t>разреш</w:t>
            </w:r>
            <w:proofErr w:type="spellEnd"/>
            <w:r w:rsidRPr="00B10272">
              <w:rPr>
                <w:rFonts w:ascii="Times New Roman" w:hAnsi="Times New Roman"/>
                <w:sz w:val="20"/>
                <w:szCs w:val="20"/>
              </w:rPr>
              <w:t>. исп.</w:t>
            </w:r>
          </w:p>
        </w:tc>
      </w:tr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2" w:rsidRPr="00B10272" w:rsidRDefault="00B10272" w:rsidP="00B10272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Сюрбей-Токаевское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Сюрбей-Токаевское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21:13:110301:453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7472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b/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Для ведения ЛПХ</w:t>
            </w:r>
          </w:p>
        </w:tc>
      </w:tr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2" w:rsidRPr="00B10272" w:rsidRDefault="00B10272" w:rsidP="00B10272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Сюрбей-Токаевское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Сюрбей-Токаевское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21:13:110301:452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7904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b/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Для ведения ЛПХ</w:t>
            </w:r>
          </w:p>
        </w:tc>
      </w:tr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2" w:rsidRPr="00B10272" w:rsidRDefault="00B10272" w:rsidP="00B10272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Тугаевское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Тугаевское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21:13:300301:494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7349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b/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Для ведения ЛПХ</w:t>
            </w:r>
          </w:p>
        </w:tc>
      </w:tr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2" w:rsidRPr="00B10272" w:rsidRDefault="00B10272" w:rsidP="00B10272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Тугаевское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Тугаевское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21:13:300301:493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6452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b/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Для ведения ЛПХ</w:t>
            </w:r>
          </w:p>
        </w:tc>
      </w:tr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2" w:rsidRPr="00B10272" w:rsidRDefault="00B10272" w:rsidP="00B10272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Тугаевское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Тугаевское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21:13:300301:492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7443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b/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Для ведения ЛПХ</w:t>
            </w:r>
          </w:p>
        </w:tc>
      </w:tr>
      <w:tr w:rsidR="00B10272" w:rsidRPr="00B10272" w:rsidTr="00B1027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2" w:rsidRPr="00B10272" w:rsidRDefault="00B10272" w:rsidP="00B10272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Полевосундырское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B10272">
              <w:rPr>
                <w:sz w:val="20"/>
                <w:szCs w:val="20"/>
              </w:rPr>
              <w:t>Полевосундырское</w:t>
            </w:r>
            <w:proofErr w:type="spellEnd"/>
            <w:r w:rsidRPr="00B102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21:13:200504:126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7195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72" w:rsidRPr="00B10272" w:rsidRDefault="00B10272" w:rsidP="00B10272">
            <w:pPr>
              <w:jc w:val="center"/>
              <w:rPr>
                <w:b/>
                <w:sz w:val="20"/>
                <w:szCs w:val="20"/>
              </w:rPr>
            </w:pPr>
            <w:r w:rsidRPr="00B10272">
              <w:rPr>
                <w:sz w:val="20"/>
                <w:szCs w:val="20"/>
              </w:rPr>
              <w:t>Для ведения ЛПХ</w:t>
            </w:r>
          </w:p>
        </w:tc>
      </w:tr>
    </w:tbl>
    <w:p w:rsidR="00D41C61" w:rsidRPr="00D41C61" w:rsidRDefault="00D41C61" w:rsidP="00D41C61">
      <w:pPr>
        <w:ind w:firstLine="567"/>
        <w:rPr>
          <w:i/>
          <w:sz w:val="20"/>
          <w:szCs w:val="20"/>
        </w:rPr>
      </w:pPr>
      <w:r w:rsidRPr="00D41C61">
        <w:rPr>
          <w:i/>
          <w:sz w:val="20"/>
          <w:szCs w:val="20"/>
        </w:rPr>
        <w:t>с. Комсомольское</w:t>
      </w:r>
    </w:p>
    <w:p w:rsidR="00D41C61" w:rsidRDefault="00D41C61" w:rsidP="00D41C61">
      <w:pPr>
        <w:ind w:firstLine="567"/>
        <w:rPr>
          <w:b/>
          <w:bCs/>
          <w:color w:val="000000"/>
        </w:rPr>
      </w:pPr>
      <w:r w:rsidRPr="00D41C61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1739 о</w:t>
      </w:r>
      <w:r w:rsidRPr="00D41C61">
        <w:rPr>
          <w:i/>
          <w:sz w:val="20"/>
          <w:szCs w:val="20"/>
        </w:rPr>
        <w:t>т 2</w:t>
      </w:r>
      <w:r>
        <w:rPr>
          <w:i/>
          <w:sz w:val="20"/>
          <w:szCs w:val="20"/>
        </w:rPr>
        <w:t>5</w:t>
      </w:r>
      <w:r w:rsidRPr="00D41C61">
        <w:rPr>
          <w:i/>
          <w:sz w:val="20"/>
          <w:szCs w:val="20"/>
        </w:rPr>
        <w:t>.11.2019г.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933E03">
      <w:pgSz w:w="11906" w:h="16838" w:code="9"/>
      <w:pgMar w:top="709" w:right="624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A4569"/>
    <w:multiLevelType w:val="hybridMultilevel"/>
    <w:tmpl w:val="02F851EE"/>
    <w:lvl w:ilvl="0" w:tplc="C1E89CF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9036B"/>
    <w:multiLevelType w:val="hybridMultilevel"/>
    <w:tmpl w:val="C7D4893E"/>
    <w:lvl w:ilvl="0" w:tplc="2052380E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73B6"/>
    <w:multiLevelType w:val="hybridMultilevel"/>
    <w:tmpl w:val="C00E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8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2707CF"/>
    <w:multiLevelType w:val="hybridMultilevel"/>
    <w:tmpl w:val="C74C2A78"/>
    <w:lvl w:ilvl="0" w:tplc="0EEA9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AC3532E"/>
    <w:multiLevelType w:val="hybridMultilevel"/>
    <w:tmpl w:val="C00C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20"/>
  </w:num>
  <w:num w:numId="7">
    <w:abstractNumId w:val="21"/>
  </w:num>
  <w:num w:numId="8">
    <w:abstractNumId w:val="18"/>
  </w:num>
  <w:num w:numId="9">
    <w:abstractNumId w:val="25"/>
  </w:num>
  <w:num w:numId="10">
    <w:abstractNumId w:val="11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0"/>
  </w:num>
  <w:num w:numId="17">
    <w:abstractNumId w:val="19"/>
  </w:num>
  <w:num w:numId="18">
    <w:abstractNumId w:val="8"/>
  </w:num>
  <w:num w:numId="19">
    <w:abstractNumId w:val="1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5495"/>
    <w:rsid w:val="00456945"/>
    <w:rsid w:val="00461A6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095A"/>
    <w:rsid w:val="00551362"/>
    <w:rsid w:val="00553FA4"/>
    <w:rsid w:val="005558DE"/>
    <w:rsid w:val="00562915"/>
    <w:rsid w:val="005653A9"/>
    <w:rsid w:val="0057268E"/>
    <w:rsid w:val="00573841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D0897"/>
    <w:rsid w:val="006D1303"/>
    <w:rsid w:val="006E0E93"/>
    <w:rsid w:val="006E1832"/>
    <w:rsid w:val="006E4C8A"/>
    <w:rsid w:val="006E569D"/>
    <w:rsid w:val="006E6259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0807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2367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692A"/>
    <w:rsid w:val="00D4760D"/>
    <w:rsid w:val="00D50450"/>
    <w:rsid w:val="00D50E32"/>
    <w:rsid w:val="00D54852"/>
    <w:rsid w:val="00D54DEE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2018-04-12T05:07:00Z</cp:lastPrinted>
  <dcterms:created xsi:type="dcterms:W3CDTF">2019-11-26T12:08:00Z</dcterms:created>
  <dcterms:modified xsi:type="dcterms:W3CDTF">2019-12-03T13:29:00Z</dcterms:modified>
</cp:coreProperties>
</file>