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F" w:rsidRPr="0040753F" w:rsidRDefault="0040753F" w:rsidP="0040753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4075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Меры социальной поддержки детей-сирот и детей, оставшихся без попечения родителей</w:t>
      </w:r>
      <w:bookmarkEnd w:id="0"/>
      <w:r w:rsidRPr="0040753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, лиц из числа детей-сирот и детей, оставшихся без попечения родителей (далее – дети-сироты) в Чувашской Республике</w:t>
      </w:r>
    </w:p>
    <w:p w:rsidR="0040753F" w:rsidRPr="0040753F" w:rsidRDefault="0040753F" w:rsidP="0040753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753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4486"/>
      </w:tblGrid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b/>
                <w:bCs/>
                <w:color w:val="003300"/>
                <w:sz w:val="17"/>
                <w:szCs w:val="17"/>
                <w:lang w:eastAsia="ru-RU"/>
              </w:rPr>
              <w:t>Меры социальной поддержки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b/>
                <w:bCs/>
                <w:color w:val="003300"/>
                <w:sz w:val="17"/>
                <w:szCs w:val="17"/>
                <w:lang w:eastAsia="ru-RU"/>
              </w:rPr>
              <w:t>Нормативный правовой акт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Дети-сироты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порядке, установленном Федеральным законом от 29 декабря 2012 года N 273-ФЗ "Об образовании в Российской Федерации".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пункт 1 статьи 6 Федерального закона № 159-ФЗ «О дополнительных гарантиях по социальной поддержке детей-сирот и детей, оставшихся без попечения родителей».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Дети-сироты имеют 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Федерации. Дети-сироты имеют право на однократное прохождение </w:t>
            </w: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обучения по программам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профессиональной подготовки по профессиям рабочих, должностям служащих по очной форме обучения за счет средств бюджетов субъектов Российской Федерации. За детьми-сиротами, прошедшими 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образования, сохраняется право на однократное прохождение </w:t>
            </w: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обучения по программам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профессиональной подготовки по профессиям рабочих, должностям служащих по очной форме обучения за счет средств бюджетов субъектов Российской Федерации.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пункт 2 статьи 6 Федерального закона № 159-ФЗ «О дополнительных гарантиях по социальной защите детей – сирот и детей, оставшихся без попечения родителей»;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24.11.2004 г. № 48 "О социальной поддержке детей в Чувашской Республике";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Постановление Кабинета Министров Чувашской Республики от 28 сентября 2007 г. № 248. О мерах по реализации закона Чувашской Республики « О социальной поддержке детей в Чувашской Республике».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Дети-сироты,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зачисляются на полное государственное обеспечение до завершения обучения по указанным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образовательным программам.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В случае достижения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или местных бюджетов, возраста 23 лет за ними сохраняется право на полное государственное обеспечение и дополнительные гарантии по социальной поддержке, предусмотренные в отношении указанных лиц, до завершения </w:t>
            </w: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обучения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по таким образовательным программам.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пункт 3 статьи 6 Федерального закона № 159-ФЗ «О дополнительных гарантиях по социальной защите детей – сирот и детей, оставшихся без попечения родителей»;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24.11.2004 г. № 48 "О социальной поддержке детей в Чувашской Республике";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Постановление Кабинета Министров Чувашской Республики от 28.09.2007 г. № 248. О мерах по реализации Закона Чувашской Республики «О социальной поддержке детей в Чувашской Республике».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 xml:space="preserve">Детям-сиротам, обучающимся за счет средств соответствующего бюджета бюджетной системы Российской Федерации наряду с полным государственным </w:t>
            </w:r>
            <w:proofErr w:type="spell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обеспечением</w:t>
            </w: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,в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ыплачиваются</w:t>
            </w:r>
            <w:proofErr w:type="spell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: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- государственная социальная стипендия;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- ежегодное пособие на приобретение учебной литературы и письменных принадлежностей в размере трехмесячной стипендии;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- 100 % заработной платы, начисленной в период производственного обучения и производственной практики.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пункт 4 статьи 6 Федерального закона № 159-ФЗ «О дополнительных гарантиях по социальной защите детей – сирот и детей, оставшихся без попечения родителей»;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24.11.2004 г. № 48 "О социальной поддержке детей в Чувашской Республике";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Постановление Кабинета Министров Чувашской Республики от 28.09.2007 г. № 248 «О мерах по реализации Закона Чувашской Республики «О социальной поддержке детей в Чувашской Республике».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Выпускники организаций для детей-сирот и детей, оставшихся без попечения родителей, и лица из числа детей-сирот и детей, оставшихся без попечения родителей, обучающиеся по очной форме обучения по указанным в абзаце первом пункта 3  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время, выходные и праздничные дни в эти организации или в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иные организации для детей-сирот и детей, оставшихся без попечения родителей, или в организации, осуществляющие образовательную деятельность, по решению органов управления указанных организаций могут зачисляться на бесплатное питание и проживание на период своего пребывания в них.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пункт 5 статьи 6 Федерального закона № 159-ФЗ «О дополнительных гарантиях по социальной защите детей – сирот и детей, оставшихся без попечения родителей»;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24.11.2004 г. № 48 "О социальной поддержке детей в Чувашской Республике";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Постановление Кабинета Министров Чувашской Республики от 28.09.2007 г. № 248 «О мерах по реализации Закона Чувашской Республики «О социальной поддержке детей в Чувашской Республике».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за счет средств федерального бюджета, за исключением обучавшихся в федеральных государственных образовательных организациях, осуществляющих подготовку кадров </w:t>
            </w:r>
            <w:proofErr w:type="spell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винтересах</w:t>
            </w:r>
            <w:proofErr w:type="spellEnd"/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обороны и безопасности государства, обеспечения законности и правопорядка, а также продолжающих обучение по очной форме обучения по основным профессиональным образовательным программам за счет средств федерального бюджета, 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обеспечиваются за счет средств организаций, в которых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они </w:t>
            </w: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обучались и воспитывались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, бесплатным комплектом одежды, обуви, мягким инвентарем и оборудованием по нормам  и в порядке, которые утверждены Правительством Российской Федерации, и единовременным денежным пособием в размере не менее чем пятьсот рублей.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пункт 7 статьи 6 Федерального закона № 159-ФЗ «О дополнительных гарантиях по социальной защите детей – сирот и детей, оставшихся без попечения родителей»;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24.11.2004 г. № 48 "О социальной поддержке детей в Чувашской Республике";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Постановление Кабинета Министров Чувашской Республики от 28 сентября 2007г. № 248 «О мерах по реализации закона Чувашской Республики «О социальной поддержке детей в Чувашской Республике».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При предоставлении детям-сиротам,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соответствующего </w:t>
            </w: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бюджета бюджетной системы Российской Федерации, академического отпуска по медицинским показаниям, отпуска по беременности и родам, отпуска по уходу за ребенком до достижения им возраста трех лет за ними на весь период данных отпусков сохраняется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полное государственное обеспечение и выплачивается государственная социальная стипендия.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пункт 8 статьи 6 Федерального закона № 159-ФЗ «О дополнительных гарантиях по социальной защите детей – сирот и детей, оставшихся без попечения родителей».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Дети-сироты,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год к месту жительства и обратно к месту учебы в порядке, установленном федеральным государственным органом, в ведении которого находятся соответствующие образовательные организации.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Порядок обеспечения бесплатным проездом детей-сирот, потерявших в период обучения обоих родителей или единственного родителя,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бюджетов, определяется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пункт 9 статьи 6 Федерального закона № 159-ФЗ «О дополнительных гарантиях по социальной защите детей – сирот и детей, оставшихся без попечения родителей»;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24.11.2004 г. № 48 "О социальной поддержке детей в Чувашской Республике";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Постановление Кабинета Министров Чувашской Республики от 28.09.2007 г. № 248 «О мерах по реализации Закона Чувашской Республики «О социальной поддержке детей в Чувашской Республике».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Дети-сироты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статья 86 Федерального закона от 29.12.2012 г. № 273-ФЗ «Об образовании в Российской Федерации».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Детям-сиротам предоставляется право приема на обучением по программам </w:t>
            </w:r>
            <w:proofErr w:type="spell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бакалавриата</w:t>
            </w:r>
            <w:proofErr w:type="spell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и программам </w:t>
            </w:r>
            <w:proofErr w:type="spell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специалитета</w:t>
            </w:r>
            <w:proofErr w:type="spell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в пределах установленной квоты при условии успешного прохождения вступительных испытаний  (До 1 января 2019 года)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статья 71 Федерального закона от 29.12.2012 г. № 273-ФЗ «Об образовании в Российской Федерации».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Дети-сироты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частью 8 статьи 55  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ч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асть 8 статьи 71 Федерального закона от 29.12.2012 г. № 273-ФЗ «Об образовании в Российской Федерации».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Детям-сиротам предоставляется преимущественное право зачисления в образовательную организацию на </w:t>
            </w: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обучение по программам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бакалавриата</w:t>
            </w:r>
            <w:proofErr w:type="spell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и программам </w:t>
            </w:r>
            <w:proofErr w:type="spell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специалитета</w:t>
            </w:r>
            <w:proofErr w:type="spell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при условии успешного прохождения вступительных испытаний и при прочих равных </w:t>
            </w: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условиях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часть 9 статьи 71 Федерального закона от 29.12.2012 г. № 273-ФЗ «Об образовании в Российской Федерации».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Детям-сиротам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нормативно-правовому регулированию в сфере здравоохранения.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часть 1 статьи 7 Федерального закона от 21.12.1996 № 159-ФЗ «О дополнительных гарантиях по социальной защите детей – сирот и детей, оставшихся без попечения родителей».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Детям-сиротам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часть 2 статьи 7 Федерального закона № 159-ФЗ «О дополнительных гарантиях по социальной защите детей – сирот и детей, оставшихся без попечения родителей»;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24.11.2004 г. № 48 "О социальной поддержке детей в Чувашской Республике";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Pr="0040753F">
                <w:rPr>
                  <w:rFonts w:ascii="Verdana" w:eastAsia="Times New Roman" w:hAnsi="Verdana" w:cs="Times New Roman"/>
                  <w:color w:val="003300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Кабинета Министров Чувашской Республики от 2 марта 2012 года N 70 "Об организации отдыха детей, их оздоровления и занятости в Чувашской Республике"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Детям-сиротам,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</w:t>
            </w:r>
            <w:proofErr w:type="spell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жилыхпомещениях</w:t>
            </w:r>
            <w:proofErr w:type="spellEnd"/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статья 8 Федерального закона № 159-ФЗ «О дополнительных гарантиях по социальной защите детей – сирот и детей, оставшихся без попечения родителей»;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17.10.2005 г. № 42 «О регулировании жилищных отношений»;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24 ноября 2004 года № 48 «О социальной поддержке детей в Чувашской Республике»;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Постановление Кабинета Министров Чувашской Республики от 25.07.2013 г.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Жилые помещения, нуждающиеся в ремонте, собственниками которых являются дети-сироты в возрасте от 14 до 23 лет, подлежат ремонту за счет средств республиканского бюджета Чувашской Республики.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от 24.11.2004 г. № 48 "О социальной поддержке детей в Чувашской Республике";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Постановление Кабинета Министров Чувашской Республики от 13.07.2012 № 294 "Об утверждении Порядка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</w:t>
            </w: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без попечения родителей, в возрасте от 14 до 23 лет".</w:t>
            </w:r>
            <w:proofErr w:type="gramEnd"/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Лицам из числа детей-сирот и детей, оставшихся без попечения родителей, в возрасте старше 18 лет,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попечителей, приемных родителей, назначается и выплачивается за счет средств республиканского бюджета Чувашской Республики ежемесячное пособие в размере прожиточного минимума для трудоспособного населения до окончания государственной общеобразовательной организации Чувашской Республики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и муниципальной общеобразовательной организации,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организации. Порядок выплаты ежемесячного пособия устанавливается Кабинетом Министров Чувашской Республики.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с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татья 16 Закона Чувашской Республики от 30.07.2013 г. № 50 "Об образовании в Чувашской Республике".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остановление Кабинета Министров Чувашской Республики от 23.11.2011 № 520 «Об утверждении порядка выплаты ежемесячного пособия лицам из числа детей-сирот и детей, оставшихся без попечения родителей, в возрасте старше 18 лет, обучающимся в общеобразовательных учреждениях и проживающим в семьях бывших попечителей, приемных родителей»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Право на страховую пенсию по случаю потери кормильца имеют нетрудоспособные члены семьи умершего кормильца, состоявшие на его иждивении (за исключением лиц, совершивших уголовно наказуемое деяние, повлекшее за собой смерть кормильца и установленное в судебном порядке). Одному из родителей, супругу или другим членам семьи, указанным в </w:t>
            </w:r>
            <w:hyperlink r:id="rId6" w:history="1">
              <w:r w:rsidRPr="0040753F">
                <w:rPr>
                  <w:rFonts w:ascii="Verdana" w:eastAsia="Times New Roman" w:hAnsi="Verdana" w:cs="Times New Roman"/>
                  <w:color w:val="003300"/>
                  <w:sz w:val="17"/>
                  <w:szCs w:val="17"/>
                  <w:u w:val="single"/>
                  <w:lang w:eastAsia="ru-RU"/>
                </w:rPr>
                <w:t>пункте 2 части 2</w:t>
              </w:r>
            </w:hyperlink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настоящей статьи, указанная пенсия назначается независимо от того, состояли они или нет на иждивении умершего кормильца. Семья безвестно отсутствующего кормильца приравнивается к семье умершего кормильца, если безвестное отсутствие кормильца удостоверено в порядке, установленном законодательством Российской Федерации.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 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2. Нетрудоспособными членами семьи умершего кормильца признаются: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1)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если направление на обучение произведено в соответствии с международными договорами Российской Федерации</w:t>
            </w:r>
            <w:proofErr w:type="gram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, до окончания ими такого обучения, но не дольше чем до достижения ими возраста 23 лет или дети, братья, сестры и внуки умершего кормильца старше этого возраста, если они до достижения возраста 18 лет стали инвалидами. 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часть 1,2 статьи 10 Федерального закона от 28 декабря 2013 года N 400-ФЗ «О страховых пенсиях»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Дети-сироты и дети, оставшиеся без попечения родителей, в возрасте от четырнадцати до восемнадцати лет могут обратиться в органы государственной службы занятости населения для осуществления </w:t>
            </w:r>
            <w:proofErr w:type="spell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профориентационной</w:t>
            </w:r>
            <w:proofErr w:type="spellEnd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 xml:space="preserve"> работы и обеспечения диагностики их профессиональной </w:t>
            </w: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пригодности с учетом состояния здоровья.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пункт 1 статьи 9 Федерального закона № 159-ФЗ «О дополнительных гарантиях по социальной защите детей – сирот и детей, оставшихся без попечения родителей».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lastRenderedPageBreak/>
              <w:t>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      </w:r>
            <w:proofErr w:type="gramEnd"/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Органы службы занятости в течение указанного срока осуществляют профессиональную ориентацию, направляют для прохождения профессионального обучения или получения дополнительного профессионального образования, организовывают трудоустройство лиц данной категории.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часть 5 статьи 9 Федерального закона № 159-ФЗ «О дополнительных гарантиях по социальной защите детей – сирот и детей, оставшихся без попечения родителей».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Работникам - детям-сиротам,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часть 6 статьи 9 Федерального закона № 159-ФЗ «О дополнительных гарантиях по социальной защите детей – сирот и детей, оставшихся без попечения родителей».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 в соответствующие суды Российской Федерации.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статья 10 Федерального закона № 159-ФЗ «О дополнительных гарантиях по социальной защите детей – сирот и детей, оставшихся без попечения родителей»;</w:t>
            </w:r>
          </w:p>
        </w:tc>
      </w:tr>
      <w:tr w:rsidR="0040753F" w:rsidRPr="0040753F" w:rsidTr="004075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Дети-сироты имеют право на получение бесплатной юридической помощи в рамках государственной системы бесплатной юридической помощи.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статья 20 Федерального закона от 21 ноября 2011 г. № 324-ФЗ «О бесплатной юридической помощи в Российской Федерации»;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Закон Чувашской Республики «О бесплатной юридической помощи в Чувашской Республике» № 20 от 30 марта 2012 года;</w:t>
            </w:r>
          </w:p>
          <w:p w:rsidR="0040753F" w:rsidRPr="0040753F" w:rsidRDefault="0040753F" w:rsidP="0040753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753F">
              <w:rPr>
                <w:rFonts w:ascii="Verdana" w:eastAsia="Times New Roman" w:hAnsi="Verdana" w:cs="Times New Roman"/>
                <w:color w:val="003300"/>
                <w:sz w:val="17"/>
                <w:szCs w:val="17"/>
                <w:lang w:eastAsia="ru-RU"/>
              </w:rPr>
              <w:t>Постановление Кабинета Министров Чувашской Республики от 23 мая 2012 г. № 203 «Об обеспечении граждан бесплатной юридической помощью в Чувашской Республике».</w:t>
            </w:r>
          </w:p>
        </w:tc>
      </w:tr>
    </w:tbl>
    <w:p w:rsidR="00DE42F5" w:rsidRDefault="00DE42F5"/>
    <w:sectPr w:rsidR="00DE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F"/>
    <w:rsid w:val="0040753F"/>
    <w:rsid w:val="00D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53F"/>
    <w:rPr>
      <w:b/>
      <w:bCs/>
    </w:rPr>
  </w:style>
  <w:style w:type="character" w:styleId="a5">
    <w:name w:val="Hyperlink"/>
    <w:basedOn w:val="a0"/>
    <w:uiPriority w:val="99"/>
    <w:semiHidden/>
    <w:unhideWhenUsed/>
    <w:rsid w:val="00407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53F"/>
    <w:rPr>
      <w:b/>
      <w:bCs/>
    </w:rPr>
  </w:style>
  <w:style w:type="character" w:styleId="a5">
    <w:name w:val="Hyperlink"/>
    <w:basedOn w:val="a0"/>
    <w:uiPriority w:val="99"/>
    <w:semiHidden/>
    <w:unhideWhenUsed/>
    <w:rsid w:val="00407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F116B9CE38992ED5A70CDF6C05940E598C65329809B9314D81F066358C207A6E88E55BCAF0B2fB0CG" TargetMode="External"/><Relationship Id="rId5" Type="http://schemas.openxmlformats.org/officeDocument/2006/relationships/hyperlink" Target="consultantplus://offline/ref=89CF880298D2E6C3E10F0EE8115835B5FDAACFE271A5C3DB3A870E11A094245BFED5A8AEAB3948F01A131955V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</dc:creator>
  <cp:lastModifiedBy>Николай Павлов</cp:lastModifiedBy>
  <cp:revision>1</cp:revision>
  <dcterms:created xsi:type="dcterms:W3CDTF">2019-11-05T10:10:00Z</dcterms:created>
  <dcterms:modified xsi:type="dcterms:W3CDTF">2019-11-05T10:11:00Z</dcterms:modified>
</cp:coreProperties>
</file>