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8" w:rsidRPr="00D96398" w:rsidRDefault="00D96398" w:rsidP="00D96398">
      <w:pPr>
        <w:shd w:val="clear" w:color="auto" w:fill="FFFFFF"/>
        <w:spacing w:after="150" w:line="510" w:lineRule="atLeast"/>
        <w:outlineLvl w:val="1"/>
        <w:rPr>
          <w:rFonts w:ascii="Cuprum" w:eastAsia="Times New Roman" w:hAnsi="Cuprum" w:cs="Helvetica"/>
          <w:color w:val="262626"/>
          <w:kern w:val="36"/>
          <w:sz w:val="45"/>
          <w:szCs w:val="45"/>
          <w:lang w:eastAsia="ru-RU"/>
        </w:rPr>
      </w:pPr>
      <w:r w:rsidRPr="00D96398">
        <w:rPr>
          <w:rFonts w:ascii="Cuprum" w:eastAsia="Times New Roman" w:hAnsi="Cuprum" w:cs="Helvetica"/>
          <w:color w:val="262626"/>
          <w:kern w:val="36"/>
          <w:sz w:val="45"/>
          <w:szCs w:val="45"/>
          <w:lang w:eastAsia="ru-RU"/>
        </w:rPr>
        <w:t>Перечень документов</w:t>
      </w:r>
    </w:p>
    <w:p w:rsidR="00D96398" w:rsidRPr="00D96398" w:rsidRDefault="00D96398" w:rsidP="00D96398">
      <w:pPr>
        <w:shd w:val="clear" w:color="auto" w:fill="FFFFFF"/>
        <w:spacing w:after="36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Перечень документов, необходимых для принятия на учет граждан в качестве малоимущих, нуждающихся в жилых помещениях</w:t>
      </w:r>
      <w:r w:rsidR="00777181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 по договорам социального найма</w:t>
      </w:r>
    </w:p>
    <w:p w:rsidR="00777181" w:rsidRPr="00D13C25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bookmarkStart w:id="0" w:name="_GoBack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Куда подать заявление (для лиц, зарегистрированных по месту жительства в 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Ленин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ском районе г</w:t>
      </w:r>
      <w:proofErr w:type="gramStart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.Ч</w:t>
      </w:r>
      <w:proofErr w:type="gramEnd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ебоксары)</w:t>
      </w:r>
    </w:p>
    <w:p w:rsidR="00777181" w:rsidRPr="00D13C25" w:rsidRDefault="00777181" w:rsidP="00250849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- </w:t>
      </w:r>
      <w:r w:rsidRPr="003E3F02">
        <w:rPr>
          <w:rFonts w:ascii="Roboto" w:eastAsia="Times New Roman" w:hAnsi="Roboto" w:cs="Helvetica"/>
          <w:b/>
          <w:color w:val="262626"/>
          <w:sz w:val="24"/>
          <w:szCs w:val="24"/>
          <w:lang w:eastAsia="ru-RU"/>
        </w:rPr>
        <w:t>в отдел учета и распределения жилья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администрации 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Ленин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ского района г</w:t>
      </w:r>
      <w:proofErr w:type="gramStart"/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.Ч</w:t>
      </w:r>
      <w:proofErr w:type="gramEnd"/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ебоксары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:</w:t>
      </w:r>
    </w:p>
    <w:p w:rsidR="00777181" w:rsidRPr="00D13C25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адрес: г</w:t>
      </w:r>
      <w:proofErr w:type="gramStart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.Ч</w:t>
      </w:r>
      <w:proofErr w:type="gramEnd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ебоксары, </w:t>
      </w:r>
      <w:proofErr w:type="spellStart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ул.Гагарина</w:t>
      </w:r>
      <w:proofErr w:type="spellEnd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д.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22А, </w:t>
      </w:r>
      <w:proofErr w:type="spellStart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каб</w:t>
      </w:r>
      <w:proofErr w:type="spellEnd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.№ 20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8, приемные дни: понедельник, 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вторник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с 8 часов до 1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7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часов (обед с 12 до 13 часов);</w:t>
      </w:r>
    </w:p>
    <w:p w:rsidR="00777181" w:rsidRPr="00D13C25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 - в 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Многофункциональны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е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 центр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ы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:</w:t>
      </w:r>
    </w:p>
    <w:p w:rsidR="00777181" w:rsidRPr="00D13C25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- 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г</w:t>
      </w:r>
      <w:proofErr w:type="gramStart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.Ч</w:t>
      </w:r>
      <w:proofErr w:type="gramEnd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ебоксары, </w:t>
      </w:r>
      <w:proofErr w:type="spellStart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ул.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Ленинградская</w:t>
      </w:r>
      <w:proofErr w:type="spellEnd"/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36</w:t>
      </w: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, </w:t>
      </w:r>
      <w:proofErr w:type="spellStart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Эгерский</w:t>
      </w:r>
      <w:proofErr w:type="spellEnd"/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бульвар, 36А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</w:t>
      </w:r>
    </w:p>
    <w:p w:rsidR="00777181" w:rsidRPr="00D13C25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прием по будням: понедельник-пятница с 8 до 20 часов, суббота - с 9 до 14 часов (без перерывов на обед).</w:t>
      </w:r>
    </w:p>
    <w:p w:rsidR="00777181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  - на </w:t>
      </w:r>
      <w:r w:rsidRPr="00D13C25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Портал</w:t>
      </w:r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Государственных услуг Российской Федерации </w:t>
      </w:r>
      <w:hyperlink r:id="rId5" w:history="1">
        <w:r w:rsidRPr="00D13C25">
          <w:rPr>
            <w:rFonts w:ascii="Roboto" w:eastAsia="Times New Roman" w:hAnsi="Roboto" w:cs="Helvetica"/>
            <w:color w:val="4D6BBC"/>
            <w:sz w:val="24"/>
            <w:szCs w:val="24"/>
            <w:lang w:eastAsia="ru-RU"/>
          </w:rPr>
          <w:t>https://www.gosuslugi.ru/</w:t>
        </w:r>
      </w:hyperlink>
      <w:r w:rsidRPr="00D13C25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(круглосуточно)</w:t>
      </w:r>
    </w:p>
    <w:p w:rsidR="00777181" w:rsidRPr="00D96398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Перечень документов, необходимых для принятия на учет граждан в качестве малоимущих, нуждающихся в жилых помещениях</w:t>
      </w:r>
      <w:r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 по договорам социального найма</w:t>
      </w:r>
    </w:p>
    <w:p w:rsidR="00777181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       1)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Заявление по установленной форме;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       2) копии паспортов (страницы: личность, регистрация по месту жительства, семейное положение, дети), копии свидетельств о браке, рождении несовершеннолетних детей;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        3) </w:t>
      </w:r>
      <w:proofErr w:type="gramStart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предоставляется документ</w:t>
      </w:r>
      <w:proofErr w:type="gramEnd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в зависимости от вида жилого помещения, в котором Вы зарегистрированы: 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proofErr w:type="gramStart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для</w:t>
      </w:r>
      <w:proofErr w:type="gramEnd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</w:t>
      </w:r>
      <w:proofErr w:type="gramStart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проживающих</w:t>
      </w:r>
      <w:proofErr w:type="gramEnd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в квартирах (комнатах) в многоквартирных домах - выписка из лицевого счет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а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, выдается управляющей компанией или ТСЖ, обслуживающей этот дом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для </w:t>
      </w:r>
      <w:proofErr w:type="gramStart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проживающих</w:t>
      </w:r>
      <w:proofErr w:type="gramEnd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в индивидуальном жилом доме – копию домовой книги (титульный лист, ответственные за прописку, и все зарегистрированные граждане);</w:t>
      </w:r>
    </w:p>
    <w:p w:rsidR="00777181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  </w:t>
      </w:r>
    </w:p>
    <w:p w:rsidR="00777181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4) копия ордера или договора социального найма на жилое помещение;</w:t>
      </w:r>
    </w:p>
    <w:p w:rsidR="00D96398" w:rsidRPr="00D96398" w:rsidRDefault="00777181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5</w:t>
      </w:r>
      <w:r w:rsidR="00D96398"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) </w:t>
      </w:r>
      <w:r w:rsidR="00D96398"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 xml:space="preserve">при наличии </w:t>
      </w:r>
      <w:r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 xml:space="preserve">в </w:t>
      </w:r>
      <w:r w:rsidR="00D96398"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>собственности транспортных средств</w:t>
      </w:r>
      <w:r w:rsidR="00D96398"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: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       справка об оценке стоимости имущества, произведенной независимыми оценщиками.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6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)  копии трудовых книжек (для трудоустроенных – заверенные на предприятии по месту работы, </w:t>
      </w:r>
      <w:proofErr w:type="gramStart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для</w:t>
      </w:r>
      <w:proofErr w:type="gramEnd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неработающих необходимо представить вместе с оригиналами);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 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7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)  справки о доходах заявителя и членов его семьи за последние 12 месяцев (справки с места работы о зарплат</w:t>
      </w:r>
      <w:proofErr w:type="gramStart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е-</w:t>
      </w:r>
      <w:proofErr w:type="gramEnd"/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 любая форма справки, включающая в себя</w:t>
      </w:r>
      <w:r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 </w:t>
      </w:r>
      <w:r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>в</w:t>
      </w:r>
      <w:r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се</w:t>
      </w:r>
      <w:r w:rsidR="00777181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 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начисления, справки о стипендиях для обучающихся очной формой);     </w:t>
      </w:r>
    </w:p>
    <w:p w:rsidR="00D96398" w:rsidRPr="00777181" w:rsidRDefault="00D96398" w:rsidP="00250849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  </w:t>
      </w:r>
      <w:r w:rsidR="00777181" w:rsidRP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8</w:t>
      </w:r>
      <w:r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 xml:space="preserve">) если супруг (супруга) зарегистрирован по месту жительства по другому адресу, дополнительно </w:t>
      </w:r>
      <w:proofErr w:type="gramStart"/>
      <w:r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>предоставить документы</w:t>
      </w:r>
      <w:proofErr w:type="gramEnd"/>
      <w:r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 xml:space="preserve"> из пункт</w:t>
      </w:r>
      <w:r w:rsid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>ов</w:t>
      </w:r>
      <w:r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 xml:space="preserve"> 3</w:t>
      </w:r>
      <w:r w:rsid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>, 4</w:t>
      </w:r>
      <w:r w:rsidRPr="00777181">
        <w:rPr>
          <w:rFonts w:ascii="Roboto" w:eastAsia="Times New Roman" w:hAnsi="Roboto" w:cs="Helvetica"/>
          <w:bCs/>
          <w:color w:val="262626"/>
          <w:sz w:val="24"/>
          <w:szCs w:val="24"/>
          <w:lang w:eastAsia="ru-RU"/>
        </w:rPr>
        <w:t xml:space="preserve"> для супруга (супруги);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lastRenderedPageBreak/>
        <w:t xml:space="preserve">   9)  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согласия на обработку персональных данных всех 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членов семьи заявителя и членов семьи, проживающих с заявителем и его семьей совместно (зарегистрированных совместно)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</w:t>
      </w:r>
      <w:r w:rsidRPr="00777181">
        <w:rPr>
          <w:rFonts w:ascii="Roboto" w:eastAsia="Times New Roman" w:hAnsi="Roboto" w:cs="Helvetica"/>
          <w:b/>
          <w:color w:val="262626"/>
          <w:sz w:val="24"/>
          <w:szCs w:val="24"/>
          <w:lang w:eastAsia="ru-RU"/>
        </w:rPr>
        <w:t>Примечание по пункту 7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: заявителем и членами семьи представляются справки </w:t>
      </w:r>
      <w:r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обо всех имеющихся доходах, кроме государ</w:t>
      </w:r>
      <w:r w:rsidR="00777181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с</w:t>
      </w:r>
      <w:r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твенных пенсий и пособий (эти сведения запрашиваются специалистами администрации в рамках </w:t>
      </w:r>
      <w:proofErr w:type="spellStart"/>
      <w:r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>межведомтсвенного</w:t>
      </w:r>
      <w:proofErr w:type="spellEnd"/>
      <w:r w:rsidRPr="00D96398">
        <w:rPr>
          <w:rFonts w:ascii="Roboto" w:eastAsia="Times New Roman" w:hAnsi="Roboto" w:cs="Helvetica"/>
          <w:b/>
          <w:bCs/>
          <w:color w:val="262626"/>
          <w:sz w:val="24"/>
          <w:szCs w:val="24"/>
          <w:lang w:eastAsia="ru-RU"/>
        </w:rPr>
        <w:t xml:space="preserve"> взаимодействия)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 Перерегистрация малоимущих граждан производится 1 раз в три года. Для перерегистрации необходимо представить все документы из приведенного перечня. В случае непредставления документов, администрация района 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вправе 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исключить из списк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а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</w:t>
      </w:r>
      <w:r w:rsidRPr="00D96398">
        <w:rPr>
          <w:rFonts w:ascii="Roboto" w:eastAsia="Times New Roman" w:hAnsi="Roboto" w:cs="Helvetica"/>
          <w:i/>
          <w:iCs/>
          <w:color w:val="262626"/>
          <w:sz w:val="24"/>
          <w:szCs w:val="24"/>
          <w:lang w:eastAsia="ru-RU"/>
        </w:rPr>
        <w:t xml:space="preserve">Примечание: 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если Вы одинокий (не замужем, холост), без детей, 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и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на соответствующих страницах Вашего паспорта нет никаких записей. 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В этом случае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копии страниц «Дети» и «Семейное положение»</w:t>
      </w:r>
      <w:r w:rsidR="00777181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 xml:space="preserve"> также должны быть представлены в администрацию</w:t>
      </w: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.</w:t>
      </w:r>
    </w:p>
    <w:p w:rsidR="00D96398" w:rsidRPr="00D96398" w:rsidRDefault="00D96398" w:rsidP="00250849">
      <w:pPr>
        <w:shd w:val="clear" w:color="auto" w:fill="FFFFFF"/>
        <w:spacing w:after="0" w:line="360" w:lineRule="atLeast"/>
        <w:rPr>
          <w:rFonts w:ascii="Roboto" w:eastAsia="Times New Roman" w:hAnsi="Roboto" w:cs="Helvetica"/>
          <w:color w:val="262626"/>
          <w:sz w:val="24"/>
          <w:szCs w:val="24"/>
          <w:lang w:eastAsia="ru-RU"/>
        </w:rPr>
      </w:pPr>
      <w:r w:rsidRPr="00D96398">
        <w:rPr>
          <w:rFonts w:ascii="Roboto" w:eastAsia="Times New Roman" w:hAnsi="Roboto" w:cs="Helvetica"/>
          <w:color w:val="262626"/>
          <w:sz w:val="24"/>
          <w:szCs w:val="24"/>
          <w:lang w:eastAsia="ru-RU"/>
        </w:rPr>
        <w:t> </w:t>
      </w:r>
    </w:p>
    <w:bookmarkEnd w:id="0"/>
    <w:p w:rsidR="00A95EF6" w:rsidRDefault="00A95EF6"/>
    <w:sectPr w:rsidR="00A9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98"/>
    <w:rsid w:val="00250849"/>
    <w:rsid w:val="00777181"/>
    <w:rsid w:val="00A95EF6"/>
    <w:rsid w:val="00D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61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5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161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6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7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8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37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2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4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Строкач</dc:creator>
  <cp:lastModifiedBy>Светлана Строкач</cp:lastModifiedBy>
  <cp:revision>2</cp:revision>
  <dcterms:created xsi:type="dcterms:W3CDTF">2019-12-05T13:13:00Z</dcterms:created>
  <dcterms:modified xsi:type="dcterms:W3CDTF">2019-12-05T13:13:00Z</dcterms:modified>
</cp:coreProperties>
</file>