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2C" w:rsidRPr="00EA2E56" w:rsidRDefault="009D6E2C" w:rsidP="009D6E2C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56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9D6E2C" w:rsidRPr="00EA2E56" w:rsidRDefault="009D6E2C" w:rsidP="009D6E2C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56">
        <w:rPr>
          <w:rFonts w:ascii="Times New Roman" w:hAnsi="Times New Roman" w:cs="Times New Roman"/>
          <w:b/>
          <w:sz w:val="28"/>
          <w:szCs w:val="28"/>
        </w:rPr>
        <w:t>«ЭТТОН</w:t>
      </w:r>
      <w:r w:rsidR="00382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7FB">
        <w:rPr>
          <w:rFonts w:ascii="Times New Roman" w:hAnsi="Times New Roman" w:cs="Times New Roman"/>
          <w:b/>
          <w:sz w:val="28"/>
          <w:szCs w:val="28"/>
        </w:rPr>
        <w:t>ГРУП</w:t>
      </w:r>
      <w:r w:rsidRPr="00EA2E56">
        <w:rPr>
          <w:rFonts w:ascii="Times New Roman" w:hAnsi="Times New Roman" w:cs="Times New Roman"/>
          <w:b/>
          <w:sz w:val="28"/>
          <w:szCs w:val="28"/>
        </w:rPr>
        <w:t>»</w:t>
      </w:r>
    </w:p>
    <w:p w:rsidR="009D6E2C" w:rsidRPr="00EA2E56" w:rsidRDefault="009D6E2C" w:rsidP="009D6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6E2C" w:rsidRPr="00EA2E56" w:rsidRDefault="009D6E2C" w:rsidP="009D6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6E2C" w:rsidRPr="00EA2E56" w:rsidRDefault="009D6E2C" w:rsidP="009D6E2C">
      <w:pPr>
        <w:jc w:val="right"/>
        <w:rPr>
          <w:rFonts w:ascii="Times New Roman" w:hAnsi="Times New Roman" w:cs="Times New Roman"/>
          <w:b/>
          <w:bCs/>
        </w:rPr>
      </w:pPr>
      <w:r w:rsidRPr="00EA2E56">
        <w:rPr>
          <w:rFonts w:ascii="Times New Roman" w:hAnsi="Times New Roman" w:cs="Times New Roman"/>
          <w:b/>
          <w:bCs/>
        </w:rPr>
        <w:t>УТВЕРЖДАЮ</w:t>
      </w:r>
    </w:p>
    <w:p w:rsidR="009D6E2C" w:rsidRPr="00EA2E56" w:rsidRDefault="009D6E2C" w:rsidP="009D6E2C">
      <w:pPr>
        <w:jc w:val="right"/>
        <w:rPr>
          <w:rFonts w:ascii="Times New Roman" w:hAnsi="Times New Roman" w:cs="Times New Roman"/>
          <w:b/>
        </w:rPr>
      </w:pPr>
      <w:r w:rsidRPr="00EA2E56">
        <w:rPr>
          <w:rFonts w:ascii="Times New Roman" w:hAnsi="Times New Roman" w:cs="Times New Roman"/>
          <w:b/>
        </w:rPr>
        <w:t>Генеральный директор</w:t>
      </w:r>
    </w:p>
    <w:p w:rsidR="009D6E2C" w:rsidRPr="00EA2E56" w:rsidRDefault="00382621" w:rsidP="009D6E2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ООО «Эттон </w:t>
      </w:r>
      <w:r w:rsidR="000E47FB">
        <w:rPr>
          <w:rFonts w:ascii="Times New Roman" w:hAnsi="Times New Roman" w:cs="Times New Roman"/>
          <w:b/>
        </w:rPr>
        <w:t>Груп</w:t>
      </w:r>
      <w:r w:rsidR="009D6E2C" w:rsidRPr="00EA2E56">
        <w:rPr>
          <w:rFonts w:ascii="Times New Roman" w:hAnsi="Times New Roman" w:cs="Times New Roman"/>
          <w:b/>
        </w:rPr>
        <w:t>»</w:t>
      </w:r>
    </w:p>
    <w:p w:rsidR="009D6E2C" w:rsidRPr="00EA2E56" w:rsidRDefault="009D6E2C" w:rsidP="009D6E2C">
      <w:pPr>
        <w:jc w:val="right"/>
        <w:rPr>
          <w:rFonts w:ascii="Times New Roman" w:hAnsi="Times New Roman" w:cs="Times New Roman"/>
          <w:b/>
        </w:rPr>
      </w:pPr>
    </w:p>
    <w:p w:rsidR="009D6E2C" w:rsidRPr="00EA2E56" w:rsidRDefault="009D6E2C" w:rsidP="009D6E2C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EA2E56">
        <w:rPr>
          <w:rFonts w:ascii="Times New Roman" w:hAnsi="Times New Roman" w:cs="Times New Roman"/>
          <w:b/>
          <w:bCs/>
        </w:rPr>
        <w:t>___________________</w:t>
      </w:r>
      <w:r w:rsidRPr="00EA2E56">
        <w:rPr>
          <w:rFonts w:ascii="Times New Roman" w:hAnsi="Times New Roman" w:cs="Times New Roman"/>
        </w:rPr>
        <w:t xml:space="preserve"> </w:t>
      </w:r>
      <w:r w:rsidRPr="00EA2E56">
        <w:rPr>
          <w:rFonts w:ascii="Times New Roman" w:hAnsi="Times New Roman" w:cs="Times New Roman"/>
          <w:b/>
        </w:rPr>
        <w:t>Е.С. Климов</w:t>
      </w:r>
    </w:p>
    <w:p w:rsidR="009D6E2C" w:rsidRPr="00EA2E56" w:rsidRDefault="009D6E2C" w:rsidP="009D6E2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«___»____________________ 2019</w:t>
      </w:r>
      <w:r w:rsidRPr="00EA2E56">
        <w:rPr>
          <w:rFonts w:ascii="Times New Roman" w:hAnsi="Times New Roman" w:cs="Times New Roman"/>
          <w:b/>
          <w:bCs/>
        </w:rPr>
        <w:t>г.</w:t>
      </w:r>
    </w:p>
    <w:p w:rsidR="009D6E2C" w:rsidRPr="00EA2E56" w:rsidRDefault="009D6E2C" w:rsidP="009D6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6E2C" w:rsidRPr="00EA2E56" w:rsidRDefault="009D6E2C" w:rsidP="009D6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6E2C" w:rsidRPr="00EA2E56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2E56">
        <w:rPr>
          <w:rFonts w:ascii="Times New Roman" w:hAnsi="Times New Roman" w:cs="Times New Roman"/>
          <w:bCs/>
          <w:sz w:val="28"/>
          <w:szCs w:val="28"/>
        </w:rPr>
        <w:t>ТЕРРИТОРИАЛЬНАЯ СХЕМА</w:t>
      </w:r>
    </w:p>
    <w:p w:rsidR="009D6E2C" w:rsidRPr="00EA2E56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2E56">
        <w:rPr>
          <w:rFonts w:ascii="Times New Roman" w:hAnsi="Times New Roman" w:cs="Times New Roman"/>
          <w:bCs/>
          <w:sz w:val="28"/>
          <w:szCs w:val="28"/>
        </w:rPr>
        <w:t>ОБРАЩЕНИЯ С ТВЕРДЫМИ КОММУНАЛЬНЫМИ ОТХОДАМИ</w:t>
      </w:r>
    </w:p>
    <w:p w:rsidR="009D6E2C" w:rsidRPr="00EA2E56" w:rsidRDefault="009D6E2C" w:rsidP="009D6E2C">
      <w:pPr>
        <w:tabs>
          <w:tab w:val="left" w:pos="9921"/>
        </w:tabs>
        <w:ind w:right="-2"/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</w:rPr>
      </w:pPr>
    </w:p>
    <w:p w:rsidR="009D6E2C" w:rsidRPr="00EA2E56" w:rsidRDefault="009D6E2C" w:rsidP="009D6E2C">
      <w:pPr>
        <w:tabs>
          <w:tab w:val="left" w:pos="9921"/>
        </w:tabs>
        <w:ind w:right="-2"/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</w:rPr>
      </w:pPr>
    </w:p>
    <w:p w:rsidR="009D6E2C" w:rsidRPr="00EA2E56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Pr="00EA2E56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56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</w:p>
    <w:p w:rsidR="009D6E2C" w:rsidRPr="00EA2E56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E2C" w:rsidRPr="00EA2E56" w:rsidRDefault="009D6E2C" w:rsidP="009D6E2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56">
        <w:rPr>
          <w:rFonts w:ascii="Times New Roman" w:hAnsi="Times New Roman" w:cs="Times New Roman"/>
          <w:b/>
          <w:bCs/>
          <w:sz w:val="28"/>
          <w:szCs w:val="28"/>
        </w:rPr>
        <w:t>«Введение»</w:t>
      </w:r>
    </w:p>
    <w:p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Pr="00EA2E56" w:rsidRDefault="009D6E2C" w:rsidP="009D6E2C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D6E2C" w:rsidRPr="00EA2E56" w:rsidRDefault="000E4147" w:rsidP="009D6E2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Чувашская Республика</w:t>
      </w:r>
      <w:r w:rsidR="009D6E2C" w:rsidRPr="00EA2E56">
        <w:rPr>
          <w:rFonts w:ascii="Times New Roman" w:hAnsi="Times New Roman" w:cs="Times New Roman"/>
          <w:bCs/>
          <w:sz w:val="28"/>
          <w:szCs w:val="28"/>
        </w:rPr>
        <w:t>, 2019</w:t>
      </w:r>
    </w:p>
    <w:p w:rsidR="009D6E2C" w:rsidRDefault="009D6E2C">
      <w:pPr>
        <w:spacing w:after="200" w:line="276" w:lineRule="auto"/>
      </w:pPr>
      <w:r>
        <w:br w:type="page"/>
      </w:r>
    </w:p>
    <w:p w:rsidR="00674390" w:rsidRPr="00674390" w:rsidRDefault="009D6E2C" w:rsidP="00674390">
      <w:pPr>
        <w:pStyle w:val="2"/>
        <w:rPr>
          <w:noProof/>
        </w:rPr>
      </w:pPr>
      <w:bookmarkStart w:id="0" w:name="_Toc8215626"/>
      <w:bookmarkStart w:id="1" w:name="_Toc8216055"/>
      <w:bookmarkStart w:id="2" w:name="_Toc462208741"/>
      <w:bookmarkStart w:id="3" w:name="_Toc21345745"/>
      <w:r w:rsidRPr="00EA2E56">
        <w:lastRenderedPageBreak/>
        <w:t>Содержание</w:t>
      </w:r>
      <w:bookmarkEnd w:id="0"/>
      <w:bookmarkEnd w:id="1"/>
      <w:bookmarkEnd w:id="3"/>
      <w:r w:rsidR="00832799" w:rsidRPr="00EA2E56">
        <w:fldChar w:fldCharType="begin"/>
      </w:r>
      <w:r w:rsidRPr="00EA2E56">
        <w:instrText xml:space="preserve"> TOC \o "1-3" \h \z \u </w:instrText>
      </w:r>
      <w:r w:rsidR="00832799" w:rsidRPr="00EA2E56">
        <w:fldChar w:fldCharType="separate"/>
      </w:r>
    </w:p>
    <w:p w:rsidR="00674390" w:rsidRDefault="0067439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345746" w:history="1">
        <w:r w:rsidRPr="00477D91">
          <w:rPr>
            <w:rStyle w:val="a3"/>
            <w:noProof/>
          </w:rPr>
          <w:t>СПИСОК ИСПОЛНИТЕЛЕЙ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_Toc21345746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390" w:rsidRDefault="0067439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345747" w:history="1">
        <w:r w:rsidRPr="00477D91">
          <w:rPr>
            <w:rStyle w:val="a3"/>
            <w:noProof/>
          </w:rPr>
          <w:t>СОДЕРЖАНИЕ ПО РАЗДЕЛАМ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_Toc21345747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390" w:rsidRDefault="0067439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345748" w:history="1">
        <w:r w:rsidRPr="00477D91">
          <w:rPr>
            <w:rStyle w:val="a3"/>
            <w:noProof/>
          </w:rPr>
          <w:t>Обозначения и сокращения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_Toc21345748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390" w:rsidRDefault="0067439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345749" w:history="1">
        <w:r w:rsidRPr="00477D91">
          <w:rPr>
            <w:rStyle w:val="a3"/>
            <w:noProof/>
          </w:rPr>
          <w:t>Раздел 1. 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_Toc21345749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390" w:rsidRDefault="0067439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345750" w:history="1">
        <w:r w:rsidRPr="00477D91">
          <w:rPr>
            <w:rStyle w:val="a3"/>
            <w:noProof/>
          </w:rPr>
          <w:t>Определения</w:t>
        </w:r>
        <w:r w:rsidRPr="00477D91">
          <w:rPr>
            <w:rStyle w:val="a3"/>
            <w:noProof/>
            <w:vertAlign w:val="superscript"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_Toc21345750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D6E2C" w:rsidRDefault="00832799" w:rsidP="009D6E2C">
      <w:pPr>
        <w:spacing w:after="200" w:line="276" w:lineRule="auto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  <w:r w:rsidRPr="00EA2E56">
        <w:fldChar w:fldCharType="end"/>
      </w:r>
      <w:r w:rsidR="009D6E2C">
        <w:rPr>
          <w:caps/>
          <w:sz w:val="24"/>
          <w:szCs w:val="24"/>
        </w:rPr>
        <w:br w:type="page"/>
      </w:r>
      <w:bookmarkStart w:id="4" w:name="_GoBack"/>
      <w:bookmarkEnd w:id="4"/>
    </w:p>
    <w:p w:rsidR="009D6E2C" w:rsidRPr="00EA2E56" w:rsidRDefault="009D6E2C" w:rsidP="009D6E2C">
      <w:pPr>
        <w:pStyle w:val="2"/>
      </w:pPr>
      <w:bookmarkStart w:id="5" w:name="_Toc21345746"/>
      <w:r w:rsidRPr="00EA2E56">
        <w:t>СПИСОК ИСПОЛНИТЕЛЕЙ</w:t>
      </w:r>
      <w:bookmarkEnd w:id="5"/>
    </w:p>
    <w:p w:rsidR="009D6E2C" w:rsidRPr="00EA2E56" w:rsidRDefault="009D6E2C" w:rsidP="009D6E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2C" w:rsidRPr="00EA2E56" w:rsidRDefault="009D6E2C" w:rsidP="009D6E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2E56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  <w:r w:rsidRPr="00EA2E56">
        <w:rPr>
          <w:rFonts w:ascii="Times New Roman" w:hAnsi="Times New Roman" w:cs="Times New Roman"/>
          <w:b/>
          <w:bCs/>
          <w:sz w:val="28"/>
          <w:szCs w:val="28"/>
        </w:rPr>
        <w:t xml:space="preserve"> «Эттон </w:t>
      </w:r>
      <w:r w:rsidR="00EC1AB4">
        <w:rPr>
          <w:rFonts w:ascii="Times New Roman" w:hAnsi="Times New Roman" w:cs="Times New Roman"/>
          <w:b/>
          <w:bCs/>
          <w:sz w:val="28"/>
          <w:szCs w:val="28"/>
        </w:rPr>
        <w:t>Груп</w:t>
      </w:r>
      <w:r w:rsidRPr="00EA2E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1AB4" w:rsidRDefault="00EC1AB4" w:rsidP="00EC1AB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Юридический адрес: 420500, Республика Татарстан, город Иннополис, улица Университетская, дом 7, офис 67</w:t>
      </w:r>
    </w:p>
    <w:p w:rsidR="00EC1AB4" w:rsidRDefault="00EC1AB4" w:rsidP="00EC1AB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адрес: г. Казань, ул. Московская, д. 27, офис 507</w:t>
      </w:r>
    </w:p>
    <w:p w:rsidR="00EC1AB4" w:rsidRDefault="00EC1AB4" w:rsidP="00EC1AB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Индекс: 420111</w:t>
      </w:r>
    </w:p>
    <w:p w:rsidR="00EC1AB4" w:rsidRDefault="00EC1AB4" w:rsidP="00EC1AB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Телефон: 843 221-72-46</w:t>
      </w:r>
    </w:p>
    <w:p w:rsidR="009D6E2C" w:rsidRPr="00EA2E56" w:rsidRDefault="009D6E2C" w:rsidP="009D6E2C">
      <w:pPr>
        <w:pStyle w:val="2"/>
      </w:pPr>
      <w:r w:rsidRPr="00EA2E56">
        <w:rPr>
          <w:iCs w:val="0"/>
          <w:lang w:eastAsia="ru-RU"/>
        </w:rPr>
        <w:br w:type="page"/>
      </w:r>
      <w:bookmarkStart w:id="6" w:name="_Toc531770262"/>
      <w:bookmarkStart w:id="7" w:name="_Toc21345747"/>
      <w:r w:rsidRPr="00EA2E56">
        <w:t>СОДЕРЖАНИЕ</w:t>
      </w:r>
      <w:bookmarkEnd w:id="6"/>
      <w:r w:rsidRPr="00EA2E56">
        <w:t xml:space="preserve"> ПО РАЗДЕЛАМ</w:t>
      </w:r>
      <w:bookmarkEnd w:id="7"/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Введение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Нахождение источников образования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Количество образующихся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Целевые показатели по обезвреживанию, утилизации и размещению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Места накопления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Места нахождения объектов обработки, утилизации, обезвреживания, размещения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 xml:space="preserve">Баланс количественных характеристик 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Схема потоков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Оценка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Прогнозные значения предельных тарифов в области обращения с твердыми коммунальными отходами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Зоны деятельности региональных операторов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инфраструктуры системы обращения с отходами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A2E56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2E56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 территориальной схемы</w:t>
      </w:r>
    </w:p>
    <w:p w:rsidR="009D6E2C" w:rsidRPr="00EA2E56" w:rsidRDefault="009D6E2C" w:rsidP="009D6E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56">
        <w:rPr>
          <w:rFonts w:ascii="Times New Roman" w:hAnsi="Times New Roman" w:cs="Times New Roman"/>
          <w:sz w:val="28"/>
          <w:szCs w:val="28"/>
        </w:rPr>
        <w:t>Приложения</w:t>
      </w:r>
    </w:p>
    <w:p w:rsidR="009D6E2C" w:rsidRDefault="009D6E2C" w:rsidP="009D6E2C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77203C" w:rsidRPr="00674390" w:rsidRDefault="0077203C" w:rsidP="00674390">
      <w:pPr>
        <w:pStyle w:val="2"/>
      </w:pPr>
      <w:bookmarkStart w:id="8" w:name="_Toc21345748"/>
      <w:r w:rsidRPr="00FB6469">
        <w:t>Обозначения и сокращения</w:t>
      </w:r>
      <w:bookmarkEnd w:id="8"/>
    </w:p>
    <w:tbl>
      <w:tblPr>
        <w:tblStyle w:val="a4"/>
        <w:tblW w:w="4722" w:type="pct"/>
        <w:tblLook w:val="04A0" w:firstRow="1" w:lastRow="0" w:firstColumn="1" w:lastColumn="0" w:noHBand="0" w:noVBand="1"/>
      </w:tblPr>
      <w:tblGrid>
        <w:gridCol w:w="2518"/>
        <w:gridCol w:w="6521"/>
      </w:tblGrid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ГИС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Геоинформационная система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Городской округ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ГОСТ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Стандарт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ГРОРО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реестр объектов размещения отходов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унитарное предприятие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Деревня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(47)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 (47)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ИЖС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идентификационный номер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 м.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Квадратный метр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Килограмм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Крупногабаритные отходы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корпус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Канализационные очистные сооружения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Контейнерная площадка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куб. м. (м3)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Кубический метр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Минздрав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здравоохранения Российской Федерации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Минприроды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природных ресурсов и экологии Российской Федерации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Минстрой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Минтруд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труда и социальной защиты Российской Федерации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Минэкономразвития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экономического развития Российской Федерации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МКД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Многоквартирный дом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образование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предприятие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Мусороперегрузочный пункт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МПС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Мусоропегрузочная станция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 район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Методика расчета объемов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МРР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Рекомендации по расчету стоимости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унитарное предприятие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НПО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Научно-производственное предприятие</w:t>
            </w:r>
          </w:p>
        </w:tc>
      </w:tr>
      <w:tr w:rsidR="00351772" w:rsidRPr="00FB6469" w:rsidTr="00351772">
        <w:tc>
          <w:tcPr>
            <w:tcW w:w="1393" w:type="pct"/>
            <w:vAlign w:val="bottom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Объект размещения отходов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Поселок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п.г.т.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Поселок городского типа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РД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Руководящий документ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ЧР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Чувашская Республика 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Роспотребнадзор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Росприроднадзор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надзору в сфере природопользования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Росстат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государственной статистики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Ростехнадзор (РТН)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РТ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 Татарстан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Российский рубль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РФ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Федерация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Село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СанПиН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Санитарные правила и нормы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Свод правил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Тонна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ТБО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Твердые бытовые отходы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ТКО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Твердые коммунальные отходы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ТСН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Территориальные строительные нормы и правила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ФЗ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закон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ФККО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классификационный каталог отходов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ФСЭТАН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Штуки</w:t>
            </w:r>
          </w:p>
        </w:tc>
      </w:tr>
      <w:tr w:rsidR="00351772" w:rsidRPr="00FB6469" w:rsidTr="00351772">
        <w:tc>
          <w:tcPr>
            <w:tcW w:w="1393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</w:t>
            </w:r>
          </w:p>
        </w:tc>
        <w:tc>
          <w:tcPr>
            <w:tcW w:w="3607" w:type="pct"/>
          </w:tcPr>
          <w:p w:rsidR="00351772" w:rsidRPr="0011432E" w:rsidRDefault="00351772" w:rsidP="00351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3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Юридическое лицо</w:t>
            </w:r>
          </w:p>
        </w:tc>
      </w:tr>
    </w:tbl>
    <w:p w:rsidR="0077203C" w:rsidRDefault="0077203C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351772" w:rsidRDefault="00351772" w:rsidP="00351772">
      <w:pPr>
        <w:pStyle w:val="2"/>
      </w:pPr>
      <w:bookmarkStart w:id="9" w:name="_Toc16676126"/>
      <w:bookmarkStart w:id="10" w:name="_Toc16786702"/>
      <w:bookmarkStart w:id="11" w:name="_Toc21345749"/>
      <w:r>
        <w:t>Раздел 1. Введение</w:t>
      </w:r>
      <w:bookmarkEnd w:id="9"/>
      <w:bookmarkEnd w:id="10"/>
      <w:bookmarkEnd w:id="11"/>
    </w:p>
    <w:p w:rsidR="00892CB3" w:rsidRPr="00892CB3" w:rsidRDefault="00892CB3" w:rsidP="0089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B3">
        <w:rPr>
          <w:rFonts w:ascii="Times New Roman" w:hAnsi="Times New Roman" w:cs="Times New Roman"/>
          <w:sz w:val="26"/>
          <w:szCs w:val="26"/>
        </w:rPr>
        <w:t>Промышленными и коммунальными отходами необходимо разумно распоряжаться. Для того чтобы деятельность по управлению отходами была максимально безопасной и эффективной, составляются территориальные схемы обращения с отходами.</w:t>
      </w:r>
    </w:p>
    <w:p w:rsidR="008C6390" w:rsidRPr="00892CB3" w:rsidRDefault="008C6390" w:rsidP="008C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B3">
        <w:rPr>
          <w:rFonts w:ascii="Times New Roman" w:hAnsi="Times New Roman" w:cs="Times New Roman"/>
          <w:sz w:val="26"/>
          <w:szCs w:val="26"/>
        </w:rPr>
        <w:t>Главная цель разработки территориальной схемы обращения с отходами – уменьшение объема, размещаемых на полигонах отходов, выделение из общего количества тех отходов, которые можно переработать для последующего использования. От того на сколько эффективно будет это управление, зависит экологическое благополучие и здоровье людей.</w:t>
      </w:r>
    </w:p>
    <w:p w:rsidR="008C6390" w:rsidRPr="00892CB3" w:rsidRDefault="008C6390" w:rsidP="008C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CB3">
        <w:rPr>
          <w:rFonts w:ascii="Times New Roman" w:hAnsi="Times New Roman" w:cs="Times New Roman"/>
          <w:sz w:val="26"/>
          <w:szCs w:val="26"/>
        </w:rPr>
        <w:t>Территориальная схема обращения с отходами – базовый документ, на страницах которого отражаются вопросы организации, координации работы всех, кто задействован в сфере обращения с отходами.</w:t>
      </w:r>
    </w:p>
    <w:p w:rsidR="008C6390" w:rsidRDefault="008C6390" w:rsidP="008C6390">
      <w:pPr>
        <w:pStyle w:val="a5"/>
      </w:pPr>
      <w:r w:rsidRPr="00892CB3">
        <w:t>Из территориальной схемы обращения с отходами можно узнать: сведения о местонахождении источников образования отходов; количество отходов с классификацией их по классам опасности; информацию о целевых показателях по обработке и размещению  отходов; места размещения отходов;  схему потоков отходов от мест, где они образуются</w:t>
      </w:r>
      <w:r>
        <w:t>,</w:t>
      </w:r>
      <w:r w:rsidRPr="00892CB3">
        <w:t xml:space="preserve"> до мест и</w:t>
      </w:r>
      <w:r>
        <w:t>х</w:t>
      </w:r>
      <w:r w:rsidRPr="00892CB3">
        <w:t xml:space="preserve"> обработки и размещения.</w:t>
      </w:r>
    </w:p>
    <w:p w:rsidR="008C6390" w:rsidRPr="00247B46" w:rsidRDefault="008C6390" w:rsidP="008C639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B46">
        <w:rPr>
          <w:rFonts w:ascii="Times New Roman" w:hAnsi="Times New Roman" w:cs="Times New Roman"/>
          <w:sz w:val="26"/>
          <w:szCs w:val="26"/>
        </w:rPr>
        <w:t>В целях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размещению отходов в каждом субъекте Российской Федерации разрабатывается и утверждается территориальная схема в области обращения с отходами, в том числе с твердыми коммунальными отходами.</w:t>
      </w:r>
    </w:p>
    <w:p w:rsidR="00A273CD" w:rsidRPr="008647F1" w:rsidRDefault="008C6390" w:rsidP="008C6390">
      <w:pPr>
        <w:pStyle w:val="a5"/>
      </w:pPr>
      <w:r>
        <w:t xml:space="preserve"> </w:t>
      </w:r>
      <w:r w:rsidR="00A273CD" w:rsidRPr="008647F1">
        <w:t xml:space="preserve">В соответствии с </w:t>
      </w:r>
      <w:r w:rsidR="003101BC">
        <w:t xml:space="preserve">Федеральным законом </w:t>
      </w:r>
      <w:r w:rsidR="00A273CD" w:rsidRPr="008647F1">
        <w:t>от 2</w:t>
      </w:r>
      <w:r w:rsidR="009E1BF2" w:rsidRPr="008647F1">
        <w:t>4</w:t>
      </w:r>
      <w:r w:rsidR="00A273CD" w:rsidRPr="008647F1">
        <w:t>.06.1998</w:t>
      </w:r>
      <w:r w:rsidR="003101BC">
        <w:t xml:space="preserve"> года</w:t>
      </w:r>
      <w:r w:rsidR="00A273CD" w:rsidRPr="008647F1">
        <w:t xml:space="preserve"> </w:t>
      </w:r>
      <w:r w:rsidR="003101BC" w:rsidRPr="008647F1">
        <w:t xml:space="preserve">ФЗ №89 </w:t>
      </w:r>
      <w:r w:rsidR="00A273CD" w:rsidRPr="008647F1">
        <w:t>«Об отходах производства и потребления</w:t>
      </w:r>
      <w:r w:rsidR="009E1BF2" w:rsidRPr="008647F1">
        <w:t>»</w:t>
      </w:r>
      <w:r w:rsidR="00A273CD" w:rsidRPr="008647F1">
        <w:t xml:space="preserve"> основными принципами и приоритетными направлениями государственной политики в области обращения с отходами являются:</w:t>
      </w:r>
    </w:p>
    <w:p w:rsidR="00A273CD" w:rsidRPr="008C6390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dst48"/>
      <w:bookmarkEnd w:id="12"/>
      <w:r w:rsidRPr="008C6390">
        <w:rPr>
          <w:rFonts w:ascii="Times New Roman" w:hAnsi="Times New Roman" w:cs="Times New Roman"/>
          <w:sz w:val="26"/>
          <w:szCs w:val="26"/>
        </w:rPr>
        <w:t>- 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A273CD" w:rsidRPr="008C6390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dst100034"/>
      <w:bookmarkEnd w:id="13"/>
      <w:r w:rsidRPr="008C6390">
        <w:rPr>
          <w:rFonts w:ascii="Times New Roman" w:hAnsi="Times New Roman" w:cs="Times New Roman"/>
          <w:sz w:val="26"/>
          <w:szCs w:val="26"/>
        </w:rPr>
        <w:t>- 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A273CD" w:rsidRPr="008C6390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dst170"/>
      <w:bookmarkEnd w:id="14"/>
      <w:r w:rsidRPr="008C6390">
        <w:rPr>
          <w:rFonts w:ascii="Times New Roman" w:hAnsi="Times New Roman" w:cs="Times New Roman"/>
          <w:sz w:val="26"/>
          <w:szCs w:val="26"/>
        </w:rPr>
        <w:t>- использование наилучших доступных технологий при обращении с отходами;</w:t>
      </w:r>
    </w:p>
    <w:p w:rsidR="00A273CD" w:rsidRPr="008C6390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dst100036"/>
      <w:bookmarkEnd w:id="15"/>
      <w:r w:rsidRPr="008C6390">
        <w:rPr>
          <w:rFonts w:ascii="Times New Roman" w:hAnsi="Times New Roman" w:cs="Times New Roman"/>
          <w:sz w:val="26"/>
          <w:szCs w:val="26"/>
        </w:rPr>
        <w:t>- комплексная переработка материально-сырьевых ресурсов в целях уменьшения количества отходов;</w:t>
      </w:r>
    </w:p>
    <w:p w:rsidR="00A273CD" w:rsidRPr="008C6390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dst100037"/>
      <w:bookmarkEnd w:id="16"/>
      <w:r w:rsidRPr="008C6390">
        <w:rPr>
          <w:rFonts w:ascii="Times New Roman" w:hAnsi="Times New Roman" w:cs="Times New Roman"/>
          <w:sz w:val="26"/>
          <w:szCs w:val="26"/>
        </w:rPr>
        <w:t>-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</w:r>
    </w:p>
    <w:p w:rsidR="00A273CD" w:rsidRPr="00247B46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dst100038"/>
      <w:bookmarkEnd w:id="17"/>
      <w:r w:rsidRPr="00247B46">
        <w:rPr>
          <w:rFonts w:ascii="Times New Roman" w:hAnsi="Times New Roman" w:cs="Times New Roman"/>
          <w:sz w:val="26"/>
          <w:szCs w:val="26"/>
        </w:rPr>
        <w:t>- доступ в соответствии с законодательством Российской Федерации к информации в области обращения с отходами;</w:t>
      </w:r>
    </w:p>
    <w:p w:rsidR="00A273CD" w:rsidRPr="00247B46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dst100039"/>
      <w:bookmarkEnd w:id="18"/>
      <w:r w:rsidRPr="00247B46">
        <w:rPr>
          <w:rFonts w:ascii="Times New Roman" w:hAnsi="Times New Roman" w:cs="Times New Roman"/>
          <w:sz w:val="26"/>
          <w:szCs w:val="26"/>
        </w:rPr>
        <w:t>- участие в международном сотрудничестве Российской Федерации в области обращения с отходами.</w:t>
      </w:r>
    </w:p>
    <w:p w:rsidR="00A273CD" w:rsidRPr="00247B46" w:rsidRDefault="00A273CD" w:rsidP="009E1BF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dst171"/>
      <w:bookmarkEnd w:id="19"/>
      <w:r w:rsidRPr="00247B46">
        <w:rPr>
          <w:rFonts w:ascii="Times New Roman" w:hAnsi="Times New Roman" w:cs="Times New Roman"/>
          <w:sz w:val="26"/>
          <w:szCs w:val="26"/>
        </w:rPr>
        <w:t>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A273CD" w:rsidRPr="00247B46" w:rsidRDefault="00A273CD" w:rsidP="009F0F8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dst172"/>
      <w:bookmarkEnd w:id="20"/>
      <w:r w:rsidRPr="00247B46">
        <w:rPr>
          <w:rFonts w:ascii="Times New Roman" w:hAnsi="Times New Roman" w:cs="Times New Roman"/>
          <w:sz w:val="26"/>
          <w:szCs w:val="26"/>
        </w:rPr>
        <w:t>максимальное использование исходных сырья и материалов;</w:t>
      </w:r>
    </w:p>
    <w:p w:rsidR="00A273CD" w:rsidRPr="00247B46" w:rsidRDefault="00A273CD" w:rsidP="009F0F8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1" w:name="dst173"/>
      <w:bookmarkEnd w:id="21"/>
      <w:r w:rsidRPr="00247B46">
        <w:rPr>
          <w:rFonts w:ascii="Times New Roman" w:hAnsi="Times New Roman" w:cs="Times New Roman"/>
          <w:sz w:val="26"/>
          <w:szCs w:val="26"/>
        </w:rPr>
        <w:t>предотвращение образования отходов;</w:t>
      </w:r>
    </w:p>
    <w:p w:rsidR="00A273CD" w:rsidRPr="00247B46" w:rsidRDefault="00A273CD" w:rsidP="009F0F8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2" w:name="dst174"/>
      <w:bookmarkEnd w:id="22"/>
      <w:r w:rsidRPr="00247B46">
        <w:rPr>
          <w:rFonts w:ascii="Times New Roman" w:hAnsi="Times New Roman" w:cs="Times New Roman"/>
          <w:sz w:val="26"/>
          <w:szCs w:val="26"/>
        </w:rPr>
        <w:t>сокращение образования отходов и снижение класса опасности отходов в источниках их образования;</w:t>
      </w:r>
    </w:p>
    <w:p w:rsidR="009F0F82" w:rsidRPr="00247B46" w:rsidRDefault="00A273CD" w:rsidP="009F0F8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3" w:name="dst175"/>
      <w:bookmarkEnd w:id="23"/>
      <w:r w:rsidRPr="00247B46">
        <w:rPr>
          <w:rFonts w:ascii="Times New Roman" w:hAnsi="Times New Roman" w:cs="Times New Roman"/>
          <w:sz w:val="26"/>
          <w:szCs w:val="26"/>
        </w:rPr>
        <w:t>обработка отходов;</w:t>
      </w:r>
      <w:r w:rsidR="008647F1" w:rsidRPr="00247B46">
        <w:rPr>
          <w:rFonts w:ascii="Times New Roman" w:hAnsi="Times New Roman" w:cs="Times New Roman"/>
          <w:sz w:val="26"/>
          <w:szCs w:val="26"/>
        </w:rPr>
        <w:t xml:space="preserve"> </w:t>
      </w:r>
      <w:bookmarkStart w:id="24" w:name="dst176"/>
      <w:bookmarkEnd w:id="24"/>
    </w:p>
    <w:p w:rsidR="009F0F82" w:rsidRPr="00247B46" w:rsidRDefault="00A273CD" w:rsidP="009F0F8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B46">
        <w:rPr>
          <w:rFonts w:ascii="Times New Roman" w:hAnsi="Times New Roman" w:cs="Times New Roman"/>
          <w:sz w:val="26"/>
          <w:szCs w:val="26"/>
        </w:rPr>
        <w:t>утилизация отходов;</w:t>
      </w:r>
      <w:r w:rsidR="008647F1" w:rsidRPr="00247B46">
        <w:rPr>
          <w:rFonts w:ascii="Times New Roman" w:hAnsi="Times New Roman" w:cs="Times New Roman"/>
          <w:sz w:val="26"/>
          <w:szCs w:val="26"/>
        </w:rPr>
        <w:t xml:space="preserve"> </w:t>
      </w:r>
      <w:bookmarkStart w:id="25" w:name="dst177"/>
      <w:bookmarkEnd w:id="25"/>
    </w:p>
    <w:p w:rsidR="000F794A" w:rsidRPr="00247B46" w:rsidRDefault="00A273CD" w:rsidP="009F0F8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B46">
        <w:rPr>
          <w:rFonts w:ascii="Times New Roman" w:hAnsi="Times New Roman" w:cs="Times New Roman"/>
          <w:sz w:val="26"/>
          <w:szCs w:val="26"/>
        </w:rPr>
        <w:t>обезвреживание отходов.</w:t>
      </w:r>
    </w:p>
    <w:p w:rsidR="00892CB3" w:rsidRDefault="00892CB3" w:rsidP="00892CB3">
      <w:pPr>
        <w:spacing w:after="0" w:line="360" w:lineRule="auto"/>
        <w:ind w:firstLine="709"/>
        <w:jc w:val="both"/>
      </w:pPr>
    </w:p>
    <w:p w:rsidR="00892CB3" w:rsidRPr="003E1DD0" w:rsidRDefault="00892CB3" w:rsidP="00892CB3">
      <w:pPr>
        <w:shd w:val="clear" w:color="auto" w:fill="FFFFFF"/>
        <w:spacing w:after="120" w:line="36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7203C" w:rsidRDefault="0077203C" w:rsidP="0089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bookmarkEnd w:id="2"/>
    <w:p w:rsidR="00C749E3" w:rsidRPr="00FB6469" w:rsidRDefault="003101BC" w:rsidP="00C749E3">
      <w:pPr>
        <w:pStyle w:val="1"/>
        <w:keepNext w:val="0"/>
        <w:numPr>
          <w:ilvl w:val="0"/>
          <w:numId w:val="0"/>
        </w:numPr>
        <w:ind w:right="0"/>
        <w:jc w:val="center"/>
        <w:outlineLvl w:val="9"/>
        <w:rPr>
          <w:caps/>
          <w:color w:val="auto"/>
        </w:rPr>
      </w:pPr>
      <w:r>
        <w:rPr>
          <w:caps/>
          <w:color w:val="auto"/>
        </w:rPr>
        <w:t>ПЕРЕЧЕНЬ НОРМАТИВНОЙ ДОКУМЕНТАЦИИ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361"/>
        <w:gridCol w:w="5465"/>
      </w:tblGrid>
      <w:tr w:rsidR="00C749E3" w:rsidRPr="00FB6469" w:rsidTr="00A273CD">
        <w:trPr>
          <w:tblHeader/>
        </w:trPr>
        <w:tc>
          <w:tcPr>
            <w:tcW w:w="389" w:type="pct"/>
            <w:shd w:val="clear" w:color="auto" w:fill="auto"/>
            <w:vAlign w:val="center"/>
          </w:tcPr>
          <w:p w:rsidR="00C749E3" w:rsidRPr="00FB6469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646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C749E3" w:rsidRPr="00FB6469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6469">
              <w:rPr>
                <w:rFonts w:ascii="Times New Roman" w:hAnsi="Times New Roman" w:cs="Times New Roman"/>
                <w:b/>
              </w:rPr>
              <w:t>Реквизиты утверждающего документа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749E3" w:rsidRPr="00FB6469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6469">
              <w:rPr>
                <w:rFonts w:ascii="Times New Roman" w:hAnsi="Times New Roman" w:cs="Times New Roman"/>
                <w:b/>
              </w:rPr>
              <w:t>Наименование нормативно-правового акта</w:t>
            </w:r>
          </w:p>
        </w:tc>
      </w:tr>
      <w:tr w:rsidR="00C749E3" w:rsidRPr="00FB6469" w:rsidTr="00A273CD">
        <w:tc>
          <w:tcPr>
            <w:tcW w:w="389" w:type="pct"/>
            <w:shd w:val="clear" w:color="auto" w:fill="auto"/>
            <w:vAlign w:val="center"/>
          </w:tcPr>
          <w:p w:rsidR="00C749E3" w:rsidRPr="00FB6469" w:rsidRDefault="00C749E3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C749E3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</w:pPr>
            <w:r w:rsidRPr="00B56DE8">
              <w:rPr>
                <w:rFonts w:ascii="Times New Roman" w:hAnsi="Times New Roman" w:cs="Times New Roman"/>
                <w:spacing w:val="-3"/>
              </w:rPr>
              <w:t>Федеральный закон от 24.06.1998 №89-ФЗ</w:t>
            </w:r>
            <w:r>
              <w:rPr>
                <w:rFonts w:ascii="Times New Roman" w:hAnsi="Times New Roman" w:cs="Times New Roman"/>
                <w:spacing w:val="-3"/>
              </w:rPr>
              <w:t xml:space="preserve"> (с изменениями на 01.01.19)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749E3" w:rsidRPr="00B56DE8" w:rsidRDefault="00C749E3" w:rsidP="00A273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3"/>
              </w:rPr>
            </w:pPr>
            <w:r w:rsidRPr="00B56DE8">
              <w:rPr>
                <w:rFonts w:ascii="Times New Roman" w:hAnsi="Times New Roman" w:cs="Times New Roman"/>
                <w:spacing w:val="-3"/>
              </w:rPr>
              <w:t>«Об отходах производства и потребления»</w:t>
            </w:r>
          </w:p>
          <w:p w:rsidR="00C749E3" w:rsidRPr="00FB6469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9E3" w:rsidRPr="00FB6469" w:rsidTr="00A273CD">
        <w:tc>
          <w:tcPr>
            <w:tcW w:w="389" w:type="pct"/>
            <w:shd w:val="clear" w:color="auto" w:fill="auto"/>
            <w:vAlign w:val="center"/>
          </w:tcPr>
          <w:p w:rsidR="00C749E3" w:rsidRPr="00FB6469" w:rsidRDefault="00C749E3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C749E3" w:rsidRPr="00B56DE8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B56DE8">
              <w:rPr>
                <w:rFonts w:ascii="Times New Roman" w:hAnsi="Times New Roman" w:cs="Times New Roman"/>
              </w:rPr>
              <w:t>Федеральный закон от 25.12.2018 № 483-ФЗ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749E3" w:rsidRPr="00B56DE8" w:rsidRDefault="00C749E3" w:rsidP="00A273CD">
            <w:pPr>
              <w:pStyle w:val="Default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B56DE8">
              <w:rPr>
                <w:sz w:val="22"/>
                <w:szCs w:val="22"/>
                <w:lang w:val="ru-RU"/>
              </w:rPr>
              <w:t xml:space="preserve"> «О внесении изменений в статью 29.1 Федерального закона "Об отходах производства и потребления"». </w:t>
            </w:r>
          </w:p>
          <w:p w:rsidR="00C749E3" w:rsidRPr="00B56DE8" w:rsidRDefault="00C749E3" w:rsidP="00A273C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C749E3" w:rsidRPr="00FB6469" w:rsidTr="00A273CD">
        <w:tc>
          <w:tcPr>
            <w:tcW w:w="389" w:type="pct"/>
            <w:shd w:val="clear" w:color="auto" w:fill="auto"/>
            <w:vAlign w:val="center"/>
          </w:tcPr>
          <w:p w:rsidR="00C749E3" w:rsidRPr="00FB6469" w:rsidRDefault="00C749E3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C749E3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</w:pPr>
            <w:r w:rsidRPr="00B56DE8">
              <w:rPr>
                <w:rFonts w:ascii="Times New Roman" w:hAnsi="Times New Roman" w:cs="Times New Roman"/>
                <w:bCs/>
                <w:kern w:val="36"/>
              </w:rPr>
              <w:t>Постановление Правительства РФ от 22.09.2018 N 1130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749E3" w:rsidRPr="00FB6469" w:rsidRDefault="00C749E3" w:rsidP="00A273CD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B56DE8">
              <w:rPr>
                <w:rFonts w:ascii="Times New Roman" w:hAnsi="Times New Roman" w:cs="Times New Roman"/>
                <w:bCs/>
                <w:kern w:val="36"/>
              </w:rPr>
              <w:t>"О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схем" (вместе с "Правилами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</w:t>
            </w:r>
          </w:p>
        </w:tc>
      </w:tr>
      <w:tr w:rsidR="00C749E3" w:rsidRPr="00FB6469" w:rsidTr="00A273CD">
        <w:tc>
          <w:tcPr>
            <w:tcW w:w="389" w:type="pct"/>
            <w:shd w:val="clear" w:color="auto" w:fill="auto"/>
            <w:vAlign w:val="center"/>
          </w:tcPr>
          <w:p w:rsidR="00C749E3" w:rsidRPr="00FB6469" w:rsidRDefault="00C749E3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C749E3" w:rsidRPr="00B56DE8" w:rsidRDefault="00C749E3" w:rsidP="000E4147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</w:rPr>
              <w:t>Приказ Министерства строительства,</w:t>
            </w:r>
            <w:r w:rsidR="00571400">
              <w:rPr>
                <w:rFonts w:ascii="Times New Roman" w:hAnsi="Times New Roman" w:cs="Times New Roman"/>
                <w:bCs/>
              </w:rPr>
              <w:t xml:space="preserve"> архитектуры и</w:t>
            </w:r>
            <w:r>
              <w:rPr>
                <w:rFonts w:ascii="Times New Roman" w:hAnsi="Times New Roman" w:cs="Times New Roman"/>
                <w:bCs/>
              </w:rPr>
              <w:t xml:space="preserve"> жилищно-коммунального хозяйства</w:t>
            </w:r>
            <w:r w:rsidR="00571400">
              <w:rPr>
                <w:rFonts w:ascii="Times New Roman" w:hAnsi="Times New Roman" w:cs="Times New Roman"/>
                <w:bCs/>
              </w:rPr>
              <w:t xml:space="preserve"> </w:t>
            </w:r>
            <w:r w:rsidR="000E4147">
              <w:rPr>
                <w:rFonts w:ascii="Times New Roman" w:hAnsi="Times New Roman" w:cs="Times New Roman"/>
                <w:bCs/>
              </w:rPr>
              <w:t xml:space="preserve"> Чувашской  Республики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56DE8">
              <w:rPr>
                <w:rFonts w:ascii="Times New Roman" w:hAnsi="Times New Roman" w:cs="Times New Roman"/>
                <w:bCs/>
              </w:rPr>
              <w:t xml:space="preserve">от </w:t>
            </w:r>
            <w:r w:rsidR="000E4147">
              <w:rPr>
                <w:rFonts w:ascii="Times New Roman" w:hAnsi="Times New Roman" w:cs="Times New Roman"/>
                <w:bCs/>
              </w:rPr>
              <w:t>1</w:t>
            </w:r>
            <w:r w:rsidR="00571400">
              <w:rPr>
                <w:rFonts w:ascii="Times New Roman" w:hAnsi="Times New Roman" w:cs="Times New Roman"/>
                <w:bCs/>
              </w:rPr>
              <w:t xml:space="preserve">4 </w:t>
            </w:r>
            <w:r w:rsidR="000E4147">
              <w:rPr>
                <w:rFonts w:ascii="Times New Roman" w:hAnsi="Times New Roman" w:cs="Times New Roman"/>
                <w:bCs/>
              </w:rPr>
              <w:t>ноября</w:t>
            </w:r>
            <w:r w:rsidR="00571400">
              <w:rPr>
                <w:rFonts w:ascii="Times New Roman" w:hAnsi="Times New Roman" w:cs="Times New Roman"/>
                <w:bCs/>
              </w:rPr>
              <w:t xml:space="preserve"> </w:t>
            </w:r>
            <w:r w:rsidRPr="00B56DE8">
              <w:rPr>
                <w:rFonts w:ascii="Times New Roman" w:hAnsi="Times New Roman" w:cs="Times New Roman"/>
                <w:bCs/>
              </w:rPr>
              <w:t xml:space="preserve"> 201</w:t>
            </w:r>
            <w:r w:rsidR="000E4147">
              <w:rPr>
                <w:rFonts w:ascii="Times New Roman" w:hAnsi="Times New Roman" w:cs="Times New Roman"/>
                <w:bCs/>
              </w:rPr>
              <w:t>7</w:t>
            </w:r>
            <w:r w:rsidRPr="00B56DE8">
              <w:rPr>
                <w:rFonts w:ascii="Times New Roman" w:hAnsi="Times New Roman" w:cs="Times New Roman"/>
                <w:bCs/>
              </w:rPr>
              <w:t xml:space="preserve"> г. N </w:t>
            </w:r>
            <w:r w:rsidR="000E4147" w:rsidRPr="000E4147">
              <w:rPr>
                <w:rFonts w:ascii="Times New Roman" w:eastAsia="Times New Roman" w:hAnsi="Times New Roman" w:cs="Times New Roman"/>
                <w:lang w:eastAsia="ru-RU"/>
              </w:rPr>
              <w:t>03/1-03/1012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749E3" w:rsidRPr="00B56DE8" w:rsidRDefault="00C749E3" w:rsidP="0057140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E4147" w:rsidRPr="0066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нормативов накопления твердых коммунальных отходов на территории Чувашской Республики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B56DE8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B56DE8">
              <w:rPr>
                <w:rFonts w:ascii="Times New Roman" w:hAnsi="Times New Roman" w:cs="Times New Roman"/>
                <w:snapToGrid w:val="0"/>
              </w:rPr>
              <w:t xml:space="preserve">Постановление </w:t>
            </w:r>
            <w:r w:rsidRPr="00B56DE8">
              <w:rPr>
                <w:rFonts w:ascii="Times New Roman" w:hAnsi="Times New Roman" w:cs="Times New Roman"/>
              </w:rPr>
              <w:t xml:space="preserve">Правительства РФ от 4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56DE8">
                <w:rPr>
                  <w:rFonts w:ascii="Times New Roman" w:hAnsi="Times New Roman" w:cs="Times New Roman"/>
                </w:rPr>
                <w:t>2016 г</w:t>
              </w:r>
            </w:smartTag>
            <w:r w:rsidRPr="00B56DE8">
              <w:rPr>
                <w:rFonts w:ascii="Times New Roman" w:hAnsi="Times New Roman" w:cs="Times New Roman"/>
              </w:rPr>
              <w:t>. № 269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B56DE8" w:rsidRDefault="00351772" w:rsidP="003517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B56DE8">
              <w:rPr>
                <w:rFonts w:ascii="Times New Roman" w:hAnsi="Times New Roman" w:cs="Times New Roman"/>
              </w:rPr>
              <w:t xml:space="preserve">  «Об определении нормативов накопления твердых коммунальных отходов» с изменениями от 27.02.2017 Постановлением Правительства РФ №232 «О внесении изменений в некоторые акты Правительства Российской Федерации».</w:t>
            </w:r>
          </w:p>
          <w:p w:rsidR="00351772" w:rsidRPr="00B56DE8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B56DE8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56DE8">
              <w:rPr>
                <w:rFonts w:ascii="Times New Roman" w:hAnsi="Times New Roman" w:cs="Times New Roman"/>
                <w:bCs/>
                <w:kern w:val="36"/>
              </w:rPr>
              <w:t>Постановление Правительства РФ от 12.11.2016 N 1156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B56DE8" w:rsidRDefault="00351772" w:rsidP="003517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74390">
              <w:rPr>
                <w:rFonts w:ascii="Times New Roman" w:hAnsi="Times New Roman" w:cs="Times New Roman"/>
              </w:rPr>
              <w:t>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отходами").</w:t>
            </w:r>
          </w:p>
          <w:p w:rsidR="00351772" w:rsidRPr="00B56DE8" w:rsidRDefault="00351772" w:rsidP="003517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от 30 мая 2016 г. № 484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ценообразовании в области обращения с твердыми коммунальными отходами»</w:t>
            </w:r>
          </w:p>
        </w:tc>
      </w:tr>
      <w:tr w:rsidR="00351772" w:rsidRPr="00FB6469" w:rsidTr="00A273CD">
        <w:trPr>
          <w:trHeight w:val="351"/>
        </w:trPr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51772" w:rsidRPr="00FB6469">
                <w:rPr>
                  <w:rStyle w:val="a3"/>
                  <w:rFonts w:ascii="Times New Roman" w:hAnsi="Times New Roman"/>
                </w:rPr>
                <w:t xml:space="preserve">Разъяснения </w:t>
              </w:r>
              <w:r w:rsidR="00351772">
                <w:rPr>
                  <w:rStyle w:val="a3"/>
                  <w:rFonts w:ascii="Times New Roman" w:hAnsi="Times New Roman"/>
                </w:rPr>
                <w:t>Министерства природных ресурсов и экологии Российской Федерации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Разъяснения Минприроды России по вопросу оформления лицензии по сбору, транспортированию, обработке, утилизации, обезвреживанию, размещению отходов I – IV классов опасности при обращении с навозом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Российской Федерации от 16 мая 2016 г. № 424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обезвреживания, захоронения твердых коммунальных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от 9 апреля 2016 г. № 284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 xml:space="preserve">Приказ Росприроднадзора от 09 марта 2016 г. № 123 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организации работы по подтверждению отнесения отходов к конкретному классу опасности»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351772" w:rsidRPr="00FB6469">
                <w:rPr>
                  <w:rStyle w:val="a3"/>
                  <w:rFonts w:ascii="Times New Roman" w:hAnsi="Times New Roman"/>
                </w:rPr>
                <w:t>Распоряжение Правительства РФ от 11 февраля 2016 г. № 202-р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перечня упаковки, готовых товаров, после утраты потребительских свойств, которыми образуются отходы, которые представлены биоразлагаемыми материалами»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Минтруда России от 24 декабря 2015 г. № 1144н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профессионального стандарта «Работник по сортировке твердых коммунальных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Минтруда РФ от 24 декабря 2015 г. № 1143н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профессионального стандарта "Работник по эксплуатации полигона твердых коммунальных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от 30 декабря 2015 г. № 1520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единой государственной информационной системе учета отходов от использования товаров»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Минприроды России от 05 декабря 2014 г. № 541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Порядка отнесения отходов I - IV классов опасности к конкретному классу опасности»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17 ноября 2015 г. № АС-03-03-36/20364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Письмо Росприроднадзора от 17 ноября 2015 г. № АС-03-03-36/20364 «О лицензировании деятельности»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351772" w:rsidRPr="00FB6469">
                <w:rPr>
                  <w:rStyle w:val="a3"/>
                  <w:rFonts w:ascii="Times New Roman" w:hAnsi="Times New Roman"/>
                </w:rPr>
                <w:t>Разъяснение Минприроды России от 20 октября 2015 г.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Разъяснения Минприроды России по вопросам обеспечения утилизации отходов от использования товаров и уплаты экологического сбора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Генеральной прокуратуры Российской Федерации от 25 сентября 2015 г. № 74/3-341-2015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«По вопросу неправомерного разъяснения Минприроды России, Росприроднадзором требований законодательства об отходах производства и потребления и по другим вопросам»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от 3 октября 2015 г. № 1062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лицензировании деятельности по сбору, транспортированию, обработке, утилизации, обезвреживанию, размещению отходов I - IV классов опасности»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Росприроднадзора от 11 сентября 2015 г. № 731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Росприроднадзора от 28 августа 2015 г. № 694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Росприроднадзора от 17 августа 2015 г. № 664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02 июня 2015 г. № АА-03-04-36/9244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направлении разъяснений по вопросу заполнения технического отчета по обращению с отходами»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Минприроды России от 29 января 2015 г. № 05-12-44/1803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«По вопросу размещении объектов размещения отходов в границах населённого пункта»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Минприроды России от 31 марта 2015 г. № 164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временных обязательных требований и перечня грубых нарушений временных обязательных требований при осуществлении деятельности по обезвреживанию и размещению отходов I - IV классов опасности»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Минприроды России от 04 декабря 2014 г. № 536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Критериев отнесения отходов к I - V классам опасности по степени негативного воздействия на окружающую среду»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25 декабря 2014 г. № АА-03-04-36/21179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приеме статистической отчетности по форме 2 ТП-отходы и отчетов субъектов малого и среднего предпринимательства»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7D6B2A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color w:val="4F81BD" w:themeColor="accent1"/>
              </w:rPr>
            </w:pPr>
            <w:hyperlink r:id="rId29" w:history="1">
              <w:r w:rsidR="00351772" w:rsidRPr="007D6B2A">
                <w:rPr>
                  <w:rStyle w:val="a3"/>
                  <w:rFonts w:ascii="Times New Roman" w:hAnsi="Times New Roman"/>
                  <w:color w:val="4F81BD" w:themeColor="accent1"/>
                </w:rPr>
                <w:t>Приказ Росприроднадзора № 692 от 31 октября 2014 г.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7D6B2A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7D6B2A">
              <w:rPr>
                <w:rFonts w:ascii="Times New Roman" w:hAnsi="Times New Roman" w:cs="Times New Roman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19 ноября 2014 г. № АА-03-03-36-18510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обращении с отработанными смазочными материалами, маслами и специальными жидкостями»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Минприроды России от 05 августа 2014 г. № 349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Методических указаний по разработке проектов нормативов образования отходов и лимитов на их размещение»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28 октября 2014 г.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«Разъяснения о порядке привлечения к административной ответственности, предусмотренной ст. 8.2 КоАП РФ»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351772" w:rsidRPr="00FB6469">
                <w:rPr>
                  <w:rStyle w:val="a3"/>
                  <w:rFonts w:ascii="Times New Roman" w:hAnsi="Times New Roman"/>
                </w:rPr>
                <w:t>Разъяснения Минприроды от 9 октября 2014 г. № 05–12–50/5989-ОГ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направлении разъяснений по вопросу подтверждения индивидуальными предпринимателями и юридическими лицами неизменности производственного процесса и используемого сырья в виде технического отчета, предоставляемого в уведомительном порядке»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8 октября 2014 г. № АА-06-01-36/15648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плате за размещение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Минприроды России от 2 июня 2014 г. № 05-12-44/11342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использовании отходов производства и потребления для рекультивации карьерных выемок и искусственно созданных полостей»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Минприроды России от 18 августа 2014 г. N 05-12-44/18132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«По вопросу разъяснения применения природоохранного законодательства Российской Федерации при отнесении иловых осадков к отходам производства»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№ 03-04-36/13543 от 03 сентября 2014 г.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«Разъяснения по заполнению паспорта отхода I-IV класса опасности в соответствии с формой, утвержденной ПП РФ № 712 от 16.08.2013»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Росприроднадзора от 01 августа 2014 г. № 479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включении объектов размещения отходов в государственный реестр объектов размещения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Минприроды России от 14 января 2014 № 05-10-44/254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трансграничной перевозке опасных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09.06.2014 № ВК-03-03-36/8833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разъяснении норм законодательства в области обращения с отходами и направлении рекомендаций по заполнению форм предоставления информации по Приказу Росприроднадзора № 255 от 28.04.2014»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от 16 августа 2013 г. № 712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порядке проведения паспортизации отходов I - IV классов опасности» + новая форма паспорта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Приказ Министерства природных ресурсов и экологии РФ от 14.08.2013 № 298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 xml:space="preserve">«Комплексная стратегия развития обращения с ТБО в РФ» </w:t>
            </w:r>
          </w:p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17 июля 2013 г. № АА-03-03-36/10037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согласовании порядка производственного контроля в области обращения с отходами»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РПН от 28 ноября 2012 г. № ВК-03-03-36/16141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«По вопросу передачи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Росприроднадзора от 26 января 2012 г. № ВК-08-03-36/714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паспортизации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РПН от 26 марта 2012 г. № ВК-08-03-36/3421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паспортизации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Постановление Правительства РФ от 11.05.2001 № 370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«Правила обращения с ломом и отходами цветных металлов и их отчуждения»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Минприроды РФ от 01 сентября 2011 г. № 721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Порядка учета в области обращения с отходами»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Минприроды РФ от 25 февраля 2010 г. № 49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правил инвентаризации объектов размещения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54259-2010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Обращение с отходами. Стандартное руководство по сокращению количества отходов, восстановлению ресурсов и использованию утилизированных полимерных материалов и продуктов.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54098-2010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Вторичные материальные ресурсы. Термины и определения.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54205-2010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Обращение с отходами. Наилучшие доступные технологии повышения энергоэффективности при сжигании.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54096-2010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Обращение с отходами. Взаимосвязь требований Федерального классификационного каталога отходов и Общероссийского классификатора продукции.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674390" w:rsidRDefault="00351772" w:rsidP="0067439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26" w:name="_Toc16786704"/>
            <w:r w:rsidRPr="00674390">
              <w:rPr>
                <w:rFonts w:ascii="Times New Roman" w:hAnsi="Times New Roman" w:cs="Times New Roman"/>
              </w:rPr>
              <w:t>Постановление Правительства РФ от 3 сентября 2010 г. N 681</w:t>
            </w:r>
            <w:bookmarkEnd w:id="26"/>
          </w:p>
          <w:p w:rsidR="00351772" w:rsidRPr="00F649DD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674390" w:rsidRDefault="00351772" w:rsidP="0067439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27" w:name="_Toc16786705"/>
            <w:r w:rsidRPr="00674390">
              <w:rPr>
                <w:rFonts w:ascii="Times New Roman" w:hAnsi="Times New Roman" w:cs="Times New Roman"/>
              </w:rPr>
      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  <w:bookmarkEnd w:id="27"/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54095-2010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Требования к экобезопасной утилизации отработавших шин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6833BC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351772" w:rsidRPr="006833BC">
                <w:rPr>
                  <w:rStyle w:val="a3"/>
                  <w:rFonts w:ascii="Times New Roman" w:hAnsi="Times New Roman"/>
                </w:rPr>
                <w:t>Письмо Минприроды РФ от 21 января 2010 г. № 12-44</w:t>
              </w:r>
              <w:r w:rsidR="00351772">
                <w:rPr>
                  <w:rStyle w:val="a3"/>
                  <w:rFonts w:ascii="Times New Roman" w:hAnsi="Times New Roman"/>
                </w:rPr>
                <w:t>/</w:t>
              </w:r>
              <w:r w:rsidR="00351772" w:rsidRPr="006833BC">
                <w:rPr>
                  <w:rStyle w:val="a3"/>
                  <w:rFonts w:ascii="Times New Roman" w:hAnsi="Times New Roman"/>
                </w:rPr>
                <w:t>272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6833BC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6833BC">
              <w:rPr>
                <w:rFonts w:ascii="Times New Roman" w:hAnsi="Times New Roman" w:cs="Times New Roman"/>
              </w:rPr>
              <w:t>«О сборе и учете данных о применяемых на производствах и разработанных организациями технологиях использования и обезвреживания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Ростехнадзора от 02 февраля 2010 г. № 00-07-12/308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паспортизации опасных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53741-2009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Упаковка. Требования к отработавшей упаковке для ее переработки в качестве вторичных энергетических ресурсов.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53691-2009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Обращение с отходами. Паспорт отхода I-IV класса опасности. Основные</w:t>
            </w:r>
            <w:r w:rsidRPr="00674390">
              <w:rPr>
                <w:rFonts w:ascii="Times New Roman" w:hAnsi="Times New Roman" w:cs="Times New Roman"/>
              </w:rPr>
              <w:t xml:space="preserve"> </w:t>
            </w:r>
            <w:r w:rsidRPr="00FB6469">
              <w:rPr>
                <w:rFonts w:ascii="Times New Roman" w:hAnsi="Times New Roman" w:cs="Times New Roman"/>
              </w:rPr>
              <w:t>требования</w:t>
            </w:r>
            <w:r w:rsidRPr="0067439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6833BC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351772" w:rsidRPr="006833BC">
                <w:rPr>
                  <w:rStyle w:val="a3"/>
                  <w:rFonts w:ascii="Times New Roman" w:hAnsi="Times New Roman"/>
                </w:rPr>
                <w:t>ГОСТ 1639-2009</w:t>
              </w:r>
            </w:hyperlink>
            <w:r w:rsidR="00351772" w:rsidRPr="006833BC">
              <w:t xml:space="preserve"> 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6833BC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6833BC">
              <w:rPr>
                <w:rFonts w:ascii="Times New Roman" w:hAnsi="Times New Roman" w:cs="Times New Roman"/>
              </w:rPr>
              <w:t xml:space="preserve">Межгосударственный стандарт. Лом и отходы цветных металлов и сплавов. Общие технические условия. 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53692-2009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Обращение с отходами. Этапы технологического цикла отходов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Минприроды России от 14 мая 2009 г. № 12-47/6031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«По вопросу установления временно согласованных сбросов»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Министерство Регионального Развития РФ от 03.10.2008 № 25080-СК/14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О государственном регулировании деятельности по утилизации (захоронению) твердых бытовых отходов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6833BC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351772" w:rsidRPr="006833BC">
                <w:rPr>
                  <w:rStyle w:val="a3"/>
                  <w:rFonts w:ascii="Times New Roman" w:hAnsi="Times New Roman"/>
                </w:rPr>
                <w:t>Письмо Федеральной службы по экологическому, технологическому и атомному надзору от 25.12.2007 № 14-08/4908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6833BC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6833BC">
              <w:rPr>
                <w:rFonts w:ascii="Times New Roman" w:hAnsi="Times New Roman" w:cs="Times New Roman"/>
              </w:rPr>
              <w:t>«О проведении работ по паспортизации опасных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351772" w:rsidRPr="00FB6469">
                <w:rPr>
                  <w:rStyle w:val="a3"/>
                  <w:rFonts w:ascii="Times New Roman" w:hAnsi="Times New Roman"/>
                </w:rPr>
                <w:t>Письмо Ростехнадзора от 2 августа 2007 г. № 04-18/1038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«В отношении отходов, образованных арендатором»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52233-2004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Тара стеклянная. Стеклобой. Общие технические условия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351772" w:rsidRPr="00FB6469">
                <w:rPr>
                  <w:rStyle w:val="a3"/>
                  <w:rFonts w:ascii="Times New Roman" w:hAnsi="Times New Roman"/>
                </w:rPr>
                <w:t>МРО-9-04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Методика расчета объемов образования отходов отработанные моторные и трансмиссионные масла МРО-9-04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52105-2003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«Ресурсосбережение. Обращение с отходами. Классификация и методы переработки ртутьсодержащих отходов. Основные положения»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от 17 июля 2003 г. № 442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трансграничном перемещении отходов»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52108-2003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«Ресурсосбережение. Обращение с отходами. Основные положения»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351772" w:rsidRPr="00FB6469">
                <w:rPr>
                  <w:rStyle w:val="a3"/>
                  <w:rFonts w:ascii="Times New Roman" w:hAnsi="Times New Roman"/>
                </w:rPr>
                <w:t>СанПиН 2.1.7.1322-03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«Гигиенические требования к размещению и обезвреживанию отходов производства и потребления»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№ 144 от 16 июня </w:t>
            </w:r>
            <w:r w:rsidRPr="00FB6469">
              <w:rPr>
                <w:rFonts w:ascii="Times New Roman" w:hAnsi="Times New Roman" w:cs="Times New Roman"/>
              </w:rPr>
              <w:br/>
              <w:t>2003 г.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«Санитарные правила по определению класса опасности токсичных отходов производства и потребления. СП 2.1.7.1386-03»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СанПиН 2.1.7.1322-03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Гигиенические требования к размещению и обезвреживанию отходов производства и потребления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351772" w:rsidRPr="00FB6469">
                <w:rPr>
                  <w:rStyle w:val="a3"/>
                  <w:rFonts w:ascii="Times New Roman" w:hAnsi="Times New Roman"/>
                </w:rPr>
                <w:t>ГОСТ Р 51769-2001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351772" w:rsidRPr="00FB6469">
                <w:rPr>
                  <w:rStyle w:val="a3"/>
                  <w:rFonts w:ascii="Times New Roman" w:hAnsi="Times New Roman"/>
                </w:rPr>
                <w:t>РД 153-34.3-02.206-00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Рекомендации по разработке проекта нормативов образования и лимитов размещения отходов для предприятий электрических сетей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351772" w:rsidRPr="00FB6469">
                <w:rPr>
                  <w:rStyle w:val="a3"/>
                  <w:rFonts w:ascii="Times New Roman" w:hAnsi="Times New Roman"/>
                </w:rPr>
                <w:t>РД 153-34.1-02.207-00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Рекомендации по разработке проекта нормативов образования и лимитов размещения отходов для предприятий тепловых сетей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351772" w:rsidRPr="00FB6469">
                <w:rPr>
                  <w:rStyle w:val="a3"/>
                  <w:rFonts w:ascii="Times New Roman" w:hAnsi="Times New Roman"/>
                </w:rPr>
                <w:t>РД 153-34.1-02.204-00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Методические указания по нормированию сбросов загрязняющих веществ со сточными водами предприятий тепловых сетей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 xml:space="preserve">Закон № 7-ФЗ от 10 января </w:t>
            </w:r>
            <w:r w:rsidRPr="00FB6469">
              <w:rPr>
                <w:rFonts w:ascii="Times New Roman" w:hAnsi="Times New Roman" w:cs="Times New Roman"/>
              </w:rPr>
              <w:br/>
              <w:t>2002 года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охране окружающей среды»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Федеральный закон № 184-ФЗ от 27 декабря 2002 года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техническом регулировании»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Кодекс № 195-ФЗ от 30 декабря 2001 года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административных правонарушениях»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Постановление Минздрава РФ от 30 мая 2001 года № 16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«Гигиенические требования к устройству и содержанию полигонов для твердых бытовых отходов. СП 2.1.7.1038-01»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Постановление Правительства РФ от 11 мая 2001 года № 370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правил обращения с ломом и отходами цветных металлов и их отчуждения»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Постановление Правительства РФ от 11 мая 2001 года № 369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утверждении правил обращения с ломом и отходами черных металлов и их отчуждения»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048E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351772" w:rsidRPr="00FB048E">
                <w:rPr>
                  <w:rStyle w:val="a3"/>
                  <w:rFonts w:ascii="Times New Roman" w:hAnsi="Times New Roman"/>
                </w:rPr>
                <w:t>ГОСТ 17.9.0.2-99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048E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048E">
              <w:rPr>
                <w:rFonts w:ascii="Times New Roman" w:hAnsi="Times New Roman" w:cs="Times New Roman"/>
              </w:rPr>
              <w:t>Межгосударственный стандарт. Охрана природы обращение с отходами. Технический паспорт отхода.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Федеральный закон №52-ФЗ от 30 марта 1999 года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санитарно-эпидемиологическом благополучии населения»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 xml:space="preserve">Федеральный Закон №96-ФЗ от 4 мая 1999 года 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«Об охране атмосферного воздуха»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Федерального закона от 26 марта 1998 года № 41-ФЗ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драгоценных металлах и драгоценных камнях»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351772" w:rsidRPr="00FB6469">
                <w:rPr>
                  <w:rStyle w:val="a3"/>
                  <w:rFonts w:ascii="Times New Roman" w:hAnsi="Times New Roman"/>
                </w:rPr>
                <w:t>Постановление Правительства РФ № 155 от 10.02.97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Об утверждении Правил предоставления услуг по вывозу твердых и жидких бытовых отходов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674390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351772" w:rsidRPr="00FB6469">
                <w:rPr>
                  <w:rStyle w:val="a3"/>
                  <w:rFonts w:ascii="Times New Roman" w:hAnsi="Times New Roman"/>
                </w:rPr>
                <w:t>Приказ Госкомэкологии РФ № 527 от 27.11.97.</w:t>
              </w:r>
            </w:hyperlink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О федеральном классификационном каталоге отходов.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Постановление Правительства от 25 июня 1992 г. № 431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«О порядке сбора, приемки и переработки лома и отходов драгоценных металлов и драгоценных камней»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СанПиН 42-128-4690-88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«Санитарные правила содержания территорий населенных мест»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FB6469" w:rsidRDefault="00351772" w:rsidP="0067439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674390">
              <w:rPr>
                <w:rFonts w:ascii="Times New Roman" w:hAnsi="Times New Roman" w:cs="Times New Roman"/>
              </w:rPr>
              <w:t>«Водный кодекс Российской Федерации» от 03.06.2006 N 74-ФЗ (ред. от 02.08.2019)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 xml:space="preserve">Экологические требования в области обращения с отходами </w:t>
            </w:r>
          </w:p>
        </w:tc>
      </w:tr>
      <w:tr w:rsidR="00351772" w:rsidRPr="00FB6469" w:rsidTr="00A273CD">
        <w:tc>
          <w:tcPr>
            <w:tcW w:w="389" w:type="pct"/>
            <w:shd w:val="clear" w:color="auto" w:fill="auto"/>
            <w:vAlign w:val="center"/>
          </w:tcPr>
          <w:p w:rsidR="00351772" w:rsidRPr="00FB6469" w:rsidRDefault="00351772" w:rsidP="00C749E3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after="0" w:line="276" w:lineRule="auto"/>
              <w:ind w:left="0" w:right="-7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shd w:val="clear" w:color="auto" w:fill="auto"/>
            <w:vAlign w:val="center"/>
          </w:tcPr>
          <w:p w:rsidR="00351772" w:rsidRPr="00674390" w:rsidRDefault="00351772" w:rsidP="0067439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674390">
              <w:rPr>
                <w:rFonts w:ascii="Times New Roman" w:hAnsi="Times New Roman" w:cs="Times New Roman"/>
              </w:rPr>
              <w:t>"Лесной кодекс Российской Федерации" от 04.12.2006 N 200-ФЗ (ред. от 27.12.2018)</w:t>
            </w:r>
          </w:p>
          <w:p w:rsidR="00351772" w:rsidRPr="00FB6469" w:rsidRDefault="00351772" w:rsidP="00674390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pct"/>
            <w:shd w:val="clear" w:color="auto" w:fill="auto"/>
            <w:vAlign w:val="center"/>
          </w:tcPr>
          <w:p w:rsidR="00351772" w:rsidRPr="00FB6469" w:rsidRDefault="00351772" w:rsidP="00351772">
            <w:pPr>
              <w:tabs>
                <w:tab w:val="left" w:pos="567"/>
                <w:tab w:val="left" w:pos="851"/>
              </w:tabs>
              <w:spacing w:line="276" w:lineRule="auto"/>
              <w:ind w:right="-7"/>
              <w:contextualSpacing/>
              <w:jc w:val="both"/>
              <w:rPr>
                <w:rFonts w:ascii="Times New Roman" w:hAnsi="Times New Roman" w:cs="Times New Roman"/>
              </w:rPr>
            </w:pPr>
            <w:r w:rsidRPr="00FB6469">
              <w:rPr>
                <w:rFonts w:ascii="Times New Roman" w:hAnsi="Times New Roman" w:cs="Times New Roman"/>
              </w:rPr>
              <w:t>Экологические требования в области обращения с отходами</w:t>
            </w:r>
          </w:p>
        </w:tc>
      </w:tr>
    </w:tbl>
    <w:p w:rsidR="00C749E3" w:rsidRDefault="00C749E3" w:rsidP="00C749E3">
      <w:pPr>
        <w:pStyle w:val="a5"/>
        <w:ind w:left="1068" w:firstLine="0"/>
      </w:pPr>
    </w:p>
    <w:p w:rsidR="00C749E3" w:rsidRDefault="00C749E3" w:rsidP="00C749E3">
      <w:pPr>
        <w:pStyle w:val="a5"/>
        <w:ind w:left="1068" w:firstLine="0"/>
      </w:pPr>
    </w:p>
    <w:p w:rsidR="00C749E3" w:rsidRPr="00FB6469" w:rsidRDefault="00C749E3" w:rsidP="00C749E3">
      <w:pPr>
        <w:rPr>
          <w:rFonts w:ascii="Times New Roman" w:eastAsia="Arial Unicode MS" w:hAnsi="Times New Roman" w:cs="Times New Roman"/>
          <w:b/>
          <w:caps/>
          <w:sz w:val="26"/>
          <w:szCs w:val="26"/>
          <w:lang w:eastAsia="ru-RU"/>
        </w:rPr>
      </w:pPr>
      <w:r w:rsidRPr="00FB6469">
        <w:rPr>
          <w:rFonts w:ascii="Times New Roman" w:hAnsi="Times New Roman" w:cs="Times New Roman"/>
          <w:caps/>
        </w:rPr>
        <w:br w:type="page"/>
      </w:r>
    </w:p>
    <w:p w:rsidR="00F6430A" w:rsidRPr="007A7141" w:rsidRDefault="00F6430A" w:rsidP="00F6430A">
      <w:pPr>
        <w:pStyle w:val="2"/>
        <w:rPr>
          <w:vertAlign w:val="superscript"/>
        </w:rPr>
      </w:pPr>
      <w:bookmarkStart w:id="28" w:name="_Toc16786707"/>
      <w:bookmarkStart w:id="29" w:name="_Toc21345750"/>
      <w:r w:rsidRPr="00FB6469">
        <w:t>Определения</w:t>
      </w:r>
      <w:bookmarkEnd w:id="28"/>
      <w:r>
        <w:rPr>
          <w:vertAlign w:val="superscript"/>
        </w:rPr>
        <w:t>1</w:t>
      </w:r>
      <w:bookmarkEnd w:id="29"/>
    </w:p>
    <w:p w:rsidR="00F6430A" w:rsidRPr="008C6049" w:rsidRDefault="00F6430A" w:rsidP="00F6430A">
      <w:pPr>
        <w:pStyle w:val="a5"/>
        <w:rPr>
          <w:rFonts w:ascii="Arial" w:hAnsi="Arial" w:cs="Arial"/>
          <w:sz w:val="22"/>
          <w:szCs w:val="22"/>
        </w:rPr>
      </w:pPr>
      <w:r w:rsidRPr="008C6049">
        <w:rPr>
          <w:u w:val="single"/>
        </w:rPr>
        <w:t>Баланс количественных характеристик образования, утилизации, обезвреживания, захоронения твердых коммунальных отходов на территории субъекта Российской Федерации</w:t>
      </w:r>
      <w:r w:rsidRPr="008C6049">
        <w:t xml:space="preserve">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Федерации (поступления из других субъектов Российской Федерации) для последующих утилизации, обезвреживания, захоронения</w:t>
      </w:r>
      <w:r w:rsidRPr="008C6049">
        <w:rPr>
          <w:rFonts w:ascii="Arial" w:hAnsi="Arial" w:cs="Arial"/>
          <w:sz w:val="22"/>
          <w:szCs w:val="22"/>
        </w:rPr>
        <w:t>;</w:t>
      </w:r>
    </w:p>
    <w:p w:rsidR="00F6430A" w:rsidRDefault="00F6430A" w:rsidP="00F6430A">
      <w:pPr>
        <w:pStyle w:val="a5"/>
      </w:pPr>
      <w:r w:rsidRPr="00FB6469">
        <w:rPr>
          <w:u w:val="single"/>
        </w:rPr>
        <w:t>Вид отходов</w:t>
      </w:r>
      <w:r w:rsidRPr="00FB6469">
        <w:t xml:space="preserve"> - совокупность отходов, которые имеют общие признаки в соответствии с системой классификации отходов.</w:t>
      </w:r>
    </w:p>
    <w:p w:rsidR="00F6430A" w:rsidRPr="00FB6469" w:rsidRDefault="00F6430A" w:rsidP="00F6430A">
      <w:pPr>
        <w:pStyle w:val="a5"/>
      </w:pPr>
      <w:r w:rsidRPr="00FB6469">
        <w:rPr>
          <w:u w:val="single"/>
        </w:rPr>
        <w:t xml:space="preserve">Геоинформационная система </w:t>
      </w:r>
      <w:r>
        <w:rPr>
          <w:u w:val="single"/>
        </w:rPr>
        <w:t xml:space="preserve">Чувашской </w:t>
      </w:r>
      <w:r w:rsidRPr="00FB6469">
        <w:rPr>
          <w:u w:val="single"/>
        </w:rPr>
        <w:t>Республики</w:t>
      </w:r>
      <w:r w:rsidRPr="00FB6469">
        <w:t xml:space="preserve"> – это географическая информационная система </w:t>
      </w:r>
      <w:r>
        <w:t xml:space="preserve">Чувашской </w:t>
      </w:r>
      <w:r w:rsidRPr="00FB6469">
        <w:t xml:space="preserve">Республики, содержащая информацию о пространственных данных и метаданных, сведения о пространственных объектах, находящихся на территории </w:t>
      </w:r>
      <w:r>
        <w:t xml:space="preserve">Чувашской </w:t>
      </w:r>
      <w:r w:rsidRPr="00FB6469">
        <w:t>Республики.</w:t>
      </w:r>
    </w:p>
    <w:p w:rsidR="00F6430A" w:rsidRDefault="00F6430A" w:rsidP="00F6430A">
      <w:pPr>
        <w:pStyle w:val="a5"/>
      </w:pPr>
      <w:r w:rsidRPr="00FB6469">
        <w:rPr>
          <w:u w:val="single"/>
        </w:rPr>
        <w:t>Захоронение отходов</w:t>
      </w:r>
      <w:r w:rsidRPr="00FB6469"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F6430A" w:rsidRPr="00FB6469" w:rsidRDefault="00F6430A" w:rsidP="00F6430A">
      <w:pPr>
        <w:pStyle w:val="a5"/>
      </w:pPr>
      <w:r w:rsidRPr="00FB6469">
        <w:rPr>
          <w:u w:val="single"/>
        </w:rPr>
        <w:t>Источник образования отходов</w:t>
      </w:r>
      <w:r w:rsidRPr="00FB6469">
        <w:t xml:space="preserve"> - объект капитального строительства или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участков, территория (часть территории) поселения, на которых образуются твердые коммунальные отходы.</w:t>
      </w:r>
    </w:p>
    <w:p w:rsidR="00F6430A" w:rsidRPr="00FB6469" w:rsidRDefault="00F6430A" w:rsidP="00F6430A">
      <w:pPr>
        <w:pStyle w:val="a5"/>
      </w:pPr>
      <w:r w:rsidRPr="00FB6469">
        <w:rPr>
          <w:u w:val="single"/>
        </w:rPr>
        <w:t>Картографическая база данных</w:t>
      </w:r>
      <w:r w:rsidRPr="00FB6469">
        <w:t xml:space="preserve"> – это совокупность взаимосвязанных картографических данных по определенной предметной области, представленная в цифровой форме при соблюдении общих правил описания, хранения и манипулирования данными.</w:t>
      </w:r>
    </w:p>
    <w:p w:rsidR="00F6430A" w:rsidRPr="00247B46" w:rsidRDefault="00F6430A" w:rsidP="00F6430A">
      <w:pPr>
        <w:pStyle w:val="a5"/>
      </w:pPr>
      <w:r w:rsidRPr="00FB6469">
        <w:rPr>
          <w:u w:val="single"/>
        </w:rPr>
        <w:t>Накопление отходов</w:t>
      </w:r>
      <w:r w:rsidRPr="00FB6469">
        <w:t xml:space="preserve"> - </w:t>
      </w:r>
      <w:r w:rsidRPr="00247B46">
        <w:t>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6430A" w:rsidRPr="00624DC2" w:rsidRDefault="00F6430A" w:rsidP="00F6430A">
      <w:pPr>
        <w:pStyle w:val="a5"/>
      </w:pPr>
      <w:r w:rsidRPr="00624DC2">
        <w:rPr>
          <w:color w:val="000000"/>
          <w:u w:val="single"/>
        </w:rPr>
        <w:t>Норматив накопления твердых коммунальных отходов</w:t>
      </w:r>
      <w:r w:rsidRPr="00624DC2">
        <w:rPr>
          <w:color w:val="000000"/>
        </w:rPr>
        <w:t xml:space="preserve"> - среднее количество твердых коммунальных отходов, образующихся в единицу времени;</w:t>
      </w:r>
    </w:p>
    <w:p w:rsidR="00F6430A" w:rsidRDefault="00F6430A" w:rsidP="00F6430A">
      <w:pPr>
        <w:pStyle w:val="a5"/>
      </w:pPr>
      <w:r w:rsidRPr="00FB6469">
        <w:rPr>
          <w:u w:val="single"/>
        </w:rPr>
        <w:t>Обращение с отходами</w:t>
      </w:r>
      <w:r w:rsidRPr="00FB6469">
        <w:t xml:space="preserve"> - деятельность по сбору, накоплению, транспортированию, обработке, утилизации, обезвреживанию, размещению отходов.</w:t>
      </w:r>
    </w:p>
    <w:p w:rsidR="00F6430A" w:rsidRDefault="00F6430A" w:rsidP="00F6430A">
      <w:pPr>
        <w:pStyle w:val="a5"/>
      </w:pPr>
      <w:r w:rsidRPr="00FB6469">
        <w:rPr>
          <w:u w:val="single"/>
        </w:rPr>
        <w:t>Обезвреживание отходов</w:t>
      </w:r>
      <w:r w:rsidRPr="00FB6469"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F6430A" w:rsidRDefault="00F6430A" w:rsidP="00F6430A">
      <w:pPr>
        <w:pStyle w:val="a5"/>
      </w:pPr>
      <w:r w:rsidRPr="00FB6469">
        <w:rPr>
          <w:u w:val="single"/>
        </w:rPr>
        <w:t>Объекты размещения отходов</w:t>
      </w:r>
      <w:r w:rsidRPr="00FB6469">
        <w:t xml:space="preserve"> - специально оборудованные сооружения, предназначенные для размещения отходов (полигон, шламохранилище, в том числе шламовый амбар, хвостохранилище, отвал горных пород и другое) и включающие в себя объекты хранения отходов и объекты захоронения отходов.</w:t>
      </w:r>
    </w:p>
    <w:p w:rsidR="00F6430A" w:rsidRDefault="00F6430A" w:rsidP="00F6430A">
      <w:pPr>
        <w:pStyle w:val="a5"/>
        <w:rPr>
          <w:color w:val="000000"/>
        </w:rPr>
      </w:pPr>
      <w:r w:rsidRPr="00624DC2">
        <w:rPr>
          <w:color w:val="000000"/>
          <w:u w:val="single"/>
        </w:rPr>
        <w:t>Объекты захоронения отходов</w:t>
      </w:r>
      <w:r w:rsidRPr="00624DC2">
        <w:rPr>
          <w:color w:val="000000"/>
        </w:rPr>
        <w:t xml:space="preserve">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недрах;</w:t>
      </w:r>
    </w:p>
    <w:p w:rsidR="00F6430A" w:rsidRDefault="00F6430A" w:rsidP="00F6430A">
      <w:pPr>
        <w:pStyle w:val="a5"/>
        <w:rPr>
          <w:color w:val="000000"/>
        </w:rPr>
      </w:pPr>
      <w:r w:rsidRPr="00FB6469">
        <w:rPr>
          <w:u w:val="single"/>
        </w:rPr>
        <w:t>Объекты обезвреживания отходов</w:t>
      </w:r>
      <w:r w:rsidRPr="00FB6469">
        <w:t xml:space="preserve">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обезвреживания отходов.</w:t>
      </w:r>
    </w:p>
    <w:p w:rsidR="00F6430A" w:rsidRDefault="00F6430A" w:rsidP="00F6430A">
      <w:pPr>
        <w:pStyle w:val="a5"/>
      </w:pPr>
      <w:r w:rsidRPr="00FB6469">
        <w:rPr>
          <w:u w:val="single"/>
        </w:rPr>
        <w:t>Обработка отходов</w:t>
      </w:r>
      <w:r w:rsidRPr="00FB6469">
        <w:t xml:space="preserve"> - предварительная подготовка отходов к дальнейшей утилизации, включая их сортировку, разборку, очистку.</w:t>
      </w:r>
    </w:p>
    <w:p w:rsidR="00F6430A" w:rsidRDefault="00F6430A" w:rsidP="00F6430A">
      <w:pPr>
        <w:pStyle w:val="a5"/>
      </w:pPr>
      <w:r w:rsidRPr="00FB6469">
        <w:rPr>
          <w:u w:val="single"/>
        </w:rPr>
        <w:t>Оператор по обращению с твердыми коммунальными отходами</w:t>
      </w:r>
      <w:r w:rsidRPr="00FB6469"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F6430A" w:rsidRDefault="00F6430A" w:rsidP="00F6430A">
      <w:pPr>
        <w:pStyle w:val="a5"/>
      </w:pPr>
      <w:r w:rsidRPr="00FB6469">
        <w:rPr>
          <w:u w:val="single"/>
        </w:rPr>
        <w:t>Отходы производства и потребления (далее - отходы)</w:t>
      </w:r>
      <w:r w:rsidRPr="00FB6469"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 № 89-ФЗ «Об отходах производства и потребления» (утвержден Президентом Российской Федерации 24.06.1998).</w:t>
      </w:r>
    </w:p>
    <w:p w:rsidR="00F6430A" w:rsidRPr="00624DC2" w:rsidRDefault="00F6430A" w:rsidP="00F6430A">
      <w:pPr>
        <w:pStyle w:val="a5"/>
      </w:pPr>
      <w:r w:rsidRPr="00624DC2">
        <w:rPr>
          <w:color w:val="000000"/>
          <w:u w:val="single"/>
        </w:rPr>
        <w:t>Отходы от использования товаров</w:t>
      </w:r>
      <w:r w:rsidRPr="00624DC2">
        <w:rPr>
          <w:color w:val="000000"/>
        </w:rPr>
        <w:t xml:space="preserve"> - отходы, образовавшиеся после утраты товарами, упаковкой товаров полностью или частично своих потребительских свойств;</w:t>
      </w:r>
    </w:p>
    <w:p w:rsidR="00F6430A" w:rsidRDefault="00F6430A" w:rsidP="00F6430A">
      <w:pPr>
        <w:pStyle w:val="a5"/>
      </w:pPr>
      <w:r w:rsidRPr="00690338">
        <w:rPr>
          <w:u w:val="single"/>
        </w:rPr>
        <w:t>Провайдер отходов</w:t>
      </w:r>
      <w:r>
        <w:t xml:space="preserve"> – организации, предоставляющие услуги по транспортированию, размещению, обработке ТКО, отходов  производства и потребления.</w:t>
      </w:r>
    </w:p>
    <w:p w:rsidR="00F6430A" w:rsidRDefault="00F6430A" w:rsidP="00F6430A">
      <w:pPr>
        <w:pStyle w:val="a5"/>
        <w:rPr>
          <w:u w:val="single"/>
        </w:rPr>
      </w:pPr>
      <w:r w:rsidRPr="00FB6469">
        <w:rPr>
          <w:u w:val="single"/>
        </w:rPr>
        <w:t>Размещение отходов</w:t>
      </w:r>
      <w:r w:rsidRPr="00FB6469">
        <w:t xml:space="preserve"> - хранение и захоронение отходов</w:t>
      </w:r>
      <w:r>
        <w:t>.</w:t>
      </w:r>
      <w:r w:rsidRPr="00FB6469">
        <w:rPr>
          <w:u w:val="single"/>
        </w:rPr>
        <w:t xml:space="preserve"> </w:t>
      </w:r>
    </w:p>
    <w:p w:rsidR="00F6430A" w:rsidRDefault="00F6430A" w:rsidP="00F6430A">
      <w:pPr>
        <w:pStyle w:val="a5"/>
      </w:pPr>
      <w:r w:rsidRPr="00FB6469">
        <w:rPr>
          <w:u w:val="single"/>
        </w:rPr>
        <w:t>Региональный оператор по обращению с твердыми коммунальными отходами</w:t>
      </w:r>
      <w:r w:rsidRPr="00FB6469">
        <w:t xml:space="preserve"> (далее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:rsidR="00F6430A" w:rsidRDefault="00F6430A" w:rsidP="00F6430A">
      <w:pPr>
        <w:pStyle w:val="a5"/>
      </w:pPr>
      <w:r w:rsidRPr="00FB6469">
        <w:rPr>
          <w:u w:val="single"/>
        </w:rPr>
        <w:t>Сбор отходов</w:t>
      </w:r>
      <w:r w:rsidRPr="00FB6469">
        <w:t xml:space="preserve"> - </w:t>
      </w:r>
      <w:r w:rsidRPr="00247B46">
        <w:t>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</w:t>
      </w:r>
    </w:p>
    <w:p w:rsidR="00F6430A" w:rsidRPr="00F6430A" w:rsidRDefault="00F6430A" w:rsidP="00F6430A">
      <w:pPr>
        <w:pStyle w:val="a5"/>
      </w:pPr>
      <w:r w:rsidRPr="00FB6469">
        <w:rPr>
          <w:u w:val="single"/>
        </w:rPr>
        <w:t>Схема потоков отходов</w:t>
      </w:r>
      <w:r>
        <w:rPr>
          <w:u w:val="single"/>
          <w:vertAlign w:val="superscript"/>
        </w:rPr>
        <w:t>2</w:t>
      </w:r>
      <w:r w:rsidRPr="00FB6469">
        <w:t xml:space="preserve"> - </w:t>
      </w:r>
      <w:r w:rsidRPr="00F6430A">
        <w:rPr>
          <w:rFonts w:eastAsia="Times New Roman"/>
          <w:color w:val="000000"/>
          <w:lang w:eastAsia="ru-RU"/>
        </w:rPr>
        <w:t>графическое отображение движения отходов от источников их образования до объектов обработки, утилизации, обезвреживания отходов, объектов размещения отходов, включенных в государственный реестр объектов размещения отходов,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:rsidR="00F6430A" w:rsidRPr="00C41418" w:rsidRDefault="00F6430A" w:rsidP="00F6430A">
      <w:pPr>
        <w:pStyle w:val="a5"/>
        <w:rPr>
          <w:shd w:val="clear" w:color="auto" w:fill="FFFFFF"/>
        </w:rPr>
      </w:pPr>
      <w:r w:rsidRPr="00C41418">
        <w:rPr>
          <w:shd w:val="clear" w:color="auto" w:fill="FFFFFF"/>
        </w:rPr>
        <w:t xml:space="preserve"> В настоящем документе:</w:t>
      </w:r>
    </w:p>
    <w:p w:rsidR="00F6430A" w:rsidRPr="004A765D" w:rsidRDefault="00F6430A" w:rsidP="00F6430A">
      <w:pPr>
        <w:pStyle w:val="a5"/>
      </w:pPr>
      <w:r>
        <w:rPr>
          <w:color w:val="333333"/>
          <w:shd w:val="clear" w:color="auto" w:fill="FFFFFF"/>
        </w:rPr>
        <w:t xml:space="preserve"> </w:t>
      </w:r>
      <w:r w:rsidRPr="004A765D">
        <w:rPr>
          <w:u w:val="single"/>
        </w:rPr>
        <w:t>Действующая схема потоков отходов</w:t>
      </w:r>
      <w:r w:rsidRPr="004A765D">
        <w:t xml:space="preserve"> это схема потоков в  период 2019-2020 годы;</w:t>
      </w:r>
    </w:p>
    <w:p w:rsidR="00F6430A" w:rsidRPr="004A765D" w:rsidRDefault="00F6430A" w:rsidP="00F6430A">
      <w:pPr>
        <w:pStyle w:val="a5"/>
      </w:pPr>
      <w:r w:rsidRPr="004A765D">
        <w:rPr>
          <w:u w:val="single"/>
        </w:rPr>
        <w:t>Переходная схема потоков отходов</w:t>
      </w:r>
      <w:r w:rsidRPr="004A765D">
        <w:t xml:space="preserve"> это схема потоков в  период 2021-2022 годы;</w:t>
      </w:r>
    </w:p>
    <w:p w:rsidR="00F6430A" w:rsidRPr="004A765D" w:rsidRDefault="00F6430A" w:rsidP="00F6430A">
      <w:pPr>
        <w:pStyle w:val="a5"/>
      </w:pPr>
      <w:r w:rsidRPr="004A765D">
        <w:rPr>
          <w:u w:val="single"/>
        </w:rPr>
        <w:t>Перспективная схема потоков отходов</w:t>
      </w:r>
      <w:r w:rsidRPr="004A765D">
        <w:t xml:space="preserve"> это схема потоков в  период с 2023 года.</w:t>
      </w:r>
    </w:p>
    <w:p w:rsidR="00F6430A" w:rsidRPr="00E11801" w:rsidRDefault="00F6430A" w:rsidP="00F6430A">
      <w:pPr>
        <w:pStyle w:val="a5"/>
      </w:pPr>
      <w:r w:rsidRPr="00C769A0">
        <w:rPr>
          <w:u w:val="single"/>
        </w:rPr>
        <w:t>Аварийная схема потоков отходов</w:t>
      </w:r>
      <w:r>
        <w:t xml:space="preserve"> это схема потоков, </w:t>
      </w:r>
      <w:r w:rsidRPr="00A558F5">
        <w:t xml:space="preserve"> действующая в случае выведения из эксплуатации или временного приостановления деятельно</w:t>
      </w:r>
      <w:r>
        <w:t>сти о</w:t>
      </w:r>
      <w:r w:rsidRPr="00A558F5">
        <w:t>бъектов размещения отходов</w:t>
      </w:r>
      <w:r>
        <w:t xml:space="preserve"> (ОРО).</w:t>
      </w:r>
    </w:p>
    <w:p w:rsidR="00F6430A" w:rsidRPr="00FB6469" w:rsidRDefault="00F6430A" w:rsidP="00F6430A">
      <w:pPr>
        <w:pStyle w:val="a5"/>
      </w:pPr>
    </w:p>
    <w:p w:rsidR="00F6430A" w:rsidRPr="00FB6469" w:rsidRDefault="00F6430A" w:rsidP="00F6430A">
      <w:pPr>
        <w:pStyle w:val="a5"/>
      </w:pPr>
      <w:r w:rsidRPr="00FB6469">
        <w:rPr>
          <w:u w:val="single"/>
        </w:rPr>
        <w:t>Трансграничное перемещение отходов</w:t>
      </w:r>
      <w:r w:rsidRPr="00FB6469">
        <w:t xml:space="preserve">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государств.</w:t>
      </w:r>
    </w:p>
    <w:p w:rsidR="00F6430A" w:rsidRDefault="00F6430A" w:rsidP="00F6430A">
      <w:pPr>
        <w:pStyle w:val="a5"/>
      </w:pPr>
      <w:r w:rsidRPr="00FB6469">
        <w:rPr>
          <w:u w:val="single"/>
        </w:rPr>
        <w:t>Транспортирование отходов</w:t>
      </w:r>
      <w:r w:rsidRPr="00FB6469"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F6430A" w:rsidRDefault="00F6430A" w:rsidP="00F6430A">
      <w:pPr>
        <w:pStyle w:val="a5"/>
      </w:pPr>
      <w:r w:rsidRPr="00FB6469">
        <w:rPr>
          <w:u w:val="single"/>
        </w:rPr>
        <w:t>Твердые коммунальные отходы</w:t>
      </w:r>
      <w:r w:rsidRPr="00FB6469"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6430A" w:rsidRDefault="00F6430A" w:rsidP="00F6430A">
      <w:pPr>
        <w:pStyle w:val="a5"/>
        <w:rPr>
          <w:u w:val="single"/>
        </w:rPr>
      </w:pPr>
      <w:r w:rsidRPr="00FB6469">
        <w:rPr>
          <w:u w:val="single"/>
        </w:rPr>
        <w:t>Территориальная схема обращения с отходами,</w:t>
      </w:r>
      <w:r w:rsidRPr="00FB6469">
        <w:rPr>
          <w:rFonts w:eastAsia="Times New Roman"/>
          <w:sz w:val="16"/>
          <w:szCs w:val="16"/>
        </w:rPr>
        <w:t xml:space="preserve"> </w:t>
      </w:r>
      <w:r w:rsidRPr="00FB6469">
        <w:t xml:space="preserve">- совокупность текстового, табличного и графического (карты, схемы, чертежи, планы и иные материалы) описания системы организации и осуществления деятельности на территории </w:t>
      </w:r>
      <w:r>
        <w:t xml:space="preserve">Чувашской </w:t>
      </w:r>
      <w:r w:rsidRPr="00FB6469">
        <w:t>Республики по сбору, транспортированию, обработке, утилизации, обезвреживанию, размещению отходов, образующихся на территории данного субъекта Российской Федерации и поступающих из других субъектов Российской Федерации отходов, в том числе твердых коммунальных отходов, и направлений ее развития.</w:t>
      </w:r>
      <w:r w:rsidRPr="00DC34EB">
        <w:rPr>
          <w:u w:val="single"/>
        </w:rPr>
        <w:t xml:space="preserve"> </w:t>
      </w:r>
    </w:p>
    <w:p w:rsidR="00F6430A" w:rsidRPr="00FB6469" w:rsidRDefault="00F6430A" w:rsidP="00F6430A">
      <w:pPr>
        <w:pStyle w:val="a5"/>
      </w:pPr>
      <w:r w:rsidRPr="00FB6469">
        <w:rPr>
          <w:u w:val="single"/>
        </w:rPr>
        <w:t>Хранение отходов</w:t>
      </w:r>
      <w:r w:rsidRPr="00FB6469">
        <w:t xml:space="preserve">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F6430A" w:rsidRPr="00FB6469" w:rsidRDefault="00F6430A" w:rsidP="00F6430A">
      <w:pPr>
        <w:pStyle w:val="a5"/>
        <w:rPr>
          <w:u w:val="single"/>
        </w:rPr>
      </w:pPr>
      <w:r w:rsidRPr="00FB6469">
        <w:rPr>
          <w:u w:val="single"/>
        </w:rPr>
        <w:t>Утилизация отходов</w:t>
      </w:r>
      <w:r w:rsidRPr="00FB6469"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(рекуперация).</w:t>
      </w:r>
    </w:p>
    <w:p w:rsidR="00F6430A" w:rsidRPr="00FB6469" w:rsidRDefault="00F6430A" w:rsidP="00F6430A">
      <w:pPr>
        <w:pStyle w:val="a5"/>
      </w:pPr>
      <w:r w:rsidRPr="00FB6469">
        <w:rPr>
          <w:u w:val="single"/>
        </w:rPr>
        <w:t>Электронная модель территориальной схемы обращения с отходами</w:t>
      </w:r>
      <w:r w:rsidRPr="00FB6469">
        <w:t xml:space="preserve"> - информационная система, включающая в себя базы данных, программное и техническое обеспечение, предназначенные для ввода, хранения, актуализации, обработки, анализа, представления, визуализации данных о системе организации и осуществления деятельности на территории субъекта Российской Федерации по сбору, транспортированию, обработке, утилизации, обезвреживанию, размещению отходов, в том числе твердых коммунальных отходов, образующихся на территории субъекта Российской Федерации, поступающих из других субъектов Российской Федерации отходов, и направлений ее развития (далее также Электронная модель).</w:t>
      </w:r>
    </w:p>
    <w:p w:rsidR="00F6430A" w:rsidRPr="00E11801" w:rsidRDefault="00F6430A" w:rsidP="00F6430A">
      <w:pPr>
        <w:pStyle w:val="a5"/>
      </w:pPr>
    </w:p>
    <w:p w:rsidR="00F6430A" w:rsidRDefault="00F6430A" w:rsidP="00F6430A">
      <w:pPr>
        <w:pStyle w:val="a5"/>
        <w:numPr>
          <w:ilvl w:val="0"/>
          <w:numId w:val="6"/>
        </w:numPr>
      </w:pPr>
      <w:r>
        <w:t xml:space="preserve">Федеральный закон </w:t>
      </w:r>
      <w:r w:rsidRPr="008647F1">
        <w:t>от 24.06.1998</w:t>
      </w:r>
      <w:r>
        <w:t xml:space="preserve"> года</w:t>
      </w:r>
      <w:r w:rsidRPr="008647F1">
        <w:t xml:space="preserve"> ФЗ №89 «Об отходах производства и потребления»</w:t>
      </w:r>
    </w:p>
    <w:p w:rsidR="00F6430A" w:rsidRPr="00F6430A" w:rsidRDefault="00F6430A" w:rsidP="00F6430A">
      <w:pPr>
        <w:pStyle w:val="a5"/>
        <w:numPr>
          <w:ilvl w:val="0"/>
          <w:numId w:val="6"/>
        </w:numPr>
        <w:ind w:left="714" w:hanging="357"/>
      </w:pPr>
      <w:r w:rsidRPr="00F6430A">
        <w:rPr>
          <w:rFonts w:eastAsia="Times New Roman"/>
          <w:bCs/>
          <w:kern w:val="36"/>
          <w:lang w:eastAsia="ru-RU"/>
        </w:rPr>
        <w:t>Постановление Правительства РФ от 22.09.2018 N 1130 "О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</w:t>
      </w:r>
    </w:p>
    <w:p w:rsidR="00C749E3" w:rsidRDefault="00C749E3" w:rsidP="00C749E3">
      <w:pPr>
        <w:rPr>
          <w:rFonts w:ascii="Times New Roman" w:eastAsia="Arial Unicode MS" w:hAnsi="Times New Roman" w:cs="Times New Roman"/>
          <w:b/>
          <w:caps/>
          <w:sz w:val="26"/>
          <w:szCs w:val="26"/>
          <w:lang w:eastAsia="ru-RU"/>
        </w:rPr>
      </w:pPr>
    </w:p>
    <w:sectPr w:rsidR="00C749E3" w:rsidSect="00674390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90" w:rsidRDefault="00674390" w:rsidP="00674390">
      <w:pPr>
        <w:spacing w:after="0" w:line="240" w:lineRule="auto"/>
      </w:pPr>
      <w:r>
        <w:separator/>
      </w:r>
    </w:p>
  </w:endnote>
  <w:endnote w:type="continuationSeparator" w:id="0">
    <w:p w:rsidR="00674390" w:rsidRDefault="00674390" w:rsidP="0067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64062"/>
      <w:docPartObj>
        <w:docPartGallery w:val="Page Numbers (Bottom of Page)"/>
        <w:docPartUnique/>
      </w:docPartObj>
    </w:sdtPr>
    <w:sdtContent>
      <w:p w:rsidR="00674390" w:rsidRDefault="006743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4390" w:rsidRDefault="006743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90" w:rsidRDefault="00674390" w:rsidP="00674390">
      <w:pPr>
        <w:spacing w:after="0" w:line="240" w:lineRule="auto"/>
      </w:pPr>
      <w:r>
        <w:separator/>
      </w:r>
    </w:p>
  </w:footnote>
  <w:footnote w:type="continuationSeparator" w:id="0">
    <w:p w:rsidR="00674390" w:rsidRDefault="00674390" w:rsidP="0067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C782E"/>
    <w:multiLevelType w:val="multilevel"/>
    <w:tmpl w:val="7982EDAC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F953AF"/>
    <w:multiLevelType w:val="hybridMultilevel"/>
    <w:tmpl w:val="75060B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7DA14F2"/>
    <w:multiLevelType w:val="hybridMultilevel"/>
    <w:tmpl w:val="7F149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0B76"/>
    <w:multiLevelType w:val="hybridMultilevel"/>
    <w:tmpl w:val="9222C336"/>
    <w:lvl w:ilvl="0" w:tplc="5FA6C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0BD"/>
    <w:multiLevelType w:val="multilevel"/>
    <w:tmpl w:val="DD38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C17D3"/>
    <w:multiLevelType w:val="hybridMultilevel"/>
    <w:tmpl w:val="55B6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9E3"/>
    <w:rsid w:val="0003310D"/>
    <w:rsid w:val="00082DA8"/>
    <w:rsid w:val="000E4147"/>
    <w:rsid w:val="000E47FB"/>
    <w:rsid w:val="000E67DC"/>
    <w:rsid w:val="000F794A"/>
    <w:rsid w:val="0018455C"/>
    <w:rsid w:val="001901FF"/>
    <w:rsid w:val="00247B46"/>
    <w:rsid w:val="002765BE"/>
    <w:rsid w:val="002A1503"/>
    <w:rsid w:val="003101BC"/>
    <w:rsid w:val="00351772"/>
    <w:rsid w:val="00382621"/>
    <w:rsid w:val="003C0DC1"/>
    <w:rsid w:val="004A765D"/>
    <w:rsid w:val="004D0345"/>
    <w:rsid w:val="004F0865"/>
    <w:rsid w:val="004F639C"/>
    <w:rsid w:val="005237D3"/>
    <w:rsid w:val="00571400"/>
    <w:rsid w:val="006351DD"/>
    <w:rsid w:val="0065523E"/>
    <w:rsid w:val="00674390"/>
    <w:rsid w:val="006833BC"/>
    <w:rsid w:val="007077E7"/>
    <w:rsid w:val="0077203C"/>
    <w:rsid w:val="007D4373"/>
    <w:rsid w:val="007D6B2A"/>
    <w:rsid w:val="007F6346"/>
    <w:rsid w:val="00832799"/>
    <w:rsid w:val="00862A2A"/>
    <w:rsid w:val="008647F1"/>
    <w:rsid w:val="00892CB3"/>
    <w:rsid w:val="008C33BE"/>
    <w:rsid w:val="008C6390"/>
    <w:rsid w:val="009A5051"/>
    <w:rsid w:val="009C19FD"/>
    <w:rsid w:val="009D61F7"/>
    <w:rsid w:val="009D6E2C"/>
    <w:rsid w:val="009E1BF2"/>
    <w:rsid w:val="009F0F82"/>
    <w:rsid w:val="00A00709"/>
    <w:rsid w:val="00A06993"/>
    <w:rsid w:val="00A273CD"/>
    <w:rsid w:val="00AF0CE4"/>
    <w:rsid w:val="00B61C49"/>
    <w:rsid w:val="00B9098E"/>
    <w:rsid w:val="00C26EF7"/>
    <w:rsid w:val="00C749E3"/>
    <w:rsid w:val="00D27A87"/>
    <w:rsid w:val="00DB27B6"/>
    <w:rsid w:val="00DC6B2D"/>
    <w:rsid w:val="00EC1AB4"/>
    <w:rsid w:val="00F26ED0"/>
    <w:rsid w:val="00F6430A"/>
    <w:rsid w:val="00F649DD"/>
    <w:rsid w:val="00F843D5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E52F57-6234-4CC5-80CA-7D3DEE92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49E3"/>
    <w:pPr>
      <w:spacing w:after="160" w:line="259" w:lineRule="auto"/>
    </w:pPr>
  </w:style>
  <w:style w:type="paragraph" w:styleId="10">
    <w:name w:val="heading 1"/>
    <w:basedOn w:val="a"/>
    <w:next w:val="a"/>
    <w:link w:val="12"/>
    <w:uiPriority w:val="9"/>
    <w:qFormat/>
    <w:rsid w:val="0008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6E2C"/>
    <w:pPr>
      <w:keepNext/>
      <w:spacing w:before="360" w:after="1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7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9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5">
    <w:name w:val="_Абзац"/>
    <w:basedOn w:val="a"/>
    <w:link w:val="a6"/>
    <w:qFormat/>
    <w:rsid w:val="00C749E3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_Абзац Знак"/>
    <w:basedOn w:val="a0"/>
    <w:link w:val="a5"/>
    <w:rsid w:val="00C749E3"/>
    <w:rPr>
      <w:rFonts w:ascii="Times New Roman" w:hAnsi="Times New Roman" w:cs="Times New Roman"/>
      <w:sz w:val="26"/>
      <w:szCs w:val="26"/>
    </w:rPr>
  </w:style>
  <w:style w:type="paragraph" w:customStyle="1" w:styleId="1">
    <w:name w:val="_1. Заголовок"/>
    <w:basedOn w:val="a"/>
    <w:link w:val="13"/>
    <w:qFormat/>
    <w:rsid w:val="00C749E3"/>
    <w:pPr>
      <w:keepNext/>
      <w:numPr>
        <w:numId w:val="1"/>
      </w:numPr>
      <w:spacing w:after="200" w:line="276" w:lineRule="auto"/>
      <w:ind w:left="0" w:right="284" w:firstLine="709"/>
      <w:jc w:val="both"/>
      <w:outlineLvl w:val="0"/>
    </w:pPr>
    <w:rPr>
      <w:rFonts w:ascii="Times New Roman" w:eastAsia="Arial Unicode MS" w:hAnsi="Times New Roman" w:cs="Times New Roman"/>
      <w:b/>
      <w:color w:val="000000"/>
      <w:sz w:val="26"/>
      <w:szCs w:val="26"/>
      <w:lang w:eastAsia="ru-RU"/>
    </w:rPr>
  </w:style>
  <w:style w:type="character" w:customStyle="1" w:styleId="13">
    <w:name w:val="_1. Заголовок Знак"/>
    <w:link w:val="1"/>
    <w:rsid w:val="00C749E3"/>
    <w:rPr>
      <w:rFonts w:ascii="Times New Roman" w:eastAsia="Arial Unicode MS" w:hAnsi="Times New Roman" w:cs="Times New Roman"/>
      <w:b/>
      <w:color w:val="000000"/>
      <w:sz w:val="26"/>
      <w:szCs w:val="26"/>
      <w:lang w:eastAsia="ru-RU"/>
    </w:rPr>
  </w:style>
  <w:style w:type="paragraph" w:customStyle="1" w:styleId="11">
    <w:name w:val="_1.1. Подзаголовок"/>
    <w:basedOn w:val="1"/>
    <w:rsid w:val="00C749E3"/>
    <w:pPr>
      <w:numPr>
        <w:ilvl w:val="1"/>
      </w:numPr>
      <w:tabs>
        <w:tab w:val="num" w:pos="360"/>
        <w:tab w:val="left" w:pos="567"/>
      </w:tabs>
      <w:ind w:left="567" w:hanging="567"/>
      <w:outlineLvl w:val="1"/>
    </w:pPr>
  </w:style>
  <w:style w:type="character" w:customStyle="1" w:styleId="20">
    <w:name w:val="Заголовок 2 Знак"/>
    <w:basedOn w:val="a0"/>
    <w:link w:val="2"/>
    <w:rsid w:val="009D6E2C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D6E2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08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F0F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4390"/>
  </w:style>
  <w:style w:type="paragraph" w:styleId="aa">
    <w:name w:val="footer"/>
    <w:basedOn w:val="a"/>
    <w:link w:val="ab"/>
    <w:uiPriority w:val="99"/>
    <w:unhideWhenUsed/>
    <w:rsid w:val="0067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4390"/>
  </w:style>
  <w:style w:type="paragraph" w:styleId="14">
    <w:name w:val="toc 1"/>
    <w:basedOn w:val="a"/>
    <w:next w:val="a"/>
    <w:autoRedefine/>
    <w:uiPriority w:val="39"/>
    <w:unhideWhenUsed/>
    <w:rsid w:val="006743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19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4117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3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8364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11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2884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60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6697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01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3002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2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5924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6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8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7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9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coindustry.ru/ndocs/view/4148.html" TargetMode="External"/><Relationship Id="rId21" Type="http://schemas.openxmlformats.org/officeDocument/2006/relationships/hyperlink" Target="http://www.ecoindustry.ru/ndocs/view/4223.html" TargetMode="External"/><Relationship Id="rId42" Type="http://schemas.openxmlformats.org/officeDocument/2006/relationships/hyperlink" Target="http://www.ecoindustry.ru/ndocs/view/3852.html" TargetMode="External"/><Relationship Id="rId47" Type="http://schemas.openxmlformats.org/officeDocument/2006/relationships/hyperlink" Target="http://www.ecoindustry.ru/ndocs/view/3757.html" TargetMode="External"/><Relationship Id="rId63" Type="http://schemas.openxmlformats.org/officeDocument/2006/relationships/hyperlink" Target="http://www.ecoindustry.ru/ndocs/view/1889.html" TargetMode="External"/><Relationship Id="rId68" Type="http://schemas.openxmlformats.org/officeDocument/2006/relationships/hyperlink" Target="http://www.ecoindustry.ru/ndocs/view/267.html" TargetMode="External"/><Relationship Id="rId16" Type="http://schemas.openxmlformats.org/officeDocument/2006/relationships/hyperlink" Target="http://www.ecoindustry.ru/ndocs/view/4291.html" TargetMode="External"/><Relationship Id="rId11" Type="http://schemas.openxmlformats.org/officeDocument/2006/relationships/hyperlink" Target="http://www.ecoindustry.ru/ndocs/view/4338.html" TargetMode="External"/><Relationship Id="rId24" Type="http://schemas.openxmlformats.org/officeDocument/2006/relationships/hyperlink" Target="http://www.ecoindustry.ru/ndocs/view/4161.html" TargetMode="External"/><Relationship Id="rId32" Type="http://schemas.openxmlformats.org/officeDocument/2006/relationships/hyperlink" Target="http://www.ecoindustry.ru/ndocs/view/4028.html" TargetMode="External"/><Relationship Id="rId37" Type="http://schemas.openxmlformats.org/officeDocument/2006/relationships/hyperlink" Target="http://www.ecoindustry.ru/ndocs/view/4001.html" TargetMode="External"/><Relationship Id="rId40" Type="http://schemas.openxmlformats.org/officeDocument/2006/relationships/hyperlink" Target="http://www.ecoindustry.ru/ndocs/view/3958.html" TargetMode="External"/><Relationship Id="rId45" Type="http://schemas.openxmlformats.org/officeDocument/2006/relationships/hyperlink" Target="http://www.ecoindustry.ru/ndocs/view/3617.html" TargetMode="External"/><Relationship Id="rId53" Type="http://schemas.openxmlformats.org/officeDocument/2006/relationships/hyperlink" Target="http://www.ecoindustry.ru/ndocs/view/2878.html" TargetMode="External"/><Relationship Id="rId58" Type="http://schemas.openxmlformats.org/officeDocument/2006/relationships/hyperlink" Target="http://www.ecoindustry.ru/ndocs/view/3326.html" TargetMode="External"/><Relationship Id="rId66" Type="http://schemas.openxmlformats.org/officeDocument/2006/relationships/hyperlink" Target="http://www.ecoindustry.ru/ndocs/view/3761.html" TargetMode="External"/><Relationship Id="rId74" Type="http://schemas.openxmlformats.org/officeDocument/2006/relationships/hyperlink" Target="http://www.ecoindustry.ru/ndocs/view/746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coindustry.ru/ndocs/view/1507.html" TargetMode="External"/><Relationship Id="rId19" Type="http://schemas.openxmlformats.org/officeDocument/2006/relationships/hyperlink" Target="http://www.ecoindustry.ru/ndocs/view/4236.html" TargetMode="External"/><Relationship Id="rId14" Type="http://schemas.openxmlformats.org/officeDocument/2006/relationships/hyperlink" Target="http://www.ecoindustry.ru/ndocs/view/4317.html" TargetMode="External"/><Relationship Id="rId22" Type="http://schemas.openxmlformats.org/officeDocument/2006/relationships/hyperlink" Target="http://www.ecoindustry.ru/ndocs/view/4208.html" TargetMode="External"/><Relationship Id="rId27" Type="http://schemas.openxmlformats.org/officeDocument/2006/relationships/hyperlink" Target="http://www.ecoindustry.ru/ndocs/view/4293.html" TargetMode="External"/><Relationship Id="rId30" Type="http://schemas.openxmlformats.org/officeDocument/2006/relationships/hyperlink" Target="http://www.ecoindustry.ru/ndocs/view/4056.html" TargetMode="External"/><Relationship Id="rId35" Type="http://schemas.openxmlformats.org/officeDocument/2006/relationships/hyperlink" Target="http://www.ecoindustry.ru/ndocs/view/4013.html" TargetMode="External"/><Relationship Id="rId43" Type="http://schemas.openxmlformats.org/officeDocument/2006/relationships/hyperlink" Target="http://www.ecoindustry.ru/ndocs/view/3737.html" TargetMode="External"/><Relationship Id="rId48" Type="http://schemas.openxmlformats.org/officeDocument/2006/relationships/hyperlink" Target="http://www.ecoindustry.ru/ndocs/view/3550.html" TargetMode="External"/><Relationship Id="rId56" Type="http://schemas.openxmlformats.org/officeDocument/2006/relationships/hyperlink" Target="http://www.ecoindustry.ru/ndocs/view/3543.html" TargetMode="External"/><Relationship Id="rId64" Type="http://schemas.openxmlformats.org/officeDocument/2006/relationships/hyperlink" Target="http://www.ecoindustry.ru/ndocs/view/1794.html" TargetMode="External"/><Relationship Id="rId69" Type="http://schemas.openxmlformats.org/officeDocument/2006/relationships/hyperlink" Target="http://www.ecoindustry.ru/ndocs/view/172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ecoindustry.ru/ndocs/view/4375.html" TargetMode="External"/><Relationship Id="rId51" Type="http://schemas.openxmlformats.org/officeDocument/2006/relationships/hyperlink" Target="http://www.ecoindustry.ru/ndocs/view/3536.html" TargetMode="External"/><Relationship Id="rId72" Type="http://schemas.openxmlformats.org/officeDocument/2006/relationships/hyperlink" Target="http://www.ecoindustry.ru/ndocs/view/13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coindustry.ru/ndocs/view/4320.html" TargetMode="External"/><Relationship Id="rId17" Type="http://schemas.openxmlformats.org/officeDocument/2006/relationships/hyperlink" Target="http://www.ecoindustry.ru/ndocs/view/4250.html" TargetMode="External"/><Relationship Id="rId25" Type="http://schemas.openxmlformats.org/officeDocument/2006/relationships/hyperlink" Target="http://www.ecoindustry.ru/ndocs/view/4150.html" TargetMode="External"/><Relationship Id="rId33" Type="http://schemas.openxmlformats.org/officeDocument/2006/relationships/hyperlink" Target="http://www.ecoindustry.ru/ndocs/view/4022.html" TargetMode="External"/><Relationship Id="rId38" Type="http://schemas.openxmlformats.org/officeDocument/2006/relationships/hyperlink" Target="http://www.ecoindustry.ru/ndocs/view/3976.html" TargetMode="External"/><Relationship Id="rId46" Type="http://schemas.openxmlformats.org/officeDocument/2006/relationships/hyperlink" Target="http://www.ecoindustry.ru/ndocs/view/3292.html" TargetMode="External"/><Relationship Id="rId59" Type="http://schemas.openxmlformats.org/officeDocument/2006/relationships/hyperlink" Target="http://www.ecoindustry.ru/ndocs/view/2505.html" TargetMode="External"/><Relationship Id="rId67" Type="http://schemas.openxmlformats.org/officeDocument/2006/relationships/hyperlink" Target="http://www.ecoindustry.ru/ndocs/view/3741.html" TargetMode="External"/><Relationship Id="rId20" Type="http://schemas.openxmlformats.org/officeDocument/2006/relationships/hyperlink" Target="http://www.ecoindustry.ru/ndocs/view/4234.html" TargetMode="External"/><Relationship Id="rId41" Type="http://schemas.openxmlformats.org/officeDocument/2006/relationships/hyperlink" Target="http://www.ecoindustry.ru/ndocs/view/3862.html" TargetMode="External"/><Relationship Id="rId54" Type="http://schemas.openxmlformats.org/officeDocument/2006/relationships/hyperlink" Target="http://www.ecoindustry.ru/ndocs/view/2770.html" TargetMode="External"/><Relationship Id="rId62" Type="http://schemas.openxmlformats.org/officeDocument/2006/relationships/hyperlink" Target="http://www.ecoindustry.ru/ndocs/view/1315.html" TargetMode="External"/><Relationship Id="rId70" Type="http://schemas.openxmlformats.org/officeDocument/2006/relationships/hyperlink" Target="http://www.ecoindustry.ru/ndocs/view/137.html" TargetMode="External"/><Relationship Id="rId75" Type="http://schemas.openxmlformats.org/officeDocument/2006/relationships/hyperlink" Target="http://www.ecoindustry.ru/ndocs/view/33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coindustry.ru/ndocs/view/4292.html" TargetMode="External"/><Relationship Id="rId23" Type="http://schemas.openxmlformats.org/officeDocument/2006/relationships/hyperlink" Target="http://www.ecoindustry.ru/ndocs/view/4205.html" TargetMode="External"/><Relationship Id="rId28" Type="http://schemas.openxmlformats.org/officeDocument/2006/relationships/hyperlink" Target="http://www.ecoindustry.ru/ndocs/view/4084.html" TargetMode="External"/><Relationship Id="rId36" Type="http://schemas.openxmlformats.org/officeDocument/2006/relationships/hyperlink" Target="http://www.ecoindustry.ru/ndocs/view/4012.html" TargetMode="External"/><Relationship Id="rId49" Type="http://schemas.openxmlformats.org/officeDocument/2006/relationships/hyperlink" Target="http://www.ecoindustry.ru/ndocs/view/3549.html" TargetMode="External"/><Relationship Id="rId57" Type="http://schemas.openxmlformats.org/officeDocument/2006/relationships/hyperlink" Target="http://www.ecoindustry.ru/ndocs/view/3541.html" TargetMode="External"/><Relationship Id="rId10" Type="http://schemas.openxmlformats.org/officeDocument/2006/relationships/hyperlink" Target="http://www.ecoindustry.ru/ndocs/view/4369.html" TargetMode="External"/><Relationship Id="rId31" Type="http://schemas.openxmlformats.org/officeDocument/2006/relationships/hyperlink" Target="http://www.ecoindustry.ru/ndocs/view/4033.html" TargetMode="External"/><Relationship Id="rId44" Type="http://schemas.openxmlformats.org/officeDocument/2006/relationships/hyperlink" Target="http://www.ecoindustry.ru/ndocs/view/3619.html" TargetMode="External"/><Relationship Id="rId52" Type="http://schemas.openxmlformats.org/officeDocument/2006/relationships/hyperlink" Target="http://www.ecoindustry.ru/ndocs/view/3400.html" TargetMode="External"/><Relationship Id="rId60" Type="http://schemas.openxmlformats.org/officeDocument/2006/relationships/hyperlink" Target="http://www.ecoindustry.ru/ndocs/view/2763.html" TargetMode="External"/><Relationship Id="rId65" Type="http://schemas.openxmlformats.org/officeDocument/2006/relationships/hyperlink" Target="http://www.ecoindustry.ru/ndocs/view/1765.html" TargetMode="External"/><Relationship Id="rId73" Type="http://schemas.openxmlformats.org/officeDocument/2006/relationships/hyperlink" Target="http://www.ecoindustry.ru/ndocs/view/1943.htm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coindustry.ru/ndocs/view/4371.html" TargetMode="External"/><Relationship Id="rId13" Type="http://schemas.openxmlformats.org/officeDocument/2006/relationships/hyperlink" Target="http://www.ecoindustry.ru/ndocs/view/4318.html" TargetMode="External"/><Relationship Id="rId18" Type="http://schemas.openxmlformats.org/officeDocument/2006/relationships/hyperlink" Target="http://www.ecoindustry.ru/ndocs/view/4242.html" TargetMode="External"/><Relationship Id="rId39" Type="http://schemas.openxmlformats.org/officeDocument/2006/relationships/hyperlink" Target="http://www.ecoindustry.ru/ndocs/view/3962.html" TargetMode="External"/><Relationship Id="rId34" Type="http://schemas.openxmlformats.org/officeDocument/2006/relationships/hyperlink" Target="http://www.ecoindustry.ru/ndocs/view/4016.html" TargetMode="External"/><Relationship Id="rId50" Type="http://schemas.openxmlformats.org/officeDocument/2006/relationships/hyperlink" Target="http://www.ecoindustry.ru/ndocs/view/3546.html" TargetMode="External"/><Relationship Id="rId55" Type="http://schemas.openxmlformats.org/officeDocument/2006/relationships/hyperlink" Target="http://www.ecoindustry.ru/ndocs/view/3699.html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ecoindustry.ru/ndocs/view/13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coindustry.ru/ndocs/view/40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172FA-9A1D-4CDA-96E5-D2EFE97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PARASKEVA_1</dc:creator>
  <cp:lastModifiedBy>Елена Исхакова</cp:lastModifiedBy>
  <cp:revision>17</cp:revision>
  <dcterms:created xsi:type="dcterms:W3CDTF">2019-05-23T12:19:00Z</dcterms:created>
  <dcterms:modified xsi:type="dcterms:W3CDTF">2019-10-07T10:02:00Z</dcterms:modified>
</cp:coreProperties>
</file>