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6" w:rsidRPr="00DC3E26" w:rsidRDefault="00DC3E26" w:rsidP="00DC3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3E2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ПРОТОКОЛ </w:t>
      </w:r>
    </w:p>
    <w:p w:rsidR="00DC3E26" w:rsidRPr="00DC3E26" w:rsidRDefault="00DC3E26" w:rsidP="00DC3E2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третьему этапу – оценке и сопоставлению заявок на участие в открытом конкурсе</w:t>
      </w:r>
    </w:p>
    <w:p w:rsidR="00DC3E26" w:rsidRPr="00DC3E26" w:rsidRDefault="00DC3E26" w:rsidP="00DC3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3E26" w:rsidRPr="00DC3E26" w:rsidRDefault="00DC3E26" w:rsidP="00DC3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="00646A84" w:rsidRPr="00646A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.12.2019</w:t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      № 3.5</w:t>
      </w:r>
    </w:p>
    <w:p w:rsidR="00DC3E26" w:rsidRPr="00DC3E26" w:rsidRDefault="00DC3E26" w:rsidP="00DC3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E26" w:rsidRPr="00DC3E26" w:rsidRDefault="00DC3E26" w:rsidP="00DC3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E26">
        <w:rPr>
          <w:rFonts w:ascii="Times New Roman" w:hAnsi="Times New Roman" w:cs="Times New Roman"/>
          <w:sz w:val="24"/>
          <w:szCs w:val="24"/>
        </w:rPr>
        <w:t>На основании предписания Управления Федеральной антимонопольной службы по Чувашской Республике от 28.11.2019 г. № 021/01/18.1-780/2019 (</w:t>
      </w:r>
      <w:proofErr w:type="spellStart"/>
      <w:r w:rsidRPr="00DC3E2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C3E26">
        <w:rPr>
          <w:rFonts w:ascii="Times New Roman" w:hAnsi="Times New Roman" w:cs="Times New Roman"/>
          <w:sz w:val="24"/>
          <w:szCs w:val="24"/>
        </w:rPr>
        <w:t>. № 12614 от 29.11.2019) конкурсная комиссия по проведению открытого конкурса решила:</w:t>
      </w:r>
    </w:p>
    <w:p w:rsidR="00DC3E26" w:rsidRPr="00DC3E26" w:rsidRDefault="00DC3E26" w:rsidP="00DC3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E26">
        <w:rPr>
          <w:rFonts w:ascii="Times New Roman" w:hAnsi="Times New Roman" w:cs="Times New Roman"/>
          <w:sz w:val="24"/>
          <w:szCs w:val="24"/>
        </w:rPr>
        <w:t>1. Отменить протокол 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третьему этапу – оценке и сопоставлению заявок на участие в открытом конкурсе № 3.3 от 01.11.2019 года.</w:t>
      </w:r>
    </w:p>
    <w:p w:rsidR="00DC3E26" w:rsidRPr="00DC3E26" w:rsidRDefault="00DC3E26" w:rsidP="00DC3E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3E26">
        <w:rPr>
          <w:rFonts w:ascii="Times New Roman" w:hAnsi="Times New Roman" w:cs="Times New Roman"/>
          <w:sz w:val="24"/>
          <w:szCs w:val="24"/>
        </w:rPr>
        <w:t>2. Внести в протокол № 3 от 19.09.2019 следующие изменения:</w:t>
      </w:r>
    </w:p>
    <w:p w:rsidR="00DC3E26" w:rsidRPr="00DC3E26" w:rsidRDefault="00DC3E26" w:rsidP="00DC3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E26">
        <w:rPr>
          <w:rFonts w:ascii="Times New Roman" w:hAnsi="Times New Roman" w:cs="Times New Roman"/>
          <w:sz w:val="24"/>
          <w:szCs w:val="24"/>
        </w:rPr>
        <w:t>2.1.</w:t>
      </w:r>
      <w:r w:rsidRPr="00DC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E26">
        <w:rPr>
          <w:rFonts w:ascii="Times New Roman" w:hAnsi="Times New Roman" w:cs="Times New Roman"/>
          <w:sz w:val="24"/>
          <w:szCs w:val="24"/>
        </w:rPr>
        <w:t xml:space="preserve">Пункт 6.31. Лот № 31 изложить в </w:t>
      </w:r>
      <w:r w:rsidR="001D2200">
        <w:rPr>
          <w:rFonts w:ascii="Times New Roman" w:hAnsi="Times New Roman" w:cs="Times New Roman"/>
          <w:sz w:val="24"/>
          <w:szCs w:val="24"/>
        </w:rPr>
        <w:t>новой</w:t>
      </w:r>
      <w:r w:rsidRPr="00DC3E2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C3E26" w:rsidRPr="00DC3E26" w:rsidRDefault="00D506FA" w:rsidP="00DC3E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DC3E26"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6.31. Лот № 31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tbl>
      <w:tblPr>
        <w:tblStyle w:val="a3"/>
        <w:tblW w:w="10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DC3E26" w:rsidRPr="00DC3E26" w:rsidTr="00DC3E26">
        <w:tc>
          <w:tcPr>
            <w:tcW w:w="1986" w:type="dxa"/>
            <w:vMerge w:val="restart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DC3E26" w:rsidRPr="00DC3E26" w:rsidTr="00DC3E26">
        <w:trPr>
          <w:trHeight w:val="615"/>
        </w:trPr>
        <w:tc>
          <w:tcPr>
            <w:tcW w:w="1986" w:type="dxa"/>
            <w:vMerge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DC3E26" w:rsidRPr="00DC3E26" w:rsidRDefault="00DC3E26" w:rsidP="00DC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26" w:rsidRPr="00DC3E26" w:rsidTr="00DC3E26">
        <w:trPr>
          <w:trHeight w:val="450"/>
        </w:trPr>
        <w:tc>
          <w:tcPr>
            <w:tcW w:w="1986" w:type="dxa"/>
            <w:vMerge/>
          </w:tcPr>
          <w:p w:rsidR="00DC3E26" w:rsidRPr="00DC3E26" w:rsidRDefault="00DC3E26" w:rsidP="00DC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DC3E26" w:rsidRPr="00DC3E26" w:rsidRDefault="00DC3E26" w:rsidP="00DC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DC3E26" w:rsidRPr="00DC3E26" w:rsidRDefault="00DC3E26" w:rsidP="00DC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DC3E26" w:rsidRPr="00DC3E26" w:rsidRDefault="00DC3E26" w:rsidP="00DC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DC3E26" w:rsidRPr="00DC3E26" w:rsidRDefault="00DC3E26" w:rsidP="00DC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26" w:rsidRPr="00DC3E26" w:rsidTr="00DC3E26">
        <w:trPr>
          <w:trHeight w:val="450"/>
        </w:trPr>
        <w:tc>
          <w:tcPr>
            <w:tcW w:w="1986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АвтоГранд</w:t>
            </w:r>
            <w:proofErr w:type="spellEnd"/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1293" w:type="dxa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E26" w:rsidRPr="00DC3E26" w:rsidTr="00DC3E26">
        <w:trPr>
          <w:trHeight w:val="450"/>
        </w:trPr>
        <w:tc>
          <w:tcPr>
            <w:tcW w:w="1986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ИП Ахметов Р.Х.</w:t>
            </w:r>
          </w:p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1293" w:type="dxa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56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DC3E26" w:rsidRPr="00DC3E26" w:rsidRDefault="00DC3E26" w:rsidP="006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DC3E26" w:rsidRP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DC3E26" w:rsidRPr="00DC3E26" w:rsidRDefault="00DC3E26" w:rsidP="00DC3E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открытого конкурса по данному лоту признается</w:t>
      </w:r>
      <w:r w:rsidRPr="00DC3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A0832" w:rsidRPr="006A08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ООО «</w:t>
      </w:r>
      <w:proofErr w:type="spellStart"/>
      <w:r w:rsidR="006A0832" w:rsidRPr="006A08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АвтоГранд</w:t>
      </w:r>
      <w:proofErr w:type="spellEnd"/>
      <w:r w:rsidR="006A0832" w:rsidRPr="006A08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  <w:r w:rsidR="006A08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DC3E26" w:rsidRPr="00DC3E26" w:rsidRDefault="00DC3E26" w:rsidP="006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3E26" w:rsidRPr="00DC3E26" w:rsidRDefault="006A0832" w:rsidP="00DC3E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A0832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DC3E26" w:rsidRPr="006A0832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DC3E26" w:rsidRPr="00DC3E2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Заседание конкурсной комиссии считается правомочным при присутствии на нем половины и более 50% от общего числа членов конкурсной комиссии. В состав конкурсной комиссии входят 8 членов. В заседании комиссии приняли участие </w:t>
      </w:r>
      <w:r w:rsidR="00646A84" w:rsidRPr="00646A84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="00DC3E26" w:rsidRPr="00DC3E2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член</w:t>
      </w:r>
      <w:r w:rsidR="00646A84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="00DC3E26" w:rsidRPr="00DC3E26">
        <w:rPr>
          <w:rFonts w:ascii="Times New Roman" w:hAnsi="Times New Roman" w:cs="Times New Roman"/>
          <w:bCs/>
          <w:sz w:val="24"/>
          <w:szCs w:val="24"/>
          <w:lang w:eastAsia="ar-SA"/>
        </w:rPr>
        <w:t>. Кворум имеется. Комиссия правомочна.</w:t>
      </w:r>
    </w:p>
    <w:p w:rsidR="00DC3E26" w:rsidRPr="00DC3E26" w:rsidRDefault="00DC3E26" w:rsidP="00DC3E26">
      <w:pPr>
        <w:spacing w:after="0" w:line="240" w:lineRule="auto"/>
        <w:ind w:firstLine="39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C3E26" w:rsidRPr="00DC3E26" w:rsidRDefault="006A0832" w:rsidP="00DC3E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="00DC3E26" w:rsidRPr="006A0832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DC3E26" w:rsidRPr="00DC3E2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C3E26" w:rsidRPr="00DC3E26">
        <w:rPr>
          <w:rFonts w:ascii="Times New Roman" w:hAnsi="Times New Roman" w:cs="Times New Roman"/>
          <w:sz w:val="24"/>
          <w:szCs w:val="24"/>
        </w:rPr>
        <w:t>Протокол подписан членами конкурсной комиссии: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27"/>
        <w:gridCol w:w="6298"/>
      </w:tblGrid>
      <w:tr w:rsidR="00DC3E26" w:rsidRPr="00DC3E26" w:rsidTr="0061662E">
        <w:tc>
          <w:tcPr>
            <w:tcW w:w="3528" w:type="dxa"/>
          </w:tcPr>
          <w:p w:rsidR="00DC3E26" w:rsidRPr="00DC3E26" w:rsidRDefault="00DC3E26" w:rsidP="00182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3E26" w:rsidRPr="00DC3E26" w:rsidRDefault="00DC3E26" w:rsidP="00182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комиссии:</w:t>
            </w:r>
          </w:p>
          <w:p w:rsidR="00DC3E26" w:rsidRPr="00DC3E26" w:rsidRDefault="00DC3E26" w:rsidP="00182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26" w:rsidRPr="00DC3E26" w:rsidRDefault="00DC3E26" w:rsidP="00182CF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6300" w:type="dxa"/>
          </w:tcPr>
          <w:p w:rsidR="00DC3E26" w:rsidRPr="00DC3E26" w:rsidRDefault="00DC3E26" w:rsidP="00182C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3E26" w:rsidRPr="00DC3E26" w:rsidRDefault="00DC3E26" w:rsidP="00182C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26" w:rsidRPr="00DC3E26" w:rsidRDefault="00DC3E26" w:rsidP="00182C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Яхатин</w:t>
            </w:r>
            <w:proofErr w:type="spellEnd"/>
            <w:r w:rsidRPr="00DC3E2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___________________</w:t>
            </w:r>
          </w:p>
          <w:p w:rsidR="00DC3E26" w:rsidRPr="00DC3E26" w:rsidRDefault="00DC3E26" w:rsidP="00182C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F" w:rsidRDefault="00182CFF" w:rsidP="00182C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Эльмира Александровна ________________</w:t>
            </w:r>
          </w:p>
          <w:p w:rsidR="00DC3E26" w:rsidRPr="00DC3E26" w:rsidRDefault="00DC3E26" w:rsidP="00182C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Петрович      _____________</w:t>
            </w:r>
          </w:p>
          <w:p w:rsidR="00DC3E26" w:rsidRPr="00A8443C" w:rsidRDefault="00DC3E26" w:rsidP="00A844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6">
              <w:rPr>
                <w:rFonts w:ascii="Times New Roman" w:hAnsi="Times New Roman" w:cs="Times New Roman"/>
                <w:sz w:val="24"/>
                <w:szCs w:val="24"/>
              </w:rPr>
              <w:t>Николаева Светлана Н</w:t>
            </w:r>
            <w:r w:rsidR="00A8443C">
              <w:rPr>
                <w:rFonts w:ascii="Times New Roman" w:hAnsi="Times New Roman" w:cs="Times New Roman"/>
                <w:sz w:val="24"/>
                <w:szCs w:val="24"/>
              </w:rPr>
              <w:t>иколаевна          ____________</w:t>
            </w:r>
            <w:bookmarkStart w:id="0" w:name="_GoBack"/>
            <w:bookmarkEnd w:id="0"/>
          </w:p>
        </w:tc>
      </w:tr>
    </w:tbl>
    <w:p w:rsidR="00BC2E65" w:rsidRPr="00DC3E26" w:rsidRDefault="00BC2E65" w:rsidP="00182C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2E65" w:rsidRPr="00DC3E26" w:rsidSect="00182CFF">
      <w:footerReference w:type="default" r:id="rId8"/>
      <w:pgSz w:w="11906" w:h="16838"/>
      <w:pgMar w:top="709" w:right="850" w:bottom="851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9A" w:rsidRDefault="00760D9A" w:rsidP="00182CFF">
      <w:pPr>
        <w:spacing w:after="0" w:line="240" w:lineRule="auto"/>
      </w:pPr>
      <w:r>
        <w:separator/>
      </w:r>
    </w:p>
  </w:endnote>
  <w:endnote w:type="continuationSeparator" w:id="0">
    <w:p w:rsidR="00760D9A" w:rsidRDefault="00760D9A" w:rsidP="0018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77712"/>
      <w:docPartObj>
        <w:docPartGallery w:val="Page Numbers (Bottom of Page)"/>
        <w:docPartUnique/>
      </w:docPartObj>
    </w:sdtPr>
    <w:sdtEndPr/>
    <w:sdtContent>
      <w:p w:rsidR="009B3AC9" w:rsidRDefault="00760D9A">
        <w:pPr>
          <w:pStyle w:val="a4"/>
          <w:jc w:val="center"/>
        </w:pPr>
      </w:p>
    </w:sdtContent>
  </w:sdt>
  <w:p w:rsidR="009B3AC9" w:rsidRDefault="00760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9A" w:rsidRDefault="00760D9A" w:rsidP="00182CFF">
      <w:pPr>
        <w:spacing w:after="0" w:line="240" w:lineRule="auto"/>
      </w:pPr>
      <w:r>
        <w:separator/>
      </w:r>
    </w:p>
  </w:footnote>
  <w:footnote w:type="continuationSeparator" w:id="0">
    <w:p w:rsidR="00760D9A" w:rsidRDefault="00760D9A" w:rsidP="0018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4449"/>
    <w:multiLevelType w:val="hybridMultilevel"/>
    <w:tmpl w:val="DAAE0668"/>
    <w:lvl w:ilvl="0" w:tplc="A328C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00104E"/>
    <w:multiLevelType w:val="hybridMultilevel"/>
    <w:tmpl w:val="C5EA2DCA"/>
    <w:lvl w:ilvl="0" w:tplc="7E8A0B8E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26"/>
    <w:rsid w:val="000C5137"/>
    <w:rsid w:val="00182CFF"/>
    <w:rsid w:val="001D2200"/>
    <w:rsid w:val="00646A84"/>
    <w:rsid w:val="00646DA8"/>
    <w:rsid w:val="006A0832"/>
    <w:rsid w:val="00760D9A"/>
    <w:rsid w:val="008D2022"/>
    <w:rsid w:val="0099776C"/>
    <w:rsid w:val="00A8443C"/>
    <w:rsid w:val="00BC2E65"/>
    <w:rsid w:val="00D506FA"/>
    <w:rsid w:val="00DC3E26"/>
    <w:rsid w:val="00F25312"/>
    <w:rsid w:val="00F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3E26"/>
  </w:style>
  <w:style w:type="paragraph" w:styleId="a6">
    <w:name w:val="List Paragraph"/>
    <w:basedOn w:val="a"/>
    <w:uiPriority w:val="34"/>
    <w:qFormat/>
    <w:rsid w:val="00DC3E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3E26"/>
  </w:style>
  <w:style w:type="paragraph" w:styleId="a6">
    <w:name w:val="List Paragraph"/>
    <w:basedOn w:val="a"/>
    <w:uiPriority w:val="34"/>
    <w:qFormat/>
    <w:rsid w:val="00DC3E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</cp:lastModifiedBy>
  <cp:revision>12</cp:revision>
  <cp:lastPrinted>2019-12-05T13:17:00Z</cp:lastPrinted>
  <dcterms:created xsi:type="dcterms:W3CDTF">2019-12-04T08:38:00Z</dcterms:created>
  <dcterms:modified xsi:type="dcterms:W3CDTF">2019-12-05T13:32:00Z</dcterms:modified>
</cp:coreProperties>
</file>