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AD" w:rsidRPr="002C6EAD" w:rsidRDefault="002C6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EAD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2C6EAD" w:rsidRPr="002C6EAD" w:rsidRDefault="002C6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EAD" w:rsidRPr="002C6EAD" w:rsidRDefault="002C6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C6EAD" w:rsidRPr="002C6EAD" w:rsidRDefault="002C6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 xml:space="preserve">от 17 апреля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6EAD">
        <w:rPr>
          <w:rFonts w:ascii="Times New Roman" w:hAnsi="Times New Roman" w:cs="Times New Roman"/>
          <w:sz w:val="24"/>
          <w:szCs w:val="24"/>
        </w:rPr>
        <w:t xml:space="preserve"> 111-р</w:t>
      </w:r>
    </w:p>
    <w:p w:rsidR="002C6EAD" w:rsidRPr="002C6EAD" w:rsidRDefault="002C6E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6EAD" w:rsidRPr="002C6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EAD" w:rsidRPr="002C6EAD" w:rsidRDefault="002C6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C6EAD" w:rsidRPr="002C6EAD" w:rsidRDefault="002C6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Кабинета Министров ЧР</w:t>
            </w:r>
            <w:proofErr w:type="gramEnd"/>
          </w:p>
          <w:p w:rsidR="002C6EAD" w:rsidRPr="002C6EAD" w:rsidRDefault="002C6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18.03.2010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73-р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15.11.2013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678-р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130-р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C6EAD" w:rsidRPr="002C6EAD" w:rsidRDefault="002C6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11.08.2017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612-р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31.08.2018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628-р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17.07.2019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C6E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630-р</w:t>
              </w:r>
            </w:hyperlink>
            <w:r w:rsidRPr="002C6E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D" w:rsidRPr="002C6EAD" w:rsidRDefault="002C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1. В целях объединения усилий и координации деятельности органов исполнительной власти Чувашской Республики, органов местного самоуправления и организаций по пресечению на территории Чувашской Республики фактов несанкционированных пассажирских перевозок автомобильным транспортом образовать рабочую группу в следующем составе:</w:t>
      </w:r>
    </w:p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дорожного хозяйства Чувашской Республики (руководитель рабочей группы)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Титов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заместитель главного государственного инспектора </w:t>
            </w:r>
            <w:proofErr w:type="spellStart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госавтодорнадзора</w:t>
            </w:r>
            <w:proofErr w:type="spellEnd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 Средне-Волжского межрегионального управления государственного автодорожного надзора Федеральной службы по надзору в сфере транспорта (заместитель руководителя рабочей группы, по согласованию)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Казаков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некоммерческой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Чувашский автотранспортный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рабочей группы, по согласованию)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контрольно-надзорной деятельности и безопасности дорожного движения отдела автомобильного и иных видов транспорта Министерства транспорта и дорожного хозяйства Чувашской Республики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транспортного обеспечения и связи управления жилищно-коммунального хозяйства, энергетики, транспорта и связи администрации г. Чебоксары (по согласованию)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Софронова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контрольного отдела Управления Федеральной налоговой службы по Чувашской Республике (по согласованию)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Фадеев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градостроительства, ЖКХ и инфраструктуры г. Новочебоксарска (по согласованию)</w:t>
            </w:r>
          </w:p>
        </w:tc>
      </w:tr>
      <w:tr w:rsidR="002C6EAD" w:rsidRPr="002C6E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Чурбанов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C6EAD" w:rsidRPr="002C6EAD" w:rsidRDefault="002C6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2C6EAD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 (по согласованию).</w:t>
            </w:r>
          </w:p>
        </w:tc>
      </w:tr>
    </w:tbl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lastRenderedPageBreak/>
        <w:t xml:space="preserve">(в ред. Распоряжений Кабинета Министров ЧР от 15.11.2013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C6E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678-р</w:t>
        </w:r>
      </w:hyperlink>
      <w:r w:rsidRPr="002C6EAD">
        <w:rPr>
          <w:rFonts w:ascii="Times New Roman" w:hAnsi="Times New Roman" w:cs="Times New Roman"/>
          <w:sz w:val="24"/>
          <w:szCs w:val="24"/>
        </w:rPr>
        <w:t xml:space="preserve">, от 25.02.2016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C6E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130-р</w:t>
        </w:r>
      </w:hyperlink>
      <w:r w:rsidRPr="002C6EAD">
        <w:rPr>
          <w:rFonts w:ascii="Times New Roman" w:hAnsi="Times New Roman" w:cs="Times New Roman"/>
          <w:sz w:val="24"/>
          <w:szCs w:val="24"/>
        </w:rPr>
        <w:t xml:space="preserve">, от 11.08.2017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C6E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612-р</w:t>
        </w:r>
      </w:hyperlink>
      <w:r w:rsidRPr="002C6EAD">
        <w:rPr>
          <w:rFonts w:ascii="Times New Roman" w:hAnsi="Times New Roman" w:cs="Times New Roman"/>
          <w:sz w:val="24"/>
          <w:szCs w:val="24"/>
        </w:rPr>
        <w:t xml:space="preserve">, от 31.08.2018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C6E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628-р</w:t>
        </w:r>
      </w:hyperlink>
      <w:r w:rsidRPr="002C6E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6E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6EAD">
        <w:rPr>
          <w:rFonts w:ascii="Times New Roman" w:hAnsi="Times New Roman" w:cs="Times New Roman"/>
          <w:sz w:val="24"/>
          <w:szCs w:val="24"/>
        </w:rPr>
        <w:t xml:space="preserve"> 17.07.2019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C6E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630-р</w:t>
        </w:r>
      </w:hyperlink>
      <w:r w:rsidRPr="002C6EAD">
        <w:rPr>
          <w:rFonts w:ascii="Times New Roman" w:hAnsi="Times New Roman" w:cs="Times New Roman"/>
          <w:sz w:val="24"/>
          <w:szCs w:val="24"/>
        </w:rPr>
        <w:t>)</w:t>
      </w:r>
    </w:p>
    <w:p w:rsidR="002C6EAD" w:rsidRPr="002C6EAD" w:rsidRDefault="002C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2. Предоставить рабочей группе право привлекать для работы в ее составе в качестве экспертов руководителей транспортных организаций и общественных объединений.</w:t>
      </w:r>
    </w:p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D" w:rsidRPr="002C6EAD" w:rsidRDefault="002C6E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2C6EAD" w:rsidRPr="002C6EAD" w:rsidRDefault="002C6E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C6EAD" w:rsidRPr="002C6EAD" w:rsidRDefault="002C6E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EAD">
        <w:rPr>
          <w:rFonts w:ascii="Times New Roman" w:hAnsi="Times New Roman" w:cs="Times New Roman"/>
          <w:sz w:val="24"/>
          <w:szCs w:val="24"/>
        </w:rPr>
        <w:t>С.ГАПЛИКОВ</w:t>
      </w:r>
    </w:p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D" w:rsidRPr="002C6EAD" w:rsidRDefault="002C6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D" w:rsidRPr="002C6EAD" w:rsidRDefault="002C6E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3D20" w:rsidRPr="002C6EAD" w:rsidRDefault="000B3D20">
      <w:pPr>
        <w:rPr>
          <w:rFonts w:ascii="Times New Roman" w:hAnsi="Times New Roman" w:cs="Times New Roman"/>
          <w:sz w:val="24"/>
          <w:szCs w:val="24"/>
        </w:rPr>
      </w:pPr>
    </w:p>
    <w:sectPr w:rsidR="000B3D20" w:rsidRPr="002C6EAD" w:rsidSect="003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AD"/>
    <w:rsid w:val="000B3D20"/>
    <w:rsid w:val="002C6EAD"/>
    <w:rsid w:val="00D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CD418FBBB1C10D6C57F37E93EAAED749315A9BB04B9631AD7AA15EB694F6515634A2036159DAB83573702C9EE4092B8802566E8599594609B596EW8H" TargetMode="External"/><Relationship Id="rId13" Type="http://schemas.openxmlformats.org/officeDocument/2006/relationships/hyperlink" Target="consultantplus://offline/ref=886CD418FBBB1C10D6C57F37E93EAAED749315A9BB04B9631AD7AA15EB694F6515634A2036159DAB83573702C9EE4092B8802566E8599594609B596E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CD418FBBB1C10D6C57F37E93EAAED749315A9BA01BF6512D7AA15EB694F6515634A2036159DAB83573702C9EE4092B8802566E8599594609B596EW8H" TargetMode="External"/><Relationship Id="rId12" Type="http://schemas.openxmlformats.org/officeDocument/2006/relationships/hyperlink" Target="consultantplus://offline/ref=886CD418FBBB1C10D6C57F37E93EAAED749315A9BA01BF6512D7AA15EB694F6515634A2036159DAB83573702C9EE4092B8802566E8599594609B596EW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CD418FBBB1C10D6C57F37E93EAAED749315A9B400BD6113D7AA15EB694F6515634A2036159DAB83573702C9EE4092B8802566E8599594609B596EW8H" TargetMode="External"/><Relationship Id="rId11" Type="http://schemas.openxmlformats.org/officeDocument/2006/relationships/hyperlink" Target="consultantplus://offline/ref=886CD418FBBB1C10D6C57F37E93EAAED749315A9B400BD6113D7AA15EB694F6515634A2036159DAB83573702C9EE4092B8802566E8599594609B596EW8H" TargetMode="External"/><Relationship Id="rId5" Type="http://schemas.openxmlformats.org/officeDocument/2006/relationships/hyperlink" Target="consultantplus://offline/ref=886CD418FBBB1C10D6C57F37E93EAAED749315A9B701BB6413D7AA15EB694F6515634A2036159DAB83573601C9EE4092B8802566E8599594609B596EW8H" TargetMode="External"/><Relationship Id="rId15" Type="http://schemas.openxmlformats.org/officeDocument/2006/relationships/hyperlink" Target="consultantplus://offline/ref=886CD418FBBB1C10D6C57F37E93EAAED749315A9B303BE651FDFF71FE3304367126C1537315C91AA83573701C7B14587A9D82A67F54696887C9958E068WBH" TargetMode="External"/><Relationship Id="rId10" Type="http://schemas.openxmlformats.org/officeDocument/2006/relationships/hyperlink" Target="consultantplus://offline/ref=886CD418FBBB1C10D6C57F37E93EAAED749315A9B303BE651FDFF71FE3304367126C1537315C91AA83573701C6B14587A9D82A67F54696887C9958E068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CD418FBBB1C10D6C57F37E93EAAED749315A9B302BE621AD9F71FE3304367126C1537315C91AA83573701C6B14587A9D82A67F54696887C9958E068WBH" TargetMode="External"/><Relationship Id="rId14" Type="http://schemas.openxmlformats.org/officeDocument/2006/relationships/hyperlink" Target="consultantplus://offline/ref=886CD418FBBB1C10D6C57F37E93EAAED749315A9B302BE621AD9F71FE3304367126C1537315C91AA83573701C7B14587A9D82A67F54696887C9958E068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Зоя Эрнстовна</cp:lastModifiedBy>
  <cp:revision>2</cp:revision>
  <dcterms:created xsi:type="dcterms:W3CDTF">2019-12-25T11:00:00Z</dcterms:created>
  <dcterms:modified xsi:type="dcterms:W3CDTF">2019-12-25T11:00:00Z</dcterms:modified>
</cp:coreProperties>
</file>