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F30892" w:rsidRPr="00F60082" w:rsidTr="007072AC">
        <w:tc>
          <w:tcPr>
            <w:tcW w:w="10031" w:type="dxa"/>
          </w:tcPr>
          <w:p w:rsidR="00F30892" w:rsidRPr="00F60082" w:rsidRDefault="00EC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55" w:type="dxa"/>
          </w:tcPr>
          <w:p w:rsidR="00F30892" w:rsidRPr="00F60082" w:rsidRDefault="00F30892" w:rsidP="00B82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30892" w:rsidRPr="00F60082" w:rsidRDefault="00F30892" w:rsidP="00B82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30892" w:rsidRPr="00F60082" w:rsidRDefault="00F30892" w:rsidP="00B82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  <w:p w:rsidR="00F30892" w:rsidRPr="00F60082" w:rsidRDefault="00F30892" w:rsidP="00B82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</w:t>
            </w:r>
          </w:p>
          <w:p w:rsidR="00F30892" w:rsidRPr="00F60082" w:rsidRDefault="00F30892" w:rsidP="00B82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92" w:rsidRPr="00F60082" w:rsidRDefault="00F30892" w:rsidP="00B82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_____________Л.Г. Рафинов</w:t>
            </w:r>
          </w:p>
          <w:p w:rsidR="00F30892" w:rsidRPr="00F60082" w:rsidRDefault="00F30892" w:rsidP="00B82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92" w:rsidRPr="00F60082" w:rsidRDefault="00F30892" w:rsidP="00B82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«____» ________ 2019 г.</w:t>
            </w:r>
          </w:p>
        </w:tc>
      </w:tr>
    </w:tbl>
    <w:p w:rsidR="00F30892" w:rsidRPr="00F60082" w:rsidRDefault="00F30892" w:rsidP="00F30892">
      <w:pPr>
        <w:rPr>
          <w:rFonts w:ascii="Times New Roman" w:hAnsi="Times New Roman" w:cs="Times New Roman"/>
          <w:sz w:val="24"/>
          <w:szCs w:val="24"/>
        </w:rPr>
      </w:pPr>
    </w:p>
    <w:p w:rsidR="00F30892" w:rsidRPr="00F60082" w:rsidRDefault="00F30892" w:rsidP="00F30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82">
        <w:rPr>
          <w:rFonts w:ascii="Times New Roman" w:hAnsi="Times New Roman" w:cs="Times New Roman"/>
          <w:b/>
          <w:sz w:val="24"/>
          <w:szCs w:val="24"/>
        </w:rPr>
        <w:t>Рабочий план по реализации регионального проекта «Акселерация субъектов малого и среднего предпринимательства» на территории Шумерлинского района Чувашской Республики</w:t>
      </w:r>
    </w:p>
    <w:p w:rsidR="00F60082" w:rsidRDefault="00F60082" w:rsidP="00F60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8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0892" w:rsidRPr="00F60082">
        <w:rPr>
          <w:rFonts w:ascii="Times New Roman" w:hAnsi="Times New Roman" w:cs="Times New Roman"/>
          <w:b/>
          <w:sz w:val="24"/>
          <w:szCs w:val="24"/>
        </w:rPr>
        <w:t xml:space="preserve">Показатели реализации регионального проекта на территории </w:t>
      </w:r>
    </w:p>
    <w:p w:rsidR="001C35CE" w:rsidRDefault="00DB4CB8" w:rsidP="00F60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82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F30892" w:rsidRPr="00F60082">
        <w:rPr>
          <w:rFonts w:ascii="Times New Roman" w:hAnsi="Times New Roman" w:cs="Times New Roman"/>
          <w:b/>
          <w:sz w:val="24"/>
          <w:szCs w:val="24"/>
        </w:rPr>
        <w:t>района Чувашской Республики</w:t>
      </w:r>
    </w:p>
    <w:p w:rsidR="00F60082" w:rsidRPr="00F60082" w:rsidRDefault="00F60082" w:rsidP="00F60082">
      <w:pPr>
        <w:spacing w:after="0"/>
        <w:jc w:val="center"/>
      </w:pPr>
    </w:p>
    <w:tbl>
      <w:tblPr>
        <w:tblW w:w="5077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5"/>
        <w:gridCol w:w="1290"/>
        <w:gridCol w:w="2791"/>
        <w:gridCol w:w="1276"/>
        <w:gridCol w:w="1217"/>
        <w:gridCol w:w="833"/>
        <w:gridCol w:w="835"/>
        <w:gridCol w:w="795"/>
        <w:gridCol w:w="932"/>
        <w:gridCol w:w="796"/>
        <w:gridCol w:w="835"/>
        <w:gridCol w:w="21"/>
      </w:tblGrid>
      <w:tr w:rsidR="00DB4CB8" w:rsidRPr="00F60082" w:rsidTr="00DB4CB8">
        <w:trPr>
          <w:jc w:val="center"/>
        </w:trPr>
        <w:tc>
          <w:tcPr>
            <w:tcW w:w="56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79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9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047" w:type="dxa"/>
            <w:gridSpan w:val="7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DB4CB8" w:rsidRPr="00F60082" w:rsidTr="00DB4CB8">
        <w:trPr>
          <w:gridAfter w:val="1"/>
          <w:wAfter w:w="21" w:type="dxa"/>
          <w:trHeight w:val="370"/>
          <w:jc w:val="center"/>
        </w:trPr>
        <w:tc>
          <w:tcPr>
            <w:tcW w:w="564" w:type="dxa"/>
            <w:vMerge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B4CB8" w:rsidRPr="00F60082" w:rsidTr="00DB4CB8">
        <w:trPr>
          <w:gridAfter w:val="1"/>
          <w:wAfter w:w="21" w:type="dxa"/>
          <w:jc w:val="center"/>
        </w:trPr>
        <w:tc>
          <w:tcPr>
            <w:tcW w:w="564" w:type="dxa"/>
            <w:vMerge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B8" w:rsidRPr="00F60082" w:rsidTr="00DB4CB8">
        <w:trPr>
          <w:gridAfter w:val="1"/>
          <w:wAfter w:w="21" w:type="dxa"/>
          <w:jc w:val="center"/>
        </w:trPr>
        <w:tc>
          <w:tcPr>
            <w:tcW w:w="564" w:type="dxa"/>
            <w:vMerge w:val="restart"/>
            <w:tcMar>
              <w:left w:w="57" w:type="dxa"/>
              <w:right w:w="57" w:type="dxa"/>
            </w:tcMar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vMerge w:val="restart"/>
            <w:tcMar>
              <w:left w:w="57" w:type="dxa"/>
              <w:right w:w="57" w:type="dxa"/>
            </w:tcMar>
          </w:tcPr>
          <w:p w:rsidR="00DB4CB8" w:rsidRPr="00F60082" w:rsidRDefault="00DB4CB8" w:rsidP="00DB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тыс. человек, нарастающим итогом</w:t>
            </w:r>
          </w:p>
        </w:tc>
        <w:tc>
          <w:tcPr>
            <w:tcW w:w="1290" w:type="dxa"/>
            <w:vMerge w:val="restart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2791" w:type="dxa"/>
            <w:tcMar>
              <w:left w:w="57" w:type="dxa"/>
              <w:right w:w="57" w:type="dxa"/>
            </w:tcMar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B4CB8" w:rsidRPr="00F60082" w:rsidTr="00DB4CB8">
        <w:trPr>
          <w:gridAfter w:val="1"/>
          <w:wAfter w:w="21" w:type="dxa"/>
          <w:jc w:val="center"/>
        </w:trPr>
        <w:tc>
          <w:tcPr>
            <w:tcW w:w="564" w:type="dxa"/>
            <w:vMerge/>
            <w:tcMar>
              <w:left w:w="57" w:type="dxa"/>
              <w:right w:w="57" w:type="dxa"/>
            </w:tcMar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Mar>
              <w:left w:w="57" w:type="dxa"/>
              <w:right w:w="57" w:type="dxa"/>
            </w:tcMar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left w:w="57" w:type="dxa"/>
              <w:right w:w="57" w:type="dxa"/>
            </w:tcMar>
          </w:tcPr>
          <w:p w:rsidR="00DB4CB8" w:rsidRPr="00F60082" w:rsidRDefault="00D52776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 район</w:t>
            </w:r>
          </w:p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851CFE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0,662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851CFE" w:rsidP="0085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851CFE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0,697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851CFE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0,727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851CFE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851CFE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0,777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851CFE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0,794</w:t>
            </w:r>
          </w:p>
        </w:tc>
      </w:tr>
      <w:tr w:rsidR="00DB4CB8" w:rsidRPr="00F60082" w:rsidTr="00DB4CB8">
        <w:trPr>
          <w:gridAfter w:val="1"/>
          <w:wAfter w:w="21" w:type="dxa"/>
          <w:jc w:val="center"/>
        </w:trPr>
        <w:tc>
          <w:tcPr>
            <w:tcW w:w="564" w:type="dxa"/>
            <w:vMerge w:val="restart"/>
            <w:tcMar>
              <w:left w:w="57" w:type="dxa"/>
              <w:right w:w="57" w:type="dxa"/>
            </w:tcMar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vMerge w:val="restart"/>
            <w:tcMar>
              <w:left w:w="57" w:type="dxa"/>
              <w:right w:w="57" w:type="dxa"/>
            </w:tcMar>
          </w:tcPr>
          <w:p w:rsidR="000F0B92" w:rsidRPr="00F60082" w:rsidRDefault="000F0B92" w:rsidP="000F0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индивидуальных предпринимателей,   в соответствии с Единым реестром субъектов малого и среднего предпринимательства, единиц</w:t>
            </w:r>
          </w:p>
        </w:tc>
        <w:tc>
          <w:tcPr>
            <w:tcW w:w="1290" w:type="dxa"/>
            <w:vMerge w:val="restart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показатель</w:t>
            </w:r>
          </w:p>
        </w:tc>
        <w:tc>
          <w:tcPr>
            <w:tcW w:w="2791" w:type="dxa"/>
            <w:tcMar>
              <w:left w:w="57" w:type="dxa"/>
              <w:right w:w="57" w:type="dxa"/>
            </w:tcMar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46440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47462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48553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49719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50912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52185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53489</w:t>
            </w:r>
          </w:p>
        </w:tc>
      </w:tr>
      <w:tr w:rsidR="00DB4CB8" w:rsidRPr="00F60082" w:rsidTr="00DB4CB8">
        <w:trPr>
          <w:gridAfter w:val="1"/>
          <w:wAfter w:w="21" w:type="dxa"/>
          <w:jc w:val="center"/>
        </w:trPr>
        <w:tc>
          <w:tcPr>
            <w:tcW w:w="564" w:type="dxa"/>
            <w:vMerge/>
            <w:tcMar>
              <w:left w:w="57" w:type="dxa"/>
              <w:right w:w="57" w:type="dxa"/>
            </w:tcMar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Mar>
              <w:left w:w="57" w:type="dxa"/>
              <w:right w:w="57" w:type="dxa"/>
            </w:tcMar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DB4CB8" w:rsidRPr="00F60082" w:rsidRDefault="00DB4CB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left w:w="57" w:type="dxa"/>
              <w:right w:w="57" w:type="dxa"/>
            </w:tcMar>
          </w:tcPr>
          <w:p w:rsidR="00DB4CB8" w:rsidRPr="00F60082" w:rsidRDefault="002A225E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Шумерлинский район</w:t>
            </w:r>
          </w:p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A12B0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17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DB4CB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A12B0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A12B0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9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A12B0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A12B0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A12B08" w:rsidP="00D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DB4CB8" w:rsidRPr="00F60082" w:rsidRDefault="00A12B08" w:rsidP="00DB4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</w:tbl>
    <w:p w:rsidR="00F01993" w:rsidRPr="00F60082" w:rsidRDefault="00F01993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82">
        <w:rPr>
          <w:rFonts w:ascii="Times New Roman" w:hAnsi="Times New Roman" w:cs="Times New Roman"/>
          <w:b/>
          <w:sz w:val="24"/>
          <w:szCs w:val="24"/>
        </w:rPr>
        <w:lastRenderedPageBreak/>
        <w:t>2. План мероприятий по достижению результатов регионального проекта</w:t>
      </w:r>
    </w:p>
    <w:p w:rsidR="00F01993" w:rsidRPr="00F60082" w:rsidRDefault="00F01993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82">
        <w:rPr>
          <w:rFonts w:ascii="Times New Roman" w:hAnsi="Times New Roman" w:cs="Times New Roman"/>
          <w:b/>
          <w:sz w:val="24"/>
          <w:szCs w:val="24"/>
        </w:rPr>
        <w:t>на территории Шумерлинского района Чувашской Республики</w:t>
      </w:r>
    </w:p>
    <w:tbl>
      <w:tblPr>
        <w:tblW w:w="545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2"/>
        <w:gridCol w:w="4502"/>
        <w:gridCol w:w="1243"/>
        <w:gridCol w:w="33"/>
        <w:gridCol w:w="1276"/>
        <w:gridCol w:w="3642"/>
        <w:gridCol w:w="2697"/>
        <w:gridCol w:w="1792"/>
      </w:tblGrid>
      <w:tr w:rsidR="00F01993" w:rsidRPr="00F60082" w:rsidTr="004D7B77">
        <w:trPr>
          <w:trHeight w:val="540"/>
          <w:tblHeader/>
          <w:jc w:val="center"/>
        </w:trPr>
        <w:tc>
          <w:tcPr>
            <w:tcW w:w="772" w:type="dxa"/>
            <w:vMerge w:val="restart"/>
          </w:tcPr>
          <w:p w:rsidR="00F01993" w:rsidRPr="00F60082" w:rsidRDefault="00F01993" w:rsidP="00F0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1993" w:rsidRPr="00F60082" w:rsidRDefault="00F01993" w:rsidP="00F0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2" w:type="dxa"/>
            <w:vMerge w:val="restart"/>
          </w:tcPr>
          <w:p w:rsidR="00F01993" w:rsidRPr="00F60082" w:rsidRDefault="00F01993" w:rsidP="00F0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1993" w:rsidRPr="00F60082" w:rsidRDefault="00F01993" w:rsidP="00F0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01993" w:rsidRPr="00F60082" w:rsidRDefault="00F01993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01993" w:rsidRPr="00F60082" w:rsidRDefault="00F01993" w:rsidP="00F0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42" w:type="dxa"/>
            <w:vMerge w:val="restart"/>
          </w:tcPr>
          <w:p w:rsidR="00F01993" w:rsidRPr="00F60082" w:rsidRDefault="00F01993" w:rsidP="00F0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7" w:type="dxa"/>
            <w:vMerge w:val="restart"/>
          </w:tcPr>
          <w:p w:rsidR="00F01993" w:rsidRPr="00F60082" w:rsidRDefault="00F01993" w:rsidP="00F0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F01993" w:rsidRPr="00F60082" w:rsidRDefault="00F01993" w:rsidP="00F0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и характеристика мероприятия</w:t>
            </w:r>
          </w:p>
        </w:tc>
        <w:tc>
          <w:tcPr>
            <w:tcW w:w="1792" w:type="dxa"/>
            <w:vMerge w:val="restart"/>
          </w:tcPr>
          <w:p w:rsidR="00F01993" w:rsidRPr="00F60082" w:rsidRDefault="00F01993" w:rsidP="00F0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Адресат отчета о работе</w:t>
            </w:r>
          </w:p>
        </w:tc>
      </w:tr>
      <w:tr w:rsidR="00F01993" w:rsidRPr="00F60082" w:rsidTr="004D7B77">
        <w:trPr>
          <w:trHeight w:val="435"/>
          <w:jc w:val="center"/>
        </w:trPr>
        <w:tc>
          <w:tcPr>
            <w:tcW w:w="772" w:type="dxa"/>
            <w:vMerge/>
          </w:tcPr>
          <w:p w:rsidR="00F01993" w:rsidRPr="00F60082" w:rsidRDefault="00F01993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F01993" w:rsidRPr="00F60082" w:rsidRDefault="00F01993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1993" w:rsidRPr="00F60082" w:rsidRDefault="00F01993" w:rsidP="00F0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F01993" w:rsidRPr="00F60082" w:rsidRDefault="00F01993" w:rsidP="00F01993">
            <w:pPr>
              <w:spacing w:after="0" w:line="240" w:lineRule="auto"/>
              <w:ind w:left="-779" w:firstLine="7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42" w:type="dxa"/>
            <w:vMerge/>
          </w:tcPr>
          <w:p w:rsidR="00F01993" w:rsidRPr="00F60082" w:rsidRDefault="00F01993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F01993" w:rsidRPr="00F60082" w:rsidRDefault="00F01993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01993" w:rsidRPr="00F60082" w:rsidRDefault="00F01993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93" w:rsidRPr="00F60082" w:rsidTr="00F01993">
        <w:trPr>
          <w:trHeight w:val="261"/>
          <w:jc w:val="center"/>
        </w:trPr>
        <w:tc>
          <w:tcPr>
            <w:tcW w:w="15957" w:type="dxa"/>
            <w:gridSpan w:val="8"/>
          </w:tcPr>
          <w:p w:rsidR="00F01993" w:rsidRPr="00F60082" w:rsidRDefault="00F01993" w:rsidP="004D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b/>
                <w:sz w:val="24"/>
                <w:szCs w:val="24"/>
              </w:rPr>
              <w:t>1. Стимулирование спроса на продукцию субъектов МСП путем реализации мероприятий, направленных на расширение доступа субъектов МСП к закупкам товаров, работ, услуг, повышение уровня информированности субъектов МСП о закупках товаров, работ, услуг крупнейшими заказчиками</w:t>
            </w:r>
          </w:p>
        </w:tc>
      </w:tr>
      <w:tr w:rsidR="00F60082" w:rsidRPr="00F60082" w:rsidTr="004D7B77">
        <w:trPr>
          <w:trHeight w:val="435"/>
          <w:jc w:val="center"/>
        </w:trPr>
        <w:tc>
          <w:tcPr>
            <w:tcW w:w="772" w:type="dxa"/>
          </w:tcPr>
          <w:p w:rsidR="00F01993" w:rsidRPr="00F60082" w:rsidRDefault="00F01993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02" w:type="dxa"/>
          </w:tcPr>
          <w:p w:rsidR="00F01993" w:rsidRPr="00F60082" w:rsidRDefault="00F01993" w:rsidP="00F01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семинаров-совещаний с муниципальными заказчиками Шумерлинского района Чувашской Республики по закупкам товаров, работ, услуг для обеспечения муниципальных нужд (далее - закупки) у субъектов малого предпринимательства, социально ориентированных некоммерческих организаций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</w:t>
            </w:r>
            <w:r w:rsidR="00D52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1993" w:rsidRPr="00F60082" w:rsidRDefault="00F01993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shd w:val="clear" w:color="auto" w:fill="auto"/>
          </w:tcPr>
          <w:p w:rsidR="00F01993" w:rsidRPr="00F60082" w:rsidRDefault="00F01993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F01993" w:rsidRPr="00F60082" w:rsidRDefault="00F01993" w:rsidP="0055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Мостайкин А.А.,</w:t>
            </w:r>
          </w:p>
          <w:p w:rsidR="00F01993" w:rsidRPr="00F60082" w:rsidRDefault="00F01993" w:rsidP="0055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– начальник отдела сельского хозяйства и экологии администрации Шумерлинского района</w:t>
            </w:r>
            <w:r w:rsidR="00D5277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993" w:rsidRPr="00F60082" w:rsidRDefault="00F01993" w:rsidP="0055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93" w:rsidRPr="00F60082" w:rsidRDefault="00F01993" w:rsidP="0055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Соланова Н.И., начальник отдела экономики, земельных и имущественных отношений администрации Шумерлинского района</w:t>
            </w:r>
            <w:r w:rsidR="00D5277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993" w:rsidRPr="00F60082" w:rsidRDefault="00F01993" w:rsidP="0055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93" w:rsidRPr="00F60082" w:rsidRDefault="002518D5" w:rsidP="0055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Ялфимова Е.И., </w:t>
            </w:r>
            <w:r w:rsidR="00F01993"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01993"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прогнозирования и муниципального заказа отдела экономики, земельных и имущественных отношений адм</w:t>
            </w:r>
            <w:r w:rsidR="004D7B77" w:rsidRPr="00F60082">
              <w:rPr>
                <w:rFonts w:ascii="Times New Roman" w:hAnsi="Times New Roman" w:cs="Times New Roman"/>
                <w:sz w:val="24"/>
                <w:szCs w:val="24"/>
              </w:rPr>
              <w:t>инистрации Шумерлинского района</w:t>
            </w:r>
            <w:r w:rsidR="00D5277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F01993" w:rsidRPr="00F60082" w:rsidRDefault="00F01993" w:rsidP="00F01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 w:rsidR="002E5290">
              <w:rPr>
                <w:rFonts w:ascii="Times New Roman" w:hAnsi="Times New Roman" w:cs="Times New Roman"/>
                <w:sz w:val="24"/>
                <w:szCs w:val="24"/>
              </w:rPr>
              <w:t>о 6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семинаров-совещаний;</w:t>
            </w:r>
          </w:p>
          <w:p w:rsidR="00F01993" w:rsidRPr="00F60082" w:rsidRDefault="00F01993" w:rsidP="00F01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ежегодный  отчет об объеме закупок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1792" w:type="dxa"/>
            <w:shd w:val="clear" w:color="auto" w:fill="auto"/>
          </w:tcPr>
          <w:p w:rsidR="00F01993" w:rsidRPr="00F60082" w:rsidRDefault="002E5290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B77" w:rsidRPr="00F60082" w:rsidTr="004D7B77">
        <w:trPr>
          <w:trHeight w:val="435"/>
          <w:jc w:val="center"/>
        </w:trPr>
        <w:tc>
          <w:tcPr>
            <w:tcW w:w="772" w:type="dxa"/>
          </w:tcPr>
          <w:p w:rsidR="004D7B77" w:rsidRPr="00F60082" w:rsidRDefault="00F37575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02" w:type="dxa"/>
          </w:tcPr>
          <w:p w:rsidR="004D7B77" w:rsidRPr="00F60082" w:rsidRDefault="002E5290" w:rsidP="002E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7B77"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мероприятий, направленных на повышение уровня информированности субъектов малого и среднего предпринимательства о закупках товаров, работ, услуг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B77" w:rsidRPr="00F60082" w:rsidRDefault="004D7B77" w:rsidP="007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shd w:val="clear" w:color="auto" w:fill="auto"/>
          </w:tcPr>
          <w:p w:rsidR="004D7B77" w:rsidRPr="00F60082" w:rsidRDefault="004D7B77" w:rsidP="007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4D7B77" w:rsidRPr="00F60082" w:rsidRDefault="004D7B77" w:rsidP="0055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Ялфимова Е.И., заведующий сектором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района</w:t>
            </w:r>
            <w:r w:rsidR="00D5277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4D7B77" w:rsidRPr="00F60082" w:rsidRDefault="004D7B77" w:rsidP="00F01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2E5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Шумерлинского района</w:t>
            </w:r>
            <w:r w:rsidR="00D5277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527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сети "Интернет" информации о планах</w:t>
            </w:r>
            <w:r w:rsidR="002E5290">
              <w:rPr>
                <w:rFonts w:ascii="Times New Roman" w:hAnsi="Times New Roman" w:cs="Times New Roman"/>
                <w:sz w:val="24"/>
                <w:szCs w:val="24"/>
              </w:rPr>
              <w:t>-графиках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работ, услуг, в том числе о планируемых объемах и сроках проведения таких закупок.</w:t>
            </w:r>
          </w:p>
          <w:p w:rsidR="004D7B77" w:rsidRPr="00F60082" w:rsidRDefault="004D7B77" w:rsidP="00F01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Соответствующая информация размещена и актуализируется по мере необходимости</w:t>
            </w:r>
            <w:r w:rsidR="00E44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4D7B77" w:rsidRPr="00F60082" w:rsidRDefault="002E5290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B77" w:rsidRPr="00F60082" w:rsidTr="004D7B77">
        <w:trPr>
          <w:trHeight w:val="435"/>
          <w:jc w:val="center"/>
        </w:trPr>
        <w:tc>
          <w:tcPr>
            <w:tcW w:w="772" w:type="dxa"/>
          </w:tcPr>
          <w:p w:rsidR="004D7B77" w:rsidRPr="00F60082" w:rsidRDefault="002E5290" w:rsidP="004D7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D4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4D7B77" w:rsidRPr="00F60082" w:rsidRDefault="004D7B77" w:rsidP="004D7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мероприятий, направленных на расширение доступа субъектов малого предпринимательства к закупкам товаров, работ, услуг в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43" w:type="dxa"/>
            <w:shd w:val="clear" w:color="auto" w:fill="auto"/>
          </w:tcPr>
          <w:p w:rsidR="004D7B77" w:rsidRPr="00F60082" w:rsidRDefault="004D7B77" w:rsidP="007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4D7B77" w:rsidRPr="00F60082" w:rsidRDefault="004D7B77" w:rsidP="007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4D7B77" w:rsidRPr="00F60082" w:rsidRDefault="004D7B77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Ялфимова Е.И., заведующий сектором социально-экономического прогнозирования и муниципального заказа отдела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экономики, земельных и имущественных отношений администрации Шумерлинского района</w:t>
            </w:r>
            <w:r w:rsidR="00D5277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5E62C5" w:rsidRPr="00F60082" w:rsidRDefault="005E62C5" w:rsidP="005E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закупок товаров, работ, услуг у субъектов малого предпринимательства в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совокупном годовом объеме закупок, рассчитанном с учетом требований части 1.1 статьи 30 Федерального закона "О контрактной системе в сфере закупок товаров, работ, услуг </w:t>
            </w:r>
          </w:p>
          <w:p w:rsidR="005E62C5" w:rsidRDefault="005E62C5" w:rsidP="005E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и муниципальных нужд" - не менее 15% ежегодно.</w:t>
            </w:r>
          </w:p>
          <w:p w:rsidR="002E5290" w:rsidRPr="00F60082" w:rsidRDefault="002E5290" w:rsidP="002E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90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ежегодные отчеты в ЕИС в сфере закупок товаров, работ, услуг.</w:t>
            </w:r>
          </w:p>
        </w:tc>
        <w:tc>
          <w:tcPr>
            <w:tcW w:w="1792" w:type="dxa"/>
            <w:shd w:val="clear" w:color="auto" w:fill="auto"/>
          </w:tcPr>
          <w:p w:rsidR="004D7B77" w:rsidRDefault="002E5290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Default="00E4339A" w:rsidP="004D7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02" w:type="dxa"/>
          </w:tcPr>
          <w:p w:rsidR="00E4339A" w:rsidRPr="00F60082" w:rsidRDefault="00E4339A" w:rsidP="004D7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9A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предоставления муниципальных услуг субъектам предпринимательской деятельности администрацией Шумерлинского района</w:t>
            </w:r>
          </w:p>
        </w:tc>
        <w:tc>
          <w:tcPr>
            <w:tcW w:w="1243" w:type="dxa"/>
            <w:shd w:val="clear" w:color="auto" w:fill="auto"/>
          </w:tcPr>
          <w:p w:rsidR="00E4339A" w:rsidRPr="00F60082" w:rsidRDefault="00E4339A" w:rsidP="007E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E4339A" w:rsidRPr="00F60082" w:rsidRDefault="00E4339A" w:rsidP="007E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D15C03" w:rsidRDefault="00D15C03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3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D15C03" w:rsidRDefault="00D15C03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D15C03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3">
              <w:rPr>
                <w:rFonts w:ascii="Times New Roman" w:hAnsi="Times New Roman" w:cs="Times New Roman"/>
                <w:sz w:val="24"/>
                <w:szCs w:val="24"/>
              </w:rPr>
              <w:t>АУ «Многофункциональный центр по предоставлению государственных и муниципальных услуг»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E4339A" w:rsidRPr="00F60082" w:rsidRDefault="00D15C03" w:rsidP="005E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3">
              <w:rPr>
                <w:rFonts w:ascii="Times New Roman" w:hAnsi="Times New Roman" w:cs="Times New Roman"/>
                <w:sz w:val="24"/>
                <w:szCs w:val="24"/>
              </w:rPr>
              <w:t>Обеспечение числа обращений субъектов предпринимательской деятельности для получения одной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5C03">
              <w:rPr>
                <w:rFonts w:ascii="Times New Roman" w:hAnsi="Times New Roman" w:cs="Times New Roman"/>
                <w:sz w:val="24"/>
                <w:szCs w:val="24"/>
              </w:rPr>
              <w:t>не более 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D15C03" w:rsidRDefault="00D15C03" w:rsidP="00D15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9A" w:rsidRPr="00F60082" w:rsidTr="00F01993">
        <w:trPr>
          <w:trHeight w:val="435"/>
          <w:jc w:val="center"/>
        </w:trPr>
        <w:tc>
          <w:tcPr>
            <w:tcW w:w="15957" w:type="dxa"/>
            <w:gridSpan w:val="8"/>
          </w:tcPr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системы акселерации субъектов МСП,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социальная сфера и экология</w:t>
            </w: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02" w:type="dxa"/>
          </w:tcPr>
          <w:p w:rsidR="00E4339A" w:rsidRPr="00F60082" w:rsidRDefault="00E4339A" w:rsidP="00CD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АО «Корпорация «МСП», а также с институтами развития в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инноваций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Мостайкин А.А.,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–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сельского хозяйства и экологии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Соланова Н.И., начальник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Сапожникова Т.М.,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E4339A" w:rsidRPr="00F60082" w:rsidRDefault="00E4339A" w:rsidP="00A8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информирование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о возможных формах поддержки, включая:</w:t>
            </w:r>
          </w:p>
          <w:p w:rsidR="00E4339A" w:rsidRPr="00F60082" w:rsidRDefault="00E4339A" w:rsidP="00A8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–финансовую поддержку;</w:t>
            </w:r>
          </w:p>
          <w:p w:rsidR="00E4339A" w:rsidRPr="00F60082" w:rsidRDefault="00E4339A" w:rsidP="00A8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– расширение доступа к закупкам крупнейших заказчиков;</w:t>
            </w:r>
          </w:p>
          <w:p w:rsidR="00E4339A" w:rsidRPr="00F60082" w:rsidRDefault="00E4339A" w:rsidP="00A8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–информационно-маркетинговую поддержку;</w:t>
            </w:r>
          </w:p>
          <w:p w:rsidR="00E4339A" w:rsidRPr="00F60082" w:rsidRDefault="00E4339A" w:rsidP="00A8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– имущественную, консультационную, правовую и иную поддержку, предусмотренную законодательством Российской Федерации</w:t>
            </w:r>
          </w:p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E4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в рамках информационной кампании, размещенных на официальном сайте Шумерлинского района в информационно-телекоммуникационной сети «Интернет»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BD">
              <w:rPr>
                <w:rFonts w:ascii="Times New Roman" w:hAnsi="Times New Roman" w:cs="Times New Roman"/>
                <w:sz w:val="24"/>
                <w:szCs w:val="24"/>
              </w:rPr>
              <w:t>Также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необходимая информация доводилась </w:t>
            </w:r>
            <w:r w:rsidRPr="00E4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заинтересованных лиц на единых информационных днях, совещаниях, при личном обращении. С главами сельских поселений района проведена разъяснительная работа о проведении информационной кампании.</w:t>
            </w:r>
          </w:p>
        </w:tc>
        <w:tc>
          <w:tcPr>
            <w:tcW w:w="1792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02" w:type="dxa"/>
          </w:tcPr>
          <w:p w:rsidR="00E4339A" w:rsidRPr="00F60082" w:rsidRDefault="00E4339A" w:rsidP="006A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об услугах, оказываемых Центром «Мой бизнес», размещение данной информации на официальном сайте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642" w:type="dxa"/>
            <w:shd w:val="clear" w:color="auto" w:fill="auto"/>
          </w:tcPr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Соланова Н.И., начальник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Сапожникова Т.М.,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В 2019 году в Чувашской Республике функционирует центр «Мой Бизнес», оказывающий комплекс услуг, сервисов и мер поддержки субъектам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39A" w:rsidRPr="00F60082" w:rsidRDefault="00E4339A" w:rsidP="00E4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в рамках информационной кампании, размещенных на официальном сайте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.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новостных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для сайта района и газеты «Вперед»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- 7.</w:t>
            </w:r>
          </w:p>
        </w:tc>
        <w:tc>
          <w:tcPr>
            <w:tcW w:w="1792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02" w:type="dxa"/>
          </w:tcPr>
          <w:p w:rsidR="00E4339A" w:rsidRPr="00F60082" w:rsidRDefault="00E4339A" w:rsidP="00BB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образовательных семинаров по ведению предпринимательской деятельности, проводимых Министерством экономического развития, промышленности и торговли Чувашской Республики на территории Шумерлинского района Чувашской Республики, в том числе обучающих семинаров для начинающих и действующих предпринимателей и для лиц, желающих открыть собственное дело, за период 2019-2024 годов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Соланова Н.И., начальник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Сапожникова Т.М.,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E4339A" w:rsidRPr="00F60082" w:rsidRDefault="00E4339A" w:rsidP="00BB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День Малого и среднего предпринимательства в Шумерлинском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ежегодно. Привлечено более 150 </w:t>
            </w:r>
            <w:r w:rsidRPr="00BB55E9">
              <w:rPr>
                <w:rFonts w:ascii="Times New Roman" w:hAnsi="Times New Roman" w:cs="Times New Roman"/>
                <w:sz w:val="24"/>
                <w:szCs w:val="24"/>
              </w:rPr>
              <w:t>начинающих и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предпринимателей и лиц, желающих</w:t>
            </w:r>
            <w:r w:rsidRPr="00BB55E9">
              <w:rPr>
                <w:rFonts w:ascii="Times New Roman" w:hAnsi="Times New Roman" w:cs="Times New Roman"/>
                <w:sz w:val="24"/>
                <w:szCs w:val="24"/>
              </w:rPr>
              <w:t xml:space="preserve"> открыть собственное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02" w:type="dxa"/>
          </w:tcPr>
          <w:p w:rsidR="00E4339A" w:rsidRPr="00F60082" w:rsidRDefault="00E4339A" w:rsidP="003B7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предоставлению субъектам малого и среднего предпринимательства микрозаймов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Соланова Н.И., начальник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Т.М., главный специалист-эксперт сектора социально-экономического прогнозирования и муниципального заказа отдела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экономики, земельных и имущественных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Капиров В.В.., финансовый аналитик АНО «Микрокредитная компания «Агентство по поддержке малого и среднего бизнеса в Чувашской Республике»*</w:t>
            </w:r>
          </w:p>
        </w:tc>
        <w:tc>
          <w:tcPr>
            <w:tcW w:w="2697" w:type="dxa"/>
            <w:shd w:val="clear" w:color="auto" w:fill="auto"/>
          </w:tcPr>
          <w:p w:rsidR="00E4339A" w:rsidRPr="00F60082" w:rsidRDefault="00E4339A" w:rsidP="003B7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официальном сайте Шумерлинского района Чувашской Республики и в  газете «Вперед».</w:t>
            </w:r>
          </w:p>
          <w:p w:rsidR="00E4339A" w:rsidRPr="00F60082" w:rsidRDefault="00E4339A" w:rsidP="00D52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в рамках информационной кампании о предоставлении микрозаймов АНО «Микрокредитная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компания «Агентство по поддержке малого и среднего бизнеса в Чувашской Республике»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02" w:type="dxa"/>
          </w:tcPr>
          <w:p w:rsidR="00E4339A" w:rsidRPr="00F60082" w:rsidRDefault="00E4339A" w:rsidP="0097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проектах, направленных на акселерацию субъектов МСП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Мостайкин А.А.,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– начальник отдела сельского хозяйства и экологии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Соланова Н.И., начальник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Т.М., главный специалист-эксперт сектора социально-экономического прогнозирования и муниципального заказа отдела экономики, земельных и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E4339A" w:rsidRPr="00CF778C" w:rsidRDefault="00E4339A" w:rsidP="00CF778C">
            <w:pPr>
              <w:pStyle w:val="ConsPlus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Pr="00341316">
              <w:rPr>
                <w:sz w:val="24"/>
                <w:szCs w:val="24"/>
                <w:lang w:val="ru-RU"/>
              </w:rPr>
              <w:t>оличеств</w:t>
            </w:r>
            <w:r>
              <w:rPr>
                <w:sz w:val="24"/>
                <w:szCs w:val="24"/>
                <w:lang w:val="ru-RU"/>
              </w:rPr>
              <w:t>о</w:t>
            </w:r>
            <w:r w:rsidRPr="00341316">
              <w:rPr>
                <w:sz w:val="24"/>
                <w:szCs w:val="24"/>
                <w:lang w:val="ru-RU"/>
              </w:rPr>
              <w:t xml:space="preserve"> субъектов малого и среднего предпринимательства, осуществляющих деятельность на территории </w:t>
            </w:r>
            <w:r>
              <w:rPr>
                <w:sz w:val="24"/>
                <w:szCs w:val="24"/>
                <w:lang w:val="ru-RU"/>
              </w:rPr>
              <w:t xml:space="preserve">Шумерлинского района </w:t>
            </w:r>
            <w:r w:rsidRPr="00341316">
              <w:rPr>
                <w:sz w:val="24"/>
                <w:szCs w:val="24"/>
                <w:lang w:val="ru-RU"/>
              </w:rPr>
              <w:t xml:space="preserve"> Чувашской Республики</w:t>
            </w:r>
            <w:r>
              <w:rPr>
                <w:sz w:val="24"/>
                <w:szCs w:val="24"/>
                <w:lang w:val="ru-RU"/>
              </w:rPr>
              <w:t>, составляет 278 единиц.</w:t>
            </w:r>
          </w:p>
          <w:p w:rsidR="00E4339A" w:rsidRPr="00F60082" w:rsidRDefault="00E4339A" w:rsidP="00F3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Освещение программ акселерации, проводимых Центром «Мой бизнес», АНО «ЦЭП», АУ Чувашской Республики «РБИ» Минэкономразвития Чувашии.</w:t>
            </w:r>
          </w:p>
          <w:p w:rsidR="00E4339A" w:rsidRPr="00F60082" w:rsidRDefault="00E4339A" w:rsidP="00BE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к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программах акселерации.</w:t>
            </w:r>
          </w:p>
        </w:tc>
        <w:tc>
          <w:tcPr>
            <w:tcW w:w="1792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0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МСП имущественной поддержки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Романова В.Л., заместитель начальника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</w:t>
            </w:r>
            <w:r w:rsidR="008422FC">
              <w:rPr>
                <w:rFonts w:ascii="Times New Roman" w:hAnsi="Times New Roman" w:cs="Times New Roman"/>
                <w:sz w:val="24"/>
                <w:szCs w:val="24"/>
              </w:rPr>
              <w:t xml:space="preserve">  т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2697" w:type="dxa"/>
            <w:shd w:val="clear" w:color="auto" w:fill="auto"/>
          </w:tcPr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Решением Собрания депутатов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от 15.11.2016 № 15/2 утвержден перечень объектов муниципального имущества Шумерлинского района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E4339A" w:rsidRPr="00363251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ежегодно  на один объект имущества в перечне муниципального </w:t>
            </w:r>
            <w:r w:rsidRPr="00363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51">
              <w:rPr>
                <w:rFonts w:ascii="Times New Roman" w:hAnsi="Times New Roman" w:cs="Times New Roman"/>
                <w:sz w:val="24"/>
                <w:szCs w:val="24"/>
              </w:rPr>
              <w:t>Информация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щена </w:t>
            </w:r>
            <w:r w:rsidRPr="00363251">
              <w:rPr>
                <w:rFonts w:ascii="Times New Roman" w:hAnsi="Times New Roman" w:cs="Times New Roman"/>
                <w:sz w:val="24"/>
                <w:szCs w:val="24"/>
              </w:rPr>
              <w:t xml:space="preserve"> в издании «Вестник Шумерлинского района», на официальном сайте Шумерлинского района (раздел Земельные и имущественные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36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39A" w:rsidRPr="00F60082" w:rsidRDefault="00E4339A" w:rsidP="0070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502" w:type="dxa"/>
          </w:tcPr>
          <w:p w:rsidR="00E4339A" w:rsidRPr="00F60082" w:rsidRDefault="00E4339A" w:rsidP="00EE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оценки регулирующего воздействия (далее – ОРВ)  проектов муниципальных нормативных правовых актов, 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деятельности, а также ограничивающих конкуренцию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E4339A" w:rsidRPr="00F60082" w:rsidRDefault="00E4339A" w:rsidP="00B6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администрации Шумерлинского района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на муниципальном уровне.</w:t>
            </w:r>
          </w:p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оведены процедуры экспертизы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  нормативным правовым актам, процедуры ОРВ по 10 проектам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502" w:type="dxa"/>
          </w:tcPr>
          <w:p w:rsidR="00E4339A" w:rsidRPr="00F60082" w:rsidRDefault="00E4339A" w:rsidP="009B1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посвященных вопросам повышения эффективности деятельности, ежегодно в период 2019-2024 годов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E4339A" w:rsidRPr="00F60082" w:rsidRDefault="00E4339A" w:rsidP="009B1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Мостайкин А.А.,</w:t>
            </w:r>
          </w:p>
          <w:p w:rsidR="00E4339A" w:rsidRPr="00F60082" w:rsidRDefault="00E4339A" w:rsidP="009B1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– начальник отдела сельского хозяйства и экологии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9B1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9B1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Соланова Н.И., начальник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9B1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8F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Сапожникова Т.М.,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позволило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технологичной готовности производства,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ть современные методы ведения производственной деятельности. Ежегодно участие не менее чем в 2-х  семинарах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02" w:type="dxa"/>
          </w:tcPr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оказания государственной и муниципальной поддержки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Мостайкин А.А.,</w:t>
            </w:r>
          </w:p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– начальник отдела сельского хозяйства и экологии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Соланова Н.И., начальник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Романова В.Л., заместитель начальника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Сапожникова Т.М.,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получили консультацию по вопросам оказания государственной и муниципальной поддержки</w:t>
            </w:r>
            <w:r w:rsidR="0044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</w:tc>
      </w:tr>
      <w:tr w:rsidR="00E4339A" w:rsidRPr="00F60082" w:rsidTr="004D7B77">
        <w:trPr>
          <w:trHeight w:val="435"/>
          <w:jc w:val="center"/>
        </w:trPr>
        <w:tc>
          <w:tcPr>
            <w:tcW w:w="772" w:type="dxa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502" w:type="dxa"/>
          </w:tcPr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 «Лучший предприниматель Чувашии» за период 2019-2024 годов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42" w:type="dxa"/>
            <w:shd w:val="clear" w:color="auto" w:fill="auto"/>
          </w:tcPr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Мостайкин А.А.,</w:t>
            </w:r>
          </w:p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– начальник отдела сельского хозяйства и экологии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A" w:rsidRPr="00F60082" w:rsidRDefault="00E4339A" w:rsidP="00D52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Соланова Н.И., начальник отдела экономики, земельных и имущественных отношений администрации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2697" w:type="dxa"/>
            <w:shd w:val="clear" w:color="auto" w:fill="auto"/>
          </w:tcPr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имиджа предпринимателя, включая освещение меценатства в предпринимательской среде.</w:t>
            </w:r>
          </w:p>
          <w:p w:rsidR="00E4339A" w:rsidRPr="00F60082" w:rsidRDefault="00E4339A" w:rsidP="00B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Награждены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успешных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малого бизнеса.</w:t>
            </w:r>
          </w:p>
        </w:tc>
        <w:tc>
          <w:tcPr>
            <w:tcW w:w="1792" w:type="dxa"/>
            <w:shd w:val="clear" w:color="auto" w:fill="auto"/>
          </w:tcPr>
          <w:p w:rsidR="00E4339A" w:rsidRPr="00F60082" w:rsidRDefault="00E4339A" w:rsidP="00F0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</w:t>
            </w:r>
          </w:p>
        </w:tc>
      </w:tr>
    </w:tbl>
    <w:p w:rsidR="00F01993" w:rsidRPr="00F60082" w:rsidRDefault="00F01993" w:rsidP="00F0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B8" w:rsidRPr="00557800" w:rsidRDefault="00557800" w:rsidP="00557800">
      <w:pPr>
        <w:rPr>
          <w:rFonts w:ascii="Times New Roman" w:hAnsi="Times New Roman" w:cs="Times New Roman"/>
          <w:sz w:val="24"/>
          <w:szCs w:val="24"/>
        </w:rPr>
      </w:pPr>
      <w:r w:rsidRPr="0055780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8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согласованию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B4CB8" w:rsidRPr="00F60082" w:rsidTr="007072AC">
        <w:tc>
          <w:tcPr>
            <w:tcW w:w="7393" w:type="dxa"/>
          </w:tcPr>
          <w:p w:rsidR="00DB4CB8" w:rsidRPr="00F60082" w:rsidRDefault="00DB4CB8" w:rsidP="007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B4CB8" w:rsidRPr="00F60082" w:rsidRDefault="00DB4CB8" w:rsidP="0075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B8" w:rsidRPr="00F60082" w:rsidRDefault="00DB4CB8" w:rsidP="0075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Руководитель  регионального проекта «Акселерация субъектов малого и среднего предпринимательства», первый заместитель министра экономического развития, промышленности и торговли Чувашской Республики</w:t>
            </w:r>
          </w:p>
          <w:p w:rsidR="00DB4CB8" w:rsidRPr="00F60082" w:rsidRDefault="00DB4CB8" w:rsidP="0075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B8" w:rsidRPr="00F60082" w:rsidRDefault="00DB4CB8" w:rsidP="0075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>_______________________________И.Н. Антонова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DB4CB8" w:rsidRPr="00F60082" w:rsidRDefault="00DB4CB8" w:rsidP="007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B4CB8" w:rsidRPr="00F60082" w:rsidRDefault="00DB4CB8" w:rsidP="0075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B8" w:rsidRPr="00F60082" w:rsidRDefault="00DB4CB8" w:rsidP="0075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B8" w:rsidRPr="00F60082" w:rsidRDefault="00DB4CB8" w:rsidP="0075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B8" w:rsidRPr="00F60082" w:rsidRDefault="00DB4CB8" w:rsidP="0075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CB8" w:rsidRPr="00F60082" w:rsidRDefault="00DB4CB8" w:rsidP="00F30892">
      <w:pPr>
        <w:rPr>
          <w:rFonts w:ascii="Times New Roman" w:hAnsi="Times New Roman" w:cs="Times New Roman"/>
          <w:sz w:val="24"/>
          <w:szCs w:val="24"/>
        </w:rPr>
      </w:pPr>
    </w:p>
    <w:sectPr w:rsidR="00DB4CB8" w:rsidRPr="00F60082" w:rsidSect="004454E2">
      <w:pgSz w:w="16838" w:h="11906" w:orient="landscape"/>
      <w:pgMar w:top="1418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A6A"/>
    <w:multiLevelType w:val="hybridMultilevel"/>
    <w:tmpl w:val="A36E2D04"/>
    <w:lvl w:ilvl="0" w:tplc="74C29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7EB"/>
    <w:multiLevelType w:val="hybridMultilevel"/>
    <w:tmpl w:val="EB7A53A6"/>
    <w:lvl w:ilvl="0" w:tplc="503A1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5172C"/>
    <w:multiLevelType w:val="hybridMultilevel"/>
    <w:tmpl w:val="4F6AFCB0"/>
    <w:lvl w:ilvl="0" w:tplc="1188E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0"/>
    <w:rsid w:val="00001A00"/>
    <w:rsid w:val="000B0350"/>
    <w:rsid w:val="000F0B92"/>
    <w:rsid w:val="001C35CE"/>
    <w:rsid w:val="002349A2"/>
    <w:rsid w:val="002518D5"/>
    <w:rsid w:val="00270CA3"/>
    <w:rsid w:val="002A225E"/>
    <w:rsid w:val="002E5290"/>
    <w:rsid w:val="00363251"/>
    <w:rsid w:val="003B7C44"/>
    <w:rsid w:val="003D4F14"/>
    <w:rsid w:val="004454E2"/>
    <w:rsid w:val="004B27E8"/>
    <w:rsid w:val="004D7B77"/>
    <w:rsid w:val="004E2D6C"/>
    <w:rsid w:val="00557800"/>
    <w:rsid w:val="005D3BB6"/>
    <w:rsid w:val="005E62C5"/>
    <w:rsid w:val="006A223C"/>
    <w:rsid w:val="007072AC"/>
    <w:rsid w:val="00760AE3"/>
    <w:rsid w:val="007D51CA"/>
    <w:rsid w:val="008422FC"/>
    <w:rsid w:val="00851CFE"/>
    <w:rsid w:val="008957D3"/>
    <w:rsid w:val="008F7E4B"/>
    <w:rsid w:val="00904569"/>
    <w:rsid w:val="00954D3E"/>
    <w:rsid w:val="00972B1D"/>
    <w:rsid w:val="009B1AC1"/>
    <w:rsid w:val="009F2BEA"/>
    <w:rsid w:val="00A12B08"/>
    <w:rsid w:val="00A73683"/>
    <w:rsid w:val="00A848CA"/>
    <w:rsid w:val="00B650A2"/>
    <w:rsid w:val="00B820AD"/>
    <w:rsid w:val="00BB55E9"/>
    <w:rsid w:val="00BC01C2"/>
    <w:rsid w:val="00BE6D65"/>
    <w:rsid w:val="00C7057C"/>
    <w:rsid w:val="00CD3660"/>
    <w:rsid w:val="00CF778C"/>
    <w:rsid w:val="00D15C03"/>
    <w:rsid w:val="00D52776"/>
    <w:rsid w:val="00DB4CB8"/>
    <w:rsid w:val="00E4339A"/>
    <w:rsid w:val="00E442BD"/>
    <w:rsid w:val="00E94748"/>
    <w:rsid w:val="00EC0512"/>
    <w:rsid w:val="00EE7F93"/>
    <w:rsid w:val="00F01993"/>
    <w:rsid w:val="00F224F6"/>
    <w:rsid w:val="00F30892"/>
    <w:rsid w:val="00F37575"/>
    <w:rsid w:val="00F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892"/>
    <w:pPr>
      <w:ind w:left="720"/>
      <w:contextualSpacing/>
    </w:pPr>
  </w:style>
  <w:style w:type="paragraph" w:customStyle="1" w:styleId="ConsPlusNormal">
    <w:name w:val="ConsPlusNormal"/>
    <w:link w:val="ConsPlusNormal0"/>
    <w:rsid w:val="00DB4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rsid w:val="00DB4CB8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2">
    <w:name w:val="Основной текст (2)_"/>
    <w:basedOn w:val="a0"/>
    <w:link w:val="20"/>
    <w:rsid w:val="00851C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1CFE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F01993"/>
    <w:rPr>
      <w:rFonts w:cs="Times New Roman"/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892"/>
    <w:pPr>
      <w:ind w:left="720"/>
      <w:contextualSpacing/>
    </w:pPr>
  </w:style>
  <w:style w:type="paragraph" w:customStyle="1" w:styleId="ConsPlusNormal">
    <w:name w:val="ConsPlusNormal"/>
    <w:link w:val="ConsPlusNormal0"/>
    <w:rsid w:val="00DB4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rsid w:val="00DB4CB8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2">
    <w:name w:val="Основной текст (2)_"/>
    <w:basedOn w:val="a0"/>
    <w:link w:val="20"/>
    <w:rsid w:val="00851C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1CFE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F01993"/>
    <w:rPr>
      <w:rFonts w:cs="Times New Roman"/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0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61691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2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2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65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01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80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7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50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0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822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55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125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8266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85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294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0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2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591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29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9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7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52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20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81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6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09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91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57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50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Сапожникова</cp:lastModifiedBy>
  <cp:revision>19</cp:revision>
  <cp:lastPrinted>2019-08-27T06:29:00Z</cp:lastPrinted>
  <dcterms:created xsi:type="dcterms:W3CDTF">2019-08-26T11:24:00Z</dcterms:created>
  <dcterms:modified xsi:type="dcterms:W3CDTF">2019-08-27T06:41:00Z</dcterms:modified>
</cp:coreProperties>
</file>