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BC" w:rsidRPr="00E80322" w:rsidRDefault="008F4ABC" w:rsidP="008408A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80322">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388F2962" wp14:editId="673374F5">
            <wp:simplePos x="0" y="0"/>
            <wp:positionH relativeFrom="column">
              <wp:posOffset>2552700</wp:posOffset>
            </wp:positionH>
            <wp:positionV relativeFrom="paragraph">
              <wp:posOffset>70485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p w:rsidR="008F4ABC" w:rsidRPr="00E80322" w:rsidRDefault="008F4ABC" w:rsidP="008F4AB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F4ABC" w:rsidRPr="00E80322" w:rsidRDefault="008F4ABC" w:rsidP="008F4AB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F4ABC" w:rsidRPr="00E80322" w:rsidRDefault="008F4ABC" w:rsidP="008F4AB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F4ABC" w:rsidRPr="00E80322" w:rsidRDefault="008F4ABC" w:rsidP="008F4AB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F4ABC" w:rsidRPr="00E80322" w:rsidRDefault="008F4ABC" w:rsidP="008F4AB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0" w:type="auto"/>
        <w:tblLook w:val="0000" w:firstRow="0" w:lastRow="0" w:firstColumn="0" w:lastColumn="0" w:noHBand="0" w:noVBand="0"/>
      </w:tblPr>
      <w:tblGrid>
        <w:gridCol w:w="4160"/>
        <w:gridCol w:w="1225"/>
        <w:gridCol w:w="4184"/>
      </w:tblGrid>
      <w:tr w:rsidR="008F4ABC" w:rsidRPr="00E80322" w:rsidTr="008408A9">
        <w:trPr>
          <w:cantSplit/>
          <w:trHeight w:val="542"/>
        </w:trPr>
        <w:tc>
          <w:tcPr>
            <w:tcW w:w="4161" w:type="dxa"/>
          </w:tcPr>
          <w:p w:rsidR="008F4ABC" w:rsidRPr="00E80322" w:rsidRDefault="008F4ABC" w:rsidP="008F4ABC">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E80322">
              <w:rPr>
                <w:rFonts w:ascii="Times New Roman" w:eastAsia="Times New Roman" w:hAnsi="Times New Roman" w:cs="Times New Roman"/>
                <w:b/>
                <w:bCs/>
                <w:noProof/>
                <w:color w:val="000000"/>
                <w:sz w:val="24"/>
                <w:szCs w:val="24"/>
                <w:lang w:eastAsia="ru-RU"/>
              </w:rPr>
              <w:t>ЧĂВАШ РЕСПУБЛИКИ</w:t>
            </w:r>
          </w:p>
          <w:p w:rsidR="008F4ABC" w:rsidRPr="00E80322" w:rsidRDefault="008F4ABC" w:rsidP="008F4ABC">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E80322">
              <w:rPr>
                <w:rFonts w:ascii="Times New Roman" w:eastAsia="Times New Roman" w:hAnsi="Times New Roman" w:cs="Times New Roman"/>
                <w:b/>
                <w:bCs/>
                <w:noProof/>
                <w:color w:val="000000"/>
                <w:sz w:val="24"/>
                <w:szCs w:val="24"/>
                <w:lang w:eastAsia="ru-RU"/>
              </w:rPr>
              <w:t>ÇĚМĚРЛЕ РАЙОНĚ</w:t>
            </w:r>
            <w:r w:rsidRPr="00E80322">
              <w:rPr>
                <w:rFonts w:ascii="Times New Roman" w:eastAsia="Times New Roman" w:hAnsi="Times New Roman" w:cs="Times New Roman"/>
                <w:noProof/>
                <w:color w:val="000000"/>
                <w:sz w:val="24"/>
                <w:szCs w:val="24"/>
                <w:lang w:eastAsia="ru-RU"/>
              </w:rPr>
              <w:t xml:space="preserve"> </w:t>
            </w:r>
          </w:p>
        </w:tc>
        <w:tc>
          <w:tcPr>
            <w:tcW w:w="1225" w:type="dxa"/>
            <w:vMerge w:val="restart"/>
          </w:tcPr>
          <w:p w:rsidR="008F4ABC" w:rsidRPr="00E80322" w:rsidRDefault="008F4ABC" w:rsidP="008F4A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84" w:type="dxa"/>
          </w:tcPr>
          <w:p w:rsidR="008F4ABC" w:rsidRPr="00E80322" w:rsidRDefault="008F4ABC" w:rsidP="008F4ABC">
            <w:pPr>
              <w:widowControl w:val="0"/>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ru-RU"/>
              </w:rPr>
            </w:pPr>
            <w:r w:rsidRPr="00E80322">
              <w:rPr>
                <w:rFonts w:ascii="Times New Roman" w:eastAsia="Times New Roman" w:hAnsi="Times New Roman" w:cs="Times New Roman"/>
                <w:b/>
                <w:bCs/>
                <w:noProof/>
                <w:color w:val="000000"/>
                <w:sz w:val="24"/>
                <w:szCs w:val="24"/>
                <w:lang w:eastAsia="ru-RU"/>
              </w:rPr>
              <w:t>ЧУВАШСКАЯ РЕСПУБЛИКА</w:t>
            </w:r>
            <w:r w:rsidRPr="00E80322">
              <w:rPr>
                <w:rFonts w:ascii="Times New Roman" w:eastAsia="Times New Roman" w:hAnsi="Times New Roman" w:cs="Times New Roman"/>
                <w:noProof/>
                <w:color w:val="000000"/>
                <w:sz w:val="24"/>
                <w:szCs w:val="24"/>
                <w:lang w:eastAsia="ru-RU"/>
              </w:rPr>
              <w:t xml:space="preserve"> </w:t>
            </w:r>
          </w:p>
          <w:p w:rsidR="008F4ABC" w:rsidRPr="00E80322" w:rsidRDefault="008F4ABC" w:rsidP="008F4ABC">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E80322">
              <w:rPr>
                <w:rFonts w:ascii="Times New Roman" w:eastAsia="Times New Roman" w:hAnsi="Times New Roman" w:cs="Times New Roman"/>
                <w:b/>
                <w:bCs/>
                <w:noProof/>
                <w:color w:val="000000"/>
                <w:sz w:val="24"/>
                <w:szCs w:val="24"/>
                <w:lang w:eastAsia="ru-RU"/>
              </w:rPr>
              <w:t>ШУМЕРЛИНСКИЙ РАЙОН</w:t>
            </w:r>
            <w:r w:rsidRPr="00E80322">
              <w:rPr>
                <w:rFonts w:ascii="Times New Roman" w:eastAsia="Times New Roman" w:hAnsi="Times New Roman" w:cs="Times New Roman"/>
                <w:noProof/>
                <w:color w:val="000000"/>
                <w:sz w:val="24"/>
                <w:szCs w:val="24"/>
                <w:lang w:eastAsia="ru-RU"/>
              </w:rPr>
              <w:t xml:space="preserve"> </w:t>
            </w:r>
          </w:p>
        </w:tc>
      </w:tr>
      <w:tr w:rsidR="008F4ABC" w:rsidRPr="00E80322" w:rsidTr="008408A9">
        <w:trPr>
          <w:cantSplit/>
          <w:trHeight w:val="1785"/>
        </w:trPr>
        <w:tc>
          <w:tcPr>
            <w:tcW w:w="4161" w:type="dxa"/>
          </w:tcPr>
          <w:p w:rsidR="008F4ABC" w:rsidRPr="00E80322" w:rsidRDefault="008F4ABC" w:rsidP="008F4ABC">
            <w:pPr>
              <w:widowControl w:val="0"/>
              <w:autoSpaceDE w:val="0"/>
              <w:autoSpaceDN w:val="0"/>
              <w:adjustRightInd w:val="0"/>
              <w:spacing w:before="40" w:after="0" w:line="192" w:lineRule="auto"/>
              <w:jc w:val="center"/>
              <w:rPr>
                <w:rFonts w:ascii="Times New Roman" w:eastAsia="Times New Roman" w:hAnsi="Times New Roman" w:cs="Times New Roman"/>
                <w:b/>
                <w:bCs/>
                <w:noProof/>
                <w:color w:val="000000"/>
                <w:sz w:val="24"/>
                <w:szCs w:val="24"/>
                <w:lang w:eastAsia="ru-RU"/>
              </w:rPr>
            </w:pPr>
            <w:r w:rsidRPr="00E80322">
              <w:rPr>
                <w:rFonts w:ascii="Times New Roman" w:eastAsia="Times New Roman" w:hAnsi="Times New Roman" w:cs="Times New Roman"/>
                <w:b/>
                <w:bCs/>
                <w:noProof/>
                <w:color w:val="000000"/>
                <w:sz w:val="24"/>
                <w:szCs w:val="24"/>
                <w:lang w:eastAsia="ru-RU"/>
              </w:rPr>
              <w:t>ÇĚМĚРЛЕ  РАЙОНĚН</w:t>
            </w:r>
          </w:p>
          <w:p w:rsidR="008F4ABC" w:rsidRPr="00E80322" w:rsidRDefault="008F4ABC" w:rsidP="008F4ABC">
            <w:pPr>
              <w:widowControl w:val="0"/>
              <w:autoSpaceDE w:val="0"/>
              <w:autoSpaceDN w:val="0"/>
              <w:adjustRightInd w:val="0"/>
              <w:spacing w:before="20" w:after="0" w:line="192" w:lineRule="auto"/>
              <w:jc w:val="center"/>
              <w:rPr>
                <w:rFonts w:ascii="Times New Roman" w:eastAsia="Times New Roman" w:hAnsi="Times New Roman" w:cs="Times New Roman"/>
                <w:b/>
                <w:bCs/>
                <w:noProof/>
                <w:color w:val="000000"/>
                <w:sz w:val="24"/>
                <w:szCs w:val="24"/>
                <w:lang w:eastAsia="ru-RU"/>
              </w:rPr>
            </w:pPr>
            <w:r w:rsidRPr="00E80322">
              <w:rPr>
                <w:rFonts w:ascii="Times New Roman" w:eastAsia="Times New Roman" w:hAnsi="Times New Roman" w:cs="Times New Roman"/>
                <w:b/>
                <w:bCs/>
                <w:noProof/>
                <w:color w:val="000000"/>
                <w:sz w:val="24"/>
                <w:szCs w:val="24"/>
                <w:lang w:eastAsia="ru-RU"/>
              </w:rPr>
              <w:t xml:space="preserve">ДЕПУТАТСЕН ПУХĂВĚ </w:t>
            </w:r>
          </w:p>
          <w:p w:rsidR="008F4ABC" w:rsidRPr="00E80322" w:rsidRDefault="008F4ABC" w:rsidP="008F4ABC">
            <w:pPr>
              <w:autoSpaceDE w:val="0"/>
              <w:autoSpaceDN w:val="0"/>
              <w:adjustRightInd w:val="0"/>
              <w:spacing w:after="0" w:line="192" w:lineRule="auto"/>
              <w:ind w:right="-35"/>
              <w:jc w:val="center"/>
              <w:rPr>
                <w:rFonts w:ascii="Times New Roman" w:eastAsia="Times New Roman" w:hAnsi="Times New Roman" w:cs="Times New Roman"/>
                <w:noProof/>
                <w:color w:val="000000"/>
                <w:sz w:val="24"/>
                <w:szCs w:val="24"/>
                <w:lang w:eastAsia="ru-RU"/>
              </w:rPr>
            </w:pPr>
          </w:p>
          <w:p w:rsidR="008F4ABC" w:rsidRPr="00E80322" w:rsidRDefault="008F4ABC" w:rsidP="008F4ABC">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4"/>
                <w:szCs w:val="24"/>
                <w:lang w:eastAsia="ru-RU"/>
              </w:rPr>
            </w:pPr>
          </w:p>
          <w:p w:rsidR="008F4ABC" w:rsidRPr="00E80322" w:rsidRDefault="008F4ABC" w:rsidP="008F4ABC">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4"/>
                <w:szCs w:val="24"/>
                <w:lang w:eastAsia="ru-RU"/>
              </w:rPr>
            </w:pPr>
            <w:r w:rsidRPr="00E80322">
              <w:rPr>
                <w:rFonts w:ascii="Times New Roman" w:eastAsia="Times New Roman" w:hAnsi="Times New Roman" w:cs="Times New Roman"/>
                <w:b/>
                <w:bCs/>
                <w:noProof/>
                <w:color w:val="000000"/>
                <w:sz w:val="24"/>
                <w:szCs w:val="24"/>
                <w:lang w:eastAsia="ru-RU"/>
              </w:rPr>
              <w:t>ЙЫШĂНУ</w:t>
            </w:r>
          </w:p>
          <w:p w:rsidR="008F4ABC" w:rsidRPr="00E80322"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4ABC" w:rsidRPr="00E80322" w:rsidRDefault="00643CA9" w:rsidP="008F4ABC">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E80322">
              <w:rPr>
                <w:rFonts w:ascii="Times New Roman" w:eastAsia="Times New Roman" w:hAnsi="Times New Roman" w:cs="Times New Roman"/>
                <w:noProof/>
                <w:color w:val="000000"/>
                <w:sz w:val="24"/>
                <w:szCs w:val="24"/>
                <w:lang w:eastAsia="ru-RU"/>
              </w:rPr>
              <w:t>04.10.2019</w:t>
            </w:r>
            <w:r w:rsidR="008F4ABC" w:rsidRPr="00E80322">
              <w:rPr>
                <w:rFonts w:ascii="Times New Roman" w:eastAsia="Times New Roman" w:hAnsi="Times New Roman" w:cs="Times New Roman"/>
                <w:noProof/>
                <w:color w:val="000000"/>
                <w:sz w:val="24"/>
                <w:szCs w:val="24"/>
                <w:lang w:eastAsia="ru-RU"/>
              </w:rPr>
              <w:t xml:space="preserve">  № </w:t>
            </w:r>
            <w:r w:rsidR="008D172E">
              <w:rPr>
                <w:rFonts w:ascii="Times New Roman" w:eastAsia="Times New Roman" w:hAnsi="Times New Roman" w:cs="Times New Roman"/>
                <w:noProof/>
                <w:color w:val="000000"/>
                <w:sz w:val="24"/>
                <w:szCs w:val="24"/>
                <w:lang w:eastAsia="ru-RU"/>
              </w:rPr>
              <w:t>60/5</w:t>
            </w:r>
            <w:r w:rsidR="008F4ABC" w:rsidRPr="00E80322">
              <w:rPr>
                <w:rFonts w:ascii="Times New Roman" w:eastAsia="Times New Roman" w:hAnsi="Times New Roman" w:cs="Times New Roman"/>
                <w:noProof/>
                <w:color w:val="000000"/>
                <w:sz w:val="24"/>
                <w:szCs w:val="24"/>
                <w:lang w:eastAsia="ru-RU"/>
              </w:rPr>
              <w:t xml:space="preserve"> </w:t>
            </w:r>
          </w:p>
          <w:p w:rsidR="008F4ABC" w:rsidRPr="00E80322" w:rsidRDefault="008F4ABC" w:rsidP="008F4ABC">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E80322">
              <w:rPr>
                <w:rFonts w:ascii="Times New Roman" w:eastAsia="Times New Roman" w:hAnsi="Times New Roman" w:cs="Times New Roman"/>
                <w:bCs/>
                <w:noProof/>
                <w:color w:val="000000"/>
                <w:sz w:val="24"/>
                <w:szCs w:val="24"/>
                <w:lang w:eastAsia="ru-RU"/>
              </w:rPr>
              <w:t>Ç</w:t>
            </w:r>
            <w:r w:rsidRPr="00E80322">
              <w:rPr>
                <w:rFonts w:ascii="Times New Roman" w:eastAsia="Times New Roman" w:hAnsi="Times New Roman" w:cs="Times New Roman"/>
                <w:noProof/>
                <w:color w:val="000000"/>
                <w:sz w:val="24"/>
                <w:szCs w:val="24"/>
                <w:lang w:eastAsia="ru-RU"/>
              </w:rPr>
              <w:t>емěрле хули</w:t>
            </w:r>
          </w:p>
        </w:tc>
        <w:tc>
          <w:tcPr>
            <w:tcW w:w="1225" w:type="dxa"/>
            <w:vMerge/>
          </w:tcPr>
          <w:p w:rsidR="008F4ABC" w:rsidRPr="00E80322" w:rsidRDefault="008F4ABC" w:rsidP="008F4A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84" w:type="dxa"/>
          </w:tcPr>
          <w:p w:rsidR="008F4ABC" w:rsidRPr="00E80322" w:rsidRDefault="008F4ABC" w:rsidP="008F4ABC">
            <w:pPr>
              <w:widowControl w:val="0"/>
              <w:autoSpaceDE w:val="0"/>
              <w:autoSpaceDN w:val="0"/>
              <w:adjustRightInd w:val="0"/>
              <w:spacing w:before="40" w:after="0" w:line="192" w:lineRule="auto"/>
              <w:jc w:val="center"/>
              <w:rPr>
                <w:rFonts w:ascii="Times New Roman" w:eastAsia="Times New Roman" w:hAnsi="Times New Roman" w:cs="Times New Roman"/>
                <w:b/>
                <w:bCs/>
                <w:noProof/>
                <w:color w:val="000000"/>
                <w:sz w:val="24"/>
                <w:szCs w:val="24"/>
                <w:lang w:eastAsia="ru-RU"/>
              </w:rPr>
            </w:pPr>
            <w:r w:rsidRPr="00E80322">
              <w:rPr>
                <w:rFonts w:ascii="Times New Roman" w:eastAsia="Times New Roman" w:hAnsi="Times New Roman" w:cs="Times New Roman"/>
                <w:b/>
                <w:bCs/>
                <w:noProof/>
                <w:color w:val="000000"/>
                <w:sz w:val="24"/>
                <w:szCs w:val="24"/>
                <w:lang w:eastAsia="ru-RU"/>
              </w:rPr>
              <w:t xml:space="preserve">СОБРАНИЕ ДЕПУТАТОВ </w:t>
            </w:r>
          </w:p>
          <w:p w:rsidR="008F4ABC" w:rsidRPr="00E80322" w:rsidRDefault="008F4ABC" w:rsidP="008F4ABC">
            <w:pPr>
              <w:widowControl w:val="0"/>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ru-RU"/>
              </w:rPr>
            </w:pPr>
            <w:r w:rsidRPr="00E80322">
              <w:rPr>
                <w:rFonts w:ascii="Times New Roman" w:eastAsia="Times New Roman" w:hAnsi="Times New Roman" w:cs="Times New Roman"/>
                <w:b/>
                <w:bCs/>
                <w:noProof/>
                <w:color w:val="000000"/>
                <w:sz w:val="24"/>
                <w:szCs w:val="24"/>
                <w:lang w:eastAsia="ru-RU"/>
              </w:rPr>
              <w:t>ШУМЕРЛИНСКОГО РАЙОНА</w:t>
            </w:r>
            <w:r w:rsidRPr="00E80322">
              <w:rPr>
                <w:rFonts w:ascii="Times New Roman" w:eastAsia="Times New Roman" w:hAnsi="Times New Roman" w:cs="Times New Roman"/>
                <w:noProof/>
                <w:color w:val="000000"/>
                <w:sz w:val="24"/>
                <w:szCs w:val="24"/>
                <w:lang w:eastAsia="ru-RU"/>
              </w:rPr>
              <w:t xml:space="preserve"> </w:t>
            </w:r>
          </w:p>
          <w:p w:rsidR="008F4ABC" w:rsidRPr="00E80322" w:rsidRDefault="008F4ABC" w:rsidP="008F4ABC">
            <w:pPr>
              <w:spacing w:after="0" w:line="192" w:lineRule="auto"/>
              <w:jc w:val="center"/>
              <w:outlineLvl w:val="1"/>
              <w:rPr>
                <w:rFonts w:ascii="Times New Roman" w:eastAsia="Times New Roman" w:hAnsi="Times New Roman" w:cs="Times New Roman"/>
                <w:b/>
                <w:sz w:val="24"/>
                <w:szCs w:val="24"/>
                <w:lang w:eastAsia="ru-RU"/>
              </w:rPr>
            </w:pPr>
          </w:p>
          <w:p w:rsidR="008F4ABC" w:rsidRPr="00E80322"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4ABC" w:rsidRPr="00E80322" w:rsidRDefault="008F4ABC" w:rsidP="008F4ABC">
            <w:pPr>
              <w:spacing w:after="0" w:line="192" w:lineRule="auto"/>
              <w:jc w:val="center"/>
              <w:outlineLvl w:val="1"/>
              <w:rPr>
                <w:rFonts w:ascii="Times New Roman" w:eastAsia="Times New Roman" w:hAnsi="Times New Roman" w:cs="Times New Roman"/>
                <w:sz w:val="24"/>
                <w:szCs w:val="24"/>
                <w:lang w:eastAsia="ru-RU"/>
              </w:rPr>
            </w:pPr>
            <w:r w:rsidRPr="00E80322">
              <w:rPr>
                <w:rFonts w:ascii="Times New Roman" w:eastAsia="Times New Roman" w:hAnsi="Times New Roman" w:cs="Times New Roman"/>
                <w:sz w:val="24"/>
                <w:szCs w:val="24"/>
                <w:lang w:eastAsia="ru-RU"/>
              </w:rPr>
              <w:t>РЕШЕНИЕ</w:t>
            </w:r>
          </w:p>
          <w:p w:rsidR="008F4ABC" w:rsidRPr="00E80322"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083E" w:rsidRPr="00E80322" w:rsidRDefault="00643CA9" w:rsidP="00FD083E">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E80322">
              <w:rPr>
                <w:rFonts w:ascii="Times New Roman" w:eastAsia="Times New Roman" w:hAnsi="Times New Roman" w:cs="Times New Roman"/>
                <w:noProof/>
                <w:color w:val="000000"/>
                <w:sz w:val="24"/>
                <w:szCs w:val="24"/>
                <w:lang w:eastAsia="ru-RU"/>
              </w:rPr>
              <w:t>04.10.2019</w:t>
            </w:r>
            <w:r w:rsidR="00FD083E" w:rsidRPr="00E80322">
              <w:rPr>
                <w:rFonts w:ascii="Times New Roman" w:eastAsia="Times New Roman" w:hAnsi="Times New Roman" w:cs="Times New Roman"/>
                <w:noProof/>
                <w:color w:val="000000"/>
                <w:sz w:val="24"/>
                <w:szCs w:val="24"/>
                <w:lang w:eastAsia="ru-RU"/>
              </w:rPr>
              <w:t xml:space="preserve">  № </w:t>
            </w:r>
            <w:r w:rsidR="008D172E">
              <w:rPr>
                <w:rFonts w:ascii="Times New Roman" w:eastAsia="Times New Roman" w:hAnsi="Times New Roman" w:cs="Times New Roman"/>
                <w:noProof/>
                <w:color w:val="000000"/>
                <w:sz w:val="24"/>
                <w:szCs w:val="24"/>
                <w:lang w:eastAsia="ru-RU"/>
              </w:rPr>
              <w:t>60/5</w:t>
            </w:r>
          </w:p>
          <w:p w:rsidR="008F4ABC" w:rsidRPr="00E80322" w:rsidRDefault="008F4ABC" w:rsidP="008F4ABC">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E80322">
              <w:rPr>
                <w:rFonts w:ascii="Times New Roman" w:eastAsia="Times New Roman" w:hAnsi="Times New Roman" w:cs="Times New Roman"/>
                <w:noProof/>
                <w:color w:val="000000"/>
                <w:sz w:val="24"/>
                <w:szCs w:val="24"/>
                <w:lang w:eastAsia="ru-RU"/>
              </w:rPr>
              <w:t>город Шумерля</w:t>
            </w:r>
          </w:p>
        </w:tc>
      </w:tr>
    </w:tbl>
    <w:p w:rsidR="008F4ABC" w:rsidRPr="00E80322"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4ABC" w:rsidRPr="00E80322"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847"/>
        <w:gridCol w:w="4722"/>
      </w:tblGrid>
      <w:tr w:rsidR="008F4ABC" w:rsidRPr="00E80322" w:rsidTr="008408A9">
        <w:tc>
          <w:tcPr>
            <w:tcW w:w="4989" w:type="dxa"/>
            <w:shd w:val="clear" w:color="auto" w:fill="auto"/>
          </w:tcPr>
          <w:p w:rsidR="008F4ABC" w:rsidRPr="00E80322" w:rsidRDefault="008F4ABC" w:rsidP="008408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322">
              <w:rPr>
                <w:rFonts w:ascii="Times New Roman" w:hAnsi="Times New Roman" w:cs="Times New Roman"/>
                <w:sz w:val="24"/>
                <w:szCs w:val="24"/>
              </w:rPr>
              <w:t>О</w:t>
            </w:r>
            <w:r w:rsidR="008408A9" w:rsidRPr="00E80322">
              <w:rPr>
                <w:rFonts w:ascii="Times New Roman" w:hAnsi="Times New Roman" w:cs="Times New Roman"/>
                <w:sz w:val="24"/>
                <w:szCs w:val="24"/>
              </w:rPr>
              <w:t>б утверждении</w:t>
            </w:r>
            <w:r w:rsidRPr="00E80322">
              <w:rPr>
                <w:rFonts w:ascii="Times New Roman" w:hAnsi="Times New Roman" w:cs="Times New Roman"/>
                <w:sz w:val="24"/>
                <w:szCs w:val="24"/>
              </w:rPr>
              <w:t xml:space="preserve"> </w:t>
            </w:r>
            <w:r w:rsidR="008408A9" w:rsidRPr="00E80322">
              <w:rPr>
                <w:rFonts w:ascii="Times New Roman" w:hAnsi="Times New Roman" w:cs="Times New Roman"/>
                <w:sz w:val="24"/>
                <w:szCs w:val="24"/>
              </w:rPr>
              <w:t>П</w:t>
            </w:r>
            <w:r w:rsidRPr="00E80322">
              <w:rPr>
                <w:rFonts w:ascii="Times New Roman" w:hAnsi="Times New Roman" w:cs="Times New Roman"/>
                <w:sz w:val="24"/>
                <w:szCs w:val="24"/>
              </w:rPr>
              <w:t>орядк</w:t>
            </w:r>
            <w:r w:rsidR="008408A9" w:rsidRPr="00E80322">
              <w:rPr>
                <w:rFonts w:ascii="Times New Roman" w:hAnsi="Times New Roman" w:cs="Times New Roman"/>
                <w:sz w:val="24"/>
                <w:szCs w:val="24"/>
              </w:rPr>
              <w:t>а</w:t>
            </w:r>
            <w:r w:rsidRPr="00E80322">
              <w:rPr>
                <w:rFonts w:ascii="Times New Roman" w:hAnsi="Times New Roman" w:cs="Times New Roman"/>
                <w:sz w:val="24"/>
                <w:szCs w:val="24"/>
              </w:rPr>
              <w:t xml:space="preserve"> формирования, ведения, ежегодного дополнения и опубликования Перечня муниципального имущества Шумерлинского района</w:t>
            </w:r>
            <w:r w:rsidR="008408A9" w:rsidRPr="00E80322">
              <w:rPr>
                <w:rFonts w:ascii="Times New Roman" w:hAnsi="Times New Roman" w:cs="Times New Roman"/>
                <w:sz w:val="24"/>
                <w:szCs w:val="24"/>
              </w:rPr>
              <w:t xml:space="preserve"> Чувашской Республики</w:t>
            </w:r>
            <w:r w:rsidRPr="00E80322">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990" w:type="dxa"/>
            <w:shd w:val="clear" w:color="auto" w:fill="auto"/>
          </w:tcPr>
          <w:p w:rsidR="008F4ABC" w:rsidRPr="00E80322"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F4ABC" w:rsidRPr="00E80322" w:rsidRDefault="008F4ABC" w:rsidP="008F4A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408A9" w:rsidRPr="00E80322" w:rsidRDefault="008408A9" w:rsidP="008408A9">
      <w:pPr>
        <w:tabs>
          <w:tab w:val="left" w:pos="540"/>
        </w:tabs>
        <w:jc w:val="both"/>
        <w:rPr>
          <w:rFonts w:ascii="Times New Roman" w:hAnsi="Times New Roman" w:cs="Times New Roman"/>
          <w:sz w:val="24"/>
          <w:szCs w:val="24"/>
        </w:rPr>
      </w:pPr>
      <w:r w:rsidRPr="00E80322">
        <w:rPr>
          <w:rFonts w:ascii="Times New Roman" w:hAnsi="Times New Roman" w:cs="Times New Roman"/>
          <w:sz w:val="24"/>
          <w:szCs w:val="24"/>
        </w:rPr>
        <w:t xml:space="preserve">        В целях реализации положений Федерального </w:t>
      </w:r>
      <w:hyperlink r:id="rId10" w:history="1">
        <w:r w:rsidRPr="00E80322">
          <w:rPr>
            <w:rFonts w:ascii="Times New Roman" w:hAnsi="Times New Roman" w:cs="Times New Roman"/>
            <w:color w:val="0000FF"/>
            <w:sz w:val="24"/>
            <w:szCs w:val="24"/>
          </w:rPr>
          <w:t>закона</w:t>
        </w:r>
      </w:hyperlink>
      <w:r w:rsidRPr="00E8032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Шумерлинского района Чувашской Республики, в соответствии с </w:t>
      </w:r>
      <w:hyperlink r:id="rId11" w:history="1">
        <w:r w:rsidRPr="00E80322">
          <w:rPr>
            <w:rFonts w:ascii="Times New Roman" w:hAnsi="Times New Roman" w:cs="Times New Roman"/>
            <w:color w:val="0000FF"/>
            <w:sz w:val="24"/>
            <w:szCs w:val="24"/>
          </w:rPr>
          <w:t>постановлением</w:t>
        </w:r>
      </w:hyperlink>
      <w:r w:rsidRPr="00E80322">
        <w:rPr>
          <w:rFonts w:ascii="Times New Roman" w:hAnsi="Times New Roman" w:cs="Times New Roman"/>
          <w:sz w:val="24"/>
          <w:szCs w:val="24"/>
        </w:rPr>
        <w:t xml:space="preserve">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8F4ABC" w:rsidRPr="00E80322" w:rsidRDefault="008F4ABC" w:rsidP="008F4AB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80322">
        <w:rPr>
          <w:rFonts w:ascii="Times New Roman" w:eastAsia="Times New Roman" w:hAnsi="Times New Roman" w:cs="Times New Roman"/>
          <w:b/>
          <w:sz w:val="24"/>
          <w:szCs w:val="24"/>
          <w:lang w:eastAsia="ru-RU"/>
        </w:rPr>
        <w:t xml:space="preserve">Собрание депутатов Шумерлинского района </w:t>
      </w:r>
    </w:p>
    <w:p w:rsidR="008F4ABC" w:rsidRPr="00E80322" w:rsidRDefault="008F4ABC" w:rsidP="008F4AB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80322">
        <w:rPr>
          <w:rFonts w:ascii="Times New Roman" w:eastAsia="Times New Roman" w:hAnsi="Times New Roman" w:cs="Times New Roman"/>
          <w:b/>
          <w:sz w:val="24"/>
          <w:szCs w:val="24"/>
          <w:lang w:eastAsia="ru-RU"/>
        </w:rPr>
        <w:t>Чувашской Республики решило:</w:t>
      </w:r>
    </w:p>
    <w:p w:rsidR="00AD0CDF" w:rsidRPr="00E80322" w:rsidRDefault="00AD0CDF" w:rsidP="008408A9">
      <w:pPr>
        <w:pStyle w:val="ConsPlusNormal"/>
        <w:ind w:firstLine="540"/>
        <w:jc w:val="both"/>
        <w:rPr>
          <w:rFonts w:ascii="Times New Roman" w:hAnsi="Times New Roman" w:cs="Times New Roman"/>
          <w:sz w:val="24"/>
          <w:szCs w:val="24"/>
        </w:rPr>
      </w:pPr>
    </w:p>
    <w:p w:rsidR="008408A9" w:rsidRPr="00E80322" w:rsidRDefault="008408A9" w:rsidP="008408A9">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1. Утвердить прилагаемые:</w:t>
      </w:r>
    </w:p>
    <w:p w:rsidR="008408A9" w:rsidRPr="00E80322" w:rsidRDefault="008408A9" w:rsidP="008408A9">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1.1. </w:t>
      </w:r>
      <w:hyperlink w:anchor="P46" w:history="1">
        <w:r w:rsidRPr="00E80322">
          <w:rPr>
            <w:rFonts w:ascii="Times New Roman" w:hAnsi="Times New Roman" w:cs="Times New Roman"/>
            <w:color w:val="0000FF"/>
            <w:sz w:val="24"/>
            <w:szCs w:val="24"/>
          </w:rPr>
          <w:t>Порядок</w:t>
        </w:r>
      </w:hyperlink>
      <w:r w:rsidRPr="00E80322">
        <w:rPr>
          <w:rFonts w:ascii="Times New Roman" w:hAnsi="Times New Roman" w:cs="Times New Roman"/>
          <w:sz w:val="24"/>
          <w:szCs w:val="24"/>
        </w:rPr>
        <w:t xml:space="preserve"> формирования, ведения, ежегодного дополнения и опубликования Перечня муниципального имущества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8408A9" w:rsidRPr="00E80322" w:rsidRDefault="008408A9" w:rsidP="008408A9">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1.2. Форму </w:t>
      </w:r>
      <w:hyperlink w:anchor="P134" w:history="1">
        <w:r w:rsidRPr="00E80322">
          <w:rPr>
            <w:rFonts w:ascii="Times New Roman" w:hAnsi="Times New Roman" w:cs="Times New Roman"/>
            <w:color w:val="0000FF"/>
            <w:sz w:val="24"/>
            <w:szCs w:val="24"/>
          </w:rPr>
          <w:t>Перечня</w:t>
        </w:r>
      </w:hyperlink>
      <w:r w:rsidRPr="00E80322">
        <w:rPr>
          <w:rFonts w:ascii="Times New Roman" w:hAnsi="Times New Roman" w:cs="Times New Roman"/>
          <w:sz w:val="24"/>
          <w:szCs w:val="24"/>
        </w:rPr>
        <w:t xml:space="preserve"> муниципального имущества Шумерлинского района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8408A9" w:rsidRPr="00E80322" w:rsidRDefault="008408A9" w:rsidP="008408A9">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lastRenderedPageBreak/>
        <w:t xml:space="preserve">1.3. </w:t>
      </w:r>
      <w:hyperlink w:anchor="P226" w:history="1">
        <w:r w:rsidRPr="00E80322">
          <w:rPr>
            <w:rFonts w:ascii="Times New Roman" w:hAnsi="Times New Roman" w:cs="Times New Roman"/>
            <w:color w:val="0000FF"/>
            <w:sz w:val="24"/>
            <w:szCs w:val="24"/>
          </w:rPr>
          <w:t>Виды</w:t>
        </w:r>
      </w:hyperlink>
      <w:r w:rsidRPr="00E80322">
        <w:rPr>
          <w:rFonts w:ascii="Times New Roman" w:hAnsi="Times New Roman" w:cs="Times New Roman"/>
          <w:sz w:val="24"/>
          <w:szCs w:val="24"/>
        </w:rPr>
        <w:t xml:space="preserve"> муниципального имущества, которые используются для формирования перечня муниципального имущества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8408A9" w:rsidRPr="00E80322" w:rsidRDefault="008408A9" w:rsidP="008408A9">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2. Определить администрацию Шумерлинского района Чувашской Республики уполномоченным органом </w:t>
      </w:r>
      <w:proofErr w:type="gramStart"/>
      <w:r w:rsidRPr="00E80322">
        <w:rPr>
          <w:rFonts w:ascii="Times New Roman" w:hAnsi="Times New Roman" w:cs="Times New Roman"/>
          <w:sz w:val="24"/>
          <w:szCs w:val="24"/>
        </w:rPr>
        <w:t>по</w:t>
      </w:r>
      <w:proofErr w:type="gramEnd"/>
      <w:r w:rsidRPr="00E80322">
        <w:rPr>
          <w:rFonts w:ascii="Times New Roman" w:hAnsi="Times New Roman" w:cs="Times New Roman"/>
          <w:sz w:val="24"/>
          <w:szCs w:val="24"/>
        </w:rPr>
        <w:t>:</w:t>
      </w:r>
    </w:p>
    <w:p w:rsidR="008408A9" w:rsidRPr="00E80322" w:rsidRDefault="008408A9" w:rsidP="008408A9">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2.1. Формированию, ведению, а также опубликованию Перечня муниципального имущества Шумерлинского района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408A9" w:rsidRPr="00E80322" w:rsidRDefault="008408A9" w:rsidP="008408A9">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8408A9" w:rsidRPr="00E80322" w:rsidRDefault="008408A9" w:rsidP="008408A9">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 </w:t>
      </w:r>
      <w:proofErr w:type="gramStart"/>
      <w:r w:rsidRPr="00E80322">
        <w:rPr>
          <w:rFonts w:ascii="Times New Roman" w:hAnsi="Times New Roman" w:cs="Times New Roman"/>
          <w:sz w:val="24"/>
          <w:szCs w:val="24"/>
        </w:rPr>
        <w:t xml:space="preserve">Отделу экономики, земельных и имущественных отношений администрации Шумерлинского района Чувашской Республики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w:t>
      </w:r>
      <w:hyperlink r:id="rId12" w:history="1">
        <w:r w:rsidRPr="00E80322">
          <w:rPr>
            <w:rFonts w:ascii="Times New Roman" w:hAnsi="Times New Roman" w:cs="Times New Roman"/>
            <w:color w:val="0000FF"/>
            <w:sz w:val="24"/>
            <w:szCs w:val="24"/>
          </w:rPr>
          <w:t>части 4 статьи 18</w:t>
        </w:r>
      </w:hyperlink>
      <w:r w:rsidRPr="00E80322">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по </w:t>
      </w:r>
      <w:hyperlink w:anchor="P134" w:history="1">
        <w:r w:rsidRPr="00E80322">
          <w:rPr>
            <w:rFonts w:ascii="Times New Roman" w:hAnsi="Times New Roman" w:cs="Times New Roman"/>
            <w:color w:val="0000FF"/>
            <w:sz w:val="24"/>
            <w:szCs w:val="24"/>
          </w:rPr>
          <w:t>форме</w:t>
        </w:r>
        <w:proofErr w:type="gramEnd"/>
      </w:hyperlink>
      <w:r w:rsidRPr="00E80322">
        <w:rPr>
          <w:rFonts w:ascii="Times New Roman" w:hAnsi="Times New Roman" w:cs="Times New Roman"/>
          <w:sz w:val="24"/>
          <w:szCs w:val="24"/>
        </w:rPr>
        <w:t xml:space="preserve"> согласно Приложению № 2 к настоящему решению.</w:t>
      </w:r>
    </w:p>
    <w:p w:rsidR="008408A9" w:rsidRPr="00E80322" w:rsidRDefault="008408A9" w:rsidP="008408A9">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4. Признать утратившим силу решение Собрания депутатов Шумерлинского района Чувашской Республики от 28.05.2010 № 54/2  «Об утверждении Порядка  формирования, ведения и обязательного опубликования перечня муниципального имущества Шумерлинского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8408A9" w:rsidRPr="00E80322" w:rsidRDefault="00B34BCC" w:rsidP="008408A9">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5</w:t>
      </w:r>
      <w:r w:rsidR="008408A9" w:rsidRPr="00E80322">
        <w:rPr>
          <w:rFonts w:ascii="Times New Roman" w:hAnsi="Times New Roman" w:cs="Times New Roman"/>
          <w:sz w:val="24"/>
          <w:szCs w:val="24"/>
        </w:rPr>
        <w:t xml:space="preserve">. Настоящее </w:t>
      </w:r>
      <w:r w:rsidR="00D97976" w:rsidRPr="00E80322">
        <w:rPr>
          <w:rFonts w:ascii="Times New Roman" w:hAnsi="Times New Roman" w:cs="Times New Roman"/>
          <w:sz w:val="24"/>
          <w:szCs w:val="24"/>
        </w:rPr>
        <w:t xml:space="preserve">решение </w:t>
      </w:r>
      <w:r w:rsidR="008408A9" w:rsidRPr="00E80322">
        <w:rPr>
          <w:rFonts w:ascii="Times New Roman" w:hAnsi="Times New Roman" w:cs="Times New Roman"/>
          <w:sz w:val="24"/>
          <w:szCs w:val="24"/>
        </w:rPr>
        <w:t xml:space="preserve"> вступает в силу после его официального опубликования</w:t>
      </w:r>
      <w:r w:rsidR="00D97976" w:rsidRPr="00E80322">
        <w:rPr>
          <w:rFonts w:ascii="Times New Roman" w:hAnsi="Times New Roman" w:cs="Times New Roman"/>
          <w:sz w:val="24"/>
          <w:szCs w:val="24"/>
        </w:rPr>
        <w:t xml:space="preserve"> в издании «Вестник Шумерлинского района»</w:t>
      </w:r>
      <w:r w:rsidR="008408A9" w:rsidRPr="00E80322">
        <w:rPr>
          <w:rFonts w:ascii="Times New Roman" w:hAnsi="Times New Roman" w:cs="Times New Roman"/>
          <w:sz w:val="24"/>
          <w:szCs w:val="24"/>
        </w:rPr>
        <w:t>.</w:t>
      </w:r>
    </w:p>
    <w:p w:rsidR="008408A9" w:rsidRPr="00E80322" w:rsidRDefault="008408A9" w:rsidP="008408A9">
      <w:pPr>
        <w:pStyle w:val="ConsPlusNormal"/>
        <w:jc w:val="both"/>
        <w:rPr>
          <w:rFonts w:ascii="Times New Roman" w:hAnsi="Times New Roman" w:cs="Times New Roman"/>
          <w:sz w:val="24"/>
          <w:szCs w:val="24"/>
        </w:rPr>
      </w:pPr>
    </w:p>
    <w:p w:rsidR="008F4ABC" w:rsidRPr="00E80322" w:rsidRDefault="008F4ABC" w:rsidP="008F4AB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8F4ABC" w:rsidRPr="00E80322" w:rsidRDefault="008F4ABC" w:rsidP="008F4A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322">
        <w:rPr>
          <w:rFonts w:ascii="Times New Roman" w:eastAsia="Times New Roman" w:hAnsi="Times New Roman" w:cs="Times New Roman"/>
          <w:sz w:val="24"/>
          <w:szCs w:val="24"/>
          <w:lang w:eastAsia="ru-RU"/>
        </w:rPr>
        <w:t xml:space="preserve">Глава Шумерлинского района                                                 </w:t>
      </w:r>
      <w:r w:rsidR="00BA4356" w:rsidRPr="00E80322">
        <w:rPr>
          <w:rFonts w:ascii="Times New Roman" w:eastAsia="Times New Roman" w:hAnsi="Times New Roman" w:cs="Times New Roman"/>
          <w:sz w:val="24"/>
          <w:szCs w:val="24"/>
          <w:lang w:eastAsia="ru-RU"/>
        </w:rPr>
        <w:t xml:space="preserve">                               Б.Г. Леонтьев</w:t>
      </w:r>
      <w:r w:rsidRPr="00E80322">
        <w:rPr>
          <w:rFonts w:ascii="Times New Roman" w:eastAsia="Times New Roman" w:hAnsi="Times New Roman" w:cs="Times New Roman"/>
          <w:sz w:val="24"/>
          <w:szCs w:val="24"/>
          <w:lang w:eastAsia="ru-RU"/>
        </w:rPr>
        <w:t xml:space="preserve">  </w:t>
      </w:r>
    </w:p>
    <w:p w:rsidR="00D61B43" w:rsidRPr="00E80322" w:rsidRDefault="00F3264B" w:rsidP="00F3264B">
      <w:pPr>
        <w:spacing w:line="240" w:lineRule="auto"/>
        <w:contextualSpacing/>
        <w:jc w:val="center"/>
        <w:rPr>
          <w:rFonts w:ascii="Times New Roman" w:hAnsi="Times New Roman" w:cs="Times New Roman"/>
          <w:sz w:val="24"/>
          <w:szCs w:val="24"/>
        </w:rPr>
      </w:pPr>
      <w:r w:rsidRPr="00E80322">
        <w:rPr>
          <w:rFonts w:ascii="Times New Roman" w:hAnsi="Times New Roman" w:cs="Times New Roman"/>
          <w:sz w:val="24"/>
          <w:szCs w:val="24"/>
        </w:rPr>
        <w:t xml:space="preserve">                                            </w:t>
      </w:r>
      <w:r w:rsidRPr="00E80322">
        <w:rPr>
          <w:rFonts w:ascii="Times New Roman" w:hAnsi="Times New Roman" w:cs="Times New Roman"/>
          <w:sz w:val="24"/>
          <w:szCs w:val="24"/>
        </w:rPr>
        <w:tab/>
      </w:r>
      <w:r w:rsidRPr="00E80322">
        <w:rPr>
          <w:rFonts w:ascii="Times New Roman" w:hAnsi="Times New Roman" w:cs="Times New Roman"/>
          <w:sz w:val="24"/>
          <w:szCs w:val="24"/>
        </w:rPr>
        <w:tab/>
      </w:r>
    </w:p>
    <w:p w:rsidR="00D61B43" w:rsidRPr="00E80322" w:rsidRDefault="00D61B43" w:rsidP="00F3264B">
      <w:pPr>
        <w:spacing w:line="240" w:lineRule="auto"/>
        <w:contextualSpacing/>
        <w:jc w:val="center"/>
        <w:rPr>
          <w:rFonts w:ascii="Times New Roman" w:hAnsi="Times New Roman" w:cs="Times New Roman"/>
          <w:sz w:val="24"/>
          <w:szCs w:val="24"/>
        </w:rPr>
      </w:pPr>
    </w:p>
    <w:p w:rsidR="007224AA" w:rsidRPr="00E80322" w:rsidRDefault="007224AA" w:rsidP="00FD083E">
      <w:pPr>
        <w:spacing w:line="240" w:lineRule="auto"/>
        <w:contextualSpacing/>
        <w:jc w:val="right"/>
        <w:rPr>
          <w:rFonts w:ascii="Times New Roman" w:hAnsi="Times New Roman" w:cs="Times New Roman"/>
          <w:sz w:val="24"/>
          <w:szCs w:val="24"/>
        </w:rPr>
      </w:pPr>
    </w:p>
    <w:p w:rsidR="000F2F16" w:rsidRPr="00E80322" w:rsidRDefault="000F2F16" w:rsidP="00FD083E">
      <w:pPr>
        <w:spacing w:line="240" w:lineRule="auto"/>
        <w:contextualSpacing/>
        <w:jc w:val="right"/>
        <w:rPr>
          <w:rFonts w:ascii="Times New Roman" w:hAnsi="Times New Roman" w:cs="Times New Roman"/>
          <w:sz w:val="24"/>
          <w:szCs w:val="24"/>
        </w:rPr>
      </w:pPr>
    </w:p>
    <w:p w:rsidR="000F2F16" w:rsidRPr="00E80322" w:rsidRDefault="000F2F16" w:rsidP="00FD083E">
      <w:pPr>
        <w:spacing w:line="240" w:lineRule="auto"/>
        <w:contextualSpacing/>
        <w:jc w:val="right"/>
        <w:rPr>
          <w:rFonts w:ascii="Times New Roman" w:hAnsi="Times New Roman" w:cs="Times New Roman"/>
          <w:sz w:val="24"/>
          <w:szCs w:val="24"/>
        </w:rPr>
      </w:pPr>
    </w:p>
    <w:p w:rsidR="000F2F16" w:rsidRPr="00E80322" w:rsidRDefault="000F2F16" w:rsidP="00FD083E">
      <w:pPr>
        <w:spacing w:line="240" w:lineRule="auto"/>
        <w:contextualSpacing/>
        <w:jc w:val="right"/>
        <w:rPr>
          <w:rFonts w:ascii="Times New Roman" w:hAnsi="Times New Roman" w:cs="Times New Roman"/>
          <w:sz w:val="24"/>
          <w:szCs w:val="24"/>
        </w:rPr>
      </w:pPr>
    </w:p>
    <w:p w:rsidR="000F2F16" w:rsidRPr="00E80322" w:rsidRDefault="000F2F16" w:rsidP="00FD083E">
      <w:pPr>
        <w:spacing w:line="240" w:lineRule="auto"/>
        <w:contextualSpacing/>
        <w:jc w:val="right"/>
        <w:rPr>
          <w:rFonts w:ascii="Times New Roman" w:hAnsi="Times New Roman" w:cs="Times New Roman"/>
          <w:sz w:val="24"/>
          <w:szCs w:val="24"/>
        </w:rPr>
      </w:pPr>
    </w:p>
    <w:p w:rsidR="000F2F16" w:rsidRPr="00E80322" w:rsidRDefault="000F2F16" w:rsidP="00FD083E">
      <w:pPr>
        <w:spacing w:line="240" w:lineRule="auto"/>
        <w:contextualSpacing/>
        <w:jc w:val="right"/>
        <w:rPr>
          <w:rFonts w:ascii="Times New Roman" w:hAnsi="Times New Roman" w:cs="Times New Roman"/>
          <w:sz w:val="24"/>
          <w:szCs w:val="24"/>
        </w:rPr>
      </w:pPr>
    </w:p>
    <w:p w:rsidR="000F2F16" w:rsidRPr="00E80322" w:rsidRDefault="000F2F16" w:rsidP="00FD083E">
      <w:pPr>
        <w:spacing w:line="240" w:lineRule="auto"/>
        <w:contextualSpacing/>
        <w:jc w:val="right"/>
        <w:rPr>
          <w:rFonts w:ascii="Times New Roman" w:hAnsi="Times New Roman" w:cs="Times New Roman"/>
          <w:sz w:val="24"/>
          <w:szCs w:val="24"/>
        </w:rPr>
      </w:pPr>
    </w:p>
    <w:p w:rsidR="000F2F16" w:rsidRPr="00E80322" w:rsidRDefault="000F2F16" w:rsidP="00FD083E">
      <w:pPr>
        <w:spacing w:line="240" w:lineRule="auto"/>
        <w:contextualSpacing/>
        <w:jc w:val="right"/>
        <w:rPr>
          <w:rFonts w:ascii="Times New Roman" w:hAnsi="Times New Roman" w:cs="Times New Roman"/>
          <w:sz w:val="24"/>
          <w:szCs w:val="24"/>
        </w:rPr>
      </w:pPr>
    </w:p>
    <w:p w:rsidR="000F2F16" w:rsidRPr="00E80322" w:rsidRDefault="000F2F16" w:rsidP="00FD083E">
      <w:pPr>
        <w:spacing w:line="240" w:lineRule="auto"/>
        <w:contextualSpacing/>
        <w:jc w:val="right"/>
        <w:rPr>
          <w:rFonts w:ascii="Times New Roman" w:hAnsi="Times New Roman" w:cs="Times New Roman"/>
          <w:sz w:val="24"/>
          <w:szCs w:val="24"/>
        </w:rPr>
      </w:pPr>
    </w:p>
    <w:p w:rsidR="000F2F16" w:rsidRPr="00E80322" w:rsidRDefault="000F2F16" w:rsidP="00FD083E">
      <w:pPr>
        <w:spacing w:line="240" w:lineRule="auto"/>
        <w:contextualSpacing/>
        <w:jc w:val="right"/>
        <w:rPr>
          <w:rFonts w:ascii="Times New Roman" w:hAnsi="Times New Roman" w:cs="Times New Roman"/>
          <w:sz w:val="24"/>
          <w:szCs w:val="24"/>
        </w:rPr>
      </w:pPr>
    </w:p>
    <w:p w:rsidR="007224AA" w:rsidRPr="00E80322" w:rsidRDefault="007224AA" w:rsidP="00FD083E">
      <w:pPr>
        <w:spacing w:line="240" w:lineRule="auto"/>
        <w:contextualSpacing/>
        <w:jc w:val="right"/>
        <w:rPr>
          <w:rFonts w:ascii="Times New Roman" w:hAnsi="Times New Roman" w:cs="Times New Roman"/>
          <w:sz w:val="24"/>
          <w:szCs w:val="24"/>
        </w:rPr>
      </w:pPr>
    </w:p>
    <w:p w:rsidR="00B34BCC" w:rsidRPr="00E80322" w:rsidRDefault="00B34BCC" w:rsidP="00FD083E">
      <w:pPr>
        <w:spacing w:line="240" w:lineRule="auto"/>
        <w:contextualSpacing/>
        <w:jc w:val="right"/>
        <w:rPr>
          <w:rFonts w:ascii="Times New Roman" w:hAnsi="Times New Roman" w:cs="Times New Roman"/>
          <w:sz w:val="24"/>
          <w:szCs w:val="24"/>
        </w:rPr>
      </w:pPr>
    </w:p>
    <w:p w:rsidR="00B34BCC" w:rsidRPr="00E80322" w:rsidRDefault="00B34BCC" w:rsidP="00FD083E">
      <w:pPr>
        <w:spacing w:line="240" w:lineRule="auto"/>
        <w:contextualSpacing/>
        <w:jc w:val="right"/>
        <w:rPr>
          <w:rFonts w:ascii="Times New Roman" w:hAnsi="Times New Roman" w:cs="Times New Roman"/>
          <w:sz w:val="24"/>
          <w:szCs w:val="24"/>
        </w:rPr>
      </w:pPr>
    </w:p>
    <w:p w:rsidR="00B34BCC" w:rsidRPr="00E80322" w:rsidRDefault="00B34BCC" w:rsidP="00FD083E">
      <w:pPr>
        <w:spacing w:line="240" w:lineRule="auto"/>
        <w:contextualSpacing/>
        <w:jc w:val="right"/>
        <w:rPr>
          <w:rFonts w:ascii="Times New Roman" w:hAnsi="Times New Roman" w:cs="Times New Roman"/>
          <w:sz w:val="24"/>
          <w:szCs w:val="24"/>
        </w:rPr>
      </w:pPr>
    </w:p>
    <w:p w:rsidR="00AD0CDF" w:rsidRPr="00E80322" w:rsidRDefault="00AD0CDF" w:rsidP="00FD083E">
      <w:pPr>
        <w:spacing w:line="240" w:lineRule="auto"/>
        <w:contextualSpacing/>
        <w:jc w:val="right"/>
        <w:rPr>
          <w:rFonts w:ascii="Times New Roman" w:hAnsi="Times New Roman" w:cs="Times New Roman"/>
          <w:sz w:val="24"/>
          <w:szCs w:val="24"/>
        </w:rPr>
      </w:pPr>
    </w:p>
    <w:p w:rsidR="00E80322" w:rsidRDefault="00E80322">
      <w:pPr>
        <w:rPr>
          <w:rFonts w:ascii="Times New Roman" w:hAnsi="Times New Roman" w:cs="Times New Roman"/>
          <w:sz w:val="24"/>
          <w:szCs w:val="24"/>
        </w:rPr>
      </w:pPr>
      <w:r>
        <w:rPr>
          <w:rFonts w:ascii="Times New Roman" w:hAnsi="Times New Roman" w:cs="Times New Roman"/>
          <w:sz w:val="24"/>
          <w:szCs w:val="24"/>
        </w:rPr>
        <w:br w:type="page"/>
      </w:r>
    </w:p>
    <w:p w:rsidR="00FD083E" w:rsidRPr="00E80322" w:rsidRDefault="00533282" w:rsidP="00FD083E">
      <w:pPr>
        <w:spacing w:line="240" w:lineRule="auto"/>
        <w:contextualSpacing/>
        <w:jc w:val="right"/>
        <w:rPr>
          <w:rFonts w:ascii="Times New Roman" w:hAnsi="Times New Roman" w:cs="Times New Roman"/>
          <w:sz w:val="24"/>
          <w:szCs w:val="24"/>
        </w:rPr>
      </w:pPr>
      <w:r w:rsidRPr="00E80322">
        <w:rPr>
          <w:rFonts w:ascii="Times New Roman" w:hAnsi="Times New Roman" w:cs="Times New Roman"/>
          <w:sz w:val="24"/>
          <w:szCs w:val="24"/>
        </w:rPr>
        <w:lastRenderedPageBreak/>
        <w:t xml:space="preserve">Приложение № 1 к </w:t>
      </w:r>
      <w:r w:rsidR="000F2F16" w:rsidRPr="00E80322">
        <w:rPr>
          <w:rFonts w:ascii="Times New Roman" w:hAnsi="Times New Roman" w:cs="Times New Roman"/>
          <w:sz w:val="24"/>
          <w:szCs w:val="24"/>
        </w:rPr>
        <w:t xml:space="preserve">решению </w:t>
      </w:r>
      <w:r w:rsidRPr="00E80322">
        <w:rPr>
          <w:rFonts w:ascii="Times New Roman" w:hAnsi="Times New Roman" w:cs="Times New Roman"/>
          <w:sz w:val="24"/>
          <w:szCs w:val="24"/>
        </w:rPr>
        <w:t>Собрани</w:t>
      </w:r>
      <w:r w:rsidR="000F2F16" w:rsidRPr="00E80322">
        <w:rPr>
          <w:rFonts w:ascii="Times New Roman" w:hAnsi="Times New Roman" w:cs="Times New Roman"/>
          <w:sz w:val="24"/>
          <w:szCs w:val="24"/>
        </w:rPr>
        <w:t>я</w:t>
      </w:r>
      <w:r w:rsidR="00FD083E" w:rsidRPr="00E80322">
        <w:rPr>
          <w:rFonts w:ascii="Times New Roman" w:hAnsi="Times New Roman" w:cs="Times New Roman"/>
          <w:sz w:val="24"/>
          <w:szCs w:val="24"/>
        </w:rPr>
        <w:t xml:space="preserve"> </w:t>
      </w:r>
      <w:r w:rsidRPr="00E80322">
        <w:rPr>
          <w:rFonts w:ascii="Times New Roman" w:hAnsi="Times New Roman" w:cs="Times New Roman"/>
          <w:sz w:val="24"/>
          <w:szCs w:val="24"/>
        </w:rPr>
        <w:t xml:space="preserve"> депутатов</w:t>
      </w:r>
    </w:p>
    <w:p w:rsidR="00D61B43" w:rsidRPr="00E80322" w:rsidRDefault="00533282" w:rsidP="00FD083E">
      <w:pPr>
        <w:spacing w:line="240" w:lineRule="auto"/>
        <w:contextualSpacing/>
        <w:jc w:val="right"/>
        <w:rPr>
          <w:rFonts w:ascii="Times New Roman" w:hAnsi="Times New Roman" w:cs="Times New Roman"/>
          <w:sz w:val="24"/>
          <w:szCs w:val="24"/>
        </w:rPr>
      </w:pPr>
      <w:r w:rsidRPr="00E80322">
        <w:rPr>
          <w:rFonts w:ascii="Times New Roman" w:hAnsi="Times New Roman" w:cs="Times New Roman"/>
          <w:sz w:val="24"/>
          <w:szCs w:val="24"/>
        </w:rPr>
        <w:t xml:space="preserve"> Шумерлинского района от </w:t>
      </w:r>
      <w:r w:rsidR="00643CA9" w:rsidRPr="00E80322">
        <w:rPr>
          <w:rFonts w:ascii="Times New Roman" w:hAnsi="Times New Roman" w:cs="Times New Roman"/>
          <w:sz w:val="24"/>
          <w:szCs w:val="24"/>
        </w:rPr>
        <w:t xml:space="preserve">04.10.2019 </w:t>
      </w:r>
      <w:r w:rsidRPr="00E80322">
        <w:rPr>
          <w:rFonts w:ascii="Times New Roman" w:hAnsi="Times New Roman" w:cs="Times New Roman"/>
          <w:sz w:val="24"/>
          <w:szCs w:val="24"/>
        </w:rPr>
        <w:t>№</w:t>
      </w:r>
      <w:r w:rsidR="00FD083E" w:rsidRPr="00E80322">
        <w:rPr>
          <w:rFonts w:ascii="Times New Roman" w:hAnsi="Times New Roman" w:cs="Times New Roman"/>
          <w:sz w:val="24"/>
          <w:szCs w:val="24"/>
        </w:rPr>
        <w:t xml:space="preserve"> </w:t>
      </w:r>
      <w:r w:rsidR="00C1679F">
        <w:rPr>
          <w:rFonts w:ascii="Times New Roman" w:hAnsi="Times New Roman" w:cs="Times New Roman"/>
          <w:sz w:val="24"/>
          <w:szCs w:val="24"/>
        </w:rPr>
        <w:t>60/</w:t>
      </w:r>
      <w:r w:rsidR="008D172E">
        <w:rPr>
          <w:rFonts w:ascii="Times New Roman" w:hAnsi="Times New Roman" w:cs="Times New Roman"/>
          <w:sz w:val="24"/>
          <w:szCs w:val="24"/>
        </w:rPr>
        <w:t>5</w:t>
      </w:r>
    </w:p>
    <w:p w:rsidR="00F3264B" w:rsidRPr="00E80322" w:rsidRDefault="00F3264B" w:rsidP="00F3264B">
      <w:pPr>
        <w:spacing w:line="240" w:lineRule="auto"/>
        <w:contextualSpacing/>
        <w:rPr>
          <w:rFonts w:ascii="Times New Roman" w:hAnsi="Times New Roman" w:cs="Times New Roman"/>
          <w:sz w:val="24"/>
          <w:szCs w:val="24"/>
        </w:rPr>
      </w:pPr>
      <w:r w:rsidRPr="00E80322">
        <w:rPr>
          <w:rFonts w:ascii="Times New Roman" w:hAnsi="Times New Roman" w:cs="Times New Roman"/>
          <w:sz w:val="24"/>
          <w:szCs w:val="24"/>
        </w:rPr>
        <w:t xml:space="preserve">                                                                                                    </w:t>
      </w:r>
    </w:p>
    <w:p w:rsidR="00D61B43" w:rsidRPr="00E80322" w:rsidRDefault="00D61B43" w:rsidP="00F3264B">
      <w:pPr>
        <w:autoSpaceDE w:val="0"/>
        <w:autoSpaceDN w:val="0"/>
        <w:adjustRightInd w:val="0"/>
        <w:spacing w:after="0" w:line="240" w:lineRule="auto"/>
        <w:jc w:val="center"/>
        <w:rPr>
          <w:rFonts w:ascii="Times New Roman" w:hAnsi="Times New Roman" w:cs="Times New Roman"/>
          <w:b/>
          <w:bCs/>
          <w:sz w:val="24"/>
          <w:szCs w:val="24"/>
        </w:rPr>
      </w:pPr>
    </w:p>
    <w:p w:rsidR="00F3264B" w:rsidRPr="00E80322"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E80322">
        <w:rPr>
          <w:rFonts w:ascii="Times New Roman" w:hAnsi="Times New Roman" w:cs="Times New Roman"/>
          <w:b/>
          <w:bCs/>
          <w:sz w:val="24"/>
          <w:szCs w:val="24"/>
        </w:rPr>
        <w:t>ПОРЯДОК ФОРМИРОВАНИЯ, ВЕДЕНИЯ,</w:t>
      </w:r>
    </w:p>
    <w:p w:rsidR="00F3264B" w:rsidRPr="00E80322"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E80322">
        <w:rPr>
          <w:rFonts w:ascii="Times New Roman" w:hAnsi="Times New Roman" w:cs="Times New Roman"/>
          <w:b/>
          <w:bCs/>
          <w:sz w:val="24"/>
          <w:szCs w:val="24"/>
        </w:rPr>
        <w:t>ЕЖЕГОДНОГО ДОПОЛНЕНИЯ И ОПУБЛИКОВАНИЯ</w:t>
      </w:r>
    </w:p>
    <w:p w:rsidR="00F3264B" w:rsidRPr="00E80322" w:rsidRDefault="00F3264B" w:rsidP="00F3264B">
      <w:pPr>
        <w:spacing w:after="0" w:line="240" w:lineRule="auto"/>
        <w:jc w:val="center"/>
        <w:rPr>
          <w:rFonts w:ascii="Times New Roman" w:hAnsi="Times New Roman" w:cs="Times New Roman"/>
          <w:sz w:val="24"/>
          <w:szCs w:val="24"/>
        </w:rPr>
      </w:pPr>
      <w:r w:rsidRPr="00E80322">
        <w:rPr>
          <w:rFonts w:ascii="Times New Roman" w:hAnsi="Times New Roman" w:cs="Times New Roman"/>
          <w:b/>
          <w:bCs/>
          <w:sz w:val="24"/>
          <w:szCs w:val="24"/>
        </w:rPr>
        <w:t xml:space="preserve">ПЕРЕЧНЯ </w:t>
      </w:r>
      <w:r w:rsidR="00480CE0" w:rsidRPr="00E80322">
        <w:rPr>
          <w:rFonts w:ascii="Times New Roman" w:hAnsi="Times New Roman" w:cs="Times New Roman"/>
          <w:b/>
          <w:bCs/>
          <w:sz w:val="24"/>
          <w:szCs w:val="24"/>
        </w:rPr>
        <w:t>МУНИЦИПАЛЬНОГО</w:t>
      </w:r>
      <w:r w:rsidR="006027E6" w:rsidRPr="00E80322">
        <w:rPr>
          <w:rFonts w:ascii="Times New Roman" w:hAnsi="Times New Roman" w:cs="Times New Roman"/>
          <w:b/>
          <w:bCs/>
          <w:sz w:val="24"/>
          <w:szCs w:val="24"/>
        </w:rPr>
        <w:t xml:space="preserve"> ИМУЩЕСТВА ШУМЕРЛИНСКОГО РАЙОНА ЧУВАШСКОЙ РЕСПУБЛИКИ</w:t>
      </w:r>
      <w:r w:rsidRPr="00E80322">
        <w:rPr>
          <w:rFonts w:ascii="Times New Roman" w:hAnsi="Times New Roman" w:cs="Times New Roman"/>
          <w:b/>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E80322" w:rsidRDefault="00F3264B" w:rsidP="00F3264B">
      <w:pPr>
        <w:autoSpaceDE w:val="0"/>
        <w:autoSpaceDN w:val="0"/>
        <w:adjustRightInd w:val="0"/>
        <w:spacing w:after="0" w:line="240" w:lineRule="auto"/>
        <w:jc w:val="center"/>
        <w:outlineLvl w:val="0"/>
        <w:rPr>
          <w:rFonts w:ascii="Times New Roman" w:hAnsi="Times New Roman" w:cs="Times New Roman"/>
          <w:sz w:val="24"/>
          <w:szCs w:val="24"/>
        </w:rPr>
      </w:pPr>
    </w:p>
    <w:p w:rsidR="004E494F" w:rsidRPr="00E80322" w:rsidRDefault="004E494F" w:rsidP="004E494F">
      <w:pPr>
        <w:pStyle w:val="ConsPlusTitle"/>
        <w:jc w:val="center"/>
        <w:outlineLvl w:val="1"/>
        <w:rPr>
          <w:rFonts w:ascii="Times New Roman" w:hAnsi="Times New Roman" w:cs="Times New Roman"/>
          <w:sz w:val="24"/>
          <w:szCs w:val="24"/>
        </w:rPr>
      </w:pPr>
      <w:r w:rsidRPr="00E80322">
        <w:rPr>
          <w:rFonts w:ascii="Times New Roman" w:hAnsi="Times New Roman" w:cs="Times New Roman"/>
          <w:sz w:val="24"/>
          <w:szCs w:val="24"/>
        </w:rPr>
        <w:t>1. Общие положения</w:t>
      </w:r>
    </w:p>
    <w:p w:rsidR="004E494F" w:rsidRPr="00E80322" w:rsidRDefault="004E494F" w:rsidP="004E494F">
      <w:pPr>
        <w:pStyle w:val="ConsPlusNormal"/>
        <w:jc w:val="both"/>
        <w:rPr>
          <w:rFonts w:ascii="Times New Roman" w:hAnsi="Times New Roman" w:cs="Times New Roman"/>
          <w:sz w:val="24"/>
          <w:szCs w:val="24"/>
        </w:rPr>
      </w:pPr>
    </w:p>
    <w:p w:rsidR="004E494F" w:rsidRPr="00E80322" w:rsidRDefault="004E494F" w:rsidP="004E494F">
      <w:pPr>
        <w:pStyle w:val="ConsPlusNormal"/>
        <w:ind w:firstLine="540"/>
        <w:jc w:val="both"/>
        <w:rPr>
          <w:rFonts w:ascii="Times New Roman" w:hAnsi="Times New Roman" w:cs="Times New Roman"/>
          <w:sz w:val="24"/>
          <w:szCs w:val="24"/>
        </w:rPr>
      </w:pPr>
      <w:proofErr w:type="gramStart"/>
      <w:r w:rsidRPr="00E80322">
        <w:rPr>
          <w:rFonts w:ascii="Times New Roman" w:hAnsi="Times New Roman" w:cs="Times New Roman"/>
          <w:sz w:val="24"/>
          <w:szCs w:val="24"/>
        </w:rPr>
        <w:t>Настоящий Порядок определяет правила формирования, ведения, ежегодного дополнения и опубликования Перечня муниципального имущества Шумерлинского  района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sidRPr="00E80322">
        <w:rPr>
          <w:rFonts w:ascii="Times New Roman" w:hAnsi="Times New Roman" w:cs="Times New Roman"/>
          <w:sz w:val="24"/>
          <w:szCs w:val="24"/>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4E494F" w:rsidRPr="00E80322" w:rsidRDefault="004E494F" w:rsidP="004E494F">
      <w:pPr>
        <w:pStyle w:val="ConsPlusNormal"/>
        <w:jc w:val="both"/>
        <w:rPr>
          <w:rFonts w:ascii="Times New Roman" w:hAnsi="Times New Roman" w:cs="Times New Roman"/>
          <w:sz w:val="24"/>
          <w:szCs w:val="24"/>
        </w:rPr>
      </w:pPr>
    </w:p>
    <w:p w:rsidR="004E494F" w:rsidRPr="00E80322" w:rsidRDefault="004E494F" w:rsidP="004E494F">
      <w:pPr>
        <w:pStyle w:val="ConsPlusTitle"/>
        <w:jc w:val="center"/>
        <w:outlineLvl w:val="1"/>
        <w:rPr>
          <w:rFonts w:ascii="Times New Roman" w:hAnsi="Times New Roman" w:cs="Times New Roman"/>
          <w:sz w:val="24"/>
          <w:szCs w:val="24"/>
        </w:rPr>
      </w:pPr>
      <w:r w:rsidRPr="00E80322">
        <w:rPr>
          <w:rFonts w:ascii="Times New Roman" w:hAnsi="Times New Roman" w:cs="Times New Roman"/>
          <w:sz w:val="24"/>
          <w:szCs w:val="24"/>
        </w:rPr>
        <w:t>2. Цели создания и основные принципы формирования,</w:t>
      </w:r>
    </w:p>
    <w:p w:rsidR="004E494F" w:rsidRPr="00E80322" w:rsidRDefault="004E494F" w:rsidP="004E494F">
      <w:pPr>
        <w:pStyle w:val="ConsPlusTitle"/>
        <w:jc w:val="center"/>
        <w:rPr>
          <w:rFonts w:ascii="Times New Roman" w:hAnsi="Times New Roman" w:cs="Times New Roman"/>
          <w:sz w:val="24"/>
          <w:szCs w:val="24"/>
        </w:rPr>
      </w:pPr>
      <w:r w:rsidRPr="00E80322">
        <w:rPr>
          <w:rFonts w:ascii="Times New Roman" w:hAnsi="Times New Roman" w:cs="Times New Roman"/>
          <w:sz w:val="24"/>
          <w:szCs w:val="24"/>
        </w:rPr>
        <w:t>ведения, ежегодного дополнения и опубликования Перечня</w:t>
      </w:r>
    </w:p>
    <w:p w:rsidR="004E494F" w:rsidRPr="00E80322" w:rsidRDefault="004E494F" w:rsidP="004E494F">
      <w:pPr>
        <w:pStyle w:val="ConsPlusNormal"/>
        <w:jc w:val="both"/>
        <w:rPr>
          <w:rFonts w:ascii="Times New Roman" w:hAnsi="Times New Roman" w:cs="Times New Roman"/>
          <w:sz w:val="24"/>
          <w:szCs w:val="24"/>
        </w:rPr>
      </w:pP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2.1. </w:t>
      </w:r>
      <w:proofErr w:type="gramStart"/>
      <w:r w:rsidRPr="00E80322">
        <w:rPr>
          <w:rFonts w:ascii="Times New Roman" w:hAnsi="Times New Roman" w:cs="Times New Roman"/>
          <w:sz w:val="24"/>
          <w:szCs w:val="24"/>
        </w:rPr>
        <w:t xml:space="preserve">В Перечне содержатся сведения о муниципальном имуществе Шумерлинского  района Чувашской Республики,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13" w:history="1">
        <w:r w:rsidRPr="00E80322">
          <w:rPr>
            <w:rFonts w:ascii="Times New Roman" w:hAnsi="Times New Roman" w:cs="Times New Roman"/>
            <w:color w:val="0000FF"/>
            <w:sz w:val="24"/>
            <w:szCs w:val="24"/>
          </w:rPr>
          <w:t>частью 1 статьи 18</w:t>
        </w:r>
      </w:hyperlink>
      <w:r w:rsidRPr="00E80322">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w:t>
      </w:r>
      <w:proofErr w:type="gramEnd"/>
      <w:r w:rsidRPr="00E80322">
        <w:rPr>
          <w:rFonts w:ascii="Times New Roman" w:hAnsi="Times New Roman" w:cs="Times New Roman"/>
          <w:sz w:val="24"/>
          <w:szCs w:val="24"/>
        </w:rPr>
        <w:t xml:space="preserve"> </w:t>
      </w:r>
      <w:proofErr w:type="gramStart"/>
      <w:r w:rsidRPr="00E80322">
        <w:rPr>
          <w:rFonts w:ascii="Times New Roman" w:hAnsi="Times New Roman" w:cs="Times New Roman"/>
          <w:sz w:val="24"/>
          <w:szCs w:val="24"/>
        </w:rPr>
        <w:t xml:space="preserve">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14" w:history="1">
        <w:r w:rsidRPr="00E80322">
          <w:rPr>
            <w:rFonts w:ascii="Times New Roman" w:hAnsi="Times New Roman" w:cs="Times New Roman"/>
            <w:color w:val="0000FF"/>
            <w:sz w:val="24"/>
            <w:szCs w:val="24"/>
          </w:rPr>
          <w:t>законом</w:t>
        </w:r>
      </w:hyperlink>
      <w:r w:rsidRPr="00E80322">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E80322">
        <w:rPr>
          <w:rFonts w:ascii="Times New Roman" w:hAnsi="Times New Roman" w:cs="Times New Roman"/>
          <w:sz w:val="24"/>
          <w:szCs w:val="24"/>
        </w:rPr>
        <w:t xml:space="preserve">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5" w:history="1">
        <w:r w:rsidRPr="00E80322">
          <w:rPr>
            <w:rFonts w:ascii="Times New Roman" w:hAnsi="Times New Roman" w:cs="Times New Roman"/>
            <w:color w:val="0000FF"/>
            <w:sz w:val="24"/>
            <w:szCs w:val="24"/>
          </w:rPr>
          <w:t>подпунктах 6</w:t>
        </w:r>
      </w:hyperlink>
      <w:r w:rsidRPr="00E80322">
        <w:rPr>
          <w:rFonts w:ascii="Times New Roman" w:hAnsi="Times New Roman" w:cs="Times New Roman"/>
          <w:sz w:val="24"/>
          <w:szCs w:val="24"/>
        </w:rPr>
        <w:t xml:space="preserve">, </w:t>
      </w:r>
      <w:hyperlink r:id="rId16" w:history="1">
        <w:r w:rsidRPr="00E80322">
          <w:rPr>
            <w:rFonts w:ascii="Times New Roman" w:hAnsi="Times New Roman" w:cs="Times New Roman"/>
            <w:color w:val="0000FF"/>
            <w:sz w:val="24"/>
            <w:szCs w:val="24"/>
          </w:rPr>
          <w:t>8</w:t>
        </w:r>
      </w:hyperlink>
      <w:r w:rsidRPr="00E80322">
        <w:rPr>
          <w:rFonts w:ascii="Times New Roman" w:hAnsi="Times New Roman" w:cs="Times New Roman"/>
          <w:sz w:val="24"/>
          <w:szCs w:val="24"/>
        </w:rPr>
        <w:t xml:space="preserve"> и </w:t>
      </w:r>
      <w:hyperlink r:id="rId17" w:history="1">
        <w:r w:rsidRPr="00E80322">
          <w:rPr>
            <w:rFonts w:ascii="Times New Roman" w:hAnsi="Times New Roman" w:cs="Times New Roman"/>
            <w:color w:val="0000FF"/>
            <w:sz w:val="24"/>
            <w:szCs w:val="24"/>
          </w:rPr>
          <w:t>9 пункта 2 статьи 39.3</w:t>
        </w:r>
      </w:hyperlink>
      <w:r w:rsidRPr="00E80322">
        <w:rPr>
          <w:rFonts w:ascii="Times New Roman" w:hAnsi="Times New Roman" w:cs="Times New Roman"/>
          <w:sz w:val="24"/>
          <w:szCs w:val="24"/>
        </w:rPr>
        <w:t xml:space="preserve"> Земельного кодекса Российской Федерации.</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2.2. Формирование Перечня осуществляется в целях:</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2.2.2. Предоставления имущества, принадлежащего на праве муниципальной собственности </w:t>
      </w:r>
      <w:proofErr w:type="spellStart"/>
      <w:r w:rsidRPr="00E80322">
        <w:rPr>
          <w:rFonts w:ascii="Times New Roman" w:hAnsi="Times New Roman" w:cs="Times New Roman"/>
          <w:sz w:val="24"/>
          <w:szCs w:val="24"/>
        </w:rPr>
        <w:t>Шумерлинскому</w:t>
      </w:r>
      <w:proofErr w:type="spellEnd"/>
      <w:r w:rsidRPr="00E80322">
        <w:rPr>
          <w:rFonts w:ascii="Times New Roman" w:hAnsi="Times New Roman" w:cs="Times New Roman"/>
          <w:sz w:val="24"/>
          <w:szCs w:val="24"/>
        </w:rPr>
        <w:t xml:space="preserve"> району Чувашской Республики во владение и (или) </w:t>
      </w:r>
      <w:r w:rsidRPr="00E80322">
        <w:rPr>
          <w:rFonts w:ascii="Times New Roman" w:hAnsi="Times New Roman" w:cs="Times New Roman"/>
          <w:sz w:val="24"/>
          <w:szCs w:val="24"/>
        </w:rPr>
        <w:lastRenderedPageBreak/>
        <w:t xml:space="preserve">пользование на долгосрочной основе (в том числе </w:t>
      </w:r>
      <w:proofErr w:type="spellStart"/>
      <w:r w:rsidRPr="00E80322">
        <w:rPr>
          <w:rFonts w:ascii="Times New Roman" w:hAnsi="Times New Roman" w:cs="Times New Roman"/>
          <w:sz w:val="24"/>
          <w:szCs w:val="24"/>
        </w:rPr>
        <w:t>возмездно</w:t>
      </w:r>
      <w:proofErr w:type="spellEnd"/>
      <w:r w:rsidRPr="00E80322">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2.2.3. Реализации полномочий администрации Шумерлинского района Чувашской Республики в сфере оказания имущественной поддержки субъектам малого и среднего предпринимательства.</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2.2.4. Повышения эффективности управления муниципальным имуществом, находящимся в муниципальной собственности Шумерлинского района Чувашской Республики, стимулирования развития малого и среднего предпринимательства на территории Шумерлинского района Чувашской Республики.</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2.3. Формирование и ведение Перечня основывается на следующих основных принципах:</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4E494F" w:rsidRPr="00E80322" w:rsidRDefault="004E494F" w:rsidP="004E494F">
      <w:pPr>
        <w:autoSpaceDE w:val="0"/>
        <w:autoSpaceDN w:val="0"/>
        <w:adjustRightInd w:val="0"/>
        <w:spacing w:after="0" w:line="240" w:lineRule="auto"/>
        <w:jc w:val="both"/>
        <w:rPr>
          <w:rFonts w:ascii="Times New Roman" w:hAnsi="Times New Roman" w:cs="Times New Roman"/>
          <w:sz w:val="24"/>
          <w:szCs w:val="24"/>
        </w:rPr>
      </w:pPr>
      <w:r w:rsidRPr="00E80322">
        <w:rPr>
          <w:rFonts w:ascii="Times New Roman" w:hAnsi="Times New Roman" w:cs="Times New Roman"/>
          <w:sz w:val="24"/>
          <w:szCs w:val="24"/>
        </w:rPr>
        <w:t xml:space="preserve">        2.3.2. Ежегодная актуализация Перечня (до 1 ноября текущего года), осуществляемая на основе предложений, в том числе внесенных отделом экономики, земельных и имущественных отношений администрации Шумерлинского района.</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E494F" w:rsidRPr="00E80322" w:rsidRDefault="004E494F" w:rsidP="004E494F">
      <w:pPr>
        <w:pStyle w:val="ConsPlusNormal"/>
        <w:jc w:val="both"/>
        <w:rPr>
          <w:rFonts w:ascii="Times New Roman" w:hAnsi="Times New Roman" w:cs="Times New Roman"/>
          <w:sz w:val="24"/>
          <w:szCs w:val="24"/>
        </w:rPr>
      </w:pPr>
    </w:p>
    <w:p w:rsidR="004E494F" w:rsidRPr="00E80322" w:rsidRDefault="004E494F" w:rsidP="004E494F">
      <w:pPr>
        <w:pStyle w:val="ConsPlusTitle"/>
        <w:jc w:val="center"/>
        <w:outlineLvl w:val="1"/>
        <w:rPr>
          <w:rFonts w:ascii="Times New Roman" w:hAnsi="Times New Roman" w:cs="Times New Roman"/>
          <w:sz w:val="24"/>
          <w:szCs w:val="24"/>
        </w:rPr>
      </w:pPr>
      <w:r w:rsidRPr="00E80322">
        <w:rPr>
          <w:rFonts w:ascii="Times New Roman" w:hAnsi="Times New Roman" w:cs="Times New Roman"/>
          <w:sz w:val="24"/>
          <w:szCs w:val="24"/>
        </w:rPr>
        <w:t>3. Формирование, ведение Перечня, внесение</w:t>
      </w:r>
    </w:p>
    <w:p w:rsidR="004E494F" w:rsidRPr="00E80322" w:rsidRDefault="004E494F" w:rsidP="004E494F">
      <w:pPr>
        <w:pStyle w:val="ConsPlusTitle"/>
        <w:jc w:val="center"/>
        <w:rPr>
          <w:rFonts w:ascii="Times New Roman" w:hAnsi="Times New Roman" w:cs="Times New Roman"/>
          <w:sz w:val="24"/>
          <w:szCs w:val="24"/>
        </w:rPr>
      </w:pPr>
      <w:r w:rsidRPr="00E80322">
        <w:rPr>
          <w:rFonts w:ascii="Times New Roman" w:hAnsi="Times New Roman" w:cs="Times New Roman"/>
          <w:sz w:val="24"/>
          <w:szCs w:val="24"/>
        </w:rPr>
        <w:t>в него изменений, в том числе ежегодное дополнение Перечня</w:t>
      </w:r>
    </w:p>
    <w:p w:rsidR="004E494F" w:rsidRPr="00E80322" w:rsidRDefault="004E494F" w:rsidP="004E494F">
      <w:pPr>
        <w:pStyle w:val="ConsPlusNormal"/>
        <w:jc w:val="both"/>
        <w:rPr>
          <w:rFonts w:ascii="Times New Roman" w:hAnsi="Times New Roman" w:cs="Times New Roman"/>
          <w:sz w:val="24"/>
          <w:szCs w:val="24"/>
        </w:rPr>
      </w:pP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3.1. Перечень, изменения и ежегодное дополнение в него утверждаются постановлением администрации Шумерлинского  района Чувашской Республики.</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3.2. Формирование и ведение Перечня осуществляется администрацией Шумерлинского района Чувашской Республики</w:t>
      </w:r>
      <w:r w:rsidR="00EF1263" w:rsidRPr="00E80322">
        <w:rPr>
          <w:rFonts w:ascii="Times New Roman" w:hAnsi="Times New Roman" w:cs="Times New Roman"/>
          <w:sz w:val="24"/>
          <w:szCs w:val="24"/>
        </w:rPr>
        <w:t xml:space="preserve"> через отдел экономики, земельных и имущественных отношений</w:t>
      </w:r>
      <w:r w:rsidRPr="00E80322">
        <w:rPr>
          <w:rFonts w:ascii="Times New Roman" w:hAnsi="Times New Roman" w:cs="Times New Roman"/>
          <w:sz w:val="24"/>
          <w:szCs w:val="24"/>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4E494F" w:rsidRPr="00E80322" w:rsidRDefault="004E494F" w:rsidP="004E494F">
      <w:pPr>
        <w:pStyle w:val="ConsPlusNormal"/>
        <w:spacing w:before="220"/>
        <w:ind w:firstLine="540"/>
        <w:jc w:val="both"/>
        <w:rPr>
          <w:rFonts w:ascii="Times New Roman" w:hAnsi="Times New Roman" w:cs="Times New Roman"/>
          <w:sz w:val="24"/>
          <w:szCs w:val="24"/>
        </w:rPr>
      </w:pPr>
      <w:bookmarkStart w:id="0" w:name="P78"/>
      <w:bookmarkEnd w:id="0"/>
      <w:r w:rsidRPr="00E80322">
        <w:rPr>
          <w:rFonts w:ascii="Times New Roman" w:hAnsi="Times New Roman" w:cs="Times New Roman"/>
          <w:sz w:val="24"/>
          <w:szCs w:val="24"/>
        </w:rPr>
        <w:t>3.3. В Перечень вносятся сведения об имуществе, соответствующем следующим критериям:</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3.3.3. Имущество не является объектом религиозного назначения;</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нормативно-правовыми актами </w:t>
      </w:r>
      <w:r w:rsidR="00EF1263" w:rsidRPr="00E80322">
        <w:rPr>
          <w:rFonts w:ascii="Times New Roman" w:hAnsi="Times New Roman" w:cs="Times New Roman"/>
          <w:sz w:val="24"/>
          <w:szCs w:val="24"/>
        </w:rPr>
        <w:t xml:space="preserve">Шумерлинского </w:t>
      </w:r>
      <w:r w:rsidRPr="00E80322">
        <w:rPr>
          <w:rFonts w:ascii="Times New Roman" w:hAnsi="Times New Roman" w:cs="Times New Roman"/>
          <w:sz w:val="24"/>
          <w:szCs w:val="24"/>
        </w:rPr>
        <w:t>района Чувашской Республики;</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3.3.5. </w:t>
      </w:r>
      <w:proofErr w:type="gramStart"/>
      <w:r w:rsidRPr="00E80322">
        <w:rPr>
          <w:rFonts w:ascii="Times New Roman" w:hAnsi="Times New Roman" w:cs="Times New Roman"/>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w:t>
      </w:r>
      <w:hyperlink r:id="rId18" w:history="1">
        <w:r w:rsidRPr="00E80322">
          <w:rPr>
            <w:rFonts w:ascii="Times New Roman" w:hAnsi="Times New Roman" w:cs="Times New Roman"/>
            <w:color w:val="0000FF"/>
            <w:sz w:val="24"/>
            <w:szCs w:val="24"/>
          </w:rPr>
          <w:t>законом</w:t>
        </w:r>
      </w:hyperlink>
      <w:r w:rsidRPr="00E80322">
        <w:rPr>
          <w:rFonts w:ascii="Times New Roman" w:hAnsi="Times New Roman" w:cs="Times New Roman"/>
          <w:sz w:val="24"/>
          <w:szCs w:val="24"/>
        </w:rPr>
        <w:t xml:space="preserve"> от 21.12.2001 </w:t>
      </w:r>
      <w:r w:rsidR="00EF1263" w:rsidRPr="00E80322">
        <w:rPr>
          <w:rFonts w:ascii="Times New Roman" w:hAnsi="Times New Roman" w:cs="Times New Roman"/>
          <w:sz w:val="24"/>
          <w:szCs w:val="24"/>
        </w:rPr>
        <w:t>№</w:t>
      </w:r>
      <w:r w:rsidRPr="00E80322">
        <w:rPr>
          <w:rFonts w:ascii="Times New Roman" w:hAnsi="Times New Roman" w:cs="Times New Roman"/>
          <w:sz w:val="24"/>
          <w:szCs w:val="24"/>
        </w:rPr>
        <w:t xml:space="preserve"> 178-ФЗ "О приватизации государственного и муниципального имущества", а также в перечень имущества </w:t>
      </w:r>
      <w:r w:rsidR="00EF1263" w:rsidRPr="00E80322">
        <w:rPr>
          <w:rFonts w:ascii="Times New Roman" w:hAnsi="Times New Roman" w:cs="Times New Roman"/>
          <w:sz w:val="24"/>
          <w:szCs w:val="24"/>
        </w:rPr>
        <w:lastRenderedPageBreak/>
        <w:t>Шумерлинского</w:t>
      </w:r>
      <w:r w:rsidRPr="00E80322">
        <w:rPr>
          <w:rFonts w:ascii="Times New Roman" w:hAnsi="Times New Roman" w:cs="Times New Roman"/>
          <w:sz w:val="24"/>
          <w:szCs w:val="24"/>
        </w:rPr>
        <w:t xml:space="preserve"> района Чувашской Республики,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3.3.6. Имущество не признано аварийным и подлежащим сносу;</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3.3.9. Земельный участок не относится к земельным участкам, предусмотренным </w:t>
      </w:r>
      <w:hyperlink r:id="rId19" w:history="1">
        <w:r w:rsidRPr="00E80322">
          <w:rPr>
            <w:rFonts w:ascii="Times New Roman" w:hAnsi="Times New Roman" w:cs="Times New Roman"/>
            <w:color w:val="0000FF"/>
            <w:sz w:val="24"/>
            <w:szCs w:val="24"/>
          </w:rPr>
          <w:t>подпунктами 1</w:t>
        </w:r>
      </w:hyperlink>
      <w:r w:rsidRPr="00E80322">
        <w:rPr>
          <w:rFonts w:ascii="Times New Roman" w:hAnsi="Times New Roman" w:cs="Times New Roman"/>
          <w:sz w:val="24"/>
          <w:szCs w:val="24"/>
        </w:rPr>
        <w:t xml:space="preserve"> - </w:t>
      </w:r>
      <w:hyperlink r:id="rId20" w:history="1">
        <w:r w:rsidRPr="00E80322">
          <w:rPr>
            <w:rFonts w:ascii="Times New Roman" w:hAnsi="Times New Roman" w:cs="Times New Roman"/>
            <w:color w:val="0000FF"/>
            <w:sz w:val="24"/>
            <w:szCs w:val="24"/>
          </w:rPr>
          <w:t>10</w:t>
        </w:r>
      </w:hyperlink>
      <w:r w:rsidRPr="00E80322">
        <w:rPr>
          <w:rFonts w:ascii="Times New Roman" w:hAnsi="Times New Roman" w:cs="Times New Roman"/>
          <w:sz w:val="24"/>
          <w:szCs w:val="24"/>
        </w:rPr>
        <w:t xml:space="preserve">, </w:t>
      </w:r>
      <w:hyperlink r:id="rId21" w:history="1">
        <w:r w:rsidRPr="00E80322">
          <w:rPr>
            <w:rFonts w:ascii="Times New Roman" w:hAnsi="Times New Roman" w:cs="Times New Roman"/>
            <w:color w:val="0000FF"/>
            <w:sz w:val="24"/>
            <w:szCs w:val="24"/>
          </w:rPr>
          <w:t>13</w:t>
        </w:r>
      </w:hyperlink>
      <w:r w:rsidRPr="00E80322">
        <w:rPr>
          <w:rFonts w:ascii="Times New Roman" w:hAnsi="Times New Roman" w:cs="Times New Roman"/>
          <w:sz w:val="24"/>
          <w:szCs w:val="24"/>
        </w:rPr>
        <w:t xml:space="preserve"> - </w:t>
      </w:r>
      <w:hyperlink r:id="rId22" w:history="1">
        <w:r w:rsidRPr="00E80322">
          <w:rPr>
            <w:rFonts w:ascii="Times New Roman" w:hAnsi="Times New Roman" w:cs="Times New Roman"/>
            <w:color w:val="0000FF"/>
            <w:sz w:val="24"/>
            <w:szCs w:val="24"/>
          </w:rPr>
          <w:t>15</w:t>
        </w:r>
      </w:hyperlink>
      <w:r w:rsidRPr="00E80322">
        <w:rPr>
          <w:rFonts w:ascii="Times New Roman" w:hAnsi="Times New Roman" w:cs="Times New Roman"/>
          <w:sz w:val="24"/>
          <w:szCs w:val="24"/>
        </w:rPr>
        <w:t xml:space="preserve">, </w:t>
      </w:r>
      <w:hyperlink r:id="rId23" w:history="1">
        <w:r w:rsidRPr="00E80322">
          <w:rPr>
            <w:rFonts w:ascii="Times New Roman" w:hAnsi="Times New Roman" w:cs="Times New Roman"/>
            <w:color w:val="0000FF"/>
            <w:sz w:val="24"/>
            <w:szCs w:val="24"/>
          </w:rPr>
          <w:t>18</w:t>
        </w:r>
      </w:hyperlink>
      <w:r w:rsidRPr="00E80322">
        <w:rPr>
          <w:rFonts w:ascii="Times New Roman" w:hAnsi="Times New Roman" w:cs="Times New Roman"/>
          <w:sz w:val="24"/>
          <w:szCs w:val="24"/>
        </w:rPr>
        <w:t xml:space="preserve"> и </w:t>
      </w:r>
      <w:hyperlink r:id="rId24" w:history="1">
        <w:r w:rsidRPr="00E80322">
          <w:rPr>
            <w:rFonts w:ascii="Times New Roman" w:hAnsi="Times New Roman" w:cs="Times New Roman"/>
            <w:color w:val="0000FF"/>
            <w:sz w:val="24"/>
            <w:szCs w:val="24"/>
          </w:rPr>
          <w:t>19 пункта 8 статьи 39.11</w:t>
        </w:r>
      </w:hyperlink>
      <w:r w:rsidRPr="00E80322">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3.3.10. </w:t>
      </w:r>
      <w:proofErr w:type="gramStart"/>
      <w:r w:rsidRPr="00E80322">
        <w:rPr>
          <w:rFonts w:ascii="Times New Roman" w:hAnsi="Times New Roman" w:cs="Times New Roman"/>
          <w:sz w:val="24"/>
          <w:szCs w:val="24"/>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F94238" w:rsidRPr="00E80322">
        <w:rPr>
          <w:rFonts w:ascii="Times New Roman" w:hAnsi="Times New Roman" w:cs="Times New Roman"/>
          <w:sz w:val="24"/>
          <w:szCs w:val="24"/>
        </w:rPr>
        <w:t>Шумерлинского</w:t>
      </w:r>
      <w:r w:rsidRPr="00E80322">
        <w:rPr>
          <w:rFonts w:ascii="Times New Roman" w:hAnsi="Times New Roman" w:cs="Times New Roman"/>
          <w:sz w:val="24"/>
          <w:szCs w:val="24"/>
        </w:rPr>
        <w:t xml:space="preserve"> района Чувашской Республики,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E80322">
        <w:rPr>
          <w:rFonts w:ascii="Times New Roman" w:hAnsi="Times New Roman" w:cs="Times New Roman"/>
          <w:sz w:val="24"/>
          <w:szCs w:val="24"/>
        </w:rPr>
        <w:t xml:space="preserve"> (или) в пользование субъектам малого и среднего предпринимательства и организациям, образующим инфраструктуру поддержки;</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3.3.11. </w:t>
      </w:r>
      <w:r w:rsidR="00F94238" w:rsidRPr="00E80322">
        <w:rPr>
          <w:rFonts w:ascii="Times New Roman" w:hAnsi="Times New Roman" w:cs="Times New Roman"/>
          <w:sz w:val="24"/>
          <w:szCs w:val="24"/>
        </w:rPr>
        <w:t xml:space="preserve"> </w:t>
      </w:r>
      <w:proofErr w:type="gramStart"/>
      <w:r w:rsidRPr="00E80322">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4E494F" w:rsidRPr="00E80322" w:rsidRDefault="004E494F" w:rsidP="004E494F">
      <w:pPr>
        <w:pStyle w:val="ConsPlusNormal"/>
        <w:ind w:firstLine="540"/>
        <w:jc w:val="both"/>
        <w:rPr>
          <w:rFonts w:ascii="Times New Roman" w:hAnsi="Times New Roman" w:cs="Times New Roman"/>
          <w:sz w:val="24"/>
          <w:szCs w:val="24"/>
        </w:rPr>
      </w:pPr>
      <w:bookmarkStart w:id="1" w:name="P92"/>
      <w:bookmarkEnd w:id="1"/>
      <w:r w:rsidRPr="00E80322">
        <w:rPr>
          <w:rFonts w:ascii="Times New Roman" w:hAnsi="Times New Roman" w:cs="Times New Roman"/>
          <w:sz w:val="24"/>
          <w:szCs w:val="24"/>
        </w:rPr>
        <w:t xml:space="preserve">3.6. </w:t>
      </w:r>
      <w:proofErr w:type="gramStart"/>
      <w:r w:rsidRPr="00E80322">
        <w:rPr>
          <w:rFonts w:ascii="Times New Roman" w:hAnsi="Times New Roman" w:cs="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F94238" w:rsidRPr="00E80322">
        <w:rPr>
          <w:rFonts w:ascii="Times New Roman" w:hAnsi="Times New Roman" w:cs="Times New Roman"/>
          <w:sz w:val="24"/>
          <w:szCs w:val="24"/>
        </w:rPr>
        <w:t>Шумерлинского</w:t>
      </w:r>
      <w:r w:rsidRPr="00E80322">
        <w:rPr>
          <w:rFonts w:ascii="Times New Roman" w:hAnsi="Times New Roman" w:cs="Times New Roman"/>
          <w:sz w:val="24"/>
          <w:szCs w:val="24"/>
        </w:rPr>
        <w:t xml:space="preserve"> района Чувашской Республики по его инициативе или на основании предложений органов местного самоуправления </w:t>
      </w:r>
      <w:r w:rsidR="00F94238" w:rsidRPr="00E80322">
        <w:rPr>
          <w:rFonts w:ascii="Times New Roman" w:hAnsi="Times New Roman" w:cs="Times New Roman"/>
          <w:sz w:val="24"/>
          <w:szCs w:val="24"/>
        </w:rPr>
        <w:t xml:space="preserve">Шумерлинского </w:t>
      </w:r>
      <w:r w:rsidRPr="00E80322">
        <w:rPr>
          <w:rFonts w:ascii="Times New Roman" w:hAnsi="Times New Roman" w:cs="Times New Roman"/>
          <w:sz w:val="24"/>
          <w:szCs w:val="24"/>
        </w:rPr>
        <w:t>района Чувашской Республики,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w:t>
      </w:r>
      <w:proofErr w:type="gramEnd"/>
      <w:r w:rsidRPr="00E80322">
        <w:rPr>
          <w:rFonts w:ascii="Times New Roman" w:hAnsi="Times New Roman" w:cs="Times New Roman"/>
          <w:sz w:val="24"/>
          <w:szCs w:val="24"/>
        </w:rPr>
        <w:t xml:space="preserve"> в сфере малого и среднего предпринимательства.</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E80322">
        <w:rPr>
          <w:rFonts w:ascii="Times New Roman" w:hAnsi="Times New Roman" w:cs="Times New Roman"/>
          <w:sz w:val="24"/>
          <w:szCs w:val="24"/>
        </w:rPr>
        <w:t>с даты внесения</w:t>
      </w:r>
      <w:proofErr w:type="gramEnd"/>
      <w:r w:rsidRPr="00E80322">
        <w:rPr>
          <w:rFonts w:ascii="Times New Roman" w:hAnsi="Times New Roman" w:cs="Times New Roman"/>
          <w:sz w:val="24"/>
          <w:szCs w:val="24"/>
        </w:rPr>
        <w:t xml:space="preserve"> соответствующих изменений в реестр муниципального имущества </w:t>
      </w:r>
      <w:r w:rsidR="00F94238" w:rsidRPr="00E80322">
        <w:rPr>
          <w:rFonts w:ascii="Times New Roman" w:hAnsi="Times New Roman" w:cs="Times New Roman"/>
          <w:sz w:val="24"/>
          <w:szCs w:val="24"/>
        </w:rPr>
        <w:t xml:space="preserve">Шумерлинского </w:t>
      </w:r>
      <w:r w:rsidRPr="00E80322">
        <w:rPr>
          <w:rFonts w:ascii="Times New Roman" w:hAnsi="Times New Roman" w:cs="Times New Roman"/>
          <w:sz w:val="24"/>
          <w:szCs w:val="24"/>
        </w:rPr>
        <w:t>района Чувашской Республики.</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3.7. Рассмотрение уполномоченным органом предложений, поступивших от лиц, указанных в </w:t>
      </w:r>
      <w:hyperlink w:anchor="P92" w:history="1">
        <w:r w:rsidRPr="00E80322">
          <w:rPr>
            <w:rFonts w:ascii="Times New Roman" w:hAnsi="Times New Roman" w:cs="Times New Roman"/>
            <w:color w:val="0000FF"/>
            <w:sz w:val="24"/>
            <w:szCs w:val="24"/>
          </w:rPr>
          <w:t>пункте 3.6</w:t>
        </w:r>
      </w:hyperlink>
      <w:r w:rsidRPr="00E80322">
        <w:rPr>
          <w:rFonts w:ascii="Times New Roman" w:hAnsi="Times New Roman" w:cs="Times New Roman"/>
          <w:sz w:val="24"/>
          <w:szCs w:val="24"/>
        </w:rPr>
        <w:t xml:space="preserve"> настоящего Порядка, осуществляется в течение 30 календарных </w:t>
      </w:r>
      <w:r w:rsidRPr="00E80322">
        <w:rPr>
          <w:rFonts w:ascii="Times New Roman" w:hAnsi="Times New Roman" w:cs="Times New Roman"/>
          <w:sz w:val="24"/>
          <w:szCs w:val="24"/>
        </w:rPr>
        <w:lastRenderedPageBreak/>
        <w:t>дней со дня их поступления. По результатам рассмотрения указанных предложений Уполномоченным органом принимается одно из следующих решений:</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3.8.1. Имущество не соответствует критериям, установленным </w:t>
      </w:r>
      <w:hyperlink w:anchor="P78" w:history="1">
        <w:r w:rsidRPr="00E80322">
          <w:rPr>
            <w:rFonts w:ascii="Times New Roman" w:hAnsi="Times New Roman" w:cs="Times New Roman"/>
            <w:color w:val="0000FF"/>
            <w:sz w:val="24"/>
            <w:szCs w:val="24"/>
          </w:rPr>
          <w:t>пунктом 3.3</w:t>
        </w:r>
      </w:hyperlink>
      <w:r w:rsidRPr="00E80322">
        <w:rPr>
          <w:rFonts w:ascii="Times New Roman" w:hAnsi="Times New Roman" w:cs="Times New Roman"/>
          <w:sz w:val="24"/>
          <w:szCs w:val="24"/>
        </w:rPr>
        <w:t xml:space="preserve"> настоящего Порядка.</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F94238" w:rsidRPr="00E80322">
        <w:rPr>
          <w:rFonts w:ascii="Times New Roman" w:hAnsi="Times New Roman" w:cs="Times New Roman"/>
          <w:sz w:val="24"/>
          <w:szCs w:val="24"/>
        </w:rPr>
        <w:t xml:space="preserve">Шумерлинского </w:t>
      </w:r>
      <w:r w:rsidRPr="00E80322">
        <w:rPr>
          <w:rFonts w:ascii="Times New Roman" w:hAnsi="Times New Roman" w:cs="Times New Roman"/>
          <w:sz w:val="24"/>
          <w:szCs w:val="24"/>
        </w:rPr>
        <w:t>района Чувашской Республики, уполномоченного на согласование сделок с имуществом балансодержателя.</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3.8.3. Отсутствуют индивидуально-определенные признаки движимого имущества, позволяющие заключить в отношении него договор аренды.</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3.9. Уполномоченный орган вправе исключить сведения о муниципальном имуществе </w:t>
      </w:r>
      <w:r w:rsidR="00F94238" w:rsidRPr="00E80322">
        <w:rPr>
          <w:rFonts w:ascii="Times New Roman" w:hAnsi="Times New Roman" w:cs="Times New Roman"/>
          <w:sz w:val="24"/>
          <w:szCs w:val="24"/>
        </w:rPr>
        <w:t>Шумерлинского</w:t>
      </w:r>
      <w:r w:rsidRPr="00E80322">
        <w:rPr>
          <w:rFonts w:ascii="Times New Roman" w:hAnsi="Times New Roman" w:cs="Times New Roman"/>
          <w:sz w:val="24"/>
          <w:szCs w:val="24"/>
        </w:rPr>
        <w:t xml:space="preserve"> района Чувашской Республики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25" w:history="1">
        <w:r w:rsidRPr="00E80322">
          <w:rPr>
            <w:rFonts w:ascii="Times New Roman" w:hAnsi="Times New Roman" w:cs="Times New Roman"/>
            <w:color w:val="0000FF"/>
            <w:sz w:val="24"/>
            <w:szCs w:val="24"/>
          </w:rPr>
          <w:t>законом</w:t>
        </w:r>
      </w:hyperlink>
      <w:r w:rsidRPr="00E80322">
        <w:rPr>
          <w:rFonts w:ascii="Times New Roman" w:hAnsi="Times New Roman" w:cs="Times New Roman"/>
          <w:sz w:val="24"/>
          <w:szCs w:val="24"/>
        </w:rPr>
        <w:t xml:space="preserve"> от 26.07.2006 </w:t>
      </w:r>
      <w:r w:rsidR="00F94238" w:rsidRPr="00E80322">
        <w:rPr>
          <w:rFonts w:ascii="Times New Roman" w:hAnsi="Times New Roman" w:cs="Times New Roman"/>
          <w:sz w:val="24"/>
          <w:szCs w:val="24"/>
        </w:rPr>
        <w:t>№</w:t>
      </w:r>
      <w:r w:rsidRPr="00E80322">
        <w:rPr>
          <w:rFonts w:ascii="Times New Roman" w:hAnsi="Times New Roman" w:cs="Times New Roman"/>
          <w:sz w:val="24"/>
          <w:szCs w:val="24"/>
        </w:rPr>
        <w:t xml:space="preserve"> 135-ФЗ "О защите конкуренции", Земельным </w:t>
      </w:r>
      <w:hyperlink r:id="rId26" w:history="1">
        <w:r w:rsidRPr="00E80322">
          <w:rPr>
            <w:rFonts w:ascii="Times New Roman" w:hAnsi="Times New Roman" w:cs="Times New Roman"/>
            <w:color w:val="0000FF"/>
            <w:sz w:val="24"/>
            <w:szCs w:val="24"/>
          </w:rPr>
          <w:t>кодексом</w:t>
        </w:r>
      </w:hyperlink>
      <w:r w:rsidRPr="00E80322">
        <w:rPr>
          <w:rFonts w:ascii="Times New Roman" w:hAnsi="Times New Roman" w:cs="Times New Roman"/>
          <w:sz w:val="24"/>
          <w:szCs w:val="24"/>
        </w:rPr>
        <w:t xml:space="preserve"> Российской Федерации.</w:t>
      </w:r>
    </w:p>
    <w:p w:rsidR="004E494F" w:rsidRPr="00E80322" w:rsidRDefault="004E494F" w:rsidP="004E494F">
      <w:pPr>
        <w:pStyle w:val="ConsPlusNormal"/>
        <w:spacing w:before="220"/>
        <w:ind w:firstLine="540"/>
        <w:jc w:val="both"/>
        <w:rPr>
          <w:rFonts w:ascii="Times New Roman" w:hAnsi="Times New Roman" w:cs="Times New Roman"/>
          <w:sz w:val="24"/>
          <w:szCs w:val="24"/>
        </w:rPr>
      </w:pPr>
      <w:bookmarkStart w:id="2" w:name="P105"/>
      <w:bookmarkEnd w:id="2"/>
      <w:r w:rsidRPr="00E80322">
        <w:rPr>
          <w:rFonts w:ascii="Times New Roman" w:hAnsi="Times New Roman" w:cs="Times New Roman"/>
          <w:sz w:val="24"/>
          <w:szCs w:val="24"/>
        </w:rPr>
        <w:t xml:space="preserve">3.10. Сведения о муниципальном имуществе </w:t>
      </w:r>
      <w:r w:rsidR="00F94238" w:rsidRPr="00E80322">
        <w:rPr>
          <w:rFonts w:ascii="Times New Roman" w:hAnsi="Times New Roman" w:cs="Times New Roman"/>
          <w:sz w:val="24"/>
          <w:szCs w:val="24"/>
        </w:rPr>
        <w:t>Шумерлинского</w:t>
      </w:r>
      <w:r w:rsidRPr="00E80322">
        <w:rPr>
          <w:rFonts w:ascii="Times New Roman" w:hAnsi="Times New Roman" w:cs="Times New Roman"/>
          <w:sz w:val="24"/>
          <w:szCs w:val="24"/>
        </w:rPr>
        <w:t xml:space="preserve"> района Чувашской Республики подлежат исключению из Перечня, в следующих случаях:</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F94238" w:rsidRPr="00E80322">
        <w:rPr>
          <w:rFonts w:ascii="Times New Roman" w:hAnsi="Times New Roman" w:cs="Times New Roman"/>
          <w:sz w:val="24"/>
          <w:szCs w:val="24"/>
        </w:rPr>
        <w:t>Шумерлинского</w:t>
      </w:r>
      <w:r w:rsidRPr="00E80322">
        <w:rPr>
          <w:rFonts w:ascii="Times New Roman" w:hAnsi="Times New Roman" w:cs="Times New Roman"/>
          <w:sz w:val="24"/>
          <w:szCs w:val="24"/>
        </w:rPr>
        <w:t xml:space="preserve"> района Чувашской Республики.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3.10.2. Право собственности </w:t>
      </w:r>
      <w:r w:rsidR="00435C96" w:rsidRPr="00E80322">
        <w:rPr>
          <w:rFonts w:ascii="Times New Roman" w:hAnsi="Times New Roman" w:cs="Times New Roman"/>
          <w:sz w:val="24"/>
          <w:szCs w:val="24"/>
        </w:rPr>
        <w:t>Шумерлинского</w:t>
      </w:r>
      <w:r w:rsidRPr="00E80322">
        <w:rPr>
          <w:rFonts w:ascii="Times New Roman" w:hAnsi="Times New Roman" w:cs="Times New Roman"/>
          <w:sz w:val="24"/>
          <w:szCs w:val="24"/>
        </w:rPr>
        <w:t xml:space="preserve"> района Чувашской Республики на имущество прекращено по решению суда или в ином установленном законом порядке;</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lastRenderedPageBreak/>
        <w:t>3.10.3. Прекращение существования имущества в результате его гибели или уничтожения;</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E494F" w:rsidRPr="00E80322" w:rsidRDefault="004E494F" w:rsidP="004E494F">
      <w:pPr>
        <w:pStyle w:val="ConsPlusNormal"/>
        <w:spacing w:before="220"/>
        <w:ind w:firstLine="540"/>
        <w:jc w:val="both"/>
        <w:rPr>
          <w:rFonts w:ascii="Times New Roman" w:hAnsi="Times New Roman" w:cs="Times New Roman"/>
          <w:sz w:val="24"/>
          <w:szCs w:val="24"/>
        </w:rPr>
      </w:pPr>
      <w:bookmarkStart w:id="3" w:name="P110"/>
      <w:bookmarkEnd w:id="3"/>
      <w:r w:rsidRPr="00E80322">
        <w:rPr>
          <w:rFonts w:ascii="Times New Roman" w:hAnsi="Times New Roman" w:cs="Times New Roman"/>
          <w:sz w:val="24"/>
          <w:szCs w:val="24"/>
        </w:rPr>
        <w:t xml:space="preserve">3.10.5. </w:t>
      </w:r>
      <w:proofErr w:type="gramStart"/>
      <w:r w:rsidRPr="00E80322">
        <w:rPr>
          <w:rFonts w:ascii="Times New Roman" w:hAnsi="Times New Roman" w:cs="Times New Roman"/>
          <w:sz w:val="24"/>
          <w:szCs w:val="24"/>
        </w:rPr>
        <w:t xml:space="preserve">Имущество приобретено его арендатором в собственность в соответствии с Федеральным </w:t>
      </w:r>
      <w:hyperlink r:id="rId27" w:history="1">
        <w:r w:rsidRPr="00E80322">
          <w:rPr>
            <w:rFonts w:ascii="Times New Roman" w:hAnsi="Times New Roman" w:cs="Times New Roman"/>
            <w:color w:val="0000FF"/>
            <w:sz w:val="24"/>
            <w:szCs w:val="24"/>
          </w:rPr>
          <w:t>законом</w:t>
        </w:r>
      </w:hyperlink>
      <w:r w:rsidRPr="00E80322">
        <w:rPr>
          <w:rFonts w:ascii="Times New Roman" w:hAnsi="Times New Roman" w:cs="Times New Roman"/>
          <w:sz w:val="24"/>
          <w:szCs w:val="24"/>
        </w:rPr>
        <w:t xml:space="preserve"> от 22.07.2008 </w:t>
      </w:r>
      <w:r w:rsidR="00435C96" w:rsidRPr="00E80322">
        <w:rPr>
          <w:rFonts w:ascii="Times New Roman" w:hAnsi="Times New Roman" w:cs="Times New Roman"/>
          <w:sz w:val="24"/>
          <w:szCs w:val="24"/>
        </w:rPr>
        <w:t>№</w:t>
      </w:r>
      <w:r w:rsidRPr="00E80322">
        <w:rPr>
          <w:rFonts w:ascii="Times New Roman" w:hAnsi="Times New Roman" w:cs="Times New Roman"/>
          <w:sz w:val="24"/>
          <w:szCs w:val="24"/>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 w:history="1">
        <w:r w:rsidRPr="00E80322">
          <w:rPr>
            <w:rFonts w:ascii="Times New Roman" w:hAnsi="Times New Roman" w:cs="Times New Roman"/>
            <w:color w:val="0000FF"/>
            <w:sz w:val="24"/>
            <w:szCs w:val="24"/>
          </w:rPr>
          <w:t>подпунктах 6</w:t>
        </w:r>
      </w:hyperlink>
      <w:r w:rsidRPr="00E80322">
        <w:rPr>
          <w:rFonts w:ascii="Times New Roman" w:hAnsi="Times New Roman" w:cs="Times New Roman"/>
          <w:sz w:val="24"/>
          <w:szCs w:val="24"/>
        </w:rPr>
        <w:t xml:space="preserve">, </w:t>
      </w:r>
      <w:hyperlink r:id="rId29" w:history="1">
        <w:r w:rsidRPr="00E80322">
          <w:rPr>
            <w:rFonts w:ascii="Times New Roman" w:hAnsi="Times New Roman" w:cs="Times New Roman"/>
            <w:color w:val="0000FF"/>
            <w:sz w:val="24"/>
            <w:szCs w:val="24"/>
          </w:rPr>
          <w:t>8</w:t>
        </w:r>
      </w:hyperlink>
      <w:r w:rsidRPr="00E80322">
        <w:rPr>
          <w:rFonts w:ascii="Times New Roman" w:hAnsi="Times New Roman" w:cs="Times New Roman"/>
          <w:sz w:val="24"/>
          <w:szCs w:val="24"/>
        </w:rPr>
        <w:t xml:space="preserve"> и </w:t>
      </w:r>
      <w:hyperlink r:id="rId30" w:history="1">
        <w:r w:rsidRPr="00E80322">
          <w:rPr>
            <w:rFonts w:ascii="Times New Roman" w:hAnsi="Times New Roman" w:cs="Times New Roman"/>
            <w:color w:val="0000FF"/>
            <w:sz w:val="24"/>
            <w:szCs w:val="24"/>
          </w:rPr>
          <w:t>9 пункта 2 статьи</w:t>
        </w:r>
        <w:proofErr w:type="gramEnd"/>
        <w:r w:rsidRPr="00E80322">
          <w:rPr>
            <w:rFonts w:ascii="Times New Roman" w:hAnsi="Times New Roman" w:cs="Times New Roman"/>
            <w:color w:val="0000FF"/>
            <w:sz w:val="24"/>
            <w:szCs w:val="24"/>
          </w:rPr>
          <w:t xml:space="preserve"> 39.3</w:t>
        </w:r>
      </w:hyperlink>
      <w:r w:rsidRPr="00E80322">
        <w:rPr>
          <w:rFonts w:ascii="Times New Roman" w:hAnsi="Times New Roman" w:cs="Times New Roman"/>
          <w:sz w:val="24"/>
          <w:szCs w:val="24"/>
        </w:rPr>
        <w:t xml:space="preserve"> Земельного кодекса Российской Федерации.</w:t>
      </w:r>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3.11. </w:t>
      </w:r>
      <w:proofErr w:type="gramStart"/>
      <w:r w:rsidRPr="00E80322">
        <w:rPr>
          <w:rFonts w:ascii="Times New Roman" w:hAnsi="Times New Roman" w:cs="Times New Roman"/>
          <w:sz w:val="24"/>
          <w:szCs w:val="24"/>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нормативно-правовыми актами </w:t>
      </w:r>
      <w:r w:rsidR="00435C96" w:rsidRPr="00E80322">
        <w:rPr>
          <w:rFonts w:ascii="Times New Roman" w:hAnsi="Times New Roman" w:cs="Times New Roman"/>
          <w:sz w:val="24"/>
          <w:szCs w:val="24"/>
        </w:rPr>
        <w:t>Шумерлинского</w:t>
      </w:r>
      <w:r w:rsidRPr="00E80322">
        <w:rPr>
          <w:rFonts w:ascii="Times New Roman" w:hAnsi="Times New Roman" w:cs="Times New Roman"/>
          <w:sz w:val="24"/>
          <w:szCs w:val="24"/>
        </w:rPr>
        <w:t xml:space="preserve"> района Чувашской Республики.</w:t>
      </w:r>
      <w:proofErr w:type="gramEnd"/>
    </w:p>
    <w:p w:rsidR="004E494F" w:rsidRPr="00E80322" w:rsidRDefault="004E494F" w:rsidP="004E494F">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3.12. Уполномоченный орган уведомляет арендатора о намерении принять </w:t>
      </w:r>
      <w:proofErr w:type="gramStart"/>
      <w:r w:rsidRPr="00E80322">
        <w:rPr>
          <w:rFonts w:ascii="Times New Roman" w:hAnsi="Times New Roman" w:cs="Times New Roman"/>
          <w:sz w:val="24"/>
          <w:szCs w:val="24"/>
        </w:rPr>
        <w:t>решение</w:t>
      </w:r>
      <w:proofErr w:type="gramEnd"/>
      <w:r w:rsidRPr="00E80322">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105" w:history="1">
        <w:r w:rsidRPr="00E80322">
          <w:rPr>
            <w:rFonts w:ascii="Times New Roman" w:hAnsi="Times New Roman" w:cs="Times New Roman"/>
            <w:color w:val="0000FF"/>
            <w:sz w:val="24"/>
            <w:szCs w:val="24"/>
          </w:rPr>
          <w:t>пункте 3.10</w:t>
        </w:r>
      </w:hyperlink>
      <w:r w:rsidRPr="00E80322">
        <w:rPr>
          <w:rFonts w:ascii="Times New Roman" w:hAnsi="Times New Roman" w:cs="Times New Roman"/>
          <w:sz w:val="24"/>
          <w:szCs w:val="24"/>
        </w:rPr>
        <w:t xml:space="preserve"> настоящего порядка, за исключением </w:t>
      </w:r>
      <w:hyperlink w:anchor="P110" w:history="1">
        <w:r w:rsidRPr="00E80322">
          <w:rPr>
            <w:rFonts w:ascii="Times New Roman" w:hAnsi="Times New Roman" w:cs="Times New Roman"/>
            <w:color w:val="0000FF"/>
            <w:sz w:val="24"/>
            <w:szCs w:val="24"/>
          </w:rPr>
          <w:t>пункта 3.10.5</w:t>
        </w:r>
      </w:hyperlink>
      <w:r w:rsidRPr="00E80322">
        <w:rPr>
          <w:rFonts w:ascii="Times New Roman" w:hAnsi="Times New Roman" w:cs="Times New Roman"/>
          <w:sz w:val="24"/>
          <w:szCs w:val="24"/>
        </w:rPr>
        <w:t>.</w:t>
      </w:r>
    </w:p>
    <w:p w:rsidR="004E494F" w:rsidRPr="00E80322" w:rsidRDefault="004E494F" w:rsidP="004E494F">
      <w:pPr>
        <w:pStyle w:val="ConsPlusNormal"/>
        <w:jc w:val="both"/>
        <w:rPr>
          <w:rFonts w:ascii="Times New Roman" w:hAnsi="Times New Roman" w:cs="Times New Roman"/>
          <w:sz w:val="24"/>
          <w:szCs w:val="24"/>
        </w:rPr>
      </w:pPr>
    </w:p>
    <w:p w:rsidR="004E494F" w:rsidRPr="00E80322" w:rsidRDefault="004E494F" w:rsidP="004E494F">
      <w:pPr>
        <w:pStyle w:val="ConsPlusTitle"/>
        <w:jc w:val="center"/>
        <w:outlineLvl w:val="1"/>
        <w:rPr>
          <w:rFonts w:ascii="Times New Roman" w:hAnsi="Times New Roman" w:cs="Times New Roman"/>
          <w:sz w:val="24"/>
          <w:szCs w:val="24"/>
        </w:rPr>
      </w:pPr>
      <w:r w:rsidRPr="00E80322">
        <w:rPr>
          <w:rFonts w:ascii="Times New Roman" w:hAnsi="Times New Roman" w:cs="Times New Roman"/>
          <w:sz w:val="24"/>
          <w:szCs w:val="24"/>
        </w:rPr>
        <w:t>4. Опубликование Перечня и предоставление сведений</w:t>
      </w:r>
    </w:p>
    <w:p w:rsidR="004E494F" w:rsidRPr="00E80322" w:rsidRDefault="004E494F" w:rsidP="004E494F">
      <w:pPr>
        <w:pStyle w:val="ConsPlusTitle"/>
        <w:jc w:val="center"/>
        <w:rPr>
          <w:rFonts w:ascii="Times New Roman" w:hAnsi="Times New Roman" w:cs="Times New Roman"/>
          <w:sz w:val="24"/>
          <w:szCs w:val="24"/>
        </w:rPr>
      </w:pPr>
      <w:r w:rsidRPr="00E80322">
        <w:rPr>
          <w:rFonts w:ascii="Times New Roman" w:hAnsi="Times New Roman" w:cs="Times New Roman"/>
          <w:sz w:val="24"/>
          <w:szCs w:val="24"/>
        </w:rPr>
        <w:t>о включенном в него имуществе</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4.1. Уполномоченный орган:</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4.1.1. Обеспечивает опубликование </w:t>
      </w:r>
      <w:hyperlink w:anchor="P134" w:history="1">
        <w:r w:rsidRPr="00E80322">
          <w:rPr>
            <w:rFonts w:ascii="Times New Roman" w:hAnsi="Times New Roman" w:cs="Times New Roman"/>
            <w:color w:val="0000FF"/>
            <w:sz w:val="24"/>
            <w:szCs w:val="24"/>
          </w:rPr>
          <w:t>Перечня</w:t>
        </w:r>
      </w:hyperlink>
      <w:r w:rsidRPr="00E80322">
        <w:rPr>
          <w:rFonts w:ascii="Times New Roman" w:hAnsi="Times New Roman" w:cs="Times New Roman"/>
          <w:sz w:val="24"/>
          <w:szCs w:val="24"/>
        </w:rPr>
        <w:t xml:space="preserve"> или изменений в Перечень в средствах массовой информации в течение 10 рабочих дней со дня их утверждения по форме согласно </w:t>
      </w:r>
      <w:r w:rsidR="00FD30F6" w:rsidRPr="00E80322">
        <w:rPr>
          <w:rFonts w:ascii="Times New Roman" w:hAnsi="Times New Roman" w:cs="Times New Roman"/>
          <w:sz w:val="24"/>
          <w:szCs w:val="24"/>
        </w:rPr>
        <w:t>П</w:t>
      </w:r>
      <w:r w:rsidRPr="00E80322">
        <w:rPr>
          <w:rFonts w:ascii="Times New Roman" w:hAnsi="Times New Roman" w:cs="Times New Roman"/>
          <w:sz w:val="24"/>
          <w:szCs w:val="24"/>
        </w:rPr>
        <w:t xml:space="preserve">риложению </w:t>
      </w:r>
      <w:r w:rsidR="00FD30F6" w:rsidRPr="00E80322">
        <w:rPr>
          <w:rFonts w:ascii="Times New Roman" w:hAnsi="Times New Roman" w:cs="Times New Roman"/>
          <w:sz w:val="24"/>
          <w:szCs w:val="24"/>
        </w:rPr>
        <w:t>№</w:t>
      </w:r>
      <w:r w:rsidRPr="00E80322">
        <w:rPr>
          <w:rFonts w:ascii="Times New Roman" w:hAnsi="Times New Roman" w:cs="Times New Roman"/>
          <w:sz w:val="24"/>
          <w:szCs w:val="24"/>
        </w:rPr>
        <w:t xml:space="preserve"> 2 к настоящему </w:t>
      </w:r>
      <w:r w:rsidR="00FD30F6" w:rsidRPr="00E80322">
        <w:rPr>
          <w:rFonts w:ascii="Times New Roman" w:hAnsi="Times New Roman" w:cs="Times New Roman"/>
          <w:sz w:val="24"/>
          <w:szCs w:val="24"/>
        </w:rPr>
        <w:t>решению</w:t>
      </w:r>
      <w:r w:rsidRPr="00E80322">
        <w:rPr>
          <w:rFonts w:ascii="Times New Roman" w:hAnsi="Times New Roman" w:cs="Times New Roman"/>
          <w:sz w:val="24"/>
          <w:szCs w:val="24"/>
        </w:rPr>
        <w:t>;</w:t>
      </w:r>
    </w:p>
    <w:p w:rsidR="004E494F"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w:t>
      </w:r>
      <w:hyperlink w:anchor="P134" w:history="1">
        <w:r w:rsidRPr="00E80322">
          <w:rPr>
            <w:rFonts w:ascii="Times New Roman" w:hAnsi="Times New Roman" w:cs="Times New Roman"/>
            <w:color w:val="0000FF"/>
            <w:sz w:val="24"/>
            <w:szCs w:val="24"/>
          </w:rPr>
          <w:t>форме</w:t>
        </w:r>
      </w:hyperlink>
      <w:r w:rsidRPr="00E80322">
        <w:rPr>
          <w:rFonts w:ascii="Times New Roman" w:hAnsi="Times New Roman" w:cs="Times New Roman"/>
          <w:sz w:val="24"/>
          <w:szCs w:val="24"/>
        </w:rPr>
        <w:t xml:space="preserve"> согласно </w:t>
      </w:r>
      <w:r w:rsidR="00FD30F6" w:rsidRPr="00E80322">
        <w:rPr>
          <w:rFonts w:ascii="Times New Roman" w:hAnsi="Times New Roman" w:cs="Times New Roman"/>
          <w:sz w:val="24"/>
          <w:szCs w:val="24"/>
        </w:rPr>
        <w:t>П</w:t>
      </w:r>
      <w:r w:rsidRPr="00E80322">
        <w:rPr>
          <w:rFonts w:ascii="Times New Roman" w:hAnsi="Times New Roman" w:cs="Times New Roman"/>
          <w:sz w:val="24"/>
          <w:szCs w:val="24"/>
        </w:rPr>
        <w:t xml:space="preserve">риложению </w:t>
      </w:r>
      <w:r w:rsidR="00FD30F6" w:rsidRPr="00E80322">
        <w:rPr>
          <w:rFonts w:ascii="Times New Roman" w:hAnsi="Times New Roman" w:cs="Times New Roman"/>
          <w:sz w:val="24"/>
          <w:szCs w:val="24"/>
        </w:rPr>
        <w:t>№</w:t>
      </w:r>
      <w:r w:rsidRPr="00E80322">
        <w:rPr>
          <w:rFonts w:ascii="Times New Roman" w:hAnsi="Times New Roman" w:cs="Times New Roman"/>
          <w:sz w:val="24"/>
          <w:szCs w:val="24"/>
        </w:rPr>
        <w:t xml:space="preserve"> 2 к настоящему </w:t>
      </w:r>
      <w:r w:rsidR="00FD30F6" w:rsidRPr="00E80322">
        <w:rPr>
          <w:rFonts w:ascii="Times New Roman" w:hAnsi="Times New Roman" w:cs="Times New Roman"/>
          <w:sz w:val="24"/>
          <w:szCs w:val="24"/>
        </w:rPr>
        <w:t>решению</w:t>
      </w:r>
      <w:r w:rsidRPr="00E80322">
        <w:rPr>
          <w:rFonts w:ascii="Times New Roman" w:hAnsi="Times New Roman" w:cs="Times New Roman"/>
          <w:sz w:val="24"/>
          <w:szCs w:val="24"/>
        </w:rPr>
        <w:t>;</w:t>
      </w:r>
    </w:p>
    <w:p w:rsidR="00E80322" w:rsidRPr="00E80322" w:rsidRDefault="004E494F" w:rsidP="004E494F">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4.1.3. </w:t>
      </w:r>
      <w:proofErr w:type="gramStart"/>
      <w:r w:rsidRPr="00E80322">
        <w:rPr>
          <w:rFonts w:ascii="Times New Roman" w:hAnsi="Times New Roman" w:cs="Times New Roman"/>
          <w:sz w:val="24"/>
          <w:szCs w:val="24"/>
        </w:rP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hyperlink r:id="rId31" w:history="1">
        <w:r w:rsidRPr="00E80322">
          <w:rPr>
            <w:rFonts w:ascii="Times New Roman" w:hAnsi="Times New Roman" w:cs="Times New Roman"/>
            <w:color w:val="0000FF"/>
            <w:sz w:val="24"/>
            <w:szCs w:val="24"/>
          </w:rPr>
          <w:t>приказом</w:t>
        </w:r>
      </w:hyperlink>
      <w:r w:rsidRPr="00E80322">
        <w:rPr>
          <w:rFonts w:ascii="Times New Roman" w:hAnsi="Times New Roman" w:cs="Times New Roman"/>
          <w:sz w:val="24"/>
          <w:szCs w:val="24"/>
        </w:rPr>
        <w:t xml:space="preserve"> Министерства экономического развития Российской Федерации от 20 апреля 2016 г. </w:t>
      </w:r>
      <w:r w:rsidR="00FD30F6" w:rsidRPr="00E80322">
        <w:rPr>
          <w:rFonts w:ascii="Times New Roman" w:hAnsi="Times New Roman" w:cs="Times New Roman"/>
          <w:sz w:val="24"/>
          <w:szCs w:val="24"/>
        </w:rPr>
        <w:t>№</w:t>
      </w:r>
      <w:r w:rsidRPr="00E80322">
        <w:rPr>
          <w:rFonts w:ascii="Times New Roman" w:hAnsi="Times New Roman" w:cs="Times New Roman"/>
          <w:sz w:val="24"/>
          <w:szCs w:val="24"/>
        </w:rPr>
        <w:t xml:space="preserve">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E80322">
        <w:rPr>
          <w:rFonts w:ascii="Times New Roman" w:hAnsi="Times New Roman" w:cs="Times New Roman"/>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80322" w:rsidRPr="00E80322" w:rsidRDefault="00E80322">
      <w:pPr>
        <w:rPr>
          <w:rFonts w:ascii="Times New Roman" w:eastAsia="Times New Roman" w:hAnsi="Times New Roman" w:cs="Times New Roman"/>
          <w:sz w:val="24"/>
          <w:szCs w:val="24"/>
          <w:lang w:eastAsia="ru-RU"/>
        </w:rPr>
      </w:pPr>
      <w:r w:rsidRPr="00E80322">
        <w:rPr>
          <w:rFonts w:ascii="Times New Roman" w:hAnsi="Times New Roman" w:cs="Times New Roman"/>
          <w:sz w:val="24"/>
          <w:szCs w:val="24"/>
        </w:rPr>
        <w:br w:type="page"/>
      </w:r>
    </w:p>
    <w:p w:rsidR="00E80322" w:rsidRDefault="00E80322" w:rsidP="00E80322">
      <w:pPr>
        <w:pStyle w:val="ConsPlusNormal"/>
        <w:ind w:left="8789"/>
        <w:jc w:val="both"/>
        <w:rPr>
          <w:rFonts w:ascii="Times New Roman" w:hAnsi="Times New Roman" w:cs="Times New Roman"/>
          <w:sz w:val="24"/>
          <w:szCs w:val="24"/>
        </w:rPr>
        <w:sectPr w:rsidR="00E80322" w:rsidSect="00E80322">
          <w:headerReference w:type="first" r:id="rId32"/>
          <w:pgSz w:w="11905" w:h="16838"/>
          <w:pgMar w:top="1134" w:right="851" w:bottom="1134" w:left="1701" w:header="0" w:footer="0" w:gutter="0"/>
          <w:pgNumType w:start="0"/>
          <w:cols w:space="720"/>
          <w:docGrid w:linePitch="299"/>
        </w:sectPr>
      </w:pPr>
    </w:p>
    <w:p w:rsidR="00E80322" w:rsidRPr="00E80322" w:rsidRDefault="00E80322" w:rsidP="00E80322">
      <w:pPr>
        <w:pStyle w:val="ConsPlusNormal"/>
        <w:ind w:left="8789"/>
        <w:jc w:val="both"/>
        <w:rPr>
          <w:rFonts w:ascii="Times New Roman" w:hAnsi="Times New Roman" w:cs="Times New Roman"/>
          <w:sz w:val="24"/>
          <w:szCs w:val="24"/>
        </w:rPr>
      </w:pPr>
      <w:r w:rsidRPr="00E80322">
        <w:rPr>
          <w:rFonts w:ascii="Times New Roman" w:hAnsi="Times New Roman" w:cs="Times New Roman"/>
          <w:sz w:val="24"/>
          <w:szCs w:val="24"/>
        </w:rPr>
        <w:lastRenderedPageBreak/>
        <w:t xml:space="preserve">Приложение № 2 к решению Собрания депутатов Шумерлинского района Чувашской Республики от </w:t>
      </w:r>
      <w:r>
        <w:rPr>
          <w:rFonts w:ascii="Times New Roman" w:hAnsi="Times New Roman" w:cs="Times New Roman"/>
          <w:sz w:val="24"/>
          <w:szCs w:val="24"/>
        </w:rPr>
        <w:t>04.10</w:t>
      </w:r>
      <w:r w:rsidRPr="00E80322">
        <w:rPr>
          <w:rFonts w:ascii="Times New Roman" w:hAnsi="Times New Roman" w:cs="Times New Roman"/>
          <w:sz w:val="24"/>
          <w:szCs w:val="24"/>
        </w:rPr>
        <w:t xml:space="preserve">.2019 № </w:t>
      </w:r>
      <w:r w:rsidR="008D172E">
        <w:rPr>
          <w:rFonts w:ascii="Times New Roman" w:hAnsi="Times New Roman" w:cs="Times New Roman"/>
          <w:sz w:val="24"/>
          <w:szCs w:val="24"/>
        </w:rPr>
        <w:t>60/5</w:t>
      </w:r>
    </w:p>
    <w:p w:rsidR="00E80322" w:rsidRPr="00E80322" w:rsidRDefault="00E80322" w:rsidP="00E80322">
      <w:pPr>
        <w:pStyle w:val="ConsPlusNormal"/>
        <w:ind w:left="8789"/>
        <w:jc w:val="both"/>
        <w:rPr>
          <w:rFonts w:ascii="Times New Roman" w:hAnsi="Times New Roman" w:cs="Times New Roman"/>
          <w:sz w:val="24"/>
          <w:szCs w:val="24"/>
        </w:rPr>
      </w:pPr>
    </w:p>
    <w:p w:rsidR="00E80322" w:rsidRPr="00E80322" w:rsidRDefault="00E80322" w:rsidP="00E80322">
      <w:pPr>
        <w:pStyle w:val="ConsPlusTitle"/>
        <w:jc w:val="center"/>
        <w:rPr>
          <w:rFonts w:ascii="Times New Roman" w:hAnsi="Times New Roman" w:cs="Times New Roman"/>
          <w:sz w:val="24"/>
          <w:szCs w:val="24"/>
        </w:rPr>
      </w:pPr>
      <w:r w:rsidRPr="00E80322">
        <w:rPr>
          <w:rFonts w:ascii="Times New Roman" w:hAnsi="Times New Roman" w:cs="Times New Roman"/>
          <w:sz w:val="24"/>
          <w:szCs w:val="24"/>
        </w:rPr>
        <w:t>ФОРМА ПЕРЕЧНЯ МУНИЦИПАЛЬНОГО  ИМУЩЕСТВА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0322" w:rsidRPr="00E80322" w:rsidRDefault="00E80322" w:rsidP="00E80322">
      <w:pPr>
        <w:pStyle w:val="ConsPlusTitle"/>
        <w:jc w:val="center"/>
        <w:rPr>
          <w:rFonts w:ascii="Times New Roman" w:hAnsi="Times New Roman" w:cs="Times New Roman"/>
          <w:sz w:val="24"/>
          <w:szCs w:val="24"/>
        </w:rPr>
      </w:pPr>
    </w:p>
    <w:p w:rsidR="00E80322" w:rsidRPr="00E80322" w:rsidRDefault="00E80322" w:rsidP="00E80322">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ab/>
      </w: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E80322" w:rsidRPr="00E80322" w:rsidTr="00EE6115">
        <w:trPr>
          <w:trHeight w:val="276"/>
        </w:trPr>
        <w:tc>
          <w:tcPr>
            <w:tcW w:w="562" w:type="dxa"/>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 xml:space="preserve">№ </w:t>
            </w:r>
            <w:proofErr w:type="gramStart"/>
            <w:r w:rsidRPr="00E80322">
              <w:rPr>
                <w:rFonts w:ascii="Times New Roman" w:hAnsi="Times New Roman" w:cs="Times New Roman"/>
                <w:sz w:val="24"/>
                <w:szCs w:val="24"/>
              </w:rPr>
              <w:t>п</w:t>
            </w:r>
            <w:proofErr w:type="gramEnd"/>
            <w:r w:rsidRPr="00E80322">
              <w:rPr>
                <w:rFonts w:ascii="Times New Roman" w:hAnsi="Times New Roman" w:cs="Times New Roman"/>
                <w:sz w:val="24"/>
                <w:szCs w:val="24"/>
              </w:rPr>
              <w:t>/п</w:t>
            </w:r>
          </w:p>
        </w:tc>
        <w:tc>
          <w:tcPr>
            <w:tcW w:w="1842" w:type="dxa"/>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 xml:space="preserve">Адрес (местоположение) объекта </w:t>
            </w:r>
            <w:hyperlink w:anchor="P205" w:history="1">
              <w:r w:rsidRPr="00E80322">
                <w:rPr>
                  <w:rFonts w:ascii="Times New Roman" w:hAnsi="Times New Roman" w:cs="Times New Roman"/>
                  <w:sz w:val="24"/>
                  <w:szCs w:val="24"/>
                </w:rPr>
                <w:t>&lt;1&gt;</w:t>
              </w:r>
            </w:hyperlink>
          </w:p>
        </w:tc>
        <w:tc>
          <w:tcPr>
            <w:tcW w:w="1843" w:type="dxa"/>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Вид объекта недвижимости;</w:t>
            </w:r>
          </w:p>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 xml:space="preserve">тип движимого имущества </w:t>
            </w:r>
            <w:hyperlink w:anchor="P209" w:history="1">
              <w:r w:rsidRPr="00E80322">
                <w:rPr>
                  <w:rFonts w:ascii="Times New Roman" w:hAnsi="Times New Roman" w:cs="Times New Roman"/>
                  <w:sz w:val="24"/>
                  <w:szCs w:val="24"/>
                </w:rPr>
                <w:t>&lt;2&gt;</w:t>
              </w:r>
            </w:hyperlink>
          </w:p>
        </w:tc>
        <w:tc>
          <w:tcPr>
            <w:tcW w:w="1701" w:type="dxa"/>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Наименование объекта учета &lt;3&gt;</w:t>
            </w:r>
          </w:p>
        </w:tc>
        <w:tc>
          <w:tcPr>
            <w:tcW w:w="8794" w:type="dxa"/>
            <w:gridSpan w:val="3"/>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 xml:space="preserve">Сведения о недвижимом имуществе </w:t>
            </w:r>
          </w:p>
        </w:tc>
      </w:tr>
      <w:tr w:rsidR="00E80322" w:rsidRPr="00E80322" w:rsidTr="00EE6115">
        <w:trPr>
          <w:trHeight w:val="276"/>
        </w:trPr>
        <w:tc>
          <w:tcPr>
            <w:tcW w:w="562" w:type="dxa"/>
            <w:vMerge/>
          </w:tcPr>
          <w:p w:rsidR="00E80322" w:rsidRPr="00E80322" w:rsidRDefault="00E80322" w:rsidP="00EE6115">
            <w:pPr>
              <w:pStyle w:val="ConsPlusNormal"/>
              <w:jc w:val="both"/>
              <w:rPr>
                <w:rFonts w:ascii="Times New Roman" w:hAnsi="Times New Roman" w:cs="Times New Roman"/>
                <w:sz w:val="24"/>
                <w:szCs w:val="24"/>
              </w:rPr>
            </w:pPr>
          </w:p>
        </w:tc>
        <w:tc>
          <w:tcPr>
            <w:tcW w:w="1842" w:type="dxa"/>
            <w:vMerge/>
          </w:tcPr>
          <w:p w:rsidR="00E80322" w:rsidRPr="00E80322" w:rsidRDefault="00E80322" w:rsidP="00EE6115">
            <w:pPr>
              <w:pStyle w:val="ConsPlusNormal"/>
              <w:jc w:val="both"/>
              <w:rPr>
                <w:rFonts w:ascii="Times New Roman" w:hAnsi="Times New Roman" w:cs="Times New Roman"/>
                <w:sz w:val="24"/>
                <w:szCs w:val="24"/>
              </w:rPr>
            </w:pPr>
          </w:p>
        </w:tc>
        <w:tc>
          <w:tcPr>
            <w:tcW w:w="1843" w:type="dxa"/>
            <w:vMerge/>
          </w:tcPr>
          <w:p w:rsidR="00E80322" w:rsidRPr="00E80322" w:rsidRDefault="00E80322" w:rsidP="00EE6115">
            <w:pPr>
              <w:pStyle w:val="ConsPlusNormal"/>
              <w:jc w:val="both"/>
              <w:rPr>
                <w:rFonts w:ascii="Times New Roman" w:hAnsi="Times New Roman" w:cs="Times New Roman"/>
                <w:sz w:val="24"/>
                <w:szCs w:val="24"/>
              </w:rPr>
            </w:pPr>
          </w:p>
        </w:tc>
        <w:tc>
          <w:tcPr>
            <w:tcW w:w="1701" w:type="dxa"/>
            <w:vMerge/>
          </w:tcPr>
          <w:p w:rsidR="00E80322" w:rsidRPr="00E80322" w:rsidRDefault="00E80322" w:rsidP="00EE6115">
            <w:pPr>
              <w:pStyle w:val="ConsPlusNormal"/>
              <w:jc w:val="both"/>
              <w:rPr>
                <w:rFonts w:ascii="Times New Roman" w:hAnsi="Times New Roman" w:cs="Times New Roman"/>
                <w:sz w:val="24"/>
                <w:szCs w:val="24"/>
              </w:rPr>
            </w:pPr>
          </w:p>
        </w:tc>
        <w:tc>
          <w:tcPr>
            <w:tcW w:w="8794" w:type="dxa"/>
            <w:gridSpan w:val="3"/>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Основная характеристика объекта недвижимости &lt;4&gt;</w:t>
            </w:r>
          </w:p>
        </w:tc>
      </w:tr>
      <w:tr w:rsidR="00E80322" w:rsidRPr="00E80322" w:rsidTr="00EE6115">
        <w:trPr>
          <w:trHeight w:val="552"/>
        </w:trPr>
        <w:tc>
          <w:tcPr>
            <w:tcW w:w="562" w:type="dxa"/>
            <w:vMerge/>
          </w:tcPr>
          <w:p w:rsidR="00E80322" w:rsidRPr="00E80322" w:rsidRDefault="00E80322" w:rsidP="00EE6115">
            <w:pPr>
              <w:pStyle w:val="ConsPlusNormal"/>
              <w:jc w:val="both"/>
              <w:rPr>
                <w:rFonts w:ascii="Times New Roman" w:hAnsi="Times New Roman" w:cs="Times New Roman"/>
                <w:sz w:val="24"/>
                <w:szCs w:val="24"/>
              </w:rPr>
            </w:pPr>
          </w:p>
        </w:tc>
        <w:tc>
          <w:tcPr>
            <w:tcW w:w="1842" w:type="dxa"/>
            <w:vMerge/>
          </w:tcPr>
          <w:p w:rsidR="00E80322" w:rsidRPr="00E80322" w:rsidRDefault="00E80322" w:rsidP="00EE6115">
            <w:pPr>
              <w:pStyle w:val="ConsPlusNormal"/>
              <w:jc w:val="both"/>
              <w:rPr>
                <w:rFonts w:ascii="Times New Roman" w:hAnsi="Times New Roman" w:cs="Times New Roman"/>
                <w:sz w:val="24"/>
                <w:szCs w:val="24"/>
              </w:rPr>
            </w:pPr>
          </w:p>
        </w:tc>
        <w:tc>
          <w:tcPr>
            <w:tcW w:w="1843" w:type="dxa"/>
            <w:vMerge/>
          </w:tcPr>
          <w:p w:rsidR="00E80322" w:rsidRPr="00E80322" w:rsidRDefault="00E80322" w:rsidP="00EE6115">
            <w:pPr>
              <w:pStyle w:val="ConsPlusNormal"/>
              <w:jc w:val="both"/>
              <w:rPr>
                <w:rFonts w:ascii="Times New Roman" w:hAnsi="Times New Roman" w:cs="Times New Roman"/>
                <w:sz w:val="24"/>
                <w:szCs w:val="24"/>
              </w:rPr>
            </w:pPr>
          </w:p>
        </w:tc>
        <w:tc>
          <w:tcPr>
            <w:tcW w:w="1701" w:type="dxa"/>
            <w:vMerge/>
          </w:tcPr>
          <w:p w:rsidR="00E80322" w:rsidRPr="00E80322" w:rsidRDefault="00E80322" w:rsidP="00EE6115">
            <w:pPr>
              <w:pStyle w:val="ConsPlusNormal"/>
              <w:jc w:val="both"/>
              <w:rPr>
                <w:rFonts w:ascii="Times New Roman" w:hAnsi="Times New Roman" w:cs="Times New Roman"/>
                <w:sz w:val="24"/>
                <w:szCs w:val="24"/>
              </w:rPr>
            </w:pPr>
          </w:p>
        </w:tc>
        <w:tc>
          <w:tcPr>
            <w:tcW w:w="4395" w:type="dxa"/>
          </w:tcPr>
          <w:p w:rsidR="00E80322" w:rsidRPr="00E80322" w:rsidRDefault="00E80322" w:rsidP="00EE6115">
            <w:pPr>
              <w:pStyle w:val="ConsPlusNormal"/>
              <w:jc w:val="both"/>
              <w:rPr>
                <w:rFonts w:ascii="Times New Roman" w:hAnsi="Times New Roman" w:cs="Times New Roman"/>
                <w:sz w:val="24"/>
                <w:szCs w:val="24"/>
              </w:rPr>
            </w:pPr>
            <w:proofErr w:type="gramStart"/>
            <w:r w:rsidRPr="00E80322">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 xml:space="preserve">Фактическое </w:t>
            </w:r>
            <w:proofErr w:type="gramStart"/>
            <w:r w:rsidRPr="00E80322">
              <w:rPr>
                <w:rFonts w:ascii="Times New Roman" w:hAnsi="Times New Roman" w:cs="Times New Roman"/>
                <w:sz w:val="24"/>
                <w:szCs w:val="24"/>
              </w:rPr>
              <w:t>значение</w:t>
            </w:r>
            <w:proofErr w:type="gramEnd"/>
            <w:r w:rsidRPr="00E80322">
              <w:rPr>
                <w:rFonts w:ascii="Times New Roman" w:hAnsi="Times New Roman" w:cs="Times New Roman"/>
                <w:sz w:val="24"/>
                <w:szCs w:val="24"/>
              </w:rPr>
              <w:t>/Проектируемое значение (для объектов незавершенного строительства)</w:t>
            </w:r>
          </w:p>
        </w:tc>
        <w:tc>
          <w:tcPr>
            <w:tcW w:w="2268" w:type="dxa"/>
          </w:tcPr>
          <w:p w:rsidR="00E80322" w:rsidRPr="00E80322" w:rsidRDefault="00E80322" w:rsidP="00EE6115">
            <w:pPr>
              <w:pStyle w:val="ConsPlusNormal"/>
              <w:jc w:val="both"/>
              <w:rPr>
                <w:rFonts w:ascii="Times New Roman" w:hAnsi="Times New Roman" w:cs="Times New Roman"/>
                <w:sz w:val="24"/>
                <w:szCs w:val="24"/>
              </w:rPr>
            </w:pPr>
            <w:proofErr w:type="gramStart"/>
            <w:r w:rsidRPr="00E80322">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r>
      <w:tr w:rsidR="00E80322" w:rsidRPr="00E80322" w:rsidTr="00EE6115">
        <w:tc>
          <w:tcPr>
            <w:tcW w:w="562" w:type="dxa"/>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1</w:t>
            </w:r>
          </w:p>
        </w:tc>
        <w:tc>
          <w:tcPr>
            <w:tcW w:w="1842" w:type="dxa"/>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2</w:t>
            </w:r>
          </w:p>
        </w:tc>
        <w:tc>
          <w:tcPr>
            <w:tcW w:w="1843" w:type="dxa"/>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3</w:t>
            </w:r>
          </w:p>
        </w:tc>
        <w:tc>
          <w:tcPr>
            <w:tcW w:w="1701" w:type="dxa"/>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4</w:t>
            </w:r>
          </w:p>
        </w:tc>
        <w:tc>
          <w:tcPr>
            <w:tcW w:w="4395" w:type="dxa"/>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5</w:t>
            </w:r>
          </w:p>
        </w:tc>
        <w:tc>
          <w:tcPr>
            <w:tcW w:w="2126" w:type="dxa"/>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6</w:t>
            </w:r>
          </w:p>
        </w:tc>
        <w:tc>
          <w:tcPr>
            <w:tcW w:w="2268" w:type="dxa"/>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7</w:t>
            </w:r>
          </w:p>
        </w:tc>
      </w:tr>
    </w:tbl>
    <w:p w:rsidR="00E80322" w:rsidRPr="00E80322" w:rsidRDefault="00E80322" w:rsidP="00E80322">
      <w:pPr>
        <w:pStyle w:val="ConsPlusNormal"/>
        <w:jc w:val="both"/>
        <w:rPr>
          <w:rFonts w:ascii="Times New Roman" w:hAnsi="Times New Roman" w:cs="Times New Roman"/>
          <w:sz w:val="24"/>
          <w:szCs w:val="24"/>
        </w:rPr>
      </w:pPr>
    </w:p>
    <w:p w:rsidR="00E80322" w:rsidRPr="00E80322" w:rsidRDefault="00E80322" w:rsidP="00E80322">
      <w:pPr>
        <w:pStyle w:val="ConsPlusNormal"/>
        <w:jc w:val="both"/>
        <w:rPr>
          <w:rFonts w:ascii="Times New Roman" w:hAnsi="Times New Roman" w:cs="Times New Roman"/>
          <w:sz w:val="24"/>
          <w:szCs w:val="24"/>
        </w:rPr>
      </w:pPr>
    </w:p>
    <w:p w:rsidR="00E80322" w:rsidRPr="00E80322" w:rsidRDefault="00E80322" w:rsidP="00E80322">
      <w:pPr>
        <w:pStyle w:val="ConsPlusNormal"/>
        <w:jc w:val="both"/>
        <w:rPr>
          <w:rFonts w:ascii="Times New Roman" w:hAnsi="Times New Roman" w:cs="Times New Roman"/>
          <w:sz w:val="24"/>
          <w:szCs w:val="24"/>
        </w:rPr>
      </w:pPr>
    </w:p>
    <w:tbl>
      <w:tblPr>
        <w:tblStyle w:val="a8"/>
        <w:tblW w:w="14737" w:type="dxa"/>
        <w:tblLayout w:type="fixed"/>
        <w:tblLook w:val="04A0" w:firstRow="1" w:lastRow="0" w:firstColumn="1" w:lastColumn="0" w:noHBand="0" w:noVBand="1"/>
      </w:tblPr>
      <w:tblGrid>
        <w:gridCol w:w="988"/>
        <w:gridCol w:w="1611"/>
        <w:gridCol w:w="515"/>
        <w:gridCol w:w="1925"/>
        <w:gridCol w:w="201"/>
        <w:gridCol w:w="1276"/>
        <w:gridCol w:w="466"/>
        <w:gridCol w:w="1377"/>
        <w:gridCol w:w="364"/>
        <w:gridCol w:w="1834"/>
        <w:gridCol w:w="234"/>
        <w:gridCol w:w="758"/>
        <w:gridCol w:w="1119"/>
        <w:gridCol w:w="85"/>
        <w:gridCol w:w="1559"/>
        <w:gridCol w:w="425"/>
      </w:tblGrid>
      <w:tr w:rsidR="00E80322" w:rsidRPr="00E80322" w:rsidTr="00E80322">
        <w:trPr>
          <w:trHeight w:val="276"/>
        </w:trPr>
        <w:tc>
          <w:tcPr>
            <w:tcW w:w="8359" w:type="dxa"/>
            <w:gridSpan w:val="8"/>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br w:type="page"/>
              <w:t xml:space="preserve">Сведения о недвижимом имуществе </w:t>
            </w:r>
          </w:p>
        </w:tc>
        <w:tc>
          <w:tcPr>
            <w:tcW w:w="6378" w:type="dxa"/>
            <w:gridSpan w:val="8"/>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 xml:space="preserve">Сведения о движимом имуществе </w:t>
            </w:r>
          </w:p>
        </w:tc>
      </w:tr>
      <w:tr w:rsidR="00E80322" w:rsidRPr="00E80322" w:rsidTr="00E80322">
        <w:trPr>
          <w:trHeight w:val="276"/>
        </w:trPr>
        <w:tc>
          <w:tcPr>
            <w:tcW w:w="3114" w:type="dxa"/>
            <w:gridSpan w:val="3"/>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Кадастровый номер &lt;5&gt;</w:t>
            </w:r>
          </w:p>
        </w:tc>
        <w:tc>
          <w:tcPr>
            <w:tcW w:w="2126" w:type="dxa"/>
            <w:gridSpan w:val="2"/>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Техническое состояние объекта недвижимости&lt;6&gt;</w:t>
            </w:r>
          </w:p>
        </w:tc>
        <w:tc>
          <w:tcPr>
            <w:tcW w:w="1276" w:type="dxa"/>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Категория земель &lt;7&gt;</w:t>
            </w:r>
          </w:p>
        </w:tc>
        <w:tc>
          <w:tcPr>
            <w:tcW w:w="1843" w:type="dxa"/>
            <w:gridSpan w:val="2"/>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Вид разрешенного использования &lt;8&gt;</w:t>
            </w:r>
          </w:p>
        </w:tc>
        <w:tc>
          <w:tcPr>
            <w:tcW w:w="6378" w:type="dxa"/>
            <w:gridSpan w:val="8"/>
            <w:vMerge/>
          </w:tcPr>
          <w:p w:rsidR="00E80322" w:rsidRPr="00E80322" w:rsidRDefault="00E80322" w:rsidP="00EE6115">
            <w:pPr>
              <w:pStyle w:val="ConsPlusNormal"/>
              <w:jc w:val="both"/>
              <w:rPr>
                <w:rFonts w:ascii="Times New Roman" w:hAnsi="Times New Roman" w:cs="Times New Roman"/>
                <w:sz w:val="24"/>
                <w:szCs w:val="24"/>
              </w:rPr>
            </w:pPr>
          </w:p>
        </w:tc>
      </w:tr>
      <w:tr w:rsidR="00E80322" w:rsidRPr="00E80322" w:rsidTr="00E80322">
        <w:trPr>
          <w:trHeight w:val="2050"/>
        </w:trPr>
        <w:tc>
          <w:tcPr>
            <w:tcW w:w="988" w:type="dxa"/>
            <w:tcBorders>
              <w:bottom w:val="single" w:sz="4" w:space="0" w:color="auto"/>
            </w:tcBorders>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Номер</w:t>
            </w:r>
          </w:p>
        </w:tc>
        <w:tc>
          <w:tcPr>
            <w:tcW w:w="2126" w:type="dxa"/>
            <w:gridSpan w:val="2"/>
            <w:tcBorders>
              <w:bottom w:val="single" w:sz="4" w:space="0" w:color="auto"/>
            </w:tcBorders>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Тип (кадастровый, условный, устаревший)</w:t>
            </w:r>
          </w:p>
        </w:tc>
        <w:tc>
          <w:tcPr>
            <w:tcW w:w="2126" w:type="dxa"/>
            <w:gridSpan w:val="2"/>
            <w:vMerge/>
            <w:tcBorders>
              <w:bottom w:val="single" w:sz="4" w:space="0" w:color="auto"/>
            </w:tcBorders>
          </w:tcPr>
          <w:p w:rsidR="00E80322" w:rsidRPr="00E80322" w:rsidRDefault="00E80322" w:rsidP="00EE6115">
            <w:pPr>
              <w:pStyle w:val="ConsPlusNormal"/>
              <w:jc w:val="both"/>
              <w:rPr>
                <w:rFonts w:ascii="Times New Roman" w:hAnsi="Times New Roman" w:cs="Times New Roman"/>
                <w:sz w:val="24"/>
                <w:szCs w:val="24"/>
              </w:rPr>
            </w:pPr>
          </w:p>
        </w:tc>
        <w:tc>
          <w:tcPr>
            <w:tcW w:w="1276" w:type="dxa"/>
            <w:vMerge/>
          </w:tcPr>
          <w:p w:rsidR="00E80322" w:rsidRPr="00E80322" w:rsidRDefault="00E80322" w:rsidP="00EE6115">
            <w:pPr>
              <w:pStyle w:val="ConsPlusNormal"/>
              <w:jc w:val="both"/>
              <w:rPr>
                <w:rFonts w:ascii="Times New Roman" w:hAnsi="Times New Roman" w:cs="Times New Roman"/>
                <w:sz w:val="24"/>
                <w:szCs w:val="24"/>
              </w:rPr>
            </w:pPr>
          </w:p>
        </w:tc>
        <w:tc>
          <w:tcPr>
            <w:tcW w:w="1843" w:type="dxa"/>
            <w:gridSpan w:val="2"/>
            <w:vMerge/>
            <w:tcBorders>
              <w:bottom w:val="single" w:sz="4" w:space="0" w:color="auto"/>
            </w:tcBorders>
          </w:tcPr>
          <w:p w:rsidR="00E80322" w:rsidRPr="00E80322" w:rsidRDefault="00E80322" w:rsidP="00EE6115">
            <w:pPr>
              <w:pStyle w:val="ConsPlusNormal"/>
              <w:jc w:val="both"/>
              <w:rPr>
                <w:rFonts w:ascii="Times New Roman" w:hAnsi="Times New Roman" w:cs="Times New Roman"/>
                <w:sz w:val="24"/>
                <w:szCs w:val="24"/>
              </w:rPr>
            </w:pPr>
          </w:p>
        </w:tc>
        <w:tc>
          <w:tcPr>
            <w:tcW w:w="2198" w:type="dxa"/>
            <w:gridSpan w:val="2"/>
            <w:tcBorders>
              <w:bottom w:val="single" w:sz="4" w:space="0" w:color="auto"/>
            </w:tcBorders>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Государственный регистрационный знак (при наличии)</w:t>
            </w:r>
          </w:p>
        </w:tc>
        <w:tc>
          <w:tcPr>
            <w:tcW w:w="992" w:type="dxa"/>
            <w:gridSpan w:val="2"/>
            <w:tcBorders>
              <w:bottom w:val="single" w:sz="4" w:space="0" w:color="auto"/>
            </w:tcBorders>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Марка, модель</w:t>
            </w:r>
          </w:p>
        </w:tc>
        <w:tc>
          <w:tcPr>
            <w:tcW w:w="1204" w:type="dxa"/>
            <w:gridSpan w:val="2"/>
            <w:tcBorders>
              <w:bottom w:val="single" w:sz="4" w:space="0" w:color="auto"/>
            </w:tcBorders>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Год выпуска</w:t>
            </w:r>
          </w:p>
        </w:tc>
        <w:tc>
          <w:tcPr>
            <w:tcW w:w="1984" w:type="dxa"/>
            <w:gridSpan w:val="2"/>
            <w:tcBorders>
              <w:bottom w:val="single" w:sz="4" w:space="0" w:color="auto"/>
            </w:tcBorders>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Состав (</w:t>
            </w:r>
            <w:proofErr w:type="spellStart"/>
            <w:proofErr w:type="gramStart"/>
            <w:r w:rsidRPr="00E80322">
              <w:rPr>
                <w:rFonts w:ascii="Times New Roman" w:hAnsi="Times New Roman" w:cs="Times New Roman"/>
                <w:sz w:val="24"/>
                <w:szCs w:val="24"/>
              </w:rPr>
              <w:t>принадлежнос-ти</w:t>
            </w:r>
            <w:proofErr w:type="spellEnd"/>
            <w:proofErr w:type="gramEnd"/>
            <w:r w:rsidRPr="00E80322">
              <w:rPr>
                <w:rFonts w:ascii="Times New Roman" w:hAnsi="Times New Roman" w:cs="Times New Roman"/>
                <w:sz w:val="24"/>
                <w:szCs w:val="24"/>
              </w:rPr>
              <w:t xml:space="preserve">) имущества </w:t>
            </w:r>
          </w:p>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&lt;9&gt;</w:t>
            </w:r>
          </w:p>
        </w:tc>
      </w:tr>
      <w:tr w:rsidR="00E80322" w:rsidRPr="00E80322" w:rsidTr="00E80322">
        <w:tc>
          <w:tcPr>
            <w:tcW w:w="988" w:type="dxa"/>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8</w:t>
            </w:r>
          </w:p>
        </w:tc>
        <w:tc>
          <w:tcPr>
            <w:tcW w:w="2126"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9</w:t>
            </w:r>
          </w:p>
        </w:tc>
        <w:tc>
          <w:tcPr>
            <w:tcW w:w="2126"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10</w:t>
            </w:r>
          </w:p>
        </w:tc>
        <w:tc>
          <w:tcPr>
            <w:tcW w:w="1276" w:type="dxa"/>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11</w:t>
            </w:r>
          </w:p>
        </w:tc>
        <w:tc>
          <w:tcPr>
            <w:tcW w:w="1843"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12</w:t>
            </w:r>
          </w:p>
        </w:tc>
        <w:tc>
          <w:tcPr>
            <w:tcW w:w="2198"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13</w:t>
            </w:r>
          </w:p>
        </w:tc>
        <w:tc>
          <w:tcPr>
            <w:tcW w:w="992"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14</w:t>
            </w:r>
          </w:p>
        </w:tc>
        <w:tc>
          <w:tcPr>
            <w:tcW w:w="1204"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15</w:t>
            </w:r>
          </w:p>
        </w:tc>
        <w:tc>
          <w:tcPr>
            <w:tcW w:w="1984"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16</w:t>
            </w:r>
          </w:p>
        </w:tc>
      </w:tr>
      <w:tr w:rsidR="00E80322" w:rsidRPr="00E80322" w:rsidTr="00E80322">
        <w:trPr>
          <w:gridAfter w:val="1"/>
          <w:wAfter w:w="425" w:type="dxa"/>
        </w:trPr>
        <w:tc>
          <w:tcPr>
            <w:tcW w:w="14312" w:type="dxa"/>
            <w:gridSpan w:val="15"/>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lastRenderedPageBreak/>
              <w:t>Сведения о правообладателях и о правах третьих лиц на имущество</w:t>
            </w:r>
          </w:p>
        </w:tc>
      </w:tr>
      <w:tr w:rsidR="00E80322" w:rsidRPr="00E80322" w:rsidTr="00E80322">
        <w:trPr>
          <w:gridAfter w:val="1"/>
          <w:wAfter w:w="425" w:type="dxa"/>
        </w:trPr>
        <w:tc>
          <w:tcPr>
            <w:tcW w:w="5039" w:type="dxa"/>
            <w:gridSpan w:val="4"/>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Для договоров аренды и безвозмездного пользования</w:t>
            </w:r>
          </w:p>
        </w:tc>
        <w:tc>
          <w:tcPr>
            <w:tcW w:w="1943" w:type="dxa"/>
            <w:gridSpan w:val="3"/>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Наименование правообладателя &lt;11&gt;</w:t>
            </w:r>
          </w:p>
        </w:tc>
        <w:tc>
          <w:tcPr>
            <w:tcW w:w="1741" w:type="dxa"/>
            <w:gridSpan w:val="2"/>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 xml:space="preserve">Наличие ограниченного вещного права на имущество &lt;12&gt; </w:t>
            </w:r>
          </w:p>
        </w:tc>
        <w:tc>
          <w:tcPr>
            <w:tcW w:w="2068" w:type="dxa"/>
            <w:gridSpan w:val="2"/>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ИНН правообладателя &lt;13&gt;</w:t>
            </w:r>
          </w:p>
        </w:tc>
        <w:tc>
          <w:tcPr>
            <w:tcW w:w="1877" w:type="dxa"/>
            <w:gridSpan w:val="2"/>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Контактный номер телефона &lt;14&gt;</w:t>
            </w:r>
          </w:p>
        </w:tc>
        <w:tc>
          <w:tcPr>
            <w:tcW w:w="1644" w:type="dxa"/>
            <w:gridSpan w:val="2"/>
            <w:vMerge w:val="restart"/>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Адрес электронной почты &lt;15&gt;</w:t>
            </w:r>
          </w:p>
        </w:tc>
      </w:tr>
      <w:tr w:rsidR="00E80322" w:rsidRPr="00E80322" w:rsidTr="00E80322">
        <w:trPr>
          <w:gridAfter w:val="1"/>
          <w:wAfter w:w="425" w:type="dxa"/>
        </w:trPr>
        <w:tc>
          <w:tcPr>
            <w:tcW w:w="2599" w:type="dxa"/>
            <w:gridSpan w:val="2"/>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Наличие права аренды или права безвозмездного пользования на имущество  &lt;10&gt;</w:t>
            </w:r>
          </w:p>
        </w:tc>
        <w:tc>
          <w:tcPr>
            <w:tcW w:w="2440" w:type="dxa"/>
            <w:gridSpan w:val="2"/>
          </w:tcPr>
          <w:p w:rsidR="00E80322" w:rsidRPr="00E80322" w:rsidRDefault="00E80322" w:rsidP="00EE6115">
            <w:pPr>
              <w:pStyle w:val="ConsPlusNormal"/>
              <w:jc w:val="both"/>
              <w:rPr>
                <w:rFonts w:ascii="Times New Roman" w:hAnsi="Times New Roman" w:cs="Times New Roman"/>
                <w:sz w:val="24"/>
                <w:szCs w:val="24"/>
              </w:rPr>
            </w:pPr>
            <w:r w:rsidRPr="00E80322">
              <w:rPr>
                <w:rFonts w:ascii="Times New Roman" w:hAnsi="Times New Roman" w:cs="Times New Roman"/>
                <w:sz w:val="24"/>
                <w:szCs w:val="24"/>
              </w:rPr>
              <w:t>Дата окончания срока действия договора (при наличии)</w:t>
            </w:r>
          </w:p>
        </w:tc>
        <w:tc>
          <w:tcPr>
            <w:tcW w:w="1943" w:type="dxa"/>
            <w:gridSpan w:val="3"/>
            <w:vMerge/>
          </w:tcPr>
          <w:p w:rsidR="00E80322" w:rsidRPr="00E80322" w:rsidRDefault="00E80322" w:rsidP="00EE6115">
            <w:pPr>
              <w:pStyle w:val="ConsPlusNormal"/>
              <w:jc w:val="both"/>
              <w:rPr>
                <w:rFonts w:ascii="Times New Roman" w:hAnsi="Times New Roman" w:cs="Times New Roman"/>
                <w:sz w:val="24"/>
                <w:szCs w:val="24"/>
              </w:rPr>
            </w:pPr>
          </w:p>
        </w:tc>
        <w:tc>
          <w:tcPr>
            <w:tcW w:w="1741" w:type="dxa"/>
            <w:gridSpan w:val="2"/>
            <w:vMerge/>
          </w:tcPr>
          <w:p w:rsidR="00E80322" w:rsidRPr="00E80322" w:rsidRDefault="00E80322" w:rsidP="00EE6115">
            <w:pPr>
              <w:pStyle w:val="ConsPlusNormal"/>
              <w:jc w:val="both"/>
              <w:rPr>
                <w:rFonts w:ascii="Times New Roman" w:hAnsi="Times New Roman" w:cs="Times New Roman"/>
                <w:sz w:val="24"/>
                <w:szCs w:val="24"/>
              </w:rPr>
            </w:pPr>
          </w:p>
        </w:tc>
        <w:tc>
          <w:tcPr>
            <w:tcW w:w="2068" w:type="dxa"/>
            <w:gridSpan w:val="2"/>
            <w:vMerge/>
          </w:tcPr>
          <w:p w:rsidR="00E80322" w:rsidRPr="00E80322" w:rsidRDefault="00E80322" w:rsidP="00EE6115">
            <w:pPr>
              <w:pStyle w:val="ConsPlusNormal"/>
              <w:jc w:val="both"/>
              <w:rPr>
                <w:rFonts w:ascii="Times New Roman" w:hAnsi="Times New Roman" w:cs="Times New Roman"/>
                <w:sz w:val="24"/>
                <w:szCs w:val="24"/>
              </w:rPr>
            </w:pPr>
          </w:p>
        </w:tc>
        <w:tc>
          <w:tcPr>
            <w:tcW w:w="1877" w:type="dxa"/>
            <w:gridSpan w:val="2"/>
            <w:vMerge/>
          </w:tcPr>
          <w:p w:rsidR="00E80322" w:rsidRPr="00E80322" w:rsidRDefault="00E80322" w:rsidP="00EE6115">
            <w:pPr>
              <w:pStyle w:val="ConsPlusNormal"/>
              <w:jc w:val="both"/>
              <w:rPr>
                <w:rFonts w:ascii="Times New Roman" w:hAnsi="Times New Roman" w:cs="Times New Roman"/>
                <w:sz w:val="24"/>
                <w:szCs w:val="24"/>
              </w:rPr>
            </w:pPr>
          </w:p>
        </w:tc>
        <w:tc>
          <w:tcPr>
            <w:tcW w:w="1644" w:type="dxa"/>
            <w:gridSpan w:val="2"/>
            <w:vMerge/>
          </w:tcPr>
          <w:p w:rsidR="00E80322" w:rsidRPr="00E80322" w:rsidRDefault="00E80322" w:rsidP="00EE6115">
            <w:pPr>
              <w:pStyle w:val="ConsPlusNormal"/>
              <w:jc w:val="both"/>
              <w:rPr>
                <w:rFonts w:ascii="Times New Roman" w:hAnsi="Times New Roman" w:cs="Times New Roman"/>
                <w:sz w:val="24"/>
                <w:szCs w:val="24"/>
              </w:rPr>
            </w:pPr>
          </w:p>
        </w:tc>
      </w:tr>
      <w:tr w:rsidR="00E80322" w:rsidRPr="00E80322" w:rsidTr="00E80322">
        <w:trPr>
          <w:gridAfter w:val="1"/>
          <w:wAfter w:w="425" w:type="dxa"/>
        </w:trPr>
        <w:tc>
          <w:tcPr>
            <w:tcW w:w="2599"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17</w:t>
            </w:r>
          </w:p>
        </w:tc>
        <w:tc>
          <w:tcPr>
            <w:tcW w:w="2440"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18</w:t>
            </w:r>
          </w:p>
        </w:tc>
        <w:tc>
          <w:tcPr>
            <w:tcW w:w="1943" w:type="dxa"/>
            <w:gridSpan w:val="3"/>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19</w:t>
            </w:r>
          </w:p>
        </w:tc>
        <w:tc>
          <w:tcPr>
            <w:tcW w:w="1741"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20</w:t>
            </w:r>
          </w:p>
        </w:tc>
        <w:tc>
          <w:tcPr>
            <w:tcW w:w="2068"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21</w:t>
            </w:r>
          </w:p>
        </w:tc>
        <w:tc>
          <w:tcPr>
            <w:tcW w:w="1877"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22</w:t>
            </w:r>
          </w:p>
        </w:tc>
        <w:tc>
          <w:tcPr>
            <w:tcW w:w="1644" w:type="dxa"/>
            <w:gridSpan w:val="2"/>
          </w:tcPr>
          <w:p w:rsidR="00E80322" w:rsidRPr="00E80322" w:rsidRDefault="00E80322" w:rsidP="00EE6115">
            <w:pPr>
              <w:pStyle w:val="ConsPlusNormal"/>
              <w:jc w:val="center"/>
              <w:rPr>
                <w:rFonts w:ascii="Times New Roman" w:hAnsi="Times New Roman" w:cs="Times New Roman"/>
                <w:sz w:val="24"/>
                <w:szCs w:val="24"/>
              </w:rPr>
            </w:pPr>
            <w:r w:rsidRPr="00E80322">
              <w:rPr>
                <w:rFonts w:ascii="Times New Roman" w:hAnsi="Times New Roman" w:cs="Times New Roman"/>
                <w:sz w:val="24"/>
                <w:szCs w:val="24"/>
              </w:rPr>
              <w:t>23</w:t>
            </w:r>
          </w:p>
        </w:tc>
      </w:tr>
    </w:tbl>
    <w:p w:rsidR="00E80322" w:rsidRPr="00E80322" w:rsidRDefault="00E80322" w:rsidP="00E80322">
      <w:pPr>
        <w:pStyle w:val="ConsPlusNormal"/>
        <w:jc w:val="both"/>
        <w:rPr>
          <w:rFonts w:ascii="Times New Roman" w:hAnsi="Times New Roman" w:cs="Times New Roman"/>
          <w:sz w:val="24"/>
          <w:szCs w:val="24"/>
        </w:rPr>
      </w:pPr>
    </w:p>
    <w:p w:rsidR="00E80322" w:rsidRPr="00E80322" w:rsidRDefault="00E80322" w:rsidP="00E80322">
      <w:pPr>
        <w:pStyle w:val="ConsPlusNormal"/>
        <w:jc w:val="both"/>
        <w:rPr>
          <w:rFonts w:ascii="Times New Roman" w:hAnsi="Times New Roman" w:cs="Times New Roman"/>
          <w:sz w:val="24"/>
          <w:szCs w:val="24"/>
        </w:rPr>
      </w:pPr>
    </w:p>
    <w:p w:rsidR="00E80322" w:rsidRPr="00E80322" w:rsidRDefault="00E80322" w:rsidP="00E80322">
      <w:pPr>
        <w:rPr>
          <w:rFonts w:ascii="Times New Roman" w:hAnsi="Times New Roman" w:cs="Times New Roman"/>
          <w:sz w:val="24"/>
          <w:szCs w:val="24"/>
        </w:rPr>
        <w:sectPr w:rsidR="00E80322" w:rsidRPr="00E80322" w:rsidSect="009808B4">
          <w:pgSz w:w="16838" w:h="11905" w:orient="landscape"/>
          <w:pgMar w:top="1701" w:right="1134" w:bottom="850" w:left="1134" w:header="0" w:footer="0" w:gutter="0"/>
          <w:pgNumType w:start="0"/>
          <w:cols w:space="720"/>
          <w:docGrid w:linePitch="299"/>
        </w:sectPr>
      </w:pPr>
    </w:p>
    <w:p w:rsidR="00E80322" w:rsidRPr="00E80322" w:rsidRDefault="00E80322" w:rsidP="00E80322">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lastRenderedPageBreak/>
        <w:t>--------------------------------</w:t>
      </w:r>
    </w:p>
    <w:p w:rsidR="00E80322" w:rsidRPr="00E80322" w:rsidRDefault="00E80322" w:rsidP="00E80322">
      <w:pPr>
        <w:pStyle w:val="ConsPlusNormal"/>
        <w:spacing w:before="220"/>
        <w:ind w:firstLine="540"/>
        <w:jc w:val="both"/>
        <w:rPr>
          <w:rFonts w:ascii="Times New Roman" w:hAnsi="Times New Roman" w:cs="Times New Roman"/>
          <w:sz w:val="24"/>
          <w:szCs w:val="24"/>
        </w:rPr>
      </w:pPr>
      <w:bookmarkStart w:id="4" w:name="P204"/>
      <w:bookmarkEnd w:id="4"/>
      <w:r w:rsidRPr="00E80322">
        <w:rPr>
          <w:rFonts w:ascii="Times New Roman" w:hAnsi="Times New Roman" w:cs="Times New Roman"/>
          <w:sz w:val="24"/>
          <w:szCs w:val="24"/>
        </w:rPr>
        <w:t>&lt;1</w:t>
      </w:r>
      <w:proofErr w:type="gramStart"/>
      <w:r w:rsidRPr="00E80322">
        <w:rPr>
          <w:rFonts w:ascii="Times New Roman" w:hAnsi="Times New Roman" w:cs="Times New Roman"/>
          <w:sz w:val="24"/>
          <w:szCs w:val="24"/>
        </w:rPr>
        <w:t xml:space="preserve">&gt; </w:t>
      </w:r>
      <w:bookmarkStart w:id="5" w:name="P205"/>
      <w:bookmarkEnd w:id="5"/>
      <w:r w:rsidRPr="00E80322">
        <w:rPr>
          <w:rFonts w:ascii="Times New Roman" w:hAnsi="Times New Roman" w:cs="Times New Roman"/>
          <w:sz w:val="24"/>
          <w:szCs w:val="24"/>
        </w:rPr>
        <w:t>У</w:t>
      </w:r>
      <w:proofErr w:type="gramEnd"/>
      <w:r w:rsidRPr="00E80322">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&lt;2</w:t>
      </w:r>
      <w:proofErr w:type="gramStart"/>
      <w:r w:rsidRPr="00E80322">
        <w:rPr>
          <w:rFonts w:ascii="Times New Roman" w:hAnsi="Times New Roman" w:cs="Times New Roman"/>
          <w:sz w:val="24"/>
          <w:szCs w:val="24"/>
        </w:rPr>
        <w:t>&gt; Д</w:t>
      </w:r>
      <w:proofErr w:type="gramEnd"/>
      <w:r w:rsidRPr="00E80322">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E80322" w:rsidRPr="00E80322" w:rsidRDefault="00E80322" w:rsidP="00E80322">
      <w:pPr>
        <w:pStyle w:val="ConsPlusNormal"/>
        <w:spacing w:before="220"/>
        <w:ind w:firstLine="540"/>
        <w:jc w:val="both"/>
        <w:rPr>
          <w:rFonts w:ascii="Times New Roman" w:hAnsi="Times New Roman" w:cs="Times New Roman"/>
          <w:sz w:val="24"/>
          <w:szCs w:val="24"/>
        </w:rPr>
      </w:pPr>
      <w:bookmarkStart w:id="6" w:name="P206"/>
      <w:bookmarkEnd w:id="6"/>
      <w:r w:rsidRPr="00E80322">
        <w:rPr>
          <w:rFonts w:ascii="Times New Roman" w:hAnsi="Times New Roman" w:cs="Times New Roman"/>
          <w:sz w:val="24"/>
          <w:szCs w:val="24"/>
        </w:rPr>
        <w:t>&lt;3</w:t>
      </w:r>
      <w:proofErr w:type="gramStart"/>
      <w:r w:rsidRPr="00E80322">
        <w:rPr>
          <w:rFonts w:ascii="Times New Roman" w:hAnsi="Times New Roman" w:cs="Times New Roman"/>
          <w:sz w:val="24"/>
          <w:szCs w:val="24"/>
        </w:rPr>
        <w:t>&gt; У</w:t>
      </w:r>
      <w:proofErr w:type="gramEnd"/>
      <w:r w:rsidRPr="00E80322">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E80322" w:rsidRPr="00E80322" w:rsidRDefault="00E80322" w:rsidP="00E80322">
      <w:pPr>
        <w:pStyle w:val="ConsPlusNormal"/>
        <w:spacing w:before="220"/>
        <w:ind w:firstLine="540"/>
        <w:jc w:val="both"/>
        <w:rPr>
          <w:rFonts w:ascii="Times New Roman" w:hAnsi="Times New Roman" w:cs="Times New Roman"/>
          <w:sz w:val="24"/>
          <w:szCs w:val="24"/>
        </w:rPr>
      </w:pPr>
      <w:bookmarkStart w:id="7" w:name="P207"/>
      <w:bookmarkEnd w:id="7"/>
      <w:r w:rsidRPr="00E80322">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&lt;5</w:t>
      </w:r>
      <w:proofErr w:type="gramStart"/>
      <w:r w:rsidRPr="00E80322">
        <w:rPr>
          <w:rFonts w:ascii="Times New Roman" w:hAnsi="Times New Roman" w:cs="Times New Roman"/>
          <w:sz w:val="24"/>
          <w:szCs w:val="24"/>
        </w:rPr>
        <w:t>&gt; У</w:t>
      </w:r>
      <w:proofErr w:type="gramEnd"/>
      <w:r w:rsidRPr="00E80322">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&lt;6</w:t>
      </w:r>
      <w:proofErr w:type="gramStart"/>
      <w:r w:rsidRPr="00E80322">
        <w:rPr>
          <w:rFonts w:ascii="Times New Roman" w:hAnsi="Times New Roman" w:cs="Times New Roman"/>
          <w:sz w:val="24"/>
          <w:szCs w:val="24"/>
        </w:rPr>
        <w:t>&gt; Н</w:t>
      </w:r>
      <w:proofErr w:type="gramEnd"/>
      <w:r w:rsidRPr="00E80322">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E80322">
        <w:rPr>
          <w:rFonts w:ascii="Times New Roman" w:hAnsi="Times New Roman" w:cs="Times New Roman"/>
          <w:sz w:val="24"/>
          <w:szCs w:val="24"/>
        </w:rPr>
        <w:t>,</w:t>
      </w:r>
      <w:proofErr w:type="gramEnd"/>
      <w:r w:rsidRPr="00E80322">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&lt;7&gt;, &lt;8</w:t>
      </w:r>
      <w:proofErr w:type="gramStart"/>
      <w:r w:rsidRPr="00E80322">
        <w:rPr>
          <w:rFonts w:ascii="Times New Roman" w:hAnsi="Times New Roman" w:cs="Times New Roman"/>
          <w:sz w:val="24"/>
          <w:szCs w:val="24"/>
        </w:rPr>
        <w:t>&gt; Д</w:t>
      </w:r>
      <w:proofErr w:type="gramEnd"/>
      <w:r w:rsidRPr="00E80322">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&lt;9</w:t>
      </w:r>
      <w:proofErr w:type="gramStart"/>
      <w:r w:rsidRPr="00E80322">
        <w:rPr>
          <w:rFonts w:ascii="Times New Roman" w:hAnsi="Times New Roman" w:cs="Times New Roman"/>
          <w:sz w:val="24"/>
          <w:szCs w:val="24"/>
        </w:rPr>
        <w:t>&gt; У</w:t>
      </w:r>
      <w:proofErr w:type="gramEnd"/>
      <w:r w:rsidRPr="00E80322">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&lt;10</w:t>
      </w:r>
      <w:proofErr w:type="gramStart"/>
      <w:r w:rsidRPr="00E80322">
        <w:rPr>
          <w:rFonts w:ascii="Times New Roman" w:hAnsi="Times New Roman" w:cs="Times New Roman"/>
          <w:sz w:val="24"/>
          <w:szCs w:val="24"/>
        </w:rPr>
        <w:t>&gt; У</w:t>
      </w:r>
      <w:proofErr w:type="gramEnd"/>
      <w:r w:rsidRPr="00E80322">
        <w:rPr>
          <w:rFonts w:ascii="Times New Roman" w:hAnsi="Times New Roman" w:cs="Times New Roman"/>
          <w:sz w:val="24"/>
          <w:szCs w:val="24"/>
        </w:rPr>
        <w:t>казывается «Да» или «Нет».</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&lt;11</w:t>
      </w:r>
      <w:proofErr w:type="gramStart"/>
      <w:r w:rsidRPr="00E80322">
        <w:rPr>
          <w:rFonts w:ascii="Times New Roman" w:hAnsi="Times New Roman" w:cs="Times New Roman"/>
          <w:sz w:val="24"/>
          <w:szCs w:val="24"/>
        </w:rPr>
        <w:t>&gt; Д</w:t>
      </w:r>
      <w:proofErr w:type="gramEnd"/>
      <w:r w:rsidRPr="00E80322">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&lt;12</w:t>
      </w:r>
      <w:proofErr w:type="gramStart"/>
      <w:r w:rsidRPr="00E80322">
        <w:rPr>
          <w:rFonts w:ascii="Times New Roman" w:hAnsi="Times New Roman" w:cs="Times New Roman"/>
          <w:sz w:val="24"/>
          <w:szCs w:val="24"/>
        </w:rPr>
        <w:t>&gt; Д</w:t>
      </w:r>
      <w:proofErr w:type="gramEnd"/>
      <w:r w:rsidRPr="00E80322">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lastRenderedPageBreak/>
        <w:t>&lt;13&gt; ИНН указывается только для государственного (муниципального) унитарного предприятия, государственного (муниципального) учреждения.</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&lt;14&gt;, &lt;15</w:t>
      </w:r>
      <w:proofErr w:type="gramStart"/>
      <w:r w:rsidRPr="00E80322">
        <w:rPr>
          <w:rFonts w:ascii="Times New Roman" w:hAnsi="Times New Roman" w:cs="Times New Roman"/>
          <w:sz w:val="24"/>
          <w:szCs w:val="24"/>
        </w:rPr>
        <w:t>&gt; У</w:t>
      </w:r>
      <w:proofErr w:type="gramEnd"/>
      <w:r w:rsidRPr="00E80322">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E80322" w:rsidRPr="00E80322" w:rsidRDefault="00E80322" w:rsidP="00E80322">
      <w:pPr>
        <w:pStyle w:val="ConsPlusNormal"/>
        <w:pBdr>
          <w:top w:val="single" w:sz="6" w:space="0" w:color="auto"/>
        </w:pBdr>
        <w:spacing w:before="100" w:after="100"/>
        <w:jc w:val="both"/>
        <w:rPr>
          <w:rFonts w:ascii="Times New Roman" w:hAnsi="Times New Roman" w:cs="Times New Roman"/>
          <w:sz w:val="24"/>
          <w:szCs w:val="24"/>
        </w:rPr>
      </w:pPr>
    </w:p>
    <w:p w:rsidR="00E80322" w:rsidRPr="00E80322" w:rsidRDefault="00E80322" w:rsidP="00E80322">
      <w:pPr>
        <w:rPr>
          <w:rFonts w:ascii="Times New Roman" w:hAnsi="Times New Roman" w:cs="Times New Roman"/>
          <w:sz w:val="24"/>
          <w:szCs w:val="24"/>
        </w:rPr>
      </w:pPr>
    </w:p>
    <w:p w:rsidR="00E80322" w:rsidRPr="00E80322" w:rsidRDefault="00E80322" w:rsidP="00E80322">
      <w:pPr>
        <w:rPr>
          <w:rFonts w:ascii="Times New Roman" w:hAnsi="Times New Roman" w:cs="Times New Roman"/>
          <w:sz w:val="24"/>
          <w:szCs w:val="24"/>
        </w:rPr>
      </w:pPr>
    </w:p>
    <w:p w:rsidR="00E80322" w:rsidRPr="00E80322" w:rsidRDefault="00E80322">
      <w:pPr>
        <w:rPr>
          <w:rFonts w:ascii="Times New Roman" w:eastAsia="Times New Roman" w:hAnsi="Times New Roman" w:cs="Times New Roman"/>
          <w:sz w:val="24"/>
          <w:szCs w:val="24"/>
          <w:lang w:eastAsia="ru-RU"/>
        </w:rPr>
      </w:pPr>
      <w:r w:rsidRPr="00E80322">
        <w:rPr>
          <w:rFonts w:ascii="Times New Roman" w:hAnsi="Times New Roman" w:cs="Times New Roman"/>
          <w:sz w:val="24"/>
          <w:szCs w:val="24"/>
        </w:rPr>
        <w:br w:type="page"/>
      </w:r>
    </w:p>
    <w:p w:rsidR="00E80322" w:rsidRPr="00E80322" w:rsidRDefault="00E80322" w:rsidP="00E80322">
      <w:pPr>
        <w:spacing w:after="0"/>
        <w:jc w:val="right"/>
        <w:rPr>
          <w:rFonts w:ascii="Times New Roman" w:hAnsi="Times New Roman" w:cs="Times New Roman"/>
          <w:sz w:val="24"/>
          <w:szCs w:val="24"/>
          <w:lang w:eastAsia="ru-RU"/>
        </w:rPr>
      </w:pPr>
      <w:r w:rsidRPr="00E80322">
        <w:rPr>
          <w:rFonts w:ascii="Times New Roman" w:hAnsi="Times New Roman" w:cs="Times New Roman"/>
          <w:sz w:val="24"/>
          <w:szCs w:val="24"/>
          <w:lang w:eastAsia="ru-RU"/>
        </w:rPr>
        <w:lastRenderedPageBreak/>
        <w:t xml:space="preserve">       Приложение № 3 к решению Собрания депутатов  </w:t>
      </w:r>
    </w:p>
    <w:p w:rsidR="00E80322" w:rsidRPr="00E80322" w:rsidRDefault="00E80322" w:rsidP="00E80322">
      <w:pPr>
        <w:spacing w:after="0"/>
        <w:jc w:val="right"/>
        <w:rPr>
          <w:rFonts w:ascii="Times New Roman" w:hAnsi="Times New Roman" w:cs="Times New Roman"/>
          <w:sz w:val="24"/>
          <w:szCs w:val="24"/>
          <w:lang w:eastAsia="ru-RU"/>
        </w:rPr>
      </w:pPr>
      <w:r w:rsidRPr="00E80322">
        <w:rPr>
          <w:rFonts w:ascii="Times New Roman" w:hAnsi="Times New Roman" w:cs="Times New Roman"/>
          <w:sz w:val="24"/>
          <w:szCs w:val="24"/>
          <w:lang w:eastAsia="ru-RU"/>
        </w:rPr>
        <w:t xml:space="preserve">Шумерлинского района Чувашской Республики  </w:t>
      </w:r>
      <w:r w:rsidRPr="00E80322">
        <w:rPr>
          <w:rFonts w:ascii="Times New Roman" w:hAnsi="Times New Roman" w:cs="Times New Roman"/>
          <w:sz w:val="24"/>
          <w:szCs w:val="24"/>
          <w:lang w:eastAsia="ru-RU"/>
        </w:rPr>
        <w:br/>
        <w:t xml:space="preserve">от </w:t>
      </w:r>
      <w:r>
        <w:rPr>
          <w:rFonts w:ascii="Times New Roman" w:hAnsi="Times New Roman" w:cs="Times New Roman"/>
          <w:sz w:val="24"/>
          <w:szCs w:val="24"/>
          <w:lang w:eastAsia="ru-RU"/>
        </w:rPr>
        <w:t>04.10</w:t>
      </w:r>
      <w:r w:rsidRPr="00E80322">
        <w:rPr>
          <w:rFonts w:ascii="Times New Roman" w:hAnsi="Times New Roman" w:cs="Times New Roman"/>
          <w:sz w:val="24"/>
          <w:szCs w:val="24"/>
          <w:lang w:eastAsia="ru-RU"/>
        </w:rPr>
        <w:t xml:space="preserve">. 2019 № </w:t>
      </w:r>
      <w:r w:rsidR="008D172E">
        <w:rPr>
          <w:rFonts w:ascii="Times New Roman" w:hAnsi="Times New Roman" w:cs="Times New Roman"/>
          <w:sz w:val="24"/>
          <w:szCs w:val="24"/>
          <w:lang w:eastAsia="ru-RU"/>
        </w:rPr>
        <w:t>60/5</w:t>
      </w:r>
      <w:bookmarkStart w:id="8" w:name="_GoBack"/>
      <w:bookmarkEnd w:id="8"/>
    </w:p>
    <w:p w:rsidR="00E80322" w:rsidRPr="00E80322" w:rsidRDefault="00E80322" w:rsidP="00E80322">
      <w:pPr>
        <w:pStyle w:val="ConsPlusNormal"/>
        <w:ind w:firstLine="709"/>
        <w:jc w:val="center"/>
        <w:rPr>
          <w:rFonts w:ascii="Times New Roman" w:hAnsi="Times New Roman" w:cs="Times New Roman"/>
          <w:b/>
          <w:sz w:val="24"/>
          <w:szCs w:val="24"/>
        </w:rPr>
      </w:pPr>
    </w:p>
    <w:p w:rsidR="00E80322" w:rsidRPr="00E80322" w:rsidRDefault="00E80322" w:rsidP="00E80322">
      <w:pPr>
        <w:pStyle w:val="ConsPlusNormal"/>
        <w:ind w:firstLine="709"/>
        <w:jc w:val="center"/>
        <w:rPr>
          <w:rFonts w:ascii="Times New Roman" w:hAnsi="Times New Roman" w:cs="Times New Roman"/>
          <w:b/>
          <w:sz w:val="24"/>
          <w:szCs w:val="24"/>
        </w:rPr>
      </w:pPr>
      <w:r w:rsidRPr="00E80322">
        <w:rPr>
          <w:rFonts w:ascii="Times New Roman" w:hAnsi="Times New Roman" w:cs="Times New Roman"/>
          <w:b/>
          <w:sz w:val="24"/>
          <w:szCs w:val="24"/>
        </w:rPr>
        <w:t>ВИДЫ МУНИЦИПАЛЬНОГО ИМУЩЕСТВА, КОТОРОЕ ИСПОЛЬЗУЕТСЯ ДЛЯ ФОРМИРОВАНИЯ ПЕРЕЧНЯ  МУНИЦИПАЛЬНОГО ИМУЩЕСТВА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0322" w:rsidRPr="00E80322" w:rsidRDefault="00E80322" w:rsidP="00E80322">
      <w:pPr>
        <w:pStyle w:val="ConsPlusNormal"/>
        <w:ind w:firstLine="709"/>
        <w:jc w:val="center"/>
        <w:rPr>
          <w:rFonts w:ascii="Times New Roman" w:hAnsi="Times New Roman" w:cs="Times New Roman"/>
          <w:b/>
          <w:sz w:val="24"/>
          <w:szCs w:val="24"/>
        </w:rPr>
      </w:pPr>
    </w:p>
    <w:p w:rsidR="00E80322" w:rsidRPr="00E80322" w:rsidRDefault="00E80322" w:rsidP="00E80322">
      <w:pPr>
        <w:pStyle w:val="ConsPlusNormal"/>
        <w:ind w:firstLine="540"/>
        <w:jc w:val="both"/>
        <w:rPr>
          <w:rFonts w:ascii="Times New Roman" w:hAnsi="Times New Roman" w:cs="Times New Roman"/>
          <w:sz w:val="24"/>
          <w:szCs w:val="24"/>
        </w:rPr>
      </w:pPr>
      <w:r w:rsidRPr="00E80322">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w:t>
      </w:r>
      <w:hyperlink r:id="rId33" w:history="1">
        <w:r w:rsidRPr="00E80322">
          <w:rPr>
            <w:rFonts w:ascii="Times New Roman" w:hAnsi="Times New Roman" w:cs="Times New Roman"/>
            <w:color w:val="0000FF"/>
            <w:sz w:val="24"/>
            <w:szCs w:val="24"/>
          </w:rPr>
          <w:t>статьей 11</w:t>
        </w:r>
      </w:hyperlink>
      <w:r w:rsidRPr="00E80322">
        <w:rPr>
          <w:rFonts w:ascii="Times New Roman" w:hAnsi="Times New Roman"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E80322">
        <w:rPr>
          <w:rFonts w:ascii="Times New Roman" w:hAnsi="Times New Roman" w:cs="Times New Roman"/>
          <w:sz w:val="24"/>
          <w:szCs w:val="24"/>
        </w:rPr>
        <w:t>полномочия</w:t>
      </w:r>
      <w:proofErr w:type="gramEnd"/>
      <w:r w:rsidRPr="00E80322">
        <w:rPr>
          <w:rFonts w:ascii="Times New Roman" w:hAnsi="Times New Roman" w:cs="Times New Roman"/>
          <w:sz w:val="24"/>
          <w:szCs w:val="24"/>
        </w:rPr>
        <w:t xml:space="preserve"> по предоставлению которых осуществляет администрация Шумерлинского района Чувашской Республики.</w:t>
      </w:r>
    </w:p>
    <w:p w:rsidR="00E80322" w:rsidRPr="00E80322" w:rsidRDefault="00E80322" w:rsidP="00E80322">
      <w:pPr>
        <w:pStyle w:val="ConsPlusNormal"/>
        <w:spacing w:before="220"/>
        <w:ind w:firstLine="540"/>
        <w:jc w:val="both"/>
        <w:rPr>
          <w:rFonts w:ascii="Times New Roman" w:hAnsi="Times New Roman" w:cs="Times New Roman"/>
          <w:sz w:val="24"/>
          <w:szCs w:val="24"/>
        </w:rPr>
      </w:pPr>
      <w:r w:rsidRPr="00E80322">
        <w:rPr>
          <w:rFonts w:ascii="Times New Roman" w:hAnsi="Times New Roman" w:cs="Times New Roman"/>
          <w:sz w:val="24"/>
          <w:szCs w:val="24"/>
        </w:rPr>
        <w:t xml:space="preserve">5. </w:t>
      </w:r>
      <w:proofErr w:type="gramStart"/>
      <w:r w:rsidRPr="00E80322">
        <w:rPr>
          <w:rFonts w:ascii="Times New Roman" w:hAnsi="Times New Roman" w:cs="Times New Roman"/>
          <w:sz w:val="24"/>
          <w:szCs w:val="24"/>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Порядка,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E80322" w:rsidRPr="00E80322" w:rsidRDefault="00E80322" w:rsidP="00E80322">
      <w:pPr>
        <w:pStyle w:val="ConsPlusNormal"/>
        <w:spacing w:line="348" w:lineRule="auto"/>
        <w:ind w:firstLine="709"/>
        <w:jc w:val="both"/>
        <w:rPr>
          <w:rFonts w:ascii="Times New Roman" w:hAnsi="Times New Roman" w:cs="Times New Roman"/>
          <w:sz w:val="24"/>
          <w:szCs w:val="24"/>
        </w:rPr>
      </w:pPr>
    </w:p>
    <w:p w:rsidR="004E494F" w:rsidRPr="00E80322" w:rsidRDefault="004E494F" w:rsidP="004E494F">
      <w:pPr>
        <w:pStyle w:val="ConsPlusNormal"/>
        <w:ind w:firstLine="540"/>
        <w:jc w:val="both"/>
        <w:rPr>
          <w:rFonts w:ascii="Times New Roman" w:hAnsi="Times New Roman" w:cs="Times New Roman"/>
          <w:sz w:val="24"/>
          <w:szCs w:val="24"/>
        </w:rPr>
      </w:pPr>
    </w:p>
    <w:sectPr w:rsidR="004E494F" w:rsidRPr="00E80322" w:rsidSect="00E80322">
      <w:headerReference w:type="default" r:id="rId34"/>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F6" w:rsidRDefault="00FD30F6" w:rsidP="00F3264B">
      <w:pPr>
        <w:spacing w:after="0" w:line="240" w:lineRule="auto"/>
      </w:pPr>
      <w:r>
        <w:separator/>
      </w:r>
    </w:p>
  </w:endnote>
  <w:endnote w:type="continuationSeparator" w:id="0">
    <w:p w:rsidR="00FD30F6" w:rsidRDefault="00FD30F6"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F6" w:rsidRDefault="00FD30F6" w:rsidP="00F3264B">
      <w:pPr>
        <w:spacing w:after="0" w:line="240" w:lineRule="auto"/>
      </w:pPr>
      <w:r>
        <w:separator/>
      </w:r>
    </w:p>
  </w:footnote>
  <w:footnote w:type="continuationSeparator" w:id="0">
    <w:p w:rsidR="00FD30F6" w:rsidRDefault="00FD30F6"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3904"/>
      <w:docPartObj>
        <w:docPartGallery w:val="Page Numbers (Top of Page)"/>
        <w:docPartUnique/>
      </w:docPartObj>
    </w:sdtPr>
    <w:sdtEndPr/>
    <w:sdtContent>
      <w:p w:rsidR="00E80322" w:rsidRDefault="008D172E">
        <w:pPr>
          <w:pStyle w:val="a3"/>
          <w:jc w:val="center"/>
        </w:pPr>
      </w:p>
    </w:sdtContent>
  </w:sdt>
  <w:p w:rsidR="00E80322" w:rsidRDefault="00E803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F6" w:rsidRDefault="00FD30F6" w:rsidP="008408A9">
    <w:pPr>
      <w:pStyle w:val="a3"/>
      <w:jc w:val="center"/>
    </w:pPr>
  </w:p>
  <w:p w:rsidR="00FD30F6" w:rsidRDefault="00FD30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
    <w:nsid w:val="5F4C26C4"/>
    <w:multiLevelType w:val="hybridMultilevel"/>
    <w:tmpl w:val="660EA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3264B"/>
    <w:rsid w:val="0001064F"/>
    <w:rsid w:val="0002092E"/>
    <w:rsid w:val="00041DFC"/>
    <w:rsid w:val="000E5A14"/>
    <w:rsid w:val="000F2F16"/>
    <w:rsid w:val="001245A8"/>
    <w:rsid w:val="001305C5"/>
    <w:rsid w:val="00130EFB"/>
    <w:rsid w:val="00146C39"/>
    <w:rsid w:val="001A4A7F"/>
    <w:rsid w:val="00211BB9"/>
    <w:rsid w:val="002A5EAF"/>
    <w:rsid w:val="00352908"/>
    <w:rsid w:val="003C3178"/>
    <w:rsid w:val="003E56DE"/>
    <w:rsid w:val="00410D9B"/>
    <w:rsid w:val="00435C96"/>
    <w:rsid w:val="004544AC"/>
    <w:rsid w:val="00480CE0"/>
    <w:rsid w:val="004836DC"/>
    <w:rsid w:val="004B0155"/>
    <w:rsid w:val="004E494F"/>
    <w:rsid w:val="00510359"/>
    <w:rsid w:val="00533282"/>
    <w:rsid w:val="0056530C"/>
    <w:rsid w:val="00584202"/>
    <w:rsid w:val="005C3C63"/>
    <w:rsid w:val="005F2494"/>
    <w:rsid w:val="006027E6"/>
    <w:rsid w:val="00611827"/>
    <w:rsid w:val="00643CA9"/>
    <w:rsid w:val="0066292A"/>
    <w:rsid w:val="006B08BA"/>
    <w:rsid w:val="006C2ACB"/>
    <w:rsid w:val="006E0D25"/>
    <w:rsid w:val="006E26E7"/>
    <w:rsid w:val="006F5B1E"/>
    <w:rsid w:val="007113C8"/>
    <w:rsid w:val="007221BE"/>
    <w:rsid w:val="007224AA"/>
    <w:rsid w:val="007478E7"/>
    <w:rsid w:val="00761F2E"/>
    <w:rsid w:val="007E10FE"/>
    <w:rsid w:val="007F3B6E"/>
    <w:rsid w:val="0081759C"/>
    <w:rsid w:val="008408A9"/>
    <w:rsid w:val="00863690"/>
    <w:rsid w:val="008D172E"/>
    <w:rsid w:val="008E34EF"/>
    <w:rsid w:val="008E63CA"/>
    <w:rsid w:val="008F4ABC"/>
    <w:rsid w:val="009576DE"/>
    <w:rsid w:val="009801D4"/>
    <w:rsid w:val="00983873"/>
    <w:rsid w:val="00996D48"/>
    <w:rsid w:val="009B23C6"/>
    <w:rsid w:val="009F3EA2"/>
    <w:rsid w:val="00AD089E"/>
    <w:rsid w:val="00AD0CDF"/>
    <w:rsid w:val="00B34BCC"/>
    <w:rsid w:val="00B80A7B"/>
    <w:rsid w:val="00BA4356"/>
    <w:rsid w:val="00BA57CA"/>
    <w:rsid w:val="00BD2020"/>
    <w:rsid w:val="00BE13DF"/>
    <w:rsid w:val="00BE4162"/>
    <w:rsid w:val="00BE611E"/>
    <w:rsid w:val="00C0677F"/>
    <w:rsid w:val="00C1679F"/>
    <w:rsid w:val="00C454CA"/>
    <w:rsid w:val="00C50C46"/>
    <w:rsid w:val="00C91899"/>
    <w:rsid w:val="00CD2359"/>
    <w:rsid w:val="00D61B43"/>
    <w:rsid w:val="00D63389"/>
    <w:rsid w:val="00D74124"/>
    <w:rsid w:val="00D83CAB"/>
    <w:rsid w:val="00D97976"/>
    <w:rsid w:val="00E1316F"/>
    <w:rsid w:val="00E702D1"/>
    <w:rsid w:val="00E734EF"/>
    <w:rsid w:val="00E80322"/>
    <w:rsid w:val="00E91375"/>
    <w:rsid w:val="00E967C3"/>
    <w:rsid w:val="00EF1263"/>
    <w:rsid w:val="00F3264B"/>
    <w:rsid w:val="00F3356E"/>
    <w:rsid w:val="00F37BF4"/>
    <w:rsid w:val="00F65174"/>
    <w:rsid w:val="00F94238"/>
    <w:rsid w:val="00FD083E"/>
    <w:rsid w:val="00FD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221BE"/>
    <w:rPr>
      <w:sz w:val="16"/>
      <w:szCs w:val="16"/>
    </w:rPr>
  </w:style>
  <w:style w:type="paragraph" w:styleId="aa">
    <w:name w:val="annotation text"/>
    <w:basedOn w:val="a"/>
    <w:link w:val="ab"/>
    <w:uiPriority w:val="99"/>
    <w:semiHidden/>
    <w:unhideWhenUsed/>
    <w:rsid w:val="007221BE"/>
    <w:pPr>
      <w:spacing w:line="240" w:lineRule="auto"/>
    </w:pPr>
    <w:rPr>
      <w:sz w:val="20"/>
      <w:szCs w:val="20"/>
    </w:rPr>
  </w:style>
  <w:style w:type="character" w:customStyle="1" w:styleId="ab">
    <w:name w:val="Текст примечания Знак"/>
    <w:basedOn w:val="a0"/>
    <w:link w:val="aa"/>
    <w:uiPriority w:val="99"/>
    <w:semiHidden/>
    <w:rsid w:val="007221BE"/>
    <w:rPr>
      <w:sz w:val="20"/>
      <w:szCs w:val="20"/>
    </w:rPr>
  </w:style>
  <w:style w:type="paragraph" w:styleId="ac">
    <w:name w:val="annotation subject"/>
    <w:basedOn w:val="aa"/>
    <w:next w:val="aa"/>
    <w:link w:val="ad"/>
    <w:uiPriority w:val="99"/>
    <w:semiHidden/>
    <w:unhideWhenUsed/>
    <w:rsid w:val="007221BE"/>
    <w:rPr>
      <w:b/>
      <w:bCs/>
    </w:rPr>
  </w:style>
  <w:style w:type="character" w:customStyle="1" w:styleId="ad">
    <w:name w:val="Тема примечания Знак"/>
    <w:basedOn w:val="ab"/>
    <w:link w:val="ac"/>
    <w:uiPriority w:val="99"/>
    <w:semiHidden/>
    <w:rsid w:val="007221BE"/>
    <w:rPr>
      <w:b/>
      <w:bCs/>
      <w:sz w:val="20"/>
      <w:szCs w:val="20"/>
    </w:rPr>
  </w:style>
  <w:style w:type="paragraph" w:styleId="ae">
    <w:name w:val="Balloon Text"/>
    <w:basedOn w:val="a"/>
    <w:link w:val="af"/>
    <w:uiPriority w:val="99"/>
    <w:semiHidden/>
    <w:unhideWhenUsed/>
    <w:rsid w:val="007221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21BE"/>
    <w:rPr>
      <w:rFonts w:ascii="Tahoma" w:hAnsi="Tahoma" w:cs="Tahoma"/>
      <w:sz w:val="16"/>
      <w:szCs w:val="16"/>
    </w:rPr>
  </w:style>
  <w:style w:type="paragraph" w:styleId="af0">
    <w:name w:val="footer"/>
    <w:basedOn w:val="a"/>
    <w:link w:val="af1"/>
    <w:uiPriority w:val="99"/>
    <w:unhideWhenUsed/>
    <w:rsid w:val="007224A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224AA"/>
  </w:style>
  <w:style w:type="paragraph" w:customStyle="1" w:styleId="ConsPlusNormal">
    <w:name w:val="ConsPlusNormal"/>
    <w:uiPriority w:val="99"/>
    <w:rsid w:val="00840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94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221BE"/>
    <w:rPr>
      <w:sz w:val="16"/>
      <w:szCs w:val="16"/>
    </w:rPr>
  </w:style>
  <w:style w:type="paragraph" w:styleId="aa">
    <w:name w:val="annotation text"/>
    <w:basedOn w:val="a"/>
    <w:link w:val="ab"/>
    <w:uiPriority w:val="99"/>
    <w:semiHidden/>
    <w:unhideWhenUsed/>
    <w:rsid w:val="007221BE"/>
    <w:pPr>
      <w:spacing w:line="240" w:lineRule="auto"/>
    </w:pPr>
    <w:rPr>
      <w:sz w:val="20"/>
      <w:szCs w:val="20"/>
    </w:rPr>
  </w:style>
  <w:style w:type="character" w:customStyle="1" w:styleId="ab">
    <w:name w:val="Текст примечания Знак"/>
    <w:basedOn w:val="a0"/>
    <w:link w:val="aa"/>
    <w:uiPriority w:val="99"/>
    <w:semiHidden/>
    <w:rsid w:val="007221BE"/>
    <w:rPr>
      <w:sz w:val="20"/>
      <w:szCs w:val="20"/>
    </w:rPr>
  </w:style>
  <w:style w:type="paragraph" w:styleId="ac">
    <w:name w:val="annotation subject"/>
    <w:basedOn w:val="aa"/>
    <w:next w:val="aa"/>
    <w:link w:val="ad"/>
    <w:uiPriority w:val="99"/>
    <w:semiHidden/>
    <w:unhideWhenUsed/>
    <w:rsid w:val="007221BE"/>
    <w:rPr>
      <w:b/>
      <w:bCs/>
    </w:rPr>
  </w:style>
  <w:style w:type="character" w:customStyle="1" w:styleId="ad">
    <w:name w:val="Тема примечания Знак"/>
    <w:basedOn w:val="ab"/>
    <w:link w:val="ac"/>
    <w:uiPriority w:val="99"/>
    <w:semiHidden/>
    <w:rsid w:val="007221BE"/>
    <w:rPr>
      <w:b/>
      <w:bCs/>
      <w:sz w:val="20"/>
      <w:szCs w:val="20"/>
    </w:rPr>
  </w:style>
  <w:style w:type="paragraph" w:styleId="ae">
    <w:name w:val="Balloon Text"/>
    <w:basedOn w:val="a"/>
    <w:link w:val="af"/>
    <w:uiPriority w:val="99"/>
    <w:semiHidden/>
    <w:unhideWhenUsed/>
    <w:rsid w:val="007221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21BE"/>
    <w:rPr>
      <w:rFonts w:ascii="Tahoma" w:hAnsi="Tahoma" w:cs="Tahoma"/>
      <w:sz w:val="16"/>
      <w:szCs w:val="16"/>
    </w:rPr>
  </w:style>
  <w:style w:type="paragraph" w:styleId="af0">
    <w:name w:val="footer"/>
    <w:basedOn w:val="a"/>
    <w:link w:val="af1"/>
    <w:uiPriority w:val="99"/>
    <w:unhideWhenUsed/>
    <w:rsid w:val="007224A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2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C1FB77A39E4D40232E6F5E831EEF4DA3B4E013E0B5FA805F931D4F433D69876521EB02BE20569DDDC519FA9D3B8184D2DFC9496AF6FCACf950H" TargetMode="External"/><Relationship Id="rId18" Type="http://schemas.openxmlformats.org/officeDocument/2006/relationships/hyperlink" Target="consultantplus://offline/ref=5DC1FB77A39E4D40232E6F5E831EEF4DA3B4E01CE9BFFA805F931D4F433D69877721B30EBF204B98DCD04FABD8f657H" TargetMode="External"/><Relationship Id="rId26" Type="http://schemas.openxmlformats.org/officeDocument/2006/relationships/hyperlink" Target="consultantplus://offline/ref=5DC1FB77A39E4D40232E6F5E831EEF4DA3B4E01CECB6FA805F931D4F433D69877721B30EBF204B98DCD04FABD8f657H" TargetMode="External"/><Relationship Id="rId3" Type="http://schemas.openxmlformats.org/officeDocument/2006/relationships/styles" Target="styles.xml"/><Relationship Id="rId21" Type="http://schemas.openxmlformats.org/officeDocument/2006/relationships/hyperlink" Target="consultantplus://offline/ref=5DC1FB77A39E4D40232E6F5E831EEF4DA3B4E01CECB6FA805F931D4F433D69876521EB05BD235ECC848A18A6D86E9285DBDFCB4075fF5D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DC1FB77A39E4D40232E6F5E831EEF4DA3B4E013E0B5FA805F931D4F433D69876521EB02BE20569ED4C519FA9D3B8184D2DFC9496AF6FCACf950H" TargetMode="External"/><Relationship Id="rId17" Type="http://schemas.openxmlformats.org/officeDocument/2006/relationships/hyperlink" Target="consultantplus://offline/ref=5DC1FB77A39E4D40232E6F5E831EEF4DA3B4E01CECB6FA805F931D4F433D69876521EB02BB285593819F09FED46F8C9BD2C8D74274F5fF55H" TargetMode="External"/><Relationship Id="rId25" Type="http://schemas.openxmlformats.org/officeDocument/2006/relationships/hyperlink" Target="consultantplus://offline/ref=5DC1FB77A39E4D40232E6F5E831EEF4DA3B5E917EAB2FA805F931D4F433D69877721B30EBF204B98DCD04FABD8f657H" TargetMode="External"/><Relationship Id="rId33" Type="http://schemas.openxmlformats.org/officeDocument/2006/relationships/hyperlink" Target="consultantplus://offline/ref=5DC1FB77A39E4D40232E6F5E831EEF4DA3B4E01CECB6FA805F931D4F433D69876521EB02BE205591D1C519FA9D3B8184D2DFC9496AF6FCACf950H" TargetMode="External"/><Relationship Id="rId2" Type="http://schemas.openxmlformats.org/officeDocument/2006/relationships/numbering" Target="numbering.xml"/><Relationship Id="rId16" Type="http://schemas.openxmlformats.org/officeDocument/2006/relationships/hyperlink" Target="consultantplus://offline/ref=5DC1FB77A39E4D40232E6F5E831EEF4DA3B4E01CECB6FA805F931D4F433D69876521EB07BA235ECC848A18A6D86E9285DBDFCB4075fF5DH" TargetMode="External"/><Relationship Id="rId20" Type="http://schemas.openxmlformats.org/officeDocument/2006/relationships/hyperlink" Target="consultantplus://offline/ref=5DC1FB77A39E4D40232E6F5E831EEF4DA3B4E01CECB6FA805F931D4F433D69876521EB05BD205ECC848A18A6D86E9285DBDFCB4075fF5DH" TargetMode="External"/><Relationship Id="rId29" Type="http://schemas.openxmlformats.org/officeDocument/2006/relationships/hyperlink" Target="consultantplus://offline/ref=5DC1FB77A39E4D40232E6F5E831EEF4DA3B4E01CECB6FA805F931D4F433D69876521EB07BA235ECC848A18A6D86E9285DBDFCB4075fF5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C1FB77A39E4D40232E6F5E831EEF4DA3B5E510E9B7FA805F931D4F433D69877721B30EBF204B98DCD04FABD8f657H" TargetMode="External"/><Relationship Id="rId24" Type="http://schemas.openxmlformats.org/officeDocument/2006/relationships/hyperlink" Target="consultantplus://offline/ref=5DC1FB77A39E4D40232E6F5E831EEF4DA3B4E01CECB6FA805F931D4F433D69876521EB05BD295ECC848A18A6D86E9285DBDFCB4075fF5DH"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DC1FB77A39E4D40232E6F5E831EEF4DA3B4E01CECB6FA805F931D4F433D69876521EB07BA215ECC848A18A6D86E9285DBDFCB4075fF5DH" TargetMode="External"/><Relationship Id="rId23" Type="http://schemas.openxmlformats.org/officeDocument/2006/relationships/hyperlink" Target="consultantplus://offline/ref=5DC1FB77A39E4D40232E6F5E831EEF4DA3B4E01CECB6FA805F931D4F433D69876521EB05BD285ECC848A18A6D86E9285DBDFCB4075fF5DH" TargetMode="External"/><Relationship Id="rId28" Type="http://schemas.openxmlformats.org/officeDocument/2006/relationships/hyperlink" Target="consultantplus://offline/ref=5DC1FB77A39E4D40232E6F5E831EEF4DA3B4E01CECB6FA805F931D4F433D69876521EB07BA215ECC848A18A6D86E9285DBDFCB4075fF5DH" TargetMode="External"/><Relationship Id="rId36" Type="http://schemas.openxmlformats.org/officeDocument/2006/relationships/theme" Target="theme/theme1.xml"/><Relationship Id="rId10" Type="http://schemas.openxmlformats.org/officeDocument/2006/relationships/hyperlink" Target="consultantplus://offline/ref=5DC1FB77A39E4D40232E6F5E831EEF4DA3B4E013E0B5FA805F931D4F433D69877721B30EBF204B98DCD04FABD8f657H" TargetMode="External"/><Relationship Id="rId19" Type="http://schemas.openxmlformats.org/officeDocument/2006/relationships/hyperlink" Target="consultantplus://offline/ref=5DC1FB77A39E4D40232E6F5E831EEF4DA3B4E01CECB6FA805F931D4F433D69876521EB02B8205493819F09FED46F8C9BD2C8D74274F5fF55H" TargetMode="External"/><Relationship Id="rId31" Type="http://schemas.openxmlformats.org/officeDocument/2006/relationships/hyperlink" Target="consultantplus://offline/ref=5DC1FB77A39E4D40232E6F5E831EEF4DA2B7E217EFB2FA805F931D4F433D69877721B30EBF204B98DCD04FABD8f65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DC1FB77A39E4D40232E6F5E831EEF4DA3B7E112ECB6FA805F931D4F433D69877721B30EBF204B98DCD04FABD8f657H" TargetMode="External"/><Relationship Id="rId22" Type="http://schemas.openxmlformats.org/officeDocument/2006/relationships/hyperlink" Target="consultantplus://offline/ref=5DC1FB77A39E4D40232E6F5E831EEF4DA3B4E01CECB6FA805F931D4F433D69876521EB05BD255ECC848A18A6D86E9285DBDFCB4075fF5DH" TargetMode="External"/><Relationship Id="rId27" Type="http://schemas.openxmlformats.org/officeDocument/2006/relationships/hyperlink" Target="consultantplus://offline/ref=5DC1FB77A39E4D40232E6F5E831EEF4DA3B7E112ECB6FA805F931D4F433D69877721B30EBF204B98DCD04FABD8f657H" TargetMode="External"/><Relationship Id="rId30" Type="http://schemas.openxmlformats.org/officeDocument/2006/relationships/hyperlink" Target="consultantplus://offline/ref=5DC1FB77A39E4D40232E6F5E831EEF4DA3B4E01CECB6FA805F931D4F433D69876521EB02BB285593819F09FED46F8C9BD2C8D74274F5fF55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1E1D-5D28-4B40-A600-203B4782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12</Pages>
  <Words>4579</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Борисовна</dc:creator>
  <cp:lastModifiedBy>Ольга Прокопьева</cp:lastModifiedBy>
  <cp:revision>23</cp:revision>
  <cp:lastPrinted>2019-10-04T04:55:00Z</cp:lastPrinted>
  <dcterms:created xsi:type="dcterms:W3CDTF">2019-03-15T06:30:00Z</dcterms:created>
  <dcterms:modified xsi:type="dcterms:W3CDTF">2019-10-04T08:33:00Z</dcterms:modified>
</cp:coreProperties>
</file>