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C5DA7" w:rsidRPr="000C5DA7" w:rsidTr="00C05879">
        <w:trPr>
          <w:cantSplit/>
          <w:trHeight w:val="80"/>
        </w:trPr>
        <w:tc>
          <w:tcPr>
            <w:tcW w:w="4195" w:type="dxa"/>
          </w:tcPr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91B433" wp14:editId="4EBB0FED">
                  <wp:simplePos x="0" y="0"/>
                  <wp:positionH relativeFrom="column">
                    <wp:posOffset>2711450</wp:posOffset>
                  </wp:positionH>
                  <wp:positionV relativeFrom="paragraph">
                    <wp:posOffset>-463550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 xml:space="preserve">ЧУВАШСКАЯ РЕСПУБЛИКА </w:t>
            </w:r>
          </w:p>
        </w:tc>
      </w:tr>
      <w:tr w:rsidR="000C5DA7" w:rsidRPr="000C5DA7" w:rsidTr="00C05879">
        <w:trPr>
          <w:cantSplit/>
          <w:trHeight w:val="2355"/>
        </w:trPr>
        <w:tc>
          <w:tcPr>
            <w:tcW w:w="4195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ÇĚМĚРЛЕ РАЙОНĚН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</w:rPr>
              <w:t>АДМИНИСТРАЦИЙ</w:t>
            </w: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Ě </w:t>
            </w: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  <w:tab w:val="left" w:pos="4285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C05CC6" w:rsidP="000C5DA7">
            <w:pPr>
              <w:pStyle w:val="af3"/>
              <w:tabs>
                <w:tab w:val="left" w:pos="2198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t>06.03.2019 № 115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0C5DA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ШУМЕРЛИНСКОГО РАЙОНА</w:t>
            </w:r>
            <w:r w:rsidRPr="000C5DA7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</w:rPr>
            </w:pPr>
          </w:p>
          <w:p w:rsidR="000C5DA7" w:rsidRPr="000C5DA7" w:rsidRDefault="000C5DA7" w:rsidP="000C5DA7">
            <w:pPr>
              <w:pStyle w:val="af3"/>
              <w:tabs>
                <w:tab w:val="left" w:pos="2198"/>
              </w:tabs>
              <w:spacing w:line="192" w:lineRule="auto"/>
              <w:jc w:val="center"/>
              <w:rPr>
                <w:rStyle w:val="af2"/>
                <w:rFonts w:ascii="Times New Roman" w:hAnsi="Times New Roman" w:cs="Times New Roman"/>
                <w:noProof/>
                <w:color w:val="000000"/>
              </w:rPr>
            </w:pPr>
            <w:r w:rsidRPr="000C5DA7">
              <w:rPr>
                <w:rStyle w:val="af2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A7" w:rsidRPr="000C5DA7" w:rsidRDefault="00C05CC6" w:rsidP="000C5DA7">
            <w:pPr>
              <w:pStyle w:val="af3"/>
              <w:tabs>
                <w:tab w:val="left" w:pos="219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06.03.</w:t>
            </w:r>
            <w:r w:rsidR="000C5DA7" w:rsidRPr="000C5DA7">
              <w:rPr>
                <w:rFonts w:ascii="Times New Roman" w:hAnsi="Times New Roman" w:cs="Times New Roman"/>
                <w:noProof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</w:rPr>
              <w:t>115</w:t>
            </w:r>
          </w:p>
          <w:p w:rsidR="000C5DA7" w:rsidRPr="000C5DA7" w:rsidRDefault="000C5DA7" w:rsidP="000C5DA7">
            <w:pPr>
              <w:tabs>
                <w:tab w:val="left" w:pos="2198"/>
              </w:tabs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C5DA7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 Шумерля</w:t>
            </w:r>
          </w:p>
        </w:tc>
      </w:tr>
    </w:tbl>
    <w:p w:rsidR="000C5DA7" w:rsidRPr="000C5DA7" w:rsidRDefault="000C5DA7" w:rsidP="000C5DA7">
      <w:pPr>
        <w:spacing w:after="0"/>
        <w:ind w:right="51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Шумерлинского района «Формирование современной городской среды» </w:t>
      </w:r>
    </w:p>
    <w:p w:rsidR="000C5DA7" w:rsidRPr="000C5DA7" w:rsidRDefault="000C5DA7" w:rsidP="000C5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20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"/>
      <w:r w:rsidRPr="000C5DA7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6 октября 2003г. №131 «Об общих принципах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местног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0C5DA7">
        <w:rPr>
          <w:rFonts w:ascii="Times New Roman" w:eastAsia="Calibri" w:hAnsi="Times New Roman" w:cs="Times New Roman"/>
          <w:sz w:val="24"/>
          <w:szCs w:val="24"/>
        </w:rPr>
        <w:t>самоуправления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Федерации», постановлением Кабинета Министров Чувашской Республики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343 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5DA7">
        <w:rPr>
          <w:rFonts w:ascii="Times New Roman" w:eastAsia="Calibri" w:hAnsi="Times New Roman" w:cs="Times New Roman"/>
          <w:sz w:val="24"/>
          <w:szCs w:val="24"/>
        </w:rPr>
        <w:t>31.08.2017 года «О государственной программе Чувашской Республики «Формирование современной городской среды на территории Чувашской Республики» на 2018–2022 годы»,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администрация Шумерлинского района </w:t>
      </w:r>
      <w:r w:rsidRPr="000C5DA7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0C5D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D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5DA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прилагаемую </w:t>
      </w:r>
      <w:r w:rsidRPr="000C5DA7">
        <w:rPr>
          <w:rFonts w:ascii="Times New Roman" w:hAnsi="Times New Roman" w:cs="Times New Roman"/>
          <w:sz w:val="24"/>
          <w:szCs w:val="24"/>
        </w:rPr>
        <w:t>муниципальную программу Шумерлинского района «Формирование современной городской среды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C5DA7" w:rsidRPr="000C5DA7" w:rsidRDefault="000C5DA7" w:rsidP="000C5D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в издании «Вестник Шумерлинского района» и распространяется на правоотношения, возникшие с 1 января 2019 года</w:t>
      </w:r>
      <w:r w:rsidRPr="000C5DA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pStyle w:val="ac"/>
        <w:rPr>
          <w:rFonts w:ascii="Times New Roman" w:hAnsi="Times New Roman"/>
        </w:rPr>
      </w:pPr>
    </w:p>
    <w:p w:rsidR="000C5DA7" w:rsidRPr="000C5DA7" w:rsidRDefault="000C5DA7" w:rsidP="000C5DA7">
      <w:pPr>
        <w:tabs>
          <w:tab w:val="left" w:pos="2198"/>
        </w:tabs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C5DA7" w:rsidRPr="000C5DA7" w:rsidRDefault="000C5DA7" w:rsidP="000C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DA7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</w:r>
      <w:r w:rsidRPr="000C5DA7">
        <w:rPr>
          <w:rFonts w:ascii="Times New Roman" w:hAnsi="Times New Roman" w:cs="Times New Roman"/>
          <w:sz w:val="24"/>
          <w:szCs w:val="24"/>
        </w:rPr>
        <w:tab/>
        <w:t xml:space="preserve">           Л.Г. </w:t>
      </w:r>
      <w:proofErr w:type="spellStart"/>
      <w:r w:rsidRPr="000C5DA7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DA7" w:rsidRDefault="000C5DA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D43D4E" w:rsidRPr="002828DE" w:rsidRDefault="00D43D4E" w:rsidP="00232B42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Утверждена</w:t>
      </w:r>
      <w:proofErr w:type="gramEnd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Шумерлинского района </w:t>
      </w:r>
    </w:p>
    <w:p w:rsidR="00D43D4E" w:rsidRPr="002828DE" w:rsidRDefault="007D38F0" w:rsidP="00232B42">
      <w:pPr>
        <w:pStyle w:val="ConsPlusNormal"/>
        <w:ind w:left="623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05CC6">
        <w:rPr>
          <w:rFonts w:ascii="Times New Roman" w:hAnsi="Times New Roman" w:cs="Times New Roman"/>
          <w:color w:val="000000" w:themeColor="text1"/>
          <w:sz w:val="24"/>
          <w:szCs w:val="24"/>
        </w:rPr>
        <w:t>06.03.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AD34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C05CC6">
        <w:rPr>
          <w:rFonts w:ascii="Times New Roman" w:hAnsi="Times New Roman" w:cs="Times New Roman"/>
          <w:color w:val="000000" w:themeColor="text1"/>
          <w:sz w:val="24"/>
          <w:szCs w:val="24"/>
        </w:rPr>
        <w:t>115</w:t>
      </w:r>
      <w:bookmarkStart w:id="1" w:name="_GoBack"/>
      <w:bookmarkEnd w:id="1"/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0C58CD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8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</w:t>
      </w:r>
    </w:p>
    <w:p w:rsidR="000C58CD" w:rsidRDefault="009159E8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строительства, дорожного хозяйства и ЖКХ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FD3A87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4E" w:rsidRPr="00C05CC6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программы: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358AD" w:rsidRDefault="009159E8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– эксперт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Шумерлинского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Афондеркин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Анатольевич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0C58CD" w:rsidRP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39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0358AD" w:rsidRP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e-mail</w:t>
            </w:r>
            <w:r w:rsidR="000C58CD" w:rsidRP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shumstroy01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@cap.ru)</w:t>
            </w:r>
          </w:p>
        </w:tc>
      </w:tr>
      <w:tr w:rsidR="00D43D4E" w:rsidRPr="002828DE" w:rsidTr="000C58CD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43D4E" w:rsidRPr="002828DE" w:rsidRDefault="000C58CD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Глава администрации Шумерлинского района </w:t>
            </w:r>
            <w:r w:rsidR="00D43D4E"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D4E" w:rsidRPr="002828DE" w:rsidRDefault="000C58CD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Л.Г. Рафинов</w:t>
            </w:r>
          </w:p>
        </w:tc>
      </w:tr>
    </w:tbl>
    <w:p w:rsidR="00D43D4E" w:rsidRPr="002828DE" w:rsidRDefault="00D43D4E" w:rsidP="00232B42">
      <w:pPr>
        <w:pStyle w:val="ConsPlusNormal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358AD" w:rsidRDefault="000358AD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Паспорт</w:t>
      </w:r>
    </w:p>
    <w:p w:rsidR="00D43D4E" w:rsidRPr="002828DE" w:rsidRDefault="000C58CD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358AD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157"/>
      </w:tblGrid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828DE" w:rsidRDefault="000C58C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035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строительства, дорожного хозяйства и ЖКХ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Шумерлинского района</w:t>
            </w:r>
            <w:r w:rsidR="00BD6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Отдел)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  <w:r w:rsidR="000C58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267912" w:rsidRDefault="00267912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12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Шумерлинского района</w:t>
            </w:r>
            <w:r w:rsidR="00D43D4E" w:rsidRPr="002679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47C" w:rsidRDefault="00DB347C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DB347C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 (по согласованию)</w:t>
            </w:r>
            <w:r w:rsidR="004F59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64194" w:rsidRDefault="004F5956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95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="00364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2828DE">
              <w:rPr>
                <w:color w:val="000000" w:themeColor="text1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43D4E" w:rsidRPr="000358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3D4E" w:rsidRPr="002828DE" w:rsidRDefault="00D43D4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Подпрограммы </w:t>
            </w:r>
            <w:r w:rsidR="006155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8AD" w:rsidRPr="000358A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54A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3D4E" w:rsidRPr="00654A8D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</w:t>
            </w:r>
            <w:r w:rsidR="007228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0358AD" w:rsidRDefault="000358AD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системного повышения качества и комфорта городской среды на всей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0358AD">
              <w:rPr>
                <w:rFonts w:ascii="Times New Roman" w:hAnsi="Times New Roman" w:cs="Times New Roman"/>
                <w:sz w:val="24"/>
                <w:szCs w:val="24"/>
              </w:rPr>
              <w:t xml:space="preserve"> путем реализации комплекса мероприятий по благоустройству территорий сельских поселений 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  <w:r w:rsidR="002209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территорий в сельских поселениях;</w:t>
            </w:r>
          </w:p>
          <w:p w:rsidR="00650ADE" w:rsidRPr="00650ADE" w:rsidRDefault="00650ADE" w:rsidP="00232B4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(площадей, улиц, пешеходных зон, скверов, парков, иных территорий);</w:t>
            </w:r>
          </w:p>
          <w:p w:rsidR="00D43D4E" w:rsidRPr="002828DE" w:rsidRDefault="00650ADE" w:rsidP="00232B42">
            <w:pPr>
              <w:pStyle w:val="ad"/>
              <w:jc w:val="both"/>
              <w:rPr>
                <w:color w:val="000000" w:themeColor="text1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D43D4E" w:rsidRPr="002828DE" w:rsidTr="008E025A">
        <w:tc>
          <w:tcPr>
            <w:tcW w:w="2268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Целевые индикаторы и показатели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214" w:type="dxa"/>
            <w:tcMar>
              <w:top w:w="57" w:type="dxa"/>
              <w:bottom w:w="57" w:type="dxa"/>
            </w:tcMar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  <w:tcMar>
              <w:top w:w="57" w:type="dxa"/>
              <w:bottom w:w="57" w:type="dxa"/>
            </w:tcMar>
          </w:tcPr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D43D4E" w:rsidRPr="008E025A" w:rsidRDefault="008E025A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 w:rsidR="003516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1 этап - 2019 - 2025 годы;</w:t>
            </w:r>
          </w:p>
          <w:p w:rsidR="003516FA" w:rsidRPr="008E1668" w:rsidRDefault="003516FA" w:rsidP="00232B42">
            <w:pPr>
              <w:pStyle w:val="ac"/>
              <w:rPr>
                <w:rFonts w:ascii="Times New Roman" w:hAnsi="Times New Roman"/>
              </w:rPr>
            </w:pPr>
            <w:r w:rsidRPr="008E1668">
              <w:rPr>
                <w:rFonts w:ascii="Times New Roman" w:hAnsi="Times New Roman"/>
              </w:rPr>
              <w:t>2 этап - 2026 - 2030 годы;</w:t>
            </w:r>
          </w:p>
          <w:p w:rsidR="003516FA" w:rsidRPr="008E025A" w:rsidRDefault="008E025A" w:rsidP="00232B42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этап - 2031 - 2035 годы</w:t>
            </w:r>
          </w:p>
        </w:tc>
      </w:tr>
      <w:tr w:rsidR="00D43D4E" w:rsidRPr="00BE03E6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с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разбивкой по годам реализации </w:t>
            </w:r>
            <w:r w:rsidR="003F22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7157" w:type="dxa"/>
          </w:tcPr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мероприятий </w:t>
            </w:r>
            <w:r w:rsidR="003F22F8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2019-2035 годах составляет </w:t>
            </w:r>
            <w:r w:rsidR="00BE03E6" w:rsidRPr="00BE0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 769,0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1363,40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 году – 1363,40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42,20  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2642,40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1321,20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1321,20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– 126,60 тыс.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42,20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42,20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местного бюджета – 0,0 тыс.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0,0 тыс. рублей, в том числе: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0,0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650ADE" w:rsidRDefault="00650ADE" w:rsidP="00232B42">
            <w:pPr>
              <w:pStyle w:val="ad"/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</w:t>
            </w:r>
            <w:r w:rsidRPr="001F1228">
              <w:t>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650ADE" w:rsidRP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Default="00650AD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50ADE" w:rsidRPr="00BE03E6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D43D4E" w:rsidRPr="00BE03E6" w:rsidRDefault="00D43D4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подлежат ежегодному уточнению исходя из возможностей бюджета</w:t>
            </w:r>
            <w:r w:rsidR="00401921"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района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D4E" w:rsidRPr="002828DE" w:rsidTr="008E025A">
        <w:tc>
          <w:tcPr>
            <w:tcW w:w="2268" w:type="dxa"/>
          </w:tcPr>
          <w:p w:rsidR="00D43D4E" w:rsidRPr="002828DE" w:rsidRDefault="00D43D4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 w:rsidR="004019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14" w:type="dxa"/>
          </w:tcPr>
          <w:p w:rsidR="00D43D4E" w:rsidRPr="002828DE" w:rsidRDefault="00D43D4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2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57" w:type="dxa"/>
          </w:tcPr>
          <w:p w:rsidR="00D43D4E" w:rsidRPr="00650ADE" w:rsidRDefault="00650AD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дворовых, общественных территорий и мест культурных и спортивных массовых мероприятий населения</w:t>
            </w:r>
          </w:p>
        </w:tc>
      </w:tr>
    </w:tbl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I. Приоритеты муниципальной политики в сфере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Шумерлинского района 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«Развитие потенциала муниципального управления»,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цели, задачи, описание сроков и этапов реализации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расположено 57 населенных пунктов, в 11 сельских поселениях.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12A">
        <w:rPr>
          <w:rFonts w:ascii="Times New Roman" w:hAnsi="Times New Roman" w:cs="Times New Roman"/>
          <w:sz w:val="24"/>
          <w:szCs w:val="24"/>
        </w:rPr>
        <w:t>На</w:t>
      </w:r>
      <w:r w:rsidR="00BD2E35" w:rsidRPr="00BD2E35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Pr="0057612A">
        <w:rPr>
          <w:rFonts w:ascii="Times New Roman" w:hAnsi="Times New Roman" w:cs="Times New Roman"/>
          <w:sz w:val="24"/>
          <w:szCs w:val="24"/>
        </w:rPr>
        <w:t xml:space="preserve">2018  года по </w:t>
      </w:r>
      <w:proofErr w:type="spellStart"/>
      <w:r w:rsidRPr="0057612A">
        <w:rPr>
          <w:rFonts w:ascii="Times New Roman" w:hAnsi="Times New Roman" w:cs="Times New Roman"/>
          <w:sz w:val="24"/>
          <w:szCs w:val="24"/>
        </w:rPr>
        <w:t>Шумерлинскому</w:t>
      </w:r>
      <w:proofErr w:type="spellEnd"/>
      <w:r w:rsidRPr="0057612A">
        <w:rPr>
          <w:rFonts w:ascii="Times New Roman" w:hAnsi="Times New Roman" w:cs="Times New Roman"/>
          <w:sz w:val="24"/>
          <w:szCs w:val="24"/>
        </w:rPr>
        <w:t xml:space="preserve"> району общая протяженность улиц, проездов – 177,0 км, общая площадь зеленых насаждений в пределах населенных пунктов – 6,82 га, общая протяженность освещенных частей улиц, проездов – 161,8 км, общее количество дворовых территорий многоквартирных домов – 16 единиц, общее количество общественных территорий – 11 единиц.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Основные проблемы в сфере благоустройства населенных пунктов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высокая степень износа твердых покрытий дворовых проездов и тротуаров;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несоответствие уровня освещенности дворовых, общественных территорий, парков и скверов требованиям национальных стандартов;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недостаточное количество и отсутствие современных малых архитектурных форм, детских игровых площадок в дворовых, общественных территориях, парках и скверах.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» (далее – Муниципальная программа) рассчитана на долгосрочный период, в рамках ее реализации предусматривается целенаправленная работа по комплексному благоустройству территорий сельских поселений.</w:t>
      </w:r>
    </w:p>
    <w:p w:rsidR="0057612A" w:rsidRPr="0057612A" w:rsidRDefault="0057612A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 xml:space="preserve">В ходе реализации Муниципальной программы согласованные действия Министерства строительства, архитектуры и жилищно-коммунального хозяйства Чувашской Республики, органов местного самоуправления позволят комплексно подойти к решению вопросов благоустройства территорий и тем самым улучшить условия проживания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57612A">
        <w:rPr>
          <w:rFonts w:ascii="Times New Roman" w:hAnsi="Times New Roman" w:cs="Times New Roman"/>
          <w:sz w:val="24"/>
          <w:szCs w:val="24"/>
        </w:rPr>
        <w:t>.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 – 2019–2035 годы в три этапа: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1 этап – 2019–2025 годы;</w:t>
      </w:r>
    </w:p>
    <w:p w:rsidR="003516FA" w:rsidRP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2 этап – 2026–2030 годы;</w:t>
      </w:r>
    </w:p>
    <w:p w:rsidR="003516FA" w:rsidRDefault="003516FA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6FA">
        <w:rPr>
          <w:rFonts w:ascii="Times New Roman" w:hAnsi="Times New Roman" w:cs="Times New Roman"/>
          <w:sz w:val="24"/>
          <w:szCs w:val="24"/>
        </w:rPr>
        <w:t>3 этап – 2031–2035 годы.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В целях реализации приоритетного проекта «Формирование современной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» разработаны мероприятия Муниципальной программы, направленные на формирование современной городской среды и обустройство мест культурных и спортивных массовых мероприятий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. Реализация программных мероприятий предусматривает активное участие граждан в формировании и реализации муниципальной программы. Органы местного самоуправления поселений, должны принять (актуализировать </w:t>
      </w:r>
      <w:r w:rsidRPr="004D7755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существующие) правила благоустройства, предусматривающие учет мнения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 При этом должны быть предусмотрены и инструменты общественного контроля. 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создание условий для системного повышения качества и комфорта городской среды на всей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D7755">
        <w:rPr>
          <w:rFonts w:ascii="Times New Roman" w:hAnsi="Times New Roman" w:cs="Times New Roman"/>
          <w:sz w:val="24"/>
          <w:szCs w:val="24"/>
        </w:rPr>
        <w:t xml:space="preserve"> путем реализации комплекса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Основными задачами Муниципальной программы являются: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дворовых территорий сельских поселений;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благоустройства общественных территорий (площадей, улиц, пешеходных зон, скверов, парков, иных территорий);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755"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4D7755" w:rsidRPr="004D7755" w:rsidRDefault="004D7755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7755">
        <w:rPr>
          <w:rFonts w:ascii="Times New Roman" w:hAnsi="Times New Roman" w:cs="Times New Roman"/>
          <w:sz w:val="24"/>
          <w:szCs w:val="24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территорий, мест культурных и спортивных массовых мероприятий населения (парков).</w:t>
      </w:r>
      <w:proofErr w:type="gramEnd"/>
    </w:p>
    <w:p w:rsidR="007C7B07" w:rsidRDefault="007C7B07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25A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 приведены в </w:t>
      </w:r>
      <w:hyperlink w:anchor="sub_10000" w:history="1">
        <w:r w:rsidRPr="008E025A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8E025A">
        <w:rPr>
          <w:rFonts w:ascii="Times New Roman" w:hAnsi="Times New Roman" w:cs="Times New Roman"/>
          <w:sz w:val="24"/>
          <w:szCs w:val="24"/>
        </w:rPr>
        <w:t xml:space="preserve"> к </w:t>
      </w:r>
      <w:r w:rsidRPr="008E0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настоящей </w:t>
      </w:r>
      <w:r w:rsidRPr="008E025A">
        <w:rPr>
          <w:rFonts w:ascii="Times New Roman" w:hAnsi="Times New Roman" w:cs="Times New Roman"/>
          <w:sz w:val="24"/>
          <w:szCs w:val="24"/>
        </w:rPr>
        <w:t>Муниципальной программе.</w:t>
      </w:r>
    </w:p>
    <w:p w:rsid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b/>
          <w:sz w:val="24"/>
          <w:szCs w:val="24"/>
        </w:rPr>
        <w:t>подпрограмм Муниципальной  программы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</w:p>
    <w:p w:rsidR="009159E8" w:rsidRPr="009159E8" w:rsidRDefault="009159E8" w:rsidP="00232B4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9E8">
        <w:rPr>
          <w:rFonts w:ascii="Times New Roman" w:hAnsi="Times New Roman" w:cs="Times New Roman"/>
          <w:sz w:val="24"/>
          <w:szCs w:val="24"/>
        </w:rPr>
        <w:t xml:space="preserve">Задачи Муниципальной программы будут решаться в рамках </w:t>
      </w:r>
      <w:r>
        <w:rPr>
          <w:rFonts w:ascii="Times New Roman" w:hAnsi="Times New Roman" w:cs="Times New Roman"/>
          <w:sz w:val="24"/>
          <w:szCs w:val="24"/>
        </w:rPr>
        <w:t>одной</w:t>
      </w:r>
      <w:r w:rsidRPr="009159E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59E8">
        <w:rPr>
          <w:rFonts w:ascii="Times New Roman" w:hAnsi="Times New Roman" w:cs="Times New Roman"/>
          <w:sz w:val="24"/>
          <w:szCs w:val="24"/>
        </w:rPr>
        <w:t>.</w:t>
      </w:r>
    </w:p>
    <w:p w:rsidR="00EA2E26" w:rsidRDefault="00EA2E26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E26">
        <w:rPr>
          <w:rFonts w:ascii="Times New Roman" w:hAnsi="Times New Roman" w:cs="Times New Roman"/>
          <w:sz w:val="24"/>
          <w:szCs w:val="24"/>
        </w:rPr>
        <w:t>Программа</w:t>
      </w:r>
      <w:r w:rsidR="009159E8">
        <w:rPr>
          <w:rFonts w:ascii="Times New Roman" w:hAnsi="Times New Roman" w:cs="Times New Roman"/>
          <w:sz w:val="24"/>
          <w:szCs w:val="24"/>
        </w:rPr>
        <w:t xml:space="preserve"> </w:t>
      </w:r>
      <w:r w:rsidR="009159E8" w:rsidRPr="00654A8D">
        <w:rPr>
          <w:rFonts w:ascii="Times New Roman" w:hAnsi="Times New Roman" w:cs="Times New Roman"/>
          <w:sz w:val="24"/>
          <w:szCs w:val="24"/>
        </w:rPr>
        <w:t>«</w:t>
      </w:r>
      <w:r w:rsidR="009159E8"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="009159E8" w:rsidRPr="00654A8D">
        <w:rPr>
          <w:rFonts w:ascii="Times New Roman" w:hAnsi="Times New Roman" w:cs="Times New Roman"/>
          <w:sz w:val="24"/>
          <w:szCs w:val="24"/>
        </w:rPr>
        <w:t>»</w:t>
      </w:r>
      <w:r w:rsidRPr="00EA2E26">
        <w:rPr>
          <w:rFonts w:ascii="Times New Roman" w:hAnsi="Times New Roman" w:cs="Times New Roman"/>
          <w:sz w:val="24"/>
          <w:szCs w:val="24"/>
        </w:rPr>
        <w:t xml:space="preserve"> предусматривает выполнение следующих мероприятий: </w:t>
      </w:r>
    </w:p>
    <w:p w:rsidR="00EA2E26" w:rsidRPr="006C6B9E" w:rsidRDefault="009159E8" w:rsidP="006C6B9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мероприятие 1.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6B9E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="00EA2E26" w:rsidRPr="006C6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43D4E" w:rsidRPr="002828DE" w:rsidRDefault="00B554BD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представляет собой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совокупность взаимосвязанных мер, направленных на достижение поставленных целей и решение задач </w:t>
      </w:r>
      <w:r w:rsidR="00502C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программы.</w:t>
      </w:r>
    </w:p>
    <w:p w:rsidR="00F92479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Общественные территории, подлежащие благоустройству в рамках данной Программы, с перечнем видов работ, планируемых к выполнению, отбираются с учетом результатов общественного обсуждения. Проведение мероприятий по благоустройству дворовых территорий, а также территорий общественного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территорий.</w:t>
      </w:r>
    </w:p>
    <w:p w:rsidR="00F92479" w:rsidRPr="00031C56" w:rsidRDefault="00F92479" w:rsidP="00232B42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56">
        <w:rPr>
          <w:rFonts w:ascii="Times New Roman" w:hAnsi="Times New Roman" w:cs="Times New Roman"/>
          <w:sz w:val="24"/>
          <w:szCs w:val="24"/>
        </w:rPr>
        <w:t>Адресный перечень дворовых территорий и общественных территорий формируется в соответствии с Порядком представления, рассмотрения и оценки предложений заинтересованных лиц о включении дворовой территории в Программу и Порядком представления, рассмотрения и оценки предложений граждан, организаций о включении общественной территории в Программу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1C56">
        <w:rPr>
          <w:rFonts w:ascii="Times New Roman" w:hAnsi="Times New Roman" w:cs="Times New Roman"/>
          <w:sz w:val="24"/>
          <w:szCs w:val="24"/>
        </w:rPr>
        <w:t>По каждой дворовой и общественной территории, включенной в Программу, подготавливается и утверждается (с учетом обсуждения с представителями заинтересованных лиц) дизайн-проект и дизайн-проект благоустройства дворовой тер</w:t>
      </w:r>
      <w:r>
        <w:rPr>
          <w:rFonts w:ascii="Times New Roman" w:hAnsi="Times New Roman" w:cs="Times New Roman"/>
          <w:sz w:val="24"/>
          <w:szCs w:val="24"/>
        </w:rPr>
        <w:t>ритории.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59E8" w:rsidRPr="009159E8" w:rsidRDefault="009159E8" w:rsidP="00232B42">
      <w:pPr>
        <w:spacing w:after="0" w:line="240" w:lineRule="atLeast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III. Обоснование объема финансовых ресурсов,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9E8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9159E8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Муниципальной программы</w:t>
      </w:r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159E8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9159E8" w:rsidRPr="009159E8" w:rsidRDefault="009159E8" w:rsidP="00232B42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E8">
        <w:rPr>
          <w:rFonts w:ascii="Times New Roman" w:eastAsia="Calibri" w:hAnsi="Times New Roman" w:cs="Times New Roman"/>
          <w:b/>
          <w:sz w:val="24"/>
          <w:szCs w:val="24"/>
        </w:rPr>
        <w:t>и годам реализации Муниципальной программы)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реализацию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предусматриваются за счет средств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Республики.</w:t>
      </w:r>
    </w:p>
    <w:p w:rsidR="00D44B90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="00245B20" w:rsidRPr="00245B20">
        <w:rPr>
          <w:rFonts w:ascii="Times New Roman" w:hAnsi="Times New Roman" w:cs="Times New Roman"/>
          <w:sz w:val="24"/>
          <w:szCs w:val="24"/>
        </w:rPr>
        <w:t>2</w:t>
      </w:r>
      <w:r w:rsidR="00592EC7">
        <w:rPr>
          <w:rFonts w:ascii="Times New Roman" w:hAnsi="Times New Roman" w:cs="Times New Roman"/>
          <w:sz w:val="24"/>
          <w:szCs w:val="24"/>
        </w:rPr>
        <w:t> 769,0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44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90" w:rsidRPr="00D44B90" w:rsidRDefault="00D44B90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EB790B">
        <w:rPr>
          <w:rFonts w:ascii="Times New Roman" w:hAnsi="Times New Roman" w:cs="Times New Roman"/>
          <w:sz w:val="24"/>
          <w:szCs w:val="24"/>
        </w:rPr>
        <w:t>2 769,0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 w:rsidR="00EB790B"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1363,40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1363,40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42,20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федерального бюджета – 2642,40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1321,20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1321,20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республиканского бюджета – 126,60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2018 году – 0,0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42,20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42,20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местного бюджета – 0,0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внебюджетные источники финансирования – 0,0 тыс. рублей, в том числе: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0,0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EB790B" w:rsidRDefault="00EB790B" w:rsidP="00232B42">
      <w:pPr>
        <w:pStyle w:val="ad"/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</w:t>
      </w:r>
      <w:r w:rsidRPr="001F1228">
        <w:t>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EB790B" w:rsidRPr="00650ADE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Default="00EB790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B790B" w:rsidRPr="00BE03E6" w:rsidRDefault="00EB790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43D4E" w:rsidRPr="002828DE" w:rsidRDefault="00D43D4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финансирования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подлежат ежегодному уточнению исходя из возможностей бюджета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D4E" w:rsidRPr="002828DE" w:rsidRDefault="00D43D4E" w:rsidP="00232B4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714" w:history="1">
        <w:r w:rsidRPr="002828DE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приведена в приложении № 2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программе.</w:t>
      </w: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D43D4E" w:rsidRPr="002828DE" w:rsidSect="00D43D4E">
          <w:headerReference w:type="default" r:id="rId10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3D4E" w:rsidRPr="002828DE" w:rsidRDefault="00D43D4E" w:rsidP="00232B42">
      <w:pPr>
        <w:pStyle w:val="ConsPlusNormal"/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43D4E" w:rsidRPr="002828DE" w:rsidRDefault="00D43D4E" w:rsidP="00232B42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885"/>
      <w:bookmarkEnd w:id="3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О ЦЕЛЕВЫХ ИНДИКАТОРАХ И ПОКАЗАТЕЛЯХ</w:t>
      </w:r>
    </w:p>
    <w:p w:rsidR="00D43D4E" w:rsidRPr="002828DE" w:rsidRDefault="005026E6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D43D4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</w:p>
    <w:p w:rsidR="00D43D4E" w:rsidRPr="002828DE" w:rsidRDefault="00D43D4E" w:rsidP="00232B42">
      <w:pPr>
        <w:pStyle w:val="ConsPlusNormal"/>
        <w:ind w:left="567" w:right="6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», ПОДПРОГРАММ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26E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5473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ЗНАЧЕНИЯХ</w:t>
      </w:r>
      <w:proofErr w:type="gramEnd"/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5821"/>
        <w:gridCol w:w="1325"/>
        <w:gridCol w:w="803"/>
        <w:gridCol w:w="703"/>
        <w:gridCol w:w="706"/>
        <w:gridCol w:w="570"/>
        <w:gridCol w:w="718"/>
        <w:gridCol w:w="698"/>
        <w:gridCol w:w="709"/>
        <w:gridCol w:w="706"/>
        <w:gridCol w:w="709"/>
      </w:tblGrid>
      <w:tr w:rsidR="008E025A" w:rsidRPr="006C6B9E" w:rsidTr="008E025A">
        <w:tc>
          <w:tcPr>
            <w:tcW w:w="270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4" w:type="pct"/>
            <w:vMerge w:val="restar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Целевой индикатор и показатель (наименование)</w:t>
            </w:r>
          </w:p>
        </w:tc>
        <w:tc>
          <w:tcPr>
            <w:tcW w:w="465" w:type="pct"/>
            <w:vMerge w:val="restart"/>
            <w:vAlign w:val="center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20" w:type="pct"/>
            <w:gridSpan w:val="9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 и показателей</w:t>
            </w:r>
          </w:p>
        </w:tc>
      </w:tr>
      <w:tr w:rsidR="008E025A" w:rsidRPr="006C6B9E" w:rsidTr="008E025A">
        <w:tc>
          <w:tcPr>
            <w:tcW w:w="270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:rsidR="008E025A" w:rsidRPr="006C6B9E" w:rsidRDefault="008E025A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7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24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</w:tr>
    </w:tbl>
    <w:p w:rsidR="008E025A" w:rsidRPr="001F1228" w:rsidRDefault="008E025A" w:rsidP="00232B42">
      <w:pPr>
        <w:spacing w:after="0"/>
        <w:rPr>
          <w:sz w:val="24"/>
          <w:szCs w:val="24"/>
        </w:rPr>
      </w:pPr>
    </w:p>
    <w:tbl>
      <w:tblPr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991"/>
        <w:gridCol w:w="1325"/>
        <w:gridCol w:w="803"/>
        <w:gridCol w:w="712"/>
        <w:gridCol w:w="712"/>
        <w:gridCol w:w="567"/>
        <w:gridCol w:w="712"/>
        <w:gridCol w:w="712"/>
        <w:gridCol w:w="712"/>
        <w:gridCol w:w="707"/>
        <w:gridCol w:w="707"/>
      </w:tblGrid>
      <w:tr w:rsidR="008E025A" w:rsidRPr="006C6B9E" w:rsidTr="008E025A">
        <w:trPr>
          <w:tblHeader/>
        </w:trPr>
        <w:tc>
          <w:tcPr>
            <w:tcW w:w="205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3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8E025A" w:rsidRPr="006C6B9E" w:rsidRDefault="008E025A" w:rsidP="00232B42">
            <w:pPr>
              <w:spacing w:after="0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" w:type="pct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25A" w:rsidRPr="006C6B9E" w:rsidTr="008E025A">
        <w:trPr>
          <w:tblHeader/>
        </w:trPr>
        <w:tc>
          <w:tcPr>
            <w:tcW w:w="5000" w:type="pct"/>
            <w:gridSpan w:val="12"/>
          </w:tcPr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9159E8" w:rsidRPr="006C6B9E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  <w:p w:rsidR="008E025A" w:rsidRPr="006C6B9E" w:rsidRDefault="008E025A" w:rsidP="00232B42">
            <w:pPr>
              <w:pStyle w:val="ad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современной городской среды на территории </w:t>
            </w:r>
            <w:r w:rsidR="009159E8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» на 201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232B42"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  <w:p w:rsidR="008E025A" w:rsidRPr="006C6B9E" w:rsidRDefault="008E025A" w:rsidP="00232B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2B42" w:rsidRPr="006C6B9E" w:rsidTr="008E025A">
        <w:tc>
          <w:tcPr>
            <w:tcW w:w="20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pct"/>
          </w:tcPr>
          <w:p w:rsidR="00232B42" w:rsidRPr="006C6B9E" w:rsidRDefault="00232B42" w:rsidP="00232B4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465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2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" w:type="pct"/>
          </w:tcPr>
          <w:p w:rsidR="00232B42" w:rsidRPr="006C6B9E" w:rsidRDefault="00232B42" w:rsidP="00232B42">
            <w:pPr>
              <w:spacing w:after="0"/>
              <w:rPr>
                <w:sz w:val="24"/>
                <w:szCs w:val="24"/>
              </w:rPr>
            </w:pPr>
            <w:r w:rsidRPr="006C6B9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E025A" w:rsidRPr="002828DE" w:rsidRDefault="008E025A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both"/>
        <w:rPr>
          <w:color w:val="000000" w:themeColor="text1"/>
        </w:rPr>
        <w:sectPr w:rsidR="00D43D4E" w:rsidRPr="002828DE" w:rsidSect="000C58CD">
          <w:pgSz w:w="16838" w:h="11905" w:orient="landscape"/>
          <w:pgMar w:top="1701" w:right="851" w:bottom="851" w:left="851" w:header="0" w:footer="0" w:gutter="0"/>
          <w:cols w:space="720"/>
          <w:titlePg/>
          <w:docGrid w:linePitch="299"/>
        </w:sectPr>
      </w:pPr>
    </w:p>
    <w:p w:rsidR="002F5ABE" w:rsidRPr="002828DE" w:rsidRDefault="00232B42" w:rsidP="00232B42">
      <w:pPr>
        <w:pStyle w:val="ConsPlusNormal"/>
        <w:tabs>
          <w:tab w:val="left" w:pos="10490"/>
        </w:tabs>
        <w:ind w:left="1049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ложение №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 w:rsidR="002F5ABE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="002F5ABE"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4E" w:rsidRPr="002828D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И ПРОГНОЗНАЯ (СПРАВОЧНАЯ) ОЦЕНКА РАСХОДОВ</w:t>
      </w:r>
    </w:p>
    <w:p w:rsidR="00D43D4E" w:rsidRDefault="00D43D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 РЕАЛИЗАЦИИ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7D3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45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4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57794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94E" w:rsidRPr="002828DE" w:rsidRDefault="0057794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840" w:type="pct"/>
        <w:tblLayout w:type="fixed"/>
        <w:tblLook w:val="04A0" w:firstRow="1" w:lastRow="0" w:firstColumn="1" w:lastColumn="0" w:noHBand="0" w:noVBand="1"/>
      </w:tblPr>
      <w:tblGrid>
        <w:gridCol w:w="994"/>
        <w:gridCol w:w="3314"/>
        <w:gridCol w:w="910"/>
        <w:gridCol w:w="1055"/>
        <w:gridCol w:w="1072"/>
        <w:gridCol w:w="799"/>
        <w:gridCol w:w="694"/>
        <w:gridCol w:w="796"/>
        <w:gridCol w:w="796"/>
        <w:gridCol w:w="793"/>
        <w:gridCol w:w="796"/>
        <w:gridCol w:w="785"/>
        <w:gridCol w:w="719"/>
        <w:gridCol w:w="691"/>
      </w:tblGrid>
      <w:tr w:rsidR="0057794E" w:rsidRPr="00232B42" w:rsidTr="00232B42">
        <w:trPr>
          <w:gridAfter w:val="9"/>
          <w:wAfter w:w="2416" w:type="pct"/>
          <w:trHeight w:val="20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57794E" w:rsidRPr="00232B42" w:rsidTr="00232B42">
        <w:trPr>
          <w:trHeight w:val="1997"/>
        </w:trPr>
        <w:tc>
          <w:tcPr>
            <w:tcW w:w="3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57794E" w:rsidRPr="00232B42" w:rsidTr="00232B42">
        <w:trPr>
          <w:trHeight w:val="178"/>
        </w:trPr>
        <w:tc>
          <w:tcPr>
            <w:tcW w:w="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794E" w:rsidRPr="00232B42" w:rsidRDefault="0057794E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  программа </w:t>
            </w:r>
            <w:r w:rsidR="009159E8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современной городской среды»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1321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1321,20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165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66873" w:rsidRPr="00232B42" w:rsidTr="00232B42">
        <w:trPr>
          <w:trHeight w:val="236"/>
        </w:trPr>
        <w:tc>
          <w:tcPr>
            <w:tcW w:w="350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66873" w:rsidRPr="00232B42" w:rsidRDefault="00F66873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6873" w:rsidRPr="00232B42" w:rsidRDefault="00F66873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307"/>
        </w:trPr>
        <w:tc>
          <w:tcPr>
            <w:tcW w:w="3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</w:t>
            </w:r>
            <w:r w:rsidR="008E025A"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 </w:t>
            </w:r>
          </w:p>
        </w:tc>
        <w:tc>
          <w:tcPr>
            <w:tcW w:w="1166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232B4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24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1321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1321,20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52"/>
        </w:trPr>
        <w:tc>
          <w:tcPr>
            <w:tcW w:w="3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</w:t>
            </w:r>
            <w:r w:rsidRPr="00232B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6C6B9E" w:rsidRDefault="006C6B9E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Реализация мероприятий </w:t>
            </w: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регионального проекта «Формирование комфортной среды на территории Чувашской Республики»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1321</w:t>
            </w: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1321,20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133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67D16" w:rsidRPr="00232B42" w:rsidTr="00232B42">
        <w:trPr>
          <w:trHeight w:val="415"/>
        </w:trPr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7D16" w:rsidRPr="00232B42" w:rsidRDefault="00567D16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7D16" w:rsidRPr="00232B42" w:rsidRDefault="00567D16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4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D43D4E" w:rsidRPr="00981582" w:rsidRDefault="00D43D4E" w:rsidP="00232B42">
      <w:pPr>
        <w:pStyle w:val="ConsPlusNormal"/>
        <w:ind w:left="6096"/>
        <w:jc w:val="both"/>
        <w:rPr>
          <w:color w:val="000000" w:themeColor="text1"/>
          <w:sz w:val="10"/>
          <w:szCs w:val="10"/>
        </w:rPr>
      </w:pPr>
    </w:p>
    <w:p w:rsidR="00003508" w:rsidRDefault="00003508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</w:pPr>
    </w:p>
    <w:p w:rsidR="002F5ABE" w:rsidRDefault="002F5ABE" w:rsidP="00232B42">
      <w:pPr>
        <w:spacing w:after="0"/>
        <w:sectPr w:rsidR="002F5ABE" w:rsidSect="002F5ABE">
          <w:headerReference w:type="default" r:id="rId11"/>
          <w:pgSz w:w="16838" w:h="11905" w:orient="landscape"/>
          <w:pgMar w:top="1701" w:right="1134" w:bottom="851" w:left="1134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spacing w:line="223" w:lineRule="auto"/>
        <w:ind w:left="53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3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программе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ind w:left="60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4047"/>
      <w:bookmarkEnd w:id="4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358AD"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color w:val="FF0000"/>
        </w:rPr>
        <w:t xml:space="preserve">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color w:val="000000" w:themeColor="text1"/>
        </w:rPr>
      </w:pPr>
    </w:p>
    <w:p w:rsidR="002F5ABE" w:rsidRPr="00903F5F" w:rsidRDefault="002F5ABE" w:rsidP="00232B42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Паспорт подпрограммы</w:t>
      </w:r>
    </w:p>
    <w:p w:rsidR="002F5ABE" w:rsidRPr="00903F5F" w:rsidRDefault="002F5ABE" w:rsidP="00232B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14"/>
        <w:gridCol w:w="7016"/>
      </w:tblGrid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строительства, дорожного хозяйства и ЖКХ администрации </w:t>
            </w:r>
            <w:r w:rsidR="00915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комфортной городской среды для жителей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2F5ABE">
              <w:rPr>
                <w:rFonts w:ascii="Times New Roman" w:hAnsi="Times New Roman" w:cs="Times New Roman"/>
                <w:sz w:val="24"/>
                <w:szCs w:val="24"/>
              </w:rPr>
              <w:t>; создание условий для повышения благоустройства территорий сельских поселений; улучшение эстетического облика населенных пунктов; повышение вовлеченности заинтересованных граждан, организаций в реализацию мероприятий по благоустройству территорий сельских поселений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color w:val="000000" w:themeColor="text1"/>
              </w:rPr>
            </w:pPr>
            <w:r w:rsidRPr="00903F5F">
              <w:rPr>
                <w:color w:val="000000" w:themeColor="text1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году будут достигнуты следующие целевые индикаторы и показатели: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на территории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благоустройству:</w:t>
            </w:r>
          </w:p>
          <w:p w:rsidR="004E3ABB" w:rsidRPr="00650ADE" w:rsidRDefault="004E3ABB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3 ед.;</w:t>
            </w:r>
          </w:p>
          <w:p w:rsidR="002F5ABE" w:rsidRPr="002F5ABE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 8 ед.;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этапы</w:t>
            </w: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2019-2035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1 этап - 2019 - 2025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2 этап - 2026 - 2030 годы;</w:t>
            </w:r>
          </w:p>
          <w:p w:rsidR="002F5ABE" w:rsidRPr="006449D5" w:rsidRDefault="002F5ABE" w:rsidP="00232B42">
            <w:pPr>
              <w:pStyle w:val="ac"/>
              <w:jc w:val="both"/>
              <w:rPr>
                <w:rFonts w:ascii="Times New Roman" w:hAnsi="Times New Roman"/>
              </w:rPr>
            </w:pPr>
            <w:r w:rsidRPr="006449D5">
              <w:rPr>
                <w:rFonts w:ascii="Times New Roman" w:hAnsi="Times New Roman"/>
              </w:rPr>
              <w:t>3 этап - 2031 - 2035 годы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мероприятий муниципальной  программы в 2019-2035 годах составляет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769,0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1363,40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1363,40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42,20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2642,40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1321,20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1321,20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– 126,60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42,20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42,20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местного бюджета – 0,0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 – 0,0 тыс. рублей, в том числе: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2019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2020 году – 0,0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2021 году – 0,0  тыс. рублей;</w:t>
            </w:r>
          </w:p>
          <w:p w:rsidR="002F5ABE" w:rsidRDefault="002F5ABE" w:rsidP="00232B42">
            <w:pPr>
              <w:pStyle w:val="ad"/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2022 году – 0,0  тыс. рублей</w:t>
            </w:r>
            <w:r w:rsidRPr="001F1228">
              <w:t>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0  тыс. рублей;</w:t>
            </w:r>
          </w:p>
          <w:p w:rsidR="002F5ABE" w:rsidRPr="00650AD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Default="002F5ABE" w:rsidP="00232B4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0ADE">
              <w:rPr>
                <w:rFonts w:ascii="Times New Roman" w:hAnsi="Times New Roman" w:cs="Times New Roman"/>
                <w:sz w:val="24"/>
                <w:szCs w:val="24"/>
              </w:rPr>
              <w:t> году – 0  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2030 годах –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2F5ABE" w:rsidRPr="00BE03E6" w:rsidRDefault="002F5ABE" w:rsidP="00232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>в 2031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2035 годах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BE03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2F5ABE" w:rsidRPr="00903F5F" w:rsidRDefault="002F5ABE" w:rsidP="00232B42">
            <w:pPr>
              <w:pStyle w:val="ConsPlusNormal"/>
              <w:jc w:val="both"/>
              <w:rPr>
                <w:color w:val="000000" w:themeColor="text1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финансирования подпрограммы подлежат ежегодному уточнению исходя из возможностей </w:t>
            </w:r>
            <w:r w:rsidRPr="00903F5F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9159E8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Шумерлинского района</w:t>
            </w:r>
          </w:p>
        </w:tc>
      </w:tr>
      <w:tr w:rsidR="002F5ABE" w:rsidRPr="00903F5F" w:rsidTr="002F5AB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903F5F" w:rsidRDefault="002F5ABE" w:rsidP="00232B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</w:tcPr>
          <w:p w:rsidR="002F5ABE" w:rsidRPr="004E3ABB" w:rsidRDefault="004E3ABB" w:rsidP="00232B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и общественных территорий сельских поселений; создание комфортных условий проживания для населения </w:t>
            </w:r>
            <w:r w:rsidR="009159E8">
              <w:rPr>
                <w:rFonts w:ascii="Times New Roman" w:hAnsi="Times New Roman" w:cs="Times New Roman"/>
                <w:sz w:val="24"/>
                <w:szCs w:val="24"/>
              </w:rPr>
              <w:t>Шумерлинского района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t xml:space="preserve">; улучшение эстетического облика населенных пунктов; вовлечение заинтересованных граждан, организаций в реализацию </w:t>
            </w:r>
            <w:r w:rsidRPr="004E3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благоустройству территорий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поселений</w:t>
            </w:r>
          </w:p>
        </w:tc>
      </w:tr>
    </w:tbl>
    <w:p w:rsidR="002F5ABE" w:rsidRPr="009B5A34" w:rsidRDefault="002F5ABE" w:rsidP="00232B42">
      <w:pPr>
        <w:pStyle w:val="ConsPlusNormal"/>
        <w:jc w:val="both"/>
        <w:rPr>
          <w:rFonts w:ascii="Times New Roman" w:hAnsi="Times New Roman" w:cs="Times New Roman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I. Приоритеты и цель подпрограммы «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лагоустройство дворовых и общественных территорий»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умерлинского района «</w:t>
      </w:r>
      <w:r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ормирование современной городской среды», общая характеристика участия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органов местного самоуправления Шумерлинского района в реализации подпрограммы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Приоритетами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повышение уровня благоустройств</w:t>
      </w:r>
      <w:r w:rsidR="00232B42">
        <w:rPr>
          <w:rFonts w:ascii="Times New Roman" w:hAnsi="Times New Roman" w:cs="Times New Roman"/>
          <w:sz w:val="24"/>
          <w:szCs w:val="24"/>
        </w:rPr>
        <w:t>а территорий сельских поселений.</w:t>
      </w:r>
      <w:r w:rsidRPr="004E3A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качества и комфорта городской среды на территории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Задачами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для жителей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благоустройства территорий сельских поселений; 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вовлеченности заинтересованных граждан, организаций в реализацию мероприятий по благоустройству территорий сельских поселений.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целевыми индикаторами и показателями подпрограммы являются: </w:t>
      </w:r>
    </w:p>
    <w:p w:rsidR="004E3ABB" w:rsidRPr="00650ADE" w:rsidRDefault="004E3ABB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4E3ABB">
        <w:rPr>
          <w:rFonts w:ascii="Times New Roman" w:hAnsi="Times New Roman" w:cs="Times New Roman"/>
          <w:sz w:val="24"/>
          <w:szCs w:val="24"/>
        </w:rPr>
        <w:t>благоустроенных общественных территорий 3 единицы;</w:t>
      </w:r>
    </w:p>
    <w:p w:rsidR="004E3ABB" w:rsidRDefault="004E3ABB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территорий 8 ед.;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Основными ожидаемыми результатами реализации подпрограммы являются: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дворовых и общественных территорий;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проживания для населения </w:t>
      </w:r>
      <w:r w:rsidR="009159E8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4E3A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улучшение эстетического облика населенных пунктов; </w:t>
      </w:r>
    </w:p>
    <w:p w:rsid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 xml:space="preserve">вовлечение заинтересованных граждан, организаций в реализацию мероприятий по благоустройству территорий. </w:t>
      </w:r>
    </w:p>
    <w:p w:rsidR="002F5ABE" w:rsidRPr="004E3ABB" w:rsidRDefault="004E3ABB" w:rsidP="00232B4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ABB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приведены в приложении № 1 к подпрограмме.</w:t>
      </w:r>
    </w:p>
    <w:p w:rsidR="002F5ABE" w:rsidRDefault="002F5ABE" w:rsidP="00232B42">
      <w:pPr>
        <w:pStyle w:val="ConsPlusNormal"/>
        <w:ind w:left="567" w:right="565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II. Перечень и сведения о целевых индикаторах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gramStart"/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показателях</w:t>
      </w:r>
      <w:proofErr w:type="gramEnd"/>
      <w:r w:rsidRPr="00232B42">
        <w:rPr>
          <w:rFonts w:ascii="Times New Roman" w:eastAsia="Calibri" w:hAnsi="Times New Roman" w:cs="Times New Roman"/>
          <w:b/>
          <w:sz w:val="24"/>
          <w:szCs w:val="24"/>
        </w:rPr>
        <w:t xml:space="preserve"> подпрограммы с расшифровкой плановых значений</w:t>
      </w: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 годам ее реализации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 xml:space="preserve">количество 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 w:rsidRPr="00232B42">
        <w:rPr>
          <w:rFonts w:ascii="Times New Roman" w:hAnsi="Times New Roman" w:cs="Times New Roman"/>
          <w:sz w:val="24"/>
          <w:szCs w:val="24"/>
        </w:rPr>
        <w:t>ству: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:rsidR="002F5ABE" w:rsidRP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sz w:val="24"/>
          <w:szCs w:val="24"/>
        </w:rPr>
        <w:t>общественных территорий.</w:t>
      </w:r>
    </w:p>
    <w:p w:rsidR="00232B42" w:rsidRPr="00232B42" w:rsidRDefault="00232B42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</w:t>
      </w:r>
      <w:r w:rsidRPr="00232B42">
        <w:rPr>
          <w:rFonts w:ascii="Times New Roman" w:hAnsi="Times New Roman" w:cs="Times New Roman"/>
          <w:sz w:val="24"/>
          <w:szCs w:val="24"/>
        </w:rPr>
        <w:t>дворовых 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Start"/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  <w:proofErr w:type="gramEnd"/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</w:t>
      </w:r>
      <w:r w:rsidRPr="00650ADE">
        <w:rPr>
          <w:rFonts w:ascii="Times New Roman" w:hAnsi="Times New Roman" w:cs="Times New Roman"/>
          <w:sz w:val="24"/>
          <w:szCs w:val="24"/>
        </w:rPr>
        <w:t xml:space="preserve">реализованных на территории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650ADE">
        <w:rPr>
          <w:rFonts w:ascii="Times New Roman" w:hAnsi="Times New Roman" w:cs="Times New Roman"/>
          <w:sz w:val="24"/>
          <w:szCs w:val="24"/>
        </w:rPr>
        <w:t xml:space="preserve"> проектов по </w:t>
      </w:r>
      <w:r w:rsidRPr="00650ADE">
        <w:rPr>
          <w:rFonts w:ascii="Times New Roman" w:hAnsi="Times New Roman" w:cs="Times New Roman"/>
          <w:sz w:val="24"/>
          <w:szCs w:val="24"/>
        </w:rPr>
        <w:lastRenderedPageBreak/>
        <w:t>благоустрой</w:t>
      </w:r>
      <w:r>
        <w:rPr>
          <w:rFonts w:ascii="Times New Roman" w:hAnsi="Times New Roman" w:cs="Times New Roman"/>
          <w:sz w:val="24"/>
          <w:szCs w:val="24"/>
        </w:rPr>
        <w:t xml:space="preserve">ству общественных </w:t>
      </w:r>
      <w:r w:rsidRPr="00232B42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2B42" w:rsidRPr="00232B42" w:rsidRDefault="00232B42" w:rsidP="00232B42">
      <w:pPr>
        <w:pStyle w:val="ConsPlusNormal"/>
        <w:jc w:val="both"/>
        <w:rPr>
          <w:b/>
          <w:color w:val="000000" w:themeColor="text1"/>
        </w:rPr>
      </w:pP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2019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2020 году -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2021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2022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proofErr w:type="gramStart"/>
      <w:r w:rsidRPr="00232B42">
        <w:rPr>
          <w:rFonts w:ascii="Times New Roman" w:eastAsia="Calibri" w:hAnsi="Times New Roman" w:cs="Times New Roman"/>
          <w:sz w:val="24"/>
          <w:szCs w:val="24"/>
        </w:rPr>
        <w:t>;;</w:t>
      </w:r>
      <w:proofErr w:type="gramEnd"/>
    </w:p>
    <w:p w:rsid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2023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2024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2025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Pr="00232B42" w:rsidRDefault="00232B42" w:rsidP="00232B4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2030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spacing w:after="0"/>
        <w:ind w:firstLine="709"/>
        <w:jc w:val="both"/>
        <w:rPr>
          <w:color w:val="000000" w:themeColor="text1"/>
        </w:rPr>
      </w:pPr>
      <w:r w:rsidRPr="00232B42">
        <w:rPr>
          <w:rFonts w:ascii="Times New Roman" w:eastAsia="Calibri" w:hAnsi="Times New Roman" w:cs="Times New Roman"/>
          <w:sz w:val="24"/>
          <w:szCs w:val="24"/>
        </w:rPr>
        <w:t xml:space="preserve">в 2035 году - 0 </w:t>
      </w:r>
      <w:r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Pr="00232B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2B42" w:rsidRDefault="00232B42" w:rsidP="00232B42">
      <w:pPr>
        <w:pStyle w:val="ConsPlusNormal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2B42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Раздел III. Характеристики основных мероприятий, мероприятий</w:t>
      </w:r>
    </w:p>
    <w:p w:rsidR="002F5ABE" w:rsidRPr="00232B42" w:rsidRDefault="00232B42" w:rsidP="00232B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B42">
        <w:rPr>
          <w:rFonts w:ascii="Times New Roman" w:eastAsia="Calibri" w:hAnsi="Times New Roman" w:cs="Times New Roman"/>
          <w:b/>
          <w:sz w:val="24"/>
          <w:szCs w:val="24"/>
        </w:rPr>
        <w:t>подпрограммы с указанием сроков и этапов их реализации</w:t>
      </w:r>
    </w:p>
    <w:p w:rsidR="002F5ABE" w:rsidRPr="00903F5F" w:rsidRDefault="002F5ABE" w:rsidP="00232B42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направлен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поставленных целей и задач подпрограммы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в целом. Основн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подпрограммы подразделя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тся на отдельные мероприятия, реализация которых позволит обеспечить достижение индикаторов эффективности подпрограммы.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Подпрограмма реализуется в 2019 - 2035 годах, разделяется на этапы: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1 этап - 2019 - 2025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2F5ABE" w:rsidRPr="00E67ACE" w:rsidRDefault="002F5ABE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7ACE">
        <w:rPr>
          <w:rFonts w:ascii="Times New Roman" w:hAnsi="Times New Roman" w:cs="Times New Roman"/>
          <w:sz w:val="24"/>
          <w:szCs w:val="24"/>
        </w:rPr>
        <w:t xml:space="preserve">При этом большинство мероприятий подпрограммы реализуется ежегодно с </w:t>
      </w:r>
      <w:r w:rsidRPr="006C6B9E">
        <w:rPr>
          <w:rFonts w:ascii="Times New Roman" w:hAnsi="Times New Roman"/>
          <w:sz w:val="24"/>
          <w:szCs w:val="24"/>
        </w:rPr>
        <w:t>установленной периодичностью.</w:t>
      </w:r>
    </w:p>
    <w:p w:rsidR="002F5ABE" w:rsidRPr="006C6B9E" w:rsidRDefault="002F5ABE" w:rsidP="006C6B9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6B9E">
        <w:rPr>
          <w:rFonts w:ascii="Times New Roman" w:hAnsi="Times New Roman"/>
          <w:sz w:val="24"/>
          <w:szCs w:val="24"/>
        </w:rPr>
        <w:t xml:space="preserve">Основное мероприятие 1. </w:t>
      </w:r>
      <w:r w:rsidR="006C6B9E" w:rsidRPr="006C6B9E">
        <w:rPr>
          <w:rFonts w:ascii="Times New Roman" w:hAnsi="Times New Roman"/>
          <w:sz w:val="24"/>
          <w:szCs w:val="24"/>
        </w:rPr>
        <w:t>Реализация мероприятий регионального проекта «Формирование комфортной среды на территории Чувашской Республики»</w:t>
      </w:r>
      <w:r w:rsidRPr="006C6B9E">
        <w:rPr>
          <w:rFonts w:ascii="Times New Roman" w:hAnsi="Times New Roman"/>
          <w:sz w:val="24"/>
          <w:szCs w:val="24"/>
        </w:rPr>
        <w:t>.</w:t>
      </w:r>
    </w:p>
    <w:p w:rsidR="00592EC7" w:rsidRPr="00592EC7" w:rsidRDefault="00592EC7" w:rsidP="00232B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территорий.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eastAsia="Calibri" w:hAnsi="Times New Roman"/>
          <w:sz w:val="24"/>
          <w:szCs w:val="24"/>
        </w:rPr>
        <w:t xml:space="preserve">К минимальному перечню работ </w:t>
      </w:r>
      <w:r w:rsidRPr="00592EC7">
        <w:rPr>
          <w:rFonts w:ascii="Times New Roman" w:hAnsi="Times New Roman"/>
          <w:sz w:val="24"/>
          <w:szCs w:val="24"/>
        </w:rPr>
        <w:t>по благоустройству дворовых территорий многоквартирных домов относятся: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освещение дворовых территорий;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скамеек;</w:t>
      </w:r>
    </w:p>
    <w:p w:rsidR="00592EC7" w:rsidRPr="00592EC7" w:rsidRDefault="00592EC7" w:rsidP="00232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2EC7">
        <w:rPr>
          <w:rFonts w:ascii="Times New Roman" w:hAnsi="Times New Roman"/>
          <w:sz w:val="24"/>
          <w:szCs w:val="24"/>
        </w:rPr>
        <w:t>- установка урн для мусора.</w:t>
      </w:r>
    </w:p>
    <w:p w:rsidR="00592EC7" w:rsidRPr="008F2E6F" w:rsidRDefault="00592EC7" w:rsidP="00232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2E6F">
        <w:rPr>
          <w:rFonts w:ascii="Times New Roman" w:hAnsi="Times New Roman"/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2F5ABE" w:rsidRPr="007B7ACC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Раздел IV. Обоснование объема финансовых ресурсов,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B9E">
        <w:rPr>
          <w:rFonts w:ascii="Times New Roman" w:eastAsia="Calibri" w:hAnsi="Times New Roman" w:cs="Times New Roman"/>
          <w:b/>
          <w:sz w:val="24"/>
          <w:szCs w:val="24"/>
        </w:rPr>
        <w:t>необходимых</w:t>
      </w:r>
      <w:proofErr w:type="gramEnd"/>
      <w:r w:rsidRPr="006C6B9E">
        <w:rPr>
          <w:rFonts w:ascii="Times New Roman" w:eastAsia="Calibri" w:hAnsi="Times New Roman" w:cs="Times New Roman"/>
          <w:b/>
          <w:sz w:val="24"/>
          <w:szCs w:val="24"/>
        </w:rPr>
        <w:t xml:space="preserve"> для реализации подпрограммы</w:t>
      </w:r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C6B9E">
        <w:rPr>
          <w:rFonts w:ascii="Times New Roman" w:eastAsia="Calibri" w:hAnsi="Times New Roman" w:cs="Times New Roman"/>
          <w:b/>
          <w:sz w:val="24"/>
          <w:szCs w:val="24"/>
        </w:rPr>
        <w:t>(с расшифровкой по источникам финансирования,</w:t>
      </w:r>
      <w:proofErr w:type="gramEnd"/>
    </w:p>
    <w:p w:rsidR="006C6B9E" w:rsidRPr="006C6B9E" w:rsidRDefault="006C6B9E" w:rsidP="006C6B9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B9E">
        <w:rPr>
          <w:rFonts w:ascii="Times New Roman" w:eastAsia="Calibri" w:hAnsi="Times New Roman" w:cs="Times New Roman"/>
          <w:b/>
          <w:sz w:val="24"/>
          <w:szCs w:val="24"/>
        </w:rPr>
        <w:t>по этапам и годам реализации подпрограммы)</w:t>
      </w:r>
    </w:p>
    <w:p w:rsidR="00592EC7" w:rsidRDefault="00592EC7" w:rsidP="00232B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Прогнозируемый объем финансирования мероприятий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282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в 2019-2035 годах составляет </w:t>
      </w:r>
      <w:r w:rsidRPr="00245B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769,0</w:t>
      </w:r>
      <w:r w:rsidRPr="00245B2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EC7" w:rsidRPr="00D44B90" w:rsidRDefault="00592EC7" w:rsidP="00232B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B90">
        <w:rPr>
          <w:rFonts w:ascii="Times New Roman" w:hAnsi="Times New Roman" w:cs="Times New Roman"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>
        <w:rPr>
          <w:rFonts w:ascii="Times New Roman" w:hAnsi="Times New Roman" w:cs="Times New Roman"/>
          <w:sz w:val="24"/>
          <w:szCs w:val="24"/>
        </w:rPr>
        <w:t>2 769,0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на 2 этапе – 0 тыс. рублей, на 3 этапе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4B90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1363,40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1363,40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lastRenderedPageBreak/>
        <w:t>в 2021 году – 42,20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2022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2024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 xml:space="preserve">в 2025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E03E6">
        <w:rPr>
          <w:rFonts w:ascii="Times New Roman" w:hAnsi="Times New Roman" w:cs="Times New Roman"/>
          <w:sz w:val="24"/>
          <w:szCs w:val="24"/>
        </w:rPr>
        <w:t>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федерального бюджета – 2642,40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1321,20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1321,20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республиканского бюджета – 126,60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42,20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42,20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местного бюджета – 0,0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внебюджетные источники финансирования – 0,0 тыс. рублей, в том числе: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2019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2020 году – 0,0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2021 году – 0,0  тыс. рублей;</w:t>
      </w:r>
    </w:p>
    <w:p w:rsidR="00592EC7" w:rsidRDefault="00592EC7" w:rsidP="00232B42">
      <w:pPr>
        <w:pStyle w:val="ad"/>
      </w:pPr>
      <w:r w:rsidRPr="00650ADE">
        <w:rPr>
          <w:rFonts w:ascii="Times New Roman" w:hAnsi="Times New Roman" w:cs="Times New Roman"/>
          <w:sz w:val="24"/>
          <w:szCs w:val="24"/>
        </w:rPr>
        <w:t>в 2022 году – 0,0  тыс. рублей</w:t>
      </w:r>
      <w:r w:rsidRPr="001F1228">
        <w:t>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0ADE">
        <w:rPr>
          <w:rFonts w:ascii="Times New Roman" w:hAnsi="Times New Roman" w:cs="Times New Roman"/>
          <w:sz w:val="24"/>
          <w:szCs w:val="24"/>
        </w:rPr>
        <w:t> году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ADE">
        <w:rPr>
          <w:rFonts w:ascii="Times New Roman" w:hAnsi="Times New Roman" w:cs="Times New Roman"/>
          <w:sz w:val="24"/>
          <w:szCs w:val="24"/>
        </w:rPr>
        <w:t>0  тыс. рублей;</w:t>
      </w:r>
    </w:p>
    <w:p w:rsidR="00592EC7" w:rsidRPr="00650ADE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Default="00592EC7" w:rsidP="00232B42">
      <w:pPr>
        <w:pStyle w:val="ad"/>
        <w:rPr>
          <w:rFonts w:ascii="Times New Roman" w:hAnsi="Times New Roman" w:cs="Times New Roman"/>
          <w:sz w:val="24"/>
          <w:szCs w:val="24"/>
        </w:rPr>
      </w:pPr>
      <w:r w:rsidRPr="00650ADE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0ADE">
        <w:rPr>
          <w:rFonts w:ascii="Times New Roman" w:hAnsi="Times New Roman" w:cs="Times New Roman"/>
          <w:sz w:val="24"/>
          <w:szCs w:val="24"/>
        </w:rPr>
        <w:t> году – 0  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2026</w:t>
      </w:r>
      <w:r>
        <w:rPr>
          <w:rFonts w:ascii="Times New Roman" w:hAnsi="Times New Roman" w:cs="Times New Roman"/>
          <w:sz w:val="24"/>
          <w:szCs w:val="24"/>
        </w:rPr>
        <w:t xml:space="preserve"> – 2030 годах –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92EC7" w:rsidRPr="00BE03E6" w:rsidRDefault="00592EC7" w:rsidP="00232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03E6">
        <w:rPr>
          <w:rFonts w:ascii="Times New Roman" w:hAnsi="Times New Roman" w:cs="Times New Roman"/>
          <w:sz w:val="24"/>
          <w:szCs w:val="24"/>
        </w:rPr>
        <w:t>в 2031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E03E6">
        <w:rPr>
          <w:rFonts w:ascii="Times New Roman" w:hAnsi="Times New Roman" w:cs="Times New Roman"/>
          <w:sz w:val="24"/>
          <w:szCs w:val="24"/>
        </w:rPr>
        <w:t xml:space="preserve">2035 годах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0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BE03E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Объемы финансирования подпрограммы подлежат ежегодному уточнению исходя из возможностей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5ABE" w:rsidRPr="00903F5F" w:rsidRDefault="002F5ABE" w:rsidP="00232B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Ресурсное </w:t>
      </w:r>
      <w:hyperlink w:anchor="P12822" w:history="1">
        <w:r w:rsidRPr="00903F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обеспечение</w:t>
        </w:r>
      </w:hyperlink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подпрограммы за счет всех источников финансирования в 2019-2035 годах приведено в приложении к настоящей подпрограмме.</w:t>
      </w:r>
    </w:p>
    <w:p w:rsidR="002F5ABE" w:rsidRPr="00903F5F" w:rsidRDefault="002F5ABE" w:rsidP="00232B42">
      <w:pPr>
        <w:spacing w:after="0" w:line="240" w:lineRule="auto"/>
        <w:rPr>
          <w:color w:val="FF0000"/>
        </w:rPr>
        <w:sectPr w:rsidR="002F5ABE" w:rsidRPr="00903F5F" w:rsidSect="002F5ABE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2F5ABE" w:rsidRPr="00903F5F" w:rsidRDefault="002F5ABE" w:rsidP="00232B42">
      <w:pPr>
        <w:pStyle w:val="ConsPlusNormal"/>
        <w:ind w:left="963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подпрограмме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9E8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4636"/>
      <w:bookmarkEnd w:id="5"/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ПОДПРОГРАММЫ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ДВОРОВЫХ И ОБЩЕСТВЕННЫХ ТЕРРИТОРИЙ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«</w:t>
      </w:r>
      <w:r w:rsidR="00866E8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СОВРЕМЕННОЙ ГОРОДСКОЙ СРЕДЫ</w:t>
      </w: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2F5ABE" w:rsidRPr="00903F5F" w:rsidRDefault="002F5ABE" w:rsidP="00232B4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F5F">
        <w:rPr>
          <w:rFonts w:ascii="Times New Roman" w:hAnsi="Times New Roman" w:cs="Times New Roman"/>
          <w:color w:val="000000" w:themeColor="text1"/>
          <w:sz w:val="24"/>
          <w:szCs w:val="24"/>
        </w:rPr>
        <w:t>ЗА СЧЕТ ВСЕХ ИСТОЧНИКОВ ФИНАНСИРОВАНИЯ</w:t>
      </w:r>
    </w:p>
    <w:p w:rsidR="002F5ABE" w:rsidRPr="00903F5F" w:rsidRDefault="002F5ABE" w:rsidP="00232B42">
      <w:pPr>
        <w:pStyle w:val="ConsPlusNormal"/>
        <w:jc w:val="both"/>
        <w:rPr>
          <w:color w:val="000000" w:themeColor="text1"/>
        </w:rPr>
      </w:pP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1051"/>
        <w:gridCol w:w="3967"/>
        <w:gridCol w:w="963"/>
        <w:gridCol w:w="1112"/>
        <w:gridCol w:w="1133"/>
        <w:gridCol w:w="845"/>
        <w:gridCol w:w="737"/>
        <w:gridCol w:w="839"/>
        <w:gridCol w:w="839"/>
        <w:gridCol w:w="836"/>
        <w:gridCol w:w="839"/>
        <w:gridCol w:w="830"/>
        <w:gridCol w:w="762"/>
        <w:gridCol w:w="731"/>
      </w:tblGrid>
      <w:tr w:rsidR="00303A2B" w:rsidRPr="006C6B9E" w:rsidTr="006C6B9E">
        <w:trPr>
          <w:gridAfter w:val="9"/>
          <w:wAfter w:w="2344" w:type="pct"/>
          <w:trHeight w:val="20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подпрограммы муниципальной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(программы, ведомственной целевой программы </w:t>
            </w:r>
            <w:r w:rsidR="009159E8"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Шумерлинского района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основного мероприятия)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303A2B" w:rsidRPr="006C6B9E" w:rsidTr="006C6B9E">
        <w:trPr>
          <w:trHeight w:val="1997"/>
        </w:trPr>
        <w:tc>
          <w:tcPr>
            <w:tcW w:w="3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главный</w:t>
            </w:r>
            <w:proofErr w:type="gram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бюджет-</w:t>
            </w:r>
            <w:proofErr w:type="spellStart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</w:t>
            </w:r>
            <w:proofErr w:type="spellEnd"/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средств</w:t>
            </w: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2031-2035</w:t>
            </w:r>
          </w:p>
        </w:tc>
      </w:tr>
      <w:tr w:rsidR="00303A2B" w:rsidRPr="006C6B9E" w:rsidTr="006C6B9E">
        <w:trPr>
          <w:trHeight w:val="178"/>
        </w:trPr>
        <w:tc>
          <w:tcPr>
            <w:tcW w:w="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03A2B" w:rsidRPr="006C6B9E" w:rsidTr="006C6B9E">
        <w:trPr>
          <w:trHeight w:val="307"/>
        </w:trPr>
        <w:tc>
          <w:tcPr>
            <w:tcW w:w="339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281" w:type="pct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C6B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24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1321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1321,20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52"/>
        </w:trPr>
        <w:tc>
          <w:tcPr>
            <w:tcW w:w="339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52"/>
        </w:trPr>
        <w:tc>
          <w:tcPr>
            <w:tcW w:w="3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6C6B9E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регионального проекта «Формирование комфортной среды на территории Чувашской Республики»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6C6B9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1363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1321</w:t>
            </w: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1321,20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42,20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03A2B" w:rsidRPr="006C6B9E" w:rsidTr="006C6B9E">
        <w:trPr>
          <w:trHeight w:val="133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Шумерлинского района  Чувашской Республики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03A2B" w:rsidRPr="006C6B9E" w:rsidRDefault="00303A2B" w:rsidP="00232B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B9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2F5ABE" w:rsidRDefault="002F5ABE" w:rsidP="00232B42">
      <w:pPr>
        <w:spacing w:after="0"/>
      </w:pPr>
    </w:p>
    <w:p w:rsidR="00232B42" w:rsidRDefault="00232B42">
      <w:pPr>
        <w:spacing w:after="0"/>
      </w:pPr>
    </w:p>
    <w:sectPr w:rsidR="00232B42" w:rsidSect="000C58CD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E8" w:rsidRDefault="009159E8" w:rsidP="009E6F6A">
      <w:pPr>
        <w:spacing w:after="0" w:line="240" w:lineRule="auto"/>
      </w:pPr>
      <w:r>
        <w:separator/>
      </w:r>
    </w:p>
  </w:endnote>
  <w:endnote w:type="continuationSeparator" w:id="0">
    <w:p w:rsidR="009159E8" w:rsidRDefault="009159E8" w:rsidP="009E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E8" w:rsidRDefault="009159E8" w:rsidP="009E6F6A">
      <w:pPr>
        <w:spacing w:after="0" w:line="240" w:lineRule="auto"/>
      </w:pPr>
      <w:r>
        <w:separator/>
      </w:r>
    </w:p>
  </w:footnote>
  <w:footnote w:type="continuationSeparator" w:id="0">
    <w:p w:rsidR="009159E8" w:rsidRDefault="009159E8" w:rsidP="009E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941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9E8" w:rsidRDefault="009159E8">
        <w:pPr>
          <w:pStyle w:val="a7"/>
          <w:jc w:val="center"/>
        </w:pPr>
      </w:p>
      <w:p w:rsidR="009159E8" w:rsidRPr="007D775E" w:rsidRDefault="009159E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7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7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C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7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408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9E8" w:rsidRDefault="009159E8">
        <w:pPr>
          <w:pStyle w:val="a7"/>
          <w:jc w:val="center"/>
        </w:pPr>
      </w:p>
      <w:p w:rsidR="009159E8" w:rsidRPr="003B5018" w:rsidRDefault="009159E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0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0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CC6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3B50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B51"/>
    <w:multiLevelType w:val="hybridMultilevel"/>
    <w:tmpl w:val="1B142A86"/>
    <w:lvl w:ilvl="0" w:tplc="A516CC10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AE50D3"/>
    <w:multiLevelType w:val="hybridMultilevel"/>
    <w:tmpl w:val="81FE727E"/>
    <w:lvl w:ilvl="0" w:tplc="8B6422D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048A1"/>
    <w:multiLevelType w:val="hybridMultilevel"/>
    <w:tmpl w:val="ABAC7F9C"/>
    <w:lvl w:ilvl="0" w:tplc="9A9A735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08"/>
    <w:rsid w:val="00002113"/>
    <w:rsid w:val="00003508"/>
    <w:rsid w:val="000215A9"/>
    <w:rsid w:val="00031C56"/>
    <w:rsid w:val="000358AD"/>
    <w:rsid w:val="00043E02"/>
    <w:rsid w:val="000676F8"/>
    <w:rsid w:val="00070087"/>
    <w:rsid w:val="00094CC3"/>
    <w:rsid w:val="000A6F92"/>
    <w:rsid w:val="000C58CD"/>
    <w:rsid w:val="000C5DA7"/>
    <w:rsid w:val="0011581E"/>
    <w:rsid w:val="00140D78"/>
    <w:rsid w:val="001C4111"/>
    <w:rsid w:val="001C4308"/>
    <w:rsid w:val="00211048"/>
    <w:rsid w:val="00220948"/>
    <w:rsid w:val="00232B42"/>
    <w:rsid w:val="00234BFD"/>
    <w:rsid w:val="00237208"/>
    <w:rsid w:val="00245B20"/>
    <w:rsid w:val="00267912"/>
    <w:rsid w:val="00285D03"/>
    <w:rsid w:val="002C2702"/>
    <w:rsid w:val="002C52CE"/>
    <w:rsid w:val="002D43EB"/>
    <w:rsid w:val="002D6500"/>
    <w:rsid w:val="002F0AE7"/>
    <w:rsid w:val="002F5ABE"/>
    <w:rsid w:val="00303A2B"/>
    <w:rsid w:val="0031649A"/>
    <w:rsid w:val="00333BA6"/>
    <w:rsid w:val="00337CF9"/>
    <w:rsid w:val="003516FA"/>
    <w:rsid w:val="00364194"/>
    <w:rsid w:val="00396B3A"/>
    <w:rsid w:val="003B29C3"/>
    <w:rsid w:val="003F22F8"/>
    <w:rsid w:val="00401921"/>
    <w:rsid w:val="004137EC"/>
    <w:rsid w:val="00437DE3"/>
    <w:rsid w:val="004D1AEE"/>
    <w:rsid w:val="004D7755"/>
    <w:rsid w:val="004E3ABB"/>
    <w:rsid w:val="004E3D6E"/>
    <w:rsid w:val="004F00DA"/>
    <w:rsid w:val="004F5956"/>
    <w:rsid w:val="005026E6"/>
    <w:rsid w:val="00502C37"/>
    <w:rsid w:val="00522E46"/>
    <w:rsid w:val="00567D16"/>
    <w:rsid w:val="0057612A"/>
    <w:rsid w:val="0057794E"/>
    <w:rsid w:val="00580AE6"/>
    <w:rsid w:val="00590E45"/>
    <w:rsid w:val="00592EC7"/>
    <w:rsid w:val="005B08E3"/>
    <w:rsid w:val="00610C15"/>
    <w:rsid w:val="00612044"/>
    <w:rsid w:val="006155FA"/>
    <w:rsid w:val="006423AB"/>
    <w:rsid w:val="00650ADE"/>
    <w:rsid w:val="00654A8D"/>
    <w:rsid w:val="0066432D"/>
    <w:rsid w:val="006706CD"/>
    <w:rsid w:val="00673A67"/>
    <w:rsid w:val="00673F9D"/>
    <w:rsid w:val="0067776A"/>
    <w:rsid w:val="00685CFA"/>
    <w:rsid w:val="006B18E5"/>
    <w:rsid w:val="006B1E88"/>
    <w:rsid w:val="006C6B9E"/>
    <w:rsid w:val="006D7DD8"/>
    <w:rsid w:val="006F199A"/>
    <w:rsid w:val="0072280A"/>
    <w:rsid w:val="00727B18"/>
    <w:rsid w:val="00743174"/>
    <w:rsid w:val="00760CB3"/>
    <w:rsid w:val="00760E43"/>
    <w:rsid w:val="00762D9C"/>
    <w:rsid w:val="00767911"/>
    <w:rsid w:val="00777D3B"/>
    <w:rsid w:val="00784F59"/>
    <w:rsid w:val="0079790C"/>
    <w:rsid w:val="007A1FFB"/>
    <w:rsid w:val="007B0ECE"/>
    <w:rsid w:val="007B3170"/>
    <w:rsid w:val="007C7B07"/>
    <w:rsid w:val="007D38F0"/>
    <w:rsid w:val="007E1636"/>
    <w:rsid w:val="008141D4"/>
    <w:rsid w:val="008152AF"/>
    <w:rsid w:val="00840467"/>
    <w:rsid w:val="008446C1"/>
    <w:rsid w:val="008468B2"/>
    <w:rsid w:val="00851D31"/>
    <w:rsid w:val="008616C1"/>
    <w:rsid w:val="00864E69"/>
    <w:rsid w:val="00866E85"/>
    <w:rsid w:val="0087228D"/>
    <w:rsid w:val="008913FA"/>
    <w:rsid w:val="008A2B78"/>
    <w:rsid w:val="008D2C63"/>
    <w:rsid w:val="008E025A"/>
    <w:rsid w:val="008F2E6F"/>
    <w:rsid w:val="00903B03"/>
    <w:rsid w:val="009159E8"/>
    <w:rsid w:val="0092702A"/>
    <w:rsid w:val="00931B33"/>
    <w:rsid w:val="009424C4"/>
    <w:rsid w:val="00951182"/>
    <w:rsid w:val="00951533"/>
    <w:rsid w:val="00964F4C"/>
    <w:rsid w:val="009950ED"/>
    <w:rsid w:val="009B04F2"/>
    <w:rsid w:val="009D3B5B"/>
    <w:rsid w:val="009D5FF6"/>
    <w:rsid w:val="009E6F6A"/>
    <w:rsid w:val="00A04789"/>
    <w:rsid w:val="00A120FB"/>
    <w:rsid w:val="00A17AD6"/>
    <w:rsid w:val="00A43A1E"/>
    <w:rsid w:val="00A55809"/>
    <w:rsid w:val="00A7221F"/>
    <w:rsid w:val="00AA4B68"/>
    <w:rsid w:val="00AC1C54"/>
    <w:rsid w:val="00AD3451"/>
    <w:rsid w:val="00B554BD"/>
    <w:rsid w:val="00B5702A"/>
    <w:rsid w:val="00B601DA"/>
    <w:rsid w:val="00BB0BD9"/>
    <w:rsid w:val="00BD2E35"/>
    <w:rsid w:val="00BD6FAA"/>
    <w:rsid w:val="00BE03E6"/>
    <w:rsid w:val="00C05CC6"/>
    <w:rsid w:val="00C302BE"/>
    <w:rsid w:val="00C32AE4"/>
    <w:rsid w:val="00C57694"/>
    <w:rsid w:val="00C76222"/>
    <w:rsid w:val="00C83536"/>
    <w:rsid w:val="00C906AE"/>
    <w:rsid w:val="00CE31B4"/>
    <w:rsid w:val="00CF0C88"/>
    <w:rsid w:val="00D213B9"/>
    <w:rsid w:val="00D43D4E"/>
    <w:rsid w:val="00D44B90"/>
    <w:rsid w:val="00D610D4"/>
    <w:rsid w:val="00D853EF"/>
    <w:rsid w:val="00DA0FE9"/>
    <w:rsid w:val="00DA54B1"/>
    <w:rsid w:val="00DB2EF4"/>
    <w:rsid w:val="00DB347C"/>
    <w:rsid w:val="00E17023"/>
    <w:rsid w:val="00E205E0"/>
    <w:rsid w:val="00E21C60"/>
    <w:rsid w:val="00E45423"/>
    <w:rsid w:val="00E45A52"/>
    <w:rsid w:val="00E53452"/>
    <w:rsid w:val="00E80A01"/>
    <w:rsid w:val="00E918A7"/>
    <w:rsid w:val="00EA2E26"/>
    <w:rsid w:val="00EB790B"/>
    <w:rsid w:val="00F047FA"/>
    <w:rsid w:val="00F13839"/>
    <w:rsid w:val="00F16E4B"/>
    <w:rsid w:val="00F302E9"/>
    <w:rsid w:val="00F36CD3"/>
    <w:rsid w:val="00F57F44"/>
    <w:rsid w:val="00F66873"/>
    <w:rsid w:val="00F74A77"/>
    <w:rsid w:val="00F92479"/>
    <w:rsid w:val="00FD3A87"/>
    <w:rsid w:val="00FE04C3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0A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4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4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4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43D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D4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D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E"/>
    <w:rPr>
      <w:rFonts w:ascii="Calibri" w:hAnsi="Calibri"/>
      <w:sz w:val="16"/>
      <w:szCs w:val="16"/>
    </w:rPr>
  </w:style>
  <w:style w:type="character" w:styleId="a6">
    <w:name w:val="Strong"/>
    <w:basedOn w:val="a0"/>
    <w:uiPriority w:val="22"/>
    <w:qFormat/>
    <w:rsid w:val="00D43D4E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D43D4E"/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D4E"/>
  </w:style>
  <w:style w:type="paragraph" w:styleId="a9">
    <w:name w:val="footer"/>
    <w:basedOn w:val="a"/>
    <w:link w:val="aa"/>
    <w:uiPriority w:val="99"/>
    <w:unhideWhenUsed/>
    <w:rsid w:val="00D43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D4E"/>
  </w:style>
  <w:style w:type="paragraph" w:customStyle="1" w:styleId="ab">
    <w:name w:val="Нормальный (таблица)"/>
    <w:basedOn w:val="a"/>
    <w:next w:val="a"/>
    <w:uiPriority w:val="99"/>
    <w:rsid w:val="00F36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3516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50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650ADE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95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51182"/>
    <w:rPr>
      <w:color w:val="0000FF"/>
      <w:u w:val="single"/>
    </w:rPr>
  </w:style>
  <w:style w:type="paragraph" w:customStyle="1" w:styleId="formattext">
    <w:name w:val="formattext"/>
    <w:basedOn w:val="a"/>
    <w:rsid w:val="0003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2F5ABE"/>
    <w:rPr>
      <w:color w:val="106BBE"/>
    </w:rPr>
  </w:style>
  <w:style w:type="paragraph" w:styleId="af1">
    <w:name w:val="List Paragraph"/>
    <w:basedOn w:val="a"/>
    <w:uiPriority w:val="34"/>
    <w:qFormat/>
    <w:rsid w:val="002F5ABE"/>
    <w:pPr>
      <w:ind w:left="720"/>
      <w:contextualSpacing/>
    </w:pPr>
  </w:style>
  <w:style w:type="character" w:customStyle="1" w:styleId="af2">
    <w:name w:val="Цветовое выделение"/>
    <w:rsid w:val="000C5DA7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0C5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1A03-09D1-4065-A788-32023478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shumrci1</dc:creator>
  <cp:lastModifiedBy>Ольга Прокопьева</cp:lastModifiedBy>
  <cp:revision>3</cp:revision>
  <cp:lastPrinted>2019-02-27T05:01:00Z</cp:lastPrinted>
  <dcterms:created xsi:type="dcterms:W3CDTF">2019-03-06T10:51:00Z</dcterms:created>
  <dcterms:modified xsi:type="dcterms:W3CDTF">2019-03-06T10:52:00Z</dcterms:modified>
</cp:coreProperties>
</file>