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5A" w:rsidRDefault="005E055A" w:rsidP="005E055A">
      <w:pPr>
        <w:spacing w:line="276" w:lineRule="auto"/>
        <w:jc w:val="center"/>
      </w:pPr>
      <w:r>
        <w:rPr>
          <w:noProof/>
        </w:rPr>
        <w:drawing>
          <wp:anchor distT="0" distB="0" distL="114300" distR="114300" simplePos="0" relativeHeight="251659264" behindDoc="0" locked="0" layoutInCell="1" allowOverlap="1" wp14:anchorId="54239065" wp14:editId="736743E9">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5E055A" w:rsidRDefault="005E055A" w:rsidP="005E055A">
      <w:pPr>
        <w:spacing w:line="276" w:lineRule="auto"/>
        <w:jc w:val="center"/>
      </w:pPr>
    </w:p>
    <w:p w:rsidR="005E055A" w:rsidRDefault="005E055A" w:rsidP="005E055A">
      <w:pPr>
        <w:spacing w:line="276" w:lineRule="auto"/>
        <w:jc w:val="center"/>
      </w:pPr>
    </w:p>
    <w:tbl>
      <w:tblPr>
        <w:tblW w:w="0" w:type="auto"/>
        <w:tblLook w:val="0000" w:firstRow="0" w:lastRow="0" w:firstColumn="0" w:lastColumn="0" w:noHBand="0" w:noVBand="0"/>
      </w:tblPr>
      <w:tblGrid>
        <w:gridCol w:w="4195"/>
        <w:gridCol w:w="1173"/>
        <w:gridCol w:w="4202"/>
      </w:tblGrid>
      <w:tr w:rsidR="005E055A" w:rsidTr="00505242">
        <w:trPr>
          <w:cantSplit/>
          <w:trHeight w:val="253"/>
        </w:trPr>
        <w:tc>
          <w:tcPr>
            <w:tcW w:w="4195" w:type="dxa"/>
          </w:tcPr>
          <w:p w:rsidR="005E055A" w:rsidRDefault="005E055A" w:rsidP="00505242">
            <w:pPr>
              <w:spacing w:line="276" w:lineRule="auto"/>
              <w:jc w:val="center"/>
            </w:pPr>
            <w:r>
              <w:rPr>
                <w:b/>
                <w:bCs/>
                <w:noProof/>
                <w:color w:val="000000"/>
                <w:sz w:val="22"/>
              </w:rPr>
              <w:t>ЧĂВАШ  РЕСПУБЛИКИ</w:t>
            </w:r>
          </w:p>
        </w:tc>
        <w:tc>
          <w:tcPr>
            <w:tcW w:w="1173" w:type="dxa"/>
            <w:vMerge w:val="restart"/>
          </w:tcPr>
          <w:p w:rsidR="005E055A" w:rsidRDefault="005E055A" w:rsidP="00505242">
            <w:pPr>
              <w:spacing w:line="276" w:lineRule="auto"/>
              <w:jc w:val="center"/>
              <w:rPr>
                <w:sz w:val="26"/>
              </w:rPr>
            </w:pPr>
          </w:p>
        </w:tc>
        <w:tc>
          <w:tcPr>
            <w:tcW w:w="4202" w:type="dxa"/>
          </w:tcPr>
          <w:p w:rsidR="005E055A" w:rsidRDefault="005E055A" w:rsidP="00505242">
            <w:pPr>
              <w:pStyle w:val="a3"/>
              <w:spacing w:line="276" w:lineRule="auto"/>
              <w:jc w:val="center"/>
              <w:rPr>
                <w:b/>
                <w:bCs/>
                <w:sz w:val="22"/>
              </w:rPr>
            </w:pPr>
            <w:r>
              <w:rPr>
                <w:rFonts w:ascii="Times New Roman" w:hAnsi="Times New Roman" w:cs="Times New Roman"/>
                <w:b/>
                <w:bCs/>
                <w:noProof/>
                <w:sz w:val="22"/>
              </w:rPr>
              <w:t xml:space="preserve">ЧУВАШСКАЯ РЕСПУБЛИКА </w:t>
            </w:r>
          </w:p>
        </w:tc>
      </w:tr>
      <w:tr w:rsidR="005E055A" w:rsidTr="00505242">
        <w:trPr>
          <w:cantSplit/>
          <w:trHeight w:val="2355"/>
        </w:trPr>
        <w:tc>
          <w:tcPr>
            <w:tcW w:w="4195" w:type="dxa"/>
          </w:tcPr>
          <w:p w:rsidR="005E055A" w:rsidRDefault="005E055A" w:rsidP="00505242">
            <w:pPr>
              <w:pStyle w:val="a3"/>
              <w:tabs>
                <w:tab w:val="left" w:pos="4285"/>
              </w:tabs>
              <w:spacing w:before="80" w:line="276"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5E055A" w:rsidRDefault="005E055A" w:rsidP="00505242">
            <w:pPr>
              <w:pStyle w:val="a3"/>
              <w:tabs>
                <w:tab w:val="left" w:pos="4285"/>
              </w:tabs>
              <w:spacing w:line="276"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5E055A" w:rsidRDefault="005E055A" w:rsidP="00505242">
            <w:pPr>
              <w:spacing w:line="276" w:lineRule="auto"/>
            </w:pPr>
          </w:p>
          <w:p w:rsidR="005E055A" w:rsidRDefault="005E055A" w:rsidP="00505242">
            <w:pPr>
              <w:pStyle w:val="a3"/>
              <w:tabs>
                <w:tab w:val="left" w:pos="4285"/>
              </w:tabs>
              <w:spacing w:line="276"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5E055A" w:rsidRDefault="005E055A" w:rsidP="00505242">
            <w:pPr>
              <w:spacing w:line="276" w:lineRule="auto"/>
            </w:pPr>
          </w:p>
          <w:p w:rsidR="005E055A" w:rsidRDefault="00EF236B" w:rsidP="00505242">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12.11.2019   № 749</w:t>
            </w:r>
          </w:p>
          <w:p w:rsidR="005E055A" w:rsidRDefault="005E055A" w:rsidP="00505242">
            <w:pPr>
              <w:spacing w:line="276" w:lineRule="auto"/>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5E055A" w:rsidRDefault="005E055A" w:rsidP="00505242">
            <w:pPr>
              <w:spacing w:line="276" w:lineRule="auto"/>
              <w:rPr>
                <w:sz w:val="26"/>
              </w:rPr>
            </w:pPr>
          </w:p>
        </w:tc>
        <w:tc>
          <w:tcPr>
            <w:tcW w:w="4202" w:type="dxa"/>
          </w:tcPr>
          <w:p w:rsidR="005E055A" w:rsidRDefault="005E055A" w:rsidP="00505242">
            <w:pPr>
              <w:pStyle w:val="a3"/>
              <w:spacing w:before="80" w:line="276"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E055A" w:rsidRDefault="005E055A" w:rsidP="00505242">
            <w:pPr>
              <w:pStyle w:val="a3"/>
              <w:spacing w:line="276"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5E055A" w:rsidRDefault="005E055A" w:rsidP="00505242">
            <w:pPr>
              <w:pStyle w:val="a3"/>
              <w:spacing w:line="276" w:lineRule="auto"/>
              <w:jc w:val="center"/>
              <w:rPr>
                <w:rStyle w:val="a4"/>
                <w:color w:val="000000"/>
              </w:rPr>
            </w:pPr>
          </w:p>
          <w:p w:rsidR="005E055A" w:rsidRDefault="005E055A" w:rsidP="00505242">
            <w:pPr>
              <w:pStyle w:val="a3"/>
              <w:spacing w:line="276"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5E055A" w:rsidRDefault="005E055A" w:rsidP="00505242">
            <w:pPr>
              <w:spacing w:line="276" w:lineRule="auto"/>
            </w:pPr>
          </w:p>
          <w:p w:rsidR="00EF236B" w:rsidRDefault="00EF236B" w:rsidP="00505242">
            <w:pPr>
              <w:spacing w:line="276" w:lineRule="auto"/>
              <w:jc w:val="center"/>
              <w:rPr>
                <w:noProof/>
                <w:color w:val="000000"/>
                <w:sz w:val="26"/>
              </w:rPr>
            </w:pPr>
            <w:r>
              <w:rPr>
                <w:noProof/>
                <w:color w:val="000000"/>
                <w:sz w:val="26"/>
              </w:rPr>
              <w:t>12.11.2019   № 749</w:t>
            </w:r>
          </w:p>
          <w:p w:rsidR="005E055A" w:rsidRDefault="005E055A" w:rsidP="00505242">
            <w:pPr>
              <w:spacing w:line="276" w:lineRule="auto"/>
              <w:jc w:val="center"/>
              <w:rPr>
                <w:noProof/>
                <w:sz w:val="26"/>
              </w:rPr>
            </w:pPr>
            <w:r>
              <w:rPr>
                <w:noProof/>
                <w:sz w:val="26"/>
              </w:rPr>
              <w:t>г. Шумерля</w:t>
            </w:r>
          </w:p>
        </w:tc>
      </w:tr>
    </w:tbl>
    <w:p w:rsidR="005E055A" w:rsidRDefault="005E055A" w:rsidP="005E055A">
      <w:pPr>
        <w:tabs>
          <w:tab w:val="left" w:pos="5895"/>
        </w:tabs>
        <w:spacing w:line="276" w:lineRule="auto"/>
        <w:ind w:firstLine="540"/>
        <w:jc w:val="both"/>
      </w:pPr>
      <w:r>
        <w:tab/>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tblGrid>
      <w:tr w:rsidR="005E055A" w:rsidRPr="004A4BBD" w:rsidTr="005E055A">
        <w:trPr>
          <w:trHeight w:val="1380"/>
        </w:trPr>
        <w:tc>
          <w:tcPr>
            <w:tcW w:w="4694" w:type="dxa"/>
            <w:tcBorders>
              <w:top w:val="nil"/>
              <w:left w:val="nil"/>
              <w:bottom w:val="nil"/>
              <w:right w:val="nil"/>
            </w:tcBorders>
          </w:tcPr>
          <w:p w:rsidR="005E055A" w:rsidRPr="004A4BBD" w:rsidRDefault="005E055A" w:rsidP="005E055A">
            <w:pPr>
              <w:jc w:val="both"/>
            </w:pPr>
            <w:r>
              <w:t xml:space="preserve">Об утверждении Порядка накопления твердых коммунальных отходов (в том числе раздельного накопления) и содержания мест (площадок) накопления твердых коммунальных отходов на территории Шумерлинского района </w:t>
            </w:r>
          </w:p>
        </w:tc>
      </w:tr>
    </w:tbl>
    <w:p w:rsidR="005E055A" w:rsidRDefault="005E055A" w:rsidP="005E055A">
      <w:pPr>
        <w:tabs>
          <w:tab w:val="left" w:pos="5954"/>
          <w:tab w:val="left" w:pos="6521"/>
        </w:tabs>
        <w:rPr>
          <w:bCs/>
        </w:rPr>
      </w:pPr>
    </w:p>
    <w:p w:rsidR="005E055A" w:rsidRPr="005E055A" w:rsidRDefault="005E055A" w:rsidP="005E055A">
      <w:pPr>
        <w:jc w:val="both"/>
        <w:rPr>
          <w:bCs/>
        </w:rPr>
      </w:pPr>
      <w:proofErr w:type="gramStart"/>
      <w:r w:rsidRPr="005E055A">
        <w:rPr>
          <w:bCs/>
        </w:rPr>
        <w:t>В соответствии с Федеральным законом от 24 июня 1998 г. N 89-ФЗ "Об отходах производства и потребления", Законом Чувашской Республики от 4 марта 2016 г. N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 Постановлением Правительства Российской Федерации от 31 августа 2018 г. № 1039 «Об</w:t>
      </w:r>
      <w:proofErr w:type="gramEnd"/>
      <w:r w:rsidRPr="005E055A">
        <w:rPr>
          <w:bCs/>
        </w:rPr>
        <w:t xml:space="preserve"> </w:t>
      </w:r>
      <w:proofErr w:type="gramStart"/>
      <w:r w:rsidRPr="005E055A">
        <w:rPr>
          <w:bCs/>
        </w:rPr>
        <w:t>утверждении правил обустройства мест (площадок) накопления ТКО и ведения их реестра», Федерального закона от 6 октября 2003 г. № 131-ФЗ «Об общих принципах организации местного самоуправления в Российской Федерации»</w:t>
      </w:r>
      <w:r>
        <w:rPr>
          <w:bCs/>
        </w:rPr>
        <w:t>,</w:t>
      </w:r>
      <w:r w:rsidRPr="005E055A">
        <w:rPr>
          <w:bCs/>
        </w:rPr>
        <w:t xml:space="preserve"> Постановления правительства Российской Федераци</w:t>
      </w:r>
      <w:r>
        <w:rPr>
          <w:bCs/>
        </w:rPr>
        <w:t>и от 3 апреля 2013 г. N 290 «</w:t>
      </w:r>
      <w:r w:rsidRPr="005E055A">
        <w:rPr>
          <w:bCs/>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w:t>
      </w:r>
      <w:proofErr w:type="gramEnd"/>
      <w:r w:rsidRPr="005E055A">
        <w:rPr>
          <w:bCs/>
        </w:rPr>
        <w:t xml:space="preserve"> выполнения</w:t>
      </w:r>
      <w:r w:rsidRPr="005E055A">
        <w:rPr>
          <w:bCs/>
        </w:rPr>
        <w:tab/>
      </w:r>
      <w:r>
        <w:rPr>
          <w:bCs/>
        </w:rPr>
        <w:t xml:space="preserve">», </w:t>
      </w:r>
      <w:r w:rsidRPr="005E055A">
        <w:rPr>
          <w:bCs/>
        </w:rPr>
        <w:t xml:space="preserve">в целях улучшения экологической обстановки, обеспечения чистоты и порядка на территории </w:t>
      </w:r>
      <w:r>
        <w:rPr>
          <w:bCs/>
        </w:rPr>
        <w:t xml:space="preserve">Шумерлинского района </w:t>
      </w:r>
      <w:r w:rsidRPr="005E055A">
        <w:rPr>
          <w:bCs/>
        </w:rPr>
        <w:t>Чувашской Республики</w:t>
      </w:r>
    </w:p>
    <w:p w:rsidR="005E055A" w:rsidRDefault="005E055A" w:rsidP="005E055A">
      <w:pPr>
        <w:jc w:val="both"/>
        <w:rPr>
          <w:bCs/>
        </w:rPr>
      </w:pPr>
    </w:p>
    <w:p w:rsidR="005E055A" w:rsidRDefault="005E055A" w:rsidP="005E055A">
      <w:pPr>
        <w:jc w:val="both"/>
        <w:rPr>
          <w:bCs/>
        </w:rPr>
      </w:pPr>
      <w:r>
        <w:rPr>
          <w:bCs/>
        </w:rPr>
        <w:t>администрация Шумерлинского района</w:t>
      </w:r>
      <w:r w:rsidRPr="00C30EDA">
        <w:rPr>
          <w:bCs/>
        </w:rPr>
        <w:t xml:space="preserve"> </w:t>
      </w:r>
      <w:proofErr w:type="gramStart"/>
      <w:r w:rsidRPr="00C30EDA">
        <w:rPr>
          <w:bCs/>
        </w:rPr>
        <w:t>п</w:t>
      </w:r>
      <w:proofErr w:type="gramEnd"/>
      <w:r>
        <w:rPr>
          <w:bCs/>
        </w:rPr>
        <w:t xml:space="preserve"> </w:t>
      </w:r>
      <w:r w:rsidRPr="00C30EDA">
        <w:rPr>
          <w:bCs/>
        </w:rPr>
        <w:t>о</w:t>
      </w:r>
      <w:r>
        <w:rPr>
          <w:bCs/>
        </w:rPr>
        <w:t xml:space="preserve"> </w:t>
      </w:r>
      <w:r w:rsidRPr="00C30EDA">
        <w:rPr>
          <w:bCs/>
        </w:rPr>
        <w:t>с</w:t>
      </w:r>
      <w:r>
        <w:rPr>
          <w:bCs/>
        </w:rPr>
        <w:t xml:space="preserve"> </w:t>
      </w:r>
      <w:r w:rsidRPr="00C30EDA">
        <w:rPr>
          <w:bCs/>
        </w:rPr>
        <w:t>т</w:t>
      </w:r>
      <w:r>
        <w:rPr>
          <w:bCs/>
        </w:rPr>
        <w:t xml:space="preserve"> </w:t>
      </w:r>
      <w:r w:rsidRPr="00C30EDA">
        <w:rPr>
          <w:bCs/>
        </w:rPr>
        <w:t>а</w:t>
      </w:r>
      <w:r>
        <w:rPr>
          <w:bCs/>
        </w:rPr>
        <w:t xml:space="preserve"> </w:t>
      </w:r>
      <w:r w:rsidRPr="00C30EDA">
        <w:rPr>
          <w:bCs/>
        </w:rPr>
        <w:t>н</w:t>
      </w:r>
      <w:r>
        <w:rPr>
          <w:bCs/>
        </w:rPr>
        <w:t xml:space="preserve"> </w:t>
      </w:r>
      <w:r w:rsidRPr="00C30EDA">
        <w:rPr>
          <w:bCs/>
        </w:rPr>
        <w:t>о</w:t>
      </w:r>
      <w:r>
        <w:rPr>
          <w:bCs/>
        </w:rPr>
        <w:t xml:space="preserve"> </w:t>
      </w:r>
      <w:r w:rsidRPr="00C30EDA">
        <w:rPr>
          <w:bCs/>
        </w:rPr>
        <w:t>в</w:t>
      </w:r>
      <w:r>
        <w:rPr>
          <w:bCs/>
        </w:rPr>
        <w:t xml:space="preserve"> </w:t>
      </w:r>
      <w:r w:rsidRPr="00C30EDA">
        <w:rPr>
          <w:bCs/>
        </w:rPr>
        <w:t>л</w:t>
      </w:r>
      <w:r>
        <w:rPr>
          <w:bCs/>
        </w:rPr>
        <w:t xml:space="preserve"> </w:t>
      </w:r>
      <w:r w:rsidRPr="00C30EDA">
        <w:rPr>
          <w:bCs/>
        </w:rPr>
        <w:t>я</w:t>
      </w:r>
      <w:r>
        <w:rPr>
          <w:bCs/>
        </w:rPr>
        <w:t xml:space="preserve"> </w:t>
      </w:r>
      <w:r w:rsidRPr="00C30EDA">
        <w:rPr>
          <w:bCs/>
        </w:rPr>
        <w:t>е</w:t>
      </w:r>
      <w:r>
        <w:rPr>
          <w:bCs/>
        </w:rPr>
        <w:t xml:space="preserve"> </w:t>
      </w:r>
      <w:r w:rsidRPr="00C30EDA">
        <w:rPr>
          <w:bCs/>
        </w:rPr>
        <w:t>т:</w:t>
      </w:r>
    </w:p>
    <w:p w:rsidR="005E055A" w:rsidRPr="00C30EDA" w:rsidRDefault="005E055A" w:rsidP="005E055A">
      <w:pPr>
        <w:jc w:val="both"/>
        <w:rPr>
          <w:bCs/>
        </w:rPr>
      </w:pPr>
    </w:p>
    <w:p w:rsidR="005E055A" w:rsidRDefault="005E055A" w:rsidP="005E055A">
      <w:pPr>
        <w:suppressAutoHyphens/>
        <w:ind w:firstLine="567"/>
        <w:jc w:val="both"/>
      </w:pPr>
      <w:r>
        <w:t xml:space="preserve">1. Утвердить Порядок накопления твердых коммунальных отходов (в том числе раздельного накопления) и содержания мест (площадок) накопления твердых коммунальных отходов  на территории Шумерлинского района (Приложение 1). </w:t>
      </w:r>
    </w:p>
    <w:p w:rsidR="009F2DCB" w:rsidRPr="001A438A" w:rsidRDefault="005E055A" w:rsidP="009F2DCB">
      <w:pPr>
        <w:ind w:firstLine="709"/>
        <w:jc w:val="both"/>
        <w:rPr>
          <w:color w:val="000000"/>
        </w:rPr>
      </w:pPr>
      <w:r>
        <w:t>2. Настоящее постановление вступает в силу после его официального опубликования</w:t>
      </w:r>
      <w:r w:rsidRPr="005E055A">
        <w:t xml:space="preserve"> </w:t>
      </w:r>
      <w:r w:rsidRPr="00CD53F7">
        <w:t>в издании «Вестник Шумерлинского района»</w:t>
      </w:r>
      <w:r w:rsidR="009F2DCB">
        <w:t xml:space="preserve"> </w:t>
      </w:r>
      <w:r w:rsidR="009F2DCB" w:rsidRPr="002843C5">
        <w:rPr>
          <w:color w:val="000000"/>
        </w:rPr>
        <w:t xml:space="preserve">и подлежит размещению на официальном сайте Шумерлинского района в сети Интернет.   </w:t>
      </w:r>
    </w:p>
    <w:p w:rsidR="005E055A" w:rsidRDefault="005E055A" w:rsidP="005E055A"/>
    <w:p w:rsidR="005E055A" w:rsidRDefault="005E055A" w:rsidP="005E055A"/>
    <w:p w:rsidR="005E055A" w:rsidRDefault="005E055A" w:rsidP="005E055A"/>
    <w:p w:rsidR="005777BC" w:rsidRDefault="005777BC" w:rsidP="005E055A"/>
    <w:p w:rsidR="005E055A" w:rsidRDefault="005E055A" w:rsidP="005E055A"/>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F2DCB" w:rsidRPr="001A438A" w:rsidTr="00156DEB">
        <w:tc>
          <w:tcPr>
            <w:tcW w:w="3828" w:type="dxa"/>
          </w:tcPr>
          <w:p w:rsidR="009F2DCB" w:rsidRPr="001A438A" w:rsidRDefault="009F2DCB" w:rsidP="00156DEB">
            <w:pPr>
              <w:pStyle w:val="ConsPlusNormal"/>
              <w:rPr>
                <w:rFonts w:ascii="Times New Roman" w:hAnsi="Times New Roman" w:cs="Times New Roman"/>
                <w:sz w:val="24"/>
                <w:szCs w:val="24"/>
                <w:lang w:eastAsia="en-US"/>
              </w:rPr>
            </w:pPr>
          </w:p>
          <w:p w:rsidR="009F2DCB" w:rsidRPr="001A438A" w:rsidRDefault="009F2DCB" w:rsidP="00156DEB">
            <w:pPr>
              <w:pStyle w:val="ConsPlusNormal"/>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И.о</w:t>
            </w:r>
            <w:proofErr w:type="spellEnd"/>
            <w:r>
              <w:rPr>
                <w:rFonts w:ascii="Times New Roman" w:hAnsi="Times New Roman" w:cs="Times New Roman"/>
                <w:sz w:val="24"/>
                <w:szCs w:val="24"/>
                <w:lang w:eastAsia="en-US"/>
              </w:rPr>
              <w:t>. г</w:t>
            </w:r>
            <w:r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 xml:space="preserve">ы </w:t>
            </w:r>
            <w:r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F2DCB" w:rsidRPr="001A438A" w:rsidRDefault="009F2DCB" w:rsidP="00156DEB">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А.А. </w:t>
            </w:r>
            <w:proofErr w:type="spellStart"/>
            <w:r>
              <w:rPr>
                <w:rFonts w:ascii="Times New Roman" w:hAnsi="Times New Roman" w:cs="Times New Roman"/>
                <w:sz w:val="24"/>
                <w:szCs w:val="24"/>
                <w:lang w:eastAsia="en-US"/>
              </w:rPr>
              <w:t>Мостайкин</w:t>
            </w:r>
            <w:proofErr w:type="spellEnd"/>
          </w:p>
        </w:tc>
      </w:tr>
    </w:tbl>
    <w:p w:rsidR="009F2DCB" w:rsidRDefault="005E055A" w:rsidP="005E055A">
      <w:r>
        <w:lastRenderedPageBreak/>
        <w:tab/>
      </w:r>
    </w:p>
    <w:p w:rsidR="005E055A" w:rsidRPr="005E055A" w:rsidRDefault="005E055A" w:rsidP="005E055A">
      <w:pPr>
        <w:widowControl w:val="0"/>
        <w:autoSpaceDE w:val="0"/>
        <w:autoSpaceDN w:val="0"/>
        <w:jc w:val="right"/>
        <w:rPr>
          <w:sz w:val="22"/>
          <w:szCs w:val="22"/>
        </w:rPr>
      </w:pPr>
      <w:r>
        <w:rPr>
          <w:sz w:val="22"/>
          <w:szCs w:val="22"/>
        </w:rPr>
        <w:t>Приложение № 1</w:t>
      </w:r>
    </w:p>
    <w:p w:rsidR="005E055A" w:rsidRPr="005E055A" w:rsidRDefault="005E055A" w:rsidP="005E055A">
      <w:pPr>
        <w:widowControl w:val="0"/>
        <w:autoSpaceDE w:val="0"/>
        <w:autoSpaceDN w:val="0"/>
        <w:jc w:val="right"/>
        <w:rPr>
          <w:sz w:val="22"/>
          <w:szCs w:val="22"/>
        </w:rPr>
      </w:pPr>
      <w:r>
        <w:rPr>
          <w:sz w:val="22"/>
          <w:szCs w:val="22"/>
        </w:rPr>
        <w:t xml:space="preserve">к постановлению </w:t>
      </w:r>
      <w:r w:rsidRPr="005E055A">
        <w:rPr>
          <w:sz w:val="22"/>
          <w:szCs w:val="22"/>
        </w:rPr>
        <w:t xml:space="preserve">администрации </w:t>
      </w:r>
    </w:p>
    <w:p w:rsidR="005E055A" w:rsidRPr="005E055A" w:rsidRDefault="005E055A" w:rsidP="005E055A">
      <w:pPr>
        <w:widowControl w:val="0"/>
        <w:autoSpaceDE w:val="0"/>
        <w:autoSpaceDN w:val="0"/>
        <w:jc w:val="right"/>
        <w:rPr>
          <w:sz w:val="22"/>
          <w:szCs w:val="22"/>
        </w:rPr>
      </w:pPr>
      <w:r w:rsidRPr="005E055A">
        <w:rPr>
          <w:sz w:val="22"/>
          <w:szCs w:val="22"/>
        </w:rPr>
        <w:t>Шумерлинского района</w:t>
      </w:r>
    </w:p>
    <w:p w:rsidR="005E055A" w:rsidRPr="005E055A" w:rsidRDefault="005E055A" w:rsidP="005E055A">
      <w:pPr>
        <w:jc w:val="right"/>
        <w:rPr>
          <w:sz w:val="22"/>
          <w:szCs w:val="22"/>
        </w:rPr>
      </w:pPr>
      <w:r w:rsidRPr="005E055A">
        <w:rPr>
          <w:sz w:val="22"/>
          <w:szCs w:val="22"/>
        </w:rPr>
        <w:t xml:space="preserve">от </w:t>
      </w:r>
      <w:r w:rsidR="00EF236B">
        <w:rPr>
          <w:noProof/>
          <w:color w:val="000000"/>
          <w:sz w:val="26"/>
        </w:rPr>
        <w:t>12.11.2019   № 749</w:t>
      </w:r>
      <w:bookmarkStart w:id="0" w:name="_GoBack"/>
      <w:bookmarkEnd w:id="0"/>
    </w:p>
    <w:p w:rsidR="005E055A" w:rsidRPr="005E055A" w:rsidRDefault="005E055A" w:rsidP="005E055A">
      <w:pPr>
        <w:jc w:val="center"/>
      </w:pPr>
    </w:p>
    <w:p w:rsidR="005E055A" w:rsidRPr="005E055A" w:rsidRDefault="005E055A" w:rsidP="005E055A">
      <w:pPr>
        <w:jc w:val="center"/>
      </w:pPr>
    </w:p>
    <w:p w:rsidR="005E055A" w:rsidRPr="005E055A" w:rsidRDefault="005E055A" w:rsidP="005E055A">
      <w:pPr>
        <w:jc w:val="center"/>
        <w:rPr>
          <w:b/>
          <w:color w:val="000000" w:themeColor="text1"/>
        </w:rPr>
      </w:pPr>
      <w:r w:rsidRPr="005E055A">
        <w:rPr>
          <w:b/>
          <w:color w:val="000000" w:themeColor="text1"/>
        </w:rPr>
        <w:t>Порядок</w:t>
      </w:r>
    </w:p>
    <w:p w:rsidR="005E055A" w:rsidRPr="005E055A" w:rsidRDefault="005E055A" w:rsidP="005E055A">
      <w:pPr>
        <w:jc w:val="center"/>
        <w:rPr>
          <w:b/>
          <w:color w:val="000000" w:themeColor="text1"/>
        </w:rPr>
      </w:pPr>
      <w:r w:rsidRPr="005E055A">
        <w:rPr>
          <w:b/>
          <w:color w:val="000000" w:themeColor="text1"/>
        </w:rPr>
        <w:t>накопления (в том числе раздельного накопления) твердых коммунальных отходов и содержания мест (площадок) накопления твердых коммунальных отходов на территории Шумерлинского района</w:t>
      </w:r>
      <w:r>
        <w:rPr>
          <w:b/>
          <w:color w:val="000000" w:themeColor="text1"/>
        </w:rPr>
        <w:t xml:space="preserve"> </w:t>
      </w:r>
    </w:p>
    <w:p w:rsidR="005E055A" w:rsidRPr="005E055A" w:rsidRDefault="005E055A" w:rsidP="005E055A">
      <w:pPr>
        <w:jc w:val="center"/>
        <w:rPr>
          <w:b/>
          <w:sz w:val="28"/>
          <w:szCs w:val="28"/>
        </w:rPr>
      </w:pPr>
    </w:p>
    <w:p w:rsidR="005E055A" w:rsidRPr="005E055A" w:rsidRDefault="005E055A" w:rsidP="005E055A">
      <w:pPr>
        <w:jc w:val="center"/>
        <w:rPr>
          <w:b/>
          <w:sz w:val="28"/>
          <w:szCs w:val="28"/>
        </w:rPr>
      </w:pPr>
    </w:p>
    <w:p w:rsidR="005E055A" w:rsidRPr="005E055A" w:rsidRDefault="005E055A" w:rsidP="005E055A">
      <w:pPr>
        <w:jc w:val="center"/>
        <w:rPr>
          <w:b/>
        </w:rPr>
      </w:pPr>
      <w:r w:rsidRPr="005E055A">
        <w:rPr>
          <w:b/>
        </w:rPr>
        <w:t>1. Общие положения</w:t>
      </w:r>
    </w:p>
    <w:p w:rsidR="005E055A" w:rsidRPr="005E055A" w:rsidRDefault="005E055A" w:rsidP="005E055A">
      <w:pPr>
        <w:autoSpaceDE w:val="0"/>
        <w:autoSpaceDN w:val="0"/>
        <w:adjustRightInd w:val="0"/>
        <w:ind w:firstLine="720"/>
        <w:jc w:val="both"/>
        <w:rPr>
          <w:rFonts w:eastAsia="Calibri"/>
          <w:lang w:eastAsia="en-US"/>
        </w:rPr>
      </w:pPr>
      <w:bookmarkStart w:id="1" w:name="sub_11"/>
      <w:r w:rsidRPr="005E055A">
        <w:rPr>
          <w:rFonts w:eastAsia="Calibri"/>
          <w:lang w:eastAsia="en-US"/>
        </w:rPr>
        <w:t xml:space="preserve">1.1. Порядок накопления твердых коммунальных отходов (в том числе раздельного накопления) и содержания мест (площадок) накопления твердых коммунальных отходов на территории Шумерлинского района Чувашской Республики (далее - Порядок) устанавливает требования в отношении содержания мест (площадок) накопления  твердых коммунальных отходов  на территории  </w:t>
      </w:r>
      <w:r w:rsidR="00AF65AC">
        <w:rPr>
          <w:rFonts w:eastAsia="Calibri"/>
          <w:lang w:eastAsia="en-US"/>
        </w:rPr>
        <w:t xml:space="preserve">Шумерлинского </w:t>
      </w:r>
      <w:r w:rsidRPr="005E055A">
        <w:rPr>
          <w:rFonts w:eastAsia="Calibri"/>
          <w:lang w:eastAsia="en-US"/>
        </w:rPr>
        <w:t>района Чувашской Республики.</w:t>
      </w:r>
    </w:p>
    <w:p w:rsidR="005E055A" w:rsidRPr="005E055A" w:rsidRDefault="005E055A" w:rsidP="005E055A">
      <w:pPr>
        <w:autoSpaceDE w:val="0"/>
        <w:autoSpaceDN w:val="0"/>
        <w:adjustRightInd w:val="0"/>
        <w:ind w:firstLine="720"/>
        <w:jc w:val="both"/>
        <w:rPr>
          <w:rFonts w:eastAsia="Calibri"/>
          <w:lang w:eastAsia="en-US"/>
        </w:rPr>
      </w:pPr>
      <w:bookmarkStart w:id="2" w:name="sub_12"/>
      <w:bookmarkEnd w:id="1"/>
      <w:r w:rsidRPr="005E055A">
        <w:rPr>
          <w:rFonts w:eastAsia="Calibri"/>
          <w:lang w:eastAsia="en-US"/>
        </w:rPr>
        <w:t>1.2. В настоящем Порядке используются следующие термины и определения:</w:t>
      </w:r>
    </w:p>
    <w:bookmarkEnd w:id="2"/>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(далее также -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потребитель - собственник твердых коммунальных отходов или уполномоченное им лицо, заключившее или обязанное заключить с региональным оператором по обращению с твердыми коммунальными отходами на территории Чувашской Республики (далее - региональный оператор) договор на оказание услуг по обращению с ТКО;</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5E055A" w:rsidRPr="005E055A" w:rsidRDefault="005E055A" w:rsidP="005E055A">
      <w:pPr>
        <w:autoSpaceDE w:val="0"/>
        <w:autoSpaceDN w:val="0"/>
        <w:adjustRightInd w:val="0"/>
        <w:ind w:firstLine="720"/>
        <w:jc w:val="both"/>
        <w:rPr>
          <w:rFonts w:eastAsia="Calibri"/>
          <w:lang w:eastAsia="en-US"/>
        </w:rPr>
      </w:pPr>
      <w:proofErr w:type="gramStart"/>
      <w:r w:rsidRPr="005E055A">
        <w:rPr>
          <w:rFonts w:eastAsia="Calibri"/>
          <w:lang w:eastAsia="en-US"/>
        </w:rPr>
        <w:t>раздельный сбор отходов - сбор отходов, предусматривающий в местах сбора и накопления отходов разделение отходов согласно определенным критериям на качественно различающиеся составляющие (компоненты, фракции) в виде вторичного сырья (текстиль, бумага, стекло, пластик, металл и др.), компостной фракции (пищевые, растительные отходы) и опасных отходов (ртутьсодержащие лампы, аккумуляторы и др.);</w:t>
      </w:r>
      <w:proofErr w:type="gramEnd"/>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вывоз отходов - транспортирование ТКО от мест их накопления до объектов, используемых для обработки, утилизации, обезвреживания, захоронения ТКО;</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обработка отходов - предварительная подготовка отходов к дальнейшей утилизации, включая их сортировку, разборку, очистку;</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размещение отходов - хранение и захоронение отходов;</w:t>
      </w:r>
    </w:p>
    <w:p w:rsidR="005E055A" w:rsidRDefault="005E055A" w:rsidP="005E055A">
      <w:pPr>
        <w:autoSpaceDE w:val="0"/>
        <w:autoSpaceDN w:val="0"/>
        <w:adjustRightInd w:val="0"/>
        <w:ind w:firstLine="540"/>
        <w:jc w:val="both"/>
        <w:rPr>
          <w:rFonts w:eastAsiaTheme="minorHAnsi"/>
          <w:lang w:eastAsia="en-US"/>
        </w:rPr>
      </w:pPr>
      <w:r>
        <w:rPr>
          <w:rFonts w:eastAsia="Calibri"/>
          <w:lang w:eastAsia="en-US"/>
        </w:rPr>
        <w:t xml:space="preserve">   </w:t>
      </w:r>
      <w:r w:rsidRPr="005E055A">
        <w:rPr>
          <w:rFonts w:eastAsia="Calibri"/>
          <w:lang w:eastAsia="en-US"/>
        </w:rPr>
        <w:t xml:space="preserve">место (площадка) накопления ТКО </w:t>
      </w:r>
      <w:r>
        <w:rPr>
          <w:rFonts w:eastAsia="Calibri"/>
          <w:lang w:eastAsia="en-US"/>
        </w:rPr>
        <w:t xml:space="preserve">- </w:t>
      </w:r>
      <w:r>
        <w:rPr>
          <w:rFonts w:eastAsiaTheme="minorHAnsi"/>
          <w:lang w:eastAsia="en-US"/>
        </w:rPr>
        <w:t>в контейнеры, расположенные на контейнерных площадках;</w:t>
      </w:r>
    </w:p>
    <w:p w:rsidR="005E055A" w:rsidRPr="005E055A" w:rsidRDefault="005E055A" w:rsidP="005E055A">
      <w:pPr>
        <w:autoSpaceDE w:val="0"/>
        <w:autoSpaceDN w:val="0"/>
        <w:adjustRightInd w:val="0"/>
        <w:ind w:firstLine="720"/>
        <w:jc w:val="both"/>
        <w:rPr>
          <w:rFonts w:eastAsia="Calibri"/>
          <w:lang w:eastAsia="en-US"/>
        </w:rPr>
      </w:pPr>
      <w:bookmarkStart w:id="3" w:name="sub_13"/>
      <w:r w:rsidRPr="005E055A">
        <w:rPr>
          <w:rFonts w:eastAsia="Calibri"/>
          <w:lang w:eastAsia="en-US"/>
        </w:rPr>
        <w:t xml:space="preserve">1.3. Настоящий Порядок разработан в соответствии </w:t>
      </w:r>
      <w:proofErr w:type="gramStart"/>
      <w:r w:rsidRPr="005E055A">
        <w:rPr>
          <w:rFonts w:eastAsia="Calibri"/>
          <w:lang w:eastAsia="en-US"/>
        </w:rPr>
        <w:t>с</w:t>
      </w:r>
      <w:proofErr w:type="gramEnd"/>
      <w:r w:rsidRPr="005E055A">
        <w:rPr>
          <w:rFonts w:eastAsia="Calibri"/>
          <w:lang w:eastAsia="en-US"/>
        </w:rPr>
        <w:t>:</w:t>
      </w:r>
    </w:p>
    <w:bookmarkEnd w:id="3"/>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lastRenderedPageBreak/>
        <w:t>Федеральным законом от 24 июня 1998 г. N 89-ФЗ "Об отходах производства и потребления";</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Федеральным законом от 10 января 2002 г. № 7-ФЗ "Об охране окружающей среды";</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Законом Чувашской Республики от 4 марта 2016 г. №</w:t>
      </w:r>
      <w:r>
        <w:rPr>
          <w:rFonts w:eastAsia="Calibri"/>
          <w:lang w:eastAsia="en-US"/>
        </w:rPr>
        <w:t xml:space="preserve"> </w:t>
      </w:r>
      <w:r w:rsidRPr="005E055A">
        <w:rPr>
          <w:rFonts w:eastAsia="Calibri"/>
          <w:lang w:eastAsia="en-US"/>
        </w:rPr>
        <w:t>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p>
    <w:p w:rsid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 xml:space="preserve">Постановлением Правительства Российской Федерации от 31 августа 2018 г. </w:t>
      </w:r>
      <w:r>
        <w:rPr>
          <w:rFonts w:eastAsia="Calibri"/>
          <w:lang w:eastAsia="en-US"/>
        </w:rPr>
        <w:t xml:space="preserve">            </w:t>
      </w:r>
      <w:r w:rsidRPr="005E055A">
        <w:rPr>
          <w:rFonts w:eastAsia="Calibri"/>
          <w:lang w:eastAsia="en-US"/>
        </w:rPr>
        <w:t xml:space="preserve">№ 1039 «Об утверждении </w:t>
      </w:r>
      <w:r w:rsidRPr="005E055A">
        <w:rPr>
          <w:rFonts w:eastAsia="Calibri"/>
          <w:color w:val="000000" w:themeColor="text1"/>
          <w:lang w:eastAsia="en-US"/>
        </w:rPr>
        <w:t>правил</w:t>
      </w:r>
      <w:r w:rsidRPr="005E055A">
        <w:rPr>
          <w:rFonts w:eastAsia="Calibri"/>
          <w:lang w:eastAsia="en-US"/>
        </w:rPr>
        <w:t xml:space="preserve"> обустройства мест (площадок) накопления ТКО и ведения их реестра»;</w:t>
      </w:r>
    </w:p>
    <w:p w:rsidR="005E055A" w:rsidRPr="005E055A" w:rsidRDefault="005E055A" w:rsidP="005E055A">
      <w:pPr>
        <w:autoSpaceDE w:val="0"/>
        <w:autoSpaceDN w:val="0"/>
        <w:adjustRightInd w:val="0"/>
        <w:ind w:firstLine="720"/>
        <w:jc w:val="both"/>
        <w:rPr>
          <w:rFonts w:eastAsia="Calibri"/>
          <w:lang w:eastAsia="en-US"/>
        </w:rPr>
      </w:pPr>
      <w:r w:rsidRPr="005E055A">
        <w:rPr>
          <w:rFonts w:eastAsia="Calibri"/>
          <w:lang w:eastAsia="en-US"/>
        </w:rPr>
        <w:t>иными нормативными правовыми актами Российской Федерации и Чувашской Республики в области охраны окружающей среды и иными документами.</w:t>
      </w:r>
    </w:p>
    <w:p w:rsidR="005E055A" w:rsidRPr="005E055A" w:rsidRDefault="005E055A" w:rsidP="005E055A">
      <w:pPr>
        <w:autoSpaceDE w:val="0"/>
        <w:autoSpaceDN w:val="0"/>
        <w:adjustRightInd w:val="0"/>
        <w:ind w:firstLine="720"/>
        <w:jc w:val="both"/>
        <w:rPr>
          <w:rFonts w:eastAsia="Calibri"/>
          <w:lang w:eastAsia="en-US"/>
        </w:rPr>
      </w:pPr>
    </w:p>
    <w:p w:rsidR="005E055A" w:rsidRPr="005E055A" w:rsidRDefault="005E055A" w:rsidP="005E055A">
      <w:pPr>
        <w:autoSpaceDE w:val="0"/>
        <w:autoSpaceDN w:val="0"/>
        <w:adjustRightInd w:val="0"/>
        <w:jc w:val="center"/>
        <w:outlineLvl w:val="1"/>
        <w:rPr>
          <w:b/>
        </w:rPr>
      </w:pPr>
      <w:r w:rsidRPr="005E055A">
        <w:rPr>
          <w:b/>
        </w:rPr>
        <w:t>II. Организация накопления (в том числе раздельного накопления)</w:t>
      </w:r>
    </w:p>
    <w:p w:rsidR="005E055A" w:rsidRPr="005E055A" w:rsidRDefault="005E055A" w:rsidP="005E055A">
      <w:pPr>
        <w:autoSpaceDE w:val="0"/>
        <w:autoSpaceDN w:val="0"/>
        <w:adjustRightInd w:val="0"/>
        <w:jc w:val="center"/>
        <w:rPr>
          <w:b/>
        </w:rPr>
      </w:pPr>
      <w:r w:rsidRPr="005E055A">
        <w:rPr>
          <w:b/>
        </w:rPr>
        <w:t>ТКО</w:t>
      </w:r>
    </w:p>
    <w:p w:rsidR="005E055A" w:rsidRPr="005E055A" w:rsidRDefault="005E055A" w:rsidP="005E055A">
      <w:pPr>
        <w:autoSpaceDE w:val="0"/>
        <w:autoSpaceDN w:val="0"/>
        <w:adjustRightInd w:val="0"/>
        <w:jc w:val="center"/>
      </w:pPr>
    </w:p>
    <w:p w:rsidR="005E055A" w:rsidRPr="005E055A" w:rsidRDefault="005E055A" w:rsidP="005E055A">
      <w:pPr>
        <w:autoSpaceDE w:val="0"/>
        <w:autoSpaceDN w:val="0"/>
        <w:adjustRightInd w:val="0"/>
        <w:ind w:firstLine="709"/>
        <w:jc w:val="both"/>
      </w:pPr>
      <w:r w:rsidRPr="005E055A">
        <w:t>2.1. </w:t>
      </w:r>
      <w:proofErr w:type="gramStart"/>
      <w:r w:rsidRPr="005E055A">
        <w:t>Накопление ТКО осуществляется в соответствии с территориальной схемой в области обращения с отходами, в том числе с ТКО на территории Шумерлинского района Чувашской Республики (далее – территориальная схема) и региональной программой в области обращения с отходами, в том числе с ТКО, на территории Чувашской Республики (далее – региональная программа), правилами обращения с ТКО, правилами обустройства мест (площадок) накопления ТКО и правилами ведения</w:t>
      </w:r>
      <w:proofErr w:type="gramEnd"/>
      <w:r w:rsidRPr="005E055A">
        <w:t xml:space="preserve"> их реестра, </w:t>
      </w:r>
      <w:proofErr w:type="gramStart"/>
      <w:r w:rsidRPr="005E055A">
        <w:t>утверждаемыми</w:t>
      </w:r>
      <w:proofErr w:type="gramEnd"/>
      <w:r w:rsidRPr="005E055A">
        <w:t xml:space="preserve"> Правительством Российской Федерации, а также настоящим Порядком.</w:t>
      </w:r>
    </w:p>
    <w:p w:rsidR="005E055A" w:rsidRPr="005E055A" w:rsidRDefault="005E055A" w:rsidP="005E055A">
      <w:pPr>
        <w:autoSpaceDE w:val="0"/>
        <w:autoSpaceDN w:val="0"/>
        <w:adjustRightInd w:val="0"/>
        <w:ind w:firstLine="709"/>
        <w:jc w:val="both"/>
      </w:pPr>
      <w:r w:rsidRPr="005E055A">
        <w:t>2.2. Накопление ТКО обеспечивается:</w:t>
      </w:r>
    </w:p>
    <w:p w:rsidR="005E055A" w:rsidRPr="005E055A" w:rsidRDefault="005E055A" w:rsidP="005E055A">
      <w:pPr>
        <w:autoSpaceDE w:val="0"/>
        <w:autoSpaceDN w:val="0"/>
        <w:adjustRightInd w:val="0"/>
        <w:ind w:firstLine="709"/>
        <w:jc w:val="both"/>
      </w:pPr>
      <w:r w:rsidRPr="005E055A">
        <w:t>лицами, на которые в соответствии с законодательством Российской Федерации возложены обязательства по содержанию общего имущества в многоквартирном доме;</w:t>
      </w:r>
    </w:p>
    <w:p w:rsidR="005E055A" w:rsidRPr="005E055A" w:rsidRDefault="005E055A" w:rsidP="005E055A">
      <w:pPr>
        <w:autoSpaceDE w:val="0"/>
        <w:autoSpaceDN w:val="0"/>
        <w:adjustRightInd w:val="0"/>
        <w:ind w:firstLine="709"/>
        <w:jc w:val="both"/>
      </w:pPr>
      <w:r w:rsidRPr="005E055A">
        <w:t>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5E055A" w:rsidRPr="005E055A" w:rsidRDefault="005E055A" w:rsidP="005E055A">
      <w:pPr>
        <w:autoSpaceDE w:val="0"/>
        <w:autoSpaceDN w:val="0"/>
        <w:adjustRightInd w:val="0"/>
        <w:ind w:firstLine="709"/>
        <w:jc w:val="both"/>
      </w:pPr>
      <w:r w:rsidRPr="005E055A">
        <w:t>региональными операторами, в случае возложения законодательством Российской Федерации на них такой обязанности;</w:t>
      </w:r>
    </w:p>
    <w:p w:rsidR="005E055A" w:rsidRPr="005E055A" w:rsidRDefault="005E055A" w:rsidP="005E055A">
      <w:pPr>
        <w:autoSpaceDE w:val="0"/>
        <w:autoSpaceDN w:val="0"/>
        <w:adjustRightInd w:val="0"/>
        <w:ind w:firstLine="709"/>
        <w:jc w:val="both"/>
      </w:pPr>
      <w:r w:rsidRPr="005E055A">
        <w:t>юридическими лицами на принадлежащих им объектах;</w:t>
      </w:r>
    </w:p>
    <w:p w:rsidR="005E055A" w:rsidRPr="005E055A" w:rsidRDefault="005E055A" w:rsidP="005E055A">
      <w:pPr>
        <w:autoSpaceDE w:val="0"/>
        <w:autoSpaceDN w:val="0"/>
        <w:adjustRightInd w:val="0"/>
        <w:ind w:firstLine="709"/>
        <w:jc w:val="both"/>
      </w:pPr>
      <w:r w:rsidRPr="005E055A">
        <w:t>собственниками жилого дома или части жилого дома.</w:t>
      </w:r>
    </w:p>
    <w:p w:rsidR="00705079" w:rsidRDefault="005E055A" w:rsidP="005E055A">
      <w:pPr>
        <w:autoSpaceDE w:val="0"/>
        <w:autoSpaceDN w:val="0"/>
        <w:adjustRightInd w:val="0"/>
        <w:ind w:firstLine="709"/>
        <w:jc w:val="both"/>
      </w:pPr>
      <w:r w:rsidRPr="005E055A">
        <w:t xml:space="preserve">2.3. В соответствии с действующим законодательством органы местного самоуправления </w:t>
      </w:r>
      <w:r>
        <w:t xml:space="preserve">сельских поселений Шумерлинского района </w:t>
      </w:r>
      <w:r w:rsidR="00705079" w:rsidRPr="00705079">
        <w:t xml:space="preserve">реализуют следующие полномочия в области обращения с ТКО: </w:t>
      </w:r>
    </w:p>
    <w:p w:rsidR="005E055A" w:rsidRDefault="005E055A" w:rsidP="005E055A">
      <w:pPr>
        <w:autoSpaceDE w:val="0"/>
        <w:autoSpaceDN w:val="0"/>
        <w:adjustRightInd w:val="0"/>
        <w:ind w:firstLine="709"/>
        <w:jc w:val="both"/>
      </w:pPr>
      <w:r w:rsidRPr="005E055A">
        <w:t>по созданию и содержанию мест (площадок) накопления ТКО, за исключением случаев, когда такая обязанность лежит на других лицах;</w:t>
      </w:r>
    </w:p>
    <w:p w:rsidR="00C5035C" w:rsidRPr="005E055A" w:rsidRDefault="00C5035C" w:rsidP="00C5035C">
      <w:pPr>
        <w:autoSpaceDE w:val="0"/>
        <w:autoSpaceDN w:val="0"/>
        <w:adjustRightInd w:val="0"/>
        <w:ind w:firstLine="709"/>
        <w:jc w:val="both"/>
      </w:pPr>
      <w:r w:rsidRPr="005E055A">
        <w:t>по определению схемы размещения мест (площадок) накопления ТКО и ведению реестра мест (площадок) накопления ТКО;</w:t>
      </w:r>
    </w:p>
    <w:p w:rsidR="00C5035C" w:rsidRDefault="00C5035C" w:rsidP="005E055A">
      <w:pPr>
        <w:autoSpaceDE w:val="0"/>
        <w:autoSpaceDN w:val="0"/>
        <w:adjustRightInd w:val="0"/>
        <w:ind w:firstLine="709"/>
        <w:jc w:val="both"/>
      </w:pPr>
      <w:r w:rsidRPr="00C5035C">
        <w:t>организация экологического воспитания и формирования экологической культуры в области обращения с твердыми коммунальными отходами.</w:t>
      </w:r>
    </w:p>
    <w:p w:rsidR="00C5035C" w:rsidRDefault="00C5035C" w:rsidP="00C5035C">
      <w:pPr>
        <w:autoSpaceDE w:val="0"/>
        <w:autoSpaceDN w:val="0"/>
        <w:adjustRightInd w:val="0"/>
        <w:ind w:firstLine="709"/>
        <w:jc w:val="both"/>
      </w:pPr>
      <w:r>
        <w:t xml:space="preserve">2.3.1. </w:t>
      </w:r>
      <w:r w:rsidRPr="005E055A">
        <w:t xml:space="preserve">В соответствии с действующим законодательством органы местного самоуправления </w:t>
      </w:r>
      <w:r>
        <w:t xml:space="preserve">Шумерлинского района </w:t>
      </w:r>
      <w:r w:rsidRPr="00705079">
        <w:t xml:space="preserve">реализуют следующие полномочия в области обращения с ТКО: </w:t>
      </w:r>
    </w:p>
    <w:p w:rsidR="00082977" w:rsidRDefault="00082977" w:rsidP="00082977">
      <w:pPr>
        <w:autoSpaceDE w:val="0"/>
        <w:autoSpaceDN w:val="0"/>
        <w:adjustRightInd w:val="0"/>
        <w:outlineLvl w:val="1"/>
      </w:pPr>
      <w:r>
        <w:t xml:space="preserve"> по </w:t>
      </w:r>
      <w:r w:rsidRPr="00082977">
        <w:t>ведению</w:t>
      </w:r>
      <w:r>
        <w:t xml:space="preserve"> общего</w:t>
      </w:r>
      <w:r w:rsidRPr="00082977">
        <w:t xml:space="preserve"> реестра мест (площадок) накопления ТКО</w:t>
      </w:r>
      <w:r>
        <w:t xml:space="preserve"> по району</w:t>
      </w:r>
      <w:r w:rsidR="00AF65AC">
        <w:t>.</w:t>
      </w:r>
    </w:p>
    <w:p w:rsidR="00082977" w:rsidRDefault="00082977" w:rsidP="005E055A">
      <w:pPr>
        <w:autoSpaceDE w:val="0"/>
        <w:autoSpaceDN w:val="0"/>
        <w:adjustRightInd w:val="0"/>
        <w:jc w:val="center"/>
        <w:outlineLvl w:val="1"/>
      </w:pPr>
    </w:p>
    <w:p w:rsidR="005E055A" w:rsidRPr="005E055A" w:rsidRDefault="005E055A" w:rsidP="005E055A">
      <w:pPr>
        <w:autoSpaceDE w:val="0"/>
        <w:autoSpaceDN w:val="0"/>
        <w:adjustRightInd w:val="0"/>
        <w:jc w:val="center"/>
        <w:outlineLvl w:val="1"/>
        <w:rPr>
          <w:b/>
        </w:rPr>
      </w:pPr>
      <w:r w:rsidRPr="005E055A">
        <w:rPr>
          <w:b/>
        </w:rPr>
        <w:t>III. Накопление ТКО</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3.1. Накопление ТКО осуществляется с соблюдением требований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5E055A" w:rsidRPr="005E055A" w:rsidRDefault="005E055A" w:rsidP="005E055A">
      <w:pPr>
        <w:autoSpaceDE w:val="0"/>
        <w:autoSpaceDN w:val="0"/>
        <w:adjustRightInd w:val="0"/>
        <w:ind w:firstLine="709"/>
        <w:jc w:val="both"/>
      </w:pPr>
      <w:r w:rsidRPr="005E055A">
        <w:lastRenderedPageBreak/>
        <w:t>3.2. Накопление ТКО осуществляется способами, обеспечивающими возможность использования утильных морфологических компонентов ТКО в качестве вторичных материальных ресурсов.</w:t>
      </w:r>
    </w:p>
    <w:p w:rsidR="005E055A" w:rsidRPr="005E055A" w:rsidRDefault="005E055A" w:rsidP="005E055A">
      <w:pPr>
        <w:autoSpaceDE w:val="0"/>
        <w:autoSpaceDN w:val="0"/>
        <w:adjustRightInd w:val="0"/>
        <w:ind w:firstLine="709"/>
        <w:jc w:val="both"/>
      </w:pPr>
      <w:r w:rsidRPr="005E055A">
        <w:t>3.3. Создание системы раздельного накопления ТКО устанавливается настоящим Порядком в качестве императивной нормы, обеспечивающей увеличения доли утилизируемых (используемых) отходов и достижение целевых показателей, установленных на каждый год реализации территориальной схемы.</w:t>
      </w:r>
    </w:p>
    <w:p w:rsidR="005E055A" w:rsidRPr="005E055A" w:rsidRDefault="005E055A" w:rsidP="005E055A">
      <w:pPr>
        <w:autoSpaceDE w:val="0"/>
        <w:autoSpaceDN w:val="0"/>
        <w:adjustRightInd w:val="0"/>
        <w:ind w:firstLine="709"/>
        <w:jc w:val="both"/>
      </w:pPr>
      <w:r w:rsidRPr="005E055A">
        <w:t>3.4. Накопление ТКО, образующихся в жилых помещениях в процессе потребления физическими лицами, а также товаров, утративших свои потребительские свойства в процессе их использования физическими лицами в жилых помещениях в целях удовлетворения личных и бытовых нужд, осуществляется в соответствии с требованиями настоящего Порядка.</w:t>
      </w:r>
    </w:p>
    <w:p w:rsidR="005E055A" w:rsidRPr="005E055A" w:rsidRDefault="005E055A" w:rsidP="005E055A">
      <w:pPr>
        <w:autoSpaceDE w:val="0"/>
        <w:autoSpaceDN w:val="0"/>
        <w:adjustRightInd w:val="0"/>
        <w:ind w:firstLine="709"/>
        <w:jc w:val="both"/>
      </w:pPr>
      <w:r w:rsidRPr="005E055A">
        <w:t xml:space="preserve">Накопление ТКО на территориях жилой застройки осуществляется в соответствии с требованиями </w:t>
      </w:r>
      <w:hyperlink r:id="rId6" w:history="1">
        <w:r w:rsidRPr="005E055A">
          <w:t>СанПиН 2.1.2.2645-10</w:t>
        </w:r>
      </w:hyperlink>
      <w:r w:rsidRPr="005E055A">
        <w:t xml:space="preserve"> «Санитарно-эпидемиологические требования к условиям проживания в жилых зданиях и помещениях», </w:t>
      </w:r>
      <w:hyperlink r:id="rId7" w:history="1">
        <w:r w:rsidRPr="005E055A">
          <w:t>СанПиН 42-128-4690-88</w:t>
        </w:r>
      </w:hyperlink>
      <w:r w:rsidRPr="005E055A">
        <w:t xml:space="preserve"> «Санитарные правила содержания территорий населенных мест».</w:t>
      </w:r>
    </w:p>
    <w:p w:rsidR="005E055A" w:rsidRPr="005E055A" w:rsidRDefault="005E055A" w:rsidP="005E055A">
      <w:pPr>
        <w:autoSpaceDE w:val="0"/>
        <w:autoSpaceDN w:val="0"/>
        <w:adjustRightInd w:val="0"/>
        <w:ind w:firstLine="709"/>
        <w:jc w:val="both"/>
      </w:pPr>
      <w:r w:rsidRPr="005E055A">
        <w:t>3.5. Сбор ТКО (в том числе их раздельный сбор) производится оператором по обращению с ТКО или региональным оператором в зоне его деятельности в соответствии с территориальной схемой и региональной программой.</w:t>
      </w:r>
    </w:p>
    <w:p w:rsidR="005E055A" w:rsidRPr="005E055A" w:rsidRDefault="005E055A" w:rsidP="005E055A">
      <w:pPr>
        <w:autoSpaceDE w:val="0"/>
        <w:autoSpaceDN w:val="0"/>
        <w:adjustRightInd w:val="0"/>
        <w:ind w:firstLine="709"/>
        <w:jc w:val="both"/>
      </w:pPr>
      <w:r w:rsidRPr="005E055A">
        <w:t>Региональный оператор несет ответственность за обращение с ТКО с момента погрузки таких отходов в мусоровоз в местах накопления ТКО.</w:t>
      </w:r>
    </w:p>
    <w:p w:rsidR="005E055A" w:rsidRPr="005E055A" w:rsidRDefault="005E055A" w:rsidP="005E055A">
      <w:pPr>
        <w:autoSpaceDE w:val="0"/>
        <w:autoSpaceDN w:val="0"/>
        <w:adjustRightInd w:val="0"/>
        <w:ind w:firstLine="709"/>
        <w:jc w:val="both"/>
      </w:pPr>
      <w:r w:rsidRPr="005E055A">
        <w:t>3.6. Сбор ТКО осуществляется в соответствии с договором на оказание услуг по обращению с ТКО, заключаемым региональным оператором с потребителем.</w:t>
      </w:r>
    </w:p>
    <w:p w:rsidR="005E055A" w:rsidRPr="005E055A" w:rsidRDefault="005E055A" w:rsidP="005E055A">
      <w:pPr>
        <w:autoSpaceDE w:val="0"/>
        <w:autoSpaceDN w:val="0"/>
        <w:adjustRightInd w:val="0"/>
        <w:ind w:firstLine="709"/>
        <w:jc w:val="both"/>
      </w:pPr>
      <w:r w:rsidRPr="005E055A">
        <w:t>Договор заключается в соответствии с типовой формой, утверждаемой Правительством Российской Федерации. При этом договор может быть дополнен по соглашению сторон иными, не противоречащими законодательству Российской Федерации, положениями.</w:t>
      </w:r>
    </w:p>
    <w:p w:rsidR="005E055A" w:rsidRPr="005E055A" w:rsidRDefault="005E055A" w:rsidP="005E055A">
      <w:pPr>
        <w:autoSpaceDE w:val="0"/>
        <w:autoSpaceDN w:val="0"/>
        <w:adjustRightInd w:val="0"/>
        <w:ind w:firstLine="709"/>
        <w:jc w:val="both"/>
      </w:pPr>
      <w:r w:rsidRPr="005E055A">
        <w:t xml:space="preserve">3.7. В соответствии с </w:t>
      </w:r>
      <w:hyperlink r:id="rId8" w:history="1">
        <w:r w:rsidRPr="005E055A">
          <w:t>частью 5 статьи 30</w:t>
        </w:r>
      </w:hyperlink>
      <w:r w:rsidRPr="005E055A">
        <w:t xml:space="preserve"> Жилищного кодекса Российской Федерации собственник жилого дома или части жилого дома обязан обеспечивать обращение с ТКО путем заключения договора с региональным оператором.</w:t>
      </w:r>
    </w:p>
    <w:p w:rsidR="005E055A" w:rsidRPr="005E055A" w:rsidRDefault="005E055A" w:rsidP="005E055A">
      <w:pPr>
        <w:autoSpaceDE w:val="0"/>
        <w:autoSpaceDN w:val="0"/>
        <w:adjustRightInd w:val="0"/>
        <w:ind w:firstLine="709"/>
        <w:jc w:val="both"/>
      </w:pPr>
      <w:r w:rsidRPr="005E055A">
        <w:t>3.8. Накопление ТКО потребителями может осуществляться следующими способами:</w:t>
      </w:r>
    </w:p>
    <w:p w:rsidR="005E055A" w:rsidRPr="005E055A" w:rsidRDefault="005E055A" w:rsidP="005E055A">
      <w:pPr>
        <w:autoSpaceDE w:val="0"/>
        <w:autoSpaceDN w:val="0"/>
        <w:adjustRightInd w:val="0"/>
        <w:ind w:firstLine="709"/>
        <w:jc w:val="both"/>
      </w:pPr>
      <w:r w:rsidRPr="005E055A">
        <w:t>с применением контейнеров (несменяемых или сменяемых), размещаемых на контейнерных площадках;</w:t>
      </w:r>
    </w:p>
    <w:p w:rsidR="005E055A" w:rsidRPr="005E055A" w:rsidRDefault="005E055A" w:rsidP="005E055A">
      <w:pPr>
        <w:autoSpaceDE w:val="0"/>
        <w:autoSpaceDN w:val="0"/>
        <w:adjustRightInd w:val="0"/>
        <w:ind w:firstLine="709"/>
        <w:jc w:val="both"/>
      </w:pPr>
      <w:r w:rsidRPr="005E055A">
        <w:t>в пакеты или другие предназначенные для накопления ТКО емкости для последующего сбора непосредственно в мусоровоз без применения контейнеров;</w:t>
      </w:r>
    </w:p>
    <w:p w:rsidR="005E055A" w:rsidRPr="005E055A" w:rsidRDefault="005E055A" w:rsidP="005E055A">
      <w:pPr>
        <w:autoSpaceDE w:val="0"/>
        <w:autoSpaceDN w:val="0"/>
        <w:adjustRightInd w:val="0"/>
        <w:ind w:firstLine="709"/>
        <w:jc w:val="both"/>
      </w:pPr>
      <w:r w:rsidRPr="005E055A">
        <w:t>с применением специальных наземных модулей со съемными синтетическими вкладышами (мешками) для раздельного накопления ТКО;</w:t>
      </w:r>
    </w:p>
    <w:p w:rsidR="005E055A" w:rsidRPr="005E055A" w:rsidRDefault="005E055A" w:rsidP="005E055A">
      <w:pPr>
        <w:autoSpaceDE w:val="0"/>
        <w:autoSpaceDN w:val="0"/>
        <w:adjustRightInd w:val="0"/>
        <w:ind w:firstLine="709"/>
        <w:jc w:val="both"/>
      </w:pPr>
      <w:r w:rsidRPr="005E055A">
        <w:t xml:space="preserve">с применением специальных контейнеров антивандальной конструкции, окрашенных в оранжевый цвет, предназначенных для сбора отходов </w:t>
      </w:r>
      <w:r w:rsidRPr="005E055A">
        <w:rPr>
          <w:lang w:val="en-US"/>
        </w:rPr>
        <w:t>I</w:t>
      </w:r>
      <w:r w:rsidRPr="005E055A">
        <w:t>-</w:t>
      </w:r>
      <w:r w:rsidRPr="005E055A">
        <w:rPr>
          <w:lang w:val="en-US"/>
        </w:rPr>
        <w:t>II</w:t>
      </w:r>
      <w:r w:rsidRPr="005E055A">
        <w:t xml:space="preserve"> классов опасности, образующихся в жилых помещениях в процессе потребления физическими лицами – ламп ртутных, ртутно-кварцевых, люминесцентных, термометров ртутных, батарей и аккумуляторов (кроме аккумуляторов для транспортных средств);</w:t>
      </w:r>
    </w:p>
    <w:p w:rsidR="005E055A" w:rsidRPr="005E055A" w:rsidRDefault="005E055A" w:rsidP="005E055A">
      <w:pPr>
        <w:autoSpaceDE w:val="0"/>
        <w:autoSpaceDN w:val="0"/>
        <w:adjustRightInd w:val="0"/>
        <w:ind w:firstLine="709"/>
        <w:jc w:val="both"/>
      </w:pPr>
      <w:r w:rsidRPr="005E055A">
        <w:t>с применением контейнеров для накопления вторичных материальных ресурсов (раздельного накопления);</w:t>
      </w:r>
    </w:p>
    <w:p w:rsidR="005E055A" w:rsidRPr="005E055A" w:rsidRDefault="005E055A" w:rsidP="005E055A">
      <w:pPr>
        <w:autoSpaceDE w:val="0"/>
        <w:autoSpaceDN w:val="0"/>
        <w:adjustRightInd w:val="0"/>
        <w:ind w:firstLine="709"/>
        <w:jc w:val="both"/>
      </w:pPr>
      <w:r w:rsidRPr="005E055A">
        <w:t>в бункеры для КГО;</w:t>
      </w:r>
    </w:p>
    <w:p w:rsidR="005E055A" w:rsidRPr="005E055A" w:rsidRDefault="005E055A" w:rsidP="005E055A">
      <w:pPr>
        <w:autoSpaceDE w:val="0"/>
        <w:autoSpaceDN w:val="0"/>
        <w:adjustRightInd w:val="0"/>
        <w:ind w:firstLine="709"/>
        <w:jc w:val="both"/>
      </w:pPr>
      <w:r w:rsidRPr="005E055A">
        <w:t>на специальных площадках для складирования КГО;</w:t>
      </w:r>
    </w:p>
    <w:p w:rsidR="005E055A" w:rsidRPr="005E055A" w:rsidRDefault="005E055A" w:rsidP="005E055A">
      <w:pPr>
        <w:autoSpaceDE w:val="0"/>
        <w:autoSpaceDN w:val="0"/>
        <w:adjustRightInd w:val="0"/>
        <w:ind w:firstLine="709"/>
        <w:jc w:val="both"/>
      </w:pPr>
      <w:r w:rsidRPr="005E055A">
        <w:t>с применением уличных урн.</w:t>
      </w:r>
    </w:p>
    <w:p w:rsidR="005E055A" w:rsidRPr="005E055A" w:rsidRDefault="005E055A" w:rsidP="005E055A">
      <w:pPr>
        <w:autoSpaceDE w:val="0"/>
        <w:autoSpaceDN w:val="0"/>
        <w:adjustRightInd w:val="0"/>
        <w:ind w:firstLine="709"/>
        <w:jc w:val="both"/>
      </w:pPr>
      <w:r w:rsidRPr="005E055A">
        <w:t xml:space="preserve">3.9. При накоплении ТКО в пакетах или других емкостях органы местного самоуправления </w:t>
      </w:r>
      <w:r w:rsidR="00705079">
        <w:t xml:space="preserve">сельских поселений Шумерлинского района </w:t>
      </w:r>
      <w:r w:rsidRPr="005E055A">
        <w:t>совместно с региональным оператором определяют места, время сбора ТКО, а также параметры пакетов или других емкостей, используемых для накопления и сбора ТКО.</w:t>
      </w:r>
    </w:p>
    <w:p w:rsidR="005E055A" w:rsidRPr="005E055A" w:rsidRDefault="005E055A" w:rsidP="005E055A">
      <w:pPr>
        <w:autoSpaceDE w:val="0"/>
        <w:autoSpaceDN w:val="0"/>
        <w:adjustRightInd w:val="0"/>
        <w:ind w:firstLine="709"/>
        <w:jc w:val="both"/>
      </w:pPr>
      <w:r w:rsidRPr="005E055A">
        <w:lastRenderedPageBreak/>
        <w:t>3.10. Взаимодействие с региональным оператором при организации накопления ТКО на объектах и территориях в соответствии с договором на оказание услуг по обращению с ТКО осуществляют потребители или представляющие их лица:</w:t>
      </w:r>
    </w:p>
    <w:p w:rsidR="005E055A" w:rsidRPr="005E055A" w:rsidRDefault="005E055A" w:rsidP="005E055A">
      <w:pPr>
        <w:autoSpaceDE w:val="0"/>
        <w:autoSpaceDN w:val="0"/>
        <w:adjustRightInd w:val="0"/>
        <w:ind w:firstLine="709"/>
        <w:jc w:val="both"/>
      </w:pPr>
      <w:r w:rsidRPr="005E055A">
        <w:t>в многоквартирных домах – управляющие организации, осуществляющие управление многоквартирными домами (собственники помещений, товарищества собственников жилья, жилищные кооперативы, жилищно-строительные кооперативы, иные специализированные потребительские кооперативы, управляющие организации) в соответствии со способом управления многоквартирными домами;</w:t>
      </w:r>
    </w:p>
    <w:p w:rsidR="005E055A" w:rsidRPr="005E055A" w:rsidRDefault="005E055A" w:rsidP="005E055A">
      <w:pPr>
        <w:autoSpaceDE w:val="0"/>
        <w:autoSpaceDN w:val="0"/>
        <w:adjustRightInd w:val="0"/>
        <w:ind w:firstLine="709"/>
        <w:jc w:val="both"/>
      </w:pPr>
      <w:r w:rsidRPr="005E055A">
        <w:t>в нежилых (встроенных и пристроенных) помещениях многоквартирного дома – юридические лица и индивидуальные предприниматели, пользующиеся этими помещениями;</w:t>
      </w:r>
    </w:p>
    <w:p w:rsidR="005E055A" w:rsidRPr="005E055A" w:rsidRDefault="005E055A" w:rsidP="005E055A">
      <w:pPr>
        <w:autoSpaceDE w:val="0"/>
        <w:autoSpaceDN w:val="0"/>
        <w:adjustRightInd w:val="0"/>
        <w:ind w:firstLine="709"/>
        <w:jc w:val="both"/>
      </w:pPr>
      <w:r w:rsidRPr="005E055A">
        <w:t>на территориях индивидуальной жилой застройки – владельцы (собственники, наниматели) жилых домов;</w:t>
      </w:r>
    </w:p>
    <w:p w:rsidR="005E055A" w:rsidRPr="005E055A" w:rsidRDefault="005E055A" w:rsidP="005E055A">
      <w:pPr>
        <w:autoSpaceDE w:val="0"/>
        <w:autoSpaceDN w:val="0"/>
        <w:adjustRightInd w:val="0"/>
        <w:ind w:firstLine="709"/>
        <w:jc w:val="both"/>
      </w:pPr>
      <w:r w:rsidRPr="005E055A">
        <w:t>на территориях общего пользования – специализированные организации, осуществляющие уборку данных территорий;</w:t>
      </w:r>
    </w:p>
    <w:p w:rsidR="005E055A" w:rsidRPr="005E055A" w:rsidRDefault="005E055A" w:rsidP="005E055A">
      <w:pPr>
        <w:autoSpaceDE w:val="0"/>
        <w:autoSpaceDN w:val="0"/>
        <w:adjustRightInd w:val="0"/>
        <w:ind w:firstLine="709"/>
        <w:jc w:val="both"/>
      </w:pPr>
      <w:r w:rsidRPr="005E055A">
        <w:t>на иных территориях – индивидуальные предприниматели, физические и юридические лица, правообладатели данных территорий.</w:t>
      </w:r>
    </w:p>
    <w:p w:rsidR="005E055A" w:rsidRPr="005E055A" w:rsidRDefault="005E055A" w:rsidP="005E055A">
      <w:pPr>
        <w:autoSpaceDE w:val="0"/>
        <w:autoSpaceDN w:val="0"/>
        <w:adjustRightInd w:val="0"/>
        <w:ind w:firstLine="709"/>
        <w:jc w:val="both"/>
      </w:pPr>
      <w:r w:rsidRPr="005E055A">
        <w:t>Региональный оператор (в случае, если это предусмотрено договором об организации деятельности по обращению с ТКО) осуществляет сбор ТКО с территорий общего пользования.</w:t>
      </w:r>
    </w:p>
    <w:p w:rsidR="005E055A" w:rsidRPr="005E055A" w:rsidRDefault="005E055A" w:rsidP="005E055A">
      <w:pPr>
        <w:autoSpaceDE w:val="0"/>
        <w:autoSpaceDN w:val="0"/>
        <w:adjustRightInd w:val="0"/>
        <w:ind w:firstLine="709"/>
        <w:jc w:val="both"/>
      </w:pPr>
      <w:r w:rsidRPr="005E055A">
        <w:t>3.11. </w:t>
      </w:r>
      <w:proofErr w:type="gramStart"/>
      <w:r w:rsidRPr="005E055A">
        <w:t>Управляющие организации, товарищества собственников жилья, жилищный кооператив или иной специализированный потребительский кооператив, собственники помещений в многоквартирном доме, осуществляющие непосредственное управление многоквартирным домом, количество квартир в котором составляет не более 30, иные владельцы контейнеров или контейнерных площадок обеспечивают своевременную уборку контейнерной площадки и непосредственно прилегающей к ней территории, осуществляют контроль за выполнением графика удаления ТКО, содержанием в исправном состоянии контейнеров, степенью</w:t>
      </w:r>
      <w:proofErr w:type="gramEnd"/>
      <w:r w:rsidRPr="005E055A">
        <w:t xml:space="preserve"> их наполнения, обеспечивают свободный доступ к контейнерам и содействуют оператору по обращению с ТКО, региональному оператору в осуществлении ими своих функций.</w:t>
      </w:r>
    </w:p>
    <w:p w:rsidR="005E055A" w:rsidRPr="005E055A" w:rsidRDefault="005E055A" w:rsidP="005E055A">
      <w:pPr>
        <w:autoSpaceDE w:val="0"/>
        <w:autoSpaceDN w:val="0"/>
        <w:adjustRightInd w:val="0"/>
        <w:ind w:firstLine="709"/>
        <w:jc w:val="both"/>
      </w:pPr>
      <w:r w:rsidRPr="005E055A">
        <w:t>3.12. Запрещаются действия, в результате которых образуются навалы мусора, очаговые навалы мусора, несанкционированные свалки ТКО.</w:t>
      </w:r>
    </w:p>
    <w:p w:rsidR="005E055A" w:rsidRPr="005E055A" w:rsidRDefault="005E055A" w:rsidP="005E055A">
      <w:pPr>
        <w:autoSpaceDE w:val="0"/>
        <w:autoSpaceDN w:val="0"/>
        <w:adjustRightInd w:val="0"/>
        <w:ind w:firstLine="709"/>
        <w:jc w:val="both"/>
      </w:pPr>
      <w:r w:rsidRPr="005E055A">
        <w:t>3.13. На объектах раздельного накопления ТКО потребители и лица, осуществляющие организацию накопления ТКО, должны принимать меры, направленные на предотвращение негативного воздействия ТКО на окружающую среду, исключение смешивания отходов, приводящего к загрязнению их отдельных морфологических компонентов и препятствующего их утилизации.</w:t>
      </w:r>
    </w:p>
    <w:p w:rsidR="005E055A" w:rsidRPr="005E055A" w:rsidRDefault="005E055A" w:rsidP="005E055A">
      <w:pPr>
        <w:autoSpaceDE w:val="0"/>
        <w:autoSpaceDN w:val="0"/>
        <w:adjustRightInd w:val="0"/>
        <w:ind w:firstLine="709"/>
        <w:jc w:val="both"/>
      </w:pPr>
      <w:r w:rsidRPr="005E055A">
        <w:t>3.14. Запрещается помещать (оставлять, выбрасывать, выгружать) и накапливать ТКО вне определенных реестром мест накопления ТКО соответствующего вида. Лицо, поместившее ТКО с нарушением настоящего Порядка, несет ответственность в соответствии с законодательством Российской Федерации, законодательством Чувашской Республики и договором на оказание услуг по обращению с ТКО.</w:t>
      </w:r>
    </w:p>
    <w:p w:rsidR="005E055A" w:rsidRPr="005E055A" w:rsidRDefault="005E055A" w:rsidP="005E055A">
      <w:pPr>
        <w:autoSpaceDE w:val="0"/>
        <w:autoSpaceDN w:val="0"/>
        <w:adjustRightInd w:val="0"/>
        <w:ind w:firstLine="709"/>
        <w:jc w:val="both"/>
      </w:pPr>
      <w:r w:rsidRPr="005E055A">
        <w:t>3.15. Собственник земельного участка обязан самостоятельно обеспечить ликвидацию очагового навала мусора или несанкционированной свалки ТКО либо заключить с региональным оператором договор на оказание услуг по ликвидации выявленных очагового навала мусора или несанкционированной свалки ТКО.</w:t>
      </w:r>
    </w:p>
    <w:p w:rsidR="005E055A" w:rsidRPr="005E055A" w:rsidRDefault="005E055A" w:rsidP="005E055A">
      <w:pPr>
        <w:autoSpaceDE w:val="0"/>
        <w:autoSpaceDN w:val="0"/>
        <w:adjustRightInd w:val="0"/>
        <w:ind w:firstLine="709"/>
        <w:jc w:val="both"/>
      </w:pPr>
      <w:r w:rsidRPr="005E055A">
        <w:t>3.16. </w:t>
      </w:r>
      <w:proofErr w:type="gramStart"/>
      <w:r w:rsidRPr="005E055A">
        <w:t xml:space="preserve">Если собственник земельного участка в течение 30 дней со дня получения уведомления регионального оператора не обеспечил ликвидацию очагового навала мусора, несанкционированной свалки ТКО самостоятельно и не заключил с региональным оператором договор на оказание услуг по ликвидации выявленных очагового навала мусора или несанкционированной свалки ТКО, региональный оператор в течение 30 дней после отправления уведомления собственнику земельного участка ликвидирует очаговый </w:t>
      </w:r>
      <w:r w:rsidRPr="005E055A">
        <w:lastRenderedPageBreak/>
        <w:t>навал мусора</w:t>
      </w:r>
      <w:proofErr w:type="gramEnd"/>
      <w:r w:rsidRPr="005E055A">
        <w:t xml:space="preserve"> или несанкционированную свалку ТКО. В этом случае региональный оператор вправе обратиться в суд с требованием о взыскании понесенных расходов.</w:t>
      </w:r>
    </w:p>
    <w:p w:rsidR="005E055A" w:rsidRPr="005E055A" w:rsidRDefault="005E055A" w:rsidP="005E055A">
      <w:pPr>
        <w:autoSpaceDE w:val="0"/>
        <w:autoSpaceDN w:val="0"/>
        <w:adjustRightInd w:val="0"/>
        <w:ind w:firstLine="709"/>
        <w:jc w:val="both"/>
      </w:pPr>
      <w:r w:rsidRPr="005E055A">
        <w:t>3.17. Накопление ТКО на территории объектов торговли (рынки, торговые комплексы, комплексы объектов мелкорозничной сети) производится:</w:t>
      </w:r>
    </w:p>
    <w:p w:rsidR="005E055A" w:rsidRPr="005E055A" w:rsidRDefault="005E055A" w:rsidP="005E055A">
      <w:pPr>
        <w:autoSpaceDE w:val="0"/>
        <w:autoSpaceDN w:val="0"/>
        <w:adjustRightInd w:val="0"/>
        <w:ind w:firstLine="709"/>
        <w:jc w:val="both"/>
      </w:pPr>
      <w:r w:rsidRPr="005E055A">
        <w:t>в контейнеры для ТКО, не подлежащих утилизации;</w:t>
      </w:r>
    </w:p>
    <w:p w:rsidR="005E055A" w:rsidRPr="005E055A" w:rsidRDefault="005E055A" w:rsidP="005E055A">
      <w:pPr>
        <w:autoSpaceDE w:val="0"/>
        <w:autoSpaceDN w:val="0"/>
        <w:adjustRightInd w:val="0"/>
        <w:ind w:firstLine="709"/>
        <w:jc w:val="both"/>
      </w:pPr>
      <w:r w:rsidRPr="005E055A">
        <w:t>в контейнеры для раздельного накопления морфологических компонентов ТКО, подлежащих утилизации (макулатура, пластик, стекло и т.п.).</w:t>
      </w:r>
    </w:p>
    <w:p w:rsidR="005E055A" w:rsidRPr="005E055A" w:rsidRDefault="005E055A" w:rsidP="005E055A">
      <w:pPr>
        <w:autoSpaceDE w:val="0"/>
        <w:autoSpaceDN w:val="0"/>
        <w:adjustRightInd w:val="0"/>
        <w:ind w:firstLine="709"/>
        <w:jc w:val="both"/>
      </w:pPr>
      <w:r w:rsidRPr="005E055A">
        <w:t>Конструкция контейнеров должна исключать возможность попадания грызунов, раздувания отходов ветром (то есть должны быть предусмотрены плотно закрывающиеся емкости).</w:t>
      </w:r>
    </w:p>
    <w:p w:rsidR="005E055A" w:rsidRPr="005E055A" w:rsidRDefault="005E055A" w:rsidP="005E055A">
      <w:pPr>
        <w:autoSpaceDE w:val="0"/>
        <w:autoSpaceDN w:val="0"/>
        <w:adjustRightInd w:val="0"/>
        <w:ind w:firstLine="709"/>
        <w:jc w:val="both"/>
      </w:pPr>
      <w:r w:rsidRPr="005E055A">
        <w:t>3.18. На территории объектов торговли в целях накопления и сбора ТКО выделяются места для размещения контейнеров, которые определяются проектом размещения контейнеров и бункеров в соответствии с экологическими и санитарными нормами и правилами, с учетом раздельного накопления вторичных материальных ресурсов.</w:t>
      </w:r>
    </w:p>
    <w:p w:rsidR="005E055A" w:rsidRPr="005E055A" w:rsidRDefault="005E055A" w:rsidP="005E055A">
      <w:pPr>
        <w:autoSpaceDE w:val="0"/>
        <w:autoSpaceDN w:val="0"/>
        <w:adjustRightInd w:val="0"/>
        <w:ind w:firstLine="709"/>
        <w:jc w:val="both"/>
      </w:pPr>
      <w:r w:rsidRPr="005E055A">
        <w:t>Запрещается оставлять тару и ТКО на месте торговли по ее окончании.</w:t>
      </w:r>
    </w:p>
    <w:p w:rsidR="005E055A" w:rsidRPr="005E055A" w:rsidRDefault="005E055A" w:rsidP="005E055A">
      <w:pPr>
        <w:autoSpaceDE w:val="0"/>
        <w:autoSpaceDN w:val="0"/>
        <w:adjustRightInd w:val="0"/>
        <w:ind w:firstLine="709"/>
        <w:jc w:val="both"/>
      </w:pPr>
      <w:r w:rsidRPr="005E055A">
        <w:t>3.19. Накопление тары торговых организаций и других пользователей нежилых помещений, размещенных в многоквартирных домах, на земельном участке, на котором расположен многоквартирный дом, не допускается.</w:t>
      </w:r>
    </w:p>
    <w:p w:rsidR="005E055A" w:rsidRPr="005E055A" w:rsidRDefault="005E055A" w:rsidP="005E055A">
      <w:pPr>
        <w:autoSpaceDE w:val="0"/>
        <w:autoSpaceDN w:val="0"/>
        <w:adjustRightInd w:val="0"/>
        <w:ind w:firstLine="709"/>
        <w:jc w:val="both"/>
      </w:pPr>
      <w:r w:rsidRPr="005E055A">
        <w:t>3.20. Накопление ТКО на объектах нестационарной торговой сети производится в контейнеры, оборудованные плотно закрывающейся крышкой.</w:t>
      </w:r>
    </w:p>
    <w:p w:rsidR="005E055A" w:rsidRPr="005E055A" w:rsidRDefault="005E055A" w:rsidP="005E055A">
      <w:pPr>
        <w:autoSpaceDE w:val="0"/>
        <w:autoSpaceDN w:val="0"/>
        <w:adjustRightInd w:val="0"/>
        <w:ind w:firstLine="709"/>
        <w:jc w:val="both"/>
      </w:pPr>
      <w:r w:rsidRPr="005E055A">
        <w:t>Допускается накопление ТКО (за исключением ламп ртутных, ртутно-кварцевых, люминесцентных, термометров ртутных, батарей и аккумуляторов) в находящиеся рядом контейнеры для ТКО (в случае достаточности их вместимости) при наличии заключенных договоров с владельцами контейнеров или контейнерных площадок и региональным оператором.</w:t>
      </w:r>
    </w:p>
    <w:p w:rsidR="005E055A" w:rsidRPr="005E055A" w:rsidRDefault="005E055A" w:rsidP="005E055A">
      <w:pPr>
        <w:autoSpaceDE w:val="0"/>
        <w:autoSpaceDN w:val="0"/>
        <w:adjustRightInd w:val="0"/>
        <w:ind w:firstLine="709"/>
        <w:jc w:val="both"/>
      </w:pPr>
      <w:r w:rsidRPr="005E055A">
        <w:t>3.21. </w:t>
      </w:r>
      <w:proofErr w:type="gramStart"/>
      <w:r w:rsidRPr="005E055A">
        <w:t xml:space="preserve">Накопление ТКО на территориях объектов бытового обслуживания и организаций общественного питания производится в контейнеры для раздельного накопления отходов (макулатура, стекло, пластик, пищевые отходы и т.п.) в соответствии с требованиями </w:t>
      </w:r>
      <w:hyperlink r:id="rId9" w:history="1">
        <w:r w:rsidRPr="005E055A">
          <w:t>СП 2.3.6.1066-01</w:t>
        </w:r>
      </w:hyperlink>
      <w:r w:rsidRPr="005E055A">
        <w:t xml:space="preserve"> «Санитарно-эпидемиологические требования к организациям торговли и обороту в них продовольственного сырья и пищевых продуктов» и </w:t>
      </w:r>
      <w:hyperlink r:id="rId10" w:history="1">
        <w:r w:rsidRPr="005E055A">
          <w:t>СП 2.3.6.1079-01</w:t>
        </w:r>
      </w:hyperlink>
      <w:r w:rsidRPr="005E055A">
        <w:t xml:space="preserve"> «Санитарно-эпидемиологические требования к организациям общественного питания, изготовлению и </w:t>
      </w:r>
      <w:proofErr w:type="spellStart"/>
      <w:r w:rsidRPr="005E055A">
        <w:t>оборотоспособности</w:t>
      </w:r>
      <w:proofErr w:type="spellEnd"/>
      <w:proofErr w:type="gramEnd"/>
      <w:r w:rsidRPr="005E055A">
        <w:t xml:space="preserve"> в них пищевых продуктов и продовольственного сырья».</w:t>
      </w:r>
    </w:p>
    <w:p w:rsidR="005E055A" w:rsidRPr="005E055A" w:rsidRDefault="005E055A" w:rsidP="005E055A">
      <w:pPr>
        <w:autoSpaceDE w:val="0"/>
        <w:autoSpaceDN w:val="0"/>
        <w:adjustRightInd w:val="0"/>
        <w:ind w:firstLine="709"/>
        <w:jc w:val="both"/>
      </w:pPr>
      <w:r w:rsidRPr="005E055A">
        <w:t>3.22. Правообладатели объектов торговли, нестационарной торговой сети, бытового обслуживания и общественного питания обязаны иметь заключенный договор на оказание услуг по обращению с ТКО на соответствующих объектах и территориях.</w:t>
      </w:r>
    </w:p>
    <w:p w:rsidR="005E055A" w:rsidRPr="005E055A" w:rsidRDefault="005E055A" w:rsidP="005E055A">
      <w:pPr>
        <w:autoSpaceDE w:val="0"/>
        <w:autoSpaceDN w:val="0"/>
        <w:adjustRightInd w:val="0"/>
        <w:ind w:firstLine="709"/>
        <w:jc w:val="both"/>
      </w:pPr>
      <w:r w:rsidRPr="005E055A">
        <w:t>3.23. Для накопления ТКО, образующихся на территориях садоводческих, огороднических и дачных некоммерческих объединений граждан, в том числе крупногабаритных ТКО, оборудуются контейнерные площадки.</w:t>
      </w:r>
    </w:p>
    <w:p w:rsidR="005E055A" w:rsidRPr="005E055A" w:rsidRDefault="005E055A" w:rsidP="005E055A">
      <w:pPr>
        <w:autoSpaceDE w:val="0"/>
        <w:autoSpaceDN w:val="0"/>
        <w:adjustRightInd w:val="0"/>
        <w:ind w:firstLine="709"/>
        <w:jc w:val="both"/>
      </w:pPr>
      <w:r w:rsidRPr="005E055A">
        <w:t>Размещение контейнерных площадок производится в соответствии с утвержденным проектом планировки территории и проектом межевания территории в границах садоводческих, огороднических и дачных некоммерческих объединений граждан с соблюдением экологических и санитарных норм и правил.</w:t>
      </w:r>
    </w:p>
    <w:p w:rsidR="005E055A" w:rsidRPr="005E055A" w:rsidRDefault="005E055A" w:rsidP="005E055A">
      <w:pPr>
        <w:autoSpaceDE w:val="0"/>
        <w:autoSpaceDN w:val="0"/>
        <w:adjustRightInd w:val="0"/>
        <w:ind w:firstLine="709"/>
        <w:jc w:val="both"/>
      </w:pPr>
      <w:r w:rsidRPr="005E055A">
        <w:t>3.24. Органы управления садоводческих, огороднических и дачных некоммерческих объединений граждан осуществляют строительство, ремонт и содержание контейнерных площадок для накопления ТКО, передачу ТКО оператору по обращению с ТКО, региональному оператору.</w:t>
      </w:r>
    </w:p>
    <w:p w:rsidR="005E055A" w:rsidRPr="005E055A" w:rsidRDefault="005E055A" w:rsidP="005E055A">
      <w:pPr>
        <w:autoSpaceDE w:val="0"/>
        <w:autoSpaceDN w:val="0"/>
        <w:adjustRightInd w:val="0"/>
        <w:ind w:firstLine="709"/>
        <w:jc w:val="both"/>
      </w:pPr>
      <w:r w:rsidRPr="005E055A">
        <w:t>3.25. </w:t>
      </w:r>
      <w:proofErr w:type="gramStart"/>
      <w:r w:rsidRPr="005E055A">
        <w:t>Для накопления ТКО, образующихся в гаражно-строительных кооперативах, оборудуются контейнерные площадки с твердым покрытием.</w:t>
      </w:r>
      <w:proofErr w:type="gramEnd"/>
    </w:p>
    <w:p w:rsidR="005E055A" w:rsidRPr="005E055A" w:rsidRDefault="005E055A" w:rsidP="005E055A">
      <w:pPr>
        <w:autoSpaceDE w:val="0"/>
        <w:autoSpaceDN w:val="0"/>
        <w:adjustRightInd w:val="0"/>
        <w:ind w:firstLine="709"/>
        <w:jc w:val="both"/>
      </w:pPr>
      <w:r w:rsidRPr="005E055A">
        <w:lastRenderedPageBreak/>
        <w:t>3.26. Размещение контейнерных площадок производится в соответствии с документацией по планировке территории для размещения объектов гаражно-строительного кооператива с соблюдением экологических и санитарных норм и правил.</w:t>
      </w:r>
    </w:p>
    <w:p w:rsidR="005E055A" w:rsidRPr="005E055A" w:rsidRDefault="005E055A" w:rsidP="005E055A">
      <w:pPr>
        <w:autoSpaceDE w:val="0"/>
        <w:autoSpaceDN w:val="0"/>
        <w:adjustRightInd w:val="0"/>
        <w:ind w:firstLine="709"/>
        <w:jc w:val="both"/>
      </w:pPr>
      <w:r w:rsidRPr="005E055A">
        <w:t>3.27. Органы управления садоводческих, огороднических и дачных некоммерческих объединений граждан и гаражно-строительных кооперативов обязаны иметь заключенный договор с региональным оператором на оказание услуг по обращению с ТКО на соответствующих объектах и территориях.</w:t>
      </w:r>
    </w:p>
    <w:p w:rsidR="005E055A" w:rsidRPr="005E055A" w:rsidRDefault="005E055A" w:rsidP="005E055A">
      <w:pPr>
        <w:autoSpaceDE w:val="0"/>
        <w:autoSpaceDN w:val="0"/>
        <w:adjustRightInd w:val="0"/>
        <w:ind w:firstLine="709"/>
        <w:jc w:val="both"/>
      </w:pPr>
      <w:r w:rsidRPr="005E055A">
        <w:t>3.28. Накопление ТКО дошкольной образовательной организации производится в раздельные промаркированные контейнеры с крышками. Для установки контейнеров на территории хозяйственной зоны дошкольной образовательной организации должна быть оборудована специальная площадка с твердым покрытием, которая размещается на расстоянии не менее 15 метров от здания. Размер контейнерной площадки должен превышать площадь основания контейнеров на 1 метр по всему периметру.</w:t>
      </w:r>
    </w:p>
    <w:p w:rsidR="005E055A" w:rsidRPr="005E055A" w:rsidRDefault="005E055A" w:rsidP="005E055A">
      <w:pPr>
        <w:autoSpaceDE w:val="0"/>
        <w:autoSpaceDN w:val="0"/>
        <w:adjustRightInd w:val="0"/>
        <w:ind w:firstLine="709"/>
        <w:jc w:val="both"/>
      </w:pPr>
      <w:r w:rsidRPr="005E055A">
        <w:t>3.29. Накопление ТКО общеобразовательной организации производится в контейнеры с плотно закрывающимися крышками. Для установки контейнеров на территории хозяйственной зоны общеобразовательной организации должна быть оборудована специальная площадка с водонепроницаемым твердым покрытием, которая размещается на расстоянии не менее 20 метров от здания. Размер контейнерной площадки должен превышать площадь основания контейнеров на 1 метр по всему периметру.</w:t>
      </w:r>
    </w:p>
    <w:p w:rsidR="005E055A" w:rsidRPr="005E055A" w:rsidRDefault="005E055A" w:rsidP="005E055A">
      <w:pPr>
        <w:autoSpaceDE w:val="0"/>
        <w:autoSpaceDN w:val="0"/>
        <w:adjustRightInd w:val="0"/>
        <w:ind w:firstLine="709"/>
        <w:jc w:val="both"/>
      </w:pPr>
      <w:r w:rsidRPr="005E055A">
        <w:t xml:space="preserve">3.30. Накопление ТКО на территориях дошкольных образовательных организаций и общеобразовательных организаций осуществляется в соответствии с требованиями </w:t>
      </w:r>
      <w:hyperlink r:id="rId11" w:history="1">
        <w:r w:rsidRPr="005E055A">
          <w:t>СанПиН 2.4.1.3049-13</w:t>
        </w:r>
      </w:hyperlink>
      <w:r w:rsidRPr="005E055A">
        <w:t xml:space="preserve"> «Санитарно-эпидемиологические требования к устройству, содержанию и организации режима работы дошкольных образовательных организаций» и </w:t>
      </w:r>
      <w:hyperlink r:id="rId12" w:history="1">
        <w:r w:rsidRPr="005E055A">
          <w:t>СанПиН 2.4.2.2821-10</w:t>
        </w:r>
      </w:hyperlink>
      <w:r w:rsidRPr="005E055A">
        <w:t xml:space="preserve"> «Санитарно-эпидемиологические требования к условиям и организации обучения в общеобразовательных учреждениях».</w:t>
      </w:r>
    </w:p>
    <w:p w:rsidR="005E055A" w:rsidRPr="005E055A" w:rsidRDefault="005E055A" w:rsidP="005E055A">
      <w:pPr>
        <w:autoSpaceDE w:val="0"/>
        <w:autoSpaceDN w:val="0"/>
        <w:adjustRightInd w:val="0"/>
        <w:ind w:firstLine="709"/>
        <w:jc w:val="both"/>
      </w:pPr>
      <w:r w:rsidRPr="005E055A">
        <w:t>3.31. Накопление ТКО на территории промышленного предприятия производится:</w:t>
      </w:r>
    </w:p>
    <w:p w:rsidR="005E055A" w:rsidRPr="005E055A" w:rsidRDefault="005E055A" w:rsidP="005E055A">
      <w:pPr>
        <w:autoSpaceDE w:val="0"/>
        <w:autoSpaceDN w:val="0"/>
        <w:adjustRightInd w:val="0"/>
        <w:ind w:firstLine="709"/>
        <w:jc w:val="both"/>
      </w:pPr>
      <w:r w:rsidRPr="005E055A">
        <w:t>в контейнеры (для отходов, не подлежащих сортировке);</w:t>
      </w:r>
    </w:p>
    <w:p w:rsidR="005E055A" w:rsidRPr="005E055A" w:rsidRDefault="005E055A" w:rsidP="005E055A">
      <w:pPr>
        <w:autoSpaceDE w:val="0"/>
        <w:autoSpaceDN w:val="0"/>
        <w:adjustRightInd w:val="0"/>
        <w:ind w:firstLine="709"/>
        <w:jc w:val="both"/>
      </w:pPr>
      <w:r w:rsidRPr="005E055A">
        <w:t>в контейнеры для раздельного накопления отходов (макулатура, пластик, стекло и т.п.).</w:t>
      </w:r>
    </w:p>
    <w:p w:rsidR="005E055A" w:rsidRPr="005E055A" w:rsidRDefault="005E055A" w:rsidP="005E055A">
      <w:pPr>
        <w:autoSpaceDE w:val="0"/>
        <w:autoSpaceDN w:val="0"/>
        <w:adjustRightInd w:val="0"/>
        <w:ind w:firstLine="709"/>
        <w:jc w:val="both"/>
      </w:pPr>
      <w:r w:rsidRPr="005E055A">
        <w:t>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jc w:val="center"/>
        <w:outlineLvl w:val="1"/>
        <w:rPr>
          <w:b/>
        </w:rPr>
      </w:pPr>
      <w:r w:rsidRPr="005E055A">
        <w:rPr>
          <w:b/>
        </w:rPr>
        <w:t>IV. Раздельное накопление ТКО</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4.1. Раздельное накопление ТКО предусматривает разделение ТКО потребителями по морфологическим компонентам, перемещение разделенных морфологических компонентов ТКО до контейнерных площадок, предназначенных для раздельного накопления ТКО, раздельное накопление морфологических компонентов ТКО в соответствующих контейнерах и бункерах.</w:t>
      </w:r>
    </w:p>
    <w:p w:rsidR="005E055A" w:rsidRPr="005E055A" w:rsidRDefault="005E055A" w:rsidP="005E055A">
      <w:pPr>
        <w:autoSpaceDE w:val="0"/>
        <w:autoSpaceDN w:val="0"/>
        <w:adjustRightInd w:val="0"/>
        <w:ind w:firstLine="709"/>
        <w:jc w:val="both"/>
      </w:pPr>
      <w:r w:rsidRPr="005E055A">
        <w:t>4.2. </w:t>
      </w:r>
      <w:proofErr w:type="gramStart"/>
      <w:r w:rsidRPr="005E055A">
        <w:t>Раздельное накопление ТКО организуется лицами, указанными в пунктах 2.2 и 3.10 настоящего Порядка, в соответствии с территориальной схемой, региональной программой, соглашением об организации деятельности по обращению с ТКО, заключаемым уполномоченным органом с региональным оператором, а также схемами размещения мест (площадок) накопления ТКО, определяемыми органами местного самоуправления согласно статье 8 Федеральным законом от 31 декабря 2017 года № 503-ФЗ «О внесении изменений</w:t>
      </w:r>
      <w:proofErr w:type="gramEnd"/>
      <w:r w:rsidRPr="005E055A">
        <w:t xml:space="preserve"> в Федеральный закон «Об отходах производства и потребления» и отдельные законодательные акты Российской Федерации») с 1 января 2019 года.</w:t>
      </w:r>
    </w:p>
    <w:p w:rsidR="005E055A" w:rsidRPr="005E055A" w:rsidRDefault="005E055A" w:rsidP="005E055A">
      <w:pPr>
        <w:autoSpaceDE w:val="0"/>
        <w:autoSpaceDN w:val="0"/>
        <w:adjustRightInd w:val="0"/>
        <w:ind w:firstLine="709"/>
        <w:jc w:val="both"/>
      </w:pPr>
      <w:r w:rsidRPr="005E055A">
        <w:t xml:space="preserve">4.3. При раздельном накоплении ТКО выделяются морфологические компоненты, подлежащие утилизации (бумага и картон, изделия из пластмасс, изделия из черных и </w:t>
      </w:r>
      <w:r w:rsidRPr="005E055A">
        <w:lastRenderedPageBreak/>
        <w:t>цветных металлов, стекло листовое и полое, деревянные, резиновые и текстильные изделия).</w:t>
      </w:r>
    </w:p>
    <w:p w:rsidR="005E055A" w:rsidRPr="005E055A" w:rsidRDefault="005E055A" w:rsidP="005E055A">
      <w:pPr>
        <w:autoSpaceDE w:val="0"/>
        <w:autoSpaceDN w:val="0"/>
        <w:adjustRightInd w:val="0"/>
        <w:ind w:firstLine="709"/>
        <w:jc w:val="both"/>
      </w:pPr>
      <w:r w:rsidRPr="005E055A">
        <w:t>4.4. Раздельное накопление ТКО, образуемых собственниками жилых помещений многоквартирного дома, юридическими лицами и индивидуальными предпринимателями, пользующимися нежилыми (встроенными и пристроенными) помещениями многоквартирного дома, владельцами (собственниками, нанимателями) жилых домов, расположенных на территориях индивидуальной жилой застройки, осуществляется преимущественно по упрощенной дуальной схеме, которая настоящим Порядком устанавливается в качестве основного способа раздельного накопления ТКО на территории Шумерлинского района Чувашской Республики.</w:t>
      </w:r>
    </w:p>
    <w:p w:rsidR="005E055A" w:rsidRPr="00E03AC4" w:rsidRDefault="005E055A" w:rsidP="005E055A">
      <w:pPr>
        <w:autoSpaceDE w:val="0"/>
        <w:autoSpaceDN w:val="0"/>
        <w:adjustRightInd w:val="0"/>
        <w:ind w:firstLine="709"/>
        <w:jc w:val="both"/>
      </w:pPr>
      <w:r w:rsidRPr="005E055A">
        <w:t>4.5. </w:t>
      </w:r>
      <w:proofErr w:type="gramStart"/>
      <w:r w:rsidRPr="005E055A">
        <w:t xml:space="preserve">При использовании дуальной схемы раздельного накопления ТКО сухие морфологические компоненты ТКО, подлежащие утилизации (бумага и картон, изделия из пластмасс, изделия из черных и цветных металлов, стекло листовое и полое, деревянные, резиновые и текстильные изделия, за исключением органических (пищевых) отходов), складируются в контейнере с желтой цветовой индикацией с нанесенным изображением международного знака </w:t>
      </w:r>
      <w:proofErr w:type="spellStart"/>
      <w:r w:rsidRPr="005E055A">
        <w:t>рециклинга</w:t>
      </w:r>
      <w:proofErr w:type="spellEnd"/>
      <w:r w:rsidRPr="005E055A">
        <w:t xml:space="preserve"> – «Петли Мебиуса» зеленого цвета, символизирующей «замкнутый цикл». </w:t>
      </w:r>
      <w:r w:rsidR="00E64FE6">
        <w:t xml:space="preserve">                                                                                </w:t>
      </w:r>
      <w:proofErr w:type="gramEnd"/>
    </w:p>
    <w:p w:rsidR="005E055A" w:rsidRPr="005E055A" w:rsidRDefault="005E055A" w:rsidP="005E055A">
      <w:pPr>
        <w:autoSpaceDE w:val="0"/>
        <w:autoSpaceDN w:val="0"/>
        <w:adjustRightInd w:val="0"/>
        <w:ind w:firstLine="709"/>
        <w:jc w:val="both"/>
      </w:pPr>
      <w:r w:rsidRPr="005E055A">
        <w:t>Морфологические компоненты ТКО, не подлежащие утилизации, включая композитную упаковку, а также пищевые отходы и другие отходы органического происхождения, подлежащие аэробному компостированию, анаэробному сбраживанию и термическому обезвреживанию складируются в контейнере с серой цветовой индикацией.</w:t>
      </w:r>
    </w:p>
    <w:p w:rsidR="005E055A" w:rsidRPr="005E055A" w:rsidRDefault="005E055A" w:rsidP="005E055A">
      <w:pPr>
        <w:autoSpaceDE w:val="0"/>
        <w:autoSpaceDN w:val="0"/>
        <w:adjustRightInd w:val="0"/>
        <w:ind w:firstLine="709"/>
        <w:jc w:val="both"/>
      </w:pPr>
      <w:r w:rsidRPr="005E055A">
        <w:t>4.6. </w:t>
      </w:r>
      <w:proofErr w:type="gramStart"/>
      <w:r w:rsidRPr="005E055A">
        <w:t xml:space="preserve">Применение дуальной схемы накопления ТКО не исключает возможности размещения на контейнерных площадках отдельных контейнеров для накопления очищенных от упаковки и посторонних примесей пищевых отходов, сетчатых контейнеров для накопления утративших потребительские свойства пластмассовых изделий, включая отходы продукции из полиэтилентерефталата, а также специальных антивандальных контейнеров оранжевого цвета для раздельного накопления отходов </w:t>
      </w:r>
      <w:r w:rsidRPr="005E055A">
        <w:rPr>
          <w:lang w:val="en-US"/>
        </w:rPr>
        <w:t>I</w:t>
      </w:r>
      <w:r w:rsidRPr="005E055A">
        <w:t>-</w:t>
      </w:r>
      <w:r w:rsidRPr="005E055A">
        <w:rPr>
          <w:lang w:val="en-US"/>
        </w:rPr>
        <w:t>II</w:t>
      </w:r>
      <w:r w:rsidRPr="005E055A">
        <w:t xml:space="preserve"> классов опасности, образующихся в жилых помещениях в процессе потребления физическими</w:t>
      </w:r>
      <w:proofErr w:type="gramEnd"/>
      <w:r w:rsidRPr="005E055A">
        <w:t xml:space="preserve"> лицами (ламп ртутных, ртутно-кварцевых, люминесцентных, термометров ртутных, батарей и аккумуляторов (кроме аккумуляторов для транспортных средств)).</w:t>
      </w:r>
    </w:p>
    <w:p w:rsidR="005E055A" w:rsidRPr="005E055A" w:rsidRDefault="005E055A" w:rsidP="005E055A">
      <w:pPr>
        <w:autoSpaceDE w:val="0"/>
        <w:autoSpaceDN w:val="0"/>
        <w:adjustRightInd w:val="0"/>
        <w:ind w:firstLine="709"/>
        <w:jc w:val="both"/>
      </w:pPr>
      <w:r w:rsidRPr="005E055A">
        <w:t>4.7. В специальные контейнеры антивандальной конструкции, окрашенные в оранжевый цвет, складируются утратившие потребительские свойства лампы ртутные, ртутно-кварцевые, люминесцентные, термометры ртутные, батареи и аккумуляторы (кроме аккумуляторов для транспортных средств).</w:t>
      </w:r>
    </w:p>
    <w:p w:rsidR="005E055A" w:rsidRPr="005E055A" w:rsidRDefault="005E055A" w:rsidP="005E055A">
      <w:pPr>
        <w:autoSpaceDE w:val="0"/>
        <w:autoSpaceDN w:val="0"/>
        <w:adjustRightInd w:val="0"/>
        <w:ind w:firstLine="709"/>
        <w:jc w:val="both"/>
      </w:pPr>
      <w:proofErr w:type="gramStart"/>
      <w:r w:rsidRPr="005E055A">
        <w:t xml:space="preserve">Обращение с такими видами отходов осуществляется в соответствии с </w:t>
      </w:r>
      <w:hyperlink r:id="rId13" w:history="1">
        <w:r w:rsidRPr="005E055A">
          <w:t>Правилами</w:t>
        </w:r>
      </w:hyperlink>
      <w:r w:rsidRPr="005E055A">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утвержденными постановлением Правительства Российской Федерации от 3 сентября 2010 г. № 681.</w:t>
      </w:r>
      <w:proofErr w:type="gramEnd"/>
    </w:p>
    <w:p w:rsidR="005E055A" w:rsidRPr="005E055A" w:rsidRDefault="005E055A" w:rsidP="005E055A">
      <w:pPr>
        <w:ind w:firstLine="709"/>
        <w:jc w:val="both"/>
      </w:pPr>
      <w:r w:rsidRPr="005E055A">
        <w:t>4.8. При реализации схемы раздельного накопления ТКО, предусматривающей большее, чем при дуальной схеме количество контейнеров, для раздельно накапливаемых морфологических компонентов ТКО могут использоваться контейнеры со следующими письменными обозначениями и цветовой индикацией:</w:t>
      </w:r>
    </w:p>
    <w:p w:rsidR="005E055A" w:rsidRPr="005E055A" w:rsidRDefault="005E055A" w:rsidP="005E055A">
      <w:pPr>
        <w:autoSpaceDE w:val="0"/>
        <w:autoSpaceDN w:val="0"/>
        <w:adjustRightInd w:val="0"/>
        <w:ind w:firstLine="709"/>
        <w:jc w:val="both"/>
      </w:pPr>
      <w:r w:rsidRPr="005E055A">
        <w:t>бумага, картон – синяя цветовая индикация;</w:t>
      </w:r>
    </w:p>
    <w:p w:rsidR="005E055A" w:rsidRPr="005E055A" w:rsidRDefault="005E055A" w:rsidP="005E055A">
      <w:pPr>
        <w:autoSpaceDE w:val="0"/>
        <w:autoSpaceDN w:val="0"/>
        <w:adjustRightInd w:val="0"/>
        <w:ind w:firstLine="709"/>
        <w:jc w:val="both"/>
      </w:pPr>
      <w:r w:rsidRPr="005E055A">
        <w:t>пластик – оранжевая цветовая индикация;</w:t>
      </w:r>
    </w:p>
    <w:p w:rsidR="005E055A" w:rsidRPr="005E055A" w:rsidRDefault="005E055A" w:rsidP="005E055A">
      <w:pPr>
        <w:autoSpaceDE w:val="0"/>
        <w:autoSpaceDN w:val="0"/>
        <w:adjustRightInd w:val="0"/>
        <w:ind w:firstLine="709"/>
        <w:jc w:val="both"/>
      </w:pPr>
      <w:r w:rsidRPr="005E055A">
        <w:t>стекло – зеленая цветовая индикация;</w:t>
      </w:r>
    </w:p>
    <w:p w:rsidR="005E055A" w:rsidRPr="005E055A" w:rsidRDefault="005E055A" w:rsidP="005E055A">
      <w:pPr>
        <w:autoSpaceDE w:val="0"/>
        <w:autoSpaceDN w:val="0"/>
        <w:adjustRightInd w:val="0"/>
        <w:ind w:firstLine="709"/>
        <w:jc w:val="both"/>
      </w:pPr>
      <w:r w:rsidRPr="005E055A">
        <w:t>пищевые отходы – черная цветовая индикация.</w:t>
      </w:r>
    </w:p>
    <w:p w:rsidR="005E055A" w:rsidRPr="005E055A" w:rsidRDefault="005E055A" w:rsidP="005E055A">
      <w:pPr>
        <w:autoSpaceDE w:val="0"/>
        <w:autoSpaceDN w:val="0"/>
        <w:adjustRightInd w:val="0"/>
        <w:ind w:firstLine="709"/>
        <w:jc w:val="both"/>
      </w:pPr>
      <w:r w:rsidRPr="005E055A">
        <w:t xml:space="preserve">В контейнеры с серой цветовой индикацией складируются ТКО, содержащие морфологические компоненты, не подлежащие утилизации и не относящиеся к отходам I-II классов опасности, образующимся в жилых помещениях в процессе потребления </w:t>
      </w:r>
      <w:r w:rsidRPr="005E055A">
        <w:lastRenderedPageBreak/>
        <w:t>физическими лицами, либо ТКО, в отношении которых не осуществляется раздельное накопление.</w:t>
      </w:r>
    </w:p>
    <w:p w:rsidR="005E055A" w:rsidRPr="005E055A" w:rsidRDefault="005E055A" w:rsidP="005E055A">
      <w:pPr>
        <w:autoSpaceDE w:val="0"/>
        <w:autoSpaceDN w:val="0"/>
        <w:adjustRightInd w:val="0"/>
        <w:ind w:firstLine="709"/>
        <w:jc w:val="both"/>
      </w:pPr>
      <w:bookmarkStart w:id="4" w:name="P163"/>
      <w:bookmarkStart w:id="5" w:name="P168"/>
      <w:bookmarkEnd w:id="4"/>
      <w:bookmarkEnd w:id="5"/>
      <w:r w:rsidRPr="005E055A">
        <w:t>4.9. В контейнеры с синей цветовой индикацией складируются утильные морфологические компоненты ТКО, классифицируемые в соответствии с Федеральным классификационным каталогом отходов (далее – ФККО) как бумага и изделия из бумаги, утратившие потребительские свойства.</w:t>
      </w:r>
    </w:p>
    <w:p w:rsidR="005E055A" w:rsidRPr="005E055A" w:rsidRDefault="005E055A" w:rsidP="005E055A">
      <w:pPr>
        <w:autoSpaceDE w:val="0"/>
        <w:autoSpaceDN w:val="0"/>
        <w:adjustRightInd w:val="0"/>
        <w:ind w:firstLine="709"/>
        <w:jc w:val="both"/>
      </w:pPr>
      <w:r w:rsidRPr="005E055A">
        <w:t>4.10. В контейнеры с оранжевой цветовой индикацией складируются утильные морфологические компоненты ТКО, классифицируемые в соответствии с ФККО как пластмассовые изделия, утратившие потребительские свойства, очищенные от загрязнений.</w:t>
      </w:r>
    </w:p>
    <w:p w:rsidR="005E055A" w:rsidRPr="005E055A" w:rsidRDefault="005E055A" w:rsidP="005E055A">
      <w:pPr>
        <w:autoSpaceDE w:val="0"/>
        <w:autoSpaceDN w:val="0"/>
        <w:adjustRightInd w:val="0"/>
        <w:ind w:firstLine="709"/>
        <w:jc w:val="both"/>
      </w:pPr>
      <w:r w:rsidRPr="005E055A">
        <w:t>4.11. В контейнеры с зеленой цветовой индикацией складируются утильные морфологические компоненты ТКО, классифицируемые в соответствии с ФККО как отходы стекла и изделий из стекла, незагрязненные.</w:t>
      </w:r>
    </w:p>
    <w:p w:rsidR="005E055A" w:rsidRPr="005E055A" w:rsidRDefault="005E055A" w:rsidP="005E055A">
      <w:pPr>
        <w:autoSpaceDE w:val="0"/>
        <w:autoSpaceDN w:val="0"/>
        <w:adjustRightInd w:val="0"/>
        <w:ind w:firstLine="709"/>
        <w:jc w:val="both"/>
      </w:pPr>
      <w:r w:rsidRPr="005E055A">
        <w:t>4.12. В контейнеры с черной цветовой индикацией складируются утильные морфологические компоненты ТКО, классифицируемые в соответствии с ФККО как отходы пищевой продукции.</w:t>
      </w:r>
    </w:p>
    <w:p w:rsidR="005E055A" w:rsidRPr="005E055A" w:rsidRDefault="005E055A" w:rsidP="005E055A">
      <w:pPr>
        <w:autoSpaceDE w:val="0"/>
        <w:autoSpaceDN w:val="0"/>
        <w:adjustRightInd w:val="0"/>
        <w:ind w:firstLine="709"/>
        <w:jc w:val="both"/>
      </w:pPr>
      <w:r w:rsidRPr="005E055A">
        <w:t>4.13. При осуществлении раздельного накопления ТКО могут при необходимости использоваться дополнительные цветовые обозначения (накопление стекла различных цветов, накопление текстиля и пр.).</w:t>
      </w:r>
    </w:p>
    <w:p w:rsidR="005E055A" w:rsidRPr="005E055A" w:rsidRDefault="005E055A" w:rsidP="005E055A">
      <w:pPr>
        <w:autoSpaceDE w:val="0"/>
        <w:autoSpaceDN w:val="0"/>
        <w:adjustRightInd w:val="0"/>
        <w:ind w:firstLine="709"/>
        <w:jc w:val="both"/>
      </w:pPr>
      <w:r w:rsidRPr="005E055A">
        <w:t xml:space="preserve">4.14. В случае если контейнер для раздельного накопления с ТКО, подлежащими утилизации, содержит несортированные ТКО, оператор по обращению с ТКО, осуществляющий их транспортирование, вправе отказаться от вывоза такого контейнера либо вывезти такие отходы вместе с несортированными ТКО, уведомив регионального оператора не </w:t>
      </w:r>
      <w:proofErr w:type="gramStart"/>
      <w:r w:rsidRPr="005E055A">
        <w:t>позднее</w:t>
      </w:r>
      <w:proofErr w:type="gramEnd"/>
      <w:r w:rsidRPr="005E055A">
        <w:t xml:space="preserve"> чем на следующий день.</w:t>
      </w:r>
    </w:p>
    <w:p w:rsidR="005E055A" w:rsidRPr="005E055A" w:rsidRDefault="005E055A" w:rsidP="005E055A">
      <w:pPr>
        <w:autoSpaceDE w:val="0"/>
        <w:autoSpaceDN w:val="0"/>
        <w:adjustRightInd w:val="0"/>
        <w:ind w:firstLine="709"/>
        <w:jc w:val="both"/>
      </w:pPr>
      <w:r w:rsidRPr="005E055A">
        <w:t>При этом региональный оператор вправе соответствующим образом скорректировать объем вывезенных ТКО, учитываемых при расчете по договору на оказание услуг по обращению с ТКО.</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jc w:val="center"/>
        <w:outlineLvl w:val="1"/>
        <w:rPr>
          <w:b/>
        </w:rPr>
      </w:pPr>
      <w:r w:rsidRPr="005E055A">
        <w:rPr>
          <w:b/>
        </w:rPr>
        <w:t>V. Накопление крупногабаритных отходов</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5.1. Накопление и сбор КГО осуществляется следующими способами:</w:t>
      </w:r>
    </w:p>
    <w:p w:rsidR="005E055A" w:rsidRPr="005E055A" w:rsidRDefault="005E055A" w:rsidP="005E055A">
      <w:pPr>
        <w:autoSpaceDE w:val="0"/>
        <w:autoSpaceDN w:val="0"/>
        <w:adjustRightInd w:val="0"/>
        <w:ind w:firstLine="709"/>
        <w:jc w:val="both"/>
      </w:pPr>
      <w:r w:rsidRPr="005E055A">
        <w:t>а) в бункерах;</w:t>
      </w:r>
    </w:p>
    <w:p w:rsidR="005E055A" w:rsidRPr="005E055A" w:rsidRDefault="005E055A" w:rsidP="005E055A">
      <w:pPr>
        <w:autoSpaceDE w:val="0"/>
        <w:autoSpaceDN w:val="0"/>
        <w:adjustRightInd w:val="0"/>
        <w:ind w:firstLine="709"/>
        <w:jc w:val="both"/>
      </w:pPr>
      <w:r w:rsidRPr="005E055A">
        <w:t>б) на специальных площадках для накопления КГО;</w:t>
      </w:r>
    </w:p>
    <w:p w:rsidR="005E055A" w:rsidRPr="005E055A" w:rsidRDefault="005E055A" w:rsidP="005E055A">
      <w:pPr>
        <w:autoSpaceDE w:val="0"/>
        <w:autoSpaceDN w:val="0"/>
        <w:adjustRightInd w:val="0"/>
        <w:ind w:firstLine="709"/>
        <w:jc w:val="both"/>
      </w:pPr>
      <w:r w:rsidRPr="005E055A">
        <w:t>в) без предварительного накопления путем вывоза по индивидуальной заявке потребителя или по согласованному с потребителями графику.</w:t>
      </w:r>
    </w:p>
    <w:p w:rsidR="005E055A" w:rsidRPr="005E055A" w:rsidRDefault="005E055A" w:rsidP="005E055A">
      <w:pPr>
        <w:autoSpaceDE w:val="0"/>
        <w:autoSpaceDN w:val="0"/>
        <w:adjustRightInd w:val="0"/>
        <w:ind w:firstLine="709"/>
        <w:jc w:val="both"/>
      </w:pPr>
      <w:r w:rsidRPr="005E055A">
        <w:t xml:space="preserve">5.2. Вывоз КГО, накопленных в соответствии с подпунктами «а» и «б» пункта 6.1 настоящего Порядка, осуществляется по графику и в соответствии с приложением к договору на оказание услуг по обращению с ТКО. </w:t>
      </w:r>
    </w:p>
    <w:p w:rsidR="005E055A" w:rsidRPr="005E055A" w:rsidRDefault="005E055A" w:rsidP="005E055A">
      <w:pPr>
        <w:autoSpaceDE w:val="0"/>
        <w:autoSpaceDN w:val="0"/>
        <w:adjustRightInd w:val="0"/>
        <w:ind w:firstLine="709"/>
        <w:jc w:val="both"/>
      </w:pPr>
      <w:r w:rsidRPr="005E055A">
        <w:t xml:space="preserve">5.3. Индивидуальная заявка потребителя на вывоз КГО направляется региональному оператору. Время вывоза КГО определяется региональным оператором, но не может превышать пять рабочих дней </w:t>
      </w:r>
      <w:proofErr w:type="gramStart"/>
      <w:r w:rsidRPr="005E055A">
        <w:t>с даты поступления</w:t>
      </w:r>
      <w:proofErr w:type="gramEnd"/>
      <w:r w:rsidRPr="005E055A">
        <w:t xml:space="preserve"> заявки.</w:t>
      </w:r>
    </w:p>
    <w:p w:rsidR="005E055A" w:rsidRPr="005E055A" w:rsidRDefault="005E055A" w:rsidP="005E055A">
      <w:pPr>
        <w:autoSpaceDE w:val="0"/>
        <w:autoSpaceDN w:val="0"/>
        <w:adjustRightInd w:val="0"/>
        <w:ind w:firstLine="709"/>
        <w:jc w:val="both"/>
      </w:pPr>
      <w:r w:rsidRPr="005E055A">
        <w:t>5.4. Накопленные КГО в установленный графиком день вывоза должны располагаться в месте, определенном в приложении к договору на оказание услуг по обращению с ТКО.</w:t>
      </w:r>
    </w:p>
    <w:p w:rsidR="005E055A" w:rsidRPr="005E055A" w:rsidRDefault="005E055A" w:rsidP="005E055A">
      <w:pPr>
        <w:autoSpaceDE w:val="0"/>
        <w:autoSpaceDN w:val="0"/>
        <w:adjustRightInd w:val="0"/>
        <w:ind w:firstLine="709"/>
        <w:jc w:val="both"/>
      </w:pPr>
      <w:r w:rsidRPr="005E055A">
        <w:t>5.5. КГО должны находиться в состоянии, не создающем угроз для жизни и здоровья персонала оператора по обращению с ТКО, в частности, предметы мебели должны быть в разобранном состоянии и не должны иметь выступающих острых металлических элементов конструкции, метизов, а также не должны создавать угроз для целости и технической исправности мусоровозов. Предоставленные к вывозу КГО не должны быть заполнены другими отходами.</w:t>
      </w:r>
    </w:p>
    <w:p w:rsidR="005E055A" w:rsidRPr="005E055A" w:rsidRDefault="005E055A" w:rsidP="005E055A">
      <w:pPr>
        <w:autoSpaceDE w:val="0"/>
        <w:autoSpaceDN w:val="0"/>
        <w:adjustRightInd w:val="0"/>
        <w:ind w:firstLine="709"/>
        <w:jc w:val="both"/>
      </w:pPr>
      <w:r w:rsidRPr="005E055A">
        <w:lastRenderedPageBreak/>
        <w:t xml:space="preserve">5.6. КГО, </w:t>
      </w:r>
      <w:proofErr w:type="gramStart"/>
      <w:r w:rsidRPr="005E055A">
        <w:t>которые</w:t>
      </w:r>
      <w:proofErr w:type="gramEnd"/>
      <w:r w:rsidRPr="005E055A">
        <w:t xml:space="preserve"> могут быть вторично использованы, региональный оператор направляет на утилизацию.</w:t>
      </w:r>
    </w:p>
    <w:p w:rsidR="005E055A" w:rsidRPr="005E055A" w:rsidRDefault="005E055A" w:rsidP="005E055A">
      <w:pPr>
        <w:autoSpaceDE w:val="0"/>
        <w:autoSpaceDN w:val="0"/>
        <w:adjustRightInd w:val="0"/>
        <w:ind w:firstLine="709"/>
        <w:jc w:val="both"/>
      </w:pPr>
      <w:r w:rsidRPr="005E055A">
        <w:t>5.7. </w:t>
      </w:r>
      <w:proofErr w:type="gramStart"/>
      <w:r w:rsidRPr="005E055A">
        <w:t>КГО могут быть самостоятельно доставлены потребителем непосредственно в бункер или на площадку для накопления и сбора КГО.</w:t>
      </w:r>
      <w:proofErr w:type="gramEnd"/>
    </w:p>
    <w:p w:rsidR="005E055A" w:rsidRPr="005E055A" w:rsidRDefault="005E055A" w:rsidP="005E055A">
      <w:pPr>
        <w:autoSpaceDE w:val="0"/>
        <w:autoSpaceDN w:val="0"/>
        <w:adjustRightInd w:val="0"/>
        <w:ind w:firstLine="709"/>
        <w:jc w:val="both"/>
      </w:pPr>
      <w:r w:rsidRPr="005E055A">
        <w:t xml:space="preserve">Места расположения бункеров и площадок определяются в соответствии с территориальной схемой, генеральными схемами очистки территорий </w:t>
      </w:r>
      <w:r w:rsidR="00705079">
        <w:t>Шумерлинского района</w:t>
      </w:r>
      <w:r w:rsidRPr="005E055A">
        <w:t xml:space="preserve">, а также схемами размещения мест (площадок) накопления ТКО и реестрами мест (площадок) накопления ТКО, определенными органами местного самоуправления </w:t>
      </w:r>
      <w:r w:rsidR="00705079">
        <w:t>Шумерлинского района</w:t>
      </w:r>
      <w:r w:rsidRPr="005E055A">
        <w:t>.</w:t>
      </w:r>
    </w:p>
    <w:p w:rsidR="005E055A" w:rsidRPr="005E055A" w:rsidRDefault="005E055A" w:rsidP="005E055A">
      <w:pPr>
        <w:autoSpaceDE w:val="0"/>
        <w:autoSpaceDN w:val="0"/>
        <w:adjustRightInd w:val="0"/>
        <w:ind w:firstLine="709"/>
        <w:jc w:val="both"/>
      </w:pPr>
      <w:r w:rsidRPr="005E055A">
        <w:t>Эксплуатация бункеров или площадок для накопления и сбора КГО и вывоз накопленных на них КГО обеспечиваются региональным оператором или уполномоченным им лицом.</w:t>
      </w:r>
    </w:p>
    <w:p w:rsidR="005E055A" w:rsidRPr="005E055A" w:rsidRDefault="005E055A" w:rsidP="005E055A">
      <w:pPr>
        <w:autoSpaceDE w:val="0"/>
        <w:autoSpaceDN w:val="0"/>
        <w:adjustRightInd w:val="0"/>
        <w:ind w:firstLine="709"/>
        <w:jc w:val="both"/>
      </w:pPr>
      <w:r w:rsidRPr="005E055A">
        <w:t>5.8. Площадки для накопления КГО должны соответствовать требованиям к объектам благоустройства, утверждаемым органами местного самоуправления</w:t>
      </w:r>
      <w:r w:rsidR="00705079">
        <w:t xml:space="preserve"> сельских поселений Шумерлинского района</w:t>
      </w:r>
      <w:r w:rsidRPr="005E055A">
        <w:t>.</w:t>
      </w:r>
    </w:p>
    <w:p w:rsidR="005E055A" w:rsidRPr="005E055A" w:rsidRDefault="005E055A" w:rsidP="005E055A">
      <w:pPr>
        <w:autoSpaceDE w:val="0"/>
        <w:autoSpaceDN w:val="0"/>
        <w:adjustRightInd w:val="0"/>
        <w:ind w:firstLine="709"/>
        <w:jc w:val="both"/>
      </w:pPr>
      <w:r w:rsidRPr="005E055A">
        <w:t>5.9. Бремя содержания специальных площадок для накопления КГО и территории, прилегающей к таким площадкам,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5E055A" w:rsidRPr="005E055A" w:rsidRDefault="005E055A" w:rsidP="005E055A">
      <w:pPr>
        <w:autoSpaceDE w:val="0"/>
        <w:autoSpaceDN w:val="0"/>
        <w:adjustRightInd w:val="0"/>
        <w:ind w:firstLine="709"/>
        <w:jc w:val="both"/>
      </w:pPr>
      <w:r w:rsidRPr="005E055A">
        <w:t>5.10. Бремя содержания специальных площадок для накопления КГО и территории, прилегающей к таким площадкам,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 прилегающая к ним территория.</w:t>
      </w:r>
    </w:p>
    <w:p w:rsidR="005E055A" w:rsidRPr="005E055A" w:rsidRDefault="005E055A" w:rsidP="005E055A">
      <w:pPr>
        <w:autoSpaceDE w:val="0"/>
        <w:autoSpaceDN w:val="0"/>
        <w:adjustRightInd w:val="0"/>
        <w:jc w:val="both"/>
        <w:rPr>
          <w:b/>
        </w:rPr>
      </w:pPr>
    </w:p>
    <w:p w:rsidR="005E055A" w:rsidRPr="005E055A" w:rsidRDefault="005E055A" w:rsidP="005E055A">
      <w:pPr>
        <w:autoSpaceDE w:val="0"/>
        <w:autoSpaceDN w:val="0"/>
        <w:adjustRightInd w:val="0"/>
        <w:jc w:val="center"/>
        <w:outlineLvl w:val="1"/>
        <w:rPr>
          <w:b/>
        </w:rPr>
      </w:pPr>
      <w:r w:rsidRPr="005E055A">
        <w:rPr>
          <w:b/>
        </w:rPr>
        <w:t xml:space="preserve">VI. Накопление ламп ртутных, ртутно-кварцевых, люминесцентных, термометров ртутных, батарей и аккумуляторов (кроме аккумуляторов для транспортных средств), утративших потребительские свойства </w:t>
      </w:r>
    </w:p>
    <w:p w:rsidR="005E055A" w:rsidRPr="005E055A" w:rsidRDefault="005E055A" w:rsidP="005E055A">
      <w:pPr>
        <w:autoSpaceDE w:val="0"/>
        <w:autoSpaceDN w:val="0"/>
        <w:adjustRightInd w:val="0"/>
        <w:jc w:val="center"/>
        <w:outlineLvl w:val="1"/>
        <w:rPr>
          <w:b/>
        </w:rPr>
      </w:pPr>
      <w:r w:rsidRPr="005E055A">
        <w:rPr>
          <w:b/>
        </w:rPr>
        <w:t xml:space="preserve">крупногабаритных бытовых электроприборов </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 xml:space="preserve">6.1. Накопление отходов, указанных в </w:t>
      </w:r>
      <w:hyperlink w:anchor="P168" w:history="1">
        <w:r w:rsidRPr="005E055A">
          <w:t>пункте 4.</w:t>
        </w:r>
      </w:hyperlink>
      <w:r w:rsidRPr="005E055A">
        <w:t>7 настоящего Порядка, осуществляется:</w:t>
      </w:r>
    </w:p>
    <w:p w:rsidR="005E055A" w:rsidRPr="005E055A" w:rsidRDefault="005E055A" w:rsidP="005E055A">
      <w:pPr>
        <w:autoSpaceDE w:val="0"/>
        <w:autoSpaceDN w:val="0"/>
        <w:adjustRightInd w:val="0"/>
        <w:ind w:firstLine="709"/>
        <w:jc w:val="both"/>
      </w:pPr>
      <w:r w:rsidRPr="005E055A">
        <w:t>с применением специальных контейнеров антивандальной конструкции, окрашенных в оранжевый цвет (для накопления ламп ртутных, ртутно-кварцевых, люминесцентных, термометров ртутных, батарей и аккумуляторов (кроме аккумуляторов для транспортных средств));</w:t>
      </w:r>
    </w:p>
    <w:p w:rsidR="005E055A" w:rsidRPr="005E055A" w:rsidRDefault="005E055A" w:rsidP="005E055A">
      <w:pPr>
        <w:autoSpaceDE w:val="0"/>
        <w:autoSpaceDN w:val="0"/>
        <w:adjustRightInd w:val="0"/>
        <w:ind w:firstLine="709"/>
        <w:jc w:val="both"/>
      </w:pPr>
      <w:r w:rsidRPr="005E055A">
        <w:t xml:space="preserve">в местах для накопления отходов </w:t>
      </w:r>
      <w:r w:rsidRPr="005E055A">
        <w:rPr>
          <w:lang w:val="en-US"/>
        </w:rPr>
        <w:t>I</w:t>
      </w:r>
      <w:r w:rsidRPr="005E055A">
        <w:t>-</w:t>
      </w:r>
      <w:r w:rsidRPr="005E055A">
        <w:rPr>
          <w:lang w:val="en-US"/>
        </w:rPr>
        <w:t>II</w:t>
      </w:r>
      <w:r w:rsidRPr="005E055A">
        <w:t xml:space="preserve"> классов опасности, образующихся в жилых помещениях в процессе потребления физическими лицами, определенных в соответствии с </w:t>
      </w:r>
      <w:hyperlink w:anchor="P212" w:history="1">
        <w:r w:rsidRPr="005E055A">
          <w:t>пунктами 7.2</w:t>
        </w:r>
      </w:hyperlink>
      <w:r w:rsidRPr="005E055A">
        <w:t xml:space="preserve"> и </w:t>
      </w:r>
      <w:hyperlink w:anchor="P213" w:history="1">
        <w:r w:rsidRPr="005E055A">
          <w:t>7.3</w:t>
        </w:r>
      </w:hyperlink>
      <w:r w:rsidRPr="005E055A">
        <w:t xml:space="preserve"> настоящего Порядка;</w:t>
      </w:r>
    </w:p>
    <w:p w:rsidR="005E055A" w:rsidRPr="005E055A" w:rsidRDefault="005E055A" w:rsidP="005E055A">
      <w:pPr>
        <w:autoSpaceDE w:val="0"/>
        <w:autoSpaceDN w:val="0"/>
        <w:adjustRightInd w:val="0"/>
        <w:ind w:firstLine="709"/>
        <w:jc w:val="both"/>
      </w:pPr>
      <w:r w:rsidRPr="005E055A">
        <w:t>предприятиями розничной торговли, осуществляющими продажу электронного и электрического оборудования.</w:t>
      </w:r>
    </w:p>
    <w:p w:rsidR="005E055A" w:rsidRPr="005E055A" w:rsidRDefault="005E055A" w:rsidP="005E055A">
      <w:pPr>
        <w:autoSpaceDE w:val="0"/>
        <w:autoSpaceDN w:val="0"/>
        <w:adjustRightInd w:val="0"/>
        <w:ind w:firstLine="709"/>
        <w:jc w:val="both"/>
      </w:pPr>
      <w:bookmarkStart w:id="6" w:name="P212"/>
      <w:bookmarkEnd w:id="6"/>
      <w:r w:rsidRPr="005E055A">
        <w:t>6.2. </w:t>
      </w:r>
      <w:proofErr w:type="gramStart"/>
      <w:r w:rsidRPr="005E055A">
        <w:t>Органы местного самоуправления</w:t>
      </w:r>
      <w:r w:rsidR="00C5035C">
        <w:t xml:space="preserve"> сельских поселений Шумерлинского района</w:t>
      </w:r>
      <w:r w:rsidRPr="005E055A">
        <w:t xml:space="preserve"> организуют накопление и сбор, определяют место первичного накопления отработанных ртутьсодержащих ламп у потребителей (кроме потребителей, являющихся собственниками, нанимателями, пользователями помещений в многоквартирном доме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w:t>
      </w:r>
      <w:proofErr w:type="gramEnd"/>
      <w:r w:rsidRPr="005E055A">
        <w:t xml:space="preserve"> информирование.</w:t>
      </w:r>
    </w:p>
    <w:p w:rsidR="005E055A" w:rsidRPr="005E055A" w:rsidRDefault="005E055A" w:rsidP="005E055A">
      <w:pPr>
        <w:autoSpaceDE w:val="0"/>
        <w:autoSpaceDN w:val="0"/>
        <w:adjustRightInd w:val="0"/>
        <w:ind w:firstLine="709"/>
        <w:jc w:val="both"/>
      </w:pPr>
      <w:bookmarkStart w:id="7" w:name="P213"/>
      <w:bookmarkEnd w:id="7"/>
      <w:r w:rsidRPr="005E055A">
        <w:t>6.3. </w:t>
      </w:r>
      <w:proofErr w:type="gramStart"/>
      <w:r w:rsidRPr="005E055A">
        <w:t xml:space="preserve">Место первичного накопления отработанных ламп ртутных, ртутно-кварцевых, люминесцентных, термометров ртутных, батарей и аккумуляторов (кроме аккумуляторов для транспортных средств) у потребителей, являющихся собственниками, нанимателями, пользователями помещений в многоквартирном доме, определяется по согласованию со специализированной организацией, имеющей лицензию на соответствующий вид </w:t>
      </w:r>
      <w:r w:rsidRPr="005E055A">
        <w:lastRenderedPageBreak/>
        <w:t>деятельности, собственниками помещений в многоквартирном доме или по их поручению лицом, осуществляющим управление многоквартирным домом на основании заключенного договора управления или</w:t>
      </w:r>
      <w:proofErr w:type="gramEnd"/>
      <w:r w:rsidRPr="005E055A">
        <w:t xml:space="preserve"> договора оказания услуг и (или) выполнения работ по содержанию и ремонту общего имущества в таком доме.</w:t>
      </w:r>
    </w:p>
    <w:p w:rsidR="005E055A" w:rsidRPr="005E055A" w:rsidRDefault="005E055A" w:rsidP="005E055A">
      <w:pPr>
        <w:autoSpaceDE w:val="0"/>
        <w:autoSpaceDN w:val="0"/>
        <w:adjustRightInd w:val="0"/>
        <w:ind w:firstLine="709"/>
        <w:jc w:val="both"/>
      </w:pPr>
      <w:r w:rsidRPr="005E055A">
        <w:t>6.4. Утратившие потребительские свойства крупногабаритные бытовые электроприборы:</w:t>
      </w:r>
    </w:p>
    <w:p w:rsidR="005E055A" w:rsidRPr="005E055A" w:rsidRDefault="005E055A" w:rsidP="005E055A">
      <w:pPr>
        <w:autoSpaceDE w:val="0"/>
        <w:autoSpaceDN w:val="0"/>
        <w:adjustRightInd w:val="0"/>
        <w:ind w:firstLine="709"/>
        <w:jc w:val="both"/>
      </w:pPr>
      <w:r w:rsidRPr="005E055A">
        <w:t>складируются потребителями на контейнерных площадках или на специальных площадках для накопления КГО с соблюдением условий, установленных региональным оператором в договоре на оказание услуг по обращению с ТКО;</w:t>
      </w:r>
    </w:p>
    <w:p w:rsidR="005E055A" w:rsidRPr="005E055A" w:rsidRDefault="005E055A" w:rsidP="005E055A">
      <w:pPr>
        <w:autoSpaceDE w:val="0"/>
        <w:autoSpaceDN w:val="0"/>
        <w:adjustRightInd w:val="0"/>
        <w:ind w:firstLine="709"/>
        <w:jc w:val="both"/>
      </w:pPr>
      <w:r w:rsidRPr="005E055A">
        <w:t>передаются потребителями региональному оператору или оператору по обращению с ТКО по индивидуальной заявке для транспортирования на объекты накопления, хранения и (или) утилизации.</w:t>
      </w:r>
    </w:p>
    <w:p w:rsidR="005E055A" w:rsidRPr="005E055A" w:rsidRDefault="005E055A" w:rsidP="005E055A">
      <w:pPr>
        <w:autoSpaceDE w:val="0"/>
        <w:autoSpaceDN w:val="0"/>
        <w:adjustRightInd w:val="0"/>
        <w:ind w:firstLine="709"/>
        <w:jc w:val="both"/>
      </w:pPr>
      <w:r w:rsidRPr="005E055A">
        <w:t xml:space="preserve">6.5. Запрещается складировать в контейнерах для накопления ТКО отходы электронного оборудования, а также отходы, указанные в </w:t>
      </w:r>
      <w:hyperlink w:anchor="P168" w:history="1">
        <w:r w:rsidRPr="005E055A">
          <w:t>пункте 4.7</w:t>
        </w:r>
      </w:hyperlink>
      <w:r w:rsidRPr="005E055A">
        <w:t xml:space="preserve"> настоящего Порядка.</w:t>
      </w:r>
    </w:p>
    <w:p w:rsidR="005E055A" w:rsidRPr="005E055A" w:rsidRDefault="005E055A" w:rsidP="005E055A">
      <w:pPr>
        <w:autoSpaceDE w:val="0"/>
        <w:autoSpaceDN w:val="0"/>
        <w:adjustRightInd w:val="0"/>
        <w:ind w:firstLine="709"/>
        <w:jc w:val="both"/>
      </w:pPr>
      <w:r w:rsidRPr="005E055A">
        <w:t>6.6. Накопление и сбор утративших потребительские свойства крупногабаритных бытовых электроприборов могут осуществляться с использованием мобильных приемных пунктов, организованных региональным оператором, производителями и импортерами соответствующих потребительских товаров, их ассоциациями, другими юридическими лицами, имеющими лицензию на соответствующий вид деятельности.</w:t>
      </w:r>
    </w:p>
    <w:p w:rsidR="005E055A" w:rsidRPr="005E055A" w:rsidRDefault="005E055A" w:rsidP="005E055A">
      <w:pPr>
        <w:autoSpaceDE w:val="0"/>
        <w:autoSpaceDN w:val="0"/>
        <w:adjustRightInd w:val="0"/>
        <w:ind w:firstLine="709"/>
        <w:jc w:val="both"/>
      </w:pPr>
    </w:p>
    <w:p w:rsidR="005E055A" w:rsidRPr="005E055A" w:rsidRDefault="005E055A" w:rsidP="005E055A">
      <w:pPr>
        <w:autoSpaceDE w:val="0"/>
        <w:autoSpaceDN w:val="0"/>
        <w:adjustRightInd w:val="0"/>
        <w:jc w:val="center"/>
        <w:outlineLvl w:val="1"/>
        <w:rPr>
          <w:b/>
        </w:rPr>
      </w:pPr>
      <w:r w:rsidRPr="005E055A">
        <w:rPr>
          <w:b/>
        </w:rPr>
        <w:t xml:space="preserve">VII. Накопление отходов, </w:t>
      </w:r>
      <w:proofErr w:type="gramStart"/>
      <w:r w:rsidRPr="005E055A">
        <w:rPr>
          <w:b/>
        </w:rPr>
        <w:t>образующегося</w:t>
      </w:r>
      <w:proofErr w:type="gramEnd"/>
      <w:r w:rsidRPr="005E055A">
        <w:rPr>
          <w:b/>
        </w:rPr>
        <w:t xml:space="preserve"> в общественных местах и </w:t>
      </w:r>
    </w:p>
    <w:p w:rsidR="005E055A" w:rsidRPr="005E055A" w:rsidRDefault="005E055A" w:rsidP="005E055A">
      <w:pPr>
        <w:autoSpaceDE w:val="0"/>
        <w:autoSpaceDN w:val="0"/>
        <w:adjustRightInd w:val="0"/>
        <w:jc w:val="center"/>
        <w:outlineLvl w:val="1"/>
        <w:rPr>
          <w:b/>
        </w:rPr>
      </w:pPr>
      <w:r w:rsidRPr="005E055A">
        <w:rPr>
          <w:b/>
        </w:rPr>
        <w:t>на территориях общего пользования</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7.1. Накопление мусора, образующегося в общественных местах и на территориях общего пользования, осуществляется с использованием уличных урн, размещаемых на территориях общего пользования в местах, определяемых органами местного самоуправления.</w:t>
      </w:r>
    </w:p>
    <w:p w:rsidR="005E055A" w:rsidRPr="005E055A" w:rsidRDefault="005E055A" w:rsidP="005E055A">
      <w:pPr>
        <w:autoSpaceDE w:val="0"/>
        <w:autoSpaceDN w:val="0"/>
        <w:adjustRightInd w:val="0"/>
        <w:ind w:firstLine="709"/>
        <w:jc w:val="both"/>
      </w:pPr>
      <w:r w:rsidRPr="005E055A">
        <w:t xml:space="preserve">7.2. Уличные урны используются только для накопления отходов, образующихся в результате потребления населением товаров и услуг на территориях общего пользования, в транспорте, на объектах торговли (включая мелкорозничные), на других объектах по оказанию услуг, включенных </w:t>
      </w:r>
      <w:proofErr w:type="gramStart"/>
      <w:r w:rsidRPr="005E055A">
        <w:t>в</w:t>
      </w:r>
      <w:proofErr w:type="gramEnd"/>
      <w:r w:rsidRPr="005E055A">
        <w:t xml:space="preserve"> общероссийский классификатор услуг населению.</w:t>
      </w:r>
    </w:p>
    <w:p w:rsidR="005E055A" w:rsidRPr="005E055A" w:rsidRDefault="005E055A" w:rsidP="005E055A">
      <w:pPr>
        <w:autoSpaceDE w:val="0"/>
        <w:autoSpaceDN w:val="0"/>
        <w:adjustRightInd w:val="0"/>
        <w:ind w:firstLine="709"/>
        <w:jc w:val="both"/>
      </w:pPr>
      <w:r w:rsidRPr="005E055A">
        <w:t>7.3. Выгрузка отходов из уличных урн, не входящих в состав общего имущества в многоквартирном доме, в контейнеры, предназначенные для сбора ТКО многоквартирных домов, не допускается.</w:t>
      </w:r>
    </w:p>
    <w:p w:rsidR="005E055A" w:rsidRPr="005E055A" w:rsidRDefault="005E055A" w:rsidP="005E055A">
      <w:pPr>
        <w:autoSpaceDE w:val="0"/>
        <w:autoSpaceDN w:val="0"/>
        <w:adjustRightInd w:val="0"/>
        <w:ind w:firstLine="709"/>
        <w:jc w:val="both"/>
      </w:pPr>
      <w:r w:rsidRPr="005E055A">
        <w:t>7.4. В случае если это предусмотрено договором об организации деятельности по обращению с ТКО сбор уличного мусора может обеспечиваться региональным оператором.</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jc w:val="center"/>
        <w:outlineLvl w:val="1"/>
        <w:rPr>
          <w:b/>
        </w:rPr>
      </w:pPr>
      <w:r w:rsidRPr="005E055A">
        <w:rPr>
          <w:b/>
        </w:rPr>
        <w:t>VIII. Контейнеры для ТКО</w:t>
      </w:r>
    </w:p>
    <w:p w:rsidR="005E055A" w:rsidRPr="005E055A" w:rsidRDefault="005E055A" w:rsidP="005E055A">
      <w:pPr>
        <w:autoSpaceDE w:val="0"/>
        <w:autoSpaceDN w:val="0"/>
        <w:adjustRightInd w:val="0"/>
        <w:jc w:val="center"/>
        <w:rPr>
          <w:b/>
        </w:rPr>
      </w:pPr>
      <w:r w:rsidRPr="005E055A">
        <w:rPr>
          <w:b/>
        </w:rPr>
        <w:t>и бункеры для крупногабаритных отходов</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 xml:space="preserve">8.1. Контейнеры предоставляются потребителям лицом, осуществляющим управление многоквартирным домом, уполномоченным органом, органом местного самоуправления, региональным оператором либо оператором по обращению с ТКО, осуществляющим транспортирование ТКО в соответствии с договором на транспортирование ТКО, заключенным с региональным оператором. </w:t>
      </w:r>
    </w:p>
    <w:p w:rsidR="005E055A" w:rsidRPr="005E055A" w:rsidRDefault="005E055A" w:rsidP="005E055A">
      <w:pPr>
        <w:autoSpaceDE w:val="0"/>
        <w:autoSpaceDN w:val="0"/>
        <w:adjustRightInd w:val="0"/>
        <w:ind w:firstLine="709"/>
        <w:jc w:val="both"/>
      </w:pPr>
      <w:r w:rsidRPr="005E055A">
        <w:t xml:space="preserve">8.2. Для накопления ТКО используются контейнеры с плотно закрывающейся крышкой и бункеры для КГО, габариты и емкость которых соответствует утвержденным нормативам накопления ТКО и периодичности вывоза ТКО, установленной санитарными правилами и нормами. </w:t>
      </w:r>
    </w:p>
    <w:p w:rsidR="005E055A" w:rsidRPr="005E055A" w:rsidRDefault="005E055A" w:rsidP="005E055A">
      <w:pPr>
        <w:autoSpaceDE w:val="0"/>
        <w:autoSpaceDN w:val="0"/>
        <w:adjustRightInd w:val="0"/>
        <w:ind w:firstLine="709"/>
        <w:jc w:val="both"/>
      </w:pPr>
      <w:r w:rsidRPr="005E055A">
        <w:t xml:space="preserve">8.3. Необходимое количество контейнеров на контейнерной площадке и их вместимость определяются исходя из количества проживающих в многоквартирных </w:t>
      </w:r>
      <w:r w:rsidRPr="005E055A">
        <w:lastRenderedPageBreak/>
        <w:t>жилых домах и жилых домах жителей, для сбора и накопления ТКО которых предназначены эти контейнеры, установленных нормативов накопления ТКО, а также с учетом санитарно-эпидемиологических требований. Расчетный объем контейнеров должен соответствовать фактическому накоплению отходов в периоды наибольшего их образования с коэффициентом запаса 1,25.</w:t>
      </w:r>
    </w:p>
    <w:p w:rsidR="005E055A" w:rsidRPr="005E055A" w:rsidRDefault="005E055A" w:rsidP="005E055A">
      <w:pPr>
        <w:autoSpaceDE w:val="0"/>
        <w:autoSpaceDN w:val="0"/>
        <w:adjustRightInd w:val="0"/>
        <w:ind w:firstLine="709"/>
        <w:jc w:val="both"/>
      </w:pPr>
      <w:r w:rsidRPr="005E055A">
        <w:t>Тип, количество и объем контейнеров могут быть изменены по заявлению собственников помещений в многоквартирном доме, лица, осуществляющего управление многоквартирным домом, собственников жилых домов, при этом уменьшение количества и изменение вместимости контейнеров допускается только при условии осуществления такими лицами раздельного накопления ТКО.</w:t>
      </w:r>
    </w:p>
    <w:p w:rsidR="005E055A" w:rsidRPr="005E055A" w:rsidRDefault="005E055A" w:rsidP="005E055A">
      <w:pPr>
        <w:autoSpaceDE w:val="0"/>
        <w:autoSpaceDN w:val="0"/>
        <w:adjustRightInd w:val="0"/>
        <w:ind w:firstLine="709"/>
        <w:jc w:val="both"/>
      </w:pPr>
      <w:r w:rsidRPr="005E055A">
        <w:t>8.4.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ТКО.</w:t>
      </w:r>
    </w:p>
    <w:p w:rsidR="005E055A" w:rsidRPr="005E055A" w:rsidRDefault="005E055A" w:rsidP="005E055A">
      <w:pPr>
        <w:autoSpaceDE w:val="0"/>
        <w:autoSpaceDN w:val="0"/>
        <w:adjustRightInd w:val="0"/>
        <w:ind w:firstLine="709"/>
        <w:jc w:val="both"/>
      </w:pPr>
      <w:r w:rsidRPr="005E055A">
        <w:t>8.5. Контейнеры должны быть изготовлены из пластика или металла, иметь крышку, предотвращающую попадание в контейнер атмосферных осадков.</w:t>
      </w:r>
    </w:p>
    <w:p w:rsidR="005E055A" w:rsidRPr="005E055A" w:rsidRDefault="005E055A" w:rsidP="005E055A">
      <w:pPr>
        <w:autoSpaceDE w:val="0"/>
        <w:autoSpaceDN w:val="0"/>
        <w:adjustRightInd w:val="0"/>
        <w:ind w:firstLine="709"/>
        <w:jc w:val="both"/>
      </w:pPr>
      <w:r w:rsidRPr="005E055A">
        <w:t xml:space="preserve">В случаях, когда контейнеры размещаются на усовершенствованных контейнерных площадках, оборудованных навесом и сетчатым ограждением, возможно использование открытых контейнеров. </w:t>
      </w:r>
    </w:p>
    <w:p w:rsidR="005E055A" w:rsidRPr="005E055A" w:rsidRDefault="005E055A" w:rsidP="005E055A">
      <w:pPr>
        <w:autoSpaceDE w:val="0"/>
        <w:autoSpaceDN w:val="0"/>
        <w:adjustRightInd w:val="0"/>
        <w:ind w:firstLine="709"/>
        <w:jc w:val="both"/>
      </w:pPr>
      <w:r w:rsidRPr="005E055A">
        <w:t>Контейнеры должны иметь маркировку с наименованием владельца, указанием контактных сведений оператора по обращению с ТКО или регионального оператора по обращению с ТКО, осуществляющих вывоз ТКО.</w:t>
      </w:r>
    </w:p>
    <w:p w:rsidR="005E055A" w:rsidRPr="005E055A" w:rsidRDefault="005E055A" w:rsidP="005E055A">
      <w:pPr>
        <w:autoSpaceDE w:val="0"/>
        <w:autoSpaceDN w:val="0"/>
        <w:adjustRightInd w:val="0"/>
        <w:ind w:firstLine="709"/>
        <w:jc w:val="both"/>
      </w:pPr>
      <w:r w:rsidRPr="005E055A">
        <w:t>8.6. Контейнер может заполняться только до объема, пока может закрываться его крышка (не выше верхней кромки контейнера). Запрещается прессовать или уплотнять отходы в контейнере таким образом, что становится невозможным высыпание его содержимого при загрузке в мусоровоз.</w:t>
      </w:r>
    </w:p>
    <w:p w:rsidR="005E055A" w:rsidRPr="005E055A" w:rsidRDefault="005E055A" w:rsidP="005E055A">
      <w:pPr>
        <w:autoSpaceDE w:val="0"/>
        <w:autoSpaceDN w:val="0"/>
        <w:adjustRightInd w:val="0"/>
        <w:ind w:firstLine="709"/>
        <w:jc w:val="both"/>
      </w:pPr>
      <w:r w:rsidRPr="005E055A">
        <w:t>8.7. </w:t>
      </w:r>
      <w:proofErr w:type="gramStart"/>
      <w:r w:rsidRPr="005E055A">
        <w:t>В контейнеры для ТКО запрещается помещать горящие, раскаленные или горячие отходы, крупногабаритные отходы, автомобильные шины и покрышки, снег и лед, жидкие вещества, биологические отходы, биологически и химически активные отходы, осветительные приборы и электрические лампы, содержащие ртуть, химические источники тока (батареи и аккумуляторы), медицинские отходы, навоз сельскохозяйственных животных, отходы растительного происхождения, образовавшиеся в результате работ на земельных участках садоводческих, огороднических, дачных</w:t>
      </w:r>
      <w:proofErr w:type="gramEnd"/>
      <w:r w:rsidRPr="005E055A">
        <w:t xml:space="preserve"> некоммерческих объединений граждан и объектов индивидуального жилищного фонда, а также иные отходы, которые могут причинить вред жизни и здоровью граждан,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5E055A" w:rsidRPr="005E055A" w:rsidRDefault="005E055A" w:rsidP="005E055A">
      <w:pPr>
        <w:autoSpaceDE w:val="0"/>
        <w:autoSpaceDN w:val="0"/>
        <w:adjustRightInd w:val="0"/>
        <w:ind w:firstLine="709"/>
        <w:jc w:val="both"/>
      </w:pPr>
      <w:r w:rsidRPr="005E055A">
        <w:t>8.8. </w:t>
      </w:r>
      <w:proofErr w:type="gramStart"/>
      <w:r w:rsidRPr="005E055A">
        <w:t>Растительные отходы при уходе за газонами, цветниками, древесно-кустарниковыми посадками, относящиеся к твердым коммунальным отходам, образующиеся на территории, входящей в состав общего имущества в многоквартирном доме или на земельном участке, находящемся в собственности юридического лица, накапливаются соответственно в контейнерах для ТКО, входящих в состав общего имущества в многоквартирном доме или находящихся в собственности юридического лица.</w:t>
      </w:r>
      <w:proofErr w:type="gramEnd"/>
    </w:p>
    <w:p w:rsidR="005E055A" w:rsidRPr="005E055A" w:rsidRDefault="005E055A" w:rsidP="005E055A">
      <w:pPr>
        <w:autoSpaceDE w:val="0"/>
        <w:autoSpaceDN w:val="0"/>
        <w:adjustRightInd w:val="0"/>
        <w:ind w:firstLine="709"/>
        <w:jc w:val="both"/>
      </w:pPr>
      <w:r w:rsidRPr="005E055A">
        <w:t>8.9. Запрещается помещать ТКО вне контейнеров, за исключением случаев, предусмотренных настоящим Порядком. Запрещается помещать ТКО в контейнеры, предназначенные для сбора отходов других лиц, и не указанные в договоре на оказание услуг по обращению с ТКО.</w:t>
      </w:r>
    </w:p>
    <w:p w:rsidR="005E055A" w:rsidRPr="005E055A" w:rsidRDefault="005E055A" w:rsidP="005E055A">
      <w:pPr>
        <w:autoSpaceDE w:val="0"/>
        <w:autoSpaceDN w:val="0"/>
        <w:adjustRightInd w:val="0"/>
        <w:ind w:firstLine="709"/>
        <w:jc w:val="both"/>
      </w:pPr>
      <w:r w:rsidRPr="005E055A">
        <w:t xml:space="preserve">8.10. В случаях, предусмотренных договором на оказание услуг по обращению с ТКО, </w:t>
      </w:r>
      <w:r w:rsidR="00C5035C">
        <w:t>КГ</w:t>
      </w:r>
      <w:r w:rsidRPr="005E055A">
        <w:t xml:space="preserve">О, за исключением образуемых в многоквартирных домах, могут накапливаться в специально предназначенных для этого мешках. </w:t>
      </w:r>
    </w:p>
    <w:p w:rsidR="005E055A" w:rsidRPr="005E055A" w:rsidRDefault="005E055A" w:rsidP="005E055A">
      <w:pPr>
        <w:autoSpaceDE w:val="0"/>
        <w:autoSpaceDN w:val="0"/>
        <w:adjustRightInd w:val="0"/>
        <w:ind w:firstLine="709"/>
        <w:jc w:val="both"/>
      </w:pPr>
      <w:r w:rsidRPr="005E055A">
        <w:lastRenderedPageBreak/>
        <w:t>8.11. </w:t>
      </w:r>
      <w:proofErr w:type="gramStart"/>
      <w:r w:rsidRPr="005E055A">
        <w:t xml:space="preserve">В пределах территориальных зон, в отношении которых градостроительным законодательством предъявляются повышенные требования к архитектурной среде, на специальных площадках вблизи многоквартирных домов и административных зданий, в парках, скверах, зонах отдыха, на пляжах, в случаях, когда график вывоза ТКО, составленный в соответствии с требованиями </w:t>
      </w:r>
      <w:hyperlink r:id="rId14" w:history="1">
        <w:r w:rsidRPr="005E055A">
          <w:t>пункта 2.2.1</w:t>
        </w:r>
      </w:hyperlink>
      <w:r w:rsidRPr="005E055A">
        <w:t xml:space="preserve"> СанПиН 42-128-4690-88 «Санитарные правила содержания территорий населенных мест», предусматривает периодичность выгрузки ТКО не чаще одного раза</w:t>
      </w:r>
      <w:proofErr w:type="gramEnd"/>
      <w:r w:rsidRPr="005E055A">
        <w:t xml:space="preserve"> в три дня, могут применяться контейнеры заглубленного (полуподземного) типа. </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jc w:val="center"/>
        <w:outlineLvl w:val="1"/>
        <w:rPr>
          <w:b/>
        </w:rPr>
      </w:pPr>
      <w:r w:rsidRPr="005E055A">
        <w:rPr>
          <w:b/>
        </w:rPr>
        <w:t>IX. Обслуживание контейнеров для ТКО</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9.1. Периодичность обслуживания контейнеров (выгрузки ТКО) определяется в соответствии с законодательством в области обеспечения санитарно-эпидемиологического благополучия населения, условиями соглашения, заключаемого уполномоченным органом с региональным оператором на осуществление деятельности по обращению с ТКО, а также договором на оказание услуг по обращению с ТКО, заключаемым региональным оператором с собственником ТКО.</w:t>
      </w:r>
    </w:p>
    <w:p w:rsidR="005E055A" w:rsidRPr="005E055A" w:rsidRDefault="005E055A" w:rsidP="005E055A">
      <w:pPr>
        <w:autoSpaceDE w:val="0"/>
        <w:autoSpaceDN w:val="0"/>
        <w:adjustRightInd w:val="0"/>
        <w:jc w:val="center"/>
        <w:outlineLvl w:val="1"/>
      </w:pPr>
    </w:p>
    <w:p w:rsidR="005E055A" w:rsidRPr="005E055A" w:rsidRDefault="005E055A" w:rsidP="005E055A">
      <w:pPr>
        <w:autoSpaceDE w:val="0"/>
        <w:autoSpaceDN w:val="0"/>
        <w:adjustRightInd w:val="0"/>
        <w:jc w:val="center"/>
        <w:outlineLvl w:val="1"/>
        <w:rPr>
          <w:b/>
        </w:rPr>
      </w:pPr>
      <w:r w:rsidRPr="005E055A">
        <w:rPr>
          <w:b/>
        </w:rPr>
        <w:t>X. Содержание мест (площадок) накопления ТКО</w:t>
      </w:r>
    </w:p>
    <w:p w:rsidR="005E055A" w:rsidRPr="005E055A" w:rsidRDefault="005E055A" w:rsidP="005E055A">
      <w:pPr>
        <w:autoSpaceDE w:val="0"/>
        <w:autoSpaceDN w:val="0"/>
        <w:adjustRightInd w:val="0"/>
        <w:jc w:val="center"/>
        <w:outlineLvl w:val="1"/>
      </w:pPr>
    </w:p>
    <w:p w:rsidR="005E055A" w:rsidRPr="005E055A" w:rsidRDefault="005E055A" w:rsidP="005E055A">
      <w:pPr>
        <w:autoSpaceDE w:val="0"/>
        <w:autoSpaceDN w:val="0"/>
        <w:adjustRightInd w:val="0"/>
        <w:ind w:firstLine="709"/>
        <w:jc w:val="both"/>
      </w:pPr>
      <w:r w:rsidRPr="005E055A">
        <w:t>10.1. </w:t>
      </w:r>
      <w:proofErr w:type="gramStart"/>
      <w:r w:rsidRPr="005E055A">
        <w:t>Информация о расположении обслуживаемых контейнерных площадок, количестве и объеме размещенных на них контейнеров направляется региональным оператором в адрес уполномоченного органа для включения в территориальную схему при ее актуализации и, при поступлении соответствующего запроса, в адрес органов местного самоуправления</w:t>
      </w:r>
      <w:r w:rsidR="00C5035C">
        <w:t xml:space="preserve"> сельских поселений Шумерлинского района</w:t>
      </w:r>
      <w:r w:rsidRPr="005E055A">
        <w:t xml:space="preserve"> для включения в генеральные схемы очистки территорий соответствующих муниципальных образований, в отношении которых такие схемы разработаны, разрабатываются или</w:t>
      </w:r>
      <w:proofErr w:type="gramEnd"/>
      <w:r w:rsidRPr="005E055A">
        <w:t xml:space="preserve"> должны быть разработаны.</w:t>
      </w:r>
    </w:p>
    <w:p w:rsidR="005E055A" w:rsidRPr="005E055A" w:rsidRDefault="005E055A" w:rsidP="005E055A">
      <w:pPr>
        <w:autoSpaceDE w:val="0"/>
        <w:autoSpaceDN w:val="0"/>
        <w:adjustRightInd w:val="0"/>
        <w:ind w:firstLine="709"/>
        <w:jc w:val="both"/>
      </w:pPr>
      <w:r w:rsidRPr="005E055A">
        <w:t xml:space="preserve">10.2. В соответствии с частью 1 статьи 36 Жилищного кодекса Российской Федерации (далее - ЖК РФ) собственникам помещений в многоквартирном доме принадлежит на праве общей долевой собственности общее имущество в многоквартирном доме. Согласно части 1 статьи 39 ЖК РФ собственники помещений в многоквартирном доме несут бремя расходов на содержание общего имущества в многоквартирном доме. </w:t>
      </w:r>
      <w:proofErr w:type="gramStart"/>
      <w:r w:rsidRPr="005E055A">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также как и содержание контейнерных площадок и территории, прилегающей к контейнерным площадкам,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roofErr w:type="gramEnd"/>
    </w:p>
    <w:p w:rsidR="005E055A" w:rsidRPr="005E055A" w:rsidRDefault="005E055A" w:rsidP="005E055A">
      <w:pPr>
        <w:autoSpaceDE w:val="0"/>
        <w:autoSpaceDN w:val="0"/>
        <w:adjustRightInd w:val="0"/>
        <w:ind w:firstLine="709"/>
        <w:jc w:val="both"/>
      </w:pPr>
      <w:r w:rsidRPr="005E055A">
        <w:t>10.3. В соответствии с пунктом 17 Правил N 491,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E055A" w:rsidRPr="005E055A" w:rsidRDefault="005E055A" w:rsidP="005E055A">
      <w:pPr>
        <w:autoSpaceDE w:val="0"/>
        <w:autoSpaceDN w:val="0"/>
        <w:adjustRightInd w:val="0"/>
        <w:ind w:firstLine="709"/>
        <w:jc w:val="both"/>
      </w:pPr>
      <w:r w:rsidRPr="005E055A">
        <w:t>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w:t>
      </w:r>
    </w:p>
    <w:p w:rsidR="005E055A" w:rsidRPr="005E055A" w:rsidRDefault="005E055A" w:rsidP="005E055A">
      <w:pPr>
        <w:autoSpaceDE w:val="0"/>
        <w:autoSpaceDN w:val="0"/>
        <w:adjustRightInd w:val="0"/>
        <w:ind w:firstLine="709"/>
        <w:jc w:val="both"/>
      </w:pPr>
      <w:r w:rsidRPr="005E055A">
        <w:t>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rsidR="005E055A" w:rsidRPr="005E055A" w:rsidRDefault="005E055A" w:rsidP="005E055A">
      <w:pPr>
        <w:autoSpaceDE w:val="0"/>
        <w:autoSpaceDN w:val="0"/>
        <w:adjustRightInd w:val="0"/>
        <w:ind w:firstLine="709"/>
        <w:jc w:val="both"/>
      </w:pPr>
      <w:proofErr w:type="gramStart"/>
      <w:r w:rsidRPr="005E055A">
        <w:t xml:space="preserve">в договоре управления многоквартирным домом - в случае, если в установленном порядке выбран способ управления многоквартирным домом управляющей организацией </w:t>
      </w:r>
      <w:r w:rsidRPr="005E055A">
        <w:lastRenderedPageBreak/>
        <w:t>(пункт 2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3 апреля 2013 г. N 290 (далее - Постановление N 290)).</w:t>
      </w:r>
      <w:proofErr w:type="gramEnd"/>
    </w:p>
    <w:p w:rsidR="005E055A" w:rsidRPr="005E055A" w:rsidRDefault="005E055A" w:rsidP="005E055A">
      <w:pPr>
        <w:autoSpaceDE w:val="0"/>
        <w:autoSpaceDN w:val="0"/>
        <w:adjustRightInd w:val="0"/>
        <w:ind w:firstLine="709"/>
        <w:jc w:val="both"/>
      </w:pPr>
      <w:r w:rsidRPr="005E055A">
        <w:t>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N 290, входят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под которой понимаются действия по подбору оброненных (просыпавшихся и др.) при погрузке ТКО и перемещению их в мусоровоз (пункт 26</w:t>
      </w:r>
      <w:r w:rsidR="00C5035C">
        <w:t xml:space="preserve"> </w:t>
      </w:r>
      <w:r w:rsidRPr="005E055A">
        <w:t>(1) Минимального перечня услуг).</w:t>
      </w:r>
    </w:p>
    <w:p w:rsidR="005E055A" w:rsidRPr="005E055A" w:rsidRDefault="005E055A" w:rsidP="005E055A">
      <w:pPr>
        <w:autoSpaceDE w:val="0"/>
        <w:autoSpaceDN w:val="0"/>
        <w:adjustRightInd w:val="0"/>
        <w:ind w:firstLine="709"/>
        <w:jc w:val="both"/>
      </w:pPr>
      <w:r w:rsidRPr="005E055A">
        <w:t>10.4. Лица, осуществляющие управление многоквартирным домом, собственники помещений в многоквартирных домах при непосредственном управлении многоквартирным домом, иные владельцы контейнеров и (или) контейнерных площадок обеспечивают содержание контейнерных площадок и контейнеров, свободный доступ к контейнерам, не допускают засорение территории в результате ненадлежащей эксплуатации контейнеров.</w:t>
      </w:r>
    </w:p>
    <w:p w:rsidR="005E055A" w:rsidRPr="005E055A" w:rsidRDefault="005E055A" w:rsidP="005E055A">
      <w:pPr>
        <w:autoSpaceDE w:val="0"/>
        <w:autoSpaceDN w:val="0"/>
        <w:adjustRightInd w:val="0"/>
        <w:ind w:firstLine="709"/>
        <w:jc w:val="both"/>
      </w:pPr>
      <w:r w:rsidRPr="005E055A">
        <w:t xml:space="preserve">10.5. Бремя содержания контейнерных площадок и территории, прилегающей к контейнерным площадкам, не входящих в состав общего имущества собственников помещений в многоквартирных домах, </w:t>
      </w:r>
      <w:proofErr w:type="gramStart"/>
      <w:r w:rsidRPr="005E055A">
        <w:t>нес</w:t>
      </w:r>
      <w:r w:rsidR="00C5035C">
        <w:t>ет</w:t>
      </w:r>
      <w:r w:rsidRPr="005E055A">
        <w:t xml:space="preserve"> </w:t>
      </w:r>
      <w:r w:rsidR="00C5035C">
        <w:t>администрация</w:t>
      </w:r>
      <w:r w:rsidRPr="005E055A">
        <w:t xml:space="preserve"> сельск</w:t>
      </w:r>
      <w:r w:rsidR="00C5035C">
        <w:t>их</w:t>
      </w:r>
      <w:r w:rsidRPr="005E055A">
        <w:t xml:space="preserve"> поселени</w:t>
      </w:r>
      <w:r w:rsidR="00C5035C">
        <w:t>й</w:t>
      </w:r>
      <w:r w:rsidRPr="005E055A">
        <w:t xml:space="preserve"> </w:t>
      </w:r>
      <w:r w:rsidR="00C5035C">
        <w:t>Шумерлинского</w:t>
      </w:r>
      <w:r w:rsidRPr="005E055A">
        <w:t xml:space="preserve"> района в границах которых расположены</w:t>
      </w:r>
      <w:proofErr w:type="gramEnd"/>
      <w:r w:rsidRPr="005E055A">
        <w:t xml:space="preserve"> такие площадки и прилегающая к ним территории.</w:t>
      </w:r>
    </w:p>
    <w:p w:rsidR="005E055A" w:rsidRPr="005E055A" w:rsidRDefault="005E055A" w:rsidP="005E055A">
      <w:pPr>
        <w:ind w:firstLine="709"/>
        <w:jc w:val="both"/>
      </w:pPr>
      <w:r w:rsidRPr="005E055A">
        <w:t>10.6. Контейнерные площадки должны соответствовать правилам обустройства мест (площадок) накопления ТКО и правилам ведения их реестра, утверждаемым Правительством Российской Федерации.</w:t>
      </w:r>
    </w:p>
    <w:p w:rsidR="005E055A" w:rsidRPr="005E055A" w:rsidRDefault="005E055A" w:rsidP="005E055A">
      <w:pPr>
        <w:ind w:firstLine="709"/>
        <w:jc w:val="both"/>
      </w:pPr>
      <w:proofErr w:type="gramStart"/>
      <w:r w:rsidRPr="005E055A">
        <w:t>10.7 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мусора вокруг контейнеров, и т.д.</w:t>
      </w:r>
      <w:proofErr w:type="gramEnd"/>
      <w:r w:rsidRPr="005E055A">
        <w:t xml:space="preserve"> При этом указанные работы не включают уборку мест погрузки ТКО (действия по подбору оброненных (просыпавшихся и др.) при погрузке ТКО и перемещению их в мусоровоз), обязанность которой возложена на регионального оператора.</w:t>
      </w:r>
    </w:p>
    <w:p w:rsidR="005E055A" w:rsidRPr="005E055A" w:rsidRDefault="005E055A" w:rsidP="005E055A">
      <w:pPr>
        <w:autoSpaceDE w:val="0"/>
        <w:autoSpaceDN w:val="0"/>
        <w:adjustRightInd w:val="0"/>
        <w:ind w:firstLine="709"/>
        <w:jc w:val="both"/>
      </w:pPr>
      <w:r w:rsidRPr="005E055A">
        <w:t>10.8. Расстояние от контейнеров до жилых домов, детских игровых площадок, мест отдыха и занятий спортом должно быть не менее 20 и не более 100 метров.</w:t>
      </w:r>
    </w:p>
    <w:p w:rsidR="00AF65AC" w:rsidRDefault="005E055A" w:rsidP="005E055A">
      <w:pPr>
        <w:autoSpaceDE w:val="0"/>
        <w:autoSpaceDN w:val="0"/>
        <w:adjustRightInd w:val="0"/>
        <w:ind w:firstLine="709"/>
        <w:jc w:val="both"/>
      </w:pPr>
      <w:r w:rsidRPr="005E055A">
        <w:t xml:space="preserve">В исключительных случаях, в районах сложившейся застройки, где нет возможности соблюдения установленных санитарных разрывов от мест сбора и накопления ТКО, эти расстояния устанавливаются </w:t>
      </w:r>
      <w:proofErr w:type="spellStart"/>
      <w:r w:rsidRPr="005E055A">
        <w:t>комиссионно</w:t>
      </w:r>
      <w:proofErr w:type="spellEnd"/>
      <w:r w:rsidRPr="005E055A">
        <w:t xml:space="preserve"> (с участием районного архитектора, жилищно-эксплуатационной организации, квартального комитета, органа, осуществляющего государственный санитарно-эпидемиологический надзор). </w:t>
      </w:r>
    </w:p>
    <w:p w:rsidR="005E055A" w:rsidRPr="005E055A" w:rsidRDefault="005E055A" w:rsidP="005E055A">
      <w:pPr>
        <w:autoSpaceDE w:val="0"/>
        <w:autoSpaceDN w:val="0"/>
        <w:adjustRightInd w:val="0"/>
        <w:ind w:firstLine="709"/>
        <w:jc w:val="both"/>
      </w:pPr>
      <w:r w:rsidRPr="005E055A">
        <w:t>10.9. В зонах застройки индивидуальными жилыми домами места расположения контейнерных площадок должны определяться самими домовладельцами, а расстояние до жилых домов, детских игровых площадок, мест отдыха и занятий спортом может быть сокращено до 8 метров.</w:t>
      </w:r>
    </w:p>
    <w:p w:rsidR="005E055A" w:rsidRPr="005E055A" w:rsidRDefault="005E055A" w:rsidP="005E055A">
      <w:pPr>
        <w:autoSpaceDE w:val="0"/>
        <w:autoSpaceDN w:val="0"/>
        <w:adjustRightInd w:val="0"/>
        <w:ind w:firstLine="709"/>
        <w:jc w:val="both"/>
      </w:pPr>
      <w:r w:rsidRPr="005E055A">
        <w:t>10.10. Контейнерная площадка должна по мере необходимости очищаться от снега и льда, содержаться без отходов, размещенных за пределами контейнеров, и регулярно подвергаться уборке (санитарной обработке).</w:t>
      </w:r>
    </w:p>
    <w:p w:rsidR="005E055A" w:rsidRPr="005E055A" w:rsidRDefault="005E055A" w:rsidP="005E055A">
      <w:pPr>
        <w:autoSpaceDE w:val="0"/>
        <w:autoSpaceDN w:val="0"/>
        <w:adjustRightInd w:val="0"/>
        <w:ind w:firstLine="709"/>
        <w:jc w:val="both"/>
      </w:pPr>
      <w:r w:rsidRPr="005E055A">
        <w:t xml:space="preserve">10.11. Подъездные пути к контейнерной площадке должны отвечать требованиям по допустимой высоте не менее 4 метров и ширине не менее 3,5 метра, быть пригодными для проезда транспортных средств с максимально допустимым весом 30 тонн. Они должны быть достаточно освещены, не иметь ступенек и иных неровностей, </w:t>
      </w:r>
      <w:r w:rsidRPr="005E055A">
        <w:lastRenderedPageBreak/>
        <w:t>препятствующих перемещению и эксплуатации контейнеров, а также постоянно содержаться в рабочем состоянии.</w:t>
      </w:r>
    </w:p>
    <w:p w:rsidR="005E055A" w:rsidRPr="005E055A" w:rsidRDefault="005E055A" w:rsidP="005E055A">
      <w:pPr>
        <w:autoSpaceDE w:val="0"/>
        <w:autoSpaceDN w:val="0"/>
        <w:adjustRightInd w:val="0"/>
        <w:ind w:firstLine="709"/>
        <w:jc w:val="both"/>
      </w:pPr>
      <w:r w:rsidRPr="005E055A">
        <w:t>10.12. Подъездные пути во время вывоза отходов должны содержаться свободными. В случае если подъездные пути к контейнерной площадке заблокированы, вывоз ТКО не осуществляется.</w:t>
      </w:r>
    </w:p>
    <w:p w:rsidR="005E055A" w:rsidRPr="005E055A" w:rsidRDefault="005E055A" w:rsidP="005E055A">
      <w:pPr>
        <w:autoSpaceDE w:val="0"/>
        <w:autoSpaceDN w:val="0"/>
        <w:adjustRightInd w:val="0"/>
        <w:ind w:firstLine="709"/>
        <w:jc w:val="both"/>
      </w:pPr>
      <w:r w:rsidRPr="005E055A">
        <w:t>10.13. Производственный контроль состояния контейнерных площадок, контейнеров и подъездных путей к ним осуществляет региональный оператор либо оператор по обращению с ТКО, осуществляющий транспортирование ТКО в соответствии с договором на транспортирование ТКО, заключенным с региональным оператором.</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jc w:val="center"/>
        <w:outlineLvl w:val="1"/>
        <w:rPr>
          <w:b/>
        </w:rPr>
      </w:pPr>
      <w:r w:rsidRPr="005E055A">
        <w:rPr>
          <w:b/>
        </w:rPr>
        <w:t>XI. Ответственность за несоблюдение настоящего Порядка</w:t>
      </w:r>
    </w:p>
    <w:p w:rsidR="005E055A" w:rsidRPr="005E055A" w:rsidRDefault="005E055A" w:rsidP="005E055A">
      <w:pPr>
        <w:autoSpaceDE w:val="0"/>
        <w:autoSpaceDN w:val="0"/>
        <w:adjustRightInd w:val="0"/>
        <w:jc w:val="both"/>
      </w:pPr>
    </w:p>
    <w:p w:rsidR="005E055A" w:rsidRPr="005E055A" w:rsidRDefault="005E055A" w:rsidP="005E055A">
      <w:pPr>
        <w:autoSpaceDE w:val="0"/>
        <w:autoSpaceDN w:val="0"/>
        <w:adjustRightInd w:val="0"/>
        <w:ind w:firstLine="709"/>
        <w:jc w:val="both"/>
      </w:pPr>
      <w:r w:rsidRPr="005E055A">
        <w:t xml:space="preserve">13.1. Должностные, физические и юридические лица и индивидуальные предприниматели, осуществляющие деятельность по сбору ТКО на территории </w:t>
      </w:r>
      <w:r w:rsidR="00AF65AC">
        <w:t>Шумерлинского</w:t>
      </w:r>
      <w:r w:rsidRPr="005E055A">
        <w:t xml:space="preserve"> района Чувашской Республики, несут ответственность за несоблюдение требований настоящего Порядка в соответствии с законодательством.</w:t>
      </w:r>
    </w:p>
    <w:p w:rsidR="005E055A" w:rsidRPr="005E055A" w:rsidRDefault="005E055A" w:rsidP="005E055A">
      <w:pPr>
        <w:autoSpaceDE w:val="0"/>
        <w:autoSpaceDN w:val="0"/>
        <w:adjustRightInd w:val="0"/>
        <w:spacing w:before="75"/>
        <w:jc w:val="center"/>
        <w:outlineLvl w:val="0"/>
        <w:rPr>
          <w:color w:val="000000"/>
        </w:rPr>
      </w:pPr>
    </w:p>
    <w:p w:rsidR="005E055A" w:rsidRDefault="005E055A"/>
    <w:sectPr w:rsidR="005E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A"/>
    <w:rsid w:val="00082977"/>
    <w:rsid w:val="002F5356"/>
    <w:rsid w:val="005777BC"/>
    <w:rsid w:val="00591AA3"/>
    <w:rsid w:val="005C7394"/>
    <w:rsid w:val="005E055A"/>
    <w:rsid w:val="00705079"/>
    <w:rsid w:val="00957895"/>
    <w:rsid w:val="009F2DCB"/>
    <w:rsid w:val="00AF65AC"/>
    <w:rsid w:val="00C5035C"/>
    <w:rsid w:val="00DC63BF"/>
    <w:rsid w:val="00E03AC4"/>
    <w:rsid w:val="00E64FE6"/>
    <w:rsid w:val="00E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E05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E055A"/>
    <w:rPr>
      <w:b/>
      <w:bCs/>
      <w:color w:val="000080"/>
    </w:rPr>
  </w:style>
  <w:style w:type="paragraph" w:styleId="a5">
    <w:name w:val="Balloon Text"/>
    <w:basedOn w:val="a"/>
    <w:link w:val="a6"/>
    <w:uiPriority w:val="99"/>
    <w:semiHidden/>
    <w:unhideWhenUsed/>
    <w:rsid w:val="005777BC"/>
    <w:rPr>
      <w:rFonts w:ascii="Tahoma" w:hAnsi="Tahoma" w:cs="Tahoma"/>
      <w:sz w:val="16"/>
      <w:szCs w:val="16"/>
    </w:rPr>
  </w:style>
  <w:style w:type="character" w:customStyle="1" w:styleId="a6">
    <w:name w:val="Текст выноски Знак"/>
    <w:basedOn w:val="a0"/>
    <w:link w:val="a5"/>
    <w:uiPriority w:val="99"/>
    <w:semiHidden/>
    <w:rsid w:val="005777BC"/>
    <w:rPr>
      <w:rFonts w:ascii="Tahoma" w:eastAsia="Times New Roman" w:hAnsi="Tahoma" w:cs="Tahoma"/>
      <w:sz w:val="16"/>
      <w:szCs w:val="16"/>
      <w:lang w:eastAsia="ru-RU"/>
    </w:rPr>
  </w:style>
  <w:style w:type="paragraph" w:customStyle="1" w:styleId="ConsPlusNormal">
    <w:name w:val="ConsPlusNormal"/>
    <w:link w:val="ConsPlusNormal0"/>
    <w:rsid w:val="009F2DC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9F2DC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E05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E055A"/>
    <w:rPr>
      <w:b/>
      <w:bCs/>
      <w:color w:val="000080"/>
    </w:rPr>
  </w:style>
  <w:style w:type="paragraph" w:styleId="a5">
    <w:name w:val="Balloon Text"/>
    <w:basedOn w:val="a"/>
    <w:link w:val="a6"/>
    <w:uiPriority w:val="99"/>
    <w:semiHidden/>
    <w:unhideWhenUsed/>
    <w:rsid w:val="005777BC"/>
    <w:rPr>
      <w:rFonts w:ascii="Tahoma" w:hAnsi="Tahoma" w:cs="Tahoma"/>
      <w:sz w:val="16"/>
      <w:szCs w:val="16"/>
    </w:rPr>
  </w:style>
  <w:style w:type="character" w:customStyle="1" w:styleId="a6">
    <w:name w:val="Текст выноски Знак"/>
    <w:basedOn w:val="a0"/>
    <w:link w:val="a5"/>
    <w:uiPriority w:val="99"/>
    <w:semiHidden/>
    <w:rsid w:val="005777BC"/>
    <w:rPr>
      <w:rFonts w:ascii="Tahoma" w:eastAsia="Times New Roman" w:hAnsi="Tahoma" w:cs="Tahoma"/>
      <w:sz w:val="16"/>
      <w:szCs w:val="16"/>
      <w:lang w:eastAsia="ru-RU"/>
    </w:rPr>
  </w:style>
  <w:style w:type="paragraph" w:customStyle="1" w:styleId="ConsPlusNormal">
    <w:name w:val="ConsPlusNormal"/>
    <w:link w:val="ConsPlusNormal0"/>
    <w:rsid w:val="009F2DC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9F2DC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081CA5B9EE6818A9E65E0102D09CB1AD4861A6CCCCE675C066C37038D5BEEEA055B0442f5OFL" TargetMode="External"/><Relationship Id="rId13" Type="http://schemas.openxmlformats.org/officeDocument/2006/relationships/hyperlink" Target="consultantplus://offline/ref=332081CA5B9EE6818A9E65E0102D09CB19D880156CC7CE675C066C37038D5BEEEA055B03425B101FfCOFL" TargetMode="External"/><Relationship Id="rId3" Type="http://schemas.openxmlformats.org/officeDocument/2006/relationships/settings" Target="settings.xml"/><Relationship Id="rId7" Type="http://schemas.openxmlformats.org/officeDocument/2006/relationships/hyperlink" Target="consultantplus://offline/ref=332081CA5B9EE6818A9E65E0102D09CB19DD831A61CECE675C066C3703f8ODL" TargetMode="External"/><Relationship Id="rId12" Type="http://schemas.openxmlformats.org/officeDocument/2006/relationships/hyperlink" Target="consultantplus://offline/ref=332081CA5B9EE6818A9E65E0102D09CB19D483126AC9CE675C066C37038D5BEEEA055Bf0O0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2081CA5B9EE6818A9E65E0102D09CB19DC83106DCFCE675C066C37038D5BEEEA055B03425B101EfCO5L" TargetMode="External"/><Relationship Id="rId11" Type="http://schemas.openxmlformats.org/officeDocument/2006/relationships/hyperlink" Target="consultantplus://offline/ref=332081CA5B9EE6818A9E65E0102D09CB19D587156CC9CE675C066C37038D5BEEEA055B03425B101EfCO3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332081CA5B9EE6818A9E65E0102D09CB1ADD821361CCCE675C066C37038D5BEEEA055B03425B101EfCOFL" TargetMode="External"/><Relationship Id="rId4" Type="http://schemas.openxmlformats.org/officeDocument/2006/relationships/webSettings" Target="webSettings.xml"/><Relationship Id="rId9" Type="http://schemas.openxmlformats.org/officeDocument/2006/relationships/hyperlink" Target="consultantplus://offline/ref=332081CA5B9EE6818A9E65E0102D09CB1ED4801B6AC5936D545F6035048204F9ED4C5702425B11f1OAL" TargetMode="External"/><Relationship Id="rId14" Type="http://schemas.openxmlformats.org/officeDocument/2006/relationships/hyperlink" Target="consultantplus://offline/ref=332081CA5B9EE6818A9E65E0102D09CB19DD831A61CECE675C066C37038D5BEEEA055B03425B101CfC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7034</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Ольга Прокопьева</cp:lastModifiedBy>
  <cp:revision>9</cp:revision>
  <cp:lastPrinted>2019-11-14T14:48:00Z</cp:lastPrinted>
  <dcterms:created xsi:type="dcterms:W3CDTF">2019-10-31T07:19:00Z</dcterms:created>
  <dcterms:modified xsi:type="dcterms:W3CDTF">2019-11-18T06:48:00Z</dcterms:modified>
</cp:coreProperties>
</file>