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9" w:rsidRDefault="00FA3EA9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bookmarkStart w:id="0" w:name="sub_1000"/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Приложение № 1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 xml:space="preserve">к </w:t>
      </w:r>
      <w:hyperlink w:anchor="sub_0" w:history="1">
        <w:r w:rsidRPr="001F4838">
          <w:t>постановлению</w:t>
        </w:r>
      </w:hyperlink>
      <w:r w:rsidRPr="001F4838">
        <w:rPr>
          <w:bCs/>
        </w:rPr>
        <w:t xml:space="preserve"> администрации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Янтиковского района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/>
        </w:rPr>
      </w:pPr>
      <w:r w:rsidRPr="001F4838">
        <w:rPr>
          <w:bCs/>
        </w:rPr>
        <w:t xml:space="preserve">от </w:t>
      </w:r>
      <w:r w:rsidR="0023418E">
        <w:rPr>
          <w:bCs/>
        </w:rPr>
        <w:t>14.10.</w:t>
      </w:r>
      <w:r w:rsidR="003652BB">
        <w:rPr>
          <w:bCs/>
        </w:rPr>
        <w:t xml:space="preserve">2019 № </w:t>
      </w:r>
      <w:r w:rsidR="0023418E">
        <w:rPr>
          <w:bCs/>
        </w:rPr>
        <w:t>503</w:t>
      </w:r>
    </w:p>
    <w:bookmarkEnd w:id="0"/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F4838">
        <w:rPr>
          <w:b/>
          <w:bCs/>
        </w:rPr>
        <w:t>Порядок</w:t>
      </w:r>
    </w:p>
    <w:p w:rsidR="00985D0E" w:rsidRDefault="00985D0E" w:rsidP="00985D0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4838">
        <w:rPr>
          <w:b/>
          <w:bCs/>
        </w:rPr>
        <w:t xml:space="preserve">проведения общественного обсуждения проекта </w:t>
      </w:r>
      <w:r w:rsidR="003652BB" w:rsidRPr="003652BB">
        <w:rPr>
          <w:b/>
        </w:rPr>
        <w:t>постановления администрации Янтиковского района «О внесении изменений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2018-2024 годы»</w:t>
      </w:r>
    </w:p>
    <w:p w:rsidR="003652BB" w:rsidRPr="003652BB" w:rsidRDefault="003652BB" w:rsidP="00985D0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3652BB">
        <w:t>(</w:t>
      </w:r>
      <w:r>
        <w:t>далее – Порядок)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01"/>
      <w:r w:rsidRPr="001F4838">
        <w:t xml:space="preserve">1. Настоящий Порядок устанавливает процедуру проведения общественных обсуждений проекта </w:t>
      </w:r>
      <w:r w:rsidR="003652BB" w:rsidRPr="003652BB">
        <w:t>постановления администрации Янтиковского района «О внесении изменений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2018-2024 годы»</w:t>
      </w:r>
      <w:r w:rsidR="003652BB">
        <w:t xml:space="preserve"> (далее – П</w:t>
      </w:r>
      <w:r w:rsidRPr="001F4838">
        <w:t xml:space="preserve">роект </w:t>
      </w:r>
      <w:r w:rsidR="003652BB">
        <w:t>постановления</w:t>
      </w:r>
      <w:r w:rsidRPr="001F4838">
        <w:t>).</w:t>
      </w:r>
    </w:p>
    <w:bookmarkEnd w:id="1"/>
    <w:p w:rsidR="00985D0E" w:rsidRPr="001F4838" w:rsidRDefault="003652BB" w:rsidP="00985D0E">
      <w:pPr>
        <w:widowControl w:val="0"/>
        <w:autoSpaceDE w:val="0"/>
        <w:autoSpaceDN w:val="0"/>
        <w:adjustRightInd w:val="0"/>
        <w:ind w:firstLine="720"/>
        <w:jc w:val="both"/>
      </w:pPr>
      <w:r>
        <w:t>Общественное обсуждение П</w:t>
      </w:r>
      <w:r w:rsidR="00985D0E" w:rsidRPr="001F4838">
        <w:t xml:space="preserve">роекта </w:t>
      </w:r>
      <w:r>
        <w:t>постановления</w:t>
      </w:r>
      <w:r w:rsidR="00985D0E" w:rsidRPr="001F4838">
        <w:t xml:space="preserve"> проводятся в целях: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 xml:space="preserve">- информирования населения Янтиковского района о фактах и существующих мнениях по </w:t>
      </w:r>
      <w:r w:rsidR="003652BB">
        <w:t>П</w:t>
      </w:r>
      <w:r w:rsidR="003652BB" w:rsidRPr="001F4838">
        <w:t>роект</w:t>
      </w:r>
      <w:r w:rsidR="003652BB">
        <w:t>у</w:t>
      </w:r>
      <w:r w:rsidR="003652BB" w:rsidRPr="001F4838">
        <w:t xml:space="preserve"> </w:t>
      </w:r>
      <w:r w:rsidR="003652BB">
        <w:t>постановления</w:t>
      </w:r>
      <w:r w:rsidRPr="001F4838">
        <w:t>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 xml:space="preserve">- 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</w:t>
      </w:r>
      <w:r w:rsidR="00C765AE">
        <w:t>муниципальная</w:t>
      </w:r>
      <w:r w:rsidRPr="001F4838">
        <w:t xml:space="preserve"> программа</w:t>
      </w:r>
      <w:r w:rsidR="00C765AE">
        <w:t xml:space="preserve"> с вносимыми изменениями</w:t>
      </w:r>
      <w:r w:rsidRPr="001F4838">
        <w:t>;</w:t>
      </w:r>
    </w:p>
    <w:p w:rsidR="00985D0E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 xml:space="preserve">- учета мнения населения </w:t>
      </w:r>
      <w:r w:rsidR="00856383">
        <w:t>Янтиковского</w:t>
      </w:r>
      <w:r w:rsidRPr="001F4838">
        <w:t xml:space="preserve"> района при принятии решений о </w:t>
      </w:r>
      <w:r w:rsidR="00C765AE" w:rsidRPr="003652BB">
        <w:rPr>
          <w:b/>
        </w:rPr>
        <w:t xml:space="preserve"> </w:t>
      </w:r>
      <w:r w:rsidR="00C765AE" w:rsidRPr="00C765AE">
        <w:t>внесении изменений в муниципальную программу</w:t>
      </w:r>
      <w:r w:rsidRPr="001F4838">
        <w:t>.</w:t>
      </w:r>
    </w:p>
    <w:p w:rsidR="005540A8" w:rsidRPr="001F4838" w:rsidRDefault="005540A8" w:rsidP="005540A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03"/>
      <w:r>
        <w:t>2</w:t>
      </w:r>
      <w:r w:rsidRPr="001F4838">
        <w:t>. Ответственным за организационное обеспечение прове</w:t>
      </w:r>
      <w:r>
        <w:t>дения общественного обсуждения П</w:t>
      </w:r>
      <w:r w:rsidRPr="001F4838">
        <w:t xml:space="preserve">роекта </w:t>
      </w:r>
      <w:r>
        <w:t>постановления</w:t>
      </w:r>
      <w:r w:rsidRPr="001F4838">
        <w:t xml:space="preserve"> является ее ответственный исполнитель.</w:t>
      </w:r>
      <w:bookmarkEnd w:id="2"/>
    </w:p>
    <w:p w:rsidR="00985D0E" w:rsidRPr="001F4838" w:rsidRDefault="005540A8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02"/>
      <w:r>
        <w:t>3</w:t>
      </w:r>
      <w:r w:rsidR="00985D0E" w:rsidRPr="001F4838">
        <w:t>. Извещение о проведении общественных обсуждений публикуется ответственным исполнителем</w:t>
      </w:r>
      <w:r w:rsidRPr="005540A8">
        <w:t xml:space="preserve"> </w:t>
      </w:r>
      <w:r>
        <w:t>П</w:t>
      </w:r>
      <w:r w:rsidRPr="001F4838">
        <w:t xml:space="preserve">роекта </w:t>
      </w:r>
      <w:r>
        <w:t>постановления</w:t>
      </w:r>
      <w:r w:rsidR="00985D0E" w:rsidRPr="001F4838">
        <w:t xml:space="preserve">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04"/>
      <w:bookmarkEnd w:id="3"/>
      <w:r w:rsidRPr="001F4838">
        <w:t>4. При</w:t>
      </w:r>
      <w:r w:rsidR="00C765AE">
        <w:t xml:space="preserve"> принятии решения о размещении П</w:t>
      </w:r>
      <w:r w:rsidRPr="001F4838">
        <w:t xml:space="preserve">роекта </w:t>
      </w:r>
      <w:r w:rsidR="00C765AE">
        <w:t>постановления</w:t>
      </w:r>
      <w:r w:rsidRPr="001F4838">
        <w:t xml:space="preserve"> на официальном сайте Янтиковского района устанавливается срок проведения общественного обсуждения - не менее 30 кал</w:t>
      </w:r>
      <w:r w:rsidR="00C765AE">
        <w:t>ендарных дней после размещения П</w:t>
      </w:r>
      <w:r w:rsidRPr="001F4838">
        <w:t xml:space="preserve">роекта </w:t>
      </w:r>
      <w:r w:rsidR="00C765AE">
        <w:t>постановления</w:t>
      </w:r>
      <w:r w:rsidRPr="001F4838">
        <w:t>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1F4838">
        <w:t>5. Лицо, желающее направить свои заме</w:t>
      </w:r>
      <w:r w:rsidR="00C765AE">
        <w:t>чания и (или) предложения по П</w:t>
      </w:r>
      <w:r w:rsidRPr="001F4838">
        <w:t xml:space="preserve">роекту </w:t>
      </w:r>
      <w:r w:rsidR="00C765AE">
        <w:t>постановления</w:t>
      </w:r>
      <w:r w:rsidRPr="001F4838">
        <w:t>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006"/>
      <w:bookmarkEnd w:id="5"/>
      <w:r w:rsidRPr="001F4838">
        <w:t>6. Общественное обсуждение на официальном сайте Янтиковского района организуется одним из следующих способов:</w:t>
      </w:r>
    </w:p>
    <w:bookmarkEnd w:id="6"/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>- с обеспечением возможности для посетителей сайта оставлять открытые комментарии к размещенным проектам.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</w:t>
      </w:r>
      <w:r w:rsidR="00C765AE">
        <w:t>лжностных лиц и членов их семей;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 xml:space="preserve">- с обеспечением принципа обратной связи между посетителями сайта и ответственным исполнителем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. Ответственный исполнитель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 в этом случае: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lastRenderedPageBreak/>
        <w:t xml:space="preserve">- размещает </w:t>
      </w:r>
      <w:r w:rsidR="00C765AE">
        <w:t>Проект</w:t>
      </w:r>
      <w:r w:rsidR="00C765AE" w:rsidRPr="001F4838">
        <w:t xml:space="preserve"> </w:t>
      </w:r>
      <w:r w:rsidR="00C765AE">
        <w:t>постановления</w:t>
      </w:r>
      <w:r w:rsidR="00C765AE" w:rsidRPr="001F4838">
        <w:t xml:space="preserve"> </w:t>
      </w:r>
      <w:r w:rsidRPr="001F4838">
        <w:t>на официальном сайте Янтиковского района;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r w:rsidRPr="001F4838">
        <w:t xml:space="preserve">- указывает контактное лицо, которое фиксирует поступающие предложения и замечания по </w:t>
      </w:r>
      <w:r w:rsidR="00C765AE">
        <w:t>Проекту</w:t>
      </w:r>
      <w:r w:rsidR="00C765AE" w:rsidRPr="001F4838">
        <w:t xml:space="preserve"> </w:t>
      </w:r>
      <w:r w:rsidR="00C765AE">
        <w:t>постановления</w:t>
      </w:r>
      <w:r w:rsidRPr="001F4838">
        <w:t>, дает необходимые пояснения и готовит протокол общественных обсуждений.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07"/>
      <w:r w:rsidRPr="001F4838">
        <w:t xml:space="preserve">7. Информация, полученная в ходе общественного обсуждения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, носит рекомендательный характер. Ответственный исполнитель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 совместно с общественной комиссией, анализирует замечания и (или) предложения, поступившие в рамках общественного обсуждения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, принимает решение о целесообразности, обоснованности и возможности их учета, и в случае необходимости дорабатывает </w:t>
      </w:r>
      <w:r w:rsidR="00C765AE">
        <w:t>Проект</w:t>
      </w:r>
      <w:r w:rsidR="00C765AE" w:rsidRPr="001F4838">
        <w:t xml:space="preserve"> </w:t>
      </w:r>
      <w:r w:rsidR="00C765AE">
        <w:t>постановления</w:t>
      </w:r>
      <w:r w:rsidRPr="001F4838">
        <w:t>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08"/>
      <w:bookmarkEnd w:id="7"/>
      <w:r w:rsidRPr="001F4838">
        <w:t xml:space="preserve">8. Проект </w:t>
      </w:r>
      <w:r w:rsidR="00C765AE">
        <w:t>постановления</w:t>
      </w:r>
      <w:r w:rsidRPr="001F4838">
        <w:t>, доработанный с учетом замечаний и (или) предложений, поступивших в рамках общественного обсуждения, подлежит экспертизе в финансовом отделе и отделе экономики и имущественных отношений администрации Янтиковского района.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09"/>
      <w:bookmarkEnd w:id="8"/>
      <w:r w:rsidRPr="001F4838">
        <w:t xml:space="preserve">9. Информация о комментариях, предложениях и замечаниях, полученных в ходе общественного обсуждения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, в виде протокола общественных обсуждений вместе с </w:t>
      </w:r>
      <w:r w:rsidR="00C765AE">
        <w:t>Проектом</w:t>
      </w:r>
      <w:r w:rsidR="00C765AE" w:rsidRPr="001F4838">
        <w:t xml:space="preserve"> </w:t>
      </w:r>
      <w:r w:rsidR="00C765AE">
        <w:t>постановления</w:t>
      </w:r>
      <w:r w:rsidRPr="001F4838">
        <w:t xml:space="preserve"> направляется в </w:t>
      </w:r>
      <w:proofErr w:type="gramStart"/>
      <w:r w:rsidRPr="001F4838">
        <w:t>финансовый</w:t>
      </w:r>
      <w:proofErr w:type="gramEnd"/>
      <w:r w:rsidRPr="001F4838">
        <w:t xml:space="preserve"> отдел и отдел экономики и имущественных отношений администрации Янтиковского района.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10"/>
      <w:bookmarkEnd w:id="9"/>
      <w:r w:rsidRPr="001F4838">
        <w:t xml:space="preserve">10. </w:t>
      </w:r>
      <w:proofErr w:type="spellStart"/>
      <w:r w:rsidRPr="001F4838">
        <w:t>Непоступление</w:t>
      </w:r>
      <w:proofErr w:type="spellEnd"/>
      <w:r w:rsidRPr="001F4838">
        <w:t xml:space="preserve"> замечаний и (или) предложений по </w:t>
      </w:r>
      <w:r w:rsidR="00C765AE">
        <w:t>П</w:t>
      </w:r>
      <w:r w:rsidR="00C765AE" w:rsidRPr="001F4838">
        <w:t>роект</w:t>
      </w:r>
      <w:r w:rsidR="00C765AE">
        <w:t>у</w:t>
      </w:r>
      <w:r w:rsidR="00C765AE" w:rsidRPr="001F4838">
        <w:t xml:space="preserve"> </w:t>
      </w:r>
      <w:r w:rsidR="00C765AE">
        <w:t>постановления</w:t>
      </w:r>
      <w:r w:rsidRPr="001F4838">
        <w:t xml:space="preserve"> в адрес ответственного исполнителя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 в установленный срок, отведенный для общественного обсуждения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>, не является препятствием для ее утверждения.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011"/>
      <w:bookmarkEnd w:id="10"/>
      <w:r w:rsidRPr="001F4838">
        <w:t xml:space="preserve">11. Итоги общественного обсуждения </w:t>
      </w:r>
      <w:r w:rsidR="00C765AE">
        <w:t>П</w:t>
      </w:r>
      <w:r w:rsidR="00C765AE" w:rsidRPr="001F4838">
        <w:t xml:space="preserve">роекта </w:t>
      </w:r>
      <w:r w:rsidR="00C765AE">
        <w:t>постановления</w:t>
      </w:r>
      <w:r w:rsidRPr="001F4838">
        <w:t xml:space="preserve"> (протокол) подлежат размещению на официальном сайте Янтиковского района.</w:t>
      </w:r>
    </w:p>
    <w:bookmarkEnd w:id="11"/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</w:p>
    <w:p w:rsidR="00985D0E" w:rsidRPr="001F4838" w:rsidRDefault="00985D0E" w:rsidP="00C765A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Приложение № 2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 xml:space="preserve">к </w:t>
      </w:r>
      <w:hyperlink w:anchor="sub_0" w:history="1">
        <w:r w:rsidRPr="001F4838">
          <w:t>постановлению</w:t>
        </w:r>
      </w:hyperlink>
      <w:r w:rsidRPr="001F4838">
        <w:rPr>
          <w:bCs/>
        </w:rPr>
        <w:t xml:space="preserve"> администрации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Янтиковского района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/>
        </w:rPr>
      </w:pPr>
      <w:r w:rsidRPr="001F4838">
        <w:rPr>
          <w:bCs/>
        </w:rPr>
        <w:t xml:space="preserve">от </w:t>
      </w:r>
      <w:r w:rsidR="0023418E">
        <w:rPr>
          <w:bCs/>
        </w:rPr>
        <w:t>14.10</w:t>
      </w:r>
      <w:r w:rsidR="00C765AE">
        <w:rPr>
          <w:bCs/>
        </w:rPr>
        <w:t xml:space="preserve">.2019 № </w:t>
      </w:r>
      <w:r w:rsidR="0023418E">
        <w:rPr>
          <w:bCs/>
        </w:rPr>
        <w:t>503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F4838">
        <w:rPr>
          <w:b/>
          <w:bCs/>
        </w:rPr>
        <w:t>Порядок и сроки</w:t>
      </w:r>
      <w:r w:rsidRPr="001F4838">
        <w:rPr>
          <w:b/>
          <w:bCs/>
        </w:rPr>
        <w:br/>
        <w:t>представления, рассмотрения и оценки предложений граждан и организаций о включении в муниципальную программу Янтиковского района «Формирование современной городской среды на территории Янтиковского района Чувашской Республ</w:t>
      </w:r>
      <w:r w:rsidR="00410789">
        <w:rPr>
          <w:b/>
          <w:bCs/>
        </w:rPr>
        <w:t>ики» на 2018-2024</w:t>
      </w:r>
      <w:r w:rsidRPr="001F4838">
        <w:rPr>
          <w:b/>
          <w:bCs/>
        </w:rPr>
        <w:t xml:space="preserve"> годы общественной территории, подлежащей благоустройству </w:t>
      </w:r>
      <w:r w:rsidRPr="00410789">
        <w:rPr>
          <w:bCs/>
        </w:rPr>
        <w:t>(далее – Порядок)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2001"/>
      <w:r w:rsidRPr="001F4838">
        <w:t xml:space="preserve">1. </w:t>
      </w:r>
      <w:proofErr w:type="gramStart"/>
      <w:r w:rsidRPr="001F4838">
        <w:t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Янтиковского района «Формирование современной городской среды на территории Янтиковского района Чу</w:t>
      </w:r>
      <w:r w:rsidR="00410789">
        <w:t>вашской Республики» на 2018-2024</w:t>
      </w:r>
      <w:r w:rsidRPr="001F4838">
        <w:t xml:space="preserve"> годы (далее </w:t>
      </w:r>
      <w:r w:rsidR="00410789">
        <w:t>–</w:t>
      </w:r>
      <w:r w:rsidRPr="001F4838">
        <w:t xml:space="preserve"> </w:t>
      </w:r>
      <w:r w:rsidR="00410789">
        <w:t>Муниципальная п</w:t>
      </w:r>
      <w:r w:rsidRPr="001F4838">
        <w:t>рограмма) наиболее посещаемой общественной территории общего пользования, подлежащей благоустрой</w:t>
      </w:r>
      <w:r w:rsidR="00410789">
        <w:t>ству в 2018-2024</w:t>
      </w:r>
      <w:r w:rsidRPr="001F4838">
        <w:t xml:space="preserve"> годах (далее – общественная территория).</w:t>
      </w:r>
      <w:proofErr w:type="gramEnd"/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2002"/>
      <w:bookmarkEnd w:id="12"/>
      <w:r w:rsidRPr="001F4838">
        <w:t>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парки).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2003"/>
      <w:bookmarkEnd w:id="13"/>
      <w:r w:rsidRPr="001F4838">
        <w:t xml:space="preserve">3. Предложение о включении в </w:t>
      </w:r>
      <w:r w:rsidR="00410789">
        <w:t>Муниципальную п</w:t>
      </w:r>
      <w:r w:rsidRPr="001F4838">
        <w:t>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2004"/>
      <w:bookmarkEnd w:id="14"/>
      <w:r w:rsidRPr="001F4838">
        <w:t>4. Предложение о включении в</w:t>
      </w:r>
      <w:r w:rsidR="00410789">
        <w:t xml:space="preserve"> Муниципальную п</w:t>
      </w:r>
      <w:r w:rsidRPr="001F4838">
        <w:t>рограмму общественной территории подается в виде заявки в двух экземплярах по Форме № 1 (приложение к Порядку).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2005"/>
      <w:bookmarkEnd w:id="15"/>
      <w:r w:rsidRPr="001F4838">
        <w:t xml:space="preserve">5. Предложение о включении общественной территории в </w:t>
      </w:r>
      <w:r w:rsidR="00410789">
        <w:t>Муниципальную п</w:t>
      </w:r>
      <w:r w:rsidR="00410789" w:rsidRPr="001F4838">
        <w:t>рограмму</w:t>
      </w:r>
      <w:r w:rsidRPr="001F4838">
        <w:t xml:space="preserve"> должно отвечать следующим критериям: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2051"/>
      <w:bookmarkEnd w:id="16"/>
      <w:r w:rsidRPr="001F4838">
        <w:t>-</w:t>
      </w:r>
      <w:r w:rsidRPr="001F4838">
        <w:rPr>
          <w:bCs/>
        </w:rPr>
        <w:t> </w:t>
      </w:r>
      <w:r w:rsidRPr="001F4838">
        <w:t>наиболее посещаемая территория;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2052"/>
      <w:bookmarkEnd w:id="17"/>
      <w:r w:rsidRPr="001F4838">
        <w:t>-</w:t>
      </w:r>
      <w:r w:rsidRPr="001F4838">
        <w:rPr>
          <w:bCs/>
        </w:rPr>
        <w:t> </w:t>
      </w:r>
      <w:r w:rsidRPr="001F4838">
        <w:t>соответствие территории градостроительной документации в части ее функционального зонирования;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2053"/>
      <w:bookmarkEnd w:id="18"/>
      <w:r w:rsidRPr="001F4838">
        <w:t>-</w:t>
      </w:r>
      <w:r w:rsidRPr="001F4838">
        <w:rPr>
          <w:bCs/>
        </w:rPr>
        <w:t> </w:t>
      </w:r>
      <w:r w:rsidRPr="001F4838">
        <w:t>возможность реализации про</w:t>
      </w:r>
      <w:r w:rsidR="00410789">
        <w:t>екта в полном объеме в 2018-2024</w:t>
      </w:r>
      <w:r w:rsidRPr="001F4838">
        <w:t xml:space="preserve"> годах</w:t>
      </w:r>
      <w:r w:rsidR="00410789">
        <w:t>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2006"/>
      <w:bookmarkEnd w:id="19"/>
      <w:r w:rsidRPr="001F4838">
        <w:t>6. Заявитель в заявке вправе указать: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2061"/>
      <w:bookmarkEnd w:id="20"/>
      <w:r w:rsidRPr="001F4838">
        <w:t>-</w:t>
      </w:r>
      <w:r w:rsidRPr="001F4838">
        <w:rPr>
          <w:bCs/>
        </w:rPr>
        <w:t> </w:t>
      </w:r>
      <w:r w:rsidRPr="001F4838">
        <w:t>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2062"/>
      <w:bookmarkEnd w:id="21"/>
      <w:r w:rsidRPr="001F4838">
        <w:t>-</w:t>
      </w:r>
      <w:r w:rsidRPr="001F4838">
        <w:rPr>
          <w:bCs/>
        </w:rPr>
        <w:t> </w:t>
      </w:r>
      <w:r w:rsidRPr="001F4838"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2063"/>
      <w:bookmarkEnd w:id="22"/>
      <w:r w:rsidRPr="001F4838">
        <w:t xml:space="preserve">- </w:t>
      </w:r>
      <w:r w:rsidRPr="001F4838">
        <w:rPr>
          <w:bCs/>
        </w:rPr>
        <w:t> </w:t>
      </w:r>
      <w:r w:rsidRPr="001F4838"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2064"/>
      <w:bookmarkEnd w:id="23"/>
      <w:r w:rsidRPr="001F4838">
        <w:t>-</w:t>
      </w:r>
      <w:r w:rsidRPr="001F4838">
        <w:rPr>
          <w:bCs/>
        </w:rPr>
        <w:t> </w:t>
      </w:r>
      <w:r w:rsidRPr="001F4838"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2065"/>
      <w:bookmarkEnd w:id="24"/>
      <w:r w:rsidRPr="001F4838">
        <w:t>-</w:t>
      </w:r>
      <w:r w:rsidRPr="001F4838">
        <w:rPr>
          <w:bCs/>
        </w:rPr>
        <w:t> </w:t>
      </w:r>
      <w:r w:rsidRPr="001F4838">
        <w:t>проблемы, на решение которых направлены мероприятия по благоустройству общественной территории.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2007"/>
      <w:bookmarkEnd w:id="25"/>
      <w:r w:rsidRPr="001F4838"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</w:t>
      </w:r>
      <w:r w:rsidRPr="001F4838">
        <w:lastRenderedPageBreak/>
        <w:t>(фото, видео, рисунки и т.д.).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2008"/>
      <w:bookmarkEnd w:id="26"/>
      <w:r w:rsidRPr="001F4838">
        <w:t>8. Заявка с прилагаемыми к ней документами подается в администрацию Янтиковского района нарочно по адресу: Чувашская Республика, Янтиковский район, с</w:t>
      </w:r>
      <w:proofErr w:type="gramStart"/>
      <w:r w:rsidRPr="001F4838">
        <w:t>.Я</w:t>
      </w:r>
      <w:proofErr w:type="gramEnd"/>
      <w:r w:rsidRPr="001F4838">
        <w:t>нтиково, пр.Ленина, д. 13,</w:t>
      </w:r>
      <w:bookmarkStart w:id="28" w:name="sub_2081"/>
      <w:bookmarkEnd w:id="27"/>
      <w:r w:rsidRPr="001F4838">
        <w:t xml:space="preserve"> в рабочие дни </w:t>
      </w:r>
      <w:bookmarkEnd w:id="28"/>
      <w:r w:rsidRPr="001F4838">
        <w:t>с 8.00 до 12.00 и с 13.00 до 17.00.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2009"/>
      <w:r w:rsidRPr="001F4838">
        <w:t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2010"/>
      <w:bookmarkEnd w:id="29"/>
      <w:r w:rsidRPr="001F4838">
        <w:t>10. Администрация Янтиковского района не позднее рабочего дня, следующего за днем представления заявки, передает ее в общественную комиссию, состав которой утверждается постановлением администрации Янтиковского района.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2011"/>
      <w:bookmarkEnd w:id="30"/>
      <w:r w:rsidRPr="001F4838">
        <w:t>11. Общественная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2012"/>
      <w:bookmarkEnd w:id="31"/>
      <w:r w:rsidRPr="001F4838">
        <w:t xml:space="preserve">12. По итогам обсуждения общественной комиссией отобранные проекты включаются в </w:t>
      </w:r>
      <w:r w:rsidR="00410789">
        <w:t>Муниципальную п</w:t>
      </w:r>
      <w:r w:rsidR="00410789" w:rsidRPr="001F4838">
        <w:t>рограмму</w:t>
      </w:r>
      <w:r w:rsidRPr="001F4838">
        <w:t>.</w:t>
      </w:r>
      <w:bookmarkEnd w:id="32"/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Приложение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к Порядку и срокам представления, рассмотрения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и оценки предложений граждан и организаций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о включении в муниципальную программу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Янтиковского района «Формирование </w:t>
      </w:r>
      <w:proofErr w:type="gramStart"/>
      <w:r w:rsidRPr="001F4838">
        <w:rPr>
          <w:sz w:val="20"/>
          <w:szCs w:val="20"/>
        </w:rPr>
        <w:t>современной</w:t>
      </w:r>
      <w:proofErr w:type="gramEnd"/>
      <w:r w:rsidRPr="001F4838">
        <w:rPr>
          <w:sz w:val="20"/>
          <w:szCs w:val="20"/>
        </w:rPr>
        <w:t xml:space="preserve">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городской среды на территории Янтиковского района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>Чу</w:t>
      </w:r>
      <w:r w:rsidR="00410789">
        <w:rPr>
          <w:sz w:val="20"/>
          <w:szCs w:val="20"/>
        </w:rPr>
        <w:t>вашской Республики» на 2018-2024</w:t>
      </w:r>
      <w:r w:rsidRPr="001F4838">
        <w:rPr>
          <w:sz w:val="20"/>
          <w:szCs w:val="20"/>
        </w:rPr>
        <w:t xml:space="preserve"> годы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общественной территории, подлежащей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>благоустройству</w:t>
      </w:r>
    </w:p>
    <w:p w:rsidR="00985D0E" w:rsidRPr="001F4838" w:rsidRDefault="00985D0E" w:rsidP="00985D0E">
      <w:pPr>
        <w:spacing w:before="100" w:beforeAutospacing="1" w:after="100" w:afterAutospacing="1"/>
        <w:jc w:val="right"/>
        <w:rPr>
          <w:sz w:val="20"/>
          <w:szCs w:val="20"/>
        </w:rPr>
      </w:pPr>
      <w:r w:rsidRPr="001F4838">
        <w:rPr>
          <w:b/>
          <w:bCs/>
          <w:sz w:val="20"/>
          <w:szCs w:val="20"/>
        </w:rPr>
        <w:t>Форма № 1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В администрацию Янтиковского района Чувашской Республики 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 от ___________________________________________________ </w:t>
      </w:r>
    </w:p>
    <w:p w:rsidR="00985D0E" w:rsidRPr="001F4838" w:rsidRDefault="00985D0E" w:rsidP="00985D0E">
      <w:pPr>
        <w:ind w:firstLine="3544"/>
        <w:rPr>
          <w:sz w:val="16"/>
          <w:szCs w:val="16"/>
        </w:rPr>
      </w:pPr>
      <w:r w:rsidRPr="001F4838">
        <w:rPr>
          <w:sz w:val="16"/>
          <w:szCs w:val="16"/>
        </w:rPr>
        <w:t xml:space="preserve">(указывается фамилия, имя, отчество, полностью, наименование организации) 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proofErr w:type="gramStart"/>
      <w:r w:rsidRPr="001F4838">
        <w:rPr>
          <w:sz w:val="20"/>
          <w:szCs w:val="20"/>
        </w:rPr>
        <w:t>проживающий (</w:t>
      </w:r>
      <w:proofErr w:type="spellStart"/>
      <w:r w:rsidRPr="001F4838">
        <w:rPr>
          <w:sz w:val="20"/>
          <w:szCs w:val="20"/>
        </w:rPr>
        <w:t>ая</w:t>
      </w:r>
      <w:proofErr w:type="spellEnd"/>
      <w:r w:rsidRPr="001F4838">
        <w:rPr>
          <w:sz w:val="20"/>
          <w:szCs w:val="20"/>
        </w:rPr>
        <w:t xml:space="preserve">) (имеющий местонахождение - для </w:t>
      </w:r>
      <w:proofErr w:type="gramEnd"/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>юридических лиц):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_______________________________________________________                                              </w:t>
      </w:r>
    </w:p>
    <w:p w:rsidR="00985D0E" w:rsidRPr="001F4838" w:rsidRDefault="00985D0E" w:rsidP="00985D0E">
      <w:pPr>
        <w:ind w:firstLine="3544"/>
        <w:rPr>
          <w:sz w:val="16"/>
          <w:szCs w:val="16"/>
        </w:rPr>
      </w:pPr>
      <w:r w:rsidRPr="001F4838">
        <w:rPr>
          <w:sz w:val="20"/>
          <w:szCs w:val="20"/>
        </w:rPr>
        <w:t>Номер контактного телефона:_____________________</w:t>
      </w:r>
    </w:p>
    <w:p w:rsidR="00985D0E" w:rsidRPr="001F4838" w:rsidRDefault="00985D0E" w:rsidP="00985D0E">
      <w:pPr>
        <w:tabs>
          <w:tab w:val="center" w:pos="5354"/>
        </w:tabs>
        <w:jc w:val="center"/>
        <w:rPr>
          <w:b/>
        </w:rPr>
      </w:pPr>
    </w:p>
    <w:p w:rsidR="00985D0E" w:rsidRPr="001F4838" w:rsidRDefault="00985D0E" w:rsidP="00985D0E">
      <w:pPr>
        <w:tabs>
          <w:tab w:val="center" w:pos="5354"/>
        </w:tabs>
        <w:jc w:val="center"/>
        <w:rPr>
          <w:b/>
          <w:sz w:val="20"/>
          <w:szCs w:val="20"/>
        </w:rPr>
      </w:pPr>
      <w:r w:rsidRPr="001F4838">
        <w:rPr>
          <w:b/>
          <w:sz w:val="20"/>
          <w:szCs w:val="20"/>
        </w:rPr>
        <w:t>ЗАЯВКА</w:t>
      </w:r>
    </w:p>
    <w:p w:rsidR="00985D0E" w:rsidRPr="001F4838" w:rsidRDefault="00985D0E" w:rsidP="00985D0E">
      <w:pPr>
        <w:tabs>
          <w:tab w:val="center" w:pos="5354"/>
        </w:tabs>
        <w:jc w:val="center"/>
        <w:rPr>
          <w:b/>
          <w:sz w:val="20"/>
          <w:szCs w:val="20"/>
        </w:rPr>
      </w:pPr>
      <w:r w:rsidRPr="001F4838">
        <w:rPr>
          <w:b/>
          <w:sz w:val="20"/>
          <w:szCs w:val="20"/>
        </w:rPr>
        <w:t>о включении в муниципальную программу Янтиковского района «Формирование современной городской среды на территории Янтиковского района Чу</w:t>
      </w:r>
      <w:r w:rsidR="00410789">
        <w:rPr>
          <w:b/>
          <w:sz w:val="20"/>
          <w:szCs w:val="20"/>
        </w:rPr>
        <w:t>вашской Республики» на 2018-2024</w:t>
      </w:r>
      <w:r w:rsidRPr="001F4838">
        <w:rPr>
          <w:b/>
          <w:sz w:val="20"/>
          <w:szCs w:val="20"/>
        </w:rPr>
        <w:t xml:space="preserve"> годы общественной территории, подлежащей благоустройству</w:t>
      </w:r>
    </w:p>
    <w:p w:rsidR="00985D0E" w:rsidRPr="001F4838" w:rsidRDefault="00985D0E" w:rsidP="00985D0E">
      <w:pPr>
        <w:tabs>
          <w:tab w:val="center" w:pos="5354"/>
        </w:tabs>
        <w:rPr>
          <w:b/>
          <w:sz w:val="20"/>
          <w:szCs w:val="20"/>
        </w:rPr>
      </w:pPr>
    </w:p>
    <w:p w:rsidR="00985D0E" w:rsidRPr="001F4838" w:rsidRDefault="00985D0E" w:rsidP="00985D0E">
      <w:pPr>
        <w:tabs>
          <w:tab w:val="center" w:pos="5354"/>
        </w:tabs>
        <w:ind w:firstLine="709"/>
        <w:jc w:val="center"/>
        <w:rPr>
          <w:sz w:val="20"/>
          <w:szCs w:val="20"/>
        </w:rPr>
      </w:pPr>
      <w:r w:rsidRPr="001F4838">
        <w:rPr>
          <w:sz w:val="20"/>
          <w:szCs w:val="20"/>
        </w:rPr>
        <w:t>I. Общая характеристика проекта</w:t>
      </w:r>
    </w:p>
    <w:p w:rsidR="00985D0E" w:rsidRPr="001F4838" w:rsidRDefault="00985D0E" w:rsidP="00985D0E">
      <w:pPr>
        <w:tabs>
          <w:tab w:val="center" w:pos="5354"/>
        </w:tabs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1"/>
        <w:gridCol w:w="3309"/>
      </w:tblGrid>
      <w:tr w:rsidR="00985D0E" w:rsidRPr="001F4838" w:rsidTr="00C66A82">
        <w:trPr>
          <w:trHeight w:val="99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Направление реализации проекта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40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Наименование проекта, адрес или описание местоположения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189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Проект соответствует нормам безопасности и законодательству Российской Федерации (да/нет)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40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Площадь, на которой реализуется проект, кв.м.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46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Цель и задачи проекта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Инициатор проекта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40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Целевая группа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rPr>
          <w:trHeight w:val="40"/>
        </w:trPr>
        <w:tc>
          <w:tcPr>
            <w:tcW w:w="5871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Количество человек, заинтересованных в реализации проекта </w:t>
            </w:r>
          </w:p>
        </w:tc>
        <w:tc>
          <w:tcPr>
            <w:tcW w:w="3309" w:type="dxa"/>
            <w:shd w:val="clear" w:color="auto" w:fill="auto"/>
          </w:tcPr>
          <w:p w:rsidR="00985D0E" w:rsidRPr="001F4838" w:rsidRDefault="00985D0E" w:rsidP="00C66A82">
            <w:pPr>
              <w:rPr>
                <w:sz w:val="20"/>
                <w:szCs w:val="20"/>
              </w:rPr>
            </w:pPr>
          </w:p>
        </w:tc>
      </w:tr>
    </w:tbl>
    <w:p w:rsidR="00985D0E" w:rsidRPr="001F4838" w:rsidRDefault="00985D0E" w:rsidP="00985D0E">
      <w:pPr>
        <w:ind w:firstLine="709"/>
        <w:jc w:val="center"/>
        <w:rPr>
          <w:sz w:val="20"/>
          <w:szCs w:val="20"/>
        </w:rPr>
      </w:pPr>
    </w:p>
    <w:p w:rsidR="00985D0E" w:rsidRPr="001F4838" w:rsidRDefault="00985D0E" w:rsidP="00985D0E">
      <w:pPr>
        <w:ind w:firstLine="709"/>
        <w:jc w:val="center"/>
        <w:rPr>
          <w:sz w:val="20"/>
          <w:szCs w:val="20"/>
        </w:rPr>
      </w:pPr>
      <w:r w:rsidRPr="001F4838">
        <w:rPr>
          <w:sz w:val="20"/>
          <w:szCs w:val="20"/>
        </w:rPr>
        <w:t>II. Описание проекта (не более 3 страниц)</w:t>
      </w:r>
    </w:p>
    <w:p w:rsidR="00985D0E" w:rsidRPr="001F4838" w:rsidRDefault="00985D0E" w:rsidP="00985D0E">
      <w:pPr>
        <w:ind w:firstLine="709"/>
        <w:jc w:val="center"/>
        <w:rPr>
          <w:sz w:val="20"/>
          <w:szCs w:val="20"/>
        </w:rPr>
      </w:pP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 xml:space="preserve">1. Описание проблемы и обоснование ее актуальности для жителей района: </w:t>
      </w: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 xml:space="preserve">характеристика существующей ситуации и описание решаемой проблемы; </w:t>
      </w: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>необходимость выполнения проекта;</w:t>
      </w: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 xml:space="preserve">круг людей, которых касается решаемая проблема; </w:t>
      </w: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>актуальность решаемой проблемы для района, общественная значимость.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 xml:space="preserve">2. Цели и задачи проекта. 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 xml:space="preserve">3. Мероприятия по реализации проекта: </w:t>
      </w:r>
    </w:p>
    <w:p w:rsidR="00985D0E" w:rsidRPr="001F4838" w:rsidRDefault="00985D0E" w:rsidP="00985D0E">
      <w:pPr>
        <w:ind w:firstLine="567"/>
        <w:jc w:val="both"/>
        <w:rPr>
          <w:sz w:val="20"/>
          <w:szCs w:val="20"/>
        </w:rPr>
      </w:pPr>
      <w:r w:rsidRPr="001F4838">
        <w:rPr>
          <w:sz w:val="20"/>
          <w:szCs w:val="20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>предполагаемое воздействие на окружающую среду.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 xml:space="preserve">4. Ожидаемые результаты проекта: 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 xml:space="preserve">практические результаты, которые планируется достичь в ходе выполнения проекта; результаты, характеризующие решение заявленной проблемы; 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>количественные показатели.</w:t>
      </w:r>
    </w:p>
    <w:p w:rsidR="00985D0E" w:rsidRPr="001F4838" w:rsidRDefault="00985D0E" w:rsidP="00985D0E">
      <w:pPr>
        <w:ind w:firstLine="567"/>
        <w:rPr>
          <w:sz w:val="20"/>
          <w:szCs w:val="20"/>
        </w:rPr>
      </w:pPr>
      <w:r w:rsidRPr="001F4838">
        <w:rPr>
          <w:sz w:val="20"/>
          <w:szCs w:val="20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985D0E" w:rsidRPr="001F4838" w:rsidRDefault="00985D0E" w:rsidP="00985D0E">
      <w:pPr>
        <w:rPr>
          <w:sz w:val="20"/>
          <w:szCs w:val="20"/>
        </w:rPr>
      </w:pPr>
    </w:p>
    <w:p w:rsidR="00985D0E" w:rsidRPr="001F4838" w:rsidRDefault="00985D0E" w:rsidP="00985D0E">
      <w:pPr>
        <w:rPr>
          <w:sz w:val="20"/>
          <w:szCs w:val="20"/>
        </w:rPr>
      </w:pP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Заявитель                                     __________________                  ___________________________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4838">
        <w:rPr>
          <w:sz w:val="18"/>
          <w:szCs w:val="18"/>
        </w:rPr>
        <w:lastRenderedPageBreak/>
        <w:t xml:space="preserve">                                                                        (подпись)                                         (расшифровка подписи)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Приложение № 3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 xml:space="preserve">к </w:t>
      </w:r>
      <w:hyperlink w:anchor="sub_0" w:history="1">
        <w:r w:rsidRPr="001F4838">
          <w:t>постановлению</w:t>
        </w:r>
      </w:hyperlink>
      <w:r w:rsidRPr="001F4838">
        <w:rPr>
          <w:bCs/>
        </w:rPr>
        <w:t xml:space="preserve"> администрации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Янтиковского района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/>
        </w:rPr>
      </w:pPr>
      <w:r w:rsidRPr="001F4838">
        <w:rPr>
          <w:bCs/>
        </w:rPr>
        <w:t xml:space="preserve">от </w:t>
      </w:r>
      <w:r w:rsidR="00FA3EA9">
        <w:rPr>
          <w:bCs/>
        </w:rPr>
        <w:t>____.____</w:t>
      </w:r>
      <w:r w:rsidR="00410789">
        <w:rPr>
          <w:bCs/>
        </w:rPr>
        <w:t xml:space="preserve">.2019 № </w:t>
      </w:r>
      <w:r w:rsidR="00FA3EA9">
        <w:rPr>
          <w:bCs/>
        </w:rPr>
        <w:t>_____</w:t>
      </w:r>
    </w:p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>
      <w:pPr>
        <w:jc w:val="center"/>
        <w:rPr>
          <w:b/>
          <w:bCs/>
        </w:rPr>
      </w:pPr>
      <w:r w:rsidRPr="001F4838">
        <w:rPr>
          <w:b/>
          <w:bCs/>
        </w:rPr>
        <w:t>Порядок и сроки</w:t>
      </w:r>
    </w:p>
    <w:p w:rsidR="00290F4A" w:rsidRPr="001F4838" w:rsidRDefault="00985D0E" w:rsidP="00985D0E">
      <w:pPr>
        <w:jc w:val="center"/>
        <w:rPr>
          <w:b/>
        </w:rPr>
      </w:pPr>
      <w:r w:rsidRPr="001F4838">
        <w:rPr>
          <w:b/>
          <w:bCs/>
        </w:rPr>
        <w:t xml:space="preserve">представления, рассмотрения и оценки предложений заинтересованных лиц о включении дворовых территорий в </w:t>
      </w:r>
      <w:r w:rsidRPr="001F4838">
        <w:rPr>
          <w:b/>
        </w:rPr>
        <w:t>муниципальную программу Янтиковского района «Формирование современной городской среды на территории Янтиковского района Чу</w:t>
      </w:r>
      <w:r w:rsidR="00410789">
        <w:rPr>
          <w:b/>
        </w:rPr>
        <w:t>вашской Республики» на 2018-2024</w:t>
      </w:r>
      <w:r w:rsidRPr="001F4838">
        <w:rPr>
          <w:b/>
        </w:rPr>
        <w:t xml:space="preserve"> годы </w:t>
      </w:r>
    </w:p>
    <w:p w:rsidR="00985D0E" w:rsidRPr="00410789" w:rsidRDefault="00985D0E" w:rsidP="00985D0E">
      <w:pPr>
        <w:jc w:val="center"/>
      </w:pPr>
      <w:r w:rsidRPr="00410789">
        <w:t>(далее – Порядок)</w:t>
      </w:r>
    </w:p>
    <w:p w:rsidR="00985D0E" w:rsidRPr="001F4838" w:rsidRDefault="00985D0E" w:rsidP="00985D0E">
      <w:pPr>
        <w:ind w:firstLine="709"/>
      </w:pPr>
      <w:r w:rsidRPr="001F4838">
        <w:rPr>
          <w:b/>
          <w:bCs/>
        </w:rPr>
        <w:t> 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1. </w:t>
      </w:r>
      <w:proofErr w:type="gramStart"/>
      <w:r w:rsidRPr="001F4838">
        <w:t>Настоящий Порядок разработан в целях формирования муниципальной программы Янтиковского района «Формирование современной городской среды на территории Янтиковского района Чу</w:t>
      </w:r>
      <w:r w:rsidR="00410789">
        <w:t>вашской Республики» на 2018-2024</w:t>
      </w:r>
      <w:r w:rsidRPr="001F4838">
        <w:t xml:space="preserve"> годы (далее – </w:t>
      </w:r>
      <w:r w:rsidR="00410789">
        <w:t>Муниципальная п</w:t>
      </w:r>
      <w:r w:rsidRPr="001F4838">
        <w:t xml:space="preserve">рограмма) и определяет последовательность представления, рассмотрения и оценки предложений заинтересованных лиц о включении дворовой территории в </w:t>
      </w:r>
      <w:r w:rsidR="00410789">
        <w:t>Муниципальную п</w:t>
      </w:r>
      <w:r w:rsidRPr="001F4838">
        <w:t xml:space="preserve">рограмму, условия и порядок отбора дворовых территорий многоквартирных домов, подлежащих благоустройству, для включения в </w:t>
      </w:r>
      <w:r w:rsidR="00410789">
        <w:t>Муниципальную п</w:t>
      </w:r>
      <w:r w:rsidR="00410789" w:rsidRPr="001F4838">
        <w:t>рограмму</w:t>
      </w:r>
      <w:r w:rsidRPr="001F4838">
        <w:t>.</w:t>
      </w:r>
      <w:proofErr w:type="gramEnd"/>
    </w:p>
    <w:p w:rsidR="00985D0E" w:rsidRPr="001F4838" w:rsidRDefault="00985D0E" w:rsidP="00985D0E">
      <w:pPr>
        <w:ind w:firstLine="709"/>
        <w:jc w:val="both"/>
      </w:pPr>
      <w:r w:rsidRPr="001F4838">
        <w:t>2. В целях реализации настоящего Порядка используются следующие основные понятия: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заинтересованные лица – собственники помещений в многоквартирных  домах, собственники иных зданий и сооружений, расположенных в границах дворовой территории, подлежащей благоустройству;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 xml:space="preserve">автомобильная парковка –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1F4838">
        <w:t>мототранспортных</w:t>
      </w:r>
      <w:proofErr w:type="spellEnd"/>
      <w:r w:rsidRPr="001F4838">
        <w:t xml:space="preserve"> средств в одном уровне.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3. В целях осуществления благоустройства дворовой территории в рамках </w:t>
      </w:r>
      <w:r w:rsidR="00410789">
        <w:t>Муниципальной п</w:t>
      </w:r>
      <w:r w:rsidRPr="001F4838">
        <w:t>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985D0E" w:rsidRPr="001F4838" w:rsidRDefault="00985D0E" w:rsidP="00985D0E">
      <w:pPr>
        <w:ind w:firstLine="709"/>
        <w:jc w:val="both"/>
      </w:pPr>
      <w:r w:rsidRPr="001F4838">
        <w:t>3.1. минимальный перечень работ: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ремонт дворовых проездов;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обеспечение освещения дворовых территорий;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установка скамеек;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установка урн;</w:t>
      </w:r>
    </w:p>
    <w:p w:rsidR="00985D0E" w:rsidRPr="001F4838" w:rsidRDefault="00985D0E" w:rsidP="00985D0E">
      <w:pPr>
        <w:ind w:firstLine="709"/>
        <w:jc w:val="both"/>
      </w:pPr>
      <w:r w:rsidRPr="001F4838">
        <w:t>3.2. дополнительный перечень работ: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оборудование детских и (или) спортивных площадок;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оборудование автомобильных парковок;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озеленение территорий;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организация вертикальной планировки территории (при необходимости);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устройство контейнерн</w:t>
      </w:r>
      <w:r w:rsidR="00410789">
        <w:t>ой площадки для складирования ТК</w:t>
      </w:r>
      <w:r w:rsidRPr="001F4838">
        <w:t>О;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ремонт тротуаров;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устройство тротуаров.</w:t>
      </w:r>
    </w:p>
    <w:p w:rsidR="00985D0E" w:rsidRPr="001F4838" w:rsidRDefault="00985D0E" w:rsidP="00985D0E">
      <w:pPr>
        <w:ind w:firstLine="709"/>
        <w:jc w:val="both"/>
      </w:pPr>
      <w:r w:rsidRPr="001F4838">
        <w:lastRenderedPageBreak/>
        <w:t xml:space="preserve">4. Заинтересованные лица вправе представлять предложения о включении дворовых территорий в </w:t>
      </w:r>
      <w:r w:rsidR="00410789">
        <w:t>Муниципальную п</w:t>
      </w:r>
      <w:r w:rsidRPr="001F4838">
        <w:t>рограмму, включающие виды работ из минимального перечня работ и (или) дополнительного перечня работ.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5. Выполнение видов работ из минимального перечня работ осуществляется в рамках </w:t>
      </w:r>
      <w:r w:rsidR="002C1A4A">
        <w:t>Муниципальной п</w:t>
      </w:r>
      <w:r w:rsidRPr="001F4838">
        <w:t xml:space="preserve">рограммы при условии финансового (софинансирования) или трудового участия заинтересованных лиц в выполнении указанных видов работ в размере </w:t>
      </w:r>
      <w:r w:rsidR="002C1A4A">
        <w:t>двух</w:t>
      </w:r>
      <w:r w:rsidRPr="001F4838">
        <w:t xml:space="preserve"> процентов от общей стоимо</w:t>
      </w:r>
      <w:r w:rsidR="002C1A4A">
        <w:t>сти соответствующего вида работ</w:t>
      </w:r>
      <w:r w:rsidRPr="001F4838">
        <w:t>;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6. Выполнение видов работ из дополнительного перечня работ осуществляется в рамках </w:t>
      </w:r>
      <w:r w:rsidR="002C1A4A">
        <w:t>Муниципальной п</w:t>
      </w:r>
      <w:r w:rsidRPr="001F4838">
        <w:t xml:space="preserve">рограммы при условии финансового участия (софинансирования) заинтересованных лиц в выполнении указанных видов работ в размере </w:t>
      </w:r>
      <w:r w:rsidR="002C1A4A">
        <w:t>двух</w:t>
      </w:r>
      <w:r w:rsidRPr="001F4838">
        <w:t xml:space="preserve"> процентов от общей стоимос</w:t>
      </w:r>
      <w:r w:rsidR="002C1A4A">
        <w:t xml:space="preserve">ти соответствующего вида работ и </w:t>
      </w:r>
      <w:r w:rsidR="002C1A4A" w:rsidRPr="001D36EC">
        <w:t>не превышает 50 процентов, в случае если заинтересованными лицами не определен иной размер доли</w:t>
      </w:r>
      <w:r w:rsidR="002C1A4A">
        <w:t>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7. В </w:t>
      </w:r>
      <w:r w:rsidR="002C1A4A">
        <w:t>Муниципальную п</w:t>
      </w:r>
      <w:r w:rsidRPr="001F4838">
        <w:t xml:space="preserve">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</w:t>
      </w:r>
      <w:r w:rsidR="002C1A4A">
        <w:t>Муниципальной п</w:t>
      </w:r>
      <w:r w:rsidRPr="001F4838">
        <w:t>рограммой.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8. Для включения дворовой территории в </w:t>
      </w:r>
      <w:r w:rsidR="002C1A4A">
        <w:t>Муниципальную п</w:t>
      </w:r>
      <w:r w:rsidRPr="001F4838">
        <w:t>рограмму заинтересованными лицами представляются в администрацию Янтиковского района следующие документы: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заявка в двух экземплярах по форме №2 (приложение к Порядку);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1F4838">
        <w:t>содержащих</w:t>
      </w:r>
      <w:proofErr w:type="gramEnd"/>
      <w:r w:rsidRPr="001F4838">
        <w:t xml:space="preserve"> в том числе следующую информацию:</w:t>
      </w:r>
    </w:p>
    <w:p w:rsidR="00985D0E" w:rsidRPr="001F4838" w:rsidRDefault="00985D0E" w:rsidP="00985D0E">
      <w:pPr>
        <w:ind w:firstLine="709"/>
        <w:jc w:val="both"/>
      </w:pPr>
      <w:r w:rsidRPr="001F4838">
        <w:t>решение об обращении с предложением по в</w:t>
      </w:r>
      <w:r w:rsidR="005540A8">
        <w:t>ключению дворовой территории в М</w:t>
      </w:r>
      <w:r w:rsidRPr="001F4838">
        <w:t>униципальную программу;</w:t>
      </w:r>
    </w:p>
    <w:p w:rsidR="00985D0E" w:rsidRPr="001F4838" w:rsidRDefault="00985D0E" w:rsidP="00985D0E">
      <w:pPr>
        <w:ind w:firstLine="709"/>
        <w:jc w:val="both"/>
      </w:pPr>
      <w:r w:rsidRPr="001F4838"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85D0E" w:rsidRPr="001F4838" w:rsidRDefault="00985D0E" w:rsidP="00985D0E">
      <w:pPr>
        <w:ind w:firstLine="709"/>
        <w:jc w:val="both"/>
      </w:pPr>
      <w:r w:rsidRPr="001F4838"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85D0E" w:rsidRPr="001F4838" w:rsidRDefault="00985D0E" w:rsidP="00985D0E">
      <w:pPr>
        <w:ind w:firstLine="709"/>
        <w:jc w:val="both"/>
      </w:pPr>
      <w:r w:rsidRPr="001F4838">
        <w:t>форма участия: финансовое (при выборе видов работ из дополнительного перечня работ) и (или) трудовое;</w:t>
      </w:r>
    </w:p>
    <w:p w:rsidR="00985D0E" w:rsidRPr="001F4838" w:rsidRDefault="00985D0E" w:rsidP="00985D0E">
      <w:pPr>
        <w:ind w:firstLine="709"/>
        <w:jc w:val="both"/>
      </w:pPr>
      <w:r w:rsidRPr="001F4838">
        <w:t>решение о порядке сбора денежных средств на софинансирование видов работ;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решение о принятии (непринятии) в состав общего имущества собственников 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</w:t>
      </w:r>
      <w:r w:rsidR="005540A8">
        <w:t>Муниципальной п</w:t>
      </w:r>
      <w:r w:rsidRPr="001F4838">
        <w:t>рограммы;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</w:t>
      </w:r>
      <w:r w:rsidR="005540A8">
        <w:t>Муниципальной п</w:t>
      </w:r>
      <w:r w:rsidRPr="001F4838">
        <w:t>рограммы;</w:t>
      </w:r>
    </w:p>
    <w:p w:rsidR="00985D0E" w:rsidRPr="001F4838" w:rsidRDefault="00985D0E" w:rsidP="00985D0E">
      <w:pPr>
        <w:ind w:firstLine="709"/>
        <w:jc w:val="both"/>
      </w:pPr>
      <w:proofErr w:type="gramStart"/>
      <w:r w:rsidRPr="001F4838"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 - проекта благоустройства дворовой территории, а также на участие в контроле, в том числе в  промежуточном, и приемке работ по благоустройству дворовой территории, заключение договоров в рамках реализации </w:t>
      </w:r>
      <w:r w:rsidR="005540A8">
        <w:t>Муниципальной п</w:t>
      </w:r>
      <w:r w:rsidRPr="001F4838">
        <w:t>рограммы в целях обеспечения софинансирования (далее – представитель);</w:t>
      </w:r>
      <w:proofErr w:type="gramEnd"/>
    </w:p>
    <w:p w:rsidR="00985D0E" w:rsidRPr="001F4838" w:rsidRDefault="00985D0E" w:rsidP="00985D0E">
      <w:pPr>
        <w:ind w:firstLine="709"/>
        <w:jc w:val="both"/>
      </w:pPr>
      <w:r w:rsidRPr="001F4838">
        <w:lastRenderedPageBreak/>
        <w:t>-</w:t>
      </w:r>
      <w:r w:rsidRPr="001F4838">
        <w:rPr>
          <w:bCs/>
        </w:rPr>
        <w:t> </w:t>
      </w:r>
      <w:r w:rsidRPr="001F4838">
        <w:t>схема с границами территории, предлагаемой к благоустройству (при наличии);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копию проектно - сметной документации, в том числе локальной сметы (при наличии);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985D0E" w:rsidRPr="001F4838" w:rsidRDefault="00985D0E" w:rsidP="00985D0E">
      <w:pPr>
        <w:ind w:firstLine="709"/>
        <w:jc w:val="both"/>
      </w:pPr>
      <w:r w:rsidRPr="001F4838">
        <w:t>9.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9112B" w:rsidRDefault="00985D0E" w:rsidP="00985D0E">
      <w:pPr>
        <w:ind w:firstLine="709"/>
        <w:jc w:val="both"/>
      </w:pPr>
      <w:r w:rsidRPr="001F4838">
        <w:t>10. Заявка с прилагаемыми к ней документами подается в администрацию Янтиковского района нарочно по адресу: Чувашская Республика, Янтиковский район, с</w:t>
      </w:r>
      <w:proofErr w:type="gramStart"/>
      <w:r w:rsidRPr="001F4838">
        <w:t>.Я</w:t>
      </w:r>
      <w:proofErr w:type="gramEnd"/>
      <w:r w:rsidRPr="001F4838">
        <w:t xml:space="preserve">нтиково, пр.Ленина, д. 13, в рабочие дни с 8.00 до 12.00 и с 13.00 до 17.00. </w:t>
      </w:r>
    </w:p>
    <w:p w:rsidR="00985D0E" w:rsidRPr="001F4838" w:rsidRDefault="00985D0E" w:rsidP="00985D0E">
      <w:pPr>
        <w:ind w:firstLine="709"/>
        <w:jc w:val="both"/>
      </w:pPr>
      <w:r w:rsidRPr="001F4838">
        <w:t>11.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985D0E" w:rsidRPr="001F4838" w:rsidRDefault="00985D0E" w:rsidP="00985D0E">
      <w:pPr>
        <w:ind w:firstLine="709"/>
        <w:jc w:val="both"/>
      </w:pPr>
      <w:r w:rsidRPr="001F4838">
        <w:t>12. Администрация Янтиковского района не позднее 2-х рабочих дней за днем представления заявки передает ее в общественную комиссию, состав которой утверждается постановлением администрации Янтиковского района.</w:t>
      </w:r>
    </w:p>
    <w:p w:rsidR="00985D0E" w:rsidRPr="001F4838" w:rsidRDefault="00985D0E" w:rsidP="00985D0E">
      <w:pPr>
        <w:ind w:firstLine="709"/>
        <w:jc w:val="both"/>
      </w:pPr>
      <w:r w:rsidRPr="001F4838">
        <w:t>13.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в течение 5 дней с момента регистрации.</w:t>
      </w:r>
    </w:p>
    <w:p w:rsidR="00985D0E" w:rsidRPr="001F4838" w:rsidRDefault="00985D0E" w:rsidP="00985D0E">
      <w:pPr>
        <w:ind w:firstLine="709"/>
        <w:jc w:val="both"/>
      </w:pPr>
      <w:r w:rsidRPr="001F4838">
        <w:t>14. Общественная комиссия возвращает заявку в следующих случаях: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представление заявки после окончания срока подачи, указанного в пункте 10 настоящего Порядка;</w:t>
      </w:r>
    </w:p>
    <w:p w:rsidR="00985D0E" w:rsidRPr="001F4838" w:rsidRDefault="00985D0E" w:rsidP="00985D0E">
      <w:pPr>
        <w:ind w:firstLine="709"/>
        <w:jc w:val="both"/>
      </w:pPr>
      <w:r w:rsidRPr="001F4838">
        <w:t>-</w:t>
      </w:r>
      <w:r w:rsidRPr="001F4838">
        <w:rPr>
          <w:bCs/>
        </w:rPr>
        <w:t> </w:t>
      </w:r>
      <w:r w:rsidRPr="001F4838"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15. Решение общественной комиссии о допуске заявки к комиссионному отбору </w:t>
      </w:r>
      <w:proofErr w:type="gramStart"/>
      <w:r w:rsidRPr="001F4838">
        <w:t>оформляется протоколом и в срок не позднее 2 рабочих дней после проведения заседания размещается</w:t>
      </w:r>
      <w:proofErr w:type="gramEnd"/>
      <w:r w:rsidRPr="001F4838">
        <w:t xml:space="preserve"> в информационно-телекоммуникационной сети «Интернет».</w:t>
      </w:r>
    </w:p>
    <w:p w:rsidR="00985D0E" w:rsidRPr="001F4838" w:rsidRDefault="00985D0E" w:rsidP="00985D0E">
      <w:pPr>
        <w:ind w:firstLine="709"/>
        <w:jc w:val="both"/>
      </w:pPr>
      <w:r w:rsidRPr="001F4838">
        <w:t>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После устранения причины, явившейся основанием для возврата заявки, представитель вправе повторно направить предложение о в</w:t>
      </w:r>
      <w:r w:rsidR="00F9112B">
        <w:t>ключении дворовых территорий в М</w:t>
      </w:r>
      <w:r w:rsidRPr="001F4838">
        <w:t>униципальную программу. В этом случае датой приема документов будет являться дата их повторной подачи.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17. Конкурсный отбор осуществляется общественной комиссией согласно критериями и в порядке ранжирования, </w:t>
      </w:r>
      <w:proofErr w:type="gramStart"/>
      <w:r w:rsidRPr="001F4838">
        <w:t>установленных</w:t>
      </w:r>
      <w:proofErr w:type="gramEnd"/>
      <w:r w:rsidRPr="001F4838">
        <w:t xml:space="preserve"> Таблицей № 1.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F9112B" w:rsidRPr="001F4838" w:rsidRDefault="00F9112B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</w:pPr>
    </w:p>
    <w:p w:rsidR="00985D0E" w:rsidRPr="001F4838" w:rsidRDefault="00985D0E" w:rsidP="00985D0E">
      <w:pPr>
        <w:jc w:val="right"/>
        <w:rPr>
          <w:sz w:val="22"/>
          <w:szCs w:val="22"/>
        </w:rPr>
      </w:pPr>
      <w:r w:rsidRPr="001F4838">
        <w:rPr>
          <w:sz w:val="22"/>
          <w:szCs w:val="22"/>
        </w:rPr>
        <w:lastRenderedPageBreak/>
        <w:t>Таблица № 1</w:t>
      </w:r>
    </w:p>
    <w:p w:rsidR="00985D0E" w:rsidRPr="001F4838" w:rsidRDefault="00985D0E" w:rsidP="00985D0E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016"/>
        <w:gridCol w:w="1171"/>
        <w:gridCol w:w="2583"/>
      </w:tblGrid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Критерии конкурсного отбора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Балльная оценка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985D0E" w:rsidRPr="001F4838" w:rsidTr="00C66A82">
        <w:tc>
          <w:tcPr>
            <w:tcW w:w="0" w:type="auto"/>
            <w:gridSpan w:val="4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I. КОЛИЧЕСТВЕННЫЕ КРИТЕРИИ</w:t>
            </w:r>
          </w:p>
        </w:tc>
      </w:tr>
      <w:tr w:rsidR="00985D0E" w:rsidRPr="001F4838" w:rsidTr="00C66A82">
        <w:tc>
          <w:tcPr>
            <w:tcW w:w="0" w:type="auto"/>
            <w:gridSpan w:val="4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Критерии комплексности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 xml:space="preserve">Минимальный перечень элементов благоустройства:                                                                         -  ремонт дворовых проездов;                                                                                   -  обеспечение освещения дворовых территорий;                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 установка скамеек;                                                                 -  установка урн;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Дополнительный перечень элементов благоустройства:                                                                                - оборудование детских и (или) спортивных площадок;                                                                                             - оборудование автомобильных парковок;                                            -  озеленение территорий;                                                      - организация вертикальной планировки территории (при необходимости);                                                                      - устройство контейнерной площадки для складирования ТБО;                                                                                               - ремонт тротуаров;                                                                                  - устройство тротуаров;                                                                        - иные работы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 балл – за каждый дополнительный элемент,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за устройство контейнерной площадки – 5 баллов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Наличие ранее проведенного капитального ремонта многоквартирного дома (в части ремонта кровель и фасадов), инженерных сетей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5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5 баллов если капитальный ремонт проведен в период с 2008 года</w:t>
            </w:r>
          </w:p>
        </w:tc>
      </w:tr>
      <w:tr w:rsidR="00985D0E" w:rsidRPr="001F4838" w:rsidTr="00C66A82">
        <w:tc>
          <w:tcPr>
            <w:tcW w:w="0" w:type="auto"/>
            <w:gridSpan w:val="4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Финансовые критерии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Финансовое участие в благоустройстве дворовой территории собственников помещений МКД и юридических лиц (уровень софинансирования) для выполнения минимального перечня работ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 балл за каждый 1% софинансирования.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Финансовое участие в благоустройстве дворовой территории собственников помещений МКД и юридических лиц (уровень софинансирования) для выполнения дополнительного перечня работ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 балл за каждый 1% софинансирования.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Финансовая дисциплина собственников помещений в МКД (уровень текущей задолженности за взносы капитальный ремонт многоквартирного дома)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Отрицательный показатель.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минус 1 балл за каждые 5% задолженности, округленной до целого.</w:t>
            </w:r>
          </w:p>
        </w:tc>
      </w:tr>
      <w:tr w:rsidR="00985D0E" w:rsidRPr="001F4838" w:rsidTr="00C66A82">
        <w:tc>
          <w:tcPr>
            <w:tcW w:w="0" w:type="auto"/>
            <w:gridSpan w:val="4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Критерии эффективности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 до 10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 балл – за каждые 100 зарегистрирован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proofErr w:type="spellStart"/>
            <w:r w:rsidRPr="001F4838">
              <w:rPr>
                <w:sz w:val="20"/>
                <w:szCs w:val="20"/>
              </w:rPr>
              <w:t>ных</w:t>
            </w:r>
            <w:proofErr w:type="spellEnd"/>
            <w:r w:rsidRPr="001F4838">
              <w:rPr>
                <w:sz w:val="20"/>
                <w:szCs w:val="20"/>
              </w:rPr>
              <w:t xml:space="preserve"> жителей, максимум 10 баллов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Применение на дворовой территории ресурсосберегающих технологий: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 раздельный сбор твердых бытовых отходов;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 прием ртутьсодержащих отходов специализированной организацией;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 система сбора дождевой воды и повторное использование воды;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 система автономного освещения на солнечных батареях;</w:t>
            </w:r>
          </w:p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-  иное. 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от 0 до 10 баллов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2 балла за каждую технологию, максимум 10 баллов</w:t>
            </w:r>
          </w:p>
        </w:tc>
      </w:tr>
    </w:tbl>
    <w:p w:rsidR="00985D0E" w:rsidRPr="001F4838" w:rsidRDefault="00985D0E" w:rsidP="00985D0E">
      <w:pPr>
        <w:ind w:firstLine="709"/>
        <w:jc w:val="both"/>
      </w:pPr>
    </w:p>
    <w:p w:rsidR="00985D0E" w:rsidRPr="001F4838" w:rsidRDefault="00985D0E" w:rsidP="00985D0E">
      <w:pPr>
        <w:ind w:firstLine="709"/>
        <w:jc w:val="both"/>
      </w:pPr>
      <w:r w:rsidRPr="001F4838">
        <w:t>Балльную оценку заявки по качественным критериям по форме, указанной в Таблице №2, проводит каждый член общественной комиссии. Итоговый балл по качественным критериям вычисляется как среднеарифметический. Общее количество набранных заявкой баллов вычисляется путем суммирования баллов полученных заявкой по количественным и качественным критериям.</w:t>
      </w:r>
    </w:p>
    <w:p w:rsidR="00985D0E" w:rsidRPr="001F4838" w:rsidRDefault="00985D0E" w:rsidP="00985D0E">
      <w:pPr>
        <w:ind w:firstLine="709"/>
        <w:jc w:val="both"/>
      </w:pPr>
      <w:r w:rsidRPr="001F4838">
        <w:lastRenderedPageBreak/>
        <w:t>По итогам работы общественной комиссии составляется протокол конкурсной оценки заявок на участие в отборе (далее -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общему количеству набранных баллов.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1F4838">
        <w:t>участие</w:t>
      </w:r>
      <w:proofErr w:type="gramEnd"/>
      <w:r w:rsidRPr="001F4838">
        <w:t xml:space="preserve"> в отборе которого поступила ранее других.</w:t>
      </w:r>
    </w:p>
    <w:p w:rsidR="00985D0E" w:rsidRPr="001F4838" w:rsidRDefault="00985D0E" w:rsidP="00985D0E">
      <w:pPr>
        <w:ind w:firstLine="709"/>
        <w:jc w:val="both"/>
      </w:pPr>
      <w:r w:rsidRPr="001F4838">
        <w:t>В результате оценки представленных заявок осуществляется формирование адресного перечня двор</w:t>
      </w:r>
      <w:r w:rsidR="00F9112B">
        <w:t>овых территорий на включение в М</w:t>
      </w:r>
      <w:r w:rsidRPr="001F4838">
        <w:t>униципальную прогр</w:t>
      </w:r>
      <w:r w:rsidR="00F9112B">
        <w:t>амму благоустройств на 2018-2024</w:t>
      </w:r>
      <w:r w:rsidRPr="001F4838">
        <w:t xml:space="preserve"> годы в порядке очередности, в зависимости от присвоенного порядкового номера в порядке возрастания.</w:t>
      </w:r>
    </w:p>
    <w:p w:rsidR="00985D0E" w:rsidRPr="001F4838" w:rsidRDefault="00985D0E" w:rsidP="00985D0E">
      <w:pPr>
        <w:ind w:firstLine="709"/>
        <w:jc w:val="both"/>
      </w:pPr>
      <w:r w:rsidRPr="001F4838">
        <w:t>Протокол оценки подписывается всеми членами общественной комиссии, присутствовавшими на заседании.</w:t>
      </w:r>
    </w:p>
    <w:p w:rsidR="00985D0E" w:rsidRPr="001F4838" w:rsidRDefault="00985D0E" w:rsidP="00985D0E">
      <w:pPr>
        <w:ind w:firstLine="709"/>
        <w:jc w:val="both"/>
      </w:pPr>
      <w:r w:rsidRPr="001F4838">
        <w:t xml:space="preserve">Адресный перечень дворовых территорий, утвержденный общественной комиссией, </w:t>
      </w:r>
      <w:proofErr w:type="gramStart"/>
      <w:r w:rsidRPr="001F4838">
        <w:t xml:space="preserve">подлежит включению в </w:t>
      </w:r>
      <w:r w:rsidR="00F9112B">
        <w:t>Муниципальную программу</w:t>
      </w:r>
      <w:r w:rsidRPr="001F4838">
        <w:t xml:space="preserve"> и размещается</w:t>
      </w:r>
      <w:proofErr w:type="gramEnd"/>
      <w:r w:rsidRPr="001F4838">
        <w:t xml:space="preserve"> на официальном сайте Янтиковского района в течение 5 рабочих дней с момента его подписания. </w:t>
      </w:r>
    </w:p>
    <w:p w:rsidR="00985D0E" w:rsidRPr="001F4838" w:rsidRDefault="00985D0E" w:rsidP="00985D0E"/>
    <w:p w:rsidR="00985D0E" w:rsidRPr="001F4838" w:rsidRDefault="00985D0E" w:rsidP="00985D0E">
      <w:pPr>
        <w:jc w:val="right"/>
        <w:rPr>
          <w:sz w:val="22"/>
          <w:szCs w:val="22"/>
        </w:rPr>
      </w:pPr>
      <w:r w:rsidRPr="001F4838">
        <w:rPr>
          <w:sz w:val="22"/>
          <w:szCs w:val="22"/>
        </w:rPr>
        <w:t>Таблица №2</w:t>
      </w:r>
    </w:p>
    <w:p w:rsidR="00985D0E" w:rsidRPr="001F4838" w:rsidRDefault="00985D0E" w:rsidP="00985D0E"/>
    <w:p w:rsidR="00985D0E" w:rsidRPr="001F4838" w:rsidRDefault="00985D0E" w:rsidP="00985D0E">
      <w:pPr>
        <w:jc w:val="center"/>
      </w:pPr>
      <w:r w:rsidRPr="001F4838">
        <w:t>Форма для подсчета количественных критериев  для отбора дворовой территории многоквартирного дома №_____ по ул._______________</w:t>
      </w:r>
    </w:p>
    <w:p w:rsidR="00985D0E" w:rsidRPr="001F4838" w:rsidRDefault="00985D0E" w:rsidP="00985D0E">
      <w:r w:rsidRPr="001F4838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544"/>
        <w:gridCol w:w="2198"/>
      </w:tblGrid>
      <w:tr w:rsidR="00985D0E" w:rsidRPr="001F4838" w:rsidTr="00C66A82">
        <w:trPr>
          <w:trHeight w:val="70"/>
        </w:trPr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F4838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b/>
                <w:bCs/>
                <w:sz w:val="22"/>
                <w:szCs w:val="22"/>
              </w:rPr>
              <w:t>Количество  баллов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Минимальный перечень элементов благоустройства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Дополнительный перечень элементов благоустройства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Наличие ранее проведенного капитального ремонта многоквартирного дома (в части ремонта кровель и фасадов).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Финансовое участие в благоустройстве дворовой территории собственников помещений МКД и юридически лиц для выполнения минимального перечня работ (уровень софинансирования)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Финансовое участие в благоустройстве дворовой территории собственников помещений МКД и юридически лиц для выполнения дополнительного перечня работ (уровень софинансирования)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Финансовая дисциплина собственников помещений в МКД (уровень текущей задолженности за взносы капитальный ремонт многоквартирного дома)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2"/>
                <w:szCs w:val="22"/>
              </w:rPr>
            </w:pPr>
            <w:r w:rsidRPr="001F4838">
              <w:rPr>
                <w:sz w:val="22"/>
                <w:szCs w:val="22"/>
              </w:rPr>
              <w:t>Применение на дворовой территории ресурсосберегающих технологий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</w:p>
        </w:tc>
      </w:tr>
    </w:tbl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lastRenderedPageBreak/>
        <w:t xml:space="preserve">Приложение </w:t>
      </w:r>
    </w:p>
    <w:p w:rsidR="00985D0E" w:rsidRPr="001F4838" w:rsidRDefault="00985D0E" w:rsidP="00985D0E">
      <w:pPr>
        <w:ind w:firstLine="4395"/>
        <w:rPr>
          <w:bCs/>
          <w:sz w:val="20"/>
          <w:szCs w:val="20"/>
        </w:rPr>
      </w:pPr>
      <w:r w:rsidRPr="001F4838">
        <w:rPr>
          <w:sz w:val="20"/>
          <w:szCs w:val="20"/>
        </w:rPr>
        <w:t xml:space="preserve">к Порядку и срокам </w:t>
      </w:r>
      <w:r w:rsidRPr="001F4838">
        <w:rPr>
          <w:bCs/>
          <w:sz w:val="20"/>
          <w:szCs w:val="20"/>
        </w:rPr>
        <w:t xml:space="preserve">представления, рассмотрения и </w:t>
      </w:r>
    </w:p>
    <w:p w:rsidR="00985D0E" w:rsidRPr="001F4838" w:rsidRDefault="00985D0E" w:rsidP="00985D0E">
      <w:pPr>
        <w:ind w:firstLine="4395"/>
        <w:rPr>
          <w:bCs/>
          <w:sz w:val="20"/>
          <w:szCs w:val="20"/>
        </w:rPr>
      </w:pPr>
      <w:r w:rsidRPr="001F4838">
        <w:rPr>
          <w:bCs/>
          <w:sz w:val="20"/>
          <w:szCs w:val="20"/>
        </w:rPr>
        <w:t xml:space="preserve">оценки предложений заинтересованных лиц о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bCs/>
          <w:sz w:val="20"/>
          <w:szCs w:val="20"/>
        </w:rPr>
        <w:t xml:space="preserve">включении дворовых территорий в </w:t>
      </w:r>
      <w:proofErr w:type="gramStart"/>
      <w:r w:rsidRPr="001F4838">
        <w:rPr>
          <w:sz w:val="20"/>
          <w:szCs w:val="20"/>
        </w:rPr>
        <w:t>муниципальную</w:t>
      </w:r>
      <w:proofErr w:type="gramEnd"/>
      <w:r w:rsidRPr="001F4838">
        <w:rPr>
          <w:sz w:val="20"/>
          <w:szCs w:val="20"/>
        </w:rPr>
        <w:t xml:space="preserve">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программу Янтиковского района «Формирование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современной городской среды на территории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r w:rsidRPr="001F4838">
        <w:rPr>
          <w:sz w:val="20"/>
          <w:szCs w:val="20"/>
        </w:rPr>
        <w:t xml:space="preserve">Янтиковского района Чувашской Республики» </w:t>
      </w:r>
    </w:p>
    <w:p w:rsidR="00985D0E" w:rsidRPr="001F4838" w:rsidRDefault="00F9112B" w:rsidP="00985D0E">
      <w:pPr>
        <w:ind w:firstLine="4395"/>
        <w:rPr>
          <w:sz w:val="20"/>
          <w:szCs w:val="20"/>
        </w:rPr>
      </w:pPr>
      <w:r>
        <w:rPr>
          <w:sz w:val="20"/>
          <w:szCs w:val="20"/>
        </w:rPr>
        <w:t>на 2018-2024</w:t>
      </w:r>
      <w:r w:rsidR="00985D0E" w:rsidRPr="001F4838">
        <w:rPr>
          <w:sz w:val="20"/>
          <w:szCs w:val="20"/>
        </w:rPr>
        <w:t xml:space="preserve"> годы общественной территории, </w:t>
      </w:r>
    </w:p>
    <w:p w:rsidR="00985D0E" w:rsidRPr="001F4838" w:rsidRDefault="00985D0E" w:rsidP="00985D0E">
      <w:pPr>
        <w:ind w:firstLine="4395"/>
        <w:rPr>
          <w:sz w:val="20"/>
          <w:szCs w:val="20"/>
        </w:rPr>
      </w:pPr>
      <w:proofErr w:type="gramStart"/>
      <w:r w:rsidRPr="001F4838">
        <w:rPr>
          <w:sz w:val="20"/>
          <w:szCs w:val="20"/>
        </w:rPr>
        <w:t>подлежащей</w:t>
      </w:r>
      <w:proofErr w:type="gramEnd"/>
      <w:r w:rsidRPr="001F4838">
        <w:rPr>
          <w:sz w:val="20"/>
          <w:szCs w:val="20"/>
        </w:rPr>
        <w:t xml:space="preserve"> благоустройству</w:t>
      </w:r>
    </w:p>
    <w:p w:rsidR="00985D0E" w:rsidRPr="001F4838" w:rsidRDefault="00985D0E" w:rsidP="00985D0E">
      <w:pPr>
        <w:jc w:val="right"/>
        <w:rPr>
          <w:b/>
          <w:bCs/>
          <w:sz w:val="20"/>
          <w:szCs w:val="20"/>
        </w:rPr>
      </w:pPr>
      <w:r w:rsidRPr="001F4838">
        <w:rPr>
          <w:b/>
          <w:bCs/>
          <w:sz w:val="20"/>
          <w:szCs w:val="20"/>
        </w:rPr>
        <w:t>Форма № 2</w:t>
      </w:r>
    </w:p>
    <w:p w:rsidR="00985D0E" w:rsidRPr="001F4838" w:rsidRDefault="00985D0E" w:rsidP="00985D0E">
      <w:pPr>
        <w:jc w:val="right"/>
        <w:rPr>
          <w:sz w:val="20"/>
          <w:szCs w:val="20"/>
        </w:rPr>
      </w:pP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В администрацию Янтиковского района Чувашской Республики 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 от ___________________________________________________ </w:t>
      </w:r>
    </w:p>
    <w:p w:rsidR="00985D0E" w:rsidRPr="001F4838" w:rsidRDefault="00985D0E" w:rsidP="00985D0E">
      <w:pPr>
        <w:ind w:firstLine="3544"/>
        <w:rPr>
          <w:sz w:val="16"/>
          <w:szCs w:val="16"/>
        </w:rPr>
      </w:pPr>
      <w:r w:rsidRPr="001F4838">
        <w:rPr>
          <w:sz w:val="16"/>
          <w:szCs w:val="16"/>
        </w:rPr>
        <w:t xml:space="preserve">(указывается фамилия, имя, отчество, полностью, наименование организации) 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proofErr w:type="gramStart"/>
      <w:r w:rsidRPr="001F4838">
        <w:rPr>
          <w:sz w:val="20"/>
          <w:szCs w:val="20"/>
        </w:rPr>
        <w:t>проживающий (</w:t>
      </w:r>
      <w:proofErr w:type="spellStart"/>
      <w:r w:rsidRPr="001F4838">
        <w:rPr>
          <w:sz w:val="20"/>
          <w:szCs w:val="20"/>
        </w:rPr>
        <w:t>ая</w:t>
      </w:r>
      <w:proofErr w:type="spellEnd"/>
      <w:r w:rsidRPr="001F4838">
        <w:rPr>
          <w:sz w:val="20"/>
          <w:szCs w:val="20"/>
        </w:rPr>
        <w:t xml:space="preserve">) (имеющий местонахождение - для </w:t>
      </w:r>
      <w:proofErr w:type="gramEnd"/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>юридических лиц):</w:t>
      </w:r>
    </w:p>
    <w:p w:rsidR="00985D0E" w:rsidRPr="001F4838" w:rsidRDefault="00985D0E" w:rsidP="00985D0E">
      <w:pPr>
        <w:ind w:firstLine="3544"/>
        <w:rPr>
          <w:sz w:val="20"/>
          <w:szCs w:val="20"/>
        </w:rPr>
      </w:pPr>
      <w:r w:rsidRPr="001F4838">
        <w:rPr>
          <w:sz w:val="20"/>
          <w:szCs w:val="20"/>
        </w:rPr>
        <w:t xml:space="preserve">_______________________________________________________                                              </w:t>
      </w:r>
    </w:p>
    <w:p w:rsidR="00985D0E" w:rsidRPr="001F4838" w:rsidRDefault="00985D0E" w:rsidP="00985D0E">
      <w:pPr>
        <w:ind w:firstLine="3544"/>
        <w:rPr>
          <w:sz w:val="16"/>
          <w:szCs w:val="16"/>
        </w:rPr>
      </w:pPr>
      <w:r w:rsidRPr="001F4838">
        <w:rPr>
          <w:sz w:val="20"/>
          <w:szCs w:val="20"/>
        </w:rPr>
        <w:t>Номер контактного телефона:_____________________</w:t>
      </w:r>
    </w:p>
    <w:p w:rsidR="00985D0E" w:rsidRPr="001F4838" w:rsidRDefault="00985D0E" w:rsidP="00985D0E">
      <w:pPr>
        <w:jc w:val="both"/>
        <w:rPr>
          <w:b/>
          <w:bCs/>
        </w:rPr>
      </w:pPr>
    </w:p>
    <w:p w:rsidR="00985D0E" w:rsidRPr="001F4838" w:rsidRDefault="00985D0E" w:rsidP="00985D0E">
      <w:pPr>
        <w:jc w:val="center"/>
        <w:rPr>
          <w:b/>
          <w:bCs/>
          <w:sz w:val="20"/>
          <w:szCs w:val="20"/>
        </w:rPr>
      </w:pPr>
      <w:r w:rsidRPr="001F4838">
        <w:rPr>
          <w:b/>
          <w:bCs/>
          <w:sz w:val="20"/>
          <w:szCs w:val="20"/>
        </w:rPr>
        <w:t xml:space="preserve">ЗАЯВКА </w:t>
      </w:r>
    </w:p>
    <w:p w:rsidR="00985D0E" w:rsidRPr="001F4838" w:rsidRDefault="00985D0E" w:rsidP="00985D0E">
      <w:pPr>
        <w:jc w:val="center"/>
        <w:rPr>
          <w:b/>
          <w:sz w:val="20"/>
          <w:szCs w:val="20"/>
        </w:rPr>
      </w:pPr>
      <w:r w:rsidRPr="001F4838">
        <w:rPr>
          <w:b/>
          <w:sz w:val="20"/>
          <w:szCs w:val="20"/>
        </w:rPr>
        <w:t>о включении дворовой территории в муниципальную программу Янтиковского района «Формирование современной городской среды на территории Янтиковского района Чувашской Республи</w:t>
      </w:r>
      <w:r w:rsidR="00F9112B">
        <w:rPr>
          <w:b/>
          <w:sz w:val="20"/>
          <w:szCs w:val="20"/>
        </w:rPr>
        <w:t>ки» на 2018-2024</w:t>
      </w:r>
      <w:r w:rsidRPr="001F4838">
        <w:rPr>
          <w:b/>
          <w:sz w:val="20"/>
          <w:szCs w:val="20"/>
        </w:rPr>
        <w:t xml:space="preserve"> годы</w:t>
      </w:r>
    </w:p>
    <w:p w:rsidR="00985D0E" w:rsidRPr="001F4838" w:rsidRDefault="00985D0E" w:rsidP="00985D0E">
      <w:pPr>
        <w:rPr>
          <w:sz w:val="20"/>
          <w:szCs w:val="20"/>
        </w:rPr>
      </w:pPr>
    </w:p>
    <w:p w:rsidR="00985D0E" w:rsidRPr="001F4838" w:rsidRDefault="00985D0E" w:rsidP="00985D0E">
      <w:pPr>
        <w:ind w:firstLine="709"/>
        <w:rPr>
          <w:sz w:val="20"/>
          <w:szCs w:val="20"/>
        </w:rPr>
      </w:pPr>
      <w:r w:rsidRPr="001F4838">
        <w:rPr>
          <w:sz w:val="20"/>
          <w:szCs w:val="20"/>
        </w:rPr>
        <w:t>Прошу включить дворовую территорию многоквартирного дома ___________________________ __________________________________________________________________________________________</w:t>
      </w:r>
    </w:p>
    <w:p w:rsidR="00985D0E" w:rsidRPr="001F4838" w:rsidRDefault="00985D0E" w:rsidP="00985D0E">
      <w:pPr>
        <w:jc w:val="center"/>
        <w:rPr>
          <w:sz w:val="20"/>
          <w:szCs w:val="20"/>
        </w:rPr>
      </w:pPr>
      <w:r w:rsidRPr="001F4838">
        <w:rPr>
          <w:sz w:val="20"/>
          <w:szCs w:val="20"/>
        </w:rPr>
        <w:t>(указать адрес многоквартирного дома)</w:t>
      </w:r>
    </w:p>
    <w:p w:rsidR="00985D0E" w:rsidRPr="001F4838" w:rsidRDefault="00985D0E" w:rsidP="00985D0E">
      <w:pPr>
        <w:jc w:val="both"/>
        <w:rPr>
          <w:sz w:val="20"/>
          <w:szCs w:val="20"/>
        </w:rPr>
      </w:pPr>
      <w:r w:rsidRPr="001F4838">
        <w:rPr>
          <w:sz w:val="20"/>
          <w:szCs w:val="20"/>
        </w:rPr>
        <w:t>в муниципальную программу Янтиковского района «Формирование современной городской среды на территории Янтиковского района Чу</w:t>
      </w:r>
      <w:r w:rsidR="00C057E0">
        <w:rPr>
          <w:sz w:val="20"/>
          <w:szCs w:val="20"/>
        </w:rPr>
        <w:t>вашской Республики» на 2018-2024</w:t>
      </w:r>
      <w:r w:rsidRPr="001F4838">
        <w:rPr>
          <w:sz w:val="20"/>
          <w:szCs w:val="20"/>
        </w:rPr>
        <w:t xml:space="preserve"> годы для благоустройства дворовой территории. Для проведения конкурсного отбора предоставляем следующую информацию:</w:t>
      </w:r>
    </w:p>
    <w:p w:rsidR="00985D0E" w:rsidRPr="001F4838" w:rsidRDefault="00985D0E" w:rsidP="00985D0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7232"/>
        <w:gridCol w:w="1534"/>
      </w:tblGrid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F483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b/>
                <w:bCs/>
                <w:sz w:val="20"/>
                <w:szCs w:val="20"/>
              </w:rPr>
              <w:t>Перечень, количество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Минимальный перечень элементов благоустройства, предлагаемых к выполнению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Дополнительный перечень элементов благоустройства, предлагаемых к выполнению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Сведения о ранее проведенном капитальном  ремонте многоквартирного дома (в части ремонта кровель и фасадов, инженерного оборудования).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(уровень софинансирования) или количество чел-часов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Финансовое участие в благоустройстве дворовой территории собственников помещений МКД и юридически лиц для выполнения дополнительного перечня работ (уровень софинансирования)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Финансовая дисциплина собственников помещений в МКД (уровень текущей задолженности за взносы на капитальный ремонт многоквартирного дома)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  <w:tr w:rsidR="00985D0E" w:rsidRPr="001F4838" w:rsidTr="00C66A82">
        <w:tc>
          <w:tcPr>
            <w:tcW w:w="0" w:type="auto"/>
            <w:shd w:val="clear" w:color="auto" w:fill="auto"/>
          </w:tcPr>
          <w:p w:rsidR="00985D0E" w:rsidRPr="001F4838" w:rsidRDefault="00985D0E" w:rsidP="00C66A82">
            <w:pPr>
              <w:jc w:val="center"/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Применение на дворовой территории ресурсосберегающих технологий:</w:t>
            </w:r>
          </w:p>
        </w:tc>
        <w:tc>
          <w:tcPr>
            <w:tcW w:w="0" w:type="auto"/>
            <w:shd w:val="clear" w:color="auto" w:fill="auto"/>
          </w:tcPr>
          <w:p w:rsidR="00985D0E" w:rsidRPr="001F4838" w:rsidRDefault="00985D0E" w:rsidP="00985D0E">
            <w:pPr>
              <w:rPr>
                <w:sz w:val="20"/>
                <w:szCs w:val="20"/>
              </w:rPr>
            </w:pPr>
            <w:r w:rsidRPr="001F4838">
              <w:rPr>
                <w:sz w:val="20"/>
                <w:szCs w:val="20"/>
              </w:rPr>
              <w:t> </w:t>
            </w:r>
          </w:p>
        </w:tc>
      </w:tr>
    </w:tbl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 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Приложение: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1.Оригинал протокол</w:t>
      </w:r>
      <w:proofErr w:type="gramStart"/>
      <w:r w:rsidRPr="001F4838">
        <w:rPr>
          <w:sz w:val="20"/>
          <w:szCs w:val="20"/>
        </w:rPr>
        <w:t>а(</w:t>
      </w:r>
      <w:proofErr w:type="spellStart"/>
      <w:proofErr w:type="gramEnd"/>
      <w:r w:rsidRPr="001F4838">
        <w:rPr>
          <w:sz w:val="20"/>
          <w:szCs w:val="20"/>
        </w:rPr>
        <w:t>ов</w:t>
      </w:r>
      <w:proofErr w:type="spellEnd"/>
      <w:r w:rsidRPr="001F4838">
        <w:rPr>
          <w:sz w:val="20"/>
          <w:szCs w:val="20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2. Схема с границами территории, предлагаемой к благоустройству (при наличии).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3. Копия проектно-сметной документации, в том числе локальной сметы (при наличии).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rPr>
          <w:sz w:val="20"/>
          <w:szCs w:val="20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985D0E" w:rsidRPr="001F4838" w:rsidRDefault="00985D0E" w:rsidP="00985D0E">
      <w:r w:rsidRPr="001F4838">
        <w:lastRenderedPageBreak/>
        <w:t> </w:t>
      </w:r>
    </w:p>
    <w:p w:rsidR="00985D0E" w:rsidRPr="001F4838" w:rsidRDefault="00985D0E" w:rsidP="00985D0E">
      <w:pPr>
        <w:rPr>
          <w:sz w:val="20"/>
          <w:szCs w:val="20"/>
        </w:rPr>
      </w:pPr>
      <w:r w:rsidRPr="001F4838">
        <w:t> </w:t>
      </w:r>
      <w:r w:rsidRPr="001F4838">
        <w:rPr>
          <w:sz w:val="20"/>
          <w:szCs w:val="20"/>
        </w:rPr>
        <w:t>Заявитель                                     __________________                  ___________________________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4838">
        <w:rPr>
          <w:sz w:val="18"/>
          <w:szCs w:val="18"/>
        </w:rPr>
        <w:t xml:space="preserve">                                                                        (подпись)                                         (расшифровка подписи)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Приложение № 4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 xml:space="preserve">к </w:t>
      </w:r>
      <w:hyperlink w:anchor="sub_0" w:history="1">
        <w:r w:rsidRPr="001F4838">
          <w:t>постановлению</w:t>
        </w:r>
      </w:hyperlink>
      <w:r w:rsidRPr="001F4838">
        <w:rPr>
          <w:bCs/>
        </w:rPr>
        <w:t xml:space="preserve"> администрации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Янтиковского района</w:t>
      </w:r>
    </w:p>
    <w:p w:rsidR="00985D0E" w:rsidRPr="001F4838" w:rsidRDefault="00985D0E" w:rsidP="00985D0E">
      <w:pPr>
        <w:widowControl w:val="0"/>
        <w:autoSpaceDE w:val="0"/>
        <w:autoSpaceDN w:val="0"/>
        <w:adjustRightInd w:val="0"/>
        <w:ind w:firstLine="5387"/>
        <w:rPr>
          <w:b/>
        </w:rPr>
      </w:pPr>
      <w:r w:rsidRPr="001F4838">
        <w:rPr>
          <w:bCs/>
        </w:rPr>
        <w:t xml:space="preserve">от </w:t>
      </w:r>
      <w:r w:rsidR="00C057E0">
        <w:rPr>
          <w:bCs/>
        </w:rPr>
        <w:t>14.10.2019 № 503</w:t>
      </w:r>
    </w:p>
    <w:p w:rsidR="00985D0E" w:rsidRPr="001F4838" w:rsidRDefault="00985D0E" w:rsidP="00985D0E"/>
    <w:p w:rsidR="00985D0E" w:rsidRPr="001F4838" w:rsidRDefault="00985D0E" w:rsidP="00985D0E"/>
    <w:p w:rsidR="00985D0E" w:rsidRPr="001F4838" w:rsidRDefault="00985D0E" w:rsidP="00985D0E">
      <w:pPr>
        <w:jc w:val="center"/>
        <w:rPr>
          <w:b/>
          <w:bCs/>
        </w:rPr>
      </w:pPr>
      <w:r w:rsidRPr="001F4838">
        <w:rPr>
          <w:b/>
          <w:bCs/>
        </w:rPr>
        <w:t>Состав</w:t>
      </w:r>
    </w:p>
    <w:p w:rsidR="00985D0E" w:rsidRPr="001F4838" w:rsidRDefault="00985D0E" w:rsidP="00985D0E">
      <w:pPr>
        <w:jc w:val="center"/>
      </w:pPr>
      <w:r w:rsidRPr="001F4838">
        <w:rPr>
          <w:b/>
          <w:bCs/>
        </w:rPr>
        <w:t xml:space="preserve">общественной комиссии для организации общественного обсуждения проекта муниципальной программы </w:t>
      </w:r>
      <w:r w:rsidRPr="001F4838">
        <w:rPr>
          <w:b/>
        </w:rPr>
        <w:t>Янтиковского района «Формирование современной городской среды на территории Янтиковского района Чувашской Республики» на 2018-2022 годы</w:t>
      </w:r>
      <w:r w:rsidRPr="001F4838">
        <w:rPr>
          <w:b/>
          <w:bCs/>
        </w:rPr>
        <w:t>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985D0E" w:rsidRPr="001F4838" w:rsidRDefault="00985D0E" w:rsidP="00985D0E"/>
    <w:p w:rsidR="00985D0E" w:rsidRPr="001F4838" w:rsidRDefault="00985D0E" w:rsidP="00985D0E"/>
    <w:tbl>
      <w:tblPr>
        <w:tblW w:w="0" w:type="auto"/>
        <w:tblInd w:w="163" w:type="dxa"/>
        <w:tblLook w:val="0000" w:firstRow="0" w:lastRow="0" w:firstColumn="0" w:lastColumn="0" w:noHBand="0" w:noVBand="0"/>
      </w:tblPr>
      <w:tblGrid>
        <w:gridCol w:w="1788"/>
        <w:gridCol w:w="425"/>
        <w:gridCol w:w="6804"/>
      </w:tblGrid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Ванерке В.А.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глава администрации Янтиковского района, председатель комиссии;</w:t>
            </w: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/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Дьяконова Т.Е.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заместитель главы администрации – начальник отдела строительства, дорожного и ЖКХ, заместитель председателя комиссии;</w:t>
            </w: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/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Степанов М.В.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заведующий сектором архитектуры, дорожного и ЖКХ отдела строительства, дорожного и ЖКХ, секретарь комиссии;</w:t>
            </w: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/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Автин Е.И.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секретарь ПО «Янтиковское» Янтиковского районного местного отделения Чувашского регионального отделения Всероссийской политической партии «Единая Россия» (по согласованию);</w:t>
            </w: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/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Берилло Л.И.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начальник отдела экономики и имущественных отношений;</w:t>
            </w: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/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</w:p>
        </w:tc>
      </w:tr>
      <w:tr w:rsidR="00985D0E" w:rsidRPr="001F4838" w:rsidTr="00C057E0">
        <w:trPr>
          <w:trHeight w:val="70"/>
        </w:trPr>
        <w:tc>
          <w:tcPr>
            <w:tcW w:w="1788" w:type="dxa"/>
          </w:tcPr>
          <w:p w:rsidR="00985D0E" w:rsidRPr="001F4838" w:rsidRDefault="00985D0E" w:rsidP="00985D0E">
            <w:r w:rsidRPr="001F4838">
              <w:t>Гурина Р.А.</w:t>
            </w:r>
          </w:p>
        </w:tc>
        <w:tc>
          <w:tcPr>
            <w:tcW w:w="425" w:type="dxa"/>
          </w:tcPr>
          <w:p w:rsidR="00985D0E" w:rsidRPr="001F4838" w:rsidRDefault="00985D0E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985D0E" w:rsidRPr="001F4838" w:rsidRDefault="00985D0E" w:rsidP="00985D0E">
            <w:pPr>
              <w:jc w:val="both"/>
            </w:pPr>
            <w:r w:rsidRPr="001F4838">
              <w:t>председатель Янтиковского районного Совета ветеранов войны и труда (по согласованию);</w:t>
            </w:r>
          </w:p>
        </w:tc>
      </w:tr>
      <w:tr w:rsidR="00C057E0" w:rsidRPr="001F4838" w:rsidTr="00C057E0">
        <w:trPr>
          <w:trHeight w:val="70"/>
        </w:trPr>
        <w:tc>
          <w:tcPr>
            <w:tcW w:w="1788" w:type="dxa"/>
          </w:tcPr>
          <w:p w:rsidR="00C057E0" w:rsidRPr="001F4838" w:rsidRDefault="00C057E0" w:rsidP="00985D0E"/>
        </w:tc>
        <w:tc>
          <w:tcPr>
            <w:tcW w:w="425" w:type="dxa"/>
          </w:tcPr>
          <w:p w:rsidR="00C057E0" w:rsidRPr="001F4838" w:rsidRDefault="00C057E0" w:rsidP="00985D0E">
            <w:pPr>
              <w:jc w:val="center"/>
            </w:pPr>
          </w:p>
        </w:tc>
        <w:tc>
          <w:tcPr>
            <w:tcW w:w="6804" w:type="dxa"/>
          </w:tcPr>
          <w:p w:rsidR="00C057E0" w:rsidRPr="001F4838" w:rsidRDefault="00C057E0" w:rsidP="00985D0E">
            <w:pPr>
              <w:jc w:val="both"/>
            </w:pPr>
          </w:p>
        </w:tc>
      </w:tr>
      <w:tr w:rsidR="00C057E0" w:rsidRPr="001F4838" w:rsidTr="00C057E0">
        <w:trPr>
          <w:trHeight w:val="70"/>
        </w:trPr>
        <w:tc>
          <w:tcPr>
            <w:tcW w:w="1788" w:type="dxa"/>
          </w:tcPr>
          <w:p w:rsidR="00C057E0" w:rsidRPr="001F4838" w:rsidRDefault="00C057E0" w:rsidP="00003F8A">
            <w:r>
              <w:t>Калмыков А.Г.</w:t>
            </w:r>
          </w:p>
        </w:tc>
        <w:tc>
          <w:tcPr>
            <w:tcW w:w="425" w:type="dxa"/>
          </w:tcPr>
          <w:p w:rsidR="00C057E0" w:rsidRPr="001F4838" w:rsidRDefault="00C057E0" w:rsidP="00003F8A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C057E0" w:rsidRPr="00C057E0" w:rsidRDefault="00C057E0" w:rsidP="00C057E0">
            <w:pPr>
              <w:jc w:val="both"/>
            </w:pPr>
            <w:r w:rsidRPr="00C057E0">
              <w:t>председатель Янтиковской районной организации Чувашской республиканской организации Общероссийской общественной организации «Всероссийское общество инвалидов»</w:t>
            </w:r>
            <w:r>
              <w:t>;</w:t>
            </w:r>
          </w:p>
        </w:tc>
      </w:tr>
      <w:tr w:rsidR="00C057E0" w:rsidRPr="001F4838" w:rsidTr="00C057E0">
        <w:trPr>
          <w:trHeight w:val="70"/>
        </w:trPr>
        <w:tc>
          <w:tcPr>
            <w:tcW w:w="1788" w:type="dxa"/>
          </w:tcPr>
          <w:p w:rsidR="00C057E0" w:rsidRPr="001F4838" w:rsidRDefault="00C057E0" w:rsidP="00985D0E"/>
        </w:tc>
        <w:tc>
          <w:tcPr>
            <w:tcW w:w="425" w:type="dxa"/>
          </w:tcPr>
          <w:p w:rsidR="00C057E0" w:rsidRPr="001F4838" w:rsidRDefault="00C057E0" w:rsidP="00985D0E">
            <w:pPr>
              <w:jc w:val="center"/>
            </w:pPr>
          </w:p>
        </w:tc>
        <w:tc>
          <w:tcPr>
            <w:tcW w:w="6804" w:type="dxa"/>
          </w:tcPr>
          <w:p w:rsidR="00C057E0" w:rsidRPr="001F4838" w:rsidRDefault="00C057E0" w:rsidP="00985D0E">
            <w:pPr>
              <w:jc w:val="both"/>
            </w:pPr>
          </w:p>
        </w:tc>
      </w:tr>
      <w:tr w:rsidR="00C057E0" w:rsidRPr="001F4838" w:rsidTr="00C057E0">
        <w:trPr>
          <w:trHeight w:val="70"/>
        </w:trPr>
        <w:tc>
          <w:tcPr>
            <w:tcW w:w="1788" w:type="dxa"/>
          </w:tcPr>
          <w:p w:rsidR="00C057E0" w:rsidRPr="001F4838" w:rsidRDefault="00C057E0" w:rsidP="00985D0E">
            <w:r w:rsidRPr="001F4838">
              <w:t>Сергеев А.Г.</w:t>
            </w:r>
          </w:p>
        </w:tc>
        <w:tc>
          <w:tcPr>
            <w:tcW w:w="425" w:type="dxa"/>
          </w:tcPr>
          <w:p w:rsidR="00C057E0" w:rsidRPr="001F4838" w:rsidRDefault="00C057E0" w:rsidP="00985D0E">
            <w:pPr>
              <w:jc w:val="center"/>
            </w:pPr>
            <w:r w:rsidRPr="001F4838">
              <w:t>–</w:t>
            </w:r>
          </w:p>
        </w:tc>
        <w:tc>
          <w:tcPr>
            <w:tcW w:w="6804" w:type="dxa"/>
          </w:tcPr>
          <w:p w:rsidR="00C057E0" w:rsidRPr="001F4838" w:rsidRDefault="00C057E0" w:rsidP="00985D0E">
            <w:pPr>
              <w:jc w:val="both"/>
            </w:pPr>
            <w:r w:rsidRPr="001F4838">
              <w:t>начальник финансового отдела.</w:t>
            </w:r>
          </w:p>
        </w:tc>
      </w:tr>
    </w:tbl>
    <w:p w:rsidR="00985D0E" w:rsidRPr="001F4838" w:rsidRDefault="00985D0E" w:rsidP="00985D0E"/>
    <w:p w:rsidR="00985D0E" w:rsidRPr="001F4838" w:rsidRDefault="00985D0E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371E40">
      <w:pPr>
        <w:tabs>
          <w:tab w:val="left" w:pos="4820"/>
          <w:tab w:val="left" w:pos="5073"/>
        </w:tabs>
        <w:ind w:right="4224"/>
        <w:jc w:val="both"/>
        <w:rPr>
          <w:sz w:val="28"/>
          <w:szCs w:val="28"/>
        </w:rPr>
      </w:pPr>
    </w:p>
    <w:p w:rsidR="00590730" w:rsidRPr="001F4838" w:rsidRDefault="00590730" w:rsidP="00590730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Приложение № 5</w:t>
      </w:r>
    </w:p>
    <w:p w:rsidR="00590730" w:rsidRPr="001F4838" w:rsidRDefault="00590730" w:rsidP="00590730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 xml:space="preserve">к </w:t>
      </w:r>
      <w:hyperlink w:anchor="sub_0" w:history="1">
        <w:r w:rsidRPr="001F4838">
          <w:t>постановлению</w:t>
        </w:r>
      </w:hyperlink>
      <w:r w:rsidRPr="001F4838">
        <w:rPr>
          <w:bCs/>
        </w:rPr>
        <w:t xml:space="preserve"> администрации</w:t>
      </w:r>
    </w:p>
    <w:p w:rsidR="00590730" w:rsidRPr="001F4838" w:rsidRDefault="00590730" w:rsidP="00590730">
      <w:pPr>
        <w:widowControl w:val="0"/>
        <w:autoSpaceDE w:val="0"/>
        <w:autoSpaceDN w:val="0"/>
        <w:adjustRightInd w:val="0"/>
        <w:ind w:firstLine="5387"/>
        <w:rPr>
          <w:bCs/>
        </w:rPr>
      </w:pPr>
      <w:r w:rsidRPr="001F4838">
        <w:rPr>
          <w:bCs/>
        </w:rPr>
        <w:t>Янтиковского района</w:t>
      </w:r>
    </w:p>
    <w:p w:rsidR="00590730" w:rsidRPr="001F4838" w:rsidRDefault="00C057E0" w:rsidP="00590730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rPr>
          <w:bCs/>
        </w:rPr>
        <w:t xml:space="preserve">от </w:t>
      </w:r>
      <w:r w:rsidR="0023418E">
        <w:rPr>
          <w:bCs/>
        </w:rPr>
        <w:t>14.10</w:t>
      </w:r>
      <w:r>
        <w:rPr>
          <w:bCs/>
        </w:rPr>
        <w:t xml:space="preserve">.2019 № </w:t>
      </w:r>
      <w:r w:rsidR="0023418E">
        <w:rPr>
          <w:bCs/>
        </w:rPr>
        <w:t>503</w:t>
      </w:r>
      <w:bookmarkStart w:id="33" w:name="_GoBack"/>
      <w:bookmarkEnd w:id="33"/>
    </w:p>
    <w:p w:rsidR="00590730" w:rsidRPr="001F4838" w:rsidRDefault="00590730" w:rsidP="00590730">
      <w:pPr>
        <w:ind w:right="-185"/>
      </w:pPr>
    </w:p>
    <w:p w:rsidR="00590730" w:rsidRPr="001F4838" w:rsidRDefault="00590730" w:rsidP="00590730">
      <w:pPr>
        <w:ind w:right="-185"/>
        <w:rPr>
          <w:b/>
        </w:rPr>
      </w:pPr>
    </w:p>
    <w:p w:rsidR="00EB0EB1" w:rsidRPr="001F4838" w:rsidRDefault="00590730" w:rsidP="001F4838">
      <w:pPr>
        <w:ind w:right="-2"/>
        <w:jc w:val="center"/>
        <w:rPr>
          <w:b/>
        </w:rPr>
      </w:pPr>
      <w:r w:rsidRPr="001F4838">
        <w:rPr>
          <w:b/>
        </w:rPr>
        <w:t xml:space="preserve">Порядок </w:t>
      </w:r>
    </w:p>
    <w:p w:rsidR="00590730" w:rsidRPr="001F4838" w:rsidRDefault="00590730" w:rsidP="001F4838">
      <w:pPr>
        <w:ind w:right="-2"/>
        <w:jc w:val="center"/>
        <w:rPr>
          <w:b/>
        </w:rPr>
      </w:pPr>
      <w:r w:rsidRPr="001F4838">
        <w:rPr>
          <w:b/>
        </w:rPr>
        <w:t xml:space="preserve">организации деятельности общественной комиссии для организации общественного обсуждения </w:t>
      </w:r>
      <w:r w:rsidRPr="001F4838">
        <w:rPr>
          <w:b/>
          <w:bCs/>
        </w:rPr>
        <w:t xml:space="preserve">проекта </w:t>
      </w:r>
      <w:r w:rsidR="00C057E0" w:rsidRPr="003652BB">
        <w:rPr>
          <w:b/>
        </w:rPr>
        <w:t>постановления администрации Янтиковского района «О внесении изменений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2018-2024 годы»</w:t>
      </w:r>
      <w:r w:rsidRPr="001F4838">
        <w:rPr>
          <w:b/>
        </w:rPr>
        <w:t xml:space="preserve">, проведения комиссионной оценки предложений заинтересованных лиц, а также для осуществления контроля за реализацией муниципальной программы. </w:t>
      </w:r>
    </w:p>
    <w:p w:rsidR="00590730" w:rsidRPr="001F4838" w:rsidRDefault="00590730" w:rsidP="00590730">
      <w:pPr>
        <w:ind w:right="-185"/>
        <w:jc w:val="center"/>
        <w:rPr>
          <w:b/>
        </w:rPr>
      </w:pPr>
    </w:p>
    <w:p w:rsidR="00590730" w:rsidRPr="001F4838" w:rsidRDefault="00590730" w:rsidP="00590730">
      <w:pPr>
        <w:pStyle w:val="af2"/>
        <w:ind w:firstLine="709"/>
        <w:jc w:val="both"/>
      </w:pPr>
      <w:r w:rsidRPr="001F4838">
        <w:t>Общественная комиссия Янтиковского района Чувашской Республики (далее – общественная комиссия) является коллегиальным органом, созданным в целях осуществления контроля и координации де</w:t>
      </w:r>
      <w:r w:rsidR="001F4838" w:rsidRPr="001F4838">
        <w:t xml:space="preserve">ятельности в рамках реализации </w:t>
      </w:r>
      <w:r w:rsidRPr="001F4838">
        <w:t>муниципальной программы Янтиковского района «Формирование современной городской среды на территории Янтиковского района Чу</w:t>
      </w:r>
      <w:r w:rsidR="00EE5A25">
        <w:t>вашской Республики» на 2018-2024</w:t>
      </w:r>
      <w:r w:rsidRPr="001F4838">
        <w:t xml:space="preserve"> годы. </w:t>
      </w:r>
    </w:p>
    <w:p w:rsidR="00590730" w:rsidRPr="001F4838" w:rsidRDefault="00EE5A25" w:rsidP="00590730">
      <w:pPr>
        <w:pStyle w:val="af2"/>
        <w:ind w:firstLine="709"/>
        <w:jc w:val="both"/>
      </w:pPr>
      <w:r>
        <w:t xml:space="preserve">Общественная комиссия </w:t>
      </w:r>
      <w:r w:rsidR="00590730" w:rsidRPr="001F4838"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Чувашской Республики, администрации Янтиковского района, иными правовыми актам, а также настоящим Порядком. </w:t>
      </w:r>
    </w:p>
    <w:p w:rsidR="00590730" w:rsidRPr="001F4838" w:rsidRDefault="00590730" w:rsidP="00590730">
      <w:pPr>
        <w:pStyle w:val="af2"/>
        <w:ind w:firstLine="709"/>
        <w:jc w:val="both"/>
      </w:pPr>
      <w:r w:rsidRPr="001F4838">
        <w:t xml:space="preserve">Руководство деятельностью общественной комиссии осуществляет глава администрации Янтиковского района (далее – председатель общественной комиссии). </w:t>
      </w:r>
    </w:p>
    <w:p w:rsidR="00590730" w:rsidRPr="001F4838" w:rsidRDefault="00590730" w:rsidP="00590730">
      <w:pPr>
        <w:pStyle w:val="af2"/>
        <w:ind w:firstLine="709"/>
        <w:jc w:val="both"/>
      </w:pPr>
      <w:r w:rsidRPr="001F4838">
        <w:t xml:space="preserve">Общественная комиссия  создается в целях: </w:t>
      </w:r>
    </w:p>
    <w:p w:rsidR="00590730" w:rsidRPr="001F4838" w:rsidRDefault="00590730" w:rsidP="00590730">
      <w:pPr>
        <w:pStyle w:val="af2"/>
        <w:ind w:firstLine="709"/>
        <w:jc w:val="both"/>
      </w:pPr>
      <w:r w:rsidRPr="001F4838">
        <w:t xml:space="preserve">а) осуществления контроля за реализацией </w:t>
      </w:r>
      <w:r w:rsidR="005540A8">
        <w:rPr>
          <w:bCs/>
        </w:rPr>
        <w:t>м</w:t>
      </w:r>
      <w:r w:rsidRPr="001F4838">
        <w:rPr>
          <w:bCs/>
        </w:rPr>
        <w:t xml:space="preserve">униципальной программы </w:t>
      </w:r>
      <w:r w:rsidRPr="001F4838">
        <w:t>Янтиковского района «Формирование современной городской среды на территории Янтиковского района Чу</w:t>
      </w:r>
      <w:r w:rsidR="00EE5A25">
        <w:t>вашской Республики» на 2018-2024</w:t>
      </w:r>
      <w:r w:rsidRPr="001F4838">
        <w:t xml:space="preserve"> годы (далее – </w:t>
      </w:r>
      <w:r w:rsidR="00EE5A25">
        <w:t>Муниципальная п</w:t>
      </w:r>
      <w:r w:rsidRPr="001F4838">
        <w:t xml:space="preserve">рограмма) и рассмотрения любого рода вопросов, возникающих в связи с его реализацией; </w:t>
      </w:r>
    </w:p>
    <w:p w:rsidR="00590730" w:rsidRPr="001F4838" w:rsidRDefault="00590730" w:rsidP="00590730">
      <w:pPr>
        <w:pStyle w:val="af2"/>
        <w:ind w:firstLine="709"/>
        <w:jc w:val="both"/>
      </w:pPr>
      <w:r w:rsidRPr="001F4838">
        <w:t xml:space="preserve">б) осуществления контроля и координации хода выполнения </w:t>
      </w:r>
      <w:r w:rsidR="00EE5A25">
        <w:t>Муниципальной п</w:t>
      </w:r>
      <w:r w:rsidRPr="001F4838">
        <w:t xml:space="preserve">рограммы, в том числе конкретных мероприятий в рамках </w:t>
      </w:r>
      <w:r w:rsidR="005540A8">
        <w:t>М</w:t>
      </w:r>
      <w:r w:rsidR="00EE5A25">
        <w:t>униципальной п</w:t>
      </w:r>
      <w:r w:rsidRPr="001F4838">
        <w:t xml:space="preserve">рограммы; </w:t>
      </w:r>
    </w:p>
    <w:p w:rsidR="00590730" w:rsidRPr="001F4838" w:rsidRDefault="00590730" w:rsidP="00590730">
      <w:pPr>
        <w:pStyle w:val="af2"/>
        <w:ind w:firstLine="709"/>
        <w:jc w:val="both"/>
      </w:pPr>
      <w:r w:rsidRPr="001F4838">
        <w:t xml:space="preserve">в) проведения комиссионной оценки предложений заинтересованных лиц для включения их в </w:t>
      </w:r>
      <w:r w:rsidR="00EE5A25">
        <w:t>Муниципальную п</w:t>
      </w:r>
      <w:r w:rsidRPr="001F4838">
        <w:t xml:space="preserve">рограмму. </w:t>
      </w:r>
    </w:p>
    <w:p w:rsidR="00590730" w:rsidRPr="001F4838" w:rsidRDefault="00590730" w:rsidP="00590730">
      <w:pPr>
        <w:pStyle w:val="af2"/>
        <w:jc w:val="both"/>
      </w:pPr>
    </w:p>
    <w:p w:rsidR="00590730" w:rsidRPr="001F4838" w:rsidRDefault="00590730" w:rsidP="00590730">
      <w:pPr>
        <w:pStyle w:val="af2"/>
        <w:jc w:val="center"/>
        <w:rPr>
          <w:b/>
        </w:rPr>
      </w:pPr>
      <w:r w:rsidRPr="001F4838">
        <w:rPr>
          <w:b/>
        </w:rPr>
        <w:t>Раздел I. Функции общественной комиссии</w:t>
      </w:r>
    </w:p>
    <w:p w:rsidR="00590730" w:rsidRPr="001F4838" w:rsidRDefault="00590730" w:rsidP="00590730">
      <w:pPr>
        <w:pStyle w:val="af2"/>
      </w:pPr>
    </w:p>
    <w:p w:rsidR="00590730" w:rsidRPr="001F4838" w:rsidRDefault="007937F9" w:rsidP="00EB0EB1">
      <w:pPr>
        <w:pStyle w:val="af2"/>
        <w:ind w:firstLine="709"/>
        <w:jc w:val="both"/>
      </w:pPr>
      <w:r w:rsidRPr="001F4838">
        <w:t>1.1</w:t>
      </w:r>
      <w:r w:rsidR="00590730" w:rsidRPr="001F4838">
        <w:t xml:space="preserve">. 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</w:t>
      </w:r>
      <w:r w:rsidR="00EE5A25">
        <w:t>Муниципальной п</w:t>
      </w:r>
      <w:r w:rsidR="00590730" w:rsidRPr="001F4838">
        <w:t xml:space="preserve">рограммы или иных связанных с ним мероприятий. </w:t>
      </w:r>
    </w:p>
    <w:p w:rsidR="007937F9" w:rsidRPr="001F4838" w:rsidRDefault="007937F9" w:rsidP="00EB0EB1">
      <w:pPr>
        <w:pStyle w:val="af2"/>
        <w:ind w:firstLine="709"/>
        <w:jc w:val="both"/>
      </w:pPr>
      <w:r w:rsidRPr="001F4838">
        <w:t>1.2</w:t>
      </w:r>
      <w:r w:rsidR="00590730" w:rsidRPr="001F4838">
        <w:t xml:space="preserve">. Рассматривает предложения заинтересованных лиц о включении мероприятий в </w:t>
      </w:r>
      <w:r w:rsidR="00EE5A25">
        <w:t>Муниципальную п</w:t>
      </w:r>
      <w:r w:rsidR="00590730" w:rsidRPr="001F4838">
        <w:t xml:space="preserve">рограмму (по мере поступления таких предложений). </w:t>
      </w:r>
    </w:p>
    <w:p w:rsidR="007937F9" w:rsidRPr="001F4838" w:rsidRDefault="007937F9" w:rsidP="00EB0EB1">
      <w:pPr>
        <w:pStyle w:val="af2"/>
        <w:ind w:firstLine="709"/>
        <w:jc w:val="both"/>
      </w:pPr>
      <w:r w:rsidRPr="001F4838">
        <w:rPr>
          <w:bCs/>
        </w:rPr>
        <w:lastRenderedPageBreak/>
        <w:t>1.3</w:t>
      </w:r>
      <w:r w:rsidR="00590730" w:rsidRPr="001F4838">
        <w:rPr>
          <w:bCs/>
        </w:rPr>
        <w:t>.</w:t>
      </w:r>
      <w:r w:rsidRPr="001F4838">
        <w:t> </w:t>
      </w:r>
      <w:r w:rsidR="00590730" w:rsidRPr="001F4838">
        <w:rPr>
          <w:bCs/>
        </w:rPr>
        <w:t xml:space="preserve">Осуществляет рассмотрение и оценку заявок граждан и организаций о включении в </w:t>
      </w:r>
      <w:r w:rsidR="00EE5A25">
        <w:t>Муниципальную</w:t>
      </w:r>
      <w:r w:rsidR="00EE5A25" w:rsidRPr="001F4838">
        <w:rPr>
          <w:bCs/>
        </w:rPr>
        <w:t xml:space="preserve"> </w:t>
      </w:r>
      <w:r w:rsidR="00EE5A25">
        <w:rPr>
          <w:bCs/>
        </w:rPr>
        <w:t>п</w:t>
      </w:r>
      <w:r w:rsidRPr="001F4838">
        <w:rPr>
          <w:bCs/>
        </w:rPr>
        <w:t>рограмму</w:t>
      </w:r>
      <w:r w:rsidR="00590730" w:rsidRPr="001F4838">
        <w:rPr>
          <w:bCs/>
        </w:rPr>
        <w:t xml:space="preserve"> общественной территори</w:t>
      </w:r>
      <w:r w:rsidRPr="001F4838">
        <w:rPr>
          <w:bCs/>
        </w:rPr>
        <w:t>и, подлежащей благоустройству.</w:t>
      </w:r>
    </w:p>
    <w:p w:rsidR="007937F9" w:rsidRPr="001F4838" w:rsidRDefault="007937F9" w:rsidP="00EB0EB1">
      <w:pPr>
        <w:pStyle w:val="af2"/>
        <w:ind w:firstLine="709"/>
        <w:jc w:val="both"/>
        <w:rPr>
          <w:bCs/>
        </w:rPr>
      </w:pPr>
      <w:r w:rsidRPr="001F4838">
        <w:rPr>
          <w:bCs/>
        </w:rPr>
        <w:t>1.4</w:t>
      </w:r>
      <w:r w:rsidR="00590730" w:rsidRPr="001F4838">
        <w:rPr>
          <w:bCs/>
        </w:rPr>
        <w:t>.</w:t>
      </w:r>
      <w:r w:rsidRPr="001F4838">
        <w:t> </w:t>
      </w:r>
      <w:r w:rsidR="00590730" w:rsidRPr="001F4838">
        <w:rPr>
          <w:bCs/>
        </w:rPr>
        <w:t xml:space="preserve">Осуществляет рассмотрение и оценку заявок заинтересованных лиц о включении дворовой территории в </w:t>
      </w:r>
      <w:r w:rsidR="00EE5A25">
        <w:t>Муниципальную</w:t>
      </w:r>
      <w:r w:rsidR="00EE5A25" w:rsidRPr="001F4838">
        <w:rPr>
          <w:bCs/>
        </w:rPr>
        <w:t xml:space="preserve"> </w:t>
      </w:r>
      <w:r w:rsidR="00EE5A25">
        <w:rPr>
          <w:bCs/>
        </w:rPr>
        <w:t>п</w:t>
      </w:r>
      <w:r w:rsidRPr="001F4838">
        <w:rPr>
          <w:bCs/>
        </w:rPr>
        <w:t>рограмму</w:t>
      </w:r>
      <w:r w:rsidR="00590730" w:rsidRPr="001F4838">
        <w:rPr>
          <w:bCs/>
        </w:rPr>
        <w:t>, в том числе осуществление конкурсного о</w:t>
      </w:r>
      <w:r w:rsidRPr="001F4838">
        <w:rPr>
          <w:bCs/>
        </w:rPr>
        <w:t xml:space="preserve">тбора  предоставленных заявок. </w:t>
      </w:r>
    </w:p>
    <w:p w:rsidR="00590730" w:rsidRPr="001F4838" w:rsidRDefault="007937F9" w:rsidP="00EB0EB1">
      <w:pPr>
        <w:pStyle w:val="af2"/>
        <w:ind w:firstLine="709"/>
        <w:jc w:val="both"/>
      </w:pPr>
      <w:r w:rsidRPr="001F4838">
        <w:t>1.5</w:t>
      </w:r>
      <w:r w:rsidR="00590730" w:rsidRPr="001F4838">
        <w:t>.</w:t>
      </w:r>
      <w:r w:rsidRPr="001F4838">
        <w:t> </w:t>
      </w:r>
      <w:r w:rsidR="00590730" w:rsidRPr="001F4838">
        <w:t xml:space="preserve">Рассматривает спорные и проблемные вопросы реализации </w:t>
      </w:r>
      <w:r w:rsidR="00EE5A25">
        <w:t>Муниципальной</w:t>
      </w:r>
      <w:r w:rsidR="00EE5A25" w:rsidRPr="001F4838">
        <w:t xml:space="preserve"> </w:t>
      </w:r>
      <w:r w:rsidR="00EE5A25">
        <w:t>п</w:t>
      </w:r>
      <w:r w:rsidRPr="001F4838">
        <w:t>рограммы</w:t>
      </w:r>
      <w:r w:rsidR="00590730" w:rsidRPr="001F4838">
        <w:t xml:space="preserve">, рассматривает, вырабатывает (участвует в выработке) предложений по реализации </w:t>
      </w:r>
      <w:r w:rsidR="00EE5A25">
        <w:t>Муниципальной</w:t>
      </w:r>
      <w:r w:rsidR="00EE5A25" w:rsidRPr="001F4838">
        <w:t xml:space="preserve"> </w:t>
      </w:r>
      <w:r w:rsidR="00EE5A25">
        <w:t>п</w:t>
      </w:r>
      <w:r w:rsidRPr="001F4838">
        <w:t>рограммы</w:t>
      </w:r>
      <w:r w:rsidR="00590730" w:rsidRPr="001F4838">
        <w:t xml:space="preserve"> (по мере необходимости). </w:t>
      </w:r>
    </w:p>
    <w:p w:rsidR="00590730" w:rsidRPr="001F4838" w:rsidRDefault="00590730" w:rsidP="00590730">
      <w:pPr>
        <w:pStyle w:val="af2"/>
        <w:jc w:val="both"/>
      </w:pPr>
    </w:p>
    <w:p w:rsidR="00590730" w:rsidRPr="001F4838" w:rsidRDefault="00590730" w:rsidP="00590730">
      <w:pPr>
        <w:pStyle w:val="af2"/>
        <w:jc w:val="center"/>
        <w:rPr>
          <w:b/>
        </w:rPr>
      </w:pPr>
      <w:r w:rsidRPr="001F4838">
        <w:rPr>
          <w:b/>
        </w:rPr>
        <w:t>Раздел II. Дея</w:t>
      </w:r>
      <w:r w:rsidR="007937F9" w:rsidRPr="001F4838">
        <w:rPr>
          <w:b/>
        </w:rPr>
        <w:t>тельность общественной комиссии</w:t>
      </w:r>
    </w:p>
    <w:p w:rsidR="007937F9" w:rsidRPr="001F4838" w:rsidRDefault="007937F9" w:rsidP="007937F9">
      <w:pPr>
        <w:pStyle w:val="af2"/>
      </w:pPr>
    </w:p>
    <w:p w:rsidR="007937F9" w:rsidRPr="001F4838" w:rsidRDefault="007937F9" w:rsidP="00EB0EB1">
      <w:pPr>
        <w:pStyle w:val="af2"/>
        <w:ind w:firstLine="709"/>
        <w:jc w:val="both"/>
      </w:pPr>
      <w:r w:rsidRPr="001F4838">
        <w:t>2.1. </w:t>
      </w:r>
      <w:r w:rsidR="00590730" w:rsidRPr="001F4838">
        <w:t>З</w:t>
      </w:r>
      <w:r w:rsidRPr="001F4838">
        <w:t xml:space="preserve">аседания общественной комиссии </w:t>
      </w:r>
      <w:r w:rsidR="00590730" w:rsidRPr="001F4838">
        <w:t>проводятся при поступлении предложений</w:t>
      </w:r>
      <w:r w:rsidR="00EB0EB1" w:rsidRPr="001F4838">
        <w:t xml:space="preserve"> (заявок), указанных в пунктах 1.2. – 1.4.</w:t>
      </w:r>
      <w:r w:rsidR="00590730" w:rsidRPr="001F4838">
        <w:t xml:space="preserve"> Раздела </w:t>
      </w:r>
      <w:r w:rsidR="00590730" w:rsidRPr="001F4838">
        <w:rPr>
          <w:lang w:val="en-US"/>
        </w:rPr>
        <w:t>I</w:t>
      </w:r>
      <w:r w:rsidR="00590730" w:rsidRPr="001F4838">
        <w:t xml:space="preserve"> </w:t>
      </w:r>
      <w:r w:rsidR="00EB0EB1" w:rsidRPr="001F4838">
        <w:t>настоящего П</w:t>
      </w:r>
      <w:r w:rsidR="00590730" w:rsidRPr="001F4838">
        <w:t xml:space="preserve">орядка. </w:t>
      </w:r>
    </w:p>
    <w:p w:rsidR="00EB0EB1" w:rsidRPr="001F4838" w:rsidRDefault="007937F9" w:rsidP="00EB0EB1">
      <w:pPr>
        <w:pStyle w:val="af2"/>
        <w:ind w:firstLine="709"/>
        <w:jc w:val="both"/>
      </w:pPr>
      <w:r w:rsidRPr="001F4838">
        <w:t>2.2</w:t>
      </w:r>
      <w:r w:rsidR="00590730" w:rsidRPr="001F4838">
        <w:t>.</w:t>
      </w:r>
      <w:r w:rsidRPr="001F4838">
        <w:t> </w:t>
      </w:r>
      <w:r w:rsidR="00590730" w:rsidRPr="001F4838">
        <w:t>З</w:t>
      </w:r>
      <w:r w:rsidR="00EB0EB1" w:rsidRPr="001F4838">
        <w:t xml:space="preserve">аседание общественной комиссии </w:t>
      </w:r>
      <w:r w:rsidR="00590730" w:rsidRPr="001F4838">
        <w:t xml:space="preserve">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– заместитель председателя общественной комиссии. </w:t>
      </w:r>
    </w:p>
    <w:p w:rsidR="00EB0EB1" w:rsidRPr="001F4838" w:rsidRDefault="00EB0EB1" w:rsidP="00EB0EB1">
      <w:pPr>
        <w:pStyle w:val="af2"/>
        <w:ind w:firstLine="709"/>
        <w:jc w:val="both"/>
      </w:pPr>
      <w:r w:rsidRPr="001F4838">
        <w:t>2.3</w:t>
      </w:r>
      <w:r w:rsidR="00590730" w:rsidRPr="001F4838">
        <w:t>.</w:t>
      </w:r>
      <w:r w:rsidRPr="001F4838">
        <w:t> </w:t>
      </w:r>
      <w:r w:rsidR="00590730" w:rsidRPr="001F4838">
        <w:t>Заседания общественной комиссии проводятся в форме открытых заседаний, с приглашением средств массовой информации, с последующим размещением указанных материалов на</w:t>
      </w:r>
      <w:r w:rsidRPr="001F4838">
        <w:t xml:space="preserve"> официальном сайте</w:t>
      </w:r>
      <w:r w:rsidR="00590730" w:rsidRPr="001F4838">
        <w:t xml:space="preserve"> Янтиковского района</w:t>
      </w:r>
      <w:r w:rsidRPr="001F4838">
        <w:t xml:space="preserve"> в информационно-телекоммуникационной сети «Интернет»</w:t>
      </w:r>
      <w:r w:rsidR="00590730" w:rsidRPr="001F4838">
        <w:t xml:space="preserve">. </w:t>
      </w:r>
    </w:p>
    <w:p w:rsidR="00EB0EB1" w:rsidRPr="001F4838" w:rsidRDefault="00EB0EB1" w:rsidP="00EB0EB1">
      <w:pPr>
        <w:pStyle w:val="af2"/>
        <w:ind w:firstLine="709"/>
        <w:jc w:val="both"/>
      </w:pPr>
      <w:r w:rsidRPr="001F4838">
        <w:t>2.4</w:t>
      </w:r>
      <w:r w:rsidR="00590730" w:rsidRPr="001F4838">
        <w:t>.</w:t>
      </w:r>
      <w:r w:rsidRPr="001F4838">
        <w:t> </w:t>
      </w:r>
      <w:r w:rsidR="00590730" w:rsidRPr="001F4838">
        <w:t>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 голос председательствующего на заседании общественно</w:t>
      </w:r>
      <w:r w:rsidRPr="001F4838">
        <w:t>й комиссии является решающим.</w:t>
      </w:r>
    </w:p>
    <w:p w:rsidR="00EB0EB1" w:rsidRPr="001F4838" w:rsidRDefault="00EB0EB1" w:rsidP="00EB0EB1">
      <w:pPr>
        <w:pStyle w:val="af2"/>
        <w:ind w:firstLine="709"/>
        <w:jc w:val="both"/>
      </w:pPr>
      <w:r w:rsidRPr="001F4838">
        <w:t>2.5</w:t>
      </w:r>
      <w:r w:rsidR="00590730" w:rsidRPr="001F4838">
        <w:t>.</w:t>
      </w:r>
      <w:r w:rsidRPr="001F4838">
        <w:t> </w:t>
      </w:r>
      <w:r w:rsidR="00590730" w:rsidRPr="001F4838">
        <w:t xml:space="preserve">Протоколы заседания общественной комиссии </w:t>
      </w:r>
      <w:proofErr w:type="gramStart"/>
      <w:r w:rsidR="00590730" w:rsidRPr="001F4838">
        <w:t>ведет секретарь общественной комиссии  и об</w:t>
      </w:r>
      <w:r w:rsidRPr="001F4838">
        <w:t>еспечивает</w:t>
      </w:r>
      <w:proofErr w:type="gramEnd"/>
      <w:r w:rsidRPr="001F4838">
        <w:t xml:space="preserve"> хранение оригиналов.</w:t>
      </w:r>
    </w:p>
    <w:p w:rsidR="00EB0EB1" w:rsidRPr="001F4838" w:rsidRDefault="00EB0EB1" w:rsidP="00EB0EB1">
      <w:pPr>
        <w:pStyle w:val="af2"/>
        <w:ind w:firstLine="709"/>
        <w:jc w:val="both"/>
      </w:pPr>
      <w:r w:rsidRPr="001F4838">
        <w:t>2.6. </w:t>
      </w:r>
      <w:r w:rsidR="00590730" w:rsidRPr="001F4838">
        <w:t xml:space="preserve">Протоколы размещаются </w:t>
      </w:r>
      <w:r w:rsidRPr="001F4838">
        <w:t>на официальном сайте Янтиковского района в информационно-телекоммуникационной сети «Интернет»</w:t>
      </w:r>
      <w:r w:rsidR="00590730" w:rsidRPr="001F4838">
        <w:t xml:space="preserve"> не позднее следующего рабочего дня, следующего за днем подписания. </w:t>
      </w:r>
    </w:p>
    <w:p w:rsidR="001F4838" w:rsidRPr="001F4838" w:rsidRDefault="00EB0EB1" w:rsidP="001F4838">
      <w:pPr>
        <w:pStyle w:val="af2"/>
        <w:ind w:firstLine="709"/>
        <w:jc w:val="both"/>
      </w:pPr>
      <w:r w:rsidRPr="001F4838">
        <w:t>2.7</w:t>
      </w:r>
      <w:r w:rsidR="00590730" w:rsidRPr="001F4838">
        <w:t>.</w:t>
      </w:r>
      <w:r w:rsidRPr="001F4838">
        <w:t> </w:t>
      </w:r>
      <w:r w:rsidR="001F4838" w:rsidRPr="001F4838">
        <w:t xml:space="preserve">Члены общественной комиссии </w:t>
      </w:r>
      <w:r w:rsidR="00590730" w:rsidRPr="001F4838">
        <w:t>должны присутствовать на заседаниях лично. В случае невозможности присутствия члена комиссии на заседании по уважительным причинам</w:t>
      </w:r>
      <w:r w:rsidR="001F4838" w:rsidRPr="001F4838">
        <w:t>,</w:t>
      </w:r>
      <w:r w:rsidR="00590730" w:rsidRPr="001F4838">
        <w:t xml:space="preserve"> он вправе с согласия председателя общественной комиссии направить для участия в заседании своего представителя. </w:t>
      </w:r>
    </w:p>
    <w:p w:rsidR="001F4838" w:rsidRPr="001F4838" w:rsidRDefault="001F4838" w:rsidP="001F4838">
      <w:pPr>
        <w:pStyle w:val="af2"/>
        <w:ind w:firstLine="709"/>
        <w:jc w:val="both"/>
      </w:pPr>
      <w:r w:rsidRPr="001F4838">
        <w:t>2.8</w:t>
      </w:r>
      <w:r w:rsidR="00590730" w:rsidRPr="001F4838">
        <w:t>.</w:t>
      </w:r>
      <w:r w:rsidR="00EB0EB1" w:rsidRPr="001F4838">
        <w:t> </w:t>
      </w:r>
      <w:r w:rsidR="00590730" w:rsidRPr="001F4838">
        <w:t xml:space="preserve">Для осуществления возложенных задач общественная комиссия вправе: </w:t>
      </w:r>
    </w:p>
    <w:p w:rsidR="001F4838" w:rsidRPr="001F4838" w:rsidRDefault="00590730" w:rsidP="001F4838">
      <w:pPr>
        <w:pStyle w:val="af2"/>
        <w:ind w:firstLine="709"/>
        <w:jc w:val="both"/>
      </w:pPr>
      <w:r w:rsidRPr="001F4838">
        <w:t xml:space="preserve">а) запрашивать в установленном порядке у органов исполнительной власти Чувашской Республики, а также организаций, предприятий, учреждений необходимую информацию по вопросам деятельности общественной комиссии; </w:t>
      </w:r>
    </w:p>
    <w:p w:rsidR="001F4838" w:rsidRPr="001F4838" w:rsidRDefault="00590730" w:rsidP="001F4838">
      <w:pPr>
        <w:pStyle w:val="af2"/>
        <w:ind w:firstLine="709"/>
        <w:jc w:val="both"/>
      </w:pPr>
      <w:r w:rsidRPr="001F4838">
        <w:t xml:space="preserve">б) </w:t>
      </w:r>
      <w:proofErr w:type="gramStart"/>
      <w:r w:rsidR="001F4838" w:rsidRPr="001F4838">
        <w:t>приглашать</w:t>
      </w:r>
      <w:r w:rsidRPr="001F4838">
        <w:t xml:space="preserve"> к участию и заслушивать</w:t>
      </w:r>
      <w:proofErr w:type="gramEnd"/>
      <w:r w:rsidRPr="001F4838">
        <w:t xml:space="preserve"> на своих заседаниях представителей органов исполнительной власти Чувашской Республики, органов местного самоуправления, а также организаций, предприятий, учреждений; </w:t>
      </w:r>
    </w:p>
    <w:p w:rsidR="00590730" w:rsidRPr="001F4838" w:rsidRDefault="00590730" w:rsidP="001F4838">
      <w:pPr>
        <w:pStyle w:val="af2"/>
        <w:ind w:firstLine="709"/>
        <w:jc w:val="both"/>
      </w:pPr>
      <w:r w:rsidRPr="001F4838">
        <w:t xml:space="preserve">в) вносить предложения в органы местного самоуправления по вопросам обеспечения реализации </w:t>
      </w:r>
      <w:r w:rsidR="00EE5A25">
        <w:t>Муниципальной</w:t>
      </w:r>
      <w:r w:rsidR="00EE5A25" w:rsidRPr="001F4838">
        <w:t xml:space="preserve"> </w:t>
      </w:r>
      <w:r w:rsidR="00EE5A25">
        <w:t>п</w:t>
      </w:r>
      <w:r w:rsidRPr="001F4838">
        <w:t>рограммы.</w:t>
      </w:r>
    </w:p>
    <w:sectPr w:rsidR="00590730" w:rsidRPr="001F4838" w:rsidSect="009650F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8D" w:rsidRDefault="009A308D">
      <w:r>
        <w:separator/>
      </w:r>
    </w:p>
  </w:endnote>
  <w:endnote w:type="continuationSeparator" w:id="0">
    <w:p w:rsidR="009A308D" w:rsidRDefault="009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8D" w:rsidRDefault="009A308D">
      <w:r>
        <w:separator/>
      </w:r>
    </w:p>
  </w:footnote>
  <w:footnote w:type="continuationSeparator" w:id="0">
    <w:p w:rsidR="009A308D" w:rsidRDefault="009A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12A2B"/>
    <w:rsid w:val="00024CD5"/>
    <w:rsid w:val="00032D19"/>
    <w:rsid w:val="0004621F"/>
    <w:rsid w:val="000573A9"/>
    <w:rsid w:val="00057548"/>
    <w:rsid w:val="00061672"/>
    <w:rsid w:val="00061A16"/>
    <w:rsid w:val="00065E66"/>
    <w:rsid w:val="0006746B"/>
    <w:rsid w:val="00080AC1"/>
    <w:rsid w:val="000831D2"/>
    <w:rsid w:val="00084BDC"/>
    <w:rsid w:val="0009120A"/>
    <w:rsid w:val="00093BA4"/>
    <w:rsid w:val="000A73B5"/>
    <w:rsid w:val="000B3767"/>
    <w:rsid w:val="000C0CF4"/>
    <w:rsid w:val="000C50CD"/>
    <w:rsid w:val="00105CD0"/>
    <w:rsid w:val="0010790C"/>
    <w:rsid w:val="00107B99"/>
    <w:rsid w:val="001306E7"/>
    <w:rsid w:val="001311DF"/>
    <w:rsid w:val="0013251E"/>
    <w:rsid w:val="00136F5D"/>
    <w:rsid w:val="001432D8"/>
    <w:rsid w:val="00146D99"/>
    <w:rsid w:val="0015007D"/>
    <w:rsid w:val="00181023"/>
    <w:rsid w:val="001978A9"/>
    <w:rsid w:val="001A2398"/>
    <w:rsid w:val="001A4FB0"/>
    <w:rsid w:val="001B61A4"/>
    <w:rsid w:val="001D17B9"/>
    <w:rsid w:val="001E185D"/>
    <w:rsid w:val="001E2A4B"/>
    <w:rsid w:val="001F0F9D"/>
    <w:rsid w:val="001F4838"/>
    <w:rsid w:val="0021399C"/>
    <w:rsid w:val="002213ED"/>
    <w:rsid w:val="0023418E"/>
    <w:rsid w:val="00241D20"/>
    <w:rsid w:val="00253248"/>
    <w:rsid w:val="0025352E"/>
    <w:rsid w:val="002575B4"/>
    <w:rsid w:val="00264B8A"/>
    <w:rsid w:val="0027510C"/>
    <w:rsid w:val="00280712"/>
    <w:rsid w:val="00290F4A"/>
    <w:rsid w:val="00293184"/>
    <w:rsid w:val="002A761E"/>
    <w:rsid w:val="002B0D95"/>
    <w:rsid w:val="002C1A4A"/>
    <w:rsid w:val="002F7287"/>
    <w:rsid w:val="00300D15"/>
    <w:rsid w:val="00300E96"/>
    <w:rsid w:val="003035FB"/>
    <w:rsid w:val="0033138F"/>
    <w:rsid w:val="00360A6B"/>
    <w:rsid w:val="003652BB"/>
    <w:rsid w:val="00371E40"/>
    <w:rsid w:val="00396917"/>
    <w:rsid w:val="003B00DB"/>
    <w:rsid w:val="003D1DA3"/>
    <w:rsid w:val="003D2585"/>
    <w:rsid w:val="003D43A8"/>
    <w:rsid w:val="003E260E"/>
    <w:rsid w:val="003F0822"/>
    <w:rsid w:val="00410789"/>
    <w:rsid w:val="00415823"/>
    <w:rsid w:val="004300AC"/>
    <w:rsid w:val="00447A32"/>
    <w:rsid w:val="004676C7"/>
    <w:rsid w:val="0049263C"/>
    <w:rsid w:val="004A3C80"/>
    <w:rsid w:val="004E0DF9"/>
    <w:rsid w:val="00537922"/>
    <w:rsid w:val="00543904"/>
    <w:rsid w:val="005521EE"/>
    <w:rsid w:val="005540A8"/>
    <w:rsid w:val="005737B0"/>
    <w:rsid w:val="005756CD"/>
    <w:rsid w:val="005763C8"/>
    <w:rsid w:val="00590730"/>
    <w:rsid w:val="005940FC"/>
    <w:rsid w:val="005C5365"/>
    <w:rsid w:val="005D304A"/>
    <w:rsid w:val="005F03FD"/>
    <w:rsid w:val="0062759A"/>
    <w:rsid w:val="006945B5"/>
    <w:rsid w:val="0069679F"/>
    <w:rsid w:val="006A12E0"/>
    <w:rsid w:val="006A2017"/>
    <w:rsid w:val="006C6013"/>
    <w:rsid w:val="006D7C48"/>
    <w:rsid w:val="00705BCD"/>
    <w:rsid w:val="00753DF8"/>
    <w:rsid w:val="00756808"/>
    <w:rsid w:val="007670A6"/>
    <w:rsid w:val="007739D9"/>
    <w:rsid w:val="00775FC0"/>
    <w:rsid w:val="00780D28"/>
    <w:rsid w:val="007923DE"/>
    <w:rsid w:val="007937F9"/>
    <w:rsid w:val="00795521"/>
    <w:rsid w:val="007A089E"/>
    <w:rsid w:val="007B2E1F"/>
    <w:rsid w:val="007B38D4"/>
    <w:rsid w:val="007C603B"/>
    <w:rsid w:val="007D2A8E"/>
    <w:rsid w:val="00810CE2"/>
    <w:rsid w:val="0081127C"/>
    <w:rsid w:val="00817284"/>
    <w:rsid w:val="00833BC2"/>
    <w:rsid w:val="008348C2"/>
    <w:rsid w:val="00841D9E"/>
    <w:rsid w:val="00846DBD"/>
    <w:rsid w:val="008536C5"/>
    <w:rsid w:val="00856383"/>
    <w:rsid w:val="008A61EA"/>
    <w:rsid w:val="008B7FB5"/>
    <w:rsid w:val="00933779"/>
    <w:rsid w:val="0094202B"/>
    <w:rsid w:val="009468BD"/>
    <w:rsid w:val="00954054"/>
    <w:rsid w:val="00960DBE"/>
    <w:rsid w:val="00963D08"/>
    <w:rsid w:val="009650FD"/>
    <w:rsid w:val="009827B6"/>
    <w:rsid w:val="00982BDC"/>
    <w:rsid w:val="00985561"/>
    <w:rsid w:val="00985D0E"/>
    <w:rsid w:val="009A308D"/>
    <w:rsid w:val="009B4B4C"/>
    <w:rsid w:val="009C414D"/>
    <w:rsid w:val="009C719D"/>
    <w:rsid w:val="009E0965"/>
    <w:rsid w:val="00A03CDC"/>
    <w:rsid w:val="00A04BB6"/>
    <w:rsid w:val="00A1791B"/>
    <w:rsid w:val="00A23E9C"/>
    <w:rsid w:val="00A26B51"/>
    <w:rsid w:val="00A90B66"/>
    <w:rsid w:val="00A923B0"/>
    <w:rsid w:val="00AA5027"/>
    <w:rsid w:val="00AC1A47"/>
    <w:rsid w:val="00AE3B2F"/>
    <w:rsid w:val="00AE684E"/>
    <w:rsid w:val="00B241EB"/>
    <w:rsid w:val="00B24F5B"/>
    <w:rsid w:val="00B458BA"/>
    <w:rsid w:val="00B654C3"/>
    <w:rsid w:val="00B7789F"/>
    <w:rsid w:val="00B8406E"/>
    <w:rsid w:val="00BA3DAC"/>
    <w:rsid w:val="00BA4302"/>
    <w:rsid w:val="00BB710F"/>
    <w:rsid w:val="00BC68B1"/>
    <w:rsid w:val="00BD62B7"/>
    <w:rsid w:val="00BF57BD"/>
    <w:rsid w:val="00C057E0"/>
    <w:rsid w:val="00C06EC9"/>
    <w:rsid w:val="00C160EE"/>
    <w:rsid w:val="00C248C0"/>
    <w:rsid w:val="00C40604"/>
    <w:rsid w:val="00C41F3E"/>
    <w:rsid w:val="00C52E91"/>
    <w:rsid w:val="00C66A82"/>
    <w:rsid w:val="00C765AE"/>
    <w:rsid w:val="00C81B11"/>
    <w:rsid w:val="00CA1891"/>
    <w:rsid w:val="00CB422F"/>
    <w:rsid w:val="00CD611B"/>
    <w:rsid w:val="00CD7111"/>
    <w:rsid w:val="00CE1B6E"/>
    <w:rsid w:val="00CF651E"/>
    <w:rsid w:val="00D0093B"/>
    <w:rsid w:val="00D00CC1"/>
    <w:rsid w:val="00D1025B"/>
    <w:rsid w:val="00D17667"/>
    <w:rsid w:val="00D249C1"/>
    <w:rsid w:val="00D441FA"/>
    <w:rsid w:val="00D51A69"/>
    <w:rsid w:val="00D535A8"/>
    <w:rsid w:val="00D55F2C"/>
    <w:rsid w:val="00D63D0A"/>
    <w:rsid w:val="00D6567E"/>
    <w:rsid w:val="00D71897"/>
    <w:rsid w:val="00D80A8A"/>
    <w:rsid w:val="00D82E6B"/>
    <w:rsid w:val="00D9351F"/>
    <w:rsid w:val="00DB208C"/>
    <w:rsid w:val="00DC3B60"/>
    <w:rsid w:val="00DE6767"/>
    <w:rsid w:val="00DF6CD1"/>
    <w:rsid w:val="00E01042"/>
    <w:rsid w:val="00E02D79"/>
    <w:rsid w:val="00E225AA"/>
    <w:rsid w:val="00E23950"/>
    <w:rsid w:val="00E65050"/>
    <w:rsid w:val="00E958C2"/>
    <w:rsid w:val="00EA44A8"/>
    <w:rsid w:val="00EB0EB1"/>
    <w:rsid w:val="00EB785B"/>
    <w:rsid w:val="00EC4868"/>
    <w:rsid w:val="00ED1F4A"/>
    <w:rsid w:val="00ED4C4B"/>
    <w:rsid w:val="00EE4B37"/>
    <w:rsid w:val="00EE5A25"/>
    <w:rsid w:val="00EE6D62"/>
    <w:rsid w:val="00EF2D44"/>
    <w:rsid w:val="00F03C20"/>
    <w:rsid w:val="00F305EA"/>
    <w:rsid w:val="00F9112B"/>
    <w:rsid w:val="00F9263D"/>
    <w:rsid w:val="00FA3EA9"/>
    <w:rsid w:val="00FB6FBA"/>
    <w:rsid w:val="00FD420F"/>
    <w:rsid w:val="00FD7CA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character" w:styleId="af0">
    <w:name w:val="Hyperlink"/>
    <w:rsid w:val="003D1DA3"/>
    <w:rPr>
      <w:color w:val="0000FF"/>
      <w:u w:val="single"/>
    </w:rPr>
  </w:style>
  <w:style w:type="table" w:styleId="af1">
    <w:name w:val="Table Grid"/>
    <w:basedOn w:val="a1"/>
    <w:uiPriority w:val="59"/>
    <w:rsid w:val="00985D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90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character" w:styleId="af0">
    <w:name w:val="Hyperlink"/>
    <w:rsid w:val="003D1DA3"/>
    <w:rPr>
      <w:color w:val="0000FF"/>
      <w:u w:val="single"/>
    </w:rPr>
  </w:style>
  <w:style w:type="table" w:styleId="af1">
    <w:name w:val="Table Grid"/>
    <w:basedOn w:val="a1"/>
    <w:uiPriority w:val="59"/>
    <w:rsid w:val="00985D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90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3904</Words>
  <Characters>31628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35462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Светлана Петровна Иванова</cp:lastModifiedBy>
  <cp:revision>3</cp:revision>
  <cp:lastPrinted>2017-11-22T08:51:00Z</cp:lastPrinted>
  <dcterms:created xsi:type="dcterms:W3CDTF">2019-10-17T12:14:00Z</dcterms:created>
  <dcterms:modified xsi:type="dcterms:W3CDTF">2019-11-01T05:19:00Z</dcterms:modified>
</cp:coreProperties>
</file>