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6" w:type="pct"/>
        <w:tblInd w:w="108" w:type="dxa"/>
        <w:tblLook w:val="04A0"/>
      </w:tblPr>
      <w:tblGrid>
        <w:gridCol w:w="4381"/>
        <w:gridCol w:w="913"/>
        <w:gridCol w:w="4234"/>
      </w:tblGrid>
      <w:tr w:rsidR="00DA1B14" w:rsidTr="00F24853">
        <w:trPr>
          <w:cantSplit/>
          <w:trHeight w:val="99"/>
        </w:trPr>
        <w:tc>
          <w:tcPr>
            <w:tcW w:w="2299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479" w:type="pct"/>
            <w:vMerge w:val="restart"/>
          </w:tcPr>
          <w:p w:rsidR="00DA1B14" w:rsidRDefault="00DA1B14" w:rsidP="002457F3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DA1B14" w:rsidRDefault="00DA1B14" w:rsidP="00590C4D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DA1B14" w:rsidTr="00F24853">
        <w:trPr>
          <w:cantSplit/>
          <w:trHeight w:val="2334"/>
        </w:trPr>
        <w:tc>
          <w:tcPr>
            <w:tcW w:w="2299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DA1B14" w:rsidRDefault="00DA1B14" w:rsidP="00590C4D">
            <w:pPr>
              <w:pStyle w:val="a4"/>
              <w:ind w:firstLine="540"/>
              <w:jc w:val="center"/>
            </w:pPr>
          </w:p>
          <w:p w:rsidR="00DA1B14" w:rsidRPr="004F1F35" w:rsidRDefault="00DA1B14" w:rsidP="00590C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 w:rsidR="00F94BB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3E4482" w:rsidRPr="003E4482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чук</w:t>
            </w:r>
            <w:proofErr w:type="spellEnd"/>
            <w:r w:rsidR="00F24853" w:rsidRPr="003E4482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 xml:space="preserve"> </w:t>
            </w:r>
            <w:proofErr w:type="spellStart"/>
            <w:r w:rsidR="00F24853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уйехен</w:t>
            </w:r>
            <w:proofErr w:type="spellEnd"/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 w:rsidR="003E4482"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>28</w:t>
            </w:r>
            <w:r w:rsidR="00F94BB8"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proofErr w:type="spellEnd"/>
            <w:r w:rsidR="00F24853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144B0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624</w:t>
            </w:r>
            <w:r w:rsidR="003E448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</w:p>
          <w:p w:rsidR="00DA1B14" w:rsidRDefault="00DA1B14" w:rsidP="00590C4D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Baltica Chv" w:hAnsi="Baltica Chv" w:cs="Baltica Chv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479" w:type="pct"/>
            <w:vMerge/>
            <w:vAlign w:val="center"/>
          </w:tcPr>
          <w:p w:rsidR="00DA1B14" w:rsidRDefault="00DA1B14" w:rsidP="002457F3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DA1B14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DA1B14" w:rsidRDefault="00FC6DCE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</w:t>
            </w:r>
            <w:r w:rsidR="00DA1B1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РАЙОНА</w:t>
            </w: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DA1B14" w:rsidRPr="00A63EED" w:rsidRDefault="003E4482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 ноября</w:t>
            </w:r>
            <w:r w:rsidR="00F94BB8">
              <w:rPr>
                <w:rFonts w:ascii="Times New Roman" w:hAnsi="Times New Roman" w:cs="Times New Roman"/>
                <w:b/>
                <w:lang w:eastAsia="en-US"/>
              </w:rPr>
              <w:t xml:space="preserve"> 2019</w:t>
            </w:r>
            <w:r w:rsidR="00DA1B14">
              <w:rPr>
                <w:rFonts w:ascii="Times New Roman" w:hAnsi="Times New Roman" w:cs="Times New Roman"/>
                <w:b/>
                <w:lang w:eastAsia="en-US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624</w:t>
            </w:r>
          </w:p>
          <w:p w:rsidR="00DA1B14" w:rsidRPr="00850A3B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A1B14" w:rsidRPr="00463302" w:rsidRDefault="00DA1B14" w:rsidP="00590C4D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DA1B14" w:rsidRDefault="00DA1B14" w:rsidP="00590C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A1B14" w:rsidRDefault="00DA1B14" w:rsidP="00DA1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DA1B14" w:rsidRDefault="00DA1B14" w:rsidP="00DA1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DA1B14" w:rsidRDefault="00DA1B14" w:rsidP="00590C4D">
      <w:pPr>
        <w:pStyle w:val="a7"/>
        <w:ind w:right="3258"/>
        <w:jc w:val="both"/>
        <w:rPr>
          <w:b/>
          <w:sz w:val="26"/>
          <w:szCs w:val="26"/>
        </w:rPr>
      </w:pPr>
      <w:r w:rsidRPr="00F631B7">
        <w:rPr>
          <w:b/>
          <w:sz w:val="26"/>
          <w:szCs w:val="26"/>
        </w:rPr>
        <w:t>Об утверждении муниципальной програ</w:t>
      </w:r>
      <w:r>
        <w:rPr>
          <w:b/>
          <w:sz w:val="26"/>
          <w:szCs w:val="26"/>
        </w:rPr>
        <w:t xml:space="preserve">ммы </w:t>
      </w:r>
      <w:r w:rsidR="00FC6DCE">
        <w:rPr>
          <w:b/>
          <w:sz w:val="26"/>
          <w:szCs w:val="26"/>
        </w:rPr>
        <w:t>Цивильского</w:t>
      </w:r>
      <w:r w:rsidRPr="00F631B7">
        <w:rPr>
          <w:b/>
          <w:sz w:val="26"/>
          <w:szCs w:val="26"/>
        </w:rPr>
        <w:t xml:space="preserve"> района Чувашской Республики «Развитие культуры и туризма</w:t>
      </w:r>
      <w:r w:rsidR="00E81891">
        <w:rPr>
          <w:b/>
          <w:sz w:val="26"/>
          <w:szCs w:val="26"/>
        </w:rPr>
        <w:t>»</w:t>
      </w:r>
    </w:p>
    <w:p w:rsidR="00F24853" w:rsidRPr="00D6201F" w:rsidRDefault="00F24853" w:rsidP="00E81891">
      <w:pPr>
        <w:pStyle w:val="a7"/>
        <w:rPr>
          <w:color w:val="000000"/>
          <w:sz w:val="28"/>
          <w:szCs w:val="28"/>
        </w:rPr>
      </w:pPr>
    </w:p>
    <w:p w:rsidR="0058294A" w:rsidRDefault="00DA1B14" w:rsidP="00E81891">
      <w:pPr>
        <w:pStyle w:val="a7"/>
        <w:ind w:firstLine="709"/>
        <w:jc w:val="both"/>
        <w:rPr>
          <w:sz w:val="26"/>
          <w:szCs w:val="26"/>
        </w:rPr>
      </w:pPr>
      <w:r w:rsidRPr="00F631B7">
        <w:rPr>
          <w:sz w:val="26"/>
          <w:szCs w:val="26"/>
        </w:rPr>
        <w:t>В соответствии со Стратегией социально - экономического развития Чувашской Республики до 2035 года, утвержденной постановлением Кабинета Министров Чувашской Республики от 28 июня 2018 г. № 254, руковод</w:t>
      </w:r>
      <w:r w:rsidR="00590C4D">
        <w:rPr>
          <w:sz w:val="26"/>
          <w:szCs w:val="26"/>
        </w:rPr>
        <w:t>ствуясь Федеральным Законом от 6 октября</w:t>
      </w:r>
      <w:r w:rsidR="00590C4D" w:rsidRPr="00F631B7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2003</w:t>
      </w:r>
      <w:r w:rsidR="00590C4D">
        <w:rPr>
          <w:sz w:val="26"/>
          <w:szCs w:val="26"/>
        </w:rPr>
        <w:t xml:space="preserve"> г.</w:t>
      </w:r>
      <w:r w:rsidRPr="00F631B7">
        <w:rPr>
          <w:sz w:val="26"/>
          <w:szCs w:val="26"/>
        </w:rPr>
        <w:t xml:space="preserve"> № 131-ФЗ «Об общих принципах организации местного самоуправления  Российской Федерации», администрация </w:t>
      </w:r>
      <w:r w:rsidR="00FC6DCE">
        <w:rPr>
          <w:sz w:val="26"/>
          <w:szCs w:val="26"/>
        </w:rPr>
        <w:t>Цивильского</w:t>
      </w:r>
      <w:r w:rsidR="0058294A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района Чувашской Республики  </w:t>
      </w:r>
    </w:p>
    <w:p w:rsidR="00E81891" w:rsidRDefault="00E81891" w:rsidP="00E8189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8294A" w:rsidRPr="00E81891" w:rsidRDefault="00E81891" w:rsidP="00E81891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ПОСТАНОВЛЯЕТ:</w:t>
      </w:r>
    </w:p>
    <w:p w:rsidR="00E81891" w:rsidRPr="00F631B7" w:rsidRDefault="00E81891" w:rsidP="00E81891">
      <w:pPr>
        <w:pStyle w:val="a7"/>
        <w:jc w:val="both"/>
        <w:rPr>
          <w:sz w:val="26"/>
          <w:szCs w:val="26"/>
        </w:rPr>
      </w:pPr>
    </w:p>
    <w:p w:rsidR="00DA1B14" w:rsidRPr="0058294A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F631B7">
        <w:rPr>
          <w:sz w:val="26"/>
          <w:szCs w:val="26"/>
        </w:rPr>
        <w:t xml:space="preserve">1. Утвердить прилагаемую муниципальную программу </w:t>
      </w:r>
      <w:r w:rsidR="00FC6DCE">
        <w:rPr>
          <w:sz w:val="26"/>
          <w:szCs w:val="26"/>
        </w:rPr>
        <w:t>Цивильского</w:t>
      </w:r>
      <w:r w:rsidR="0058294A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 xml:space="preserve">района Чувашской Республики </w:t>
      </w:r>
      <w:r w:rsidR="0058294A" w:rsidRPr="0058294A">
        <w:rPr>
          <w:sz w:val="26"/>
          <w:szCs w:val="26"/>
        </w:rPr>
        <w:t>«Развитие культуры и туризма</w:t>
      </w:r>
      <w:r w:rsidR="00414607">
        <w:rPr>
          <w:sz w:val="26"/>
          <w:szCs w:val="26"/>
        </w:rPr>
        <w:t>»</w:t>
      </w:r>
      <w:r w:rsidR="0058294A" w:rsidRPr="0058294A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(далее – Муниципальная программа).</w:t>
      </w:r>
    </w:p>
    <w:p w:rsidR="00DA1B14" w:rsidRPr="00F631B7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F631B7">
        <w:rPr>
          <w:sz w:val="26"/>
          <w:szCs w:val="26"/>
        </w:rPr>
        <w:t>2. Утвердить ответственным исполнителем Муниципальной программы от</w:t>
      </w:r>
      <w:r w:rsidR="0058294A">
        <w:rPr>
          <w:sz w:val="26"/>
          <w:szCs w:val="26"/>
        </w:rPr>
        <w:t xml:space="preserve">дел образования </w:t>
      </w:r>
      <w:r w:rsidRPr="00F631B7">
        <w:rPr>
          <w:sz w:val="26"/>
          <w:szCs w:val="26"/>
        </w:rPr>
        <w:t xml:space="preserve"> и социального развития  администраци</w:t>
      </w:r>
      <w:r w:rsidR="0058294A">
        <w:rPr>
          <w:sz w:val="26"/>
          <w:szCs w:val="26"/>
        </w:rPr>
        <w:t xml:space="preserve">и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района.</w:t>
      </w:r>
    </w:p>
    <w:p w:rsidR="00DA1B14" w:rsidRDefault="009E3035" w:rsidP="00003286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1B14" w:rsidRPr="00F631B7">
        <w:rPr>
          <w:sz w:val="26"/>
          <w:szCs w:val="26"/>
        </w:rPr>
        <w:t xml:space="preserve">. Признать утратившими силу: </w:t>
      </w:r>
    </w:p>
    <w:p w:rsidR="00590C4D" w:rsidRPr="00590C4D" w:rsidRDefault="00E81FF1" w:rsidP="00003286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района Чувашской Республики от 27</w:t>
      </w:r>
      <w:r w:rsidR="00003286">
        <w:rPr>
          <w:sz w:val="26"/>
          <w:szCs w:val="26"/>
        </w:rPr>
        <w:t xml:space="preserve"> января </w:t>
      </w:r>
      <w:r w:rsidRPr="00B47522">
        <w:rPr>
          <w:sz w:val="26"/>
          <w:szCs w:val="26"/>
        </w:rPr>
        <w:t xml:space="preserve">2014 г. </w:t>
      </w:r>
      <w:r w:rsidR="00590C4D">
        <w:rPr>
          <w:sz w:val="26"/>
          <w:szCs w:val="26"/>
        </w:rPr>
        <w:t xml:space="preserve">№ 47 </w:t>
      </w:r>
      <w:r w:rsidRPr="00B47522">
        <w:rPr>
          <w:sz w:val="26"/>
          <w:szCs w:val="26"/>
        </w:rPr>
        <w:t>«</w:t>
      </w:r>
      <w:r w:rsidR="00590C4D" w:rsidRPr="00590C4D">
        <w:rPr>
          <w:bCs/>
          <w:sz w:val="26"/>
          <w:szCs w:val="26"/>
        </w:rPr>
        <w:t>Об утверждении муниципальной программы Цивильского района Чувашской Республики "Развитие культуры и туризма в Цивильском районе Чувашской Республики" на 2014-2020 годы»</w:t>
      </w:r>
      <w:r w:rsidR="00590C4D">
        <w:rPr>
          <w:bCs/>
          <w:sz w:val="26"/>
          <w:szCs w:val="26"/>
        </w:rPr>
        <w:t>.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</w:t>
      </w:r>
      <w:r w:rsidR="00003286">
        <w:rPr>
          <w:sz w:val="26"/>
          <w:szCs w:val="26"/>
        </w:rPr>
        <w:t xml:space="preserve">йона Чувашской Республики от 17 ноября </w:t>
      </w:r>
      <w:r w:rsidRPr="00B47522">
        <w:rPr>
          <w:sz w:val="26"/>
          <w:szCs w:val="26"/>
        </w:rPr>
        <w:t>2016 г. №</w:t>
      </w:r>
      <w:r w:rsidR="00003286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>482 «</w:t>
      </w:r>
      <w:r w:rsidR="00003286" w:rsidRPr="00003286">
        <w:rPr>
          <w:sz w:val="26"/>
          <w:szCs w:val="26"/>
        </w:rPr>
        <w:t>О внесении изменений в постановление администрации Цивильского района Чувашской Республики от 27 января 2014 г. №47 «Об утверждении муниципальной программы Цивильского района Чувашской Республики «Развитие культуры и туризма в Цивильском районе Чувашской Республики» на 2014-2020 годы»</w:t>
      </w:r>
      <w:r>
        <w:rPr>
          <w:sz w:val="26"/>
          <w:szCs w:val="26"/>
        </w:rPr>
        <w:t>;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</w:t>
      </w:r>
      <w:r w:rsidR="00003286">
        <w:rPr>
          <w:sz w:val="26"/>
          <w:szCs w:val="26"/>
        </w:rPr>
        <w:t xml:space="preserve">йона Чувашской Республики от 15 декабря </w:t>
      </w:r>
      <w:r w:rsidRPr="00B47522">
        <w:rPr>
          <w:sz w:val="26"/>
          <w:szCs w:val="26"/>
        </w:rPr>
        <w:t>2016 г. №</w:t>
      </w:r>
      <w:r w:rsidR="00003286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>564 «</w:t>
      </w:r>
      <w:r w:rsidR="00003286" w:rsidRPr="00003286">
        <w:rPr>
          <w:sz w:val="26"/>
          <w:szCs w:val="26"/>
        </w:rPr>
        <w:t>О внесении изменений в постановление администрации Цивильского района Чувашской Республики от 27 января 2014 г. №47 «Об утверждении муниципальной программы Цивильского района Чувашской Республики «Развитие культуры и туризма в Цивильском районе Чувашской Республики» на 2014-2020 годы</w:t>
      </w:r>
      <w:r w:rsidR="00003286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lastRenderedPageBreak/>
        <w:t>постановление  администрации ра</w:t>
      </w:r>
      <w:r w:rsidR="00003286">
        <w:rPr>
          <w:sz w:val="26"/>
          <w:szCs w:val="26"/>
        </w:rPr>
        <w:t>йона Чувашской Республики от 17 января</w:t>
      </w:r>
      <w:r w:rsidR="00003286" w:rsidRPr="00B47522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 xml:space="preserve">2017 г. №22-а «О внесении изменений в постановление администрации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 Чувашской Республики от 27 января 2014 г. №47 «Об утверждении муниципальной программы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Чувашской Республики» на 2014-2020 годы</w:t>
      </w:r>
      <w:r w:rsidR="0000328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47522" w:rsidRPr="00B47522" w:rsidRDefault="00B47522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района Чувашской Республики от 22</w:t>
      </w:r>
      <w:r w:rsidR="00003286">
        <w:rPr>
          <w:sz w:val="26"/>
          <w:szCs w:val="26"/>
        </w:rPr>
        <w:t xml:space="preserve"> мая </w:t>
      </w:r>
      <w:r w:rsidRPr="00B47522">
        <w:rPr>
          <w:sz w:val="26"/>
          <w:szCs w:val="26"/>
        </w:rPr>
        <w:t>2018 г. №</w:t>
      </w:r>
      <w:r w:rsidR="00003286">
        <w:rPr>
          <w:sz w:val="26"/>
          <w:szCs w:val="26"/>
        </w:rPr>
        <w:t xml:space="preserve"> </w:t>
      </w:r>
      <w:r w:rsidRPr="00B47522">
        <w:rPr>
          <w:sz w:val="26"/>
          <w:szCs w:val="26"/>
        </w:rPr>
        <w:t xml:space="preserve">291 «О внесении изменений в постановление администрации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 Чувашской Республики от 27 января 2014 г. №47 «Об утверждении муниципальной программы </w:t>
      </w:r>
      <w:r w:rsidR="00FC6DCE">
        <w:rPr>
          <w:sz w:val="26"/>
          <w:szCs w:val="26"/>
        </w:rPr>
        <w:t>Цивильского</w:t>
      </w:r>
      <w:r w:rsidRPr="00B47522">
        <w:rPr>
          <w:sz w:val="26"/>
          <w:szCs w:val="26"/>
        </w:rPr>
        <w:t xml:space="preserve"> района Чувашской Республики» на 2014-2020 годы</w:t>
      </w:r>
      <w:r w:rsidR="0000328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60770" w:rsidRPr="00B47522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B47522">
        <w:rPr>
          <w:sz w:val="26"/>
          <w:szCs w:val="26"/>
        </w:rPr>
        <w:t>постановление  администрации района Чувашской Респуб</w:t>
      </w:r>
      <w:r w:rsidR="009E3035" w:rsidRPr="00B47522">
        <w:rPr>
          <w:sz w:val="26"/>
          <w:szCs w:val="26"/>
        </w:rPr>
        <w:t>лики от 17</w:t>
      </w:r>
      <w:r w:rsidR="00003286">
        <w:rPr>
          <w:sz w:val="26"/>
          <w:szCs w:val="26"/>
        </w:rPr>
        <w:t xml:space="preserve"> апреля </w:t>
      </w:r>
      <w:r w:rsidR="009E3035" w:rsidRPr="00B47522">
        <w:rPr>
          <w:sz w:val="26"/>
          <w:szCs w:val="26"/>
        </w:rPr>
        <w:t>2019</w:t>
      </w:r>
      <w:r w:rsidR="00B47522" w:rsidRPr="00B47522">
        <w:rPr>
          <w:sz w:val="26"/>
          <w:szCs w:val="26"/>
        </w:rPr>
        <w:t xml:space="preserve"> </w:t>
      </w:r>
      <w:r w:rsidR="009E3035" w:rsidRPr="00B47522">
        <w:rPr>
          <w:sz w:val="26"/>
          <w:szCs w:val="26"/>
        </w:rPr>
        <w:t>г. №199</w:t>
      </w:r>
      <w:r w:rsidR="006214B7">
        <w:rPr>
          <w:sz w:val="26"/>
          <w:szCs w:val="26"/>
        </w:rPr>
        <w:t xml:space="preserve"> </w:t>
      </w:r>
      <w:r w:rsidR="00460770" w:rsidRPr="00B47522">
        <w:rPr>
          <w:sz w:val="26"/>
          <w:szCs w:val="26"/>
        </w:rPr>
        <w:t xml:space="preserve">«О внесении изменений в постановление администрации </w:t>
      </w:r>
      <w:r w:rsidR="00FC6DCE">
        <w:rPr>
          <w:sz w:val="26"/>
          <w:szCs w:val="26"/>
        </w:rPr>
        <w:t>Цивильского</w:t>
      </w:r>
      <w:r w:rsidR="00460770" w:rsidRPr="00B47522">
        <w:rPr>
          <w:sz w:val="26"/>
          <w:szCs w:val="26"/>
        </w:rPr>
        <w:t xml:space="preserve"> района  Чувашской Республики от 27 января 2014 г. №47 «Об утверждении муниципальной программы </w:t>
      </w:r>
      <w:r w:rsidR="00FC6DCE">
        <w:rPr>
          <w:sz w:val="26"/>
          <w:szCs w:val="26"/>
        </w:rPr>
        <w:t>Цивильского</w:t>
      </w:r>
      <w:r w:rsidR="00460770" w:rsidRPr="00B47522">
        <w:rPr>
          <w:sz w:val="26"/>
          <w:szCs w:val="26"/>
        </w:rPr>
        <w:t xml:space="preserve"> района Чувашской Республики» на 2014-2020 годы</w:t>
      </w:r>
      <w:r w:rsidR="00003286">
        <w:rPr>
          <w:sz w:val="26"/>
          <w:szCs w:val="26"/>
        </w:rPr>
        <w:t>»</w:t>
      </w:r>
      <w:r w:rsidR="00B47522">
        <w:rPr>
          <w:sz w:val="26"/>
          <w:szCs w:val="26"/>
        </w:rPr>
        <w:t>.</w:t>
      </w:r>
    </w:p>
    <w:p w:rsidR="00DA1B14" w:rsidRDefault="00DA1B14" w:rsidP="00003286">
      <w:pPr>
        <w:pStyle w:val="a7"/>
        <w:ind w:firstLine="709"/>
        <w:jc w:val="both"/>
        <w:rPr>
          <w:sz w:val="26"/>
          <w:szCs w:val="26"/>
        </w:rPr>
      </w:pPr>
      <w:r w:rsidRPr="002457F3">
        <w:rPr>
          <w:color w:val="FF0000"/>
          <w:sz w:val="26"/>
          <w:szCs w:val="26"/>
        </w:rPr>
        <w:t xml:space="preserve"> </w:t>
      </w:r>
      <w:bookmarkStart w:id="0" w:name="sub_3"/>
      <w:r w:rsidR="00003286">
        <w:rPr>
          <w:sz w:val="26"/>
          <w:szCs w:val="26"/>
        </w:rPr>
        <w:t>4</w:t>
      </w:r>
      <w:r w:rsidRPr="00F631B7">
        <w:rPr>
          <w:sz w:val="26"/>
          <w:szCs w:val="26"/>
        </w:rPr>
        <w:t xml:space="preserve">.Финансовому отделу администрации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 при формировании проекта бюджета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 Чувашской Республики на очередной финансовый год и плановый период предусматривать бюджетные ассигнования, на реализацию </w:t>
      </w:r>
      <w:r w:rsidRPr="00F631B7">
        <w:rPr>
          <w:rStyle w:val="a9"/>
          <w:b w:val="0"/>
          <w:szCs w:val="26"/>
        </w:rPr>
        <w:t>Муниципальной программы</w:t>
      </w:r>
      <w:r w:rsidRPr="00F631B7">
        <w:rPr>
          <w:sz w:val="26"/>
          <w:szCs w:val="26"/>
        </w:rPr>
        <w:t xml:space="preserve"> исходя из реальных возможностей бюджета </w:t>
      </w:r>
      <w:r w:rsidR="00FC6DCE">
        <w:rPr>
          <w:sz w:val="26"/>
          <w:szCs w:val="26"/>
        </w:rPr>
        <w:t>Цивильского</w:t>
      </w:r>
      <w:r w:rsidRPr="00F631B7">
        <w:rPr>
          <w:sz w:val="26"/>
          <w:szCs w:val="26"/>
        </w:rPr>
        <w:t xml:space="preserve"> района Чувашской Республики.</w:t>
      </w:r>
    </w:p>
    <w:p w:rsidR="00DA1B14" w:rsidRPr="00DF0A34" w:rsidRDefault="00DA1B14" w:rsidP="00003286">
      <w:pPr>
        <w:tabs>
          <w:tab w:val="left" w:pos="960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4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003286">
        <w:rPr>
          <w:rFonts w:ascii="Times New Roman" w:hAnsi="Times New Roman"/>
          <w:sz w:val="26"/>
          <w:szCs w:val="26"/>
        </w:rPr>
        <w:t>5</w:t>
      </w:r>
      <w:r w:rsidRPr="00DF0A34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возложить </w:t>
      </w:r>
      <w:r w:rsidRPr="00DF0A34">
        <w:rPr>
          <w:rFonts w:ascii="Times New Roman" w:hAnsi="Times New Roman"/>
          <w:spacing w:val="-2"/>
          <w:sz w:val="26"/>
          <w:szCs w:val="26"/>
        </w:rPr>
        <w:t>на зам</w:t>
      </w:r>
      <w:r>
        <w:rPr>
          <w:rFonts w:ascii="Times New Roman" w:hAnsi="Times New Roman"/>
          <w:spacing w:val="-2"/>
          <w:sz w:val="26"/>
          <w:szCs w:val="26"/>
        </w:rPr>
        <w:t>ес</w:t>
      </w:r>
      <w:r w:rsidRPr="00DF0A34">
        <w:rPr>
          <w:rFonts w:ascii="Times New Roman" w:hAnsi="Times New Roman"/>
          <w:spacing w:val="-2"/>
          <w:sz w:val="26"/>
          <w:szCs w:val="26"/>
        </w:rPr>
        <w:t>тителя главы</w:t>
      </w:r>
      <w:r w:rsidR="00003286">
        <w:rPr>
          <w:rFonts w:ascii="Times New Roman" w:hAnsi="Times New Roman"/>
          <w:spacing w:val="-2"/>
          <w:sz w:val="26"/>
          <w:szCs w:val="26"/>
        </w:rPr>
        <w:t xml:space="preserve"> администрации</w:t>
      </w:r>
      <w:r w:rsidRPr="00DF0A34">
        <w:rPr>
          <w:rFonts w:ascii="Times New Roman" w:hAnsi="Times New Roman"/>
          <w:spacing w:val="-2"/>
          <w:sz w:val="26"/>
          <w:szCs w:val="26"/>
        </w:rPr>
        <w:t xml:space="preserve"> – начальника отдела образования</w:t>
      </w:r>
      <w:r w:rsidR="002457F3">
        <w:rPr>
          <w:rFonts w:ascii="Times New Roman" w:hAnsi="Times New Roman"/>
          <w:spacing w:val="-2"/>
          <w:sz w:val="26"/>
          <w:szCs w:val="26"/>
        </w:rPr>
        <w:t xml:space="preserve"> и социального развития</w:t>
      </w:r>
      <w:r w:rsidRPr="00DF0A34">
        <w:rPr>
          <w:rFonts w:ascii="Times New Roman" w:hAnsi="Times New Roman"/>
          <w:spacing w:val="-2"/>
          <w:sz w:val="26"/>
          <w:szCs w:val="26"/>
        </w:rPr>
        <w:t xml:space="preserve">  администрации </w:t>
      </w:r>
      <w:r w:rsidR="00FC6DCE">
        <w:rPr>
          <w:rFonts w:ascii="Times New Roman" w:hAnsi="Times New Roman"/>
          <w:spacing w:val="-2"/>
          <w:sz w:val="26"/>
          <w:szCs w:val="26"/>
        </w:rPr>
        <w:t>Цивильского</w:t>
      </w:r>
      <w:r w:rsidR="002457F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F0A34">
        <w:rPr>
          <w:rFonts w:ascii="Times New Roman" w:hAnsi="Times New Roman"/>
          <w:spacing w:val="-2"/>
          <w:sz w:val="26"/>
          <w:szCs w:val="26"/>
        </w:rPr>
        <w:t>района</w:t>
      </w:r>
      <w:r w:rsidRPr="00DF0A34">
        <w:rPr>
          <w:rFonts w:ascii="Times New Roman" w:hAnsi="Times New Roman"/>
          <w:sz w:val="26"/>
          <w:szCs w:val="26"/>
        </w:rPr>
        <w:t xml:space="preserve"> </w:t>
      </w:r>
      <w:r w:rsidR="002457F3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2457F3">
        <w:rPr>
          <w:rFonts w:ascii="Times New Roman" w:hAnsi="Times New Roman"/>
          <w:sz w:val="26"/>
          <w:szCs w:val="26"/>
        </w:rPr>
        <w:t>Волчкову</w:t>
      </w:r>
      <w:proofErr w:type="spellEnd"/>
      <w:r w:rsidR="002457F3">
        <w:rPr>
          <w:rFonts w:ascii="Times New Roman" w:hAnsi="Times New Roman"/>
          <w:sz w:val="26"/>
          <w:szCs w:val="26"/>
        </w:rPr>
        <w:t>.</w:t>
      </w:r>
    </w:p>
    <w:p w:rsidR="00DA1B14" w:rsidRPr="00F631B7" w:rsidRDefault="00DA1B14" w:rsidP="00003286">
      <w:pPr>
        <w:pStyle w:val="a7"/>
        <w:ind w:firstLine="709"/>
        <w:jc w:val="both"/>
        <w:rPr>
          <w:sz w:val="26"/>
          <w:szCs w:val="26"/>
        </w:rPr>
      </w:pPr>
      <w:bookmarkStart w:id="2" w:name="sub_5"/>
      <w:bookmarkEnd w:id="1"/>
      <w:r>
        <w:rPr>
          <w:sz w:val="26"/>
          <w:szCs w:val="26"/>
        </w:rPr>
        <w:t xml:space="preserve"> </w:t>
      </w:r>
      <w:r w:rsidR="00003286">
        <w:rPr>
          <w:sz w:val="26"/>
          <w:szCs w:val="26"/>
        </w:rPr>
        <w:t>6</w:t>
      </w:r>
      <w:r w:rsidRPr="00F631B7">
        <w:rPr>
          <w:sz w:val="26"/>
          <w:szCs w:val="26"/>
        </w:rPr>
        <w:t>. Настоящее постановление вступает в силу</w:t>
      </w:r>
      <w:r w:rsidR="00003286">
        <w:rPr>
          <w:sz w:val="26"/>
          <w:szCs w:val="26"/>
        </w:rPr>
        <w:t xml:space="preserve"> </w:t>
      </w:r>
      <w:r w:rsidRPr="00F631B7">
        <w:rPr>
          <w:sz w:val="26"/>
          <w:szCs w:val="26"/>
        </w:rPr>
        <w:t>после его официального опубликования</w:t>
      </w:r>
      <w:r w:rsidR="00003286">
        <w:rPr>
          <w:sz w:val="26"/>
          <w:szCs w:val="26"/>
        </w:rPr>
        <w:t xml:space="preserve"> (обнародования)</w:t>
      </w:r>
      <w:r w:rsidRPr="00F631B7">
        <w:rPr>
          <w:sz w:val="26"/>
          <w:szCs w:val="26"/>
        </w:rPr>
        <w:t xml:space="preserve"> и распространяется на правоотношения, возникшие  с </w:t>
      </w:r>
      <w:r w:rsidR="00003286">
        <w:rPr>
          <w:sz w:val="26"/>
          <w:szCs w:val="26"/>
        </w:rPr>
        <w:t>0</w:t>
      </w:r>
      <w:r w:rsidRPr="00F631B7">
        <w:rPr>
          <w:sz w:val="26"/>
          <w:szCs w:val="26"/>
        </w:rPr>
        <w:t>1 января 2019 года.</w:t>
      </w:r>
    </w:p>
    <w:bookmarkEnd w:id="2"/>
    <w:p w:rsidR="00DA1B14" w:rsidRPr="00F631B7" w:rsidRDefault="00DA1B14" w:rsidP="009E3035">
      <w:pPr>
        <w:pStyle w:val="a7"/>
        <w:jc w:val="both"/>
        <w:rPr>
          <w:sz w:val="26"/>
          <w:szCs w:val="26"/>
        </w:rPr>
      </w:pPr>
    </w:p>
    <w:p w:rsidR="00DA1B14" w:rsidRDefault="00DA1B14" w:rsidP="009E3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DA1B14" w:rsidRDefault="00DA1B14" w:rsidP="009E3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B47522" w:rsidRPr="00CC34D5" w:rsidRDefault="00144B08" w:rsidP="00B475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B47522" w:rsidRPr="00CC34D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B47522" w:rsidRPr="00CC34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B47522" w:rsidRPr="00CC34D5" w:rsidRDefault="00FC6DCE" w:rsidP="00B47522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="00B47522" w:rsidRPr="00CC34D5">
        <w:rPr>
          <w:rFonts w:ascii="Times New Roman" w:hAnsi="Times New Roman" w:cs="Times New Roman"/>
          <w:color w:val="000000"/>
          <w:sz w:val="26"/>
          <w:szCs w:val="26"/>
        </w:rPr>
        <w:t xml:space="preserve">  района                                           </w:t>
      </w:r>
      <w:r w:rsidR="00B4752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003286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B4752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44B08">
        <w:rPr>
          <w:rFonts w:ascii="Times New Roman" w:hAnsi="Times New Roman" w:cs="Times New Roman"/>
          <w:color w:val="000000"/>
          <w:sz w:val="26"/>
          <w:szCs w:val="26"/>
        </w:rPr>
        <w:t xml:space="preserve">В.В. </w:t>
      </w:r>
      <w:proofErr w:type="spellStart"/>
      <w:r w:rsidR="00144B08">
        <w:rPr>
          <w:rFonts w:ascii="Times New Roman" w:hAnsi="Times New Roman" w:cs="Times New Roman"/>
          <w:color w:val="000000"/>
          <w:sz w:val="26"/>
          <w:szCs w:val="26"/>
        </w:rPr>
        <w:t>Сыройкин</w:t>
      </w:r>
      <w:proofErr w:type="spellEnd"/>
    </w:p>
    <w:p w:rsidR="00DA1B14" w:rsidRDefault="00DA1B14" w:rsidP="00144B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A1B14" w:rsidRDefault="00DA1B14" w:rsidP="00DA1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932" w:rsidRDefault="00481932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/>
          <w:caps/>
        </w:rPr>
      </w:pP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  <w:r w:rsidRPr="00D95778">
        <w:rPr>
          <w:rFonts w:ascii="Times New Roman" w:hAnsi="Times New Roman"/>
          <w:caps/>
        </w:rPr>
        <w:t>УтвержденА</w:t>
      </w: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постановлением администрации </w:t>
      </w:r>
    </w:p>
    <w:p w:rsidR="0058294A" w:rsidRPr="00D95778" w:rsidRDefault="00FC6DCE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Цивильского</w:t>
      </w:r>
      <w:r w:rsidR="0058294A" w:rsidRPr="00D95778">
        <w:rPr>
          <w:rFonts w:ascii="Times New Roman" w:hAnsi="Times New Roman"/>
        </w:rPr>
        <w:t xml:space="preserve"> района</w:t>
      </w: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>Чувашской Республики</w:t>
      </w:r>
    </w:p>
    <w:p w:rsidR="0058294A" w:rsidRPr="00D95778" w:rsidRDefault="0058294A" w:rsidP="0058294A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от </w:t>
      </w:r>
      <w:r w:rsidR="00481932">
        <w:rPr>
          <w:rFonts w:ascii="Times New Roman" w:hAnsi="Times New Roman"/>
        </w:rPr>
        <w:t>28</w:t>
      </w:r>
      <w:r w:rsidR="00404670">
        <w:rPr>
          <w:rFonts w:ascii="Times New Roman" w:hAnsi="Times New Roman"/>
        </w:rPr>
        <w:t>.11</w:t>
      </w:r>
      <w:r>
        <w:rPr>
          <w:rFonts w:ascii="Times New Roman" w:hAnsi="Times New Roman"/>
        </w:rPr>
        <w:t>.</w:t>
      </w:r>
      <w:r w:rsidRPr="00D95778">
        <w:rPr>
          <w:rFonts w:ascii="Times New Roman" w:hAnsi="Times New Roman"/>
        </w:rPr>
        <w:t xml:space="preserve">2019   № </w:t>
      </w:r>
      <w:r w:rsidR="00481932">
        <w:rPr>
          <w:rFonts w:ascii="Times New Roman" w:hAnsi="Times New Roman"/>
        </w:rPr>
        <w:t>624</w:t>
      </w:r>
    </w:p>
    <w:p w:rsidR="0058294A" w:rsidRPr="00D95778" w:rsidRDefault="0058294A" w:rsidP="0058294A">
      <w:pPr>
        <w:autoSpaceDE w:val="0"/>
        <w:autoSpaceDN w:val="0"/>
        <w:adjustRightInd w:val="0"/>
        <w:ind w:hanging="6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404670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 xml:space="preserve">Муниципальная программа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  <w:r w:rsidRPr="00D95778">
        <w:rPr>
          <w:rFonts w:ascii="Times New Roman" w:hAnsi="Times New Roman"/>
          <w:b/>
          <w:caps/>
          <w:color w:val="000000"/>
        </w:rPr>
        <w:t xml:space="preserve"> района</w:t>
      </w:r>
    </w:p>
    <w:p w:rsidR="0058294A" w:rsidRPr="00D95778" w:rsidRDefault="0058294A" w:rsidP="00404670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404670" w:rsidRPr="00F631B7" w:rsidRDefault="0058294A" w:rsidP="00404670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</w:t>
      </w:r>
      <w:r w:rsidR="00414607">
        <w:rPr>
          <w:b/>
          <w:caps/>
          <w:color w:val="000000"/>
        </w:rPr>
        <w:t xml:space="preserve"> и туризма</w:t>
      </w:r>
      <w:r w:rsidRPr="00D95778">
        <w:rPr>
          <w:b/>
          <w:caps/>
          <w:color w:val="000000"/>
        </w:rPr>
        <w:t xml:space="preserve"> </w:t>
      </w:r>
      <w:r w:rsidR="00404670" w:rsidRPr="00F631B7">
        <w:rPr>
          <w:b/>
          <w:sz w:val="26"/>
          <w:szCs w:val="26"/>
        </w:rPr>
        <w:t>»</w:t>
      </w:r>
    </w:p>
    <w:p w:rsidR="00404670" w:rsidRPr="00D6201F" w:rsidRDefault="00404670" w:rsidP="00404670">
      <w:pPr>
        <w:pStyle w:val="ConsPlusNormal"/>
        <w:ind w:left="284" w:firstLine="567"/>
        <w:jc w:val="both"/>
        <w:rPr>
          <w:color w:val="000000"/>
          <w:sz w:val="28"/>
          <w:szCs w:val="28"/>
        </w:rPr>
      </w:pPr>
    </w:p>
    <w:p w:rsidR="00B41F4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B41F48" w:rsidRPr="00D9577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E81891" w:rsidRDefault="00DD763A" w:rsidP="00E81891">
      <w:pPr>
        <w:pStyle w:val="a7"/>
        <w:jc w:val="center"/>
        <w:rPr>
          <w:rFonts w:eastAsia="Calibri"/>
          <w:b/>
          <w:caps/>
          <w:color w:val="000000"/>
        </w:rPr>
      </w:pPr>
      <w:proofErr w:type="gramStart"/>
      <w:r>
        <w:rPr>
          <w:rFonts w:eastAsia="Calibri"/>
          <w:b/>
          <w:caps/>
          <w:color w:val="000000"/>
        </w:rPr>
        <w:t>П</w:t>
      </w:r>
      <w:proofErr w:type="gramEnd"/>
      <w:r>
        <w:rPr>
          <w:rFonts w:eastAsia="Calibri"/>
          <w:b/>
          <w:caps/>
          <w:color w:val="000000"/>
        </w:rPr>
        <w:t xml:space="preserve"> а с п </w:t>
      </w:r>
      <w:r w:rsidR="0058294A" w:rsidRPr="00D95778">
        <w:rPr>
          <w:rFonts w:eastAsia="Calibri"/>
          <w:b/>
          <w:caps/>
          <w:color w:val="000000"/>
        </w:rPr>
        <w:t>о</w:t>
      </w:r>
      <w:r>
        <w:rPr>
          <w:rFonts w:eastAsia="Calibri"/>
          <w:b/>
          <w:caps/>
          <w:color w:val="000000"/>
        </w:rPr>
        <w:t xml:space="preserve"> </w:t>
      </w:r>
      <w:r w:rsidR="0058294A" w:rsidRPr="00D95778">
        <w:rPr>
          <w:rFonts w:eastAsia="Calibri"/>
          <w:b/>
          <w:caps/>
          <w:color w:val="000000"/>
        </w:rPr>
        <w:t xml:space="preserve"> р т</w:t>
      </w:r>
    </w:p>
    <w:p w:rsidR="00E81891" w:rsidRPr="00D95778" w:rsidRDefault="00E81891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>МуниципальнОЙ программЫ</w:t>
      </w:r>
      <w:r w:rsidRPr="00D95778">
        <w:rPr>
          <w:rFonts w:ascii="Times New Roman" w:hAnsi="Times New Roman"/>
          <w:b/>
          <w:caps/>
          <w:color w:val="000000"/>
        </w:rPr>
        <w:t xml:space="preserve">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  <w:r w:rsidRPr="00D95778">
        <w:rPr>
          <w:rFonts w:ascii="Times New Roman" w:hAnsi="Times New Roman"/>
          <w:b/>
          <w:caps/>
          <w:color w:val="000000"/>
        </w:rPr>
        <w:t xml:space="preserve"> района</w:t>
      </w:r>
    </w:p>
    <w:p w:rsidR="00E81891" w:rsidRPr="00E81891" w:rsidRDefault="00E81891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E81891" w:rsidRPr="00F631B7" w:rsidRDefault="00E81891" w:rsidP="00E81891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 и туризма</w:t>
      </w:r>
      <w:r>
        <w:rPr>
          <w:b/>
          <w:sz w:val="26"/>
          <w:szCs w:val="26"/>
        </w:rPr>
        <w:t>»</w:t>
      </w: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aps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570"/>
        <w:gridCol w:w="262"/>
        <w:gridCol w:w="5787"/>
      </w:tblGrid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</w:t>
            </w:r>
            <w:r w:rsidRPr="00D95778">
              <w:rPr>
                <w:rFonts w:ascii="Times New Roman" w:hAnsi="Times New Roman"/>
              </w:rPr>
              <w:t xml:space="preserve">и социального развития администрации </w:t>
            </w:r>
            <w:r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(далее – отдел </w:t>
            </w:r>
            <w:r>
              <w:rPr>
                <w:rFonts w:ascii="Times New Roman" w:hAnsi="Times New Roman"/>
              </w:rPr>
              <w:t xml:space="preserve">образования </w:t>
            </w:r>
            <w:r w:rsidRPr="00D95778">
              <w:rPr>
                <w:rFonts w:ascii="Times New Roman" w:hAnsi="Times New Roman"/>
              </w:rPr>
              <w:t>и  социального развития)</w:t>
            </w:r>
            <w:r w:rsidR="00C669CB">
              <w:rPr>
                <w:rFonts w:ascii="Times New Roman" w:hAnsi="Times New Roman"/>
              </w:rPr>
              <w:t>;</w:t>
            </w:r>
          </w:p>
          <w:p w:rsidR="00C669CB" w:rsidRPr="00D95778" w:rsidRDefault="00C669C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C669CB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 администрации Цивильского района</w:t>
            </w:r>
            <w:r w:rsidR="00C669CB" w:rsidRPr="00D95778">
              <w:rPr>
                <w:rFonts w:ascii="Times New Roman" w:hAnsi="Times New Roman"/>
              </w:rPr>
              <w:t>;</w:t>
            </w:r>
          </w:p>
          <w:p w:rsidR="00003286" w:rsidRPr="00D95778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«РЦРК и БО»</w:t>
            </w:r>
          </w:p>
          <w:p w:rsidR="0058294A" w:rsidRPr="00D95778" w:rsidRDefault="0058294A" w:rsidP="00C66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Участники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C669CB" w:rsidRPr="00C669CB" w:rsidRDefault="00C669CB" w:rsidP="00C669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69CB">
              <w:rPr>
                <w:rFonts w:ascii="Times New Roman" w:hAnsi="Times New Roman" w:cs="Times New Roman"/>
              </w:rPr>
              <w:t xml:space="preserve">муниципальные учреждения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занятые в сфере культуры (по согласованию);</w:t>
            </w:r>
          </w:p>
          <w:p w:rsidR="00C669CB" w:rsidRPr="00C669CB" w:rsidRDefault="00C669CB" w:rsidP="00C669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69CB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C669CB">
              <w:rPr>
                <w:rFonts w:ascii="Times New Roman" w:hAnsi="Times New Roman" w:cs="Times New Roman"/>
              </w:rPr>
              <w:t xml:space="preserve"> сельских поселений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(по согласованию);</w:t>
            </w:r>
          </w:p>
          <w:p w:rsidR="00C669CB" w:rsidRPr="00C669CB" w:rsidRDefault="00C669CB" w:rsidP="00C669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669CB">
              <w:rPr>
                <w:rFonts w:ascii="Times New Roman" w:hAnsi="Times New Roman" w:cs="Times New Roman"/>
              </w:rPr>
              <w:t xml:space="preserve">учреждения и организации различных форм собственности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(по согласованию);</w:t>
            </w:r>
          </w:p>
          <w:p w:rsidR="0058294A" w:rsidRPr="00D95778" w:rsidRDefault="00C669C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669CB">
              <w:rPr>
                <w:rFonts w:ascii="Times New Roman" w:hAnsi="Times New Roman" w:cs="Times New Roman"/>
              </w:rPr>
              <w:t xml:space="preserve">общественные организации и объединения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9CB">
              <w:rPr>
                <w:rFonts w:ascii="Times New Roman" w:hAnsi="Times New Roman" w:cs="Times New Roman"/>
              </w:rPr>
              <w:t>района (по согласованию</w:t>
            </w:r>
            <w:r>
              <w:t>).</w:t>
            </w: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«Развитие культуры в </w:t>
            </w:r>
            <w:r w:rsidR="00C669CB">
              <w:rPr>
                <w:rFonts w:ascii="Times New Roman" w:hAnsi="Times New Roman"/>
              </w:rPr>
              <w:t xml:space="preserve">Цивильском </w:t>
            </w:r>
            <w:proofErr w:type="gramStart"/>
            <w:r w:rsidRPr="00D95778">
              <w:rPr>
                <w:rFonts w:ascii="Times New Roman" w:hAnsi="Times New Roman"/>
              </w:rPr>
              <w:t>районе</w:t>
            </w:r>
            <w:proofErr w:type="gramEnd"/>
            <w:r w:rsidRPr="00D95778">
              <w:rPr>
                <w:rFonts w:ascii="Times New Roman" w:hAnsi="Times New Roman"/>
              </w:rPr>
              <w:t xml:space="preserve"> Чувашской Республики»;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«Укрепление единства российской нации и этнокультурное развитие народов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Чувашской Республики»;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>«Туризм»;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активизация культурного потенциала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содействие формированию гармонично развитой личности, способной к активному участию в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реализации муниципальной культурной политики;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58294A" w:rsidRPr="00D95778" w:rsidRDefault="00C669CB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развитие туризма в Цивильском</w:t>
            </w:r>
            <w:r w:rsidR="0058294A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58294A"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районе</w:t>
            </w:r>
            <w:proofErr w:type="gramEnd"/>
            <w:r w:rsidR="0058294A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Чувашской Республики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культурного наследия и создание условий для развития культуры;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обеспечение гражданам доступа к культурным ценностям;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создание условий для реализации каждым человеком его творческого потенциала;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создание благоприятных условий для устойчивого развития сфер культуры и туризма;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гармонизация национальных и межнациональных (межэтнических) отношений; 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 предоставление в соответствии с законодательством Российской Федерации и законодательством Чувашской Республики, нормативно </w:t>
            </w:r>
            <w:r>
              <w:rPr>
                <w:rFonts w:ascii="Times New Roman" w:hAnsi="Times New Roman" w:cs="Times New Roman"/>
              </w:rPr>
              <w:t xml:space="preserve">- правовыми актами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 w:rsidRPr="003E03D5">
              <w:rPr>
                <w:rFonts w:ascii="Times New Roman" w:hAnsi="Times New Roman" w:cs="Times New Roman"/>
              </w:rPr>
              <w:t xml:space="preserve"> района финансовой поддержки на реализацию значимых проектов в сфере культуры и искусства на конкурсной основе;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поддержка учреждений культуры путем предоставления субсидий из Республиканского бюджета Чувашской Республики, и бюджета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 w:rsidRPr="003E03D5">
              <w:rPr>
                <w:rFonts w:ascii="Times New Roman" w:hAnsi="Times New Roman" w:cs="Times New Roman"/>
              </w:rPr>
              <w:t xml:space="preserve"> района;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обеспечение постоянного мониторинга состояния объектов культурного наследия;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традиций и создание условий для развития всех видов народного искусства и творчества, поддержка умельцев декоративн</w:t>
            </w:r>
            <w:proofErr w:type="gramStart"/>
            <w:r w:rsidRPr="003E03D5">
              <w:rPr>
                <w:rFonts w:ascii="Times New Roman" w:hAnsi="Times New Roman" w:cs="Times New Roman"/>
              </w:rPr>
              <w:t>о-</w:t>
            </w:r>
            <w:proofErr w:type="gramEnd"/>
            <w:r w:rsidRPr="003E03D5">
              <w:rPr>
                <w:rFonts w:ascii="Times New Roman" w:hAnsi="Times New Roman" w:cs="Times New Roman"/>
              </w:rPr>
              <w:t xml:space="preserve"> прикладного искусства.</w:t>
            </w:r>
          </w:p>
          <w:p w:rsidR="0058294A" w:rsidRPr="00D95778" w:rsidRDefault="0058294A" w:rsidP="003E0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Целевые  показатели (индикаторы</w:t>
            </w:r>
            <w:proofErr w:type="gramStart"/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)М</w:t>
            </w:r>
            <w:proofErr w:type="gramEnd"/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  <w:color w:val="000000"/>
              </w:rPr>
            </w:pPr>
            <w:r w:rsidRPr="00D95778">
              <w:rPr>
                <w:rFonts w:ascii="Times New Roman" w:eastAsia="Calibri" w:hAnsi="Times New Roman"/>
                <w:color w:val="000000"/>
              </w:rPr>
              <w:t>соотношение средней заработной платы работников учреждений культуры и средней заработной платы по Чувашской Республике - 100,0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 – 96,0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увеличение числа посещений учреждений культуры на 25,0 процентов по отношению к 2017 году.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rPr>
          <w:trHeight w:val="283"/>
        </w:trPr>
        <w:tc>
          <w:tcPr>
            <w:tcW w:w="1856" w:type="pct"/>
          </w:tcPr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577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2019–2035 годы: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этап – 2019–2025 годы;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 этап – 2026–2030 годы;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этап – 2031–2035 годы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AB0F6D" w:rsidRDefault="00AB0F6D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AB0F6D" w:rsidRPr="00D95778" w:rsidRDefault="00AB0F6D" w:rsidP="00AB0F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программы </w:t>
            </w:r>
            <w:r w:rsidRPr="00D62ABB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составляет </w:t>
            </w:r>
            <w:r w:rsidR="00230BD1" w:rsidRPr="00D62ABB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230BD1"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>9</w:t>
            </w:r>
            <w:r w:rsidR="00D62ABB"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>37 311,2</w:t>
            </w:r>
            <w:r w:rsidR="00230BD1"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 </w:t>
            </w:r>
            <w:r w:rsidRPr="00D62ABB">
              <w:rPr>
                <w:rFonts w:ascii="Times New Roman" w:eastAsia="Calibri" w:hAnsi="Times New Roman"/>
                <w:b/>
                <w:color w:val="000000"/>
                <w:lang w:eastAsia="ru-RU"/>
              </w:rPr>
              <w:t>тыс. рублей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, в том числе: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2019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77 650,5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2020 году –</w:t>
            </w:r>
            <w:r w:rsidR="00230BD1">
              <w:rPr>
                <w:rFonts w:ascii="Times New Roman" w:eastAsia="Calibri" w:hAnsi="Times New Roman"/>
              </w:rPr>
              <w:t xml:space="preserve"> 54 277,7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2021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2022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2023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2024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2025 году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 w:rsidR="00D62ABB">
              <w:rPr>
                <w:rFonts w:ascii="Times New Roman" w:eastAsia="Calibri" w:hAnsi="Times New Roman"/>
              </w:rPr>
              <w:t>26</w:t>
            </w:r>
            <w:r w:rsidR="004455B1">
              <w:rPr>
                <w:rFonts w:ascii="Times New Roman" w:eastAsia="Calibri" w:hAnsi="Times New Roman"/>
              </w:rPr>
              <w:t>8</w:t>
            </w:r>
            <w:r w:rsidR="00D62ABB">
              <w:rPr>
                <w:rFonts w:ascii="Times New Roman" w:eastAsia="Calibri" w:hAnsi="Times New Roman"/>
              </w:rPr>
              <w:t> </w:t>
            </w:r>
            <w:r w:rsidR="004455B1">
              <w:rPr>
                <w:rFonts w:ascii="Times New Roman" w:eastAsia="Calibri" w:hAnsi="Times New Roman"/>
              </w:rPr>
              <w:t>461</w:t>
            </w:r>
            <w:r w:rsidR="00D62ABB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26</w:t>
            </w:r>
            <w:r w:rsidR="004455B1">
              <w:rPr>
                <w:rFonts w:ascii="Times New Roman" w:eastAsia="Calibri" w:hAnsi="Times New Roman"/>
              </w:rPr>
              <w:t>8 461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из них средства:</w:t>
            </w:r>
          </w:p>
          <w:p w:rsidR="00AB0F6D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федерального бюджета –</w:t>
            </w:r>
            <w:r w:rsidRPr="00AB0F6D">
              <w:rPr>
                <w:rFonts w:ascii="Times New Roman" w:eastAsia="Calibri" w:hAnsi="Times New Roman"/>
                <w:b/>
              </w:rPr>
              <w:t>10 087,3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94E90">
              <w:rPr>
                <w:rFonts w:ascii="Times New Roman" w:eastAsia="Calibri" w:hAnsi="Times New Roman"/>
              </w:rPr>
              <w:t>тыс</w:t>
            </w:r>
            <w:r w:rsidRPr="00D95778">
              <w:rPr>
                <w:rFonts w:ascii="Times New Roman" w:eastAsia="Calibri" w:hAnsi="Times New Roman"/>
              </w:rPr>
              <w:t>. рублей,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том числе: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  <w:highlight w:val="yellow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>
              <w:rPr>
                <w:rFonts w:ascii="Times New Roman" w:eastAsia="Calibri" w:hAnsi="Times New Roman"/>
              </w:rPr>
              <w:t xml:space="preserve">10 087,3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2020 году –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в 2021 году – 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2026-2030 годах – 0,0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2031-2035 годах – 0,0 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республиканского бюджета Чувашской Республики </w:t>
            </w:r>
            <w:r w:rsidRPr="00D95778">
              <w:rPr>
                <w:rFonts w:ascii="Times New Roman" w:eastAsia="Calibri" w:hAnsi="Times New Roman"/>
                <w:b/>
              </w:rPr>
              <w:t>–</w:t>
            </w:r>
            <w:r w:rsidR="00230BD1">
              <w:rPr>
                <w:rFonts w:ascii="Times New Roman" w:eastAsia="Calibri" w:hAnsi="Times New Roman"/>
                <w:b/>
              </w:rPr>
              <w:t>17 900</w:t>
            </w:r>
            <w:r w:rsidRPr="00D95778">
              <w:rPr>
                <w:rFonts w:ascii="Times New Roman" w:eastAsia="Calibri" w:hAnsi="Times New Roman"/>
                <w:b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 xml:space="preserve"> тыс. рублей, в том числе: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17 900,0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2020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 w:rsidR="00230BD1">
              <w:rPr>
                <w:rFonts w:ascii="Times New Roman" w:eastAsia="Calibri" w:hAnsi="Times New Roman"/>
              </w:rPr>
              <w:t>0,00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2021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2022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2023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2024 году –</w:t>
            </w:r>
            <w:r w:rsidR="00464E1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2025 году –</w:t>
            </w:r>
            <w:r w:rsidRPr="00D95778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2026-2030 годах </w:t>
            </w:r>
            <w:r w:rsidR="00464E1F">
              <w:rPr>
                <w:rFonts w:ascii="Times New Roman" w:eastAsia="Calibri" w:hAnsi="Times New Roman"/>
              </w:rPr>
              <w:t xml:space="preserve">– </w:t>
            </w:r>
            <w:r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694E90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</w:t>
            </w:r>
            <w:r>
              <w:rPr>
                <w:rFonts w:ascii="Times New Roman" w:eastAsia="Calibri" w:hAnsi="Times New Roman"/>
              </w:rPr>
              <w:t>-2035 годах – 0,00 тыс. 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местн</w:t>
            </w:r>
            <w:r>
              <w:rPr>
                <w:rFonts w:ascii="Times New Roman" w:hAnsi="Times New Roman" w:cs="Times New Roman"/>
              </w:rPr>
              <w:t>ые</w:t>
            </w:r>
            <w:r w:rsidRPr="00D95778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95778">
              <w:rPr>
                <w:rFonts w:ascii="Times New Roman" w:hAnsi="Times New Roman" w:cs="Times New Roman"/>
              </w:rPr>
              <w:t xml:space="preserve"> –</w:t>
            </w:r>
            <w:r w:rsidR="00230BD1">
              <w:rPr>
                <w:rFonts w:ascii="Times New Roman" w:hAnsi="Times New Roman" w:cs="Times New Roman"/>
              </w:rPr>
              <w:t xml:space="preserve"> </w:t>
            </w:r>
            <w:r w:rsidRPr="00AB0F6D">
              <w:rPr>
                <w:rFonts w:ascii="Times New Roman" w:hAnsi="Times New Roman" w:cs="Times New Roman"/>
                <w:b/>
              </w:rPr>
              <w:t>9</w:t>
            </w:r>
            <w:r w:rsidR="00D62ABB">
              <w:rPr>
                <w:rFonts w:ascii="Times New Roman" w:hAnsi="Times New Roman" w:cs="Times New Roman"/>
                <w:b/>
              </w:rPr>
              <w:t>09 323,9</w:t>
            </w:r>
            <w:r w:rsidR="00230BD1">
              <w:rPr>
                <w:rFonts w:ascii="Times New Roman" w:hAnsi="Times New Roman" w:cs="Times New Roman"/>
                <w:b/>
              </w:rPr>
              <w:t xml:space="preserve"> </w:t>
            </w:r>
            <w:r w:rsidR="00230BD1">
              <w:rPr>
                <w:rFonts w:ascii="Times New Roman" w:hAnsi="Times New Roman" w:cs="Times New Roman"/>
              </w:rPr>
              <w:t>тыс. рублей</w:t>
            </w:r>
            <w:r w:rsidRPr="00D95778">
              <w:rPr>
                <w:rFonts w:ascii="Times New Roman" w:hAnsi="Times New Roman" w:cs="Times New Roman"/>
              </w:rPr>
              <w:t>,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в том числе: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 </w:t>
            </w:r>
            <w:r w:rsidR="00230BD1">
              <w:rPr>
                <w:rFonts w:ascii="Times New Roman" w:eastAsia="Calibri" w:hAnsi="Times New Roman"/>
              </w:rPr>
              <w:t>4</w:t>
            </w:r>
            <w:r w:rsidR="00D62ABB">
              <w:rPr>
                <w:rFonts w:ascii="Times New Roman" w:eastAsia="Calibri" w:hAnsi="Times New Roman"/>
              </w:rPr>
              <w:t>9 663,2</w:t>
            </w:r>
            <w:r w:rsidR="00230BD1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в 2020 году – </w:t>
            </w:r>
            <w:r>
              <w:rPr>
                <w:rFonts w:ascii="Times New Roman" w:eastAsia="Calibri" w:hAnsi="Times New Roman"/>
              </w:rPr>
              <w:t xml:space="preserve">54 277,7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2021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AB0F6D" w:rsidRPr="00D95778" w:rsidRDefault="00AB0F6D" w:rsidP="00AB0F6D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</w:t>
            </w:r>
            <w:r>
              <w:rPr>
                <w:rFonts w:ascii="Times New Roman" w:eastAsia="Calibri" w:hAnsi="Times New Roman"/>
              </w:rPr>
              <w:t>53</w:t>
            </w:r>
            <w:r w:rsidR="00D62ABB">
              <w:rPr>
                <w:rFonts w:ascii="Times New Roman" w:eastAsia="Calibri" w:hAnsi="Times New Roman"/>
              </w:rPr>
              <w:t> 692,2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4455B1">
              <w:rPr>
                <w:rFonts w:ascii="Times New Roman" w:eastAsia="Calibri" w:hAnsi="Times New Roman"/>
              </w:rPr>
              <w:t xml:space="preserve"> 268  461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694E90" w:rsidRDefault="00AB0F6D" w:rsidP="00AB0F6D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4455B1">
              <w:rPr>
                <w:rFonts w:ascii="Times New Roman" w:eastAsia="Calibri" w:hAnsi="Times New Roman"/>
              </w:rPr>
              <w:t xml:space="preserve"> 268  461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 xml:space="preserve">внебюджетных источников </w:t>
            </w:r>
            <w:r w:rsidRPr="00AB0F6D">
              <w:rPr>
                <w:rFonts w:ascii="Times New Roman" w:hAnsi="Times New Roman" w:cs="Times New Roman"/>
                <w:b/>
                <w:color w:val="000000"/>
              </w:rPr>
              <w:t>– 0,00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</w:rPr>
              <w:t xml:space="preserve">тыс. рублей, 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2019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2020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2022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2023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2024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2025 году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2026-2030 годах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AB0F6D" w:rsidRPr="00D95778" w:rsidRDefault="00AB0F6D" w:rsidP="00AB0F6D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2031-2035 годах –</w:t>
            </w:r>
            <w:r w:rsidR="00464E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DA65B1" w:rsidRDefault="00DA65B1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Default="0058294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Объемы финансирования </w:t>
            </w:r>
            <w:r w:rsidRPr="00D95778">
              <w:rPr>
                <w:rFonts w:ascii="Times New Roman" w:eastAsia="Calibri" w:hAnsi="Times New Roman"/>
              </w:rPr>
              <w:t>Муниципальной программы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за счет бюджетных ассигнований уточняются при формировании районного бюджета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 на очередной финансовый год и плановый период;</w:t>
            </w:r>
          </w:p>
          <w:p w:rsidR="0058294A" w:rsidRDefault="0058294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D95778" w:rsidRDefault="0058294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457F3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7" w:type="pct"/>
          </w:tcPr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вовлечение населения в активную </w:t>
            </w:r>
            <w:proofErr w:type="spellStart"/>
            <w:r w:rsidRPr="00D95778">
              <w:rPr>
                <w:rFonts w:ascii="Times New Roman" w:hAnsi="Times New Roman"/>
              </w:rPr>
              <w:t>социокультурную</w:t>
            </w:r>
            <w:proofErr w:type="spellEnd"/>
            <w:r w:rsidRPr="00D95778">
              <w:rPr>
                <w:rFonts w:ascii="Times New Roman" w:hAnsi="Times New Roman"/>
              </w:rPr>
              <w:t xml:space="preserve"> деятельность, реализация творческих инициатив населения;</w:t>
            </w:r>
          </w:p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формирование на территории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Чувашской Республики современной конкурентоспособной туристской отрасли;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повышение доступности и качества предоставляемых подведомственными учреждениями услуг;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 xml:space="preserve">создание условий для сохранения этнокультурного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многообразия народов, проживающих на территории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Республики, повышение их общей культуры, укрепление гражданского единства и гармонизация межнациональных отношений.</w:t>
            </w:r>
          </w:p>
        </w:tc>
      </w:tr>
    </w:tbl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.</w:t>
      </w: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22DC0" w:rsidRPr="00D95778" w:rsidRDefault="00322DC0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E03D5" w:rsidRDefault="003E03D5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E03D5" w:rsidRDefault="003E03D5" w:rsidP="005829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lastRenderedPageBreak/>
        <w:t xml:space="preserve">Раздел </w:t>
      </w:r>
      <w:r w:rsidRPr="00D95778">
        <w:rPr>
          <w:rFonts w:ascii="Times New Roman" w:eastAsia="Calibri" w:hAnsi="Times New Roman"/>
          <w:b/>
          <w:color w:val="000000"/>
          <w:lang w:val="en-US" w:eastAsia="ru-RU"/>
        </w:rPr>
        <w:t>I</w:t>
      </w: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. </w:t>
      </w:r>
      <w:r w:rsidRPr="00D95778">
        <w:rPr>
          <w:rFonts w:ascii="Times New Roman" w:hAnsi="Times New Roman"/>
          <w:b/>
        </w:rPr>
        <w:t xml:space="preserve">Приоритеты государственной политики в сфере </w:t>
      </w:r>
    </w:p>
    <w:p w:rsidR="003E03D5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bCs/>
          <w:lang w:eastAsia="ru-RU"/>
        </w:rPr>
        <w:t xml:space="preserve"> реализации муниципальной  программы </w:t>
      </w:r>
    </w:p>
    <w:p w:rsidR="0058294A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hAnsi="Times New Roman"/>
          <w:b/>
        </w:rPr>
        <w:t>цели, задачи, описание сроков и этапов реализации муниципальной программы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Приоритеты государственной политики в сфере культуры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D95778">
          <w:rPr>
            <w:rFonts w:ascii="Times New Roman" w:eastAsia="Calibri" w:hAnsi="Times New Roman"/>
            <w:bCs/>
            <w:color w:val="000000"/>
            <w:lang w:eastAsia="ru-RU"/>
          </w:rPr>
          <w:t>2018 г</w:t>
        </w:r>
      </w:smartTag>
      <w:r w:rsidRPr="00D95778">
        <w:rPr>
          <w:rFonts w:ascii="Times New Roman" w:eastAsia="Calibri" w:hAnsi="Times New Roman"/>
          <w:bCs/>
          <w:color w:val="000000"/>
          <w:lang w:eastAsia="ru-RU"/>
        </w:rPr>
        <w:t>. № 254, ежегодными посланиями Главы Чувашской Республики Государственному Совету Чувашской Республики</w:t>
      </w:r>
      <w:proofErr w:type="gramStart"/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3E03D5" w:rsidRPr="003E03D5">
        <w:rPr>
          <w:rFonts w:ascii="Times New Roman" w:eastAsia="Calibri" w:hAnsi="Times New Roman"/>
          <w:bCs/>
          <w:color w:val="000000"/>
          <w:lang w:eastAsia="ru-RU"/>
        </w:rPr>
        <w:t>,</w:t>
      </w:r>
      <w:proofErr w:type="gramEnd"/>
      <w:r w:rsidR="003E03D5" w:rsidRPr="003E03D5">
        <w:rPr>
          <w:rFonts w:ascii="Times New Roman" w:eastAsia="Calibri" w:hAnsi="Times New Roman"/>
          <w:bCs/>
          <w:color w:val="000000"/>
          <w:lang w:eastAsia="ru-RU"/>
        </w:rPr>
        <w:t xml:space="preserve"> Концепцией</w:t>
      </w:r>
      <w:r w:rsidR="003E03D5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развития отрасли культуры Чувашской Республики до 2020 года, утвержденной распоряжением Кабинета Министров Чувашской Республики от 18 января </w:t>
      </w:r>
      <w:smartTag w:uri="urn:schemas-microsoft-com:office:smarttags" w:element="metricconverter">
        <w:smartTagPr>
          <w:attr w:name="ProductID" w:val="2013 г"/>
        </w:smartTagPr>
        <w:r w:rsidRPr="00D95778">
          <w:rPr>
            <w:rFonts w:ascii="Times New Roman" w:eastAsia="Calibri" w:hAnsi="Times New Roman"/>
            <w:bCs/>
            <w:color w:val="000000"/>
            <w:lang w:eastAsia="ru-RU"/>
          </w:rPr>
          <w:t>2013 г</w:t>
        </w:r>
      </w:smartTag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. № 19-р. 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 соответствии с долгосрочными приоритетами развития сферы культуры и туризма целями Муниципальной программы «Развитие культуры и туризма» (далее – Муниципальная программа) являются: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активизация культурного потенциала </w:t>
      </w:r>
      <w:r w:rsidR="00FC6DCE">
        <w:rPr>
          <w:rFonts w:ascii="Times New Roman" w:eastAsia="Calibri" w:hAnsi="Times New Roman"/>
          <w:bCs/>
          <w:color w:val="000000"/>
          <w:lang w:eastAsia="ru-RU"/>
        </w:rPr>
        <w:t>Цивильского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района Чувашской Республики;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содействие формированию гармонично развитой личности, способной к активному участию в реализации муниципальной культурной политики;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сохранение культурного наследия и создание условий для развития культуры;</w:t>
      </w:r>
    </w:p>
    <w:p w:rsidR="0058294A" w:rsidRPr="00D95778" w:rsidRDefault="00D51B7F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 xml:space="preserve">развитие туризма в Цивильском </w:t>
      </w:r>
      <w:r w:rsidR="0058294A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proofErr w:type="gramStart"/>
      <w:r w:rsidR="0058294A" w:rsidRPr="00D95778">
        <w:rPr>
          <w:rFonts w:ascii="Times New Roman" w:eastAsia="Calibri" w:hAnsi="Times New Roman"/>
          <w:color w:val="000000"/>
          <w:lang w:eastAsia="ru-RU"/>
        </w:rPr>
        <w:t>районе</w:t>
      </w:r>
      <w:proofErr w:type="gramEnd"/>
      <w:r w:rsidR="0058294A" w:rsidRPr="00D95778">
        <w:rPr>
          <w:rFonts w:ascii="Times New Roman" w:eastAsia="Calibri" w:hAnsi="Times New Roman"/>
          <w:color w:val="000000"/>
          <w:lang w:eastAsia="ru-RU"/>
        </w:rPr>
        <w:t xml:space="preserve"> Чувашской Республики.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Для достижения целей реализуются следующие задачи: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hAnsi="Times New Roman"/>
        </w:rPr>
        <w:t xml:space="preserve"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 </w:t>
      </w:r>
      <w:r w:rsidRPr="00D95778">
        <w:rPr>
          <w:rFonts w:ascii="Times New Roman" w:eastAsia="Calibri" w:hAnsi="Times New Roman"/>
          <w:color w:val="000000"/>
          <w:lang w:eastAsia="ru-RU"/>
        </w:rPr>
        <w:t>и создание условий для развития культуры;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обеспечение гражданам доступа к культурным ценностям;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условий для реализации каждым человеком его творческого потенциала;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благоприятных условий для устойчивого развития сфер культуры и туризма;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повышение интереса к чтению;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развитие внутреннего и въездного туризма, включение историко-культур</w:t>
      </w:r>
      <w:r w:rsidRPr="00D95778">
        <w:rPr>
          <w:rFonts w:ascii="Times New Roman" w:eastAsia="Calibri" w:hAnsi="Times New Roman"/>
          <w:color w:val="000000"/>
          <w:lang w:eastAsia="ru-RU"/>
        </w:rPr>
        <w:softHyphen/>
        <w:t>ного достояния в общероссийский туристический комплекс;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lang w:eastAsia="ru-RU"/>
        </w:rPr>
      </w:pPr>
      <w:r w:rsidRPr="00D95778">
        <w:rPr>
          <w:rFonts w:ascii="Times New Roman" w:eastAsia="Calibri" w:hAnsi="Times New Roman"/>
          <w:lang w:eastAsia="ru-RU"/>
        </w:rPr>
        <w:t xml:space="preserve">продвижение туристского продукта </w:t>
      </w:r>
      <w:r w:rsidR="00FC6DCE">
        <w:rPr>
          <w:rFonts w:ascii="Times New Roman" w:eastAsia="Calibri" w:hAnsi="Times New Roman"/>
          <w:lang w:eastAsia="ru-RU"/>
        </w:rPr>
        <w:t>Цивильского</w:t>
      </w:r>
      <w:r w:rsidRPr="00D95778">
        <w:rPr>
          <w:rFonts w:ascii="Times New Roman" w:eastAsia="Calibri" w:hAnsi="Times New Roman"/>
          <w:lang w:eastAsia="ru-RU"/>
        </w:rPr>
        <w:t xml:space="preserve"> района Чувашской Республики на внутреннем туристском рынке.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Реализация Муниципальной программы позволит: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вовлечь население в активную </w:t>
      </w:r>
      <w:proofErr w:type="spellStart"/>
      <w:r w:rsidRPr="00D95778">
        <w:rPr>
          <w:rFonts w:ascii="Times New Roman" w:eastAsia="Calibri" w:hAnsi="Times New Roman"/>
          <w:bCs/>
          <w:color w:val="000000"/>
          <w:lang w:eastAsia="ru-RU"/>
        </w:rPr>
        <w:t>социокультурную</w:t>
      </w:r>
      <w:proofErr w:type="spellEnd"/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деятельность, реализовать творческие инициативы населения;</w:t>
      </w:r>
    </w:p>
    <w:p w:rsidR="0058294A" w:rsidRPr="00D95778" w:rsidRDefault="0058294A" w:rsidP="00DC112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 xml:space="preserve">создать условия для сохранения этнокультурного многообразия народов, проживающих на территории </w:t>
      </w:r>
      <w:r w:rsidR="00FC6DCE">
        <w:rPr>
          <w:rFonts w:ascii="Times New Roman" w:eastAsia="Calibri" w:hAnsi="Times New Roman"/>
          <w:bCs/>
          <w:lang w:eastAsia="ru-RU"/>
        </w:rPr>
        <w:t>Цивильского</w:t>
      </w:r>
      <w:r w:rsidRPr="00D95778">
        <w:rPr>
          <w:rFonts w:ascii="Times New Roman" w:eastAsia="Calibri" w:hAnsi="Times New Roman"/>
          <w:bCs/>
          <w:lang w:eastAsia="ru-RU"/>
        </w:rPr>
        <w:t xml:space="preserve"> района Чувашской Республики, повышения их общей культуры, укрепления гражданского единства и гармонизация межнациональных отношений.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повысить доступность и качество услуг, предоставляемых учреждениями, подведомственными </w:t>
      </w:r>
      <w:r w:rsidRPr="00D95778">
        <w:rPr>
          <w:rFonts w:ascii="Times New Roman" w:eastAsia="Calibri" w:hAnsi="Times New Roman"/>
          <w:bCs/>
          <w:lang w:eastAsia="ru-RU"/>
        </w:rPr>
        <w:t xml:space="preserve">Отдела </w:t>
      </w:r>
      <w:r w:rsidR="009C1A82">
        <w:rPr>
          <w:rFonts w:ascii="Times New Roman" w:eastAsia="Calibri" w:hAnsi="Times New Roman"/>
          <w:bCs/>
          <w:lang w:eastAsia="ru-RU"/>
        </w:rPr>
        <w:t>образования</w:t>
      </w:r>
      <w:r w:rsidRPr="00D95778">
        <w:rPr>
          <w:rFonts w:ascii="Times New Roman" w:eastAsia="Calibri" w:hAnsi="Times New Roman"/>
          <w:bCs/>
          <w:lang w:eastAsia="ru-RU"/>
        </w:rPr>
        <w:t xml:space="preserve"> и социального развития</w:t>
      </w:r>
      <w:r w:rsidR="00464E1F">
        <w:rPr>
          <w:rFonts w:ascii="Times New Roman" w:eastAsia="Calibri" w:hAnsi="Times New Roman"/>
          <w:bCs/>
          <w:lang w:eastAsia="ru-RU"/>
        </w:rPr>
        <w:t>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Муниципальная программа будет реализовываться в 2019–2035 годах в три этапа: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1 этап – 2019–2025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На 1 этапе будет продолжена реализация начатых ранее мероприятий по развитию отрасли культуры.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2 этап – 2026–2030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2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муниципальных услуг в сфере культуры </w:t>
      </w:r>
      <w:r w:rsidRPr="00D95778">
        <w:rPr>
          <w:rFonts w:ascii="Times New Roman" w:eastAsia="Calibri" w:hAnsi="Times New Roman"/>
          <w:lang w:eastAsia="ru-RU"/>
        </w:rPr>
        <w:t>– 94,0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lastRenderedPageBreak/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21,0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 по отношению к 2017 году.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3 этап – 2031–2035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3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государственных услуг в сфере культуры – </w:t>
      </w:r>
      <w:r w:rsidRPr="00D95778">
        <w:rPr>
          <w:rFonts w:ascii="Times New Roman" w:eastAsia="Calibri" w:hAnsi="Times New Roman"/>
          <w:lang w:eastAsia="ru-RU"/>
        </w:rPr>
        <w:t>96,0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25,0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процента по отношению к 2017 году.</w:t>
      </w:r>
    </w:p>
    <w:p w:rsidR="0058294A" w:rsidRPr="00D95778" w:rsidRDefault="0058294A" w:rsidP="00DC1124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Сведения о целевых показателях (индикаторах)</w:t>
      </w:r>
      <w:r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Целевые показатели (индикаторы)</w:t>
      </w:r>
      <w:r w:rsidR="00D51B7F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определены исходя из принципа необходимости и достаточности информации для характеристики достижения целей и решения задач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(табл. 1). 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Перечень целевых показателей (индикаторов) носит открытый характер и предусматривает возможность корректировки в </w:t>
      </w:r>
      <w:proofErr w:type="gramStart"/>
      <w:r w:rsidRPr="00D95778">
        <w:rPr>
          <w:rFonts w:ascii="Times New Roman" w:eastAsia="Calibri" w:hAnsi="Times New Roman"/>
          <w:bCs/>
          <w:color w:val="000000"/>
          <w:lang w:eastAsia="ru-RU"/>
        </w:rPr>
        <w:t>случае</w:t>
      </w:r>
      <w:proofErr w:type="gramEnd"/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потери информативности целевого показателя (индикатора) (достижение максимального значения или насыщения).</w:t>
      </w:r>
    </w:p>
    <w:p w:rsidR="00580256" w:rsidRDefault="00580256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Таблица 1</w:t>
      </w:r>
    </w:p>
    <w:tbl>
      <w:tblPr>
        <w:tblW w:w="0" w:type="auto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24"/>
        <w:gridCol w:w="4575"/>
        <w:gridCol w:w="2951"/>
      </w:tblGrid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Цели Муниципальной программы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Задачи Муниципальной программы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Активизация культурного потенциала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D51B7F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района 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Чувашской Республики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58294A" w:rsidRPr="00D95778" w:rsidRDefault="0058294A" w:rsidP="00D51B7F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гастрольная деятельность, направленная на выравнивание возможностей доступа жителей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D51B7F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района Чувашской Республики к культурным благам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46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предоставление в соответствии с законодательством Российской Федерации и законодательством Чувашской Республики, нормативными правовыми актами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района финансовой поддержки на реализацию значимых проектов в сфере культуры и искусства на конкурсной основе;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       поддержка муниципальных учреждений культуры путем предоставления на конкурсной основе субсидий из федерального бюджета, республиканского бюджета 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и бюджета </w:t>
            </w:r>
            <w:r w:rsidR="00FC6DCE">
              <w:rPr>
                <w:rFonts w:ascii="Times New Roman" w:eastAsia="Calibri" w:hAnsi="Times New Roman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464E1F">
            <w:pPr>
              <w:autoSpaceDE w:val="0"/>
              <w:autoSpaceDN w:val="0"/>
              <w:adjustRightInd w:val="0"/>
              <w:ind w:firstLine="63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hAnsi="Times New Roman"/>
              </w:rPr>
              <w:t xml:space="preserve">доля средств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для </w:t>
            </w:r>
            <w:proofErr w:type="spellStart"/>
            <w:r w:rsidRPr="00D95778">
              <w:rPr>
                <w:rFonts w:ascii="Times New Roman" w:hAnsi="Times New Roman"/>
              </w:rPr>
              <w:t>софинансирования</w:t>
            </w:r>
            <w:proofErr w:type="spellEnd"/>
            <w:r w:rsidRPr="00D95778">
              <w:rPr>
                <w:rFonts w:ascii="Times New Roman" w:hAnsi="Times New Roman"/>
              </w:rPr>
              <w:t xml:space="preserve"> средств республиканского бюджета Чувашской Республики,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Содействие формированию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>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 xml:space="preserve">создание условий и возможностей для всестороннего развития, творческой 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>самореализации, непрерывности образования;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поддержка образовательных организаций дополнительного образования детей (детской школы искусств по видам искусств);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 xml:space="preserve">увеличение числа посещений организаций 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>культуры по отношению к 2017 году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>Сохранение культурного наследия и создание условий для развития культуры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color w:val="000000"/>
                <w:sz w:val="24"/>
                <w:szCs w:val="24"/>
                <w:lang w:eastAsia="ru-RU"/>
              </w:rPr>
              <w:t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</w:t>
            </w:r>
            <w:r w:rsidRPr="00D95778">
              <w:rPr>
                <w:sz w:val="24"/>
                <w:szCs w:val="24"/>
              </w:rPr>
              <w:t>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развитие системы профессионального образования;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содействие увеличения доли российских фильмов в отечественном прокате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D51B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Развитие туризма в </w:t>
            </w:r>
            <w:r w:rsidR="00D51B7F">
              <w:rPr>
                <w:rFonts w:ascii="Times New Roman" w:eastAsia="Calibri" w:hAnsi="Times New Roman"/>
                <w:color w:val="000000"/>
                <w:lang w:eastAsia="ru-RU"/>
              </w:rPr>
              <w:t xml:space="preserve">Цивильском </w:t>
            </w:r>
            <w:proofErr w:type="gramStart"/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районе</w:t>
            </w:r>
            <w:proofErr w:type="gramEnd"/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Чувашской Республики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развитие внутреннего и въездного туризма, включение историко-культурно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>го достояния в общероссийский туристический комплекс;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продвижение туристского продукта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 на внутреннем туристском рынке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количество туристов, обслуженных туристс</w:t>
            </w:r>
            <w:r w:rsidR="00D51B7F">
              <w:rPr>
                <w:rFonts w:ascii="Times New Roman" w:eastAsia="Calibri" w:hAnsi="Times New Roman"/>
                <w:color w:val="000000"/>
                <w:lang w:eastAsia="ru-RU"/>
              </w:rPr>
              <w:t>кими организациями в Цивильском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районе</w:t>
            </w:r>
            <w:proofErr w:type="gramEnd"/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Чувашской Республики</w:t>
            </w:r>
          </w:p>
        </w:tc>
      </w:tr>
    </w:tbl>
    <w:p w:rsidR="0058294A" w:rsidRPr="00D95778" w:rsidRDefault="0058294A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br w:type="page"/>
      </w:r>
      <w:r w:rsidRPr="00D95778">
        <w:rPr>
          <w:rFonts w:ascii="Times New Roman" w:eastAsia="Calibri" w:hAnsi="Times New Roman"/>
          <w:b/>
          <w:color w:val="000000"/>
          <w:lang w:eastAsia="ru-RU"/>
        </w:rPr>
        <w:lastRenderedPageBreak/>
        <w:t xml:space="preserve"> </w:t>
      </w:r>
    </w:p>
    <w:p w:rsidR="0058294A" w:rsidRPr="00B23F8C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</w:pPr>
      <w:r w:rsidRPr="00B23F8C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58294A" w:rsidRPr="00B23F8C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</w:pPr>
      <w:r w:rsidRPr="00B23F8C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 xml:space="preserve"> подпрограмм Муниципальной программы</w:t>
      </w:r>
    </w:p>
    <w:p w:rsidR="0058294A" w:rsidRPr="00B23F8C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трёх подпрограмм. 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 Подпрограмма «Развитие культуры в Цивильском </w:t>
      </w:r>
      <w:proofErr w:type="gramStart"/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районе</w:t>
      </w:r>
      <w:proofErr w:type="gramEnd"/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64508A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предусматривает реализацию 1</w:t>
      </w:r>
      <w:r w:rsidR="00464E1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основных мероприятий: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обеспечение сохранности, эффективное использование объектов культурного наследия, реализацию информационно-про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softHyphen/>
        <w:t>светительских проектов по пропаганде объектов культурного наследия.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2. Развитие библиотечного дела.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3C7C16" w:rsidRDefault="003C7C16" w:rsidP="003C7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Основное мероприятие </w:t>
      </w:r>
      <w:r w:rsidR="00C212C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Развитие музейного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дела. </w:t>
      </w:r>
    </w:p>
    <w:p w:rsidR="00C212C1" w:rsidRPr="0064508A" w:rsidRDefault="003C088E" w:rsidP="00C212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64508A">
        <w:rPr>
          <w:rFonts w:ascii="Times New Roman" w:hAnsi="Times New Roman" w:cs="Times New Roman"/>
          <w:sz w:val="26"/>
          <w:szCs w:val="26"/>
        </w:rPr>
        <w:t xml:space="preserve">Мероприятие направлено на </w:t>
      </w:r>
      <w:proofErr w:type="gramStart"/>
      <w:r w:rsidRPr="0064508A">
        <w:rPr>
          <w:rFonts w:ascii="Times New Roman" w:hAnsi="Times New Roman" w:cs="Times New Roman"/>
          <w:sz w:val="26"/>
          <w:szCs w:val="26"/>
        </w:rPr>
        <w:t>:</w:t>
      </w:r>
      <w:r w:rsidRPr="0064508A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64508A">
        <w:rPr>
          <w:rFonts w:ascii="Times New Roman" w:hAnsi="Times New Roman"/>
          <w:color w:val="000000"/>
          <w:sz w:val="26"/>
          <w:szCs w:val="26"/>
        </w:rPr>
        <w:t>овышение доступности и качества музейных услуг</w:t>
      </w:r>
      <w:r w:rsidRPr="0064508A">
        <w:rPr>
          <w:rFonts w:ascii="Times New Roman" w:hAnsi="Times New Roman" w:cs="Times New Roman"/>
          <w:sz w:val="26"/>
          <w:szCs w:val="26"/>
        </w:rPr>
        <w:t xml:space="preserve">, создание условий для более широкого доступа населения к музейным собраниям, развитие новых форм музейной деятельности, </w:t>
      </w:r>
      <w:r w:rsidRPr="0064508A">
        <w:rPr>
          <w:rFonts w:ascii="Times New Roman" w:hAnsi="Times New Roman"/>
          <w:sz w:val="26"/>
          <w:szCs w:val="26"/>
        </w:rPr>
        <w:t xml:space="preserve"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</w:t>
      </w:r>
      <w:proofErr w:type="spellStart"/>
      <w:r w:rsidRPr="0064508A">
        <w:rPr>
          <w:rFonts w:ascii="Times New Roman" w:hAnsi="Times New Roman"/>
          <w:sz w:val="26"/>
          <w:szCs w:val="26"/>
        </w:rPr>
        <w:t>учетно-хранительскую</w:t>
      </w:r>
      <w:proofErr w:type="spellEnd"/>
      <w:r w:rsidRPr="0064508A">
        <w:rPr>
          <w:rFonts w:ascii="Times New Roman" w:hAnsi="Times New Roman"/>
          <w:sz w:val="26"/>
          <w:szCs w:val="26"/>
        </w:rPr>
        <w:t xml:space="preserve"> деятельность, обновление экспозиций, </w:t>
      </w:r>
      <w:r w:rsidRPr="0064508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обеспечение сохранности и безопасности музейных фондов</w:t>
      </w:r>
      <w:r w:rsidRPr="0064508A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C212C1" w:rsidRPr="00100319" w:rsidRDefault="00C212C1" w:rsidP="00C2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2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Основное мероприятие </w:t>
      </w:r>
      <w:r w:rsidR="00464E1F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Развитие архивного дела. </w:t>
      </w:r>
    </w:p>
    <w:p w:rsidR="00C212C1" w:rsidRDefault="00C212C1" w:rsidP="00C2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модернизацию архивной инфраструктуры, развитие централизованной автоматизированной системы государственного учета архивных документов,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информатизацию контрольных функций и улучшение качества предоставления муниципальных услуг в сфере архивного дела.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5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Сохранение и развитие народного творчества</w:t>
      </w:r>
      <w:r w:rsidR="00100319" w:rsidRPr="001003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</w:t>
      </w:r>
      <w:proofErr w:type="spellStart"/>
      <w:r w:rsidRPr="00100319">
        <w:rPr>
          <w:rFonts w:ascii="Times New Roman" w:hAnsi="Times New Roman" w:cs="Times New Roman"/>
          <w:color w:val="000000"/>
          <w:sz w:val="26"/>
          <w:szCs w:val="26"/>
        </w:rPr>
        <w:t>культурно-досуговой</w:t>
      </w:r>
      <w:proofErr w:type="spellEnd"/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сферы, внедрение современных технологий в целях повышения качества оказания культурных услуг.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6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Поддержка детского и юношеского творчества.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создание благоприятных условий для расширения доступа детей и юношества к услугам, оказываемым учреждениями культуры, 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поддержку и стимулирование их творческой деятельности путем расширения спектра форм и методов работы; повышение уровня квалификации специалистов, работающих с детьми.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7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Проведение   мероприятий в сфере культуры и искусства, архивного дела.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выявление талантов, обеспечение возможности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8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>. Мероприятия, связанные с подготовкой и проведением празднования 100-летия образования Чувашской автономной области.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капитального ремонта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историко-краеведческого музея» и  Чурачикского сельского Дома культуры муниципального бюджетного учреждения «Районный центр развития культуры и библиотечного обслуживания»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9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Развитие муниципальных учреждений культуры. 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 учреждений культуры на повышение заработной платы работников муниципальных учреждений культуры.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10</w:t>
      </w:r>
      <w:r w:rsidR="00100319"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Реализация мероприятий регионального проекта «Культурная среда». 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повышение качества жизни населения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 путем модернизации и реновации учреждений культуры.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В рамках мероприятия, стр</w:t>
      </w:r>
      <w:r w:rsidR="00AC4E22">
        <w:rPr>
          <w:rFonts w:ascii="Times New Roman" w:hAnsi="Times New Roman" w:cs="Times New Roman"/>
          <w:color w:val="000000"/>
          <w:sz w:val="26"/>
          <w:szCs w:val="26"/>
        </w:rPr>
        <w:t xml:space="preserve">оительство </w:t>
      </w:r>
      <w:r w:rsidR="00580256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Первомайского СДК, </w:t>
      </w:r>
      <w:proofErr w:type="spellStart"/>
      <w:r w:rsidR="00580256">
        <w:rPr>
          <w:rFonts w:ascii="Times New Roman" w:hAnsi="Times New Roman" w:cs="Times New Roman"/>
          <w:color w:val="000000"/>
          <w:sz w:val="26"/>
          <w:szCs w:val="26"/>
        </w:rPr>
        <w:t>Большетиушского</w:t>
      </w:r>
      <w:proofErr w:type="spellEnd"/>
      <w:r w:rsidR="00580256">
        <w:rPr>
          <w:rFonts w:ascii="Times New Roman" w:hAnsi="Times New Roman" w:cs="Times New Roman"/>
          <w:color w:val="000000"/>
          <w:sz w:val="26"/>
          <w:szCs w:val="26"/>
        </w:rPr>
        <w:t xml:space="preserve"> СДК МБУК «РЦРК и БО»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="00580256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AC4E2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4E22" w:rsidRPr="00100319">
        <w:rPr>
          <w:rFonts w:ascii="Times New Roman" w:hAnsi="Times New Roman" w:cs="Times New Roman"/>
          <w:color w:val="000000"/>
          <w:sz w:val="26"/>
          <w:szCs w:val="26"/>
        </w:rPr>
        <w:t>(реконструкция)</w:t>
      </w:r>
      <w:r w:rsidR="00AC4E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сельских </w:t>
      </w:r>
      <w:proofErr w:type="spellStart"/>
      <w:r w:rsidRPr="00100319">
        <w:rPr>
          <w:rFonts w:ascii="Times New Roman" w:hAnsi="Times New Roman" w:cs="Times New Roman"/>
          <w:color w:val="000000"/>
          <w:sz w:val="26"/>
          <w:szCs w:val="26"/>
        </w:rPr>
        <w:t>культурно-досуговых</w:t>
      </w:r>
      <w:proofErr w:type="spellEnd"/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учреждений,  приобретение передвижных многофункциональных культурных центров (автоклубов), оснащение музыкальными инструментами детских школ искусств и профессиональных образовательных организаций в сфере культуры и искусства. </w:t>
      </w:r>
    </w:p>
    <w:p w:rsidR="00100319" w:rsidRPr="00100319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11</w:t>
      </w:r>
      <w:r w:rsidR="00100319" w:rsidRPr="00100319">
        <w:rPr>
          <w:rFonts w:ascii="Times New Roman" w:hAnsi="Times New Roman" w:cs="Times New Roman"/>
          <w:color w:val="000000"/>
          <w:sz w:val="26"/>
          <w:szCs w:val="26"/>
        </w:rPr>
        <w:t>. Развитие образования в сфере культуры и искусства.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319">
        <w:rPr>
          <w:rFonts w:ascii="Times New Roman" w:hAnsi="Times New Roman" w:cs="Times New Roman"/>
          <w:b/>
          <w:sz w:val="26"/>
          <w:szCs w:val="26"/>
        </w:rPr>
        <w:t xml:space="preserve">2. Подпрограмма «Укрепление единства российской нации и этнокультурное развитие народов </w:t>
      </w:r>
      <w:r w:rsidR="00FC6DCE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b/>
          <w:sz w:val="26"/>
          <w:szCs w:val="26"/>
        </w:rPr>
        <w:t xml:space="preserve"> района» предусматривает реализацию двух основных мероприятий: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проведение социологических исследований состояния межнациональных и межконфессиональных отношений.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Основное мероприятие 2. Реализация комплексной информационной кампании, направленной на сохранение и развитие межнационального согласия в Цивильском районе, укрепление единства российской нации.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формирование в обществе межнационального и межконфессионального согласия, информационную поддержку мероприятий, направленных на укрепление единства российской нации, этнокультурное развитие народов и сохранение языкового многообразия.</w:t>
      </w:r>
    </w:p>
    <w:p w:rsidR="00464E1F" w:rsidRDefault="00464E1F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319">
        <w:rPr>
          <w:rFonts w:ascii="Times New Roman" w:hAnsi="Times New Roman" w:cs="Times New Roman"/>
          <w:b/>
          <w:sz w:val="26"/>
          <w:szCs w:val="26"/>
        </w:rPr>
        <w:t xml:space="preserve">3. Подпрограмма «Туризм» </w:t>
      </w:r>
    </w:p>
    <w:p w:rsidR="00100319" w:rsidRPr="00100319" w:rsidRDefault="00100319" w:rsidP="001003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</w:t>
      </w:r>
      <w:r w:rsidR="002D5A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Развитие приоритетных направлений развития туризма </w:t>
      </w:r>
      <w:r w:rsidR="00FC6DCE">
        <w:rPr>
          <w:rFonts w:ascii="Times New Roman" w:hAnsi="Times New Roman" w:cs="Times New Roman"/>
          <w:b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Мероприятие направлено </w:t>
      </w:r>
      <w:proofErr w:type="gramStart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proofErr w:type="gramEnd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развитие событийного туризма путем привлечения туристских потоков </w:t>
      </w:r>
      <w:proofErr w:type="gramStart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proofErr w:type="gramEnd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крупные</w:t>
      </w:r>
      <w:proofErr w:type="gramEnd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культурные, спортивные, деловые мероприятия, проводимые в Цивильском районе,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разработку мер по поддержке народных умельцев,  развитию </w:t>
      </w:r>
      <w:proofErr w:type="spellStart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декаративн</w:t>
      </w:r>
      <w:proofErr w:type="gramStart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proofErr w:type="spellEnd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proofErr w:type="gramEnd"/>
      <w:r w:rsidRPr="0010031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прикладного искусства района и продвижению сувенирной продукции;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2.</w:t>
      </w:r>
      <w:r w:rsidR="002D5A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Развитие туристических маршрутов по Цивильскому району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модернизацию и усовершенствование имеющихся  туристических маршрутов и разработка на их основе новых; взаимодействие с  образовательными организациями, предприятиями района по созданию туристических маршрутов; широкое использование культурн</w:t>
      </w:r>
      <w:proofErr w:type="gramStart"/>
      <w:r w:rsidRPr="00100319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исторических и природно-географических ресурсов при разработке и создании новых туристических маршрутов по Цивильскому району Чувашской Республики.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Раздел III. Обоснование объема финансовых ресурсов, необходимых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b/>
          <w:color w:val="000000"/>
          <w:sz w:val="26"/>
          <w:szCs w:val="26"/>
        </w:rPr>
        <w:t>для реализации муниципальной программы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и внебюджетных источников.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на реализацию Муниципальной программы утверждается решением Собрания депутатов </w:t>
      </w:r>
      <w:r w:rsidR="00FC6DCE">
        <w:rPr>
          <w:rFonts w:ascii="Times New Roman" w:hAnsi="Times New Roman" w:cs="Times New Roman"/>
          <w:color w:val="000000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района  </w:t>
      </w:r>
      <w:r w:rsidRPr="00100319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FC6DCE">
        <w:rPr>
          <w:rFonts w:ascii="Times New Roman" w:hAnsi="Times New Roman" w:cs="Times New Roman"/>
          <w:sz w:val="26"/>
          <w:szCs w:val="26"/>
        </w:rPr>
        <w:t>Цивильского</w:t>
      </w:r>
      <w:r w:rsidRPr="0010031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Pr="00100319">
        <w:rPr>
          <w:rFonts w:ascii="Times New Roman" w:hAnsi="Times New Roman" w:cs="Times New Roman"/>
          <w:color w:val="000000"/>
          <w:sz w:val="26"/>
          <w:szCs w:val="26"/>
        </w:rPr>
        <w:t xml:space="preserve"> на очередной финансовый год и плановый период.</w:t>
      </w:r>
    </w:p>
    <w:p w:rsidR="00100319" w:rsidRPr="005E75DD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5DD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на 201</w:t>
      </w:r>
      <w:r w:rsidR="005E75DD" w:rsidRPr="005E75DD">
        <w:rPr>
          <w:rFonts w:ascii="Times New Roman" w:hAnsi="Times New Roman" w:cs="Times New Roman"/>
          <w:sz w:val="26"/>
          <w:szCs w:val="26"/>
        </w:rPr>
        <w:t>9–</w:t>
      </w:r>
      <w:r w:rsidR="005E75DD" w:rsidRPr="005E75DD">
        <w:rPr>
          <w:rFonts w:ascii="Times New Roman" w:hAnsi="Times New Roman" w:cs="Times New Roman"/>
          <w:sz w:val="26"/>
          <w:szCs w:val="26"/>
        </w:rPr>
        <w:br/>
        <w:t xml:space="preserve">2035 годы составляет </w:t>
      </w:r>
      <w:r w:rsidR="005E75DD" w:rsidRPr="005E75DD">
        <w:rPr>
          <w:rFonts w:ascii="Times New Roman" w:hAnsi="Times New Roman"/>
          <w:b/>
          <w:lang w:eastAsia="ru-RU"/>
        </w:rPr>
        <w:t>9</w:t>
      </w:r>
      <w:r w:rsidR="00464E1F">
        <w:rPr>
          <w:rFonts w:ascii="Times New Roman" w:hAnsi="Times New Roman"/>
          <w:b/>
          <w:lang w:eastAsia="ru-RU"/>
        </w:rPr>
        <w:t>37 311,2</w:t>
      </w:r>
      <w:r w:rsidR="005E75DD" w:rsidRPr="005E75DD">
        <w:rPr>
          <w:rFonts w:ascii="Times New Roman" w:hAnsi="Times New Roman"/>
          <w:lang w:eastAsia="ru-RU"/>
        </w:rPr>
        <w:t xml:space="preserve"> тыс.</w:t>
      </w:r>
      <w:r w:rsidR="005E75DD" w:rsidRPr="005E75DD">
        <w:rPr>
          <w:rFonts w:ascii="Times New Roman" w:hAnsi="Times New Roman" w:cs="Times New Roman"/>
          <w:sz w:val="26"/>
          <w:szCs w:val="26"/>
        </w:rPr>
        <w:t xml:space="preserve"> </w:t>
      </w:r>
      <w:r w:rsidRPr="005E75DD">
        <w:rPr>
          <w:rFonts w:ascii="Times New Roman" w:hAnsi="Times New Roman" w:cs="Times New Roman"/>
          <w:sz w:val="26"/>
          <w:szCs w:val="26"/>
        </w:rPr>
        <w:t>рублей. Показатели по годам и источникам финансирования приведены в табл. 2.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Таблица 2</w:t>
      </w: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(тыс.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1517"/>
        <w:gridCol w:w="1276"/>
        <w:gridCol w:w="1462"/>
        <w:gridCol w:w="2010"/>
        <w:gridCol w:w="2082"/>
        <w:gridCol w:w="254"/>
      </w:tblGrid>
      <w:tr w:rsidR="005E75DD" w:rsidRPr="00D95778" w:rsidTr="00912669">
        <w:tc>
          <w:tcPr>
            <w:tcW w:w="571" w:type="pct"/>
            <w:vMerge w:val="restar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781" w:type="pct"/>
            <w:vMerge w:val="restar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57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1" w:type="pct"/>
            <w:gridSpan w:val="4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5E75DD" w:rsidRPr="00D95778" w:rsidTr="00912669">
        <w:tc>
          <w:tcPr>
            <w:tcW w:w="571" w:type="pct"/>
            <w:vMerge/>
          </w:tcPr>
          <w:p w:rsidR="005E75DD" w:rsidRPr="00D95778" w:rsidRDefault="005E75DD" w:rsidP="00912669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pct"/>
            <w:vMerge/>
          </w:tcPr>
          <w:p w:rsidR="005E75DD" w:rsidRPr="00D95778" w:rsidRDefault="005E75DD" w:rsidP="00912669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753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035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местных бюджетов</w:t>
            </w:r>
            <w:r>
              <w:rPr>
                <w:rFonts w:ascii="Times New Roman" w:hAnsi="Times New Roman"/>
                <w:lang w:eastAsia="ru-RU"/>
              </w:rPr>
              <w:t xml:space="preserve">, в том числе </w:t>
            </w:r>
            <w:r w:rsidRPr="00104FEB">
              <w:rPr>
                <w:rFonts w:ascii="Times New Roman" w:eastAsia="Calibri" w:hAnsi="Times New Roman"/>
                <w:lang w:eastAsia="ru-RU"/>
              </w:rPr>
              <w:t>бюджет</w:t>
            </w:r>
            <w:r>
              <w:rPr>
                <w:rFonts w:ascii="Times New Roman" w:eastAsia="Calibri" w:hAnsi="Times New Roman"/>
                <w:lang w:eastAsia="ru-RU"/>
              </w:rPr>
              <w:t>ы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 сельских</w:t>
            </w:r>
            <w:r>
              <w:rPr>
                <w:rFonts w:ascii="Times New Roman" w:eastAsia="Calibri" w:hAnsi="Times New Roman"/>
                <w:lang w:eastAsia="ru-RU"/>
              </w:rPr>
              <w:t xml:space="preserve"> (</w:t>
            </w:r>
            <w:proofErr w:type="gramStart"/>
            <w:r w:rsidRPr="00104FEB">
              <w:rPr>
                <w:rFonts w:ascii="Times New Roman" w:eastAsia="Calibri" w:hAnsi="Times New Roman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)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104FEB">
              <w:rPr>
                <w:rFonts w:ascii="Times New Roman" w:eastAsia="Calibri" w:hAnsi="Times New Roman"/>
                <w:lang w:eastAsia="ru-RU"/>
              </w:rPr>
              <w:lastRenderedPageBreak/>
              <w:t>поселений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</w:tc>
        <w:tc>
          <w:tcPr>
            <w:tcW w:w="1072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31" w:type="pct"/>
          </w:tcPr>
          <w:p w:rsidR="005E75DD" w:rsidRPr="00D95778" w:rsidRDefault="005E75DD" w:rsidP="0091266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77 650,5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5E75DD" w:rsidRPr="00D95778" w:rsidRDefault="00050747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49 663,2 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781" w:type="pct"/>
            <w:noWrap/>
          </w:tcPr>
          <w:p w:rsidR="005E75DD" w:rsidRPr="00D95778" w:rsidRDefault="00464E1F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464E1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035" w:type="pct"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  <w:r w:rsidR="00050747">
              <w:rPr>
                <w:rFonts w:ascii="Times New Roman" w:hAnsi="Times New Roman"/>
                <w:lang w:eastAsia="ru-RU"/>
              </w:rPr>
              <w:t> 692,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</w:t>
            </w:r>
            <w:r w:rsidR="00050747">
              <w:rPr>
                <w:rFonts w:ascii="Times New Roman" w:hAnsi="Times New Roman"/>
                <w:lang w:eastAsia="ru-RU"/>
              </w:rPr>
              <w:t>692</w:t>
            </w:r>
            <w:r>
              <w:rPr>
                <w:rFonts w:ascii="Times New Roman" w:hAnsi="Times New Roman"/>
                <w:lang w:eastAsia="ru-RU"/>
              </w:rPr>
              <w:t>,2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050747">
              <w:rPr>
                <w:rFonts w:ascii="Times New Roman" w:hAnsi="Times New Roman"/>
                <w:lang w:eastAsia="ru-RU"/>
              </w:rPr>
              <w:t>8 461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050747">
              <w:rPr>
                <w:rFonts w:ascii="Times New Roman" w:hAnsi="Times New Roman"/>
                <w:lang w:eastAsia="ru-RU"/>
              </w:rPr>
              <w:t>8 461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5E75DD" w:rsidRPr="00D95778" w:rsidTr="00912669">
        <w:trPr>
          <w:gridAfter w:val="1"/>
          <w:wAfter w:w="131" w:type="pct"/>
        </w:trPr>
        <w:tc>
          <w:tcPr>
            <w:tcW w:w="571" w:type="pct"/>
            <w:noWrap/>
          </w:tcPr>
          <w:p w:rsidR="005E75DD" w:rsidRPr="00D95778" w:rsidRDefault="005E75DD" w:rsidP="00464E1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577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81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  <w:r w:rsidR="00464E1F">
              <w:rPr>
                <w:rFonts w:ascii="Times New Roman" w:hAnsi="Times New Roman"/>
                <w:b/>
                <w:lang w:eastAsia="ru-RU"/>
              </w:rPr>
              <w:t>37 311,2</w:t>
            </w:r>
          </w:p>
        </w:tc>
        <w:tc>
          <w:tcPr>
            <w:tcW w:w="657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5E75DD" w:rsidRPr="00D95778" w:rsidRDefault="00464E1F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5E75DD" w:rsidRPr="00D95778" w:rsidRDefault="005E75DD" w:rsidP="00050747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  <w:r w:rsidR="00464E1F">
              <w:rPr>
                <w:rFonts w:ascii="Times New Roman" w:hAnsi="Times New Roman"/>
                <w:b/>
                <w:lang w:eastAsia="ru-RU"/>
              </w:rPr>
              <w:t>0</w:t>
            </w:r>
            <w:r w:rsidR="00050747">
              <w:rPr>
                <w:rFonts w:ascii="Times New Roman" w:hAnsi="Times New Roman"/>
                <w:b/>
                <w:lang w:eastAsia="ru-RU"/>
              </w:rPr>
              <w:t>9 323,9</w:t>
            </w:r>
          </w:p>
        </w:tc>
        <w:tc>
          <w:tcPr>
            <w:tcW w:w="1072" w:type="pct"/>
            <w:noWrap/>
          </w:tcPr>
          <w:p w:rsidR="005E75DD" w:rsidRPr="00D95778" w:rsidRDefault="005E75DD" w:rsidP="00464E1F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5E75DD" w:rsidRPr="00D95778" w:rsidRDefault="005E75DD" w:rsidP="005E75D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100319" w:rsidRPr="00100319" w:rsidRDefault="00100319" w:rsidP="00100319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100319" w:rsidRPr="00100319" w:rsidRDefault="00100319" w:rsidP="001003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100319" w:rsidRPr="00100319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319">
        <w:rPr>
          <w:rFonts w:ascii="Times New Roman" w:hAnsi="Times New Roman" w:cs="Times New Roman"/>
          <w:color w:val="000000"/>
          <w:sz w:val="26"/>
          <w:szCs w:val="26"/>
        </w:rPr>
        <w:t>В Муниципальную программу включены подпрограммы, реализуемые в рамках Муниципальной программы, согласно приложениям № 3–4 к настоящей Муниципальной программе.</w:t>
      </w:r>
    </w:p>
    <w:p w:rsidR="00100319" w:rsidRPr="00100319" w:rsidRDefault="00100319" w:rsidP="001003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00319" w:rsidRPr="00100319" w:rsidRDefault="00100319" w:rsidP="001003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58294A" w:rsidRPr="00104FEB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58294A" w:rsidRPr="00104FEB" w:rsidSect="00590C4D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 w:code="9"/>
          <w:pgMar w:top="1134" w:right="709" w:bottom="1134" w:left="1701" w:header="709" w:footer="709" w:gutter="0"/>
          <w:pgNumType w:start="1"/>
          <w:cols w:space="720"/>
          <w:titlePg/>
          <w:docGrid w:linePitch="354"/>
        </w:sectPr>
      </w:pP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3" w:name="sub_131000"/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 1</w:t>
      </w: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к </w:t>
      </w:r>
      <w:r w:rsidRPr="00614298">
        <w:rPr>
          <w:rFonts w:ascii="Times New Roman" w:eastAsia="Calibri" w:hAnsi="Times New Roman"/>
          <w:color w:val="000000"/>
          <w:sz w:val="16"/>
          <w:szCs w:val="16"/>
          <w:lang w:eastAsia="ru-RU"/>
        </w:rPr>
        <w:t>Муниципальной</w:t>
      </w: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программе</w:t>
      </w:r>
    </w:p>
    <w:p w:rsidR="009C1A82" w:rsidRDefault="00FC6DCE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Цивильского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района</w:t>
      </w:r>
    </w:p>
    <w:p w:rsidR="0058294A" w:rsidRPr="00614298" w:rsidRDefault="009C1A82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Чувашской Республики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58294A" w:rsidRPr="00614298" w:rsidRDefault="00736FF7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>«Развитие культуры и туризма»</w:t>
      </w: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4" w:name="P528"/>
      <w:bookmarkEnd w:id="4"/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в е д е н и я</w:t>
      </w:r>
    </w:p>
    <w:p w:rsidR="0058294A" w:rsidRPr="009565EF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целевых  </w:t>
      </w:r>
      <w:r w:rsidR="00736FF7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индикаторах и показателях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</w:p>
    <w:p w:rsidR="0058294A" w:rsidRPr="00292A77" w:rsidRDefault="0058294A" w:rsidP="009C1A82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«Развитие культуры и туризма» 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3C7C16" w:rsidRDefault="0058294A" w:rsidP="0058294A">
      <w:pPr>
        <w:ind w:left="1013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331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372"/>
        <w:gridCol w:w="1980"/>
        <w:gridCol w:w="1127"/>
        <w:gridCol w:w="739"/>
        <w:gridCol w:w="684"/>
        <w:gridCol w:w="666"/>
        <w:gridCol w:w="678"/>
        <w:gridCol w:w="777"/>
        <w:gridCol w:w="708"/>
        <w:gridCol w:w="709"/>
        <w:gridCol w:w="709"/>
        <w:gridCol w:w="709"/>
        <w:gridCol w:w="708"/>
        <w:gridCol w:w="709"/>
        <w:gridCol w:w="709"/>
        <w:gridCol w:w="658"/>
        <w:gridCol w:w="666"/>
        <w:gridCol w:w="690"/>
        <w:gridCol w:w="679"/>
        <w:gridCol w:w="654"/>
      </w:tblGrid>
      <w:tr w:rsidR="0058294A" w:rsidRPr="003C7C16" w:rsidTr="007A4739">
        <w:tc>
          <w:tcPr>
            <w:tcW w:w="37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Целевой </w:t>
            </w:r>
          </w:p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Показатель </w:t>
            </w:r>
            <w:proofErr w:type="gramStart"/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индикатор)</w:t>
            </w:r>
          </w:p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12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852" w:type="dxa"/>
            <w:gridSpan w:val="17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Значения целевых  показателей (индикаторов)</w:t>
            </w:r>
          </w:p>
        </w:tc>
      </w:tr>
      <w:tr w:rsidR="0058294A" w:rsidRPr="003C7C16" w:rsidTr="007A4739">
        <w:tc>
          <w:tcPr>
            <w:tcW w:w="37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77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7A4739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2028</w:t>
            </w:r>
          </w:p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2030 год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2031 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2032 год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2033 год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2034 год</w:t>
            </w:r>
          </w:p>
        </w:tc>
        <w:tc>
          <w:tcPr>
            <w:tcW w:w="654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2035 год</w:t>
            </w:r>
          </w:p>
        </w:tc>
      </w:tr>
    </w:tbl>
    <w:p w:rsidR="0058294A" w:rsidRPr="003C7C16" w:rsidRDefault="0058294A" w:rsidP="0058294A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348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374"/>
        <w:gridCol w:w="1971"/>
        <w:gridCol w:w="107"/>
        <w:gridCol w:w="1027"/>
        <w:gridCol w:w="289"/>
        <w:gridCol w:w="420"/>
        <w:gridCol w:w="205"/>
        <w:gridCol w:w="503"/>
        <w:gridCol w:w="208"/>
        <w:gridCol w:w="501"/>
        <w:gridCol w:w="152"/>
        <w:gridCol w:w="557"/>
        <w:gridCol w:w="121"/>
        <w:gridCol w:w="588"/>
        <w:gridCol w:w="75"/>
        <w:gridCol w:w="633"/>
        <w:gridCol w:w="12"/>
        <w:gridCol w:w="679"/>
        <w:gridCol w:w="678"/>
        <w:gridCol w:w="758"/>
        <w:gridCol w:w="45"/>
        <w:gridCol w:w="663"/>
        <w:gridCol w:w="140"/>
        <w:gridCol w:w="569"/>
        <w:gridCol w:w="76"/>
        <w:gridCol w:w="633"/>
        <w:gridCol w:w="45"/>
        <w:gridCol w:w="640"/>
        <w:gridCol w:w="653"/>
        <w:gridCol w:w="702"/>
        <w:gridCol w:w="678"/>
        <w:gridCol w:w="646"/>
      </w:tblGrid>
      <w:tr w:rsidR="007A4739" w:rsidRPr="003C7C16" w:rsidTr="007A4739">
        <w:trPr>
          <w:tblHeader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и средней заработной платы по </w:t>
            </w:r>
            <w:r w:rsidR="00D51B7F" w:rsidRPr="003C7C16">
              <w:rPr>
                <w:rFonts w:ascii="Times New Roman" w:hAnsi="Times New Roman" w:cs="Times New Roman"/>
                <w:sz w:val="18"/>
                <w:szCs w:val="18"/>
              </w:rPr>
              <w:t>Цивильском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у району Чувашской Республики</w:t>
            </w:r>
          </w:p>
          <w:p w:rsidR="0058294A" w:rsidRPr="003C7C16" w:rsidRDefault="0058294A" w:rsidP="002457F3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7A4739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71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 по отношению к 2017 году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9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8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736FF7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8294A" w:rsidRPr="003C7C16" w:rsidTr="007A4739">
        <w:tc>
          <w:tcPr>
            <w:tcW w:w="15348" w:type="dxa"/>
            <w:gridSpan w:val="32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Подпрограмма «</w:t>
            </w:r>
            <w:r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Развитие культуры в </w:t>
            </w:r>
            <w:r w:rsidR="00D51B7F"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Цивильском</w:t>
            </w:r>
            <w:r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районе</w:t>
            </w:r>
            <w:proofErr w:type="gramEnd"/>
            <w:r w:rsidRPr="003C7C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Чувашской Республики»</w:t>
            </w:r>
          </w:p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музеев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rPr>
          <w:trHeight w:val="1708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Прирост посещений общедоступных (публичных) библиотек</w:t>
            </w:r>
            <w:proofErr w:type="gramStart"/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4C30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784C30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 так же культурно-досу3говых мероприятий, проводимых в библиотеках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84C30" w:rsidRPr="003C7C16" w:rsidTr="007A4739">
        <w:trPr>
          <w:trHeight w:val="910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7,06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7,29</w:t>
            </w: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3705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  <w:p w:rsidR="0058294A" w:rsidRPr="003C7C16" w:rsidRDefault="0058294A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23387C" w:rsidP="002338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784C30" w:rsidRPr="003C7C16" w:rsidTr="007A4739"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58294A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CB0F12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372FC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B33201" w:rsidP="002457F3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180,</w:t>
            </w:r>
            <w:r w:rsidR="009372FC"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3C7C16" w:rsidRDefault="007277DF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 w:rsidR="0058294A"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3C7C16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документов муниципальных архивов, находящихся в условиях, обеспечивающих их постоянное хранение, в общем количестве архивных документов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принятых в муниципальные ар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лежащей приему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 xml:space="preserve">Среднее число пользователей архивной информацией на 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br/>
              <w:t>10 тыс. человек населения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784C30" w:rsidRPr="003C7C16" w:rsidTr="007A4739">
        <w:trPr>
          <w:cantSplit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464E1F" w:rsidRDefault="00784C30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</w:tc>
      </w:tr>
      <w:tr w:rsidR="00784C30" w:rsidRPr="003C7C16" w:rsidTr="007A4739">
        <w:tc>
          <w:tcPr>
            <w:tcW w:w="15348" w:type="dxa"/>
            <w:gridSpan w:val="32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2457F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4C30" w:rsidRPr="003C7C16" w:rsidTr="007A4739">
        <w:tc>
          <w:tcPr>
            <w:tcW w:w="15348" w:type="dxa"/>
            <w:gridSpan w:val="32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«Укрепление единства российской нации и этнокультурное развитие народов Чувашской Республики»</w:t>
            </w:r>
          </w:p>
          <w:p w:rsidR="00784C30" w:rsidRPr="003C7C16" w:rsidRDefault="00784C30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4C30" w:rsidRPr="003C7C16" w:rsidTr="007A4739">
        <w:trPr>
          <w:trHeight w:val="1504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участников мероприятий, направленных на этнокультурное развитие народов Цивильского  района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784C30" w:rsidRPr="003C7C16" w:rsidTr="007A4739">
        <w:trPr>
          <w:trHeight w:val="1504"/>
        </w:trPr>
        <w:tc>
          <w:tcPr>
            <w:tcW w:w="37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положительно оцениваю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щих состояние межнациональных отношений в Цивильском </w:t>
            </w:r>
            <w:proofErr w:type="gramStart"/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районе</w:t>
            </w:r>
            <w:proofErr w:type="gramEnd"/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87,0 </w:t>
            </w:r>
          </w:p>
        </w:tc>
        <w:tc>
          <w:tcPr>
            <w:tcW w:w="711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88,0 </w:t>
            </w:r>
          </w:p>
        </w:tc>
        <w:tc>
          <w:tcPr>
            <w:tcW w:w="65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88,1 </w:t>
            </w:r>
          </w:p>
        </w:tc>
        <w:tc>
          <w:tcPr>
            <w:tcW w:w="678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63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645" w:type="dxa"/>
            <w:gridSpan w:val="2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79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78" w:type="dxa"/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03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4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78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0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67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84C30" w:rsidRPr="003C7C16" w:rsidRDefault="00784C30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</w:tbl>
    <w:p w:rsidR="0058294A" w:rsidRPr="003C7C16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294A" w:rsidRPr="003C7C16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254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484"/>
        <w:gridCol w:w="1752"/>
        <w:gridCol w:w="33"/>
        <w:gridCol w:w="1276"/>
        <w:gridCol w:w="101"/>
        <w:gridCol w:w="577"/>
        <w:gridCol w:w="568"/>
        <w:gridCol w:w="14"/>
        <w:gridCol w:w="696"/>
        <w:gridCol w:w="13"/>
        <w:gridCol w:w="697"/>
        <w:gridCol w:w="12"/>
        <w:gridCol w:w="556"/>
        <w:gridCol w:w="11"/>
        <w:gridCol w:w="699"/>
        <w:gridCol w:w="10"/>
        <w:gridCol w:w="699"/>
        <w:gridCol w:w="9"/>
        <w:gridCol w:w="701"/>
        <w:gridCol w:w="8"/>
        <w:gridCol w:w="702"/>
        <w:gridCol w:w="7"/>
        <w:gridCol w:w="844"/>
        <w:gridCol w:w="6"/>
        <w:gridCol w:w="709"/>
        <w:gridCol w:w="714"/>
        <w:gridCol w:w="713"/>
        <w:gridCol w:w="570"/>
        <w:gridCol w:w="710"/>
        <w:gridCol w:w="739"/>
        <w:gridCol w:w="624"/>
      </w:tblGrid>
      <w:tr w:rsidR="00D6197D" w:rsidRPr="003C7C16" w:rsidTr="00DE7CAF">
        <w:tc>
          <w:tcPr>
            <w:tcW w:w="15254" w:type="dxa"/>
            <w:gridSpan w:val="31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Подпрограмма «Укрепление единства российской нации и этнокультурное развитие народов Чувашской Республики»</w:t>
            </w:r>
          </w:p>
          <w:p w:rsidR="00D6197D" w:rsidRPr="003C7C16" w:rsidRDefault="00D6197D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6197D" w:rsidRPr="003C7C16" w:rsidTr="00DE7CAF">
        <w:tc>
          <w:tcPr>
            <w:tcW w:w="48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участников мероприятий, направленных на этнокультурное разви</w:t>
            </w:r>
            <w:r w:rsidR="001C4B9A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тие народов </w:t>
            </w:r>
            <w:r w:rsidR="00FC6DCE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="001C4B9A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410" w:type="dxa"/>
            <w:gridSpan w:val="3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77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68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1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1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3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6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D6197D" w:rsidRPr="003C7C16" w:rsidTr="00DE7CAF">
        <w:tc>
          <w:tcPr>
            <w:tcW w:w="48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положительно оцениваю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щих состояние межнациональных отношений</w:t>
            </w:r>
            <w:r w:rsidR="001C4B9A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Цивильском</w:t>
            </w: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районе</w:t>
            </w:r>
            <w:proofErr w:type="gramEnd"/>
          </w:p>
        </w:tc>
        <w:tc>
          <w:tcPr>
            <w:tcW w:w="1410" w:type="dxa"/>
            <w:gridSpan w:val="3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7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87,0 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88,0 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88,1 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68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10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10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51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15" w:type="dxa"/>
            <w:gridSpan w:val="2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1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1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57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73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D6197D" w:rsidRPr="003C7C16" w:rsidTr="00DE7CAF">
        <w:tc>
          <w:tcPr>
            <w:tcW w:w="15254" w:type="dxa"/>
            <w:gridSpan w:val="31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7277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14298" w:rsidRPr="003C7C16" w:rsidRDefault="00614298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14298" w:rsidRPr="003C7C16" w:rsidRDefault="00614298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«Туризм»</w:t>
            </w:r>
          </w:p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6197D" w:rsidRPr="003C7C16" w:rsidTr="00DE7CAF">
        <w:trPr>
          <w:trHeight w:val="1150"/>
        </w:trPr>
        <w:tc>
          <w:tcPr>
            <w:tcW w:w="484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85" w:type="dxa"/>
            <w:gridSpan w:val="2"/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Количество туристов, принятых в</w:t>
            </w:r>
            <w:r w:rsidR="007277DF"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Цивильском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proofErr w:type="gramEnd"/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D6197D" w:rsidP="00DE7C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F649F"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197D" w:rsidRPr="003C7C16" w:rsidRDefault="009F649F" w:rsidP="009F649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</w:tr>
    </w:tbl>
    <w:p w:rsidR="0058294A" w:rsidRPr="00D6197D" w:rsidRDefault="0058294A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  <w:sectPr w:rsidR="0058294A" w:rsidRPr="00D6197D" w:rsidSect="002457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7" w:h="11905" w:orient="landscape" w:code="9"/>
          <w:pgMar w:top="709" w:right="1134" w:bottom="1134" w:left="1134" w:header="992" w:footer="709" w:gutter="0"/>
          <w:pgNumType w:start="1"/>
          <w:cols w:space="720"/>
          <w:titlePg/>
          <w:docGrid w:linePitch="354"/>
        </w:sectPr>
      </w:pP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 2</w:t>
      </w: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к муниципальной программе</w:t>
      </w:r>
    </w:p>
    <w:p w:rsidR="0058294A" w:rsidRPr="00614298" w:rsidRDefault="00FC6DCE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Цивильского</w:t>
      </w:r>
      <w:r w:rsidR="0058294A" w:rsidRPr="00614298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района</w:t>
      </w: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Чувашской Республики</w:t>
      </w:r>
    </w:p>
    <w:p w:rsidR="0058294A" w:rsidRPr="00614298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14298">
        <w:rPr>
          <w:rFonts w:ascii="Times New Roman" w:hAnsi="Times New Roman"/>
          <w:color w:val="000000"/>
          <w:sz w:val="16"/>
          <w:szCs w:val="1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835141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</w:t>
      </w:r>
      <w:r w:rsidRPr="00292A77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района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Чувашской Республики «Развитие культуры и туризма» </w:t>
      </w: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58294A" w:rsidRPr="004F585A" w:rsidTr="002457F3">
        <w:tc>
          <w:tcPr>
            <w:tcW w:w="1278" w:type="dxa"/>
            <w:vMerge w:val="restart"/>
            <w:shd w:val="clear" w:color="auto" w:fill="auto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58294A" w:rsidRPr="004F585A" w:rsidRDefault="0058294A" w:rsidP="00DC1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(подпрограммы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="00DC1124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Чувашской Республики, основного мероприятия)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8294A" w:rsidRPr="004F585A" w:rsidTr="002457F3">
        <w:tc>
          <w:tcPr>
            <w:tcW w:w="1278" w:type="dxa"/>
            <w:vMerge/>
            <w:shd w:val="clear" w:color="auto" w:fill="auto"/>
          </w:tcPr>
          <w:p w:rsidR="0058294A" w:rsidRPr="004F585A" w:rsidRDefault="0058294A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58294A" w:rsidRPr="004F585A" w:rsidRDefault="0058294A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58294A" w:rsidRPr="004F585A" w:rsidRDefault="0058294A" w:rsidP="002457F3">
            <w:pPr>
              <w:ind w:left="-28" w:rightChars="-28" w:right="-6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8294A" w:rsidRPr="004F585A" w:rsidRDefault="0058294A" w:rsidP="0058294A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976"/>
      </w:tblGrid>
      <w:tr w:rsidR="0058294A" w:rsidRPr="004F585A" w:rsidTr="00FC513C">
        <w:trPr>
          <w:tblHeader/>
        </w:trPr>
        <w:tc>
          <w:tcPr>
            <w:tcW w:w="1278" w:type="dxa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8" w:type="dxa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2" w:type="dxa"/>
          </w:tcPr>
          <w:p w:rsidR="0058294A" w:rsidRPr="004F585A" w:rsidRDefault="0058294A" w:rsidP="002457F3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8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6" w:type="dxa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23063" w:rsidRPr="004F585A" w:rsidTr="00FC513C">
        <w:tc>
          <w:tcPr>
            <w:tcW w:w="1278" w:type="dxa"/>
            <w:vMerge w:val="restart"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Цивильского района Чувашской Республики</w:t>
            </w:r>
          </w:p>
        </w:tc>
        <w:tc>
          <w:tcPr>
            <w:tcW w:w="1758" w:type="dxa"/>
            <w:vMerge w:val="restart"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923063" w:rsidRPr="0067314F" w:rsidRDefault="00923063" w:rsidP="002457F3">
            <w:pPr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923063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923063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923063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923063" w:rsidRPr="004F585A" w:rsidRDefault="003E47EF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923063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923063" w:rsidRPr="004F585A" w:rsidRDefault="00923063" w:rsidP="003E47EF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3E47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3E47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923063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923063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923063" w:rsidRPr="004F585A" w:rsidTr="00FC513C">
        <w:tc>
          <w:tcPr>
            <w:tcW w:w="127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923063" w:rsidRPr="004F585A" w:rsidRDefault="00923063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923063" w:rsidRPr="004F585A" w:rsidRDefault="00923063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923063" w:rsidRPr="004F585A" w:rsidRDefault="00923063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923063" w:rsidRPr="004F585A" w:rsidRDefault="00923063" w:rsidP="0091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23063" w:rsidRPr="004F585A" w:rsidRDefault="00923063" w:rsidP="00912669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923063" w:rsidRPr="004F585A" w:rsidRDefault="00923063" w:rsidP="0091266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455B1" w:rsidRPr="004F585A" w:rsidTr="00FC513C">
        <w:tc>
          <w:tcPr>
            <w:tcW w:w="1278" w:type="dxa"/>
            <w:vMerge w:val="restart"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 в Цивильском </w:t>
            </w:r>
            <w:proofErr w:type="gram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районе</w:t>
            </w:r>
            <w:proofErr w:type="gramEnd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455B1" w:rsidRPr="004F585A" w:rsidTr="00FC513C">
        <w:trPr>
          <w:trHeight w:val="612"/>
        </w:trPr>
        <w:tc>
          <w:tcPr>
            <w:tcW w:w="127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4455B1" w:rsidRPr="004F585A" w:rsidRDefault="004455B1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Цивильского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992" w:type="dxa"/>
          </w:tcPr>
          <w:p w:rsidR="004455B1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976" w:type="dxa"/>
          </w:tcPr>
          <w:p w:rsidR="004455B1" w:rsidRPr="004455B1" w:rsidRDefault="004455B1" w:rsidP="00445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455B1" w:rsidRPr="004F585A" w:rsidRDefault="004455B1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455B1" w:rsidRPr="004F585A" w:rsidRDefault="004455B1" w:rsidP="0044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455B1" w:rsidRPr="004F585A" w:rsidRDefault="004455B1" w:rsidP="004455B1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455B1" w:rsidRPr="004F585A" w:rsidRDefault="004455B1" w:rsidP="004455B1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455B1" w:rsidRPr="0067314F" w:rsidTr="00FC513C">
        <w:tc>
          <w:tcPr>
            <w:tcW w:w="127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455B1" w:rsidRPr="0067314F" w:rsidRDefault="004455B1" w:rsidP="00912669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8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67314F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F585A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3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4455B1" w:rsidRPr="004F585A" w:rsidRDefault="004455B1" w:rsidP="004455B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92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976" w:type="dxa"/>
          </w:tcPr>
          <w:p w:rsidR="004455B1" w:rsidRPr="004F585A" w:rsidRDefault="00A33D3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4455B1" w:rsidRPr="004F585A" w:rsidTr="00FC513C">
        <w:tc>
          <w:tcPr>
            <w:tcW w:w="127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455B1" w:rsidRPr="004F585A" w:rsidRDefault="004455B1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91266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A33D3A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67314F" w:rsidRDefault="004455B1" w:rsidP="006214B7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67314F" w:rsidRDefault="004455B1" w:rsidP="006214B7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4455B1" w:rsidRPr="0067314F" w:rsidRDefault="00A33D3A" w:rsidP="00A33D3A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1 885</w:t>
            </w:r>
          </w:p>
        </w:tc>
        <w:tc>
          <w:tcPr>
            <w:tcW w:w="976" w:type="dxa"/>
          </w:tcPr>
          <w:p w:rsidR="004455B1" w:rsidRPr="0067314F" w:rsidRDefault="00A33D3A" w:rsidP="00A33D3A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1885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F585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F585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455B1" w:rsidRPr="00495DB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92" w:type="dxa"/>
          </w:tcPr>
          <w:p w:rsidR="004455B1" w:rsidRPr="00495DBA" w:rsidRDefault="00A33D3A" w:rsidP="00A33D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976" w:type="dxa"/>
          </w:tcPr>
          <w:p w:rsidR="004455B1" w:rsidRPr="00495DBA" w:rsidRDefault="00A33D3A" w:rsidP="00A33D3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</w:tr>
      <w:tr w:rsidR="004455B1" w:rsidRPr="004F585A" w:rsidTr="00FC513C">
        <w:tc>
          <w:tcPr>
            <w:tcW w:w="127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</w:tcPr>
          <w:p w:rsidR="004455B1" w:rsidRPr="004F585A" w:rsidRDefault="004455B1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455B1" w:rsidRPr="004455B1" w:rsidRDefault="004455B1" w:rsidP="006214B7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455B1" w:rsidRPr="004455B1" w:rsidRDefault="004455B1" w:rsidP="006214B7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455B1" w:rsidRPr="00495DBA" w:rsidRDefault="004455B1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455B1" w:rsidRPr="00495DBA" w:rsidRDefault="004455B1" w:rsidP="006214B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95DBA" w:rsidRPr="0067314F" w:rsidTr="00FC513C">
        <w:trPr>
          <w:trHeight w:val="404"/>
        </w:trPr>
        <w:tc>
          <w:tcPr>
            <w:tcW w:w="1278" w:type="dxa"/>
            <w:vMerge w:val="restart"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95DBA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профессионального искусства</w:t>
            </w: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13 526,5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95DB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2 580,3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60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2 705,3</w:t>
            </w:r>
          </w:p>
        </w:tc>
        <w:tc>
          <w:tcPr>
            <w:tcW w:w="97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2705,3</w:t>
            </w:r>
          </w:p>
        </w:tc>
        <w:tc>
          <w:tcPr>
            <w:tcW w:w="992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  <w:tc>
          <w:tcPr>
            <w:tcW w:w="976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13 526,5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95DB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DBA" w:rsidRPr="0067314F" w:rsidTr="00FC513C">
        <w:tc>
          <w:tcPr>
            <w:tcW w:w="1278" w:type="dxa"/>
            <w:vMerge w:val="restart"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5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Сохранение и </w:t>
            </w: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народного творчества </w:t>
            </w:r>
          </w:p>
        </w:tc>
        <w:tc>
          <w:tcPr>
            <w:tcW w:w="758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95DBA" w:rsidRPr="00495DB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24 309,3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495DBA" w:rsidRPr="00495DBA" w:rsidRDefault="00495DBA" w:rsidP="006214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495DBA" w:rsidRPr="00495DB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495DBA" w:rsidRPr="00495DB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 w:val="restart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  <w:vMerge w:val="restart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  <w:vMerge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</w:tcPr>
          <w:p w:rsidR="00495DBA" w:rsidRPr="004F585A" w:rsidRDefault="00495DBA" w:rsidP="002457F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992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  <w:tc>
          <w:tcPr>
            <w:tcW w:w="976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2457F3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</w:tcPr>
          <w:p w:rsidR="00495DBA" w:rsidRPr="004455B1" w:rsidRDefault="00495DBA" w:rsidP="009101D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9101D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67314F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67314F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92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976" w:type="dxa"/>
          </w:tcPr>
          <w:p w:rsidR="00495DBA" w:rsidRPr="004F585A" w:rsidRDefault="00495DBA" w:rsidP="00A33D3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подготовкой и проведением празд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нования 100-ле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rPr>
          <w:trHeight w:val="690"/>
        </w:trPr>
        <w:tc>
          <w:tcPr>
            <w:tcW w:w="127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  <w:p w:rsidR="00495DBA" w:rsidRPr="004455B1" w:rsidRDefault="00495DBA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культуры </w:t>
            </w: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8" w:type="dxa"/>
          </w:tcPr>
          <w:p w:rsidR="00495DBA" w:rsidRPr="00495DB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1 462,1</w:t>
            </w:r>
          </w:p>
        </w:tc>
        <w:tc>
          <w:tcPr>
            <w:tcW w:w="978" w:type="dxa"/>
          </w:tcPr>
          <w:p w:rsidR="00495DBA" w:rsidRPr="004F585A" w:rsidRDefault="00495DBA" w:rsidP="00495DB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2 059,3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566,3</w:t>
            </w:r>
          </w:p>
        </w:tc>
        <w:tc>
          <w:tcPr>
            <w:tcW w:w="978" w:type="dxa"/>
          </w:tcPr>
          <w:p w:rsidR="00495DBA" w:rsidRPr="004F585A" w:rsidRDefault="00495DBA" w:rsidP="00495D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76" w:type="dxa"/>
          </w:tcPr>
          <w:p w:rsidR="00495DBA" w:rsidRPr="004F585A" w:rsidRDefault="00495DBA" w:rsidP="00495DBA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495DBA" w:rsidRPr="004F585A" w:rsidTr="00FC513C">
        <w:tc>
          <w:tcPr>
            <w:tcW w:w="127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495DBA" w:rsidRPr="004F585A" w:rsidRDefault="00495DBA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495DBA" w:rsidRPr="004455B1" w:rsidRDefault="00495DBA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495DBA" w:rsidRPr="004F585A" w:rsidRDefault="00495DBA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495DBA" w:rsidRPr="004F585A" w:rsidRDefault="00495DBA" w:rsidP="006214B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оказания доступных и качественных услуг</w:t>
            </w: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78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60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60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</w:tcPr>
          <w:p w:rsidR="00B17FF6" w:rsidRPr="004F585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B17FF6" w:rsidRPr="004F585A" w:rsidRDefault="00B17FF6" w:rsidP="00B17FF6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72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78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60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60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72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976" w:type="dxa"/>
          </w:tcPr>
          <w:p w:rsidR="00B17FF6" w:rsidRPr="003246AA" w:rsidRDefault="00B17FF6" w:rsidP="00EF40E3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6AA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135"/>
        </w:trPr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11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искусства.</w:t>
            </w: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22 807,6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44 286</w:t>
            </w:r>
          </w:p>
        </w:tc>
      </w:tr>
      <w:tr w:rsidR="00B17FF6" w:rsidRPr="004F585A" w:rsidTr="00FC513C">
        <w:trPr>
          <w:trHeight w:val="21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225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15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  <w:tc>
          <w:tcPr>
            <w:tcW w:w="976" w:type="dxa"/>
          </w:tcPr>
          <w:p w:rsidR="00B17FF6" w:rsidRPr="004F585A" w:rsidRDefault="00B17FF6" w:rsidP="00495D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44 286</w:t>
            </w:r>
          </w:p>
        </w:tc>
      </w:tr>
      <w:tr w:rsidR="00B17FF6" w:rsidRPr="004F585A" w:rsidTr="00FC513C">
        <w:trPr>
          <w:trHeight w:val="15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6214B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«Укрепление единства российской нации и этнокультурное развитие народов 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Цивильского района</w:t>
            </w: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rPr>
          <w:trHeight w:val="690"/>
        </w:trPr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455B1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55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Цивильском районе Чувашской Республике, укрепление единства российской нации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«Туризм»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64508A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приоритетных направлений развития туризма Цивильского района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spacing w:line="247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spacing w:line="247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туристических маршрутов по Цивильскому району</w:t>
            </w: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17FF6" w:rsidRPr="004F585A" w:rsidTr="00FC513C">
        <w:tc>
          <w:tcPr>
            <w:tcW w:w="127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B17FF6" w:rsidRPr="004F585A" w:rsidRDefault="00B17FF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82" w:type="dxa"/>
          </w:tcPr>
          <w:p w:rsidR="00B17FF6" w:rsidRPr="004F585A" w:rsidRDefault="00B17FF6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</w:tcPr>
          <w:p w:rsidR="00B17FF6" w:rsidRPr="004F585A" w:rsidRDefault="00B17FF6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8294A" w:rsidRPr="005E445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B0F0"/>
          <w:sz w:val="26"/>
          <w:szCs w:val="26"/>
          <w:lang w:eastAsia="ru-RU"/>
        </w:rPr>
      </w:pPr>
    </w:p>
    <w:p w:rsidR="0058294A" w:rsidRPr="005E445A" w:rsidRDefault="0058294A" w:rsidP="0058294A">
      <w:pPr>
        <w:rPr>
          <w:rFonts w:ascii="Times New Roman" w:hAnsi="Times New Roman"/>
          <w:b/>
          <w:bCs/>
          <w:color w:val="00B0F0"/>
          <w:sz w:val="20"/>
          <w:szCs w:val="20"/>
          <w:lang w:eastAsia="ru-RU"/>
        </w:rPr>
        <w:sectPr w:rsidR="0058294A" w:rsidRPr="005E445A" w:rsidSect="002457F3">
          <w:pgSz w:w="16837" w:h="11905" w:orient="landscape" w:code="9"/>
          <w:pgMar w:top="1417" w:right="1134" w:bottom="1134" w:left="1134" w:header="992" w:footer="709" w:gutter="0"/>
          <w:pgNumType w:start="1"/>
          <w:cols w:space="720"/>
          <w:titlePg/>
          <w:docGrid w:linePitch="354"/>
        </w:sectPr>
      </w:pP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" w:name="RANGE!A1:J30"/>
      <w:bookmarkEnd w:id="5"/>
      <w:r w:rsidRPr="00C75E7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программе</w:t>
      </w:r>
    </w:p>
    <w:p w:rsidR="0058294A" w:rsidRDefault="00FC6DCE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 w:rsidR="005829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 Республики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6" w:name="P9690"/>
      <w:bookmarkEnd w:id="6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а </w:t>
      </w:r>
    </w:p>
    <w:p w:rsidR="0058294A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«Развитие культуры в </w:t>
      </w:r>
      <w:r w:rsidR="00D51B7F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районе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»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«Развитие культуры и туризма» </w:t>
      </w: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062"/>
        <w:gridCol w:w="360"/>
        <w:gridCol w:w="5771"/>
      </w:tblGrid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77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Отдел </w:t>
            </w:r>
            <w:r w:rsidR="009C1A82">
              <w:rPr>
                <w:rFonts w:ascii="Times New Roman" w:hAnsi="Times New Roman"/>
              </w:rPr>
              <w:t>образования</w:t>
            </w:r>
            <w:r w:rsidRPr="00D95778">
              <w:rPr>
                <w:rFonts w:ascii="Times New Roman" w:hAnsi="Times New Roman"/>
              </w:rPr>
              <w:t xml:space="preserve"> и социального развития администрации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Pr="00D95778">
              <w:rPr>
                <w:rFonts w:ascii="Times New Roman" w:hAnsi="Times New Roman"/>
              </w:rPr>
              <w:t xml:space="preserve"> района Чувашской Республики (далее – отдел </w:t>
            </w:r>
            <w:r w:rsidR="009C1A82">
              <w:rPr>
                <w:rFonts w:ascii="Times New Roman" w:hAnsi="Times New Roman"/>
              </w:rPr>
              <w:t>образования</w:t>
            </w:r>
            <w:r w:rsidRPr="00D95778">
              <w:rPr>
                <w:rFonts w:ascii="Times New Roman" w:hAnsi="Times New Roman"/>
              </w:rPr>
              <w:t xml:space="preserve"> и социального развития);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структурные подразделения администрации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органы местного самоуправления сельских поселений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подведомственные отделу </w:t>
            </w:r>
            <w:r w:rsidR="009C1A82">
              <w:rPr>
                <w:rFonts w:ascii="Times New Roman" w:eastAsia="Calibri" w:hAnsi="Times New Roman"/>
              </w:rPr>
              <w:t>образования</w:t>
            </w:r>
            <w:r w:rsidRPr="00D95778">
              <w:rPr>
                <w:rFonts w:ascii="Times New Roman" w:eastAsia="Calibri" w:hAnsi="Times New Roman"/>
              </w:rPr>
              <w:t xml:space="preserve"> и социального развития муниципальные учреждения культуры </w:t>
            </w:r>
            <w:r w:rsidR="00FC6DCE">
              <w:rPr>
                <w:rFonts w:ascii="Times New Roman" w:eastAsia="Calibri" w:hAnsi="Times New Roman"/>
              </w:rPr>
              <w:t>Цивильского</w:t>
            </w:r>
            <w:r w:rsidRPr="00D95778">
              <w:rPr>
                <w:rFonts w:ascii="Times New Roman" w:eastAsia="Calibri" w:hAnsi="Times New Roman"/>
              </w:rPr>
              <w:t xml:space="preserve"> района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сохранности и использования объектов культурного наследия;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библиотечных услуг;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58294A" w:rsidRPr="006378BC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сохранение традиций и создание условий для развития всех видов народного искусства и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создание условий для повышения качества и разнообразия услуг, предоставляемых у</w:t>
            </w:r>
            <w:r>
              <w:rPr>
                <w:rFonts w:ascii="Times New Roman" w:hAnsi="Times New Roman"/>
                <w:sz w:val="26"/>
                <w:szCs w:val="26"/>
              </w:rPr>
              <w:t>чреждениями культуры населению;</w:t>
            </w:r>
          </w:p>
          <w:p w:rsidR="0058294A" w:rsidRPr="006378BC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78BC">
              <w:rPr>
                <w:rFonts w:ascii="Times New Roman" w:hAnsi="Times New Roman"/>
                <w:sz w:val="26"/>
                <w:szCs w:val="26"/>
              </w:rPr>
              <w:t>интенсивная модернизация материально-техни</w:t>
            </w:r>
            <w:r w:rsidRPr="006378BC">
              <w:rPr>
                <w:rFonts w:ascii="Times New Roman" w:hAnsi="Times New Roman"/>
                <w:sz w:val="26"/>
                <w:szCs w:val="26"/>
              </w:rPr>
              <w:softHyphen/>
              <w:t>ческой базы, развитие инфраструктуры учреждений культуры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746ECA" w:rsidTr="002457F3">
        <w:tc>
          <w:tcPr>
            <w:tcW w:w="1665" w:type="pct"/>
          </w:tcPr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Целевые  показатели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индикаторы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196" w:type="pct"/>
          </w:tcPr>
          <w:p w:rsidR="0058294A" w:rsidRPr="00395C76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8294A" w:rsidRPr="0021171D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увеличение числа посещений учреждений культуры на 25,0 процентов по отношению к 2017 году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</w:r>
            <w:r w:rsidRPr="00A502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35,0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softHyphen/>
              <w:t>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библиотеках, – 120,0 процент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году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посещений общедоступных библиотек (на 1 жителя в год) – 7,29 единиц;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доля муниципальных домов культуры, оснащенных современным оборудованием, </w:t>
            </w:r>
            <w:r w:rsidRPr="00452A2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 69,5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процента;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посещений музеев – 125,0 процент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году;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посещений платных культурно-массовых мероприятий клубов, домов культуры – 180,0 про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softHyphen/>
              <w:t>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году;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участников клубных формирований – 120,0 процент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ов</w:t>
            </w: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отношению к 2017 году;</w:t>
            </w:r>
          </w:p>
          <w:p w:rsidR="0058294A" w:rsidRPr="00395C76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58294A" w:rsidRPr="00746ECA" w:rsidTr="002457F3">
        <w:tc>
          <w:tcPr>
            <w:tcW w:w="1665" w:type="pct"/>
          </w:tcPr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58294A" w:rsidRPr="00746ECA" w:rsidRDefault="0058294A" w:rsidP="002457F3">
            <w:pPr>
              <w:jc w:val="center"/>
              <w:rPr>
                <w:rFonts w:ascii="Times New Roman" w:hAnsi="Times New Roman"/>
              </w:rPr>
            </w:pPr>
            <w:r w:rsidRPr="00746ECA">
              <w:rPr>
                <w:rFonts w:ascii="Times New Roman" w:hAnsi="Times New Roman"/>
              </w:rPr>
              <w:t>–</w:t>
            </w:r>
          </w:p>
        </w:tc>
        <w:tc>
          <w:tcPr>
            <w:tcW w:w="3139" w:type="pct"/>
          </w:tcPr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2019–2035 годы: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1 этап – 2019–2025 годы;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2 этап – 2026–2030 годы;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6ECA">
              <w:rPr>
                <w:rFonts w:ascii="Times New Roman" w:hAnsi="Times New Roman" w:cs="Times New Roman"/>
                <w:b w:val="0"/>
                <w:sz w:val="26"/>
                <w:szCs w:val="26"/>
              </w:rPr>
              <w:t>3 этап – 2031–2035 годы</w:t>
            </w:r>
          </w:p>
          <w:p w:rsidR="0058294A" w:rsidRPr="00746ECA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8294A" w:rsidRPr="00746ECA" w:rsidTr="002457F3">
        <w:tc>
          <w:tcPr>
            <w:tcW w:w="1665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под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программы составляет </w:t>
            </w:r>
            <w:r w:rsidR="00EF40E3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EF40E3" w:rsidRPr="00EF40E3">
              <w:rPr>
                <w:rFonts w:ascii="Times New Roman" w:eastAsia="Calibri" w:hAnsi="Times New Roman"/>
                <w:b/>
                <w:color w:val="000000"/>
                <w:lang w:eastAsia="ru-RU"/>
              </w:rPr>
              <w:t>937 311,2 тыс.</w:t>
            </w:r>
            <w:r w:rsidRPr="00EF40E3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 рублей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, в том числе: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2019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77 650,5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2020 году –</w:t>
            </w:r>
            <w:r w:rsidR="00EF40E3">
              <w:rPr>
                <w:rFonts w:ascii="Times New Roman" w:eastAsia="Calibri" w:hAnsi="Times New Roman"/>
              </w:rPr>
              <w:t xml:space="preserve"> 54 277,7</w:t>
            </w:r>
            <w:r w:rsidR="00F0520E">
              <w:rPr>
                <w:rFonts w:ascii="Times New Roman" w:eastAsia="Calibri" w:hAnsi="Times New Roman"/>
              </w:rPr>
              <w:t xml:space="preserve">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2021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2022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2023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F0520E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2024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2025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53 692,2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268 461,0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268 461,0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из них средства:</w:t>
            </w:r>
          </w:p>
          <w:p w:rsidR="0058294A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федерального бюджета –</w:t>
            </w:r>
            <w:r w:rsidR="00AB0F6D" w:rsidRPr="00AB0F6D">
              <w:rPr>
                <w:rFonts w:ascii="Times New Roman" w:eastAsia="Calibri" w:hAnsi="Times New Roman"/>
                <w:b/>
              </w:rPr>
              <w:t>10 087,3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Pr="00694E90">
              <w:rPr>
                <w:rFonts w:ascii="Times New Roman" w:eastAsia="Calibri" w:hAnsi="Times New Roman"/>
              </w:rPr>
              <w:t>тыс</w:t>
            </w:r>
            <w:r w:rsidRPr="00D95778">
              <w:rPr>
                <w:rFonts w:ascii="Times New Roman" w:eastAsia="Calibri" w:hAnsi="Times New Roman"/>
              </w:rPr>
              <w:t>. рублей,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том числе: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  <w:highlight w:val="yellow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AB0F6D">
              <w:rPr>
                <w:rFonts w:ascii="Times New Roman" w:eastAsia="Calibri" w:hAnsi="Times New Roman"/>
              </w:rPr>
              <w:t xml:space="preserve">10 087,3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2020 году 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в 2021 году 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lastRenderedPageBreak/>
              <w:t xml:space="preserve"> в 2022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2026-2030 годах – 0,0 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2031-2035 годах – 0,0 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республиканского бюджета Чувашской Республики </w:t>
            </w:r>
            <w:r w:rsidRPr="00D95778">
              <w:rPr>
                <w:rFonts w:ascii="Times New Roman" w:eastAsia="Calibri" w:hAnsi="Times New Roman"/>
                <w:b/>
              </w:rPr>
              <w:t>–</w:t>
            </w:r>
            <w:r w:rsidR="00EF40E3">
              <w:rPr>
                <w:rFonts w:ascii="Times New Roman" w:eastAsia="Calibri" w:hAnsi="Times New Roman"/>
                <w:b/>
              </w:rPr>
              <w:t>17 900</w:t>
            </w:r>
            <w:r w:rsidRPr="00D95778">
              <w:rPr>
                <w:rFonts w:ascii="Times New Roman" w:eastAsia="Calibri" w:hAnsi="Times New Roman"/>
                <w:b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 xml:space="preserve"> тыс. рублей, в том числе: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17 900,0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2020 году –</w:t>
            </w:r>
            <w:r w:rsidR="00EF40E3">
              <w:rPr>
                <w:rFonts w:ascii="Times New Roman" w:eastAsia="Calibri" w:hAnsi="Times New Roman"/>
              </w:rPr>
              <w:t xml:space="preserve"> 0,00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2021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2022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2023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2024 году –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2025 году –</w:t>
            </w:r>
            <w:r w:rsidR="0058294A" w:rsidRPr="00D95778">
              <w:rPr>
                <w:rFonts w:ascii="Times New Roman" w:eastAsia="Calibri" w:hAnsi="Times New Roman"/>
              </w:rPr>
              <w:t xml:space="preserve"> </w:t>
            </w:r>
            <w:r w:rsidR="00EF40E3">
              <w:rPr>
                <w:rFonts w:ascii="Times New Roman" w:eastAsia="Calibri" w:hAnsi="Times New Roman"/>
              </w:rPr>
              <w:t xml:space="preserve">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CA5157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2026-2030 годах </w:t>
            </w:r>
            <w:r w:rsidR="00EF40E3">
              <w:rPr>
                <w:rFonts w:ascii="Times New Roman" w:eastAsia="Calibri" w:hAnsi="Times New Roman"/>
              </w:rPr>
              <w:t xml:space="preserve">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694E90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</w:t>
            </w:r>
            <w:r w:rsidR="00CA5157">
              <w:rPr>
                <w:rFonts w:ascii="Times New Roman" w:eastAsia="Calibri" w:hAnsi="Times New Roman"/>
              </w:rPr>
              <w:t xml:space="preserve">-2035 годах – </w:t>
            </w:r>
            <w:r w:rsidR="00AB0F6D">
              <w:rPr>
                <w:rFonts w:ascii="Times New Roman" w:eastAsia="Calibri" w:hAnsi="Times New Roman"/>
              </w:rPr>
              <w:t xml:space="preserve">0,00 </w:t>
            </w:r>
            <w:r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местн</w:t>
            </w:r>
            <w:r>
              <w:rPr>
                <w:rFonts w:ascii="Times New Roman" w:hAnsi="Times New Roman" w:cs="Times New Roman"/>
              </w:rPr>
              <w:t>ые</w:t>
            </w:r>
            <w:r w:rsidRPr="00D95778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95778">
              <w:rPr>
                <w:rFonts w:ascii="Times New Roman" w:hAnsi="Times New Roman" w:cs="Times New Roman"/>
              </w:rPr>
              <w:t xml:space="preserve"> –</w:t>
            </w:r>
            <w:r w:rsidR="00AB0F6D" w:rsidRPr="00AB0F6D">
              <w:rPr>
                <w:rFonts w:ascii="Times New Roman" w:hAnsi="Times New Roman" w:cs="Times New Roman"/>
                <w:b/>
              </w:rPr>
              <w:t>9</w:t>
            </w:r>
            <w:r w:rsidR="00EF40E3">
              <w:rPr>
                <w:rFonts w:ascii="Times New Roman" w:hAnsi="Times New Roman" w:cs="Times New Roman"/>
                <w:b/>
              </w:rPr>
              <w:t xml:space="preserve">09 323,9 </w:t>
            </w:r>
            <w:r w:rsidRPr="00D95778">
              <w:rPr>
                <w:rFonts w:ascii="Times New Roman" w:hAnsi="Times New Roman" w:cs="Times New Roman"/>
              </w:rPr>
              <w:t>тыс. рублей</w:t>
            </w:r>
            <w:proofErr w:type="gramStart"/>
            <w:r w:rsidRPr="00D95778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в том числе: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 </w:t>
            </w:r>
            <w:r w:rsidR="00AB0F6D">
              <w:rPr>
                <w:rFonts w:ascii="Times New Roman" w:eastAsia="Calibri" w:hAnsi="Times New Roman"/>
              </w:rPr>
              <w:t>4</w:t>
            </w:r>
            <w:r w:rsidR="00EF40E3">
              <w:rPr>
                <w:rFonts w:ascii="Times New Roman" w:eastAsia="Calibri" w:hAnsi="Times New Roman"/>
              </w:rPr>
              <w:t xml:space="preserve">9 663,2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EF40E3" w:rsidP="002457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2020 году – </w:t>
            </w:r>
            <w:r w:rsidR="00AB0F6D">
              <w:rPr>
                <w:rFonts w:ascii="Times New Roman" w:eastAsia="Calibri" w:hAnsi="Times New Roman"/>
              </w:rPr>
              <w:t xml:space="preserve">54 277,7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2021 году – </w:t>
            </w:r>
            <w:r w:rsidR="00AB0F6D">
              <w:rPr>
                <w:rFonts w:ascii="Times New Roman" w:eastAsia="Calibri" w:hAnsi="Times New Roman"/>
              </w:rPr>
              <w:t>53</w:t>
            </w:r>
            <w:r w:rsidR="00EF40E3">
              <w:rPr>
                <w:rFonts w:ascii="Times New Roman" w:eastAsia="Calibri" w:hAnsi="Times New Roman"/>
              </w:rPr>
              <w:t> 692,2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</w:t>
            </w:r>
            <w:r w:rsidR="00AB0F6D">
              <w:rPr>
                <w:rFonts w:ascii="Times New Roman" w:eastAsia="Calibri" w:hAnsi="Times New Roman"/>
              </w:rPr>
              <w:t>53</w:t>
            </w:r>
            <w:r w:rsidR="00EF40E3">
              <w:rPr>
                <w:rFonts w:ascii="Times New Roman" w:eastAsia="Calibri" w:hAnsi="Times New Roman"/>
              </w:rPr>
              <w:t> 692,2</w:t>
            </w:r>
            <w:r w:rsidR="00AB0F6D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</w:t>
            </w:r>
            <w:r w:rsidR="00AB0F6D">
              <w:rPr>
                <w:rFonts w:ascii="Times New Roman" w:eastAsia="Calibri" w:hAnsi="Times New Roman"/>
              </w:rPr>
              <w:t>53</w:t>
            </w:r>
            <w:r w:rsidR="00EF40E3">
              <w:rPr>
                <w:rFonts w:ascii="Times New Roman" w:eastAsia="Calibri" w:hAnsi="Times New Roman"/>
              </w:rPr>
              <w:t> 692,</w:t>
            </w:r>
            <w:r w:rsidR="00AB0F6D">
              <w:rPr>
                <w:rFonts w:ascii="Times New Roman" w:eastAsia="Calibri" w:hAnsi="Times New Roman"/>
              </w:rPr>
              <w:t xml:space="preserve">2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</w:t>
            </w:r>
            <w:r w:rsidR="00AB0F6D">
              <w:rPr>
                <w:rFonts w:ascii="Times New Roman" w:eastAsia="Calibri" w:hAnsi="Times New Roman"/>
              </w:rPr>
              <w:t>53 </w:t>
            </w:r>
            <w:r w:rsidR="00EF40E3">
              <w:rPr>
                <w:rFonts w:ascii="Times New Roman" w:eastAsia="Calibri" w:hAnsi="Times New Roman"/>
              </w:rPr>
              <w:t>692</w:t>
            </w:r>
            <w:r w:rsidR="00AB0F6D">
              <w:rPr>
                <w:rFonts w:ascii="Times New Roman" w:eastAsia="Calibri" w:hAnsi="Times New Roman"/>
              </w:rPr>
              <w:t>,2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58294A" w:rsidRPr="00D95778" w:rsidRDefault="00EF40E3" w:rsidP="002457F3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в 2025 году – </w:t>
            </w:r>
            <w:r w:rsidR="00AB0F6D">
              <w:rPr>
                <w:rFonts w:ascii="Times New Roman" w:eastAsia="Calibri" w:hAnsi="Times New Roman"/>
              </w:rPr>
              <w:t>53 </w:t>
            </w:r>
            <w:r>
              <w:rPr>
                <w:rFonts w:ascii="Times New Roman" w:eastAsia="Calibri" w:hAnsi="Times New Roman"/>
              </w:rPr>
              <w:t>692</w:t>
            </w:r>
            <w:r w:rsidR="00AB0F6D">
              <w:rPr>
                <w:rFonts w:ascii="Times New Roman" w:eastAsia="Calibri" w:hAnsi="Times New Roman"/>
              </w:rPr>
              <w:t xml:space="preserve">,2 </w:t>
            </w:r>
            <w:r w:rsidR="0058294A"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AB0F6D">
              <w:rPr>
                <w:rFonts w:ascii="Times New Roman" w:eastAsia="Calibri" w:hAnsi="Times New Roman"/>
              </w:rPr>
              <w:t xml:space="preserve">269 811,0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694E90" w:rsidRDefault="0058294A" w:rsidP="002457F3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AB0F6D">
              <w:rPr>
                <w:rFonts w:ascii="Times New Roman" w:eastAsia="Calibri" w:hAnsi="Times New Roman"/>
              </w:rPr>
              <w:t xml:space="preserve">269 811,0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 xml:space="preserve">внебюджетных источников </w:t>
            </w:r>
            <w:r w:rsidRPr="00AB0F6D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="00AB0F6D" w:rsidRPr="00AB0F6D">
              <w:rPr>
                <w:rFonts w:ascii="Times New Roman" w:hAnsi="Times New Roman" w:cs="Times New Roman"/>
                <w:b/>
                <w:color w:val="000000"/>
              </w:rPr>
              <w:t>0,00</w:t>
            </w:r>
            <w:r w:rsidR="00AB0F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</w:rPr>
              <w:t xml:space="preserve">тыс. рублей, 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58294A" w:rsidRPr="00D95778" w:rsidRDefault="00CA5157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2019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="0058294A" w:rsidRPr="00D95778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58294A" w:rsidRPr="00D95778" w:rsidRDefault="00CA5157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2020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="0058294A"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CA5157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="0058294A"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2022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2023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2024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2025 году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2026-2030 годах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58294A" w:rsidRPr="00D95778" w:rsidRDefault="0058294A" w:rsidP="002457F3">
            <w:pPr>
              <w:pStyle w:val="afff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2031-2035 годах –</w:t>
            </w:r>
            <w:r w:rsidR="00AB0F6D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2B1EAA" w:rsidRDefault="002B1EAA" w:rsidP="002457F3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8294A" w:rsidRPr="002B1EAA" w:rsidRDefault="0058294A" w:rsidP="002B1EAA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hAnsi="Times New Roman"/>
                <w:color w:val="000000"/>
              </w:rPr>
              <w:tab/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Объемы финансирования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D95778">
              <w:rPr>
                <w:rFonts w:ascii="Times New Roman" w:eastAsia="Calibri" w:hAnsi="Times New Roman"/>
              </w:rPr>
              <w:t>программы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за счет бюджетных ассигнований уточняются при формировании районного бюджета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 на очередной финансовый год и плановый период;</w:t>
            </w:r>
          </w:p>
        </w:tc>
      </w:tr>
      <w:tr w:rsidR="0058294A" w:rsidRPr="00746ECA" w:rsidTr="002457F3">
        <w:tc>
          <w:tcPr>
            <w:tcW w:w="1665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повышение качества и доступности услуг библиотек, регулярное поступление в библиотеки новой литературы на различных видах носителей, </w:t>
            </w: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создание электронных ресурсов;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обеспечение сохранности и использования </w:t>
            </w:r>
            <w:r w:rsidRPr="009759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Музейного фонда Российской Федерации</w:t>
            </w: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внедрение информационных технологий и создание качественных электронных ресурсов;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айона</w:t>
            </w: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повышение профессионального мастерства специалистов </w:t>
            </w:r>
            <w:proofErr w:type="spellStart"/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культурно-досуговой</w:t>
            </w:r>
            <w:proofErr w:type="spellEnd"/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сферы;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58294A" w:rsidRPr="00746EC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стимулирование творческой деятельности, повышение престижа творческих профессий, поддержка талантливой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молодежи.</w:t>
            </w:r>
          </w:p>
        </w:tc>
      </w:tr>
    </w:tbl>
    <w:p w:rsidR="0058294A" w:rsidRDefault="0058294A" w:rsidP="002B1EAA">
      <w:pPr>
        <w:autoSpaceDE w:val="0"/>
        <w:autoSpaceDN w:val="0"/>
        <w:adjustRightInd w:val="0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58294A" w:rsidRDefault="0058294A" w:rsidP="00DF3D0F">
      <w:pPr>
        <w:autoSpaceDE w:val="0"/>
        <w:autoSpaceDN w:val="0"/>
        <w:adjustRightInd w:val="0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58294A" w:rsidRPr="00746ECA" w:rsidRDefault="0058294A" w:rsidP="0058294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75E72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. Приоритеты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,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цел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ь и задачи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подпрограммы, </w:t>
      </w:r>
    </w:p>
    <w:p w:rsidR="0058294A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общая характеристика реализации подпрограммы </w:t>
      </w: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C87FF8" w:rsidRDefault="0058294A" w:rsidP="0058294A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соответствии с приоритетами развития культуры целью подпрограммы </w:t>
      </w:r>
      <w:r w:rsidRPr="00C87F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«Развитие культуры в </w:t>
      </w:r>
      <w:r w:rsidR="00D51B7F">
        <w:rPr>
          <w:rFonts w:ascii="Times New Roman" w:hAnsi="Times New Roman"/>
          <w:color w:val="000000"/>
          <w:sz w:val="26"/>
          <w:szCs w:val="26"/>
          <w:lang w:eastAsia="ru-RU"/>
        </w:rPr>
        <w:t>Цивильском</w:t>
      </w:r>
      <w:r w:rsidRPr="00C87F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районе Чувашской Республики» муниципальной программы </w:t>
      </w:r>
      <w:r w:rsidR="00FC6DCE"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 w:rsidRPr="00C87F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Чувашской Республики «Развитие культуры и туризма</w:t>
      </w:r>
      <w:r w:rsidRPr="00C87FF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58294A" w:rsidRPr="00C87FF8" w:rsidRDefault="0058294A" w:rsidP="0058294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Достижение цели обеспечивается в рамках решения следующих задач: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обеспечение сохранности и использования объектов культурного наследия;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повышение доступности и качества библиотечных услуг;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повышение доступности и качества музейных услуг;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 xml:space="preserve">создание условий для сохранения и развития исполнительских искусств; 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сохранение традиций и создание условий для развития всех видов народного искусства и творчества;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lastRenderedPageBreak/>
        <w:t>создание условий для повышения качества и разнообразия услуг, предоставляемых учреждениями культуры населению;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87FF8">
        <w:rPr>
          <w:rFonts w:ascii="Times New Roman" w:hAnsi="Times New Roman"/>
          <w:sz w:val="26"/>
          <w:szCs w:val="26"/>
        </w:rPr>
        <w:t>интенсивная модернизация материально-техни</w:t>
      </w:r>
      <w:r w:rsidRPr="00C87FF8">
        <w:rPr>
          <w:rFonts w:ascii="Times New Roman" w:hAnsi="Times New Roman"/>
          <w:sz w:val="26"/>
          <w:szCs w:val="26"/>
        </w:rPr>
        <w:softHyphen/>
        <w:t>ческой базы, развитие инфраструктуры учреждений культуры.</w:t>
      </w:r>
    </w:p>
    <w:p w:rsidR="0058294A" w:rsidRPr="00C87FF8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sz w:val="26"/>
          <w:szCs w:val="26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58294A" w:rsidRPr="00C87FF8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sz w:val="26"/>
          <w:szCs w:val="26"/>
          <w:lang w:eastAsia="ru-RU"/>
        </w:rPr>
        <w:t>поддержка и развитие художественно-творческой деятельности.</w:t>
      </w:r>
    </w:p>
    <w:p w:rsidR="0058294A" w:rsidRPr="00C87FF8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C87FF8">
        <w:rPr>
          <w:rFonts w:ascii="Times New Roman" w:eastAsia="Calibri" w:hAnsi="Times New Roman"/>
          <w:sz w:val="26"/>
          <w:szCs w:val="26"/>
          <w:lang w:eastAsia="ru-RU"/>
        </w:rPr>
        <w:t>Подпрограмма отражает реализацию мероприятий подпрограммы по финансированию мероприятий, связанных с повышением заработной платы работников муниципальных учреждений культуры, развитием и укреплением материально-технической базы муниципальных домов культуры, поддержкой отрасли культуры.</w:t>
      </w:r>
    </w:p>
    <w:p w:rsidR="0058294A" w:rsidRPr="00C87FF8" w:rsidRDefault="0058294A" w:rsidP="0058294A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 показателях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индикаторах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)</w:t>
      </w:r>
    </w:p>
    <w:p w:rsidR="0058294A" w:rsidRPr="00292A77" w:rsidRDefault="0058294A" w:rsidP="0058294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58294A" w:rsidRPr="00292A77" w:rsidRDefault="0058294A" w:rsidP="0058294A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Состав целевых  показателей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 определен исходя из необходимости достижения цели и решения задач подпрограммы. Перечень целевых  показателе</w:t>
      </w:r>
      <w:proofErr w:type="gramStart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proofErr w:type="gramEnd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Pr="00292A77" w:rsidRDefault="0058294A" w:rsidP="0058294A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Сведения о целевых  показателях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 изложены в табл. 1.</w:t>
      </w:r>
    </w:p>
    <w:p w:rsidR="0058294A" w:rsidRPr="00292A77" w:rsidRDefault="0058294A" w:rsidP="0058294A">
      <w:pPr>
        <w:rPr>
          <w:rFonts w:ascii="Times New Roman" w:hAnsi="Times New Roman"/>
          <w:color w:val="000000"/>
          <w:sz w:val="26"/>
          <w:szCs w:val="26"/>
          <w:lang w:eastAsia="ru-RU"/>
        </w:rPr>
        <w:sectPr w:rsidR="0058294A" w:rsidRPr="00292A77" w:rsidSect="002457F3">
          <w:pgSz w:w="11905" w:h="16838"/>
          <w:pgMar w:top="1134" w:right="851" w:bottom="1134" w:left="1985" w:header="709" w:footer="709" w:gutter="0"/>
          <w:pgNumType w:start="1"/>
          <w:cols w:space="720"/>
          <w:titlePg/>
          <w:docGrid w:linePitch="326"/>
        </w:sect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7BC9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в е д е н и я</w:t>
      </w:r>
    </w:p>
    <w:p w:rsidR="0058294A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 целевых  показателях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индикаторах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подпрограммы «Развитие культуры в </w:t>
      </w:r>
      <w:r w:rsidR="00D51B7F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муниципальной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«Развитие культуры и туризма» и их </w:t>
      </w:r>
      <w:proofErr w:type="gramStart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значениях</w:t>
      </w:r>
      <w:proofErr w:type="gramEnd"/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47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82"/>
        <w:gridCol w:w="3686"/>
        <w:gridCol w:w="1134"/>
        <w:gridCol w:w="756"/>
        <w:gridCol w:w="570"/>
        <w:gridCol w:w="570"/>
        <w:gridCol w:w="582"/>
        <w:gridCol w:w="570"/>
        <w:gridCol w:w="570"/>
        <w:gridCol w:w="570"/>
        <w:gridCol w:w="588"/>
        <w:gridCol w:w="570"/>
        <w:gridCol w:w="570"/>
        <w:gridCol w:w="570"/>
        <w:gridCol w:w="589"/>
        <w:gridCol w:w="671"/>
        <w:gridCol w:w="570"/>
        <w:gridCol w:w="570"/>
        <w:gridCol w:w="570"/>
        <w:gridCol w:w="589"/>
      </w:tblGrid>
      <w:tr w:rsidR="0058294A" w:rsidRPr="00292A77" w:rsidTr="007A4739">
        <w:tc>
          <w:tcPr>
            <w:tcW w:w="38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 показатель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45" w:type="dxa"/>
            <w:gridSpan w:val="17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 показателей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8294A" w:rsidRPr="00292A77" w:rsidTr="007A4739">
        <w:tc>
          <w:tcPr>
            <w:tcW w:w="38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A349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4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671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</w:tbl>
    <w:p w:rsidR="0058294A" w:rsidRPr="00292A77" w:rsidRDefault="0058294A" w:rsidP="0058294A">
      <w:pPr>
        <w:widowControl w:val="0"/>
        <w:spacing w:line="20" w:lineRule="exact"/>
        <w:rPr>
          <w:rFonts w:ascii="Times New Roman" w:hAnsi="Times New Roman"/>
          <w:sz w:val="2"/>
        </w:rPr>
      </w:pPr>
    </w:p>
    <w:tbl>
      <w:tblPr>
        <w:tblW w:w="15236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82"/>
        <w:gridCol w:w="3687"/>
        <w:gridCol w:w="1133"/>
        <w:gridCol w:w="65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58294A" w:rsidRPr="00292A77" w:rsidTr="007A4739">
        <w:trPr>
          <w:tblHeader/>
        </w:trPr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8294A" w:rsidRPr="00292A77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292A77" w:rsidRDefault="007A4739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7A473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7A4739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58294A" w:rsidRPr="00292A77" w:rsidTr="007A4739">
        <w:trPr>
          <w:trHeight w:val="1022"/>
        </w:trPr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личных) библиотек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58294A" w:rsidRPr="00292A77" w:rsidTr="007A4739">
        <w:trPr>
          <w:trHeight w:val="460"/>
        </w:trPr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67,3</w:t>
            </w:r>
          </w:p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6C3A0C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музеев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туры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58294A" w:rsidRPr="002206F1" w:rsidTr="007A4739">
        <w:tc>
          <w:tcPr>
            <w:tcW w:w="38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7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58294A" w:rsidRPr="004C7BC9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206F1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</w:tbl>
    <w:p w:rsidR="0058294A" w:rsidRPr="00292A77" w:rsidRDefault="0058294A" w:rsidP="0058294A">
      <w:pPr>
        <w:rPr>
          <w:rFonts w:ascii="Times New Roman" w:hAnsi="Times New Roman"/>
          <w:color w:val="000000"/>
          <w:sz w:val="2"/>
          <w:szCs w:val="2"/>
          <w:lang w:eastAsia="ru-RU"/>
        </w:rPr>
        <w:sectPr w:rsidR="0058294A" w:rsidRPr="00292A77" w:rsidSect="002457F3">
          <w:pgSz w:w="16838" w:h="11905" w:orient="landscape"/>
          <w:pgMar w:top="1417" w:right="1134" w:bottom="1134" w:left="1134" w:header="992" w:footer="709" w:gutter="0"/>
          <w:cols w:space="720"/>
          <w:docGrid w:linePitch="326"/>
        </w:sectPr>
      </w:pPr>
    </w:p>
    <w:bookmarkEnd w:id="3"/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lastRenderedPageBreak/>
        <w:t>Ожидаемыми результатами реализации подпрограммы являются: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обеспечение </w:t>
      </w:r>
      <w:r w:rsidRPr="00B0430A">
        <w:rPr>
          <w:rFonts w:ascii="Times New Roman" w:eastAsia="Calibri" w:hAnsi="Times New Roman"/>
          <w:color w:val="000000"/>
          <w:sz w:val="26"/>
          <w:szCs w:val="26"/>
        </w:rPr>
        <w:t>сохранения, использования, популяризации и охраны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повышение качества и доступности услуг библиотек</w:t>
      </w:r>
      <w:proofErr w:type="gramStart"/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повышение эффективности комплектования, хранения, учета и использования архивных документов;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</w:t>
      </w:r>
      <w:proofErr w:type="spellStart"/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культурно-досуговой</w:t>
      </w:r>
      <w:proofErr w:type="spellEnd"/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сферы;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58294A" w:rsidRPr="00B0430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B0430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подпрограммы с указанием сроков и этапов их реализации 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цели и задач подпрограммы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 показателей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подпрограммы.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Подпрограмма будет реализовываться в 2019–2035 </w:t>
      </w:r>
      <w:proofErr w:type="gramStart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годах</w:t>
      </w:r>
      <w:proofErr w:type="gramEnd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3 этапа: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1 этап – 2019–2025 годы.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На 1 этапе предусмотрена реализация начатых ранее мероприятий по развитию отрасли культуры.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2 этап – 2026–2030 годы.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За счет реализации мероприятий 2 этап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будут достигнуты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следующие результаты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33</w:t>
      </w:r>
      <w:r w:rsidRPr="00292A77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75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процента;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прирост посещений общедоступных (публичных) библиотек, а также культурно-массовых мероприятий, проводимых в </w:t>
      </w:r>
      <w:proofErr w:type="gramStart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библиотеках</w:t>
      </w:r>
      <w:proofErr w:type="gramEnd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, – 116,0 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отношению к 2017 году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количество посещений общедоступных библиотек (на 1 жителя в год) – 7,24 единиц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доля </w:t>
      </w:r>
      <w:proofErr w:type="gramStart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</w:t>
      </w:r>
      <w:proofErr w:type="gramEnd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домов культуры, оснащенных современным оборудованием, –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54,3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процента;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прирост посещений музеев – 121,0 процент 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прирост посещений платных культурно-массовых мероприятий клубов, домов культуры – 172,0 процента 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прирост участников клубных формирований – 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,0 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отношению к 2017 году;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3 этап – 2031–2035 годы.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За счет реализации мероприятий 3 этап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будут достигнуты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следующие результаты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35,0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посещений общедоступных (публичных) библиотек, а также культурно-массовых мероприятий, проводимых в </w:t>
      </w:r>
      <w:proofErr w:type="gramStart"/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библиотеках</w:t>
      </w:r>
      <w:proofErr w:type="gramEnd"/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, – 120,0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по отношению к 2017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году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количество посещений общедоступных библиотек (на 1 жителя в год) – 7,29 единиц;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доля муниципальных домов культуры, оснащенных современным оборудованием, – 69,5 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процентов</w:t>
      </w: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посещений музеев – 125,0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посещений платных культурно-массовых мероприятий клубов, домов культуры – 180,0 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 отношению к 2017 году;</w:t>
      </w:r>
    </w:p>
    <w:p w:rsidR="0058294A" w:rsidRPr="0021070D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прирост участников клубных формирований – 120,0 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2107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1070D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по отношению к 2017 году;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561BF9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561BF9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58294A" w:rsidRPr="00561BF9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предпроектных</w:t>
      </w:r>
      <w:proofErr w:type="spellEnd"/>
      <w:r w:rsidRPr="00AA1ECD">
        <w:rPr>
          <w:rFonts w:ascii="Times New Roman" w:hAnsi="Times New Roman" w:cs="Times New Roman"/>
          <w:color w:val="000000"/>
          <w:sz w:val="26"/>
          <w:szCs w:val="26"/>
        </w:rPr>
        <w:t>, проектных, ремонтно-реставрационных, консервационных, восстановительных работ.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2. Развитие библиотечного дела.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2.1. Централизованное комплектование книжных фондов общедоступных библиотек.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включает в себя отбор и планомерное приобретение книг для библиотек района, соответствующих по содержанию задачам  библиотек и потребностям читателей. 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2.2. Проведение мероприятий по </w:t>
      </w:r>
      <w:r w:rsidR="009C1A82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 общедоступных библиотек и обеспечению сохранности библиотечных фондов.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Мероприятие включает в себя поддержание информационно-коммуника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ционной инфраструктуры библиотек в </w:t>
      </w:r>
      <w:proofErr w:type="gram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с требованиями современных технологий; создание сводного каталога библиотек республики, формирование электронной библиотеки и обеспечение доступа к ним через портал государственных услуг, а также организацию хранения, безопасности и обеспечения доступности документов фондов, включая электронные ресурсы, работу с книжными памятниками, редкими и ценными изданиями, организацию страхового фонда документов, повышение квалификации специалистов, обеспечивающих их сохранность.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2.3. Обеспечение деятельности  муниципальных библиотек.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субсидий муниципальным учреждениям культуры, – библиотекам на финансовое обеспечение выполнения муниципального задания на оказание муниципальных услуг (выполнение работ).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3. Развитие архивного дела.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3.1. Обеспечение хранения, комплектования, учета и использования архивных документов муниципальных образований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</w:t>
      </w:r>
      <w:proofErr w:type="gram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AA1EC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сохранности наиболее важных и ценных документов Архивного фонда Цивильского  района и организацию доступа в режиме </w:t>
      </w:r>
      <w:proofErr w:type="spell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онлайн</w:t>
      </w:r>
      <w:proofErr w:type="spell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к основным справочникам о составе и содержании архивных документов и описаниям всех архивных фондов с возможностью их автоматизированного поиска;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приобретение, реставрацию и страховое копирование особо ценных архивных документов; 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упорядочение документов, входящих в состав Архивного фонда</w:t>
      </w:r>
      <w:r w:rsidR="00AA1E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Цивильского  района Чувашской Республики.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3.2. Обеспечение деятельности  муниципальных архивов.</w:t>
      </w:r>
    </w:p>
    <w:p w:rsidR="00AD1DEE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субсидий муниципальным учреждениям Цивильского района Чувашской Республики – архивам на финансовое обеспечение выполнения муниципального задания на оказание муниципальных услуг (выполнение работ).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0789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4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Разв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итие му</w:t>
      </w:r>
      <w:r w:rsidR="00EF40E3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ейного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дела.</w:t>
      </w:r>
      <w:r w:rsidR="00EF0789" w:rsidRPr="00EF07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F0789" w:rsidRPr="0064508A" w:rsidRDefault="00EF0789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 w:rsidRPr="0064508A">
        <w:rPr>
          <w:rFonts w:ascii="Times New Roman" w:hAnsi="Times New Roman" w:cs="Times New Roman"/>
          <w:sz w:val="26"/>
          <w:szCs w:val="26"/>
        </w:rPr>
        <w:t>Мероприятие направлено на</w:t>
      </w:r>
      <w:r w:rsidR="00EF40E3">
        <w:rPr>
          <w:rFonts w:ascii="Times New Roman" w:hAnsi="Times New Roman" w:cs="Times New Roman"/>
          <w:sz w:val="26"/>
          <w:szCs w:val="26"/>
        </w:rPr>
        <w:t xml:space="preserve"> п</w:t>
      </w:r>
      <w:r w:rsidRPr="0064508A">
        <w:rPr>
          <w:rFonts w:ascii="Times New Roman" w:hAnsi="Times New Roman"/>
          <w:color w:val="000000"/>
          <w:sz w:val="26"/>
          <w:szCs w:val="26"/>
        </w:rPr>
        <w:t>овышение доступности и качества музейных услуг</w:t>
      </w:r>
      <w:r w:rsidRPr="0064508A">
        <w:rPr>
          <w:rFonts w:ascii="Times New Roman" w:hAnsi="Times New Roman" w:cs="Times New Roman"/>
          <w:sz w:val="26"/>
          <w:szCs w:val="26"/>
        </w:rPr>
        <w:t xml:space="preserve">, создание условий для более широкого доступа населения к музейным собраниям, развитие новых форм музейной деятельности, </w:t>
      </w:r>
      <w:r w:rsidRPr="0064508A">
        <w:rPr>
          <w:rFonts w:ascii="Times New Roman" w:hAnsi="Times New Roman"/>
          <w:sz w:val="26"/>
          <w:szCs w:val="26"/>
        </w:rPr>
        <w:t xml:space="preserve"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</w:t>
      </w:r>
      <w:proofErr w:type="spellStart"/>
      <w:r w:rsidRPr="0064508A">
        <w:rPr>
          <w:rFonts w:ascii="Times New Roman" w:hAnsi="Times New Roman"/>
          <w:sz w:val="26"/>
          <w:szCs w:val="26"/>
        </w:rPr>
        <w:t>учетно-хранительскую</w:t>
      </w:r>
      <w:proofErr w:type="spellEnd"/>
      <w:r w:rsidRPr="0064508A">
        <w:rPr>
          <w:rFonts w:ascii="Times New Roman" w:hAnsi="Times New Roman"/>
          <w:sz w:val="26"/>
          <w:szCs w:val="26"/>
        </w:rPr>
        <w:t xml:space="preserve"> деятельность, обновление экспозиций, </w:t>
      </w:r>
      <w:r w:rsidRPr="0064508A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обеспечение сохранности и безопасности музейных фондов</w:t>
      </w:r>
      <w:r w:rsidRPr="0064508A">
        <w:rPr>
          <w:rFonts w:ascii="Times New Roman" w:eastAsia="Calibri" w:hAnsi="Times New Roman"/>
          <w:color w:val="000000"/>
          <w:sz w:val="26"/>
          <w:szCs w:val="26"/>
        </w:rPr>
        <w:t>.</w:t>
      </w:r>
      <w:proofErr w:type="gramEnd"/>
    </w:p>
    <w:p w:rsidR="00C212C1" w:rsidRPr="0064508A" w:rsidRDefault="00C212C1" w:rsidP="009C1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5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Сохранение и развитие народного творчества.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5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.1. Создание условий для развития народного творчества и </w:t>
      </w:r>
      <w:proofErr w:type="spellStart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культурно-досуговой</w:t>
      </w:r>
      <w:proofErr w:type="spellEnd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населения.</w:t>
      </w:r>
    </w:p>
    <w:p w:rsidR="00AD1DEE" w:rsidRPr="00AA1ECD" w:rsidRDefault="00AD1DEE" w:rsidP="009C1A8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AA1ECD">
        <w:rPr>
          <w:rFonts w:eastAsia="Calibri"/>
          <w:color w:val="000000"/>
          <w:sz w:val="26"/>
          <w:szCs w:val="26"/>
        </w:rPr>
        <w:t xml:space="preserve">Мероприятие направлено на создание условий для развития учреждений </w:t>
      </w:r>
      <w:proofErr w:type="spellStart"/>
      <w:r w:rsidRPr="00AA1ECD">
        <w:rPr>
          <w:rFonts w:eastAsia="Calibri"/>
          <w:color w:val="000000"/>
          <w:sz w:val="26"/>
          <w:szCs w:val="26"/>
        </w:rPr>
        <w:t>культурно-досугового</w:t>
      </w:r>
      <w:proofErr w:type="spellEnd"/>
      <w:r w:rsidRPr="00AA1ECD">
        <w:rPr>
          <w:rFonts w:eastAsia="Calibri"/>
          <w:color w:val="000000"/>
          <w:sz w:val="26"/>
          <w:szCs w:val="26"/>
        </w:rPr>
        <w:t xml:space="preserve"> типа и народных коллективов на основе модернизации </w:t>
      </w:r>
      <w:r w:rsidRPr="00AA1ECD">
        <w:rPr>
          <w:rFonts w:eastAsia="Calibri"/>
          <w:color w:val="000000"/>
          <w:sz w:val="26"/>
          <w:szCs w:val="26"/>
        </w:rPr>
        <w:lastRenderedPageBreak/>
        <w:t xml:space="preserve">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</w:t>
      </w:r>
      <w:proofErr w:type="spellStart"/>
      <w:r w:rsidRPr="00AA1ECD">
        <w:rPr>
          <w:rFonts w:eastAsia="Calibri"/>
          <w:color w:val="000000"/>
          <w:sz w:val="26"/>
          <w:szCs w:val="26"/>
        </w:rPr>
        <w:t>культурно-досуговых</w:t>
      </w:r>
      <w:proofErr w:type="spellEnd"/>
      <w:r w:rsidRPr="00AA1ECD">
        <w:rPr>
          <w:rFonts w:eastAsia="Calibri"/>
          <w:color w:val="000000"/>
          <w:sz w:val="26"/>
          <w:szCs w:val="26"/>
        </w:rPr>
        <w:t xml:space="preserve"> и информационно-просветительских мероприятий.</w:t>
      </w:r>
    </w:p>
    <w:p w:rsidR="00AD1DEE" w:rsidRPr="00EF40E3" w:rsidRDefault="00C212C1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5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.2. Обеспечение деятельности муниципальных учреждений </w:t>
      </w:r>
      <w:proofErr w:type="spellStart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культурно-досугового</w:t>
      </w:r>
      <w:proofErr w:type="spellEnd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типа и народного творчества.</w:t>
      </w:r>
    </w:p>
    <w:p w:rsidR="00AD1DEE" w:rsidRPr="00AA1ECD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субсидий учреждениям </w:t>
      </w:r>
      <w:proofErr w:type="spell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культурно-досугового</w:t>
      </w:r>
      <w:proofErr w:type="spell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типа и народного творчества 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района, на финансовое обеспечение выполнения муниципального </w:t>
      </w:r>
      <w:proofErr w:type="gram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задания</w:t>
      </w:r>
      <w:proofErr w:type="gram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на оказание муниципальных  услуг (выполнение работ).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6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Поддержка детского и юношеского творчества</w:t>
      </w:r>
      <w:r w:rsidR="00AD1DEE" w:rsidRPr="00AA1E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1DEE" w:rsidRPr="00AA1ECD" w:rsidRDefault="00AD1DEE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</w:t>
      </w:r>
      <w:proofErr w:type="gram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фестивалях</w:t>
      </w:r>
      <w:proofErr w:type="gramEnd"/>
      <w:r w:rsidRPr="00AA1ECD">
        <w:rPr>
          <w:rFonts w:ascii="Times New Roman" w:hAnsi="Times New Roman" w:cs="Times New Roman"/>
          <w:color w:val="000000"/>
          <w:sz w:val="26"/>
          <w:szCs w:val="26"/>
        </w:rPr>
        <w:t>, конкурсах и творческих акциях.</w:t>
      </w:r>
    </w:p>
    <w:p w:rsidR="00EF40E3" w:rsidRDefault="00EF40E3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7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Проведение мероприятий в сфере культуры и искусства, архивного дела.</w:t>
      </w:r>
    </w:p>
    <w:p w:rsidR="00AD1DEE" w:rsidRPr="00AA1ECD" w:rsidRDefault="00AD1DEE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8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Мероприятия, связанные с подготовкой и проведением празднования 100-летия образования Чувашской автономной области</w:t>
      </w:r>
      <w:r w:rsidR="00AD1DEE" w:rsidRPr="00AA1E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8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.1. Реставрация объектов культурного наследия и ремонт зданий </w:t>
      </w:r>
      <w:proofErr w:type="spellStart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культурно-досуговых</w:t>
      </w:r>
      <w:proofErr w:type="spellEnd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учреждений.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Проведение капитального ремонта здания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историко-краеведческого музея и Чурачикского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сельского Дома культуры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МБУК «РЦРК и БО» Цивильского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 района Чувашской Республики.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Ос</w:t>
      </w:r>
      <w:r w:rsidR="00C212C1">
        <w:rPr>
          <w:rFonts w:ascii="Times New Roman" w:hAnsi="Times New Roman" w:cs="Times New Roman"/>
          <w:b/>
          <w:color w:val="000000"/>
          <w:sz w:val="26"/>
          <w:szCs w:val="26"/>
        </w:rPr>
        <w:t>новное мероприятие 9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Развитие муниципальных учреждений культуры.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proofErr w:type="spellStart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 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9.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2.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.3. Комплектование книжных фондов библиотек муниципальных образований в </w:t>
      </w:r>
      <w:proofErr w:type="gramStart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proofErr w:type="gramEnd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поддержки отрасли культуры.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9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.4.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выплату денежного поощрения лучшим муниципальным 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учреждениям культуры, находящимся на территориях сельских поселений, в размере по 150,0 тыс. рублей </w:t>
      </w:r>
      <w:r w:rsidR="0064508A" w:rsidRPr="00EF40E3">
        <w:rPr>
          <w:rFonts w:ascii="Times New Roman" w:hAnsi="Times New Roman" w:cs="Times New Roman"/>
          <w:color w:val="000000"/>
          <w:sz w:val="26"/>
          <w:szCs w:val="26"/>
        </w:rPr>
        <w:t>и их работникам – в размере по 8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5,0 тыс. рублей. </w:t>
      </w:r>
      <w:proofErr w:type="gramEnd"/>
    </w:p>
    <w:p w:rsidR="00AD1DEE" w:rsidRPr="00EF40E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</w:t>
      </w:r>
      <w:r w:rsidR="00C212C1" w:rsidRPr="00EF40E3">
        <w:rPr>
          <w:rFonts w:ascii="Times New Roman" w:hAnsi="Times New Roman" w:cs="Times New Roman"/>
          <w:color w:val="000000"/>
          <w:sz w:val="26"/>
          <w:szCs w:val="26"/>
        </w:rPr>
        <w:t>иятие 9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>.5. Обеспечение развития и укрепления материально-тех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нической базы домов культуры в населенных </w:t>
      </w:r>
      <w:proofErr w:type="gramStart"/>
      <w:r w:rsidRPr="00EF40E3">
        <w:rPr>
          <w:rFonts w:ascii="Times New Roman" w:hAnsi="Times New Roman" w:cs="Times New Roman"/>
          <w:color w:val="000000"/>
          <w:sz w:val="26"/>
          <w:szCs w:val="26"/>
        </w:rPr>
        <w:t>пунк</w:t>
      </w:r>
      <w:r w:rsidR="005003B8" w:rsidRPr="00EF40E3">
        <w:rPr>
          <w:rFonts w:ascii="Times New Roman" w:hAnsi="Times New Roman" w:cs="Times New Roman"/>
          <w:color w:val="000000"/>
          <w:sz w:val="26"/>
          <w:szCs w:val="26"/>
        </w:rPr>
        <w:t>тах</w:t>
      </w:r>
      <w:proofErr w:type="gramEnd"/>
      <w:r w:rsidR="005003B8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с числом жителей до 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>50 тысяч человек.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направлено </w:t>
      </w:r>
      <w:proofErr w:type="gram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AA1EC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развитие и укрепление материально-технической базы домов культуры (и их филиалов), расположенных в населенн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ых </w:t>
      </w:r>
      <w:proofErr w:type="gramStart"/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>пунктах</w:t>
      </w:r>
      <w:proofErr w:type="gramEnd"/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с числом жителей до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50 тысяч человек;</w:t>
      </w: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ремонтные работы (текущий ремонт) в </w:t>
      </w:r>
      <w:proofErr w:type="gram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зданий домов культуры (и их филиалов), расположенных в населенн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ых пунктах с числом жителей до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50 тысяч человек.</w:t>
      </w:r>
    </w:p>
    <w:p w:rsidR="00EF40E3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Основное мероприятие </w:t>
      </w:r>
      <w:r w:rsidR="00C212C1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 Реализация мероприятий регионального проекта «Культурная среда».</w:t>
      </w:r>
    </w:p>
    <w:p w:rsidR="00AD1DEE" w:rsidRPr="00EF40E3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10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.1. Создание (реконструкция) и капитальный ремонт учреждений </w:t>
      </w:r>
      <w:proofErr w:type="spellStart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культурно-досугового</w:t>
      </w:r>
      <w:proofErr w:type="spellEnd"/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 типа в сельской местности.</w:t>
      </w:r>
    </w:p>
    <w:p w:rsidR="00AD1DEE" w:rsidRPr="00EF40E3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Анализ творческой деятельности модернизированных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учреждений </w:t>
      </w:r>
      <w:proofErr w:type="spell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культурно-досугового</w:t>
      </w:r>
      <w:proofErr w:type="spell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типа свидетельствует об их развитии и </w:t>
      </w:r>
      <w:proofErr w:type="spell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востребованности</w:t>
      </w:r>
      <w:proofErr w:type="spell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. С передачей клубным учреждениям современного оборудования улучшилась их работа, 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появились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картинные галереи, спортивные клубы, молодежные театры. В настоящее время актуальной является задача строительства в сельской местности новых зданий учреждений культуры, отвечающих современным требованиям </w:t>
      </w:r>
      <w:proofErr w:type="spellStart"/>
      <w:r w:rsidRPr="00AA1ECD">
        <w:rPr>
          <w:rFonts w:ascii="Times New Roman" w:hAnsi="Times New Roman" w:cs="Times New Roman"/>
          <w:color w:val="000000"/>
          <w:sz w:val="26"/>
          <w:szCs w:val="26"/>
        </w:rPr>
        <w:t>культурно-досуговой</w:t>
      </w:r>
      <w:proofErr w:type="spellEnd"/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деятельности. В рамках мероприятия планируется строительство </w:t>
      </w:r>
      <w:r w:rsidR="00E2463F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Первомайского и Б. </w:t>
      </w:r>
      <w:proofErr w:type="spellStart"/>
      <w:r w:rsidR="00E2463F">
        <w:rPr>
          <w:rFonts w:ascii="Times New Roman" w:hAnsi="Times New Roman" w:cs="Times New Roman"/>
          <w:color w:val="000000"/>
          <w:sz w:val="26"/>
          <w:szCs w:val="26"/>
        </w:rPr>
        <w:t>Тиушского</w:t>
      </w:r>
      <w:proofErr w:type="spellEnd"/>
      <w:r w:rsidR="00E2463F">
        <w:rPr>
          <w:rFonts w:ascii="Times New Roman" w:hAnsi="Times New Roman" w:cs="Times New Roman"/>
          <w:color w:val="000000"/>
          <w:sz w:val="26"/>
          <w:szCs w:val="26"/>
        </w:rPr>
        <w:t xml:space="preserve"> СДК МБУК «РЦРК </w:t>
      </w:r>
      <w:proofErr w:type="gramStart"/>
      <w:r w:rsidR="00E2463F">
        <w:rPr>
          <w:rFonts w:ascii="Times New Roman" w:hAnsi="Times New Roman" w:cs="Times New Roman"/>
          <w:color w:val="000000"/>
          <w:sz w:val="26"/>
          <w:szCs w:val="26"/>
        </w:rPr>
        <w:t>И БО</w:t>
      </w:r>
      <w:proofErr w:type="gramEnd"/>
      <w:r w:rsidR="00E2463F">
        <w:rPr>
          <w:rFonts w:ascii="Times New Roman" w:hAnsi="Times New Roman" w:cs="Times New Roman"/>
          <w:color w:val="000000"/>
          <w:sz w:val="26"/>
          <w:szCs w:val="26"/>
        </w:rPr>
        <w:t xml:space="preserve">»,  реконструкция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>зданий сельских домов культуры с вме</w:t>
      </w:r>
      <w:r w:rsidR="00BA57CA"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стимостью зрительных залов от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100 до </w:t>
      </w:r>
      <w:r w:rsidRPr="00EF40E3">
        <w:rPr>
          <w:rFonts w:ascii="Times New Roman" w:hAnsi="Times New Roman" w:cs="Times New Roman"/>
          <w:color w:val="000000"/>
          <w:sz w:val="26"/>
          <w:szCs w:val="26"/>
        </w:rPr>
        <w:t xml:space="preserve">200 мест. </w:t>
      </w:r>
    </w:p>
    <w:p w:rsidR="00AD1DEE" w:rsidRPr="00EF40E3" w:rsidRDefault="00C212C1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Мероприятие 10</w:t>
      </w:r>
      <w:r w:rsidR="00AD1DEE" w:rsidRPr="00EF40E3">
        <w:rPr>
          <w:rFonts w:ascii="Times New Roman" w:hAnsi="Times New Roman" w:cs="Times New Roman"/>
          <w:color w:val="000000"/>
          <w:sz w:val="26"/>
          <w:szCs w:val="26"/>
        </w:rPr>
        <w:t>.2. Создание модельных муниципальных библиотек.</w:t>
      </w:r>
    </w:p>
    <w:p w:rsidR="00AD1DEE" w:rsidRPr="00AA1ECD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0E3">
        <w:rPr>
          <w:rFonts w:ascii="Times New Roman" w:hAnsi="Times New Roman" w:cs="Times New Roman"/>
          <w:color w:val="000000"/>
          <w:sz w:val="26"/>
          <w:szCs w:val="26"/>
        </w:rPr>
        <w:t>В рамках мероприятия планируется создание модельных библиотек, оснащенных скоростным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t xml:space="preserve"> «Интернетом»,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</w:t>
      </w:r>
      <w:r w:rsidRPr="00AA1E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электронной библиотеке диссертаций, а также организацию современного комфортного библиотечного пространства. </w:t>
      </w:r>
    </w:p>
    <w:p w:rsidR="00EF40E3" w:rsidRDefault="00EF40E3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1DEE" w:rsidRPr="00AA1ECD" w:rsidRDefault="00C212C1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Основное мероприятие 11.</w:t>
      </w:r>
      <w:r w:rsidR="00AD1DEE" w:rsidRPr="00AA1E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Развитие образования в сфере культуры и искусства.</w:t>
      </w:r>
    </w:p>
    <w:p w:rsidR="00AD1DEE" w:rsidRPr="00AA1ECD" w:rsidRDefault="00AD1DEE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1ECD">
        <w:rPr>
          <w:rFonts w:ascii="Times New Roman" w:hAnsi="Times New Roman" w:cs="Times New Roman"/>
          <w:color w:val="000000"/>
          <w:sz w:val="26"/>
          <w:szCs w:val="26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</w:t>
      </w:r>
      <w:r w:rsidRPr="00AA1EC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58294A" w:rsidRPr="00561BF9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D5831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IV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Обоснование объема финансовых ресурсов, </w:t>
      </w:r>
    </w:p>
    <w:p w:rsidR="0058294A" w:rsidRPr="00292A77" w:rsidRDefault="0058294A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необходимых</w:t>
      </w:r>
      <w:proofErr w:type="gramEnd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для реализации подпрограммы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proofErr w:type="gramStart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Общий объем финансирования подпрограммы </w:t>
      </w:r>
      <w:r w:rsidRPr="005A4C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на 2019–</w:t>
      </w:r>
      <w:r w:rsidRPr="005A4C58">
        <w:rPr>
          <w:rFonts w:ascii="Times New Roman" w:eastAsia="Calibri" w:hAnsi="Times New Roman"/>
          <w:color w:val="000000"/>
          <w:sz w:val="26"/>
          <w:szCs w:val="26"/>
          <w:lang w:eastAsia="ru-RU"/>
        </w:rPr>
        <w:br/>
        <w:t>2035 годы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за счет всех источников финансирования составляет </w:t>
      </w:r>
      <w:r w:rsidR="008B3D74" w:rsidRPr="008B3D74">
        <w:rPr>
          <w:rFonts w:ascii="Times New Roman" w:hAnsi="Times New Roman"/>
          <w:b/>
          <w:lang w:eastAsia="ru-RU"/>
        </w:rPr>
        <w:t>9</w:t>
      </w:r>
      <w:r w:rsidR="00EF40E3">
        <w:rPr>
          <w:rFonts w:ascii="Times New Roman" w:hAnsi="Times New Roman"/>
          <w:b/>
          <w:lang w:eastAsia="ru-RU"/>
        </w:rPr>
        <w:t>37 311,2</w:t>
      </w:r>
      <w:r w:rsidR="008B3D74">
        <w:rPr>
          <w:rFonts w:ascii="Times New Roman" w:hAnsi="Times New Roman"/>
          <w:lang w:eastAsia="ru-RU"/>
        </w:rPr>
        <w:t xml:space="preserve"> </w:t>
      </w:r>
      <w:r w:rsidRPr="005A4C58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тыс. рублей, в том числе за счет средств федерального бюджета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–</w:t>
      </w:r>
      <w:r w:rsidR="008B3D74" w:rsidRPr="00EF40E3">
        <w:rPr>
          <w:rFonts w:ascii="Times New Roman" w:hAnsi="Times New Roman"/>
          <w:lang w:eastAsia="ru-RU"/>
        </w:rPr>
        <w:t xml:space="preserve">10 087,3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рублей, республиканского бюджета Чувашской Республики –</w:t>
      </w:r>
      <w:r w:rsidR="00EF40E3"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17 900</w:t>
      </w:r>
      <w:r w:rsidR="008B3D74" w:rsidRPr="00EF40E3">
        <w:rPr>
          <w:rFonts w:ascii="Times New Roman" w:hAnsi="Times New Roman"/>
          <w:lang w:eastAsia="ru-RU"/>
        </w:rPr>
        <w:t xml:space="preserve">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тыс. рублей, районного бюджета и бюджетов сельских поселений </w:t>
      </w:r>
      <w:r w:rsidR="00FC6DCE"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Чувашской Республики  – </w:t>
      </w:r>
      <w:r w:rsidR="008B3D74" w:rsidRPr="00EF40E3">
        <w:rPr>
          <w:rFonts w:ascii="Times New Roman" w:hAnsi="Times New Roman"/>
          <w:lang w:eastAsia="ru-RU"/>
        </w:rPr>
        <w:t>9</w:t>
      </w:r>
      <w:r w:rsidR="00EF40E3">
        <w:rPr>
          <w:rFonts w:ascii="Times New Roman" w:hAnsi="Times New Roman"/>
          <w:lang w:eastAsia="ru-RU"/>
        </w:rPr>
        <w:t>09 323,9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тыс. рублей, внебюджетных источников –</w:t>
      </w:r>
      <w:r w:rsidR="008B3D74" w:rsidRPr="00EF40E3">
        <w:rPr>
          <w:rFonts w:ascii="Times New Roman" w:hAnsi="Times New Roman"/>
          <w:lang w:eastAsia="ru-RU"/>
        </w:rPr>
        <w:t xml:space="preserve">0,00 </w:t>
      </w:r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тыс. рублей.</w:t>
      </w:r>
      <w:proofErr w:type="gramEnd"/>
      <w:r w:rsidRPr="00EF40E3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Показатели по годам и источникам финансирования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приведены в табл. 2.</w:t>
      </w:r>
    </w:p>
    <w:p w:rsidR="0058294A" w:rsidRPr="005A4C58" w:rsidRDefault="0058294A" w:rsidP="009C1A8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D95778" w:rsidRDefault="0058294A" w:rsidP="009C1A8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Таблица 2</w:t>
      </w:r>
    </w:p>
    <w:p w:rsidR="0058294A" w:rsidRPr="00D95778" w:rsidRDefault="0058294A" w:rsidP="009C1A82">
      <w:pPr>
        <w:autoSpaceDE w:val="0"/>
        <w:autoSpaceDN w:val="0"/>
        <w:adjustRightInd w:val="0"/>
        <w:spacing w:line="235" w:lineRule="auto"/>
        <w:ind w:left="7080" w:right="-29" w:firstLine="240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1"/>
        <w:gridCol w:w="1451"/>
        <w:gridCol w:w="1220"/>
        <w:gridCol w:w="1399"/>
        <w:gridCol w:w="1923"/>
        <w:gridCol w:w="1991"/>
        <w:gridCol w:w="243"/>
      </w:tblGrid>
      <w:tr w:rsidR="0058294A" w:rsidRPr="00D95778" w:rsidTr="002457F3">
        <w:tc>
          <w:tcPr>
            <w:tcW w:w="571" w:type="pct"/>
            <w:vMerge w:val="restar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781" w:type="pct"/>
            <w:vMerge w:val="restar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57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1" w:type="pct"/>
            <w:gridSpan w:val="4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58294A" w:rsidRPr="00D95778" w:rsidTr="007A4739">
        <w:tc>
          <w:tcPr>
            <w:tcW w:w="571" w:type="pct"/>
            <w:vMerge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pct"/>
            <w:vMerge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753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035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местных бюджетов</w:t>
            </w:r>
            <w:r>
              <w:rPr>
                <w:rFonts w:ascii="Times New Roman" w:hAnsi="Times New Roman"/>
                <w:lang w:eastAsia="ru-RU"/>
              </w:rPr>
              <w:t xml:space="preserve">, в том числе </w:t>
            </w:r>
            <w:r w:rsidRPr="00104FEB">
              <w:rPr>
                <w:rFonts w:ascii="Times New Roman" w:eastAsia="Calibri" w:hAnsi="Times New Roman"/>
                <w:lang w:eastAsia="ru-RU"/>
              </w:rPr>
              <w:t>бюджет</w:t>
            </w:r>
            <w:r>
              <w:rPr>
                <w:rFonts w:ascii="Times New Roman" w:eastAsia="Calibri" w:hAnsi="Times New Roman"/>
                <w:lang w:eastAsia="ru-RU"/>
              </w:rPr>
              <w:t>ы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 сельских</w:t>
            </w:r>
            <w:r>
              <w:rPr>
                <w:rFonts w:ascii="Times New Roman" w:eastAsia="Calibri" w:hAnsi="Times New Roman"/>
                <w:lang w:eastAsia="ru-RU"/>
              </w:rPr>
              <w:t xml:space="preserve"> (</w:t>
            </w:r>
            <w:proofErr w:type="gramStart"/>
            <w:r w:rsidRPr="00104FEB">
              <w:rPr>
                <w:rFonts w:ascii="Times New Roman" w:eastAsia="Calibri" w:hAnsi="Times New Roman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)</w:t>
            </w:r>
            <w:r w:rsidRPr="00104FEB">
              <w:rPr>
                <w:rFonts w:ascii="Times New Roman" w:eastAsia="Calibri" w:hAnsi="Times New Roman"/>
                <w:lang w:eastAsia="ru-RU"/>
              </w:rPr>
              <w:t xml:space="preserve"> поселений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</w:tc>
        <w:tc>
          <w:tcPr>
            <w:tcW w:w="1072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внебюджетных источников</w:t>
            </w:r>
          </w:p>
        </w:tc>
        <w:tc>
          <w:tcPr>
            <w:tcW w:w="131" w:type="pct"/>
          </w:tcPr>
          <w:p w:rsidR="0058294A" w:rsidRPr="00D95778" w:rsidRDefault="0058294A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77 650,5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49 663,2 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54 277,7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53 692,2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268 461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268 461,0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577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268 461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F40E3" w:rsidRPr="00D95778" w:rsidTr="007A4739">
        <w:trPr>
          <w:gridAfter w:val="1"/>
          <w:wAfter w:w="131" w:type="pct"/>
        </w:trPr>
        <w:tc>
          <w:tcPr>
            <w:tcW w:w="571" w:type="pct"/>
            <w:noWrap/>
          </w:tcPr>
          <w:p w:rsidR="00EF40E3" w:rsidRPr="00D95778" w:rsidRDefault="00EF40E3" w:rsidP="009C1A82">
            <w:pPr>
              <w:spacing w:line="235" w:lineRule="auto"/>
              <w:ind w:left="-57" w:right="-5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95778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81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937 311,2</w:t>
            </w:r>
          </w:p>
        </w:tc>
        <w:tc>
          <w:tcPr>
            <w:tcW w:w="657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10 087,3</w:t>
            </w:r>
          </w:p>
        </w:tc>
        <w:tc>
          <w:tcPr>
            <w:tcW w:w="753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17 900</w:t>
            </w:r>
          </w:p>
        </w:tc>
        <w:tc>
          <w:tcPr>
            <w:tcW w:w="1035" w:type="pct"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909 323,9</w:t>
            </w:r>
          </w:p>
        </w:tc>
        <w:tc>
          <w:tcPr>
            <w:tcW w:w="1072" w:type="pct"/>
            <w:noWrap/>
          </w:tcPr>
          <w:p w:rsidR="00EF40E3" w:rsidRPr="00D95778" w:rsidRDefault="00EF40E3" w:rsidP="009C1A82">
            <w:pPr>
              <w:spacing w:line="235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58294A" w:rsidRPr="00D95778" w:rsidRDefault="0058294A" w:rsidP="009C1A8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58294A" w:rsidRPr="00AD5831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5831">
        <w:rPr>
          <w:rFonts w:ascii="Times New Roman" w:hAnsi="Times New Roman"/>
          <w:sz w:val="26"/>
          <w:szCs w:val="26"/>
          <w:lang w:eastAsia="ru-RU"/>
        </w:rPr>
        <w:t xml:space="preserve">Объемы бюджетных ассигнований уточняются ежегодно при формировании бюджета </w:t>
      </w:r>
      <w:r w:rsidR="00FC6DCE">
        <w:rPr>
          <w:rFonts w:ascii="Times New Roman" w:hAnsi="Times New Roman"/>
          <w:sz w:val="26"/>
          <w:szCs w:val="26"/>
          <w:lang w:eastAsia="ru-RU"/>
        </w:rPr>
        <w:t>Цивильского</w:t>
      </w:r>
      <w:r w:rsidRPr="00AD5831">
        <w:rPr>
          <w:rFonts w:ascii="Times New Roman" w:hAnsi="Times New Roman"/>
          <w:sz w:val="26"/>
          <w:szCs w:val="26"/>
          <w:lang w:eastAsia="ru-RU"/>
        </w:rPr>
        <w:t xml:space="preserve"> района Чувашской Республики и бюджетов поселений на очередной финансовый год и плановый период.</w:t>
      </w:r>
    </w:p>
    <w:p w:rsidR="0058294A" w:rsidRPr="00AD5831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AD5831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Ресурсное </w:t>
      </w:r>
      <w:hyperlink r:id="rId18" w:history="1">
        <w:r w:rsidRPr="00AD5831">
          <w:rPr>
            <w:rFonts w:ascii="Times New Roman" w:eastAsia="Calibri" w:hAnsi="Times New Roman"/>
            <w:bCs/>
            <w:color w:val="000000"/>
            <w:sz w:val="26"/>
            <w:szCs w:val="26"/>
            <w:lang w:eastAsia="ru-RU"/>
          </w:rPr>
          <w:t>обеспечение</w:t>
        </w:r>
      </w:hyperlink>
      <w:r w:rsidRPr="00AD5831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к подпрограмме.</w:t>
      </w:r>
    </w:p>
    <w:p w:rsidR="0058294A" w:rsidRPr="005A4C58" w:rsidRDefault="0058294A" w:rsidP="0058294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5A4C58" w:rsidSect="002457F3">
          <w:pgSz w:w="11906" w:h="16838"/>
          <w:pgMar w:top="1134" w:right="850" w:bottom="1134" w:left="1984" w:header="709" w:footer="709" w:gutter="0"/>
          <w:cols w:space="720"/>
          <w:docGrid w:linePitch="326"/>
        </w:sectPr>
      </w:pP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17F4D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32CDF">
        <w:rPr>
          <w:rFonts w:ascii="Times New Roman" w:hAnsi="Times New Roman"/>
          <w:sz w:val="20"/>
          <w:szCs w:val="20"/>
          <w:lang w:eastAsia="ru-RU"/>
        </w:rPr>
        <w:t>к подпрограмме «Развитие культуры в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B1EA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51B7F">
        <w:rPr>
          <w:rFonts w:ascii="Times New Roman" w:hAnsi="Times New Roman"/>
          <w:sz w:val="20"/>
          <w:szCs w:val="20"/>
          <w:lang w:eastAsia="ru-RU"/>
        </w:rPr>
        <w:t>Цивильском</w:t>
      </w:r>
      <w:r w:rsidRPr="00332CD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32CDF">
        <w:rPr>
          <w:rFonts w:ascii="Times New Roman" w:hAnsi="Times New Roman"/>
          <w:sz w:val="20"/>
          <w:szCs w:val="20"/>
          <w:lang w:eastAsia="ru-RU"/>
        </w:rPr>
        <w:t>районе</w:t>
      </w:r>
      <w:proofErr w:type="gramEnd"/>
      <w:r w:rsidRPr="00332CDF">
        <w:rPr>
          <w:rFonts w:ascii="Times New Roman" w:hAnsi="Times New Roman"/>
          <w:sz w:val="20"/>
          <w:szCs w:val="20"/>
          <w:lang w:eastAsia="ru-RU"/>
        </w:rPr>
        <w:t xml:space="preserve"> Чувашской Республики»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B1EAA">
        <w:rPr>
          <w:rFonts w:ascii="Times New Roman" w:hAnsi="Times New Roman"/>
          <w:sz w:val="20"/>
          <w:szCs w:val="20"/>
          <w:lang w:eastAsia="ru-RU"/>
        </w:rPr>
        <w:t>м</w:t>
      </w:r>
      <w:r w:rsidRPr="00332CDF">
        <w:rPr>
          <w:rFonts w:ascii="Times New Roman" w:hAnsi="Times New Roman"/>
          <w:sz w:val="20"/>
          <w:szCs w:val="20"/>
          <w:lang w:eastAsia="ru-RU"/>
        </w:rPr>
        <w:t xml:space="preserve">униципальной программы </w:t>
      </w:r>
      <w:r w:rsidR="00FC6DCE">
        <w:rPr>
          <w:rFonts w:ascii="Times New Roman" w:hAnsi="Times New Roman"/>
          <w:sz w:val="20"/>
          <w:szCs w:val="20"/>
          <w:lang w:eastAsia="ru-RU"/>
        </w:rPr>
        <w:t>Цивильского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32CDF">
        <w:rPr>
          <w:rFonts w:ascii="Times New Roman" w:hAnsi="Times New Roman"/>
          <w:sz w:val="20"/>
          <w:szCs w:val="20"/>
          <w:lang w:eastAsia="ru-RU"/>
        </w:rPr>
        <w:t>района Чувашской Республики «Развитие</w:t>
      </w:r>
    </w:p>
    <w:p w:rsidR="0058294A" w:rsidRPr="00332CDF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32CDF">
        <w:rPr>
          <w:rFonts w:ascii="Times New Roman" w:hAnsi="Times New Roman"/>
          <w:sz w:val="20"/>
          <w:szCs w:val="20"/>
          <w:lang w:eastAsia="ru-RU"/>
        </w:rPr>
        <w:t xml:space="preserve">культуры </w:t>
      </w:r>
      <w:r>
        <w:rPr>
          <w:rFonts w:ascii="Times New Roman" w:hAnsi="Times New Roman"/>
          <w:sz w:val="20"/>
          <w:szCs w:val="20"/>
          <w:lang w:eastAsia="ru-RU"/>
        </w:rPr>
        <w:t>и туризма»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8294A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58294A" w:rsidRPr="003C52A0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3C52A0">
        <w:rPr>
          <w:rFonts w:ascii="Times New Roman" w:hAnsi="Times New Roman"/>
          <w:b/>
          <w:bCs/>
          <w:color w:val="000000"/>
          <w:lang w:eastAsia="ru-RU"/>
        </w:rPr>
        <w:t>РЕСУРСНОЕ ОБЕСПЕЧЕНИЕ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br/>
        <w:t xml:space="preserve">реализации подпрограммы «Развитие культуры в </w:t>
      </w:r>
      <w:r w:rsidR="00D51B7F">
        <w:rPr>
          <w:rFonts w:ascii="Times New Roman" w:hAnsi="Times New Roman"/>
          <w:b/>
          <w:bCs/>
          <w:color w:val="000000"/>
          <w:lang w:eastAsia="ru-RU"/>
        </w:rPr>
        <w:t>Цивильском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t xml:space="preserve"> районе Чувашской Республики» муниципальной программы </w:t>
      </w:r>
      <w:r w:rsidR="00FC6DCE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t xml:space="preserve"> района Чувашской Республики «Развитие культуры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и туризма</w:t>
      </w:r>
      <w:r w:rsidRPr="003C52A0">
        <w:rPr>
          <w:rFonts w:ascii="Times New Roman" w:hAnsi="Times New Roman"/>
          <w:b/>
          <w:bCs/>
          <w:color w:val="000000"/>
          <w:lang w:eastAsia="ru-RU"/>
        </w:rPr>
        <w:t xml:space="preserve">» </w:t>
      </w:r>
    </w:p>
    <w:tbl>
      <w:tblPr>
        <w:tblW w:w="15749" w:type="dxa"/>
        <w:tblInd w:w="-4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135"/>
        <w:gridCol w:w="850"/>
        <w:gridCol w:w="1276"/>
        <w:gridCol w:w="425"/>
        <w:gridCol w:w="567"/>
        <w:gridCol w:w="1134"/>
        <w:gridCol w:w="425"/>
        <w:gridCol w:w="993"/>
        <w:gridCol w:w="992"/>
        <w:gridCol w:w="992"/>
        <w:gridCol w:w="992"/>
        <w:gridCol w:w="851"/>
        <w:gridCol w:w="850"/>
        <w:gridCol w:w="851"/>
        <w:gridCol w:w="850"/>
        <w:gridCol w:w="851"/>
        <w:gridCol w:w="1257"/>
      </w:tblGrid>
      <w:tr w:rsidR="00AA1ECD" w:rsidRPr="00AA1ECD" w:rsidTr="00CA111C">
        <w:tc>
          <w:tcPr>
            <w:tcW w:w="45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AA1EC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Цивильского 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 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86" w:type="dxa"/>
            <w:gridSpan w:val="9"/>
            <w:tcBorders>
              <w:bottom w:val="single" w:sz="4" w:space="0" w:color="auto"/>
            </w:tcBorders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A1ECD" w:rsidRPr="00AA1ECD" w:rsidTr="00CA111C">
        <w:tc>
          <w:tcPr>
            <w:tcW w:w="45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целевая статья </w:t>
            </w:r>
          </w:p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AA1ECD" w:rsidRPr="00AA1ECD" w:rsidRDefault="00AA1ECD" w:rsidP="004618D9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AA1ECD" w:rsidRPr="00AA1ECD" w:rsidRDefault="00AA1ECD" w:rsidP="00AA1ECD">
      <w:pPr>
        <w:widowControl w:val="0"/>
        <w:rPr>
          <w:rFonts w:ascii="Times New Roman" w:hAnsi="Times New Roman" w:cs="Times New Roman"/>
          <w:color w:val="000000"/>
          <w:sz w:val="2"/>
        </w:rPr>
      </w:pPr>
    </w:p>
    <w:tbl>
      <w:tblPr>
        <w:tblW w:w="31680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1105"/>
        <w:gridCol w:w="831"/>
        <w:gridCol w:w="1219"/>
        <w:gridCol w:w="29"/>
        <w:gridCol w:w="391"/>
        <w:gridCol w:w="25"/>
        <w:gridCol w:w="532"/>
        <w:gridCol w:w="25"/>
        <w:gridCol w:w="1082"/>
        <w:gridCol w:w="24"/>
        <w:gridCol w:w="419"/>
        <w:gridCol w:w="945"/>
        <w:gridCol w:w="27"/>
        <w:gridCol w:w="942"/>
        <w:gridCol w:w="36"/>
        <w:gridCol w:w="933"/>
        <w:gridCol w:w="37"/>
        <w:gridCol w:w="826"/>
        <w:gridCol w:w="25"/>
        <w:gridCol w:w="82"/>
        <w:gridCol w:w="769"/>
        <w:gridCol w:w="63"/>
        <w:gridCol w:w="32"/>
        <w:gridCol w:w="756"/>
        <w:gridCol w:w="44"/>
        <w:gridCol w:w="140"/>
        <w:gridCol w:w="679"/>
        <w:gridCol w:w="14"/>
        <w:gridCol w:w="139"/>
        <w:gridCol w:w="692"/>
        <w:gridCol w:w="6"/>
        <w:gridCol w:w="134"/>
        <w:gridCol w:w="694"/>
        <w:gridCol w:w="29"/>
        <w:gridCol w:w="110"/>
        <w:gridCol w:w="969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AA1ECD" w:rsidRPr="00AA1ECD" w:rsidTr="003861E2">
        <w:trPr>
          <w:gridAfter w:val="17"/>
          <w:wAfter w:w="16150" w:type="dxa"/>
          <w:tblHeader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9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7" w:type="dxa"/>
            <w:gridSpan w:val="3"/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9" w:type="dxa"/>
            <w:gridSpan w:val="2"/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программа 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культуры в Чувашской Республике»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vMerge w:val="restart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77 650,5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268 461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10 087,3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F40E3" w:rsidRPr="00AA1ECD" w:rsidTr="003861E2">
        <w:trPr>
          <w:gridAfter w:val="17"/>
          <w:wAfter w:w="16150" w:type="dxa"/>
          <w:trHeight w:val="715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17 900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Цивильского 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54 277,7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53 692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53 692,2</w:t>
            </w:r>
          </w:p>
        </w:tc>
        <w:tc>
          <w:tcPr>
            <w:tcW w:w="857" w:type="dxa"/>
            <w:gridSpan w:val="3"/>
          </w:tcPr>
          <w:p w:rsidR="00EF40E3" w:rsidRPr="004455B1" w:rsidRDefault="00EF40E3" w:rsidP="00EF4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  <w:tc>
          <w:tcPr>
            <w:tcW w:w="1079" w:type="dxa"/>
            <w:gridSpan w:val="2"/>
          </w:tcPr>
          <w:p w:rsidR="00EF40E3" w:rsidRPr="004455B1" w:rsidRDefault="00EF40E3" w:rsidP="00EF4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268 461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7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3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42" w:type="dxa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3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9" w:type="dxa"/>
            <w:gridSpan w:val="2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EF40E3" w:rsidRPr="004F585A" w:rsidRDefault="00EF40E3" w:rsidP="00EF4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EF40E3" w:rsidRPr="004F585A" w:rsidRDefault="00EF40E3" w:rsidP="00EF40E3">
            <w:pPr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EF40E3" w:rsidRPr="004F585A" w:rsidRDefault="00EF40E3" w:rsidP="00EF40E3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F40E3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EF40E3" w:rsidRPr="00AA1ECD" w:rsidRDefault="00EF40E3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F40E3" w:rsidRPr="00AA1ECD" w:rsidRDefault="00EF40E3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EF40E3" w:rsidRPr="00AA1ECD" w:rsidRDefault="00EF40E3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ОсновнОсновное</w:t>
            </w:r>
            <w:proofErr w:type="spell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Сохранение, использование, популяризация и государственная охрана объектов культур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наследия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24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266,5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67314F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14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Отдел образования и социального развития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630"/>
        </w:trPr>
        <w:tc>
          <w:tcPr>
            <w:tcW w:w="72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4F585A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381EFD" w:rsidTr="003861E2">
        <w:trPr>
          <w:gridAfter w:val="17"/>
          <w:wAfter w:w="16150" w:type="dxa"/>
        </w:trPr>
        <w:tc>
          <w:tcPr>
            <w:tcW w:w="183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мы, увязанные с основным мероприятием 1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  <w:proofErr w:type="gramEnd"/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7A4739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1.1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(реставрация) объектов культурного наследия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Отдел образования и социального развития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266,5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313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библиот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ечных услуг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B35C6C" w:rsidRDefault="00B35C6C" w:rsidP="00AA1EC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Отдел образования и социального развития соисполнител</w:t>
            </w: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– МБУК «РЦРК </w:t>
            </w: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иБО</w:t>
            </w:r>
            <w:proofErr w:type="spellEnd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left="-5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республи</w:t>
            </w: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514931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b/>
                <w:sz w:val="18"/>
                <w:szCs w:val="18"/>
              </w:rPr>
              <w:t>80 120,5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ind w:right="-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B35C6C" w:rsidRPr="00B35C6C" w:rsidRDefault="00B35C6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tabs>
                <w:tab w:val="left" w:pos="64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834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1108" w:type="dxa"/>
            <w:gridSpan w:val="3"/>
          </w:tcPr>
          <w:p w:rsidR="00B35C6C" w:rsidRPr="00B35C6C" w:rsidRDefault="00B35C6C" w:rsidP="00381EF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AA1EC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 Отдел образования и социального развития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B35C6C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671BC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</w:t>
            </w:r>
            <w:r w:rsidR="009C1A82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общедоступных библиотек и обеспечени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сохран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библиотечных фондов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и социального развития соисполнители – МБУК «РЦРК </w:t>
            </w: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иБО</w:t>
            </w:r>
            <w:proofErr w:type="spell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77096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2.3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муниципальных библиотек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образования и социального развития соисполнители – МБУК «РЦРК </w:t>
            </w: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иБО</w:t>
            </w:r>
            <w:proofErr w:type="spell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» Цивильского района</w:t>
            </w:r>
          </w:p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бюджет Цивильского района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F84733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20"/>
                <w:szCs w:val="20"/>
              </w:rPr>
              <w:t>14 206,1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013,0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6"/>
                <w:szCs w:val="16"/>
              </w:rPr>
              <w:t>16 024,1</w:t>
            </w:r>
          </w:p>
        </w:tc>
      </w:tr>
      <w:tr w:rsidR="00B35C6C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1" w:type="dxa"/>
            <w:gridSpan w:val="5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 w:rsidRPr="008929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8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35C6C" w:rsidRPr="00AA1ECD" w:rsidRDefault="00B35C6C" w:rsidP="008929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W w:w="157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0"/>
              <w:gridCol w:w="1028"/>
              <w:gridCol w:w="953"/>
              <w:gridCol w:w="1277"/>
              <w:gridCol w:w="422"/>
              <w:gridCol w:w="567"/>
              <w:gridCol w:w="1134"/>
              <w:gridCol w:w="425"/>
              <w:gridCol w:w="892"/>
              <w:gridCol w:w="992"/>
              <w:gridCol w:w="993"/>
              <w:gridCol w:w="992"/>
              <w:gridCol w:w="861"/>
              <w:gridCol w:w="840"/>
              <w:gridCol w:w="912"/>
              <w:gridCol w:w="870"/>
              <w:gridCol w:w="874"/>
              <w:gridCol w:w="993"/>
            </w:tblGrid>
            <w:tr w:rsidR="00B35C6C" w:rsidRPr="00807419" w:rsidTr="008929F4">
              <w:tc>
                <w:tcPr>
                  <w:tcW w:w="740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Основное ме</w:t>
                  </w: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тие 3</w:t>
                  </w:r>
                </w:p>
              </w:tc>
              <w:tc>
                <w:tcPr>
                  <w:tcW w:w="1028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left="-28" w:right="-2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Развитие музейного дела</w:t>
                  </w:r>
                </w:p>
              </w:tc>
              <w:tc>
                <w:tcPr>
                  <w:tcW w:w="953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Повышение доступности и качества музейных услуг</w:t>
                  </w:r>
                </w:p>
              </w:tc>
              <w:tc>
                <w:tcPr>
                  <w:tcW w:w="1277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left="-57"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4" w:type="dxa"/>
                </w:tcPr>
                <w:p w:rsidR="00B35C6C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  <w:tc>
                <w:tcPr>
                  <w:tcW w:w="993" w:type="dxa"/>
                </w:tcPr>
                <w:p w:rsidR="00B35C6C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</w:tr>
            <w:tr w:rsidR="00B35C6C" w:rsidRPr="00807419" w:rsidTr="008929F4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35C6C" w:rsidRPr="00807419" w:rsidTr="008929F4">
              <w:trPr>
                <w:trHeight w:val="630"/>
              </w:trPr>
              <w:tc>
                <w:tcPr>
                  <w:tcW w:w="740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республиканский бюджет 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B35C6C" w:rsidRPr="008929F4" w:rsidRDefault="00B35C6C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861E2" w:rsidRPr="00807419" w:rsidTr="008929F4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Цивильского </w:t>
                  </w: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района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74" w:type="dxa"/>
                </w:tcPr>
                <w:p w:rsidR="003861E2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  <w:tc>
                <w:tcPr>
                  <w:tcW w:w="993" w:type="dxa"/>
                </w:tcPr>
                <w:p w:rsidR="003861E2" w:rsidRPr="008929F4" w:rsidRDefault="003861E2" w:rsidP="003861E2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1 885,0</w:t>
                  </w:r>
                </w:p>
              </w:tc>
            </w:tr>
            <w:tr w:rsidR="003861E2" w:rsidRPr="00807419" w:rsidTr="008929F4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8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3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8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3861E2" w:rsidRPr="008929F4" w:rsidRDefault="003861E2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861E2" w:rsidRPr="00DC2D81" w:rsidTr="008929F4">
              <w:tc>
                <w:tcPr>
                  <w:tcW w:w="1768" w:type="dxa"/>
                  <w:gridSpan w:val="2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57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Целевой индикатор и показатель </w:t>
                  </w: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подпрограм</w:t>
                  </w:r>
                  <w:r w:rsidRPr="008929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softHyphen/>
                    <w:t>мы, увязанные с основным мероприятием 1</w:t>
                  </w:r>
                </w:p>
              </w:tc>
              <w:tc>
                <w:tcPr>
                  <w:tcW w:w="5670" w:type="dxa"/>
                  <w:gridSpan w:val="7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B41F48">
                  <w:pPr>
                    <w:ind w:left="-28" w:right="-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Прирост посещений музея, в % по отношению к 2017 г.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left="-57"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left="-57"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861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84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912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112,0</w:t>
                  </w:r>
                </w:p>
              </w:tc>
              <w:tc>
                <w:tcPr>
                  <w:tcW w:w="874" w:type="dxa"/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113,0</w:t>
                  </w:r>
                </w:p>
              </w:tc>
              <w:tc>
                <w:tcPr>
                  <w:tcW w:w="993" w:type="dxa"/>
                </w:tcPr>
                <w:p w:rsidR="003861E2" w:rsidRPr="008929F4" w:rsidRDefault="003861E2" w:rsidP="008929F4">
                  <w:pPr>
                    <w:ind w:right="-5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114,0</w:t>
                  </w:r>
                </w:p>
              </w:tc>
            </w:tr>
          </w:tbl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Default="00B35C6C" w:rsidP="008929F4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Pr="00AA1ECD" w:rsidRDefault="00B35C6C" w:rsidP="008929F4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Pr="00AA1ECD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4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717,4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828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2475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2475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D9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D956B6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5C6C" w:rsidRPr="00AA1ECD" w:rsidTr="003861E2">
        <w:trPr>
          <w:gridAfter w:val="17"/>
          <w:wAfter w:w="16150" w:type="dxa"/>
          <w:trHeight w:val="621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 и подпрограммы, увя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занные с основным мероприятием 3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документов муниципальных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отреставрированных архивных документов в общем объеме подлежащих реставрации документов,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число пользователей архивной информацией на 10 тыс. человек населения, человек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4.1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хранения, комплектования, учета и использования архивных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муниципальных образований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4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3861E2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4.2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архивов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B35C6C" w:rsidRPr="008929F4" w:rsidRDefault="00B35C6C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</w:t>
            </w:r>
            <w:proofErr w:type="gram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образования и социального развития соисполнители – МБУК «РЦРК </w:t>
            </w: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иБО</w:t>
            </w:r>
            <w:proofErr w:type="spell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717,4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  <w:trHeight w:val="755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B35C6C" w:rsidRPr="008929F4" w:rsidRDefault="00B35C6C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5C6C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B35C6C" w:rsidRPr="00AA1ECD" w:rsidRDefault="00B35C6C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35C6C" w:rsidRPr="00AA1ECD" w:rsidRDefault="00B35C6C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B35C6C" w:rsidRPr="00AA1ECD" w:rsidRDefault="00B35C6C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5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C025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соисполнители – МБУК «РЦРК и БО» Цивильского района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24 309,3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23 723,8</w:t>
            </w:r>
          </w:p>
        </w:tc>
        <w:tc>
          <w:tcPr>
            <w:tcW w:w="857" w:type="dxa"/>
            <w:gridSpan w:val="3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  <w:tc>
          <w:tcPr>
            <w:tcW w:w="1079" w:type="dxa"/>
            <w:gridSpan w:val="2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118 619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vMerge w:val="restart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  <w:vMerge w:val="restart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  <w:vMerge w:val="restart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</w:tcPr>
          <w:p w:rsidR="003861E2" w:rsidRPr="008929F4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23 723,8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118 619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381EFD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Целевые индикаторы и показатели подпрограммы, 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увязанные с основным мероприятием 4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857" w:type="dxa"/>
            <w:gridSpan w:val="3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1079" w:type="dxa"/>
            <w:gridSpan w:val="2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3861E2" w:rsidRPr="00381EF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участников клубных формирований, % по отношению к 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7" w:type="dxa"/>
            <w:gridSpan w:val="3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079" w:type="dxa"/>
            <w:gridSpan w:val="2"/>
          </w:tcPr>
          <w:p w:rsidR="003861E2" w:rsidRPr="003861E2" w:rsidRDefault="003861E2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5.1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учреждений культурно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типа и народного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C025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Исполнитель - Отдел образования и социального развития соисполнители – МБУК «РЦРК и БО»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12 500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1E2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8929F4" w:rsidRDefault="003861E2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61E2" w:rsidRPr="008929F4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5.2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муниципальных учреждений </w:t>
            </w: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типа и народного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3861E2" w:rsidRPr="008929F4" w:rsidRDefault="003861E2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309,3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95DBA" w:rsidRDefault="003861E2" w:rsidP="00386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857" w:type="dxa"/>
            <w:gridSpan w:val="3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06 119</w:t>
            </w:r>
          </w:p>
        </w:tc>
        <w:tc>
          <w:tcPr>
            <w:tcW w:w="1079" w:type="dxa"/>
            <w:gridSpan w:val="2"/>
          </w:tcPr>
          <w:p w:rsidR="003861E2" w:rsidRPr="00495DBA" w:rsidRDefault="003861E2" w:rsidP="003861E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106 119</w:t>
            </w:r>
          </w:p>
        </w:tc>
      </w:tr>
      <w:tr w:rsidR="003861E2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61E2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3861E2" w:rsidRPr="008929F4" w:rsidRDefault="003861E2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1E2" w:rsidRPr="004F585A" w:rsidRDefault="003861E2" w:rsidP="003861E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18 703,0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22 309,3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68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21 223,8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106 119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106 119</w:t>
            </w:r>
          </w:p>
        </w:tc>
      </w:tr>
      <w:tr w:rsidR="000C22D7" w:rsidRPr="008929F4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AA1ECD" w:rsidRDefault="000C22D7">
            <w:pPr>
              <w:suppressAutoHyphens w:val="0"/>
              <w:spacing w:after="200" w:line="276" w:lineRule="auto"/>
            </w:pP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0" w:type="dxa"/>
          </w:tcPr>
          <w:p w:rsidR="000C22D7" w:rsidRPr="004F585A" w:rsidRDefault="000C22D7" w:rsidP="003861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E414F2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тие 6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создание условий и возможностей для всестороннего развити</w:t>
            </w:r>
            <w:r w:rsidRPr="00E41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я, творческой самореализации, непрерывности образования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E414F2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 xml:space="preserve">бюджет Цивильского </w:t>
            </w:r>
            <w:r w:rsidRPr="00E41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E414F2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привлекаемых к участию в творческих мероприятиях, в общем числе детей, %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7" w:type="dxa"/>
            <w:gridSpan w:val="3"/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79" w:type="dxa"/>
            <w:gridSpan w:val="2"/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W w:w="157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0"/>
              <w:gridCol w:w="1132"/>
              <w:gridCol w:w="849"/>
              <w:gridCol w:w="1277"/>
              <w:gridCol w:w="422"/>
              <w:gridCol w:w="567"/>
              <w:gridCol w:w="1134"/>
              <w:gridCol w:w="425"/>
              <w:gridCol w:w="996"/>
              <w:gridCol w:w="1001"/>
              <w:gridCol w:w="993"/>
              <w:gridCol w:w="870"/>
              <w:gridCol w:w="870"/>
              <w:gridCol w:w="870"/>
              <w:gridCol w:w="882"/>
              <w:gridCol w:w="870"/>
              <w:gridCol w:w="874"/>
              <w:gridCol w:w="993"/>
            </w:tblGrid>
            <w:tr w:rsidR="000C22D7" w:rsidRPr="00E414F2" w:rsidTr="00B41F48">
              <w:tc>
                <w:tcPr>
                  <w:tcW w:w="740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E414F2">
                  <w:pPr>
                    <w:ind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</w:t>
                  </w: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роприя</w:t>
                  </w: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тие</w:t>
                  </w:r>
                </w:p>
                <w:p w:rsidR="000C22D7" w:rsidRPr="008929F4" w:rsidRDefault="000C22D7" w:rsidP="00E414F2">
                  <w:pPr>
                    <w:ind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6.1</w:t>
                  </w:r>
                </w:p>
              </w:tc>
              <w:tc>
                <w:tcPr>
                  <w:tcW w:w="1132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образования в сфере культуры и искусства</w:t>
                  </w:r>
                </w:p>
              </w:tc>
              <w:tc>
                <w:tcPr>
                  <w:tcW w:w="849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условий и возможностей для всестороннего развития, творческой самореализации, непрерывности образования</w:t>
                  </w:r>
                </w:p>
              </w:tc>
              <w:tc>
                <w:tcPr>
                  <w:tcW w:w="1277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Исполнитель - Отдел образования и социального развития </w:t>
                  </w: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E414F2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22 807,6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8929F4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8929F4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</w:tr>
            <w:tr w:rsidR="000C22D7" w:rsidRPr="00E414F2" w:rsidTr="00B41F48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0C22D7" w:rsidRPr="00E414F2" w:rsidTr="00B41F48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республиканский бюджет 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11 766,7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0C22D7" w:rsidRPr="00E414F2" w:rsidTr="00B41F48">
              <w:tc>
                <w:tcPr>
                  <w:tcW w:w="740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spacing w:line="230" w:lineRule="auto"/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996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Цивильского района</w:t>
                  </w:r>
                </w:p>
              </w:tc>
              <w:tc>
                <w:tcPr>
                  <w:tcW w:w="1001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E414F2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9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11 040,9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82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0" w:type="dxa"/>
                  <w:tcMar>
                    <w:top w:w="0" w:type="dxa"/>
                    <w:bottom w:w="0" w:type="dxa"/>
                  </w:tcMar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874" w:type="dxa"/>
                </w:tcPr>
                <w:p w:rsidR="000C22D7" w:rsidRPr="008929F4" w:rsidRDefault="000C22D7" w:rsidP="00B41F48">
                  <w:pPr>
                    <w:ind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  <w:tc>
                <w:tcPr>
                  <w:tcW w:w="993" w:type="dxa"/>
                </w:tcPr>
                <w:p w:rsidR="000C22D7" w:rsidRPr="008929F4" w:rsidRDefault="000C22D7" w:rsidP="00B41F4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8 857,2</w:t>
                  </w:r>
                </w:p>
              </w:tc>
            </w:tr>
          </w:tbl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7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в сфере культуры и искусства,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архивного дела</w:t>
            </w:r>
          </w:p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условий и возможностей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всестороннего развития, творческой самореализации, непрерывности образования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1 718,5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0C22D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0C22D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1 718,5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B41F48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0C22D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0C22D7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0C22D7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0C22D7" w:rsidRPr="000C22D7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8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связанные с подготовкой и проведением празднования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br/>
              <w:t>100-ле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тия образования Чувашской автономной области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интенсивная модернизация материально-техни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базы, развитие инфраструктуры учреждений культуры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Исполнитель - Отдел образования и социального развития соисполнители – МБУК «РЦРК и БО» Цивильского района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4  074,9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2463F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 xml:space="preserve"> 203,8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6F3035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Целевые индикаторы и показатели муниципальной 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программы, подпрограммы, увязанные с основным мероприятием 7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0C22D7" w:rsidRPr="006F3035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числа посещений организаций культуры, % по </w:t>
            </w:r>
            <w:r w:rsidRPr="000C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отношению к 2017 году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4618D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8.1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12 903,8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8 625,1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4 074,9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2D7" w:rsidRPr="008929F4" w:rsidRDefault="000C22D7" w:rsidP="0046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  <w:trHeight w:val="641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247516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5825CE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повышения качества и разнообразия услуг, предоставляемых учреждениями культуры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4 087,7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95DB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1 462,1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2 059,3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566,3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79" w:type="dxa"/>
            <w:gridSpan w:val="2"/>
          </w:tcPr>
          <w:p w:rsidR="000C22D7" w:rsidRPr="004F585A" w:rsidRDefault="000C22D7" w:rsidP="00682D71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E414F2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тием 9</w:t>
            </w: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1830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1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0C22D7" w:rsidRDefault="000C22D7" w:rsidP="006F303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57" w:type="dxa"/>
            <w:gridSpan w:val="3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1079" w:type="dxa"/>
            <w:gridSpan w:val="2"/>
          </w:tcPr>
          <w:p w:rsidR="000C22D7" w:rsidRPr="000C22D7" w:rsidRDefault="000C22D7" w:rsidP="006F3035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</w:t>
            </w: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обязательст</w:t>
            </w:r>
            <w:proofErr w:type="spellEnd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2 481,3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1 985,0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496,3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рамках поддержки отрасли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0C22D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trHeight w:val="555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9.3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Комплектование книж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фондов библиотек муниципаль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образований</w:t>
            </w:r>
          </w:p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отрасли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F4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8929F4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Ц4115</w:t>
            </w:r>
            <w:r w:rsidRPr="008929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0C22D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671BCD">
            <w:pPr>
              <w:spacing w:line="23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тие 9.4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22D7" w:rsidRPr="00E414F2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9.5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развития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укрепления </w:t>
            </w:r>
            <w:proofErr w:type="gram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материально-технической</w:t>
            </w:r>
            <w:proofErr w:type="gramEnd"/>
          </w:p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базы домов культуры в населенных пунктах с числом жи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телей до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br/>
              <w:t>50 тысяч че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8929F4" w:rsidRDefault="000C22D7" w:rsidP="003C0251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Отдел образования и социального развития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1 490,9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бюджет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1 401,5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7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8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A3A9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3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Mar>
              <w:top w:w="0" w:type="dxa"/>
              <w:bottom w:w="0" w:type="dxa"/>
            </w:tcMar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3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2"/>
          </w:tcPr>
          <w:p w:rsidR="000C22D7" w:rsidRPr="008929F4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cantSplit/>
        </w:trPr>
        <w:tc>
          <w:tcPr>
            <w:tcW w:w="15530" w:type="dxa"/>
            <w:gridSpan w:val="37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C22D7" w:rsidRPr="00AA1ECD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0C22D7" w:rsidRPr="00AA1ECD" w:rsidRDefault="000C22D7" w:rsidP="004618D9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 10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интенсивная модернизация материально-техни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ческой базы, развитие инфраструктуры учреждений культуры</w:t>
            </w: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– сектор культуры, 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бюджет Цивильского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056F45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C22D7" w:rsidRPr="00CB3B7A" w:rsidTr="003861E2">
        <w:trPr>
          <w:gridAfter w:val="17"/>
          <w:wAfter w:w="16150" w:type="dxa"/>
        </w:trPr>
        <w:tc>
          <w:tcPr>
            <w:tcW w:w="1830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26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5522" w:type="dxa"/>
            <w:gridSpan w:val="11"/>
            <w:tcMar>
              <w:top w:w="0" w:type="dxa"/>
              <w:bottom w:w="0" w:type="dxa"/>
            </w:tcMar>
          </w:tcPr>
          <w:p w:rsidR="000C22D7" w:rsidRPr="00056F45" w:rsidRDefault="000C22D7" w:rsidP="004618D9">
            <w:pPr>
              <w:spacing w:line="226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056F45" w:rsidRDefault="000C22D7" w:rsidP="00CB3B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33" w:type="dxa"/>
            <w:gridSpan w:val="3"/>
          </w:tcPr>
          <w:p w:rsidR="000C22D7" w:rsidRPr="00056F45" w:rsidRDefault="000C22D7" w:rsidP="00CB3B7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69" w:type="dxa"/>
          </w:tcPr>
          <w:p w:rsidR="000C22D7" w:rsidRPr="00056F45" w:rsidRDefault="000C22D7" w:rsidP="00CB3B7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тие 10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(реконструкция) и капитальный ремонт 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учреждений </w:t>
            </w: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гового</w:t>
            </w:r>
            <w:proofErr w:type="spellEnd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типа в сельской местности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3C0251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 образования и социального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канский бюджет 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тие 10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3C0251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 образования и социального развития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4618D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trHeight w:val="342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тие 10.3</w:t>
            </w:r>
          </w:p>
        </w:tc>
        <w:tc>
          <w:tcPr>
            <w:tcW w:w="1105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в рамках регионального проекта «Культурная среда» музыкальных инструментов,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детских  школ искусств</w:t>
            </w:r>
          </w:p>
        </w:tc>
        <w:tc>
          <w:tcPr>
            <w:tcW w:w="831" w:type="dxa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 w:val="restart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 образования и социального развития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района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682D71" w:rsidRDefault="000C22D7" w:rsidP="008929F4">
            <w:pPr>
              <w:spacing w:line="235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82D7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C22D7" w:rsidRPr="00AA1ECD" w:rsidTr="003861E2">
        <w:trPr>
          <w:gridAfter w:val="17"/>
          <w:wAfter w:w="16150" w:type="dxa"/>
          <w:trHeight w:val="70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57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06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19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45" w:type="dxa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gridSpan w:val="2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Mar>
              <w:top w:w="0" w:type="dxa"/>
              <w:bottom w:w="0" w:type="dxa"/>
            </w:tcMar>
          </w:tcPr>
          <w:p w:rsidR="000C22D7" w:rsidRPr="008929F4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gridSpan w:val="4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3"/>
            <w:tcMar>
              <w:top w:w="0" w:type="dxa"/>
              <w:bottom w:w="0" w:type="dxa"/>
            </w:tcMar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3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</w:tcPr>
          <w:p w:rsidR="000C22D7" w:rsidRPr="00AA1ECD" w:rsidRDefault="000C22D7" w:rsidP="00B41F4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A1ECD" w:rsidRPr="00AA1ECD" w:rsidRDefault="00AA1ECD" w:rsidP="00AA1ECD">
      <w:pPr>
        <w:rPr>
          <w:rFonts w:ascii="Times New Roman" w:hAnsi="Times New Roman" w:cs="Times New Roman"/>
          <w:bCs/>
          <w:color w:val="000000"/>
          <w:sz w:val="2"/>
          <w:szCs w:val="2"/>
        </w:rPr>
      </w:pPr>
    </w:p>
    <w:tbl>
      <w:tblPr>
        <w:tblW w:w="15765" w:type="dxa"/>
        <w:tblInd w:w="-4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135"/>
        <w:gridCol w:w="850"/>
        <w:gridCol w:w="1276"/>
        <w:gridCol w:w="425"/>
        <w:gridCol w:w="567"/>
        <w:gridCol w:w="1134"/>
        <w:gridCol w:w="425"/>
        <w:gridCol w:w="993"/>
        <w:gridCol w:w="992"/>
        <w:gridCol w:w="992"/>
        <w:gridCol w:w="992"/>
        <w:gridCol w:w="851"/>
        <w:gridCol w:w="992"/>
        <w:gridCol w:w="851"/>
        <w:gridCol w:w="850"/>
        <w:gridCol w:w="851"/>
        <w:gridCol w:w="1131"/>
      </w:tblGrid>
      <w:tr w:rsidR="008929F4" w:rsidRPr="008929F4" w:rsidTr="008929F4">
        <w:tc>
          <w:tcPr>
            <w:tcW w:w="458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8929F4" w:rsidP="00AB71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тие 10.</w:t>
            </w:r>
          </w:p>
        </w:tc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образования в сфере культуры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</w:tcPr>
          <w:p w:rsidR="00AA1ECD" w:rsidRPr="008929F4" w:rsidRDefault="003C0251" w:rsidP="003C02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Отдел образования и социального развития 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22 807,6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113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11 766,7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  <w:r w:rsidR="00D27C23"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Цивильского</w:t>
            </w: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района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11 040,9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85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  <w:tc>
          <w:tcPr>
            <w:tcW w:w="1131" w:type="dxa"/>
          </w:tcPr>
          <w:p w:rsidR="00AA1ECD" w:rsidRPr="008929F4" w:rsidRDefault="008929F4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8 857,2</w:t>
            </w:r>
          </w:p>
        </w:tc>
      </w:tr>
      <w:tr w:rsidR="008929F4" w:rsidRPr="008929F4" w:rsidTr="008929F4">
        <w:tc>
          <w:tcPr>
            <w:tcW w:w="458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AA1ECD" w:rsidRPr="008929F4" w:rsidRDefault="00AA1ECD" w:rsidP="00E246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1" w:type="dxa"/>
          </w:tcPr>
          <w:p w:rsidR="00AA1ECD" w:rsidRPr="008929F4" w:rsidRDefault="00AA1ECD" w:rsidP="004618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</w:tbl>
    <w:p w:rsidR="00AA1ECD" w:rsidRPr="008929F4" w:rsidRDefault="00AA1ECD" w:rsidP="00AA1ECD">
      <w:pPr>
        <w:rPr>
          <w:rFonts w:ascii="Times New Roman" w:hAnsi="Times New Roman" w:cs="Times New Roman"/>
          <w:bCs/>
          <w:sz w:val="18"/>
          <w:szCs w:val="18"/>
        </w:rPr>
      </w:pPr>
      <w:r w:rsidRPr="008929F4">
        <w:rPr>
          <w:rFonts w:ascii="Times New Roman" w:hAnsi="Times New Roman" w:cs="Times New Roman"/>
          <w:bCs/>
          <w:sz w:val="18"/>
          <w:szCs w:val="18"/>
        </w:rPr>
        <w:t>______________</w:t>
      </w:r>
    </w:p>
    <w:p w:rsidR="00AA1ECD" w:rsidRPr="00AA1ECD" w:rsidRDefault="00AA1ECD" w:rsidP="00AA1ECD">
      <w:pPr>
        <w:widowControl w:val="0"/>
        <w:autoSpaceDE w:val="0"/>
        <w:autoSpaceDN w:val="0"/>
        <w:adjustRightInd w:val="0"/>
        <w:ind w:left="340" w:hanging="340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AA1ECD">
        <w:rPr>
          <w:rFonts w:ascii="Times New Roman" w:hAnsi="Times New Roman" w:cs="Times New Roman"/>
          <w:color w:val="000000"/>
          <w:sz w:val="18"/>
          <w:szCs w:val="18"/>
        </w:rPr>
        <w:t>* Мероприятия реализуются по согласованию с исполнителем.</w:t>
      </w:r>
    </w:p>
    <w:p w:rsidR="00AA1ECD" w:rsidRPr="00AA1ECD" w:rsidRDefault="00AA1ECD" w:rsidP="00AA1ECD">
      <w:pPr>
        <w:jc w:val="center"/>
        <w:rPr>
          <w:rFonts w:ascii="Times New Roman" w:hAnsi="Times New Roman" w:cs="Times New Roman"/>
          <w:sz w:val="26"/>
        </w:rPr>
      </w:pPr>
      <w:r w:rsidRPr="00AA1ECD">
        <w:rPr>
          <w:rFonts w:ascii="Times New Roman" w:hAnsi="Times New Roman" w:cs="Times New Roman"/>
          <w:sz w:val="26"/>
        </w:rPr>
        <w:t>_____________</w:t>
      </w:r>
    </w:p>
    <w:p w:rsidR="0058294A" w:rsidRPr="00AA1ECD" w:rsidRDefault="0058294A" w:rsidP="0058294A">
      <w:pPr>
        <w:autoSpaceDE w:val="0"/>
        <w:autoSpaceDN w:val="0"/>
        <w:adjustRightInd w:val="0"/>
        <w:ind w:left="10056"/>
        <w:jc w:val="center"/>
        <w:rPr>
          <w:rFonts w:ascii="Times New Roman" w:hAnsi="Times New Roman" w:cs="Times New Roman"/>
          <w:color w:val="000000"/>
        </w:rPr>
      </w:pPr>
    </w:p>
    <w:p w:rsidR="0058294A" w:rsidRPr="00AA1ECD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58294A" w:rsidRPr="00AA1ECD" w:rsidSect="002457F3">
          <w:pgSz w:w="16838" w:h="11906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программе</w:t>
      </w:r>
    </w:p>
    <w:p w:rsidR="0058294A" w:rsidRDefault="00FC6DCE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 w:rsidR="005829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 Республики</w:t>
      </w:r>
    </w:p>
    <w:p w:rsidR="0058294A" w:rsidRPr="00292A77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а </w:t>
      </w:r>
    </w:p>
    <w:p w:rsidR="0058294A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Pr="00292A77">
        <w:rPr>
          <w:rFonts w:ascii="Times New Roman" w:eastAsia="Calibri" w:hAnsi="Times New Roman"/>
          <w:b/>
          <w:bCs/>
          <w:color w:val="000000"/>
          <w:sz w:val="26"/>
          <w:szCs w:val="26"/>
          <w:lang w:eastAsia="ru-RU"/>
        </w:rPr>
        <w:t xml:space="preserve">Туризм»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</w:p>
    <w:p w:rsidR="0058294A" w:rsidRPr="00292A77" w:rsidRDefault="00FC6DCE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 w:rsidR="0058294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="0058294A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</w:t>
      </w:r>
    </w:p>
    <w:p w:rsidR="0058294A" w:rsidRPr="00292A77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 культуры и туризма»</w:t>
      </w: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aps/>
          <w:color w:val="000000"/>
          <w:sz w:val="26"/>
          <w:szCs w:val="26"/>
          <w:lang w:eastAsia="ru-RU"/>
        </w:rPr>
        <w:t>Паспорт подпрограммы</w:t>
      </w:r>
    </w:p>
    <w:p w:rsidR="0058294A" w:rsidRPr="00292A77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272"/>
        <w:gridCol w:w="254"/>
        <w:gridCol w:w="5670"/>
      </w:tblGrid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Отдел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1A8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социального развития администрации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Чувашской Республики (далее –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Отдел </w:t>
            </w:r>
            <w:r w:rsidR="009C1A8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социального развития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Структурные подразделения администрации </w:t>
            </w:r>
            <w:r w:rsidR="00FC6DC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ОМСУ сельских поселений </w:t>
            </w:r>
            <w:r w:rsidR="00FC6DC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Отделу </w:t>
            </w:r>
            <w:r w:rsidR="005C652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образования и социального развития администрации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повышение конкурентоспособности туристского рынка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Республики, удовлетворяющего потребности российских и иностранных граждан в качественных туристских услугах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6B3CC0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3CC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развитие туристско-рекреационного комплекса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6B3CC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Республики;</w:t>
            </w:r>
          </w:p>
          <w:p w:rsidR="0058294A" w:rsidRPr="006B3CC0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3CC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повышение каче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ства туристских услуг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Целевые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показатели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индикаторы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увеличение к 2036 году: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количества лиц, размещенных в коллективных </w:t>
            </w:r>
            <w:proofErr w:type="gramStart"/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средствах</w:t>
            </w:r>
            <w:proofErr w:type="gramEnd"/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размещения в </w:t>
            </w:r>
            <w:r w:rsidR="00D51B7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Цивильском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районе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400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человек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объема платных услуг, оказанных коллективными средствами размещения в </w:t>
            </w:r>
            <w:r w:rsidR="00D51B7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Цивильском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районе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, до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25</w:t>
            </w:r>
            <w:r w:rsidRPr="006106B2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0 тыс. рублей</w:t>
            </w: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92A7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2A77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92A7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2019–2035 годы</w:t>
            </w:r>
          </w:p>
          <w:p w:rsidR="0058294A" w:rsidRPr="00292A77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92A7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Объемы финансирования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подпрограммы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общий объем финансирования подпрограммы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составляет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в 2026–2030 годах –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из них средства: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федерального бюджета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тыс. рублей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br/>
              <w:t>(22,6 процент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республиканского бюджета Чувашской Республики 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тыс. рублей (1,5 процент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местных бюджетов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тыс. рублей (0,8 процента),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внебюджетных источников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тыс. рублей (75,1 процент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), в том числе: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2019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 2025 году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2026–2030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в 2031–2035 годах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тыс. рублей.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за счет бюджетных ассигнований уточняются при формировании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район</w:t>
            </w:r>
            <w:r w:rsidR="005C6525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бюджета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C6DCE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 на очередной финансовый год и плановый период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8294A" w:rsidRPr="00292A77" w:rsidTr="002457F3">
        <w:tc>
          <w:tcPr>
            <w:tcW w:w="1534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повышение качества и доступности услуг в сфере туризма;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формирование на территории </w:t>
            </w:r>
            <w:r w:rsidR="00FC6DC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Цивильского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r w:rsidRPr="00292A77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Чувашской Республики современной конкурентоспособной туристской отрасли.</w:t>
            </w:r>
          </w:p>
        </w:tc>
      </w:tr>
    </w:tbl>
    <w:p w:rsidR="0058294A" w:rsidRPr="00292A77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I. Приоритеты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,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цел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ь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задачи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подпрограммы,</w:t>
      </w: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общая характеристика ее реализации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Приоритеты государственной политики в сфере туризма будут направлены на формирование условий для дальнейшего развития внутреннего и въездного туризма на территории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Основной целью подпрограммы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Туризм»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 Республики «Развитие культуры и туризма» (далее – подпрограмма)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является повышение конкурентоспособности туристского рынка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Республики, удовлетворяющего потребности российских и иностранных граждан в качественных туристских услугах.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ходе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достижения поставленной цели предстоит обеспечить решение следующих задач:</w:t>
      </w:r>
    </w:p>
    <w:p w:rsidR="0058294A" w:rsidRPr="006B3CC0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продвижение туристского продукта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</w:t>
      </w: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Чувашской Республики на внутреннем туристск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ом</w:t>
      </w: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рынк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е;</w:t>
      </w:r>
    </w:p>
    <w:p w:rsidR="0058294A" w:rsidRPr="006B3CC0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развитие туристско-рекреационного комплекса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B3CC0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повышение каче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ства туристских услуг.</w:t>
      </w:r>
      <w:r w:rsidRPr="00292A77">
        <w:rPr>
          <w:rFonts w:ascii="Times New Roman" w:hAnsi="Times New Roman"/>
          <w:sz w:val="26"/>
          <w:szCs w:val="26"/>
        </w:rPr>
        <w:t xml:space="preserve"> </w:t>
      </w:r>
    </w:p>
    <w:p w:rsidR="0058294A" w:rsidRDefault="0058294A" w:rsidP="009C1A8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 и показателях</w:t>
      </w: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 с расшифровкой плановых значений</w:t>
      </w:r>
    </w:p>
    <w:p w:rsidR="0058294A" w:rsidRPr="00292A77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 показателей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индикаторов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proofErr w:type="gramEnd"/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туризма,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Pr="00292A77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Сведения о целевых индикаторах и показателях подпрограммы изложены в табл. 1.</w:t>
      </w:r>
    </w:p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292A77" w:rsidSect="002457F3">
          <w:pgSz w:w="11906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в е д е н и я </w:t>
      </w:r>
    </w:p>
    <w:p w:rsidR="0058294A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 целевых индикаторах и показателях подпрограммы «</w:t>
      </w:r>
      <w:r w:rsidRPr="00292A77">
        <w:rPr>
          <w:rFonts w:ascii="Times New Roman" w:eastAsia="Calibri" w:hAnsi="Times New Roman"/>
          <w:b/>
          <w:bCs/>
          <w:color w:val="000000"/>
          <w:sz w:val="26"/>
          <w:szCs w:val="26"/>
          <w:lang w:eastAsia="ru-RU"/>
        </w:rPr>
        <w:t>Туризм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района 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Чувашской Республики «Развитие культуры и туризма» и их </w:t>
      </w:r>
      <w:proofErr w:type="gramStart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значениях</w:t>
      </w:r>
      <w:proofErr w:type="gramEnd"/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19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74"/>
        <w:gridCol w:w="785"/>
      </w:tblGrid>
      <w:tr w:rsidR="0058294A" w:rsidRPr="00292A77" w:rsidTr="002457F3">
        <w:tc>
          <w:tcPr>
            <w:tcW w:w="475" w:type="dxa"/>
            <w:vMerge w:val="restart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vMerge w:val="restart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90" w:type="dxa"/>
            <w:gridSpan w:val="17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58294A" w:rsidRPr="00292A77" w:rsidTr="002457F3">
        <w:tc>
          <w:tcPr>
            <w:tcW w:w="475" w:type="dxa"/>
            <w:vMerge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58294A" w:rsidRPr="00292A77" w:rsidTr="002457F3">
        <w:tc>
          <w:tcPr>
            <w:tcW w:w="47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58294A" w:rsidRPr="00292A77" w:rsidRDefault="0058294A" w:rsidP="00F248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Количество лиц, размещенных в коллективных </w:t>
            </w:r>
            <w:proofErr w:type="gramStart"/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размещения в </w:t>
            </w:r>
            <w:r w:rsidR="00F2485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Цивильском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районе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8294A" w:rsidRPr="00292A77" w:rsidTr="002457F3">
        <w:tc>
          <w:tcPr>
            <w:tcW w:w="47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58294A" w:rsidRPr="00292A77" w:rsidRDefault="0058294A" w:rsidP="00F248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Объем платных услуг, оказанных коллективными средствами размещения в </w:t>
            </w:r>
            <w:r w:rsidR="00F24853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Цивильском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8294A" w:rsidRPr="00292A77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92A6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58294A" w:rsidRPr="00492A67" w:rsidRDefault="0058294A" w:rsidP="002457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292A77" w:rsidSect="002457F3">
          <w:pgSz w:w="16838" w:h="11906" w:orient="landscape"/>
          <w:pgMar w:top="1417" w:right="1134" w:bottom="1134" w:left="1134" w:header="992" w:footer="709" w:gutter="0"/>
          <w:cols w:space="720"/>
          <w:docGrid w:linePitch="326"/>
        </w:sectPr>
      </w:pPr>
    </w:p>
    <w:p w:rsidR="0058294A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6"/>
          <w:szCs w:val="26"/>
        </w:rPr>
      </w:pP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2A77">
        <w:rPr>
          <w:rFonts w:ascii="Times New Roman" w:hAnsi="Times New Roman"/>
          <w:color w:val="000000"/>
          <w:sz w:val="26"/>
          <w:szCs w:val="26"/>
        </w:rPr>
        <w:t>Подпрограмма реализуется в 2019–2035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Основные мероприятия подпрограммы направлены на реализацию поставленных цели и задач подпрограммы. Достижение цели и решение задач подпрограммы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Мероприятия подпрограммы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Основное мероприятие 1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. </w:t>
      </w: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Формирование и продвижение туристского продукта 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Цивильского</w:t>
      </w: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района Чувашской Республики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Мероприятие направлено </w:t>
      </w:r>
      <w:proofErr w:type="gramStart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</w:t>
      </w:r>
      <w:proofErr w:type="gramEnd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разработку системы мер, направленных на развитие и совершенствование существующего туристского предложения (водного туризма, паломнического, самодеятельного, этнического туризма, сельского и экологического туризма, досуга и отдыха, туров выходного дня);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продвижение туристского бренда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разработку и реализацию информационно-туристского и рекламного материала, видеороликов, презентаций;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организацию и проведение информационно-рекламных и пропагандистских специализированных туров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у району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Республике.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Реализация данных мероприятий позволит сформировать единый конкурентоспособный р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айонный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туристский продукт и обеспечить проведение целенаправленной работы по его продвижению.</w:t>
      </w:r>
    </w:p>
    <w:p w:rsidR="0058294A" w:rsidRPr="00792AB2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</w:pP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Основное мероприятие 2. Развитие приоритетных направлений развития туризма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792AB2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района 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Мероприятие направлено </w:t>
      </w:r>
      <w:proofErr w:type="gramStart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</w:t>
      </w:r>
      <w:proofErr w:type="gramEnd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развитие событийного туризма путем привлечения туристских потоков </w:t>
      </w:r>
      <w:proofErr w:type="gramStart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</w:t>
      </w:r>
      <w:proofErr w:type="gramEnd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крупные</w:t>
      </w:r>
      <w:proofErr w:type="gramEnd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культурные, спортивные, деловые мероприятия, проводимые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Чувашской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Республики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 Событийный туризм – направление сравнительно молодое, но перспективное и динамично развивающееся как один из видов туризма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Уникальные туры, сочетающие в себе традиционный отдых и участие в самых зрелищных мероприятиях, постепенно завоевывают все большую популярность. Можно выделить несколько тематических видов событийного туризма: национальные фестивали и праздники, театрализованные шоу, фестивали (кино и театра, гастрономические, музыкальные и т.п.),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выставки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 др.;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развитие детского и культурно-познавательного туризма как составной части других видов туризма, вовлечение в туристский оборот музейной сети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района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 включение культурных мероприятий в туристские программы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организацию и развитие сельского туризма путем развития материально-технической базы сельского туризма, содействие открытию новых гостевых домов, готовых к приему туристов, пропаганду развития сельского туризма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районе</w:t>
      </w:r>
      <w:proofErr w:type="gramEnd"/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и.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Сельский туризм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районе</w:t>
      </w:r>
      <w:proofErr w:type="gramEnd"/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предполагает использование природных, культурно-исторических,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lastRenderedPageBreak/>
        <w:t>социальных и иных ресурсов сельской местности для создания комплексного туристского продукта. В первую очередь от сельского туризма ожидают спокойствия и размеренности сельской жизни, чистого воздуха, тишины и натуральных продуктов, комфортных условий проживания, домашней атмосферы, приемлемых цен, ощущения близости с природой, получения новых впечатлений, возможности развлечения для детей и проведения досуга для взрослых;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разработку мер по развитию народных художественных промыслов республики и продвижению сувенирной 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продукции.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Реализация данных мероприятий позволит говорить о развитии приоритетных направлений развития туризма в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районе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 о предпосылках формирования высокоэффективной туристско-рекреационной инфраструктуры туризма.</w:t>
      </w: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</w:p>
    <w:p w:rsidR="0058294A" w:rsidRPr="008933BF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</w:pPr>
      <w:r w:rsidRPr="008933BF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Основное мероприятие 3. Развитие сети туристских маршрутов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>у</w:t>
      </w:r>
      <w:r w:rsidRPr="008933BF">
        <w:rPr>
          <w:rFonts w:ascii="Times New Roman" w:eastAsia="Calibri" w:hAnsi="Times New Roman"/>
          <w:bCs/>
          <w:color w:val="000000"/>
          <w:sz w:val="26"/>
          <w:szCs w:val="26"/>
          <w:u w:val="single"/>
          <w:lang w:eastAsia="ru-RU"/>
        </w:rPr>
        <w:t xml:space="preserve"> району 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Мероприятие направлено </w:t>
      </w:r>
      <w:proofErr w:type="gramStart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на</w:t>
      </w:r>
      <w:proofErr w:type="gramEnd"/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модернизацию и усовершенствование туристских маршрутов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,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и разработку на их основе новых;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информационное продвижение туристских маршрутов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у району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в электронных и печатных средствах массовой информации;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благоустройство туристских маршрутов по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у району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широкое использование культурно-исторических и природно-географи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oftHyphen/>
        <w:t>ческих ресурсов при разработке и создании новых туристских маршрутов по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</w:t>
      </w:r>
      <w:r w:rsidR="00D51B7F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Цивильском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у  району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Чувашской Республик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Реализация данных мероприятий позволит повысить туристскую привлекательность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Республики.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В результате реализации подпрограммы ожидается достижение следующих результатов: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повышение качества и доступности услуг в сфере туризма;</w:t>
      </w:r>
    </w:p>
    <w:p w:rsidR="0058294A" w:rsidRPr="00292A77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формирование на территории </w:t>
      </w:r>
      <w:r w:rsidR="00FC6DCE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t>Чувашской Республики современной конкурентоспособной туристской отрасли.</w:t>
      </w: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u w:val="single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u w:val="single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IV. Обоснование объема финансовых ресурсов,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необходимых</w:t>
      </w:r>
      <w:proofErr w:type="gramEnd"/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для реализации подпрограммы</w:t>
      </w:r>
    </w:p>
    <w:p w:rsidR="0058294A" w:rsidRPr="00292A77" w:rsidRDefault="0058294A" w:rsidP="0058294A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Общий объем финансирования подпрограммы за счет всех источников финансирования составляет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 том числе за счет средств федерального бюджета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тыс. рублей, республиканского бюджета Чувашской Республики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рублей,  бюджет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а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внебюджетных источников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рублей. Показатели по годам и источникам финансирования подпрограммы приведены в табл. 2.</w:t>
      </w: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B87C50" w:rsidRDefault="00B87C50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lastRenderedPageBreak/>
        <w:t>Таблица 2</w:t>
      </w: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(тыс. рублей)</w:t>
      </w:r>
    </w:p>
    <w:tbl>
      <w:tblPr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72"/>
        <w:gridCol w:w="1602"/>
        <w:gridCol w:w="2011"/>
        <w:gridCol w:w="1377"/>
        <w:gridCol w:w="1568"/>
      </w:tblGrid>
      <w:tr w:rsidR="0058294A" w:rsidRPr="00292A77" w:rsidTr="002457F3">
        <w:tc>
          <w:tcPr>
            <w:tcW w:w="760" w:type="pct"/>
            <w:vMerge w:val="restar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777" w:type="pct"/>
            <w:vMerge w:val="restar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63" w:type="pct"/>
            <w:gridSpan w:val="4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58294A" w:rsidRPr="00292A77" w:rsidTr="002457F3">
        <w:tc>
          <w:tcPr>
            <w:tcW w:w="760" w:type="pct"/>
            <w:vMerge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pct"/>
            <w:vMerge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1062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727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  <w:tc>
          <w:tcPr>
            <w:tcW w:w="828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внебюджетных источников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2026–2030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2031–2035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243DD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94A" w:rsidRPr="00292A77" w:rsidTr="002457F3">
        <w:tc>
          <w:tcPr>
            <w:tcW w:w="760" w:type="pct"/>
            <w:noWrap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7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46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7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28" w:type="pct"/>
            <w:noWrap/>
          </w:tcPr>
          <w:p w:rsidR="0058294A" w:rsidRDefault="0058294A" w:rsidP="002457F3">
            <w:r w:rsidRPr="005D1F3F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0,00</w:t>
            </w:r>
            <w:r w:rsidRPr="005D1F3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8294A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Объемы бюджетных ассигнований уточняются ежегодно при формировании р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айонного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бюджета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района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Чувашской Республики на очередной финансовый год и плановый период.</w:t>
      </w: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Ресурсное обеспечение реализации подпрограммы за счет всех источников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финансирования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по годам ее реализации в разрезе мероприятий подпрограммы представлено в приложении к настоящей подпрограмме.</w:t>
      </w:r>
    </w:p>
    <w:p w:rsidR="0058294A" w:rsidRPr="00292A77" w:rsidRDefault="0058294A" w:rsidP="0058294A">
      <w:pPr>
        <w:rPr>
          <w:rFonts w:ascii="Times New Roman" w:hAnsi="Times New Roman"/>
          <w:sz w:val="26"/>
        </w:rPr>
      </w:pPr>
    </w:p>
    <w:p w:rsidR="0058294A" w:rsidRPr="00292A77" w:rsidRDefault="0058294A" w:rsidP="0058294A">
      <w:pPr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  <w:r w:rsidRPr="00292A77">
        <w:rPr>
          <w:rFonts w:ascii="Times New Roman" w:hAnsi="Times New Roman"/>
          <w:sz w:val="26"/>
        </w:rPr>
        <w:t>_____________</w:t>
      </w: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3D3197" w:rsidRDefault="003D3197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  <w:sectPr w:rsidR="002B1EAA" w:rsidSect="00242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97" w:rsidRPr="00292A77" w:rsidRDefault="003D3197" w:rsidP="002B1EA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2B1EAA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Приложение </w:t>
      </w:r>
    </w:p>
    <w:p w:rsidR="002B1EAA" w:rsidRDefault="00822462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к </w:t>
      </w:r>
      <w:r w:rsidR="002B1EAA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подпрограмме «Туризм» муниципальной программы </w:t>
      </w:r>
    </w:p>
    <w:p w:rsidR="002B1EAA" w:rsidRDefault="002B1EAA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>Цивильского района Чувашской Республики  «Развитие культуры</w:t>
      </w:r>
      <w:r w:rsidR="00822462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  <w:lang w:eastAsia="ru-RU"/>
        </w:rPr>
        <w:t>и туризма»</w:t>
      </w:r>
    </w:p>
    <w:p w:rsidR="00822462" w:rsidRPr="002B1EAA" w:rsidRDefault="00822462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реализации подпрограммы «Туризм»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Цивильского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Чувашской Республики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«Развитие культуры и туризма» за счет всех источников финансирования</w:t>
      </w:r>
    </w:p>
    <w:p w:rsidR="0058294A" w:rsidRPr="00292A77" w:rsidRDefault="0058294A" w:rsidP="0058294A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5434" w:type="dxa"/>
        <w:tblInd w:w="-300" w:type="dxa"/>
        <w:tblLayout w:type="fixed"/>
        <w:tblLook w:val="00A0"/>
      </w:tblPr>
      <w:tblGrid>
        <w:gridCol w:w="851"/>
        <w:gridCol w:w="1131"/>
        <w:gridCol w:w="1140"/>
        <w:gridCol w:w="993"/>
        <w:gridCol w:w="563"/>
        <w:gridCol w:w="567"/>
        <w:gridCol w:w="1128"/>
        <w:gridCol w:w="573"/>
        <w:gridCol w:w="975"/>
        <w:gridCol w:w="879"/>
        <w:gridCol w:w="840"/>
        <w:gridCol w:w="840"/>
        <w:gridCol w:w="810"/>
        <w:gridCol w:w="780"/>
        <w:gridCol w:w="828"/>
        <w:gridCol w:w="750"/>
        <w:gridCol w:w="935"/>
        <w:gridCol w:w="851"/>
      </w:tblGrid>
      <w:tr w:rsidR="0058294A" w:rsidRPr="00292A77" w:rsidTr="002457F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7" w:name="RANGE!A1:P101"/>
            <w:bookmarkEnd w:id="7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 (основного мероприятия, мероприятия)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8294A" w:rsidRPr="00292A77" w:rsidTr="002457F3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8294A" w:rsidRPr="00292A77" w:rsidRDefault="0058294A" w:rsidP="0058294A">
      <w:pPr>
        <w:widowControl w:val="0"/>
        <w:rPr>
          <w:rFonts w:ascii="Times New Roman" w:hAnsi="Times New Roman"/>
          <w:sz w:val="2"/>
        </w:rPr>
      </w:pPr>
    </w:p>
    <w:tbl>
      <w:tblPr>
        <w:tblW w:w="15427" w:type="dxa"/>
        <w:tblInd w:w="-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30"/>
        <w:gridCol w:w="1139"/>
        <w:gridCol w:w="992"/>
        <w:gridCol w:w="563"/>
        <w:gridCol w:w="567"/>
        <w:gridCol w:w="1134"/>
        <w:gridCol w:w="561"/>
        <w:gridCol w:w="985"/>
        <w:gridCol w:w="879"/>
        <w:gridCol w:w="10"/>
        <w:gridCol w:w="830"/>
        <w:gridCol w:w="10"/>
        <w:gridCol w:w="830"/>
        <w:gridCol w:w="10"/>
        <w:gridCol w:w="800"/>
        <w:gridCol w:w="10"/>
        <w:gridCol w:w="770"/>
        <w:gridCol w:w="10"/>
        <w:gridCol w:w="818"/>
        <w:gridCol w:w="10"/>
        <w:gridCol w:w="740"/>
        <w:gridCol w:w="10"/>
        <w:gridCol w:w="908"/>
        <w:gridCol w:w="10"/>
        <w:gridCol w:w="841"/>
        <w:gridCol w:w="10"/>
      </w:tblGrid>
      <w:tr w:rsidR="0058294A" w:rsidRPr="00292A77" w:rsidTr="002457F3">
        <w:trPr>
          <w:tblHeader/>
        </w:trPr>
        <w:tc>
          <w:tcPr>
            <w:tcW w:w="850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0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9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«Туризм»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15427" w:type="dxa"/>
            <w:gridSpan w:val="27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конкурентоспособности туристского рынка </w:t>
            </w:r>
            <w:r w:rsidR="00FC6DC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Чувашской Республики, удовлетворяющего потребности </w:t>
            </w:r>
            <w:proofErr w:type="gramStart"/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российских</w:t>
            </w:r>
            <w:proofErr w:type="gramEnd"/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 иностранных граждан в качественных туристских услугах»</w:t>
            </w:r>
          </w:p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1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и продвижение туристского продукта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продвижение туристского продукта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 на внутреннем туристск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рын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992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9C1A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социального развития</w:t>
            </w:r>
          </w:p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cantSplit/>
        </w:trPr>
        <w:tc>
          <w:tcPr>
            <w:tcW w:w="15427" w:type="dxa"/>
            <w:gridSpan w:val="27"/>
          </w:tcPr>
          <w:tbl>
            <w:tblPr>
              <w:tblW w:w="1542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0"/>
              <w:gridCol w:w="5941"/>
              <w:gridCol w:w="889"/>
              <w:gridCol w:w="840"/>
              <w:gridCol w:w="840"/>
              <w:gridCol w:w="810"/>
              <w:gridCol w:w="780"/>
              <w:gridCol w:w="828"/>
              <w:gridCol w:w="750"/>
              <w:gridCol w:w="918"/>
              <w:gridCol w:w="851"/>
            </w:tblGrid>
            <w:tr w:rsidR="0058294A" w:rsidRPr="009334BC" w:rsidTr="002457F3">
              <w:trPr>
                <w:trHeight w:val="985"/>
              </w:trPr>
              <w:tc>
                <w:tcPr>
                  <w:tcW w:w="1980" w:type="dxa"/>
                </w:tcPr>
                <w:p w:rsidR="0058294A" w:rsidRPr="00292A77" w:rsidRDefault="0058294A" w:rsidP="002457F3">
                  <w:pPr>
                    <w:spacing w:line="230" w:lineRule="auto"/>
                    <w:ind w:left="-28" w:right="-28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92A7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Целевой индикатор и показатель подпрограммы, увязанный с основным мероприяти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ем 1</w:t>
                  </w:r>
                </w:p>
              </w:tc>
              <w:tc>
                <w:tcPr>
                  <w:tcW w:w="5941" w:type="dxa"/>
                </w:tcPr>
                <w:p w:rsidR="0058294A" w:rsidRPr="00292A77" w:rsidRDefault="0058294A" w:rsidP="002457F3">
                  <w:pPr>
                    <w:spacing w:line="230" w:lineRule="auto"/>
                    <w:ind w:left="-57" w:right="-57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92A7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Количество лиц, размещенных в коллективных средствах размещения в Чувашской Республике, тыс. человек </w:t>
                  </w:r>
                </w:p>
              </w:tc>
              <w:tc>
                <w:tcPr>
                  <w:tcW w:w="889" w:type="dxa"/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40" w:type="dxa"/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10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80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28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50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 w:rsidRPr="00EE3AD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18" w:type="dxa"/>
                  <w:tcMar>
                    <w:top w:w="0" w:type="dxa"/>
                    <w:bottom w:w="0" w:type="dxa"/>
                  </w:tcMar>
                </w:tcPr>
                <w:p w:rsidR="0058294A" w:rsidRDefault="0058294A" w:rsidP="002457F3"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1" w:type="dxa"/>
                </w:tcPr>
                <w:p w:rsidR="0058294A" w:rsidRPr="009334BC" w:rsidRDefault="0058294A" w:rsidP="002457F3">
                  <w:pPr>
                    <w:rPr>
                      <w:sz w:val="18"/>
                      <w:szCs w:val="18"/>
                    </w:rPr>
                  </w:pPr>
                  <w:r w:rsidRPr="009334BC">
                    <w:rPr>
                      <w:sz w:val="18"/>
                      <w:szCs w:val="18"/>
                    </w:rPr>
                    <w:t>400</w:t>
                  </w:r>
                </w:p>
              </w:tc>
            </w:tr>
          </w:tbl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конкурентоспособности туристского рынка </w:t>
            </w:r>
            <w:r w:rsidR="00FC6DC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Чувашской Республики, удовлетворяющего потребности </w:t>
            </w:r>
            <w:proofErr w:type="gramStart"/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российских</w:t>
            </w:r>
            <w:proofErr w:type="gramEnd"/>
          </w:p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 иностранных граждан в качественных туристских услугах»</w:t>
            </w:r>
          </w:p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2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приоритетных направлений развития туризма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продвижение туристского продукта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Чувашской Республики на </w:t>
            </w:r>
            <w:proofErr w:type="gramStart"/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внутреннем</w:t>
            </w:r>
            <w:proofErr w:type="gramEnd"/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туристских рынках</w:t>
            </w: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9C1A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социального развития</w:t>
            </w:r>
          </w:p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FE6CD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trHeight w:val="1030"/>
        </w:trPr>
        <w:tc>
          <w:tcPr>
            <w:tcW w:w="1980" w:type="dxa"/>
            <w:gridSpan w:val="2"/>
          </w:tcPr>
          <w:p w:rsidR="0058294A" w:rsidRPr="00292A77" w:rsidRDefault="0058294A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5941" w:type="dxa"/>
            <w:gridSpan w:val="7"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платных услуг, оказанных коллективными средствами размещения в Чувашской Республике,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</w:rPr>
              <w:t>. рублей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</w:tcPr>
          <w:p w:rsidR="0058294A" w:rsidRPr="009334BC" w:rsidRDefault="0058294A" w:rsidP="002457F3">
            <w:pPr>
              <w:rPr>
                <w:sz w:val="18"/>
                <w:szCs w:val="18"/>
              </w:rPr>
            </w:pPr>
            <w:r w:rsidRPr="009334BC">
              <w:rPr>
                <w:sz w:val="18"/>
                <w:szCs w:val="18"/>
              </w:rPr>
              <w:t>250</w:t>
            </w:r>
          </w:p>
        </w:tc>
      </w:tr>
      <w:tr w:rsidR="0058294A" w:rsidRPr="00292A77" w:rsidTr="002457F3">
        <w:trPr>
          <w:cantSplit/>
        </w:trPr>
        <w:tc>
          <w:tcPr>
            <w:tcW w:w="15427" w:type="dxa"/>
            <w:gridSpan w:val="27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конкурентоспособности туристского рынка </w:t>
            </w:r>
            <w:r w:rsidR="00FC6DC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Чувашской Республики, удовлетворяющего потребности </w:t>
            </w:r>
            <w:proofErr w:type="gramStart"/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российских</w:t>
            </w:r>
            <w:proofErr w:type="gramEnd"/>
          </w:p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 иностранных граждан в качественных туристских услугах»</w:t>
            </w:r>
          </w:p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294A" w:rsidRPr="00292A77" w:rsidTr="002457F3">
        <w:tc>
          <w:tcPr>
            <w:tcW w:w="850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3</w:t>
            </w:r>
          </w:p>
        </w:tc>
        <w:tc>
          <w:tcPr>
            <w:tcW w:w="1130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инфраструктуры туризма в </w:t>
            </w:r>
            <w:r w:rsidR="00D51B7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районе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39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туристско-рекреационного комплекса </w:t>
            </w:r>
            <w:r w:rsidR="00FC6D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BD52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992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9C1A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социального развития</w:t>
            </w: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gridAfter w:val="1"/>
          <w:wAfter w:w="10" w:type="dxa"/>
        </w:trPr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94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9" w:type="dxa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c>
          <w:tcPr>
            <w:tcW w:w="85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</w:tcPr>
          <w:p w:rsidR="0058294A" w:rsidRPr="00292A77" w:rsidRDefault="0058294A" w:rsidP="002457F3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1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85" w:type="dxa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8294A" w:rsidRPr="00292A77" w:rsidTr="002457F3">
        <w:trPr>
          <w:trHeight w:val="985"/>
        </w:trPr>
        <w:tc>
          <w:tcPr>
            <w:tcW w:w="1980" w:type="dxa"/>
            <w:gridSpan w:val="2"/>
          </w:tcPr>
          <w:p w:rsidR="0058294A" w:rsidRPr="00292A77" w:rsidRDefault="0058294A" w:rsidP="002457F3">
            <w:pPr>
              <w:spacing w:line="230" w:lineRule="auto"/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увязанный с основным мероприятием 3</w:t>
            </w:r>
          </w:p>
        </w:tc>
        <w:tc>
          <w:tcPr>
            <w:tcW w:w="5941" w:type="dxa"/>
            <w:gridSpan w:val="7"/>
          </w:tcPr>
          <w:p w:rsidR="0058294A" w:rsidRPr="00292A77" w:rsidRDefault="0058294A" w:rsidP="002457F3">
            <w:pPr>
              <w:spacing w:line="230" w:lineRule="auto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лиц, размещенных в коллективных средствах размещения в Чувашской Республике, тыс. человек </w:t>
            </w:r>
          </w:p>
        </w:tc>
        <w:tc>
          <w:tcPr>
            <w:tcW w:w="889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 w:rsidRPr="00EE3AD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58294A" w:rsidRDefault="0058294A" w:rsidP="002457F3"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</w:tcPr>
          <w:p w:rsidR="0058294A" w:rsidRPr="009334BC" w:rsidRDefault="0058294A" w:rsidP="002457F3">
            <w:pPr>
              <w:rPr>
                <w:sz w:val="18"/>
                <w:szCs w:val="18"/>
              </w:rPr>
            </w:pPr>
            <w:r w:rsidRPr="009334BC">
              <w:rPr>
                <w:sz w:val="18"/>
                <w:szCs w:val="18"/>
              </w:rPr>
              <w:t>400</w:t>
            </w:r>
          </w:p>
        </w:tc>
      </w:tr>
    </w:tbl>
    <w:p w:rsidR="0058294A" w:rsidRPr="00B32CD5" w:rsidRDefault="0058294A" w:rsidP="0058294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  <w:r w:rsidRPr="00292A77">
        <w:rPr>
          <w:rFonts w:ascii="Times New Roman" w:hAnsi="Times New Roman"/>
          <w:sz w:val="26"/>
        </w:rPr>
        <w:t>_____________</w:t>
      </w:r>
    </w:p>
    <w:sectPr w:rsidR="0058294A" w:rsidSect="003D3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82" w:rsidRDefault="009C1A82" w:rsidP="0008760C">
      <w:r>
        <w:separator/>
      </w:r>
    </w:p>
  </w:endnote>
  <w:endnote w:type="continuationSeparator" w:id="0">
    <w:p w:rsidR="009C1A82" w:rsidRDefault="009C1A82" w:rsidP="0008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4D5239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9C1A82" w:rsidRDefault="009C1A82" w:rsidP="002457F3">
    <w:pPr>
      <w:pStyle w:val="afff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9C1A82" w:rsidP="002457F3">
    <w:pPr>
      <w:pStyle w:val="affffd"/>
      <w:framePr w:wrap="around" w:vAnchor="text" w:hAnchor="margin" w:xAlign="right" w:y="1"/>
      <w:rPr>
        <w:rStyle w:val="affffc"/>
      </w:rPr>
    </w:pPr>
  </w:p>
  <w:p w:rsidR="009C1A82" w:rsidRPr="000626E4" w:rsidRDefault="009C1A82" w:rsidP="002457F3">
    <w:pPr>
      <w:pStyle w:val="affff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4D5239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9C1A82" w:rsidRDefault="009C1A82" w:rsidP="002457F3">
    <w:pPr>
      <w:pStyle w:val="affff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Pr="00781BDF" w:rsidRDefault="009C1A82" w:rsidP="002457F3">
    <w:pPr>
      <w:pStyle w:val="af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82" w:rsidRDefault="009C1A82" w:rsidP="0008760C">
      <w:r>
        <w:separator/>
      </w:r>
    </w:p>
  </w:footnote>
  <w:footnote w:type="continuationSeparator" w:id="0">
    <w:p w:rsidR="009C1A82" w:rsidRDefault="009C1A82" w:rsidP="0008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4D5239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9C1A82">
      <w:rPr>
        <w:rStyle w:val="affffc"/>
        <w:noProof/>
      </w:rPr>
      <w:t>2</w:t>
    </w:r>
    <w:r>
      <w:rPr>
        <w:rStyle w:val="affffc"/>
      </w:rPr>
      <w:fldChar w:fldCharType="end"/>
    </w:r>
  </w:p>
  <w:p w:rsidR="009C1A82" w:rsidRDefault="009C1A82">
    <w:pPr>
      <w:pStyle w:val="af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Pr="00FA1824" w:rsidRDefault="004D5239" w:rsidP="002457F3">
    <w:pPr>
      <w:pStyle w:val="affffa"/>
      <w:framePr w:wrap="around" w:vAnchor="text" w:hAnchor="margin" w:xAlign="center" w:y="1"/>
      <w:rPr>
        <w:rStyle w:val="affffc"/>
        <w:rFonts w:ascii="Times New Roman" w:hAnsi="Times New Roman"/>
        <w:sz w:val="24"/>
        <w:szCs w:val="24"/>
      </w:rPr>
    </w:pPr>
    <w:r w:rsidRPr="00FA1824">
      <w:rPr>
        <w:rStyle w:val="affffc"/>
        <w:rFonts w:ascii="Times New Roman" w:hAnsi="Times New Roman"/>
        <w:sz w:val="24"/>
        <w:szCs w:val="24"/>
      </w:rPr>
      <w:fldChar w:fldCharType="begin"/>
    </w:r>
    <w:r w:rsidR="009C1A82" w:rsidRPr="00FA1824">
      <w:rPr>
        <w:rStyle w:val="affffc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c"/>
        <w:rFonts w:ascii="Times New Roman" w:hAnsi="Times New Roman"/>
        <w:sz w:val="24"/>
        <w:szCs w:val="24"/>
      </w:rPr>
      <w:fldChar w:fldCharType="separate"/>
    </w:r>
    <w:r w:rsidR="00322DC0">
      <w:rPr>
        <w:rStyle w:val="affffc"/>
        <w:rFonts w:ascii="Times New Roman" w:hAnsi="Times New Roman"/>
        <w:noProof/>
        <w:sz w:val="24"/>
        <w:szCs w:val="24"/>
      </w:rPr>
      <w:t>13</w:t>
    </w:r>
    <w:r w:rsidRPr="00FA1824">
      <w:rPr>
        <w:rStyle w:val="affffc"/>
        <w:rFonts w:ascii="Times New Roman" w:hAnsi="Times New Roman"/>
        <w:sz w:val="24"/>
        <w:szCs w:val="24"/>
      </w:rPr>
      <w:fldChar w:fldCharType="end"/>
    </w:r>
  </w:p>
  <w:p w:rsidR="009C1A82" w:rsidRPr="00FA1824" w:rsidRDefault="009C1A82" w:rsidP="002457F3">
    <w:pPr>
      <w:pStyle w:val="affffa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4D5239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 w:rsidR="009C1A82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9C1A82">
      <w:rPr>
        <w:rStyle w:val="affffc"/>
        <w:noProof/>
      </w:rPr>
      <w:t>10</w:t>
    </w:r>
    <w:r>
      <w:rPr>
        <w:rStyle w:val="affffc"/>
      </w:rPr>
      <w:fldChar w:fldCharType="end"/>
    </w:r>
  </w:p>
  <w:p w:rsidR="009C1A82" w:rsidRDefault="009C1A82">
    <w:pPr>
      <w:pStyle w:val="afff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Pr="0006618C" w:rsidRDefault="004D5239" w:rsidP="002457F3">
    <w:pPr>
      <w:pStyle w:val="affffa"/>
      <w:framePr w:wrap="around" w:vAnchor="text" w:hAnchor="margin" w:xAlign="center" w:y="1"/>
      <w:rPr>
        <w:rStyle w:val="affffc"/>
        <w:rFonts w:ascii="Times New Roman" w:hAnsi="Times New Roman"/>
        <w:sz w:val="24"/>
        <w:szCs w:val="24"/>
      </w:rPr>
    </w:pPr>
    <w:r w:rsidRPr="0006618C">
      <w:rPr>
        <w:rStyle w:val="affffc"/>
        <w:rFonts w:ascii="Times New Roman" w:hAnsi="Times New Roman"/>
        <w:sz w:val="24"/>
        <w:szCs w:val="24"/>
      </w:rPr>
      <w:fldChar w:fldCharType="begin"/>
    </w:r>
    <w:r w:rsidR="009C1A82" w:rsidRPr="0006618C">
      <w:rPr>
        <w:rStyle w:val="affffc"/>
        <w:rFonts w:ascii="Times New Roman" w:hAnsi="Times New Roman"/>
        <w:sz w:val="24"/>
        <w:szCs w:val="24"/>
      </w:rPr>
      <w:instrText xml:space="preserve">PAGE  </w:instrText>
    </w:r>
    <w:r w:rsidRPr="0006618C">
      <w:rPr>
        <w:rStyle w:val="affffc"/>
        <w:rFonts w:ascii="Times New Roman" w:hAnsi="Times New Roman"/>
        <w:sz w:val="24"/>
        <w:szCs w:val="24"/>
      </w:rPr>
      <w:fldChar w:fldCharType="separate"/>
    </w:r>
    <w:r w:rsidR="00322DC0">
      <w:rPr>
        <w:rStyle w:val="affffc"/>
        <w:rFonts w:ascii="Times New Roman" w:hAnsi="Times New Roman"/>
        <w:noProof/>
        <w:sz w:val="24"/>
        <w:szCs w:val="24"/>
      </w:rPr>
      <w:t>4</w:t>
    </w:r>
    <w:r w:rsidRPr="0006618C">
      <w:rPr>
        <w:rStyle w:val="affffc"/>
        <w:rFonts w:ascii="Times New Roman" w:hAnsi="Times New Roman"/>
        <w:sz w:val="24"/>
        <w:szCs w:val="24"/>
      </w:rPr>
      <w:fldChar w:fldCharType="end"/>
    </w:r>
  </w:p>
  <w:p w:rsidR="009C1A82" w:rsidRPr="0006618C" w:rsidRDefault="009C1A82" w:rsidP="002457F3">
    <w:pPr>
      <w:pStyle w:val="affffa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82" w:rsidRDefault="009C1A82" w:rsidP="002457F3">
    <w:pPr>
      <w:pStyle w:val="affff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14"/>
    <w:rsid w:val="00003286"/>
    <w:rsid w:val="00050747"/>
    <w:rsid w:val="00056F45"/>
    <w:rsid w:val="0008760C"/>
    <w:rsid w:val="000C22D7"/>
    <w:rsid w:val="000D0367"/>
    <w:rsid w:val="000E69DF"/>
    <w:rsid w:val="00100319"/>
    <w:rsid w:val="001049F7"/>
    <w:rsid w:val="0014434E"/>
    <w:rsid w:val="00144B08"/>
    <w:rsid w:val="001C4B9A"/>
    <w:rsid w:val="001F37F5"/>
    <w:rsid w:val="00230BD1"/>
    <w:rsid w:val="0023387C"/>
    <w:rsid w:val="0024258F"/>
    <w:rsid w:val="002457F3"/>
    <w:rsid w:val="00247516"/>
    <w:rsid w:val="00283232"/>
    <w:rsid w:val="002A3497"/>
    <w:rsid w:val="002B1EAA"/>
    <w:rsid w:val="002D5A94"/>
    <w:rsid w:val="003009D5"/>
    <w:rsid w:val="00322DC0"/>
    <w:rsid w:val="003246AA"/>
    <w:rsid w:val="00381EFD"/>
    <w:rsid w:val="003861E2"/>
    <w:rsid w:val="00390E18"/>
    <w:rsid w:val="0039663A"/>
    <w:rsid w:val="003C0251"/>
    <w:rsid w:val="003C088E"/>
    <w:rsid w:val="003C7C16"/>
    <w:rsid w:val="003D3197"/>
    <w:rsid w:val="003D436C"/>
    <w:rsid w:val="003E03D5"/>
    <w:rsid w:val="003E4482"/>
    <w:rsid w:val="003E47EF"/>
    <w:rsid w:val="00404670"/>
    <w:rsid w:val="00414607"/>
    <w:rsid w:val="00414A2A"/>
    <w:rsid w:val="004343E5"/>
    <w:rsid w:val="004455B1"/>
    <w:rsid w:val="00460770"/>
    <w:rsid w:val="004618D9"/>
    <w:rsid w:val="00464E1F"/>
    <w:rsid w:val="00481932"/>
    <w:rsid w:val="00495DBA"/>
    <w:rsid w:val="004D5239"/>
    <w:rsid w:val="004F1AF0"/>
    <w:rsid w:val="004F585A"/>
    <w:rsid w:val="004F65D4"/>
    <w:rsid w:val="005003B8"/>
    <w:rsid w:val="00504FCD"/>
    <w:rsid w:val="005132FF"/>
    <w:rsid w:val="00514931"/>
    <w:rsid w:val="0054009C"/>
    <w:rsid w:val="0054356A"/>
    <w:rsid w:val="0054675A"/>
    <w:rsid w:val="005616A9"/>
    <w:rsid w:val="0057471A"/>
    <w:rsid w:val="00580256"/>
    <w:rsid w:val="005825CE"/>
    <w:rsid w:val="0058294A"/>
    <w:rsid w:val="00590839"/>
    <w:rsid w:val="00590C4D"/>
    <w:rsid w:val="005C6525"/>
    <w:rsid w:val="005E445A"/>
    <w:rsid w:val="005E75DD"/>
    <w:rsid w:val="006023CA"/>
    <w:rsid w:val="00614298"/>
    <w:rsid w:val="006214B7"/>
    <w:rsid w:val="00626BCB"/>
    <w:rsid w:val="0064508A"/>
    <w:rsid w:val="00671BCD"/>
    <w:rsid w:val="0067314F"/>
    <w:rsid w:val="00682D71"/>
    <w:rsid w:val="006C472C"/>
    <w:rsid w:val="006F3035"/>
    <w:rsid w:val="007277DF"/>
    <w:rsid w:val="00736FF7"/>
    <w:rsid w:val="007453AD"/>
    <w:rsid w:val="0075280E"/>
    <w:rsid w:val="00770965"/>
    <w:rsid w:val="00784C30"/>
    <w:rsid w:val="0078776A"/>
    <w:rsid w:val="007A4739"/>
    <w:rsid w:val="007E485C"/>
    <w:rsid w:val="007F6216"/>
    <w:rsid w:val="008169CB"/>
    <w:rsid w:val="0081723A"/>
    <w:rsid w:val="00822462"/>
    <w:rsid w:val="008929F4"/>
    <w:rsid w:val="008B2542"/>
    <w:rsid w:val="008B3D74"/>
    <w:rsid w:val="009101DC"/>
    <w:rsid w:val="00912669"/>
    <w:rsid w:val="00923063"/>
    <w:rsid w:val="009268E6"/>
    <w:rsid w:val="009372FC"/>
    <w:rsid w:val="00980883"/>
    <w:rsid w:val="009A0A19"/>
    <w:rsid w:val="009C1A82"/>
    <w:rsid w:val="009C2AA2"/>
    <w:rsid w:val="009E3035"/>
    <w:rsid w:val="009F649F"/>
    <w:rsid w:val="00A14288"/>
    <w:rsid w:val="00A337C4"/>
    <w:rsid w:val="00A33D3A"/>
    <w:rsid w:val="00A77777"/>
    <w:rsid w:val="00AA1ECD"/>
    <w:rsid w:val="00AA73B4"/>
    <w:rsid w:val="00AB0F6D"/>
    <w:rsid w:val="00AB710D"/>
    <w:rsid w:val="00AC4E22"/>
    <w:rsid w:val="00AD1DEE"/>
    <w:rsid w:val="00B06323"/>
    <w:rsid w:val="00B14404"/>
    <w:rsid w:val="00B17FF6"/>
    <w:rsid w:val="00B222CD"/>
    <w:rsid w:val="00B33201"/>
    <w:rsid w:val="00B35C6C"/>
    <w:rsid w:val="00B41F48"/>
    <w:rsid w:val="00B47522"/>
    <w:rsid w:val="00B87C50"/>
    <w:rsid w:val="00BA3A90"/>
    <w:rsid w:val="00BA57CA"/>
    <w:rsid w:val="00BC2DFE"/>
    <w:rsid w:val="00C212C1"/>
    <w:rsid w:val="00C669CB"/>
    <w:rsid w:val="00CA111C"/>
    <w:rsid w:val="00CA5157"/>
    <w:rsid w:val="00CB0F12"/>
    <w:rsid w:val="00CB3B7A"/>
    <w:rsid w:val="00CB4487"/>
    <w:rsid w:val="00CC5867"/>
    <w:rsid w:val="00CD3CF9"/>
    <w:rsid w:val="00CD60C7"/>
    <w:rsid w:val="00CD744A"/>
    <w:rsid w:val="00D27C23"/>
    <w:rsid w:val="00D27C4A"/>
    <w:rsid w:val="00D51B7F"/>
    <w:rsid w:val="00D6197D"/>
    <w:rsid w:val="00D62ABB"/>
    <w:rsid w:val="00D956B6"/>
    <w:rsid w:val="00DA1B14"/>
    <w:rsid w:val="00DA65B1"/>
    <w:rsid w:val="00DC1124"/>
    <w:rsid w:val="00DD763A"/>
    <w:rsid w:val="00DE7CAF"/>
    <w:rsid w:val="00DF3D0F"/>
    <w:rsid w:val="00E2463F"/>
    <w:rsid w:val="00E413E3"/>
    <w:rsid w:val="00E414F2"/>
    <w:rsid w:val="00E81891"/>
    <w:rsid w:val="00E81FF1"/>
    <w:rsid w:val="00E87C95"/>
    <w:rsid w:val="00EF0789"/>
    <w:rsid w:val="00EF40E3"/>
    <w:rsid w:val="00F0520E"/>
    <w:rsid w:val="00F24853"/>
    <w:rsid w:val="00F84733"/>
    <w:rsid w:val="00F94BB8"/>
    <w:rsid w:val="00FC513C"/>
    <w:rsid w:val="00FC6DCE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94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26282F"/>
      <w:kern w:val="0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58294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58294A"/>
    <w:pPr>
      <w:outlineLvl w:val="2"/>
    </w:pPr>
  </w:style>
  <w:style w:type="paragraph" w:styleId="4">
    <w:name w:val="heading 4"/>
    <w:basedOn w:val="30"/>
    <w:next w:val="a"/>
    <w:link w:val="40"/>
    <w:qFormat/>
    <w:rsid w:val="0058294A"/>
    <w:pPr>
      <w:outlineLvl w:val="3"/>
    </w:pPr>
  </w:style>
  <w:style w:type="paragraph" w:styleId="5">
    <w:name w:val="heading 5"/>
    <w:basedOn w:val="a"/>
    <w:next w:val="a"/>
    <w:link w:val="50"/>
    <w:qFormat/>
    <w:rsid w:val="0058294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1ECD"/>
    <w:pPr>
      <w:keepNext/>
      <w:suppressAutoHyphens w:val="0"/>
      <w:jc w:val="center"/>
      <w:outlineLvl w:val="5"/>
    </w:pPr>
    <w:rPr>
      <w:rFonts w:ascii="Times New Roman" w:hAnsi="Times New Roman" w:cs="Times New Roman"/>
      <w:kern w:val="0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AA1ECD"/>
    <w:pPr>
      <w:keepNext/>
      <w:suppressAutoHyphens w:val="0"/>
      <w:jc w:val="center"/>
      <w:outlineLvl w:val="6"/>
    </w:pPr>
    <w:rPr>
      <w:rFonts w:ascii="Times New Roman" w:hAnsi="Times New Roman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1B14"/>
  </w:style>
  <w:style w:type="paragraph" w:customStyle="1" w:styleId="a4">
    <w:name w:val="Таблицы (моноширинный)"/>
    <w:basedOn w:val="a"/>
    <w:rsid w:val="00DA1B14"/>
  </w:style>
  <w:style w:type="paragraph" w:styleId="a5">
    <w:name w:val="Body Text Indent"/>
    <w:basedOn w:val="a"/>
    <w:link w:val="a6"/>
    <w:rsid w:val="00DA1B14"/>
    <w:pPr>
      <w:suppressAutoHyphens w:val="0"/>
      <w:spacing w:after="120"/>
      <w:ind w:left="283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A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1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rsid w:val="00DA1B14"/>
    <w:rPr>
      <w:b/>
      <w:color w:val="auto"/>
      <w:sz w:val="26"/>
    </w:rPr>
  </w:style>
  <w:style w:type="character" w:customStyle="1" w:styleId="a8">
    <w:name w:val="Без интервала Знак"/>
    <w:link w:val="a7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1B14"/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8294A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94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58294A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58294A"/>
    <w:pPr>
      <w:suppressAutoHyphens w:val="0"/>
    </w:pPr>
    <w:rPr>
      <w:rFonts w:ascii="Segoe UI" w:eastAsia="Calibri" w:hAnsi="Segoe UI" w:cs="Times New Roman"/>
      <w:kern w:val="0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8294A"/>
    <w:rPr>
      <w:rFonts w:ascii="Segoe UI" w:eastAsia="Calibri" w:hAnsi="Segoe UI" w:cs="Times New Roman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58294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d">
    <w:name w:val="Normal (Web)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424242"/>
      <w:kern w:val="0"/>
      <w:sz w:val="17"/>
      <w:szCs w:val="17"/>
      <w:lang w:eastAsia="ru-RU"/>
    </w:rPr>
  </w:style>
  <w:style w:type="character" w:customStyle="1" w:styleId="ae">
    <w:name w:val="Активная гипертекстовая ссылка"/>
    <w:rsid w:val="0058294A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58294A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58294A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kern w:val="0"/>
      <w:lang w:eastAsia="ru-RU"/>
    </w:rPr>
  </w:style>
  <w:style w:type="paragraph" w:styleId="af5">
    <w:name w:val="Title"/>
    <w:basedOn w:val="af4"/>
    <w:next w:val="a"/>
    <w:link w:val="af6"/>
    <w:qFormat/>
    <w:rsid w:val="0058294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58294A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olor w:val="000000"/>
      <w:kern w:val="0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i/>
      <w:iCs/>
      <w:color w:val="000080"/>
      <w:kern w:val="0"/>
      <w:lang w:eastAsia="ru-RU"/>
    </w:rPr>
  </w:style>
  <w:style w:type="character" w:customStyle="1" w:styleId="afb">
    <w:name w:val="Заголовок своего сообщения"/>
    <w:rsid w:val="0058294A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kern w:val="0"/>
      <w:lang w:eastAsia="ru-RU"/>
    </w:rPr>
  </w:style>
  <w:style w:type="character" w:customStyle="1" w:styleId="afd">
    <w:name w:val="Заголовок чужого сообщения"/>
    <w:rsid w:val="0058294A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kern w:val="0"/>
      <w:sz w:val="28"/>
      <w:szCs w:val="28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58294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58294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color w:val="353842"/>
      <w:kern w:val="0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58294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ind w:left="170" w:right="170"/>
    </w:pPr>
    <w:rPr>
      <w:kern w:val="0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58294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58294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58294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2"/>
      <w:szCs w:val="22"/>
      <w:lang w:eastAsia="ru-RU"/>
    </w:rPr>
  </w:style>
  <w:style w:type="character" w:customStyle="1" w:styleId="affd">
    <w:name w:val="Найденные слова"/>
    <w:uiPriority w:val="99"/>
    <w:rsid w:val="0058294A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58294A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58294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1">
    <w:name w:val="Объект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sz w:val="26"/>
      <w:szCs w:val="26"/>
      <w:lang w:eastAsia="ru-RU"/>
    </w:rPr>
  </w:style>
  <w:style w:type="paragraph" w:customStyle="1" w:styleId="afff2">
    <w:name w:val="Оглавление"/>
    <w:basedOn w:val="a4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58294A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58294A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58294A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8">
    <w:name w:val="Постоянная часть"/>
    <w:basedOn w:val="af4"/>
    <w:next w:val="a"/>
    <w:rsid w:val="0058294A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fa">
    <w:name w:val="Пример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58294A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kern w:val="0"/>
      <w:lang w:eastAsia="ru-RU"/>
    </w:rPr>
  </w:style>
  <w:style w:type="character" w:customStyle="1" w:styleId="afffe">
    <w:name w:val="Сравнение редакций"/>
    <w:rsid w:val="0058294A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58294A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58294A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f2">
    <w:name w:val="Текст в таблице"/>
    <w:basedOn w:val="afff0"/>
    <w:next w:val="a"/>
    <w:uiPriority w:val="99"/>
    <w:rsid w:val="005829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00"/>
    </w:pPr>
    <w:rPr>
      <w:kern w:val="0"/>
      <w:sz w:val="22"/>
      <w:szCs w:val="22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</w:pPr>
    <w:rPr>
      <w:color w:val="463F31"/>
      <w:kern w:val="0"/>
      <w:shd w:val="clear" w:color="auto" w:fill="FFFFA6"/>
      <w:lang w:eastAsia="ru-RU"/>
    </w:rPr>
  </w:style>
  <w:style w:type="character" w:customStyle="1" w:styleId="affff5">
    <w:name w:val="Утратил силу"/>
    <w:uiPriority w:val="99"/>
    <w:rsid w:val="0058294A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0"/>
    <w:next w:val="a"/>
    <w:uiPriority w:val="99"/>
    <w:rsid w:val="005829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/>
    </w:pPr>
    <w:rPr>
      <w:kern w:val="0"/>
      <w:sz w:val="26"/>
      <w:szCs w:val="26"/>
      <w:lang w:eastAsia="ru-RU"/>
    </w:rPr>
  </w:style>
  <w:style w:type="paragraph" w:customStyle="1" w:styleId="ConsPlusTitle">
    <w:name w:val="ConsPlusTitle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58294A"/>
    <w:pPr>
      <w:suppressAutoHyphens w:val="0"/>
      <w:jc w:val="both"/>
    </w:pPr>
    <w:rPr>
      <w:rFonts w:cs="Times New Roman"/>
      <w:kern w:val="0"/>
      <w:sz w:val="26"/>
      <w:szCs w:val="26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ConsPlusCell">
    <w:name w:val="ConsPlusCell"/>
    <w:rsid w:val="0058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a">
    <w:name w:val="header"/>
    <w:basedOn w:val="a"/>
    <w:link w:val="affffb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58294A"/>
    <w:rPr>
      <w:rFonts w:cs="Times New Roman"/>
    </w:rPr>
  </w:style>
  <w:style w:type="paragraph" w:styleId="affffd">
    <w:name w:val="footer"/>
    <w:basedOn w:val="a"/>
    <w:link w:val="affffe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e">
    <w:name w:val="Нижний колонтитул Знак"/>
    <w:basedOn w:val="a0"/>
    <w:link w:val="affffd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58294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cs="Times New Roman"/>
      <w:kern w:val="0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82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">
    <w:name w:val="Table Grid"/>
    <w:basedOn w:val="a1"/>
    <w:uiPriority w:val="59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58294A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58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Theme="minorHAnsi" w:cstheme="minorBidi"/>
      <w:b/>
      <w:color w:val="26282F"/>
      <w:kern w:val="0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rsid w:val="0058294A"/>
    <w:rPr>
      <w:rFonts w:ascii="Consolas" w:eastAsia="Times New Roman" w:hAnsi="Consolas" w:cs="Consolas"/>
      <w:kern w:val="1"/>
      <w:sz w:val="20"/>
      <w:szCs w:val="20"/>
      <w:lang w:eastAsia="ar-SA"/>
    </w:rPr>
  </w:style>
  <w:style w:type="character" w:customStyle="1" w:styleId="51">
    <w:name w:val="Знак Знак5"/>
    <w:locked/>
    <w:rsid w:val="0058294A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58294A"/>
    <w:pPr>
      <w:suppressAutoHyphens w:val="0"/>
      <w:jc w:val="both"/>
    </w:pPr>
    <w:rPr>
      <w:rFonts w:ascii="Times New Roman" w:eastAsia="Calibri" w:hAnsi="Times New Roman" w:cs="Times New Roman"/>
      <w:kern w:val="0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58294A"/>
    <w:rPr>
      <w:rFonts w:ascii="Times New Roman" w:eastAsia="Calibri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58294A"/>
    <w:pPr>
      <w:suppressAutoHyphens w:val="0"/>
      <w:spacing w:after="120" w:line="480" w:lineRule="auto"/>
      <w:ind w:left="283"/>
      <w:jc w:val="both"/>
    </w:pPr>
    <w:rPr>
      <w:rFonts w:ascii="Times New Roman" w:eastAsia="Calibri" w:hAnsi="Times New Roman" w:cs="Times New Roman"/>
      <w:kern w:val="0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58294A"/>
    <w:rPr>
      <w:rFonts w:ascii="Times New Roman" w:eastAsia="Calibri" w:hAnsi="Times New Roman" w:cs="Times New Roman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58294A"/>
    <w:pPr>
      <w:widowControl w:val="0"/>
      <w:suppressAutoHyphens w:val="0"/>
      <w:spacing w:before="60" w:line="300" w:lineRule="auto"/>
      <w:ind w:firstLine="1140"/>
      <w:jc w:val="both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58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58294A"/>
    <w:rPr>
      <w:color w:val="800080"/>
      <w:u w:val="single"/>
    </w:rPr>
  </w:style>
  <w:style w:type="paragraph" w:customStyle="1" w:styleId="font5">
    <w:name w:val="font5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66">
    <w:name w:val="xl6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7">
    <w:name w:val="xl6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8">
    <w:name w:val="xl68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9">
    <w:name w:val="xl69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70">
    <w:name w:val="xl70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1">
    <w:name w:val="xl71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2">
    <w:name w:val="xl72"/>
    <w:basedOn w:val="a"/>
    <w:rsid w:val="0058294A"/>
    <w:pPr>
      <w:suppressAutoHyphens w:val="0"/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73">
    <w:name w:val="xl73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4">
    <w:name w:val="xl7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5">
    <w:name w:val="xl7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6">
    <w:name w:val="xl76"/>
    <w:basedOn w:val="a"/>
    <w:rsid w:val="0058294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7">
    <w:name w:val="xl77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8">
    <w:name w:val="xl78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9">
    <w:name w:val="xl7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0">
    <w:name w:val="xl8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1">
    <w:name w:val="xl81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2">
    <w:name w:val="xl82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3">
    <w:name w:val="xl8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4">
    <w:name w:val="xl84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5">
    <w:name w:val="xl8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6">
    <w:name w:val="xl86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7">
    <w:name w:val="xl87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8">
    <w:name w:val="xl8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kern w:val="0"/>
      <w:lang w:eastAsia="ru-RU"/>
    </w:rPr>
  </w:style>
  <w:style w:type="paragraph" w:customStyle="1" w:styleId="xl89">
    <w:name w:val="xl8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0">
    <w:name w:val="xl9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91">
    <w:name w:val="xl9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2">
    <w:name w:val="xl92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3">
    <w:name w:val="xl93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5">
    <w:name w:val="xl95"/>
    <w:basedOn w:val="a"/>
    <w:rsid w:val="005829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6">
    <w:name w:val="xl96"/>
    <w:basedOn w:val="a"/>
    <w:rsid w:val="0058294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7">
    <w:name w:val="xl97"/>
    <w:basedOn w:val="a"/>
    <w:rsid w:val="005829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8">
    <w:name w:val="xl98"/>
    <w:basedOn w:val="a"/>
    <w:rsid w:val="0058294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9">
    <w:name w:val="xl99"/>
    <w:basedOn w:val="a"/>
    <w:rsid w:val="0058294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0">
    <w:name w:val="xl100"/>
    <w:basedOn w:val="a"/>
    <w:rsid w:val="0058294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1">
    <w:name w:val="xl10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2">
    <w:name w:val="xl10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3">
    <w:name w:val="xl10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4">
    <w:name w:val="xl10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5">
    <w:name w:val="xl10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6">
    <w:name w:val="xl10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7">
    <w:name w:val="xl10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8">
    <w:name w:val="xl108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09">
    <w:name w:val="xl10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Web">
    <w:name w:val="Обычный (Web)"/>
    <w:basedOn w:val="a"/>
    <w:rsid w:val="0058294A"/>
    <w:pPr>
      <w:suppressAutoHyphens w:val="0"/>
      <w:spacing w:before="100" w:after="100"/>
    </w:pPr>
    <w:rPr>
      <w:rFonts w:ascii="Times New Roman" w:hAnsi="Times New Roman" w:cs="Times New Roman"/>
      <w:kern w:val="0"/>
      <w:szCs w:val="20"/>
      <w:lang w:eastAsia="ru-RU"/>
    </w:rPr>
  </w:style>
  <w:style w:type="character" w:styleId="afffff3">
    <w:name w:val="Strong"/>
    <w:qFormat/>
    <w:rsid w:val="0058294A"/>
    <w:rPr>
      <w:b/>
    </w:rPr>
  </w:style>
  <w:style w:type="character" w:customStyle="1" w:styleId="apple-converted-space">
    <w:name w:val="apple-converted-space"/>
    <w:rsid w:val="0058294A"/>
  </w:style>
  <w:style w:type="character" w:customStyle="1" w:styleId="14">
    <w:name w:val="Замещающий текст1"/>
    <w:semiHidden/>
    <w:rsid w:val="0058294A"/>
    <w:rPr>
      <w:color w:val="808080"/>
    </w:rPr>
  </w:style>
  <w:style w:type="table" w:customStyle="1" w:styleId="15">
    <w:name w:val="Сетка таблицы1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58294A"/>
    <w:pPr>
      <w:suppressAutoHyphens w:val="0"/>
      <w:ind w:left="720"/>
      <w:contextualSpacing/>
      <w:jc w:val="both"/>
    </w:pPr>
    <w:rPr>
      <w:rFonts w:ascii="TimesET" w:hAnsi="TimesET" w:cs="Times New Roman"/>
      <w:kern w:val="0"/>
      <w:lang w:eastAsia="en-US"/>
    </w:rPr>
  </w:style>
  <w:style w:type="paragraph" w:customStyle="1" w:styleId="xl110">
    <w:name w:val="xl11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0">
    <w:name w:val="xl12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64">
    <w:name w:val="xl64"/>
    <w:basedOn w:val="a"/>
    <w:rsid w:val="0058294A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customStyle="1" w:styleId="28">
    <w:name w:val="Замещающий текст2"/>
    <w:semiHidden/>
    <w:rsid w:val="0058294A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8294A"/>
  </w:style>
  <w:style w:type="paragraph" w:styleId="afffff4">
    <w:name w:val="List Paragraph"/>
    <w:basedOn w:val="a"/>
    <w:link w:val="afffff5"/>
    <w:uiPriority w:val="34"/>
    <w:qFormat/>
    <w:rsid w:val="0058294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cs="Times New Roman"/>
      <w:kern w:val="0"/>
      <w:sz w:val="26"/>
      <w:szCs w:val="26"/>
    </w:rPr>
  </w:style>
  <w:style w:type="paragraph" w:customStyle="1" w:styleId="formattext">
    <w:name w:val="formattext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3">
    <w:name w:val="xl63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294A"/>
  </w:style>
  <w:style w:type="paragraph" w:customStyle="1" w:styleId="afffff6">
    <w:name w:val="Интерфейс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color w:val="000000"/>
      <w:kern w:val="0"/>
      <w:sz w:val="20"/>
      <w:szCs w:val="20"/>
      <w:lang w:eastAsia="en-US"/>
    </w:rPr>
  </w:style>
  <w:style w:type="paragraph" w:customStyle="1" w:styleId="afffff7">
    <w:name w:val="Нормальный (справка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left="170" w:right="170"/>
    </w:pPr>
    <w:rPr>
      <w:rFonts w:eastAsia="Calibri"/>
      <w:kern w:val="0"/>
      <w:sz w:val="26"/>
      <w:szCs w:val="26"/>
      <w:lang w:eastAsia="en-US"/>
    </w:rPr>
  </w:style>
  <w:style w:type="paragraph" w:customStyle="1" w:styleId="afffff8">
    <w:name w:val="Информация о версии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spacing w:before="75"/>
      <w:ind w:left="170" w:right="170"/>
      <w:jc w:val="both"/>
    </w:pPr>
    <w:rPr>
      <w:rFonts w:eastAsia="Calibri"/>
      <w:i/>
      <w:iCs/>
      <w:vanish/>
      <w:color w:val="800080"/>
      <w:kern w:val="0"/>
      <w:sz w:val="26"/>
      <w:szCs w:val="26"/>
      <w:shd w:val="clear" w:color="auto" w:fill="FFFFFF"/>
      <w:lang w:eastAsia="en-US"/>
    </w:rPr>
  </w:style>
  <w:style w:type="paragraph" w:customStyle="1" w:styleId="afffff9">
    <w:name w:val="Нормальный (ле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eastAsia="Calibri"/>
      <w:kern w:val="0"/>
      <w:sz w:val="26"/>
      <w:szCs w:val="26"/>
      <w:lang w:eastAsia="en-US"/>
    </w:rPr>
  </w:style>
  <w:style w:type="paragraph" w:customStyle="1" w:styleId="afffffa">
    <w:name w:val="Нормальный (пра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jc w:val="right"/>
    </w:pPr>
    <w:rPr>
      <w:rFonts w:eastAsia="Calibri"/>
      <w:kern w:val="0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sz w:val="26"/>
      <w:szCs w:val="26"/>
      <w:lang w:eastAsia="en-US"/>
    </w:rPr>
  </w:style>
  <w:style w:type="paragraph" w:customStyle="1" w:styleId="afffffb">
    <w:name w:val="Нормальный (аннотация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paragraph" w:customStyle="1" w:styleId="afffffc">
    <w:name w:val="Подчёркнутый текст"/>
    <w:basedOn w:val="a"/>
    <w:next w:val="a"/>
    <w:uiPriority w:val="99"/>
    <w:rsid w:val="0058294A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character" w:customStyle="1" w:styleId="afffffd">
    <w:name w:val="Ссылка на утративший силу документ"/>
    <w:uiPriority w:val="99"/>
    <w:rsid w:val="0058294A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58294A"/>
    <w:rPr>
      <w:sz w:val="26"/>
      <w:szCs w:val="26"/>
    </w:rPr>
  </w:style>
  <w:style w:type="numbering" w:customStyle="1" w:styleId="111">
    <w:name w:val="Нет списка111"/>
    <w:next w:val="a2"/>
    <w:semiHidden/>
    <w:rsid w:val="0058294A"/>
  </w:style>
  <w:style w:type="paragraph" w:styleId="affffff">
    <w:name w:val="annotation text"/>
    <w:basedOn w:val="a"/>
    <w:link w:val="affffff0"/>
    <w:rsid w:val="0058294A"/>
    <w:pPr>
      <w:suppressAutoHyphens w:val="0"/>
      <w:spacing w:after="200"/>
    </w:pPr>
    <w:rPr>
      <w:rFonts w:ascii="Calibri" w:hAnsi="Calibri" w:cs="Times New Roman"/>
      <w:kern w:val="0"/>
      <w:sz w:val="20"/>
      <w:szCs w:val="20"/>
      <w:lang w:eastAsia="en-US"/>
    </w:rPr>
  </w:style>
  <w:style w:type="character" w:customStyle="1" w:styleId="affffff0">
    <w:name w:val="Текст примечания Знак"/>
    <w:basedOn w:val="a0"/>
    <w:link w:val="affffff"/>
    <w:rsid w:val="0058294A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58294A"/>
    <w:rPr>
      <w:sz w:val="16"/>
    </w:rPr>
  </w:style>
  <w:style w:type="character" w:customStyle="1" w:styleId="17">
    <w:name w:val="Название Знак1"/>
    <w:rsid w:val="00582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8294A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8294A"/>
  </w:style>
  <w:style w:type="character" w:customStyle="1" w:styleId="Absatz-Standardschriftart">
    <w:name w:val="Absatz-Standardschriftart"/>
    <w:rsid w:val="0058294A"/>
  </w:style>
  <w:style w:type="character" w:customStyle="1" w:styleId="WW8Num2z0">
    <w:name w:val="WW8Num2z0"/>
    <w:rsid w:val="0058294A"/>
    <w:rPr>
      <w:sz w:val="24"/>
    </w:rPr>
  </w:style>
  <w:style w:type="character" w:customStyle="1" w:styleId="19">
    <w:name w:val="Основной шрифт абзаца1"/>
    <w:rsid w:val="0058294A"/>
  </w:style>
  <w:style w:type="paragraph" w:styleId="affffff2">
    <w:name w:val="List"/>
    <w:basedOn w:val="affff8"/>
    <w:rsid w:val="0058294A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58294A"/>
    <w:pPr>
      <w:suppressLineNumbers/>
      <w:suppressAutoHyphens w:val="0"/>
      <w:spacing w:before="120" w:after="120"/>
    </w:pPr>
    <w:rPr>
      <w:rFonts w:ascii="Lucida Sans" w:hAnsi="Lucida Sans" w:cs="Times New Roman"/>
      <w:i/>
      <w:iCs/>
      <w:kern w:val="0"/>
    </w:rPr>
  </w:style>
  <w:style w:type="paragraph" w:customStyle="1" w:styleId="1b">
    <w:name w:val="Указатель1"/>
    <w:basedOn w:val="a"/>
    <w:rsid w:val="0058294A"/>
    <w:pPr>
      <w:suppressLineNumbers/>
      <w:suppressAutoHyphens w:val="0"/>
    </w:pPr>
    <w:rPr>
      <w:rFonts w:ascii="Lucida Sans" w:hAnsi="Lucida Sans" w:cs="Times New Roman"/>
      <w:kern w:val="0"/>
    </w:rPr>
  </w:style>
  <w:style w:type="paragraph" w:customStyle="1" w:styleId="1c">
    <w:name w:val="Основной текст с отступом1"/>
    <w:basedOn w:val="a"/>
    <w:rsid w:val="0058294A"/>
    <w:pPr>
      <w:tabs>
        <w:tab w:val="left" w:pos="1260"/>
      </w:tabs>
      <w:suppressAutoHyphens w:val="0"/>
      <w:ind w:firstLine="90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ConsTitle">
    <w:name w:val="ConsTitle"/>
    <w:rsid w:val="0058294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58294A"/>
    <w:pPr>
      <w:suppressAutoHyphens w:val="0"/>
    </w:pPr>
    <w:rPr>
      <w:rFonts w:ascii="Tahoma" w:hAnsi="Tahoma" w:cs="Tahoma"/>
      <w:kern w:val="0"/>
      <w:sz w:val="16"/>
      <w:szCs w:val="16"/>
    </w:rPr>
  </w:style>
  <w:style w:type="paragraph" w:customStyle="1" w:styleId="210">
    <w:name w:val="Основной текст с отступом 21"/>
    <w:basedOn w:val="a"/>
    <w:rsid w:val="0058294A"/>
    <w:pPr>
      <w:widowControl w:val="0"/>
      <w:suppressAutoHyphens w:val="0"/>
      <w:ind w:firstLine="72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211">
    <w:name w:val="Основной текст 21"/>
    <w:basedOn w:val="a"/>
    <w:rsid w:val="0058294A"/>
    <w:pPr>
      <w:widowControl w:val="0"/>
      <w:suppressAutoHyphens w:val="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310">
    <w:name w:val="Основной текст 31"/>
    <w:basedOn w:val="a"/>
    <w:rsid w:val="0058294A"/>
    <w:pPr>
      <w:widowControl w:val="0"/>
      <w:suppressAutoHyphens w:val="0"/>
    </w:pPr>
    <w:rPr>
      <w:rFonts w:ascii="Times New Roman" w:hAnsi="Times New Roman" w:cs="Times New Roman"/>
      <w:kern w:val="0"/>
      <w:sz w:val="26"/>
    </w:rPr>
  </w:style>
  <w:style w:type="paragraph" w:customStyle="1" w:styleId="ConsNonformat">
    <w:name w:val="ConsNonformat"/>
    <w:rsid w:val="005829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58294A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58294A"/>
    <w:pPr>
      <w:widowControl w:val="0"/>
      <w:suppressAutoHyphens w:val="0"/>
      <w:ind w:left="-57" w:right="-57"/>
      <w:jc w:val="center"/>
    </w:pPr>
    <w:rPr>
      <w:rFonts w:ascii="Times New Roman" w:hAnsi="Times New Roman" w:cs="Times New Roman"/>
      <w:b/>
      <w:bCs/>
      <w:color w:val="000000"/>
      <w:kern w:val="0"/>
      <w:sz w:val="22"/>
      <w:szCs w:val="22"/>
    </w:rPr>
  </w:style>
  <w:style w:type="paragraph" w:customStyle="1" w:styleId="affffff5">
    <w:name w:val="Заголовок таблицы"/>
    <w:basedOn w:val="a"/>
    <w:rsid w:val="0058294A"/>
    <w:pPr>
      <w:suppressLineNumbers/>
      <w:suppressAutoHyphens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bCs/>
      <w:kern w:val="0"/>
      <w:sz w:val="26"/>
      <w:szCs w:val="20"/>
    </w:rPr>
  </w:style>
  <w:style w:type="character" w:customStyle="1" w:styleId="WW-Absatz-Standardschriftart">
    <w:name w:val="WW-Absatz-Standardschriftart"/>
    <w:rsid w:val="0058294A"/>
  </w:style>
  <w:style w:type="character" w:customStyle="1" w:styleId="WW-Absatz-Standardschriftart1">
    <w:name w:val="WW-Absatz-Standardschriftart1"/>
    <w:rsid w:val="0058294A"/>
  </w:style>
  <w:style w:type="character" w:customStyle="1" w:styleId="WW-Absatz-Standardschriftart11">
    <w:name w:val="WW-Absatz-Standardschriftart11"/>
    <w:rsid w:val="0058294A"/>
  </w:style>
  <w:style w:type="character" w:customStyle="1" w:styleId="WW-Absatz-Standardschriftart111">
    <w:name w:val="WW-Absatz-Standardschriftart111"/>
    <w:rsid w:val="0058294A"/>
  </w:style>
  <w:style w:type="character" w:customStyle="1" w:styleId="WW-Absatz-Standardschriftart1111">
    <w:name w:val="WW-Absatz-Standardschriftart1111"/>
    <w:rsid w:val="0058294A"/>
  </w:style>
  <w:style w:type="character" w:customStyle="1" w:styleId="WW-Absatz-Standardschriftart11111">
    <w:name w:val="WW-Absatz-Standardschriftart11111"/>
    <w:rsid w:val="0058294A"/>
  </w:style>
  <w:style w:type="character" w:customStyle="1" w:styleId="WW-Absatz-Standardschriftart111111">
    <w:name w:val="WW-Absatz-Standardschriftart111111"/>
    <w:rsid w:val="0058294A"/>
  </w:style>
  <w:style w:type="character" w:customStyle="1" w:styleId="WW-Absatz-Standardschriftart1111111">
    <w:name w:val="WW-Absatz-Standardschriftart1111111"/>
    <w:rsid w:val="0058294A"/>
  </w:style>
  <w:style w:type="character" w:customStyle="1" w:styleId="WW-Absatz-Standardschriftart11111111">
    <w:name w:val="WW-Absatz-Standardschriftart11111111"/>
    <w:rsid w:val="0058294A"/>
  </w:style>
  <w:style w:type="character" w:customStyle="1" w:styleId="WW-Absatz-Standardschriftart111111111">
    <w:name w:val="WW-Absatz-Standardschriftart111111111"/>
    <w:rsid w:val="0058294A"/>
  </w:style>
  <w:style w:type="character" w:customStyle="1" w:styleId="WW-Absatz-Standardschriftart1111111111">
    <w:name w:val="WW-Absatz-Standardschriftart1111111111"/>
    <w:rsid w:val="0058294A"/>
  </w:style>
  <w:style w:type="paragraph" w:customStyle="1" w:styleId="1e">
    <w:name w:val="Цитата1"/>
    <w:basedOn w:val="a"/>
    <w:rsid w:val="0058294A"/>
    <w:pPr>
      <w:widowControl w:val="0"/>
      <w:suppressAutoHyphens w:val="0"/>
      <w:ind w:left="1200" w:right="2165"/>
      <w:jc w:val="center"/>
    </w:pPr>
    <w:rPr>
      <w:rFonts w:ascii="Times New Roman" w:hAnsi="Times New Roman" w:cs="Times New Roman"/>
      <w:kern w:val="0"/>
      <w:szCs w:val="26"/>
    </w:rPr>
  </w:style>
  <w:style w:type="paragraph" w:customStyle="1" w:styleId="affffff6">
    <w:name w:val="Содержимое таблицы"/>
    <w:basedOn w:val="a"/>
    <w:rsid w:val="0058294A"/>
    <w:pPr>
      <w:suppressLineNumbers/>
      <w:suppressAutoHyphens w:val="0"/>
    </w:pPr>
    <w:rPr>
      <w:rFonts w:ascii="Times New Roman" w:hAnsi="Times New Roman" w:cs="Times New Roman"/>
      <w:kern w:val="0"/>
    </w:rPr>
  </w:style>
  <w:style w:type="paragraph" w:customStyle="1" w:styleId="42">
    <w:name w:val="Стиль4"/>
    <w:basedOn w:val="a"/>
    <w:autoRedefine/>
    <w:rsid w:val="0058294A"/>
    <w:pPr>
      <w:widowControl w:val="0"/>
      <w:suppressAutoHyphens w:val="0"/>
      <w:jc w:val="both"/>
    </w:pPr>
    <w:rPr>
      <w:rFonts w:ascii="Times New Roman" w:hAnsi="Times New Roman" w:cs="Times New Roman"/>
      <w:bCs/>
      <w:kern w:val="0"/>
      <w:sz w:val="28"/>
      <w:szCs w:val="28"/>
      <w:lang w:eastAsia="ru-RU"/>
    </w:rPr>
  </w:style>
  <w:style w:type="paragraph" w:styleId="35">
    <w:name w:val="Body Text Indent 3"/>
    <w:basedOn w:val="a"/>
    <w:link w:val="36"/>
    <w:rsid w:val="0058294A"/>
    <w:pPr>
      <w:suppressAutoHyphens w:val="0"/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8294A"/>
    <w:rPr>
      <w:rFonts w:ascii="Times New Roman" w:eastAsia="Times New Roman" w:hAnsi="Times New Roman" w:cs="Times New Roman"/>
      <w:sz w:val="16"/>
      <w:szCs w:val="16"/>
    </w:rPr>
  </w:style>
  <w:style w:type="character" w:styleId="affffff7">
    <w:name w:val="Emphasis"/>
    <w:qFormat/>
    <w:rsid w:val="0058294A"/>
    <w:rPr>
      <w:i/>
    </w:rPr>
  </w:style>
  <w:style w:type="paragraph" w:customStyle="1" w:styleId="affffff8">
    <w:name w:val="Знак"/>
    <w:basedOn w:val="a"/>
    <w:rsid w:val="0058294A"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character" w:customStyle="1" w:styleId="37">
    <w:name w:val="Знак Знак3"/>
    <w:rsid w:val="0058294A"/>
    <w:rPr>
      <w:sz w:val="26"/>
    </w:rPr>
  </w:style>
  <w:style w:type="character" w:customStyle="1" w:styleId="2a">
    <w:name w:val="Знак Знак2"/>
    <w:rsid w:val="0058294A"/>
    <w:rPr>
      <w:sz w:val="24"/>
    </w:rPr>
  </w:style>
  <w:style w:type="character" w:customStyle="1" w:styleId="affffff9">
    <w:name w:val="Знак Знак"/>
    <w:rsid w:val="0058294A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8294A"/>
    <w:rPr>
      <w:rFonts w:ascii="Wingdings" w:hAnsi="Wingdings"/>
    </w:rPr>
  </w:style>
  <w:style w:type="character" w:customStyle="1" w:styleId="1f">
    <w:name w:val="Знак Знак1"/>
    <w:rsid w:val="0058294A"/>
    <w:rPr>
      <w:sz w:val="24"/>
    </w:rPr>
  </w:style>
  <w:style w:type="paragraph" w:styleId="affffffa">
    <w:name w:val="endnote text"/>
    <w:basedOn w:val="a"/>
    <w:link w:val="affffffb"/>
    <w:rsid w:val="0058294A"/>
    <w:pPr>
      <w:suppressAutoHyphens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ffffb">
    <w:name w:val="Текст концевой сноски Знак"/>
    <w:basedOn w:val="a0"/>
    <w:link w:val="affffffa"/>
    <w:rsid w:val="0058294A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58294A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58294A"/>
    <w:rPr>
      <w:vertAlign w:val="superscript"/>
    </w:rPr>
  </w:style>
  <w:style w:type="character" w:customStyle="1" w:styleId="150">
    <w:name w:val="Знак Знак15"/>
    <w:rsid w:val="0058294A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8294A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8294A"/>
    <w:rPr>
      <w:rFonts w:ascii="Arial" w:hAnsi="Arial" w:cs="Arial"/>
      <w:b/>
      <w:sz w:val="26"/>
    </w:rPr>
  </w:style>
  <w:style w:type="character" w:customStyle="1" w:styleId="120">
    <w:name w:val="Знак Знак12"/>
    <w:rsid w:val="0058294A"/>
    <w:rPr>
      <w:b/>
      <w:sz w:val="26"/>
    </w:rPr>
  </w:style>
  <w:style w:type="character" w:customStyle="1" w:styleId="112">
    <w:name w:val="Знак Знак11"/>
    <w:rsid w:val="0058294A"/>
    <w:rPr>
      <w:b/>
      <w:i/>
      <w:sz w:val="26"/>
    </w:rPr>
  </w:style>
  <w:style w:type="character" w:customStyle="1" w:styleId="100">
    <w:name w:val="Знак Знак10"/>
    <w:rsid w:val="0058294A"/>
    <w:rPr>
      <w:sz w:val="26"/>
    </w:rPr>
  </w:style>
  <w:style w:type="character" w:customStyle="1" w:styleId="9">
    <w:name w:val="Знак Знак9"/>
    <w:rsid w:val="0058294A"/>
    <w:rPr>
      <w:sz w:val="26"/>
    </w:rPr>
  </w:style>
  <w:style w:type="character" w:customStyle="1" w:styleId="8">
    <w:name w:val="Знак Знак8"/>
    <w:rsid w:val="0058294A"/>
    <w:rPr>
      <w:sz w:val="24"/>
    </w:rPr>
  </w:style>
  <w:style w:type="character" w:customStyle="1" w:styleId="72">
    <w:name w:val="Знак Знак7"/>
    <w:rsid w:val="0058294A"/>
    <w:rPr>
      <w:sz w:val="24"/>
    </w:rPr>
  </w:style>
  <w:style w:type="character" w:customStyle="1" w:styleId="62">
    <w:name w:val="Знак Знак6"/>
    <w:rsid w:val="0058294A"/>
    <w:rPr>
      <w:sz w:val="16"/>
    </w:rPr>
  </w:style>
  <w:style w:type="paragraph" w:styleId="affffffd">
    <w:name w:val="List Bullet"/>
    <w:basedOn w:val="a"/>
    <w:autoRedefine/>
    <w:rsid w:val="0058294A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Times New Roman" w:hAnsi="Times New Roman" w:cs="Times New Roman"/>
      <w:kern w:val="0"/>
      <w:szCs w:val="22"/>
      <w:lang w:val="en-US" w:eastAsia="en-US"/>
    </w:rPr>
  </w:style>
  <w:style w:type="character" w:customStyle="1" w:styleId="ListBulletChar">
    <w:name w:val="List Bullet Char"/>
    <w:rsid w:val="0058294A"/>
    <w:rPr>
      <w:sz w:val="22"/>
      <w:lang w:val="en-US" w:eastAsia="en-US"/>
    </w:rPr>
  </w:style>
  <w:style w:type="character" w:customStyle="1" w:styleId="1f0">
    <w:name w:val="титул 1 Знак"/>
    <w:rsid w:val="0058294A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8294A"/>
    <w:pPr>
      <w:suppressAutoHyphens w:val="0"/>
      <w:autoSpaceDE w:val="0"/>
      <w:autoSpaceDN w:val="0"/>
      <w:adjustRightInd w:val="0"/>
      <w:spacing w:line="360" w:lineRule="auto"/>
      <w:ind w:left="1287" w:hanging="360"/>
      <w:jc w:val="both"/>
    </w:pPr>
    <w:rPr>
      <w:rFonts w:ascii="Times New Roman" w:hAnsi="Times New Roman" w:cs="Times New Roman"/>
      <w:bCs/>
      <w:kern w:val="0"/>
    </w:rPr>
  </w:style>
  <w:style w:type="paragraph" w:customStyle="1" w:styleId="2">
    <w:name w:val="титул 2"/>
    <w:basedOn w:val="a"/>
    <w:rsid w:val="0058294A"/>
    <w:pPr>
      <w:numPr>
        <w:ilvl w:val="1"/>
        <w:numId w:val="1"/>
      </w:numPr>
      <w:tabs>
        <w:tab w:val="left" w:pos="993"/>
      </w:tabs>
      <w:suppressAutoHyphens w:val="0"/>
      <w:spacing w:line="360" w:lineRule="auto"/>
      <w:ind w:left="993"/>
      <w:jc w:val="both"/>
    </w:pPr>
    <w:rPr>
      <w:rFonts w:ascii="Times New Roman" w:hAnsi="Times New Roman" w:cs="Times New Roman"/>
      <w:kern w:val="0"/>
      <w:lang w:eastAsia="en-US"/>
    </w:rPr>
  </w:style>
  <w:style w:type="paragraph" w:customStyle="1" w:styleId="3">
    <w:name w:val="титул 3"/>
    <w:basedOn w:val="2"/>
    <w:rsid w:val="0058294A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Абзац списка Знак"/>
    <w:link w:val="afffff4"/>
    <w:uiPriority w:val="34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11">
    <w:name w:val="1.1. табл"/>
    <w:basedOn w:val="afffff4"/>
    <w:link w:val="113"/>
    <w:qFormat/>
    <w:rsid w:val="0058294A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58294A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58294A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4">
    <w:name w:val="xl134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5">
    <w:name w:val="xl13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6">
    <w:name w:val="xl136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7">
    <w:name w:val="xl137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58294A"/>
    <w:pPr>
      <w:pBdr>
        <w:top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1">
    <w:name w:val="xl151"/>
    <w:basedOn w:val="a"/>
    <w:rsid w:val="0058294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2">
    <w:name w:val="xl15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8">
    <w:name w:val="xl168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9">
    <w:name w:val="xl16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58294A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58294A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8">
    <w:name w:val="xl188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9">
    <w:name w:val="xl189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0">
    <w:name w:val="xl19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8">
    <w:name w:val="xl19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2b">
    <w:name w:val="Знак Знак2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f2">
    <w:name w:val="Знак Знак1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table" w:customStyle="1" w:styleId="114">
    <w:name w:val="Сетка таблицы1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8294A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58294A"/>
  </w:style>
  <w:style w:type="table" w:customStyle="1" w:styleId="212">
    <w:name w:val="Сетка таблицы2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8294A"/>
  </w:style>
  <w:style w:type="character" w:customStyle="1" w:styleId="2c">
    <w:name w:val="Знак Знак2"/>
    <w:rsid w:val="0058294A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8294A"/>
    <w:rPr>
      <w:rFonts w:ascii="Arial" w:eastAsia="Times New Roman" w:hAnsi="Arial" w:cs="Arial"/>
      <w:sz w:val="22"/>
      <w:szCs w:val="22"/>
    </w:rPr>
  </w:style>
  <w:style w:type="character" w:customStyle="1" w:styleId="affffffe">
    <w:name w:val="Знак Знак"/>
    <w:semiHidden/>
    <w:rsid w:val="0058294A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58294A"/>
  </w:style>
  <w:style w:type="paragraph" w:customStyle="1" w:styleId="msonormalmailrucssattributepostfix">
    <w:name w:val="msonormal_mailru_css_attribute_postfix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">
    <w:name w:val="Заголовок"/>
    <w:basedOn w:val="af4"/>
    <w:next w:val="a"/>
    <w:rsid w:val="0058294A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58294A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rsid w:val="00AA1ECD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rsid w:val="00AA1EC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Основной текст (9)_"/>
    <w:link w:val="91"/>
    <w:locked/>
    <w:rsid w:val="00AA1ECD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AA1ECD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9"/>
      <w:szCs w:val="22"/>
      <w:shd w:val="clear" w:color="auto" w:fill="FFFFFF"/>
      <w:lang w:eastAsia="en-US"/>
    </w:rPr>
  </w:style>
  <w:style w:type="character" w:customStyle="1" w:styleId="115">
    <w:name w:val="Основной текст (11)_"/>
    <w:link w:val="116"/>
    <w:locked/>
    <w:rsid w:val="00AA1ECD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AA1ECD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kern w:val="0"/>
      <w:sz w:val="18"/>
      <w:szCs w:val="22"/>
      <w:shd w:val="clear" w:color="auto" w:fill="FFFFFF"/>
      <w:lang w:eastAsia="en-US"/>
    </w:rPr>
  </w:style>
  <w:style w:type="paragraph" w:customStyle="1" w:styleId="s13">
    <w:name w:val="s_13"/>
    <w:basedOn w:val="a"/>
    <w:uiPriority w:val="99"/>
    <w:rsid w:val="00AA1ECD"/>
    <w:pPr>
      <w:suppressAutoHyphens w:val="0"/>
      <w:ind w:firstLine="720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-0">
    <w:name w:val="Интернет-ссылка"/>
    <w:rsid w:val="00AA1EC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AA1E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AA1ECD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AA1ECD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AA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AA1ECD"/>
    <w:pPr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2d">
    <w:name w:val="Основной текст (2)_"/>
    <w:link w:val="2e"/>
    <w:rsid w:val="00AA1ECD"/>
    <w:rPr>
      <w:sz w:val="17"/>
      <w:szCs w:val="17"/>
      <w:shd w:val="clear" w:color="auto" w:fill="FFFFFF"/>
    </w:rPr>
  </w:style>
  <w:style w:type="character" w:customStyle="1" w:styleId="afffffff0">
    <w:name w:val="Основной текст_"/>
    <w:link w:val="2f"/>
    <w:rsid w:val="00AA1ECD"/>
    <w:rPr>
      <w:shd w:val="clear" w:color="auto" w:fill="FFFFFF"/>
    </w:rPr>
  </w:style>
  <w:style w:type="character" w:customStyle="1" w:styleId="39">
    <w:name w:val="Основной текст (3)_"/>
    <w:link w:val="3a"/>
    <w:rsid w:val="00AA1EC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AA1ECD"/>
    <w:pPr>
      <w:widowControl w:val="0"/>
      <w:shd w:val="clear" w:color="auto" w:fill="FFFFFF"/>
      <w:suppressAutoHyphens w:val="0"/>
      <w:spacing w:line="211" w:lineRule="exact"/>
      <w:jc w:val="right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paragraph" w:customStyle="1" w:styleId="2f">
    <w:name w:val="Основной текст2"/>
    <w:basedOn w:val="a"/>
    <w:link w:val="afffffff0"/>
    <w:rsid w:val="00AA1ECD"/>
    <w:pPr>
      <w:widowControl w:val="0"/>
      <w:shd w:val="clear" w:color="auto" w:fill="FFFFFF"/>
      <w:suppressAutoHyphens w:val="0"/>
      <w:spacing w:before="480" w:after="120" w:line="259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a">
    <w:name w:val="Основной текст (3)"/>
    <w:basedOn w:val="a"/>
    <w:link w:val="39"/>
    <w:rsid w:val="00AA1ECD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rFonts w:ascii="CordiaUPC" w:eastAsia="CordiaUPC" w:hAnsi="CordiaUPC" w:cs="CordiaUPC"/>
      <w:spacing w:val="-10"/>
      <w:kern w:val="0"/>
      <w:sz w:val="8"/>
      <w:szCs w:val="8"/>
      <w:lang w:eastAsia="en-US"/>
    </w:rPr>
  </w:style>
  <w:style w:type="paragraph" w:customStyle="1" w:styleId="stylet2">
    <w:name w:val="stylet2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ylet1">
    <w:name w:val="stylet1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131">
    <w:name w:val="13"/>
    <w:basedOn w:val="a"/>
    <w:rsid w:val="00AA1ECD"/>
    <w:pPr>
      <w:suppressAutoHyphens w:val="0"/>
    </w:pPr>
    <w:rPr>
      <w:rFonts w:ascii="Times New Roman" w:hAnsi="Times New Roman" w:cs="Times New Roman"/>
      <w:kern w:val="0"/>
      <w:sz w:val="28"/>
      <w:szCs w:val="28"/>
      <w:lang w:eastAsia="ru-RU"/>
    </w:rPr>
  </w:style>
  <w:style w:type="paragraph" w:customStyle="1" w:styleId="2f0">
    <w:name w:val="Абзац списка2"/>
    <w:basedOn w:val="a"/>
    <w:rsid w:val="00AA1EC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stylet3">
    <w:name w:val="stylet3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1">
    <w:name w:val="раздилитель сноски"/>
    <w:basedOn w:val="a"/>
    <w:next w:val="afffff0"/>
    <w:rsid w:val="00AA1ECD"/>
    <w:pPr>
      <w:suppressAutoHyphens w:val="0"/>
      <w:spacing w:after="120"/>
      <w:jc w:val="both"/>
    </w:pPr>
    <w:rPr>
      <w:rFonts w:ascii="Times New Roman" w:hAnsi="Times New Roman" w:cs="Times New Roman"/>
      <w:kern w:val="0"/>
      <w:szCs w:val="20"/>
      <w:lang w:val="en-US" w:eastAsia="ru-RU"/>
    </w:rPr>
  </w:style>
  <w:style w:type="paragraph" w:customStyle="1" w:styleId="afffffff2">
    <w:name w:val="a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d">
    <w:name w:val="std"/>
    <w:basedOn w:val="a"/>
    <w:rsid w:val="00AA1ECD"/>
    <w:pPr>
      <w:suppressAutoHyphens w:val="0"/>
    </w:pPr>
    <w:rPr>
      <w:rFonts w:ascii="Times New Roman" w:hAnsi="Times New Roman" w:cs="Times New Roman"/>
      <w:kern w:val="0"/>
      <w:lang w:eastAsia="ru-RU"/>
    </w:rPr>
  </w:style>
  <w:style w:type="character" w:customStyle="1" w:styleId="1f4">
    <w:name w:val="Верх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1f5">
    <w:name w:val="Ниж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AA1ECD"/>
    <w:rPr>
      <w:rFonts w:ascii="Times New Roman" w:eastAsia="Times New Roman" w:hAnsi="Times New Roman"/>
      <w:sz w:val="16"/>
      <w:szCs w:val="16"/>
    </w:rPr>
  </w:style>
  <w:style w:type="character" w:customStyle="1" w:styleId="1f6">
    <w:name w:val="Текст выноски Знак1"/>
    <w:uiPriority w:val="99"/>
    <w:semiHidden/>
    <w:rsid w:val="00AA1ECD"/>
    <w:rPr>
      <w:rFonts w:ascii="Tahoma" w:eastAsia="Times New Roman" w:hAnsi="Tahoma" w:cs="Tahoma"/>
      <w:sz w:val="16"/>
      <w:szCs w:val="16"/>
    </w:rPr>
  </w:style>
  <w:style w:type="paragraph" w:styleId="afffffff3">
    <w:name w:val="Document Map"/>
    <w:basedOn w:val="a"/>
    <w:link w:val="afffffff4"/>
    <w:rsid w:val="00AA1ECD"/>
    <w:pPr>
      <w:suppressAutoHyphens w:val="0"/>
    </w:pPr>
    <w:rPr>
      <w:rFonts w:ascii="Tahoma" w:hAnsi="Tahoma" w:cs="Times New Roman"/>
      <w:kern w:val="0"/>
      <w:sz w:val="16"/>
      <w:szCs w:val="16"/>
    </w:rPr>
  </w:style>
  <w:style w:type="character" w:customStyle="1" w:styleId="afffffff4">
    <w:name w:val="Схема документа Знак"/>
    <w:basedOn w:val="a0"/>
    <w:link w:val="afffffff3"/>
    <w:rsid w:val="00AA1ECD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AA1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AA1ECD"/>
  </w:style>
  <w:style w:type="numbering" w:customStyle="1" w:styleId="213">
    <w:name w:val="Нет списка21"/>
    <w:next w:val="a2"/>
    <w:uiPriority w:val="99"/>
    <w:semiHidden/>
    <w:unhideWhenUsed/>
    <w:rsid w:val="00AA1ECD"/>
  </w:style>
  <w:style w:type="paragraph" w:styleId="afffffff5">
    <w:name w:val="annotation subject"/>
    <w:basedOn w:val="affffff"/>
    <w:next w:val="affffff"/>
    <w:link w:val="afffffff6"/>
    <w:rsid w:val="00AA1ECD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ffffff6">
    <w:name w:val="Тема примечания Знак"/>
    <w:basedOn w:val="affffff0"/>
    <w:link w:val="afffffff5"/>
    <w:rsid w:val="00AA1ECD"/>
    <w:rPr>
      <w:rFonts w:ascii="Times New Roman" w:eastAsia="Calibri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9895A7E5B39F2A2EFCCD6C2DC90F21FE2E92B3EF49BD33F0832ACEB2222CF9F3DABA15E2CD79057B593F8FFm9R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D12B-20F4-4BDD-AC85-DD850032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60</Pages>
  <Words>16055</Words>
  <Characters>91520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zivil_just1</cp:lastModifiedBy>
  <cp:revision>4</cp:revision>
  <cp:lastPrinted>2019-11-28T10:27:00Z</cp:lastPrinted>
  <dcterms:created xsi:type="dcterms:W3CDTF">2019-11-28T10:42:00Z</dcterms:created>
  <dcterms:modified xsi:type="dcterms:W3CDTF">2019-11-29T05:58:00Z</dcterms:modified>
</cp:coreProperties>
</file>