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1F" w:rsidRDefault="0080031F"/>
    <w:p w:rsidR="0080031F" w:rsidRDefault="0080031F"/>
    <w:tbl>
      <w:tblPr>
        <w:tblW w:w="5000" w:type="pct"/>
        <w:tblLook w:val="04A0"/>
      </w:tblPr>
      <w:tblGrid>
        <w:gridCol w:w="4661"/>
        <w:gridCol w:w="913"/>
        <w:gridCol w:w="3997"/>
      </w:tblGrid>
      <w:tr w:rsidR="0080031F" w:rsidTr="009F4B8B">
        <w:trPr>
          <w:cantSplit/>
          <w:trHeight w:val="100"/>
        </w:trPr>
        <w:tc>
          <w:tcPr>
            <w:tcW w:w="2435" w:type="pct"/>
          </w:tcPr>
          <w:p w:rsidR="0080031F" w:rsidRDefault="0080031F" w:rsidP="009F4B8B">
            <w:pPr>
              <w:pStyle w:val="a4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-228600</wp:posOffset>
                  </wp:positionV>
                  <wp:extent cx="841375" cy="878840"/>
                  <wp:effectExtent l="19050" t="0" r="0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78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0031F" w:rsidRDefault="0080031F" w:rsidP="009F4B8B">
            <w:pPr>
              <w:pStyle w:val="a4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ЧӐ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80031F" w:rsidRDefault="0080031F" w:rsidP="009F4B8B">
            <w:pPr>
              <w:pStyle w:val="a4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ҪĔРПӰ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РАЙОНĔ</w:t>
            </w:r>
          </w:p>
        </w:tc>
        <w:tc>
          <w:tcPr>
            <w:tcW w:w="477" w:type="pct"/>
            <w:vMerge w:val="restart"/>
          </w:tcPr>
          <w:p w:rsidR="0080031F" w:rsidRDefault="0080031F" w:rsidP="009F4B8B">
            <w:pPr>
              <w:pStyle w:val="a4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80031F" w:rsidRDefault="0080031F" w:rsidP="009F4B8B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80031F" w:rsidRDefault="0080031F" w:rsidP="009F4B8B">
            <w:pPr>
              <w:pStyle w:val="a4"/>
              <w:ind w:firstLine="404"/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</w:p>
          <w:p w:rsidR="0080031F" w:rsidRDefault="0080031F" w:rsidP="009F4B8B">
            <w:pPr>
              <w:pStyle w:val="a4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80031F" w:rsidTr="009F4B8B">
        <w:trPr>
          <w:cantSplit/>
          <w:trHeight w:val="2887"/>
        </w:trPr>
        <w:tc>
          <w:tcPr>
            <w:tcW w:w="2435" w:type="pct"/>
          </w:tcPr>
          <w:p w:rsidR="0080031F" w:rsidRDefault="0080031F" w:rsidP="009F4B8B">
            <w:pPr>
              <w:pStyle w:val="a4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80031F" w:rsidRDefault="0080031F" w:rsidP="009F4B8B">
            <w:pPr>
              <w:pStyle w:val="a4"/>
              <w:jc w:val="center"/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ҪĔРПӰ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80031F" w:rsidRDefault="0080031F" w:rsidP="009F4B8B">
            <w:pPr>
              <w:pStyle w:val="a4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АДМИНИСТРАЦИЙĔ</w:t>
            </w:r>
          </w:p>
          <w:p w:rsidR="0080031F" w:rsidRDefault="0080031F" w:rsidP="009F4B8B">
            <w:pPr>
              <w:pStyle w:val="a4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80031F" w:rsidRDefault="0080031F" w:rsidP="009F4B8B">
            <w:pPr>
              <w:pStyle w:val="a4"/>
              <w:jc w:val="center"/>
              <w:rPr>
                <w:rStyle w:val="a3"/>
                <w:iCs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ЙЫШӐНУ</w:t>
            </w:r>
          </w:p>
          <w:p w:rsidR="0080031F" w:rsidRDefault="0080031F" w:rsidP="009F4B8B">
            <w:pPr>
              <w:pStyle w:val="a4"/>
              <w:jc w:val="center"/>
            </w:pPr>
          </w:p>
          <w:p w:rsidR="0080031F" w:rsidRDefault="0080031F" w:rsidP="009F4B8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201</w:t>
            </w:r>
            <w:r w:rsidRPr="00474C6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ç</w:t>
            </w:r>
            <w:proofErr w:type="spellEnd"/>
            <w:r w:rsidRPr="001C398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. </w:t>
            </w:r>
            <w:proofErr w:type="spellStart"/>
            <w:r w:rsidRPr="005240DC">
              <w:rPr>
                <w:b/>
                <w:bCs/>
                <w:iCs/>
                <w:snapToGrid w:val="0"/>
                <w:sz w:val="22"/>
                <w:szCs w:val="22"/>
              </w:rPr>
              <w:t>август</w:t>
            </w:r>
            <w:r w:rsidRPr="005240DC">
              <w:rPr>
                <w:rFonts w:ascii="Baltica Chv" w:hAnsi="Baltica Chv"/>
                <w:b/>
                <w:bCs/>
                <w:iCs/>
                <w:snapToGrid w:val="0"/>
                <w:sz w:val="22"/>
                <w:szCs w:val="22"/>
              </w:rPr>
              <w:t>=</w:t>
            </w:r>
            <w:r w:rsidRPr="005240DC">
              <w:rPr>
                <w:b/>
                <w:bCs/>
                <w:iCs/>
                <w:snapToGrid w:val="0"/>
                <w:sz w:val="22"/>
                <w:szCs w:val="22"/>
              </w:rPr>
              <w:t>н</w:t>
            </w:r>
            <w:proofErr w:type="spellEnd"/>
            <w:r>
              <w:rPr>
                <w:b/>
                <w:bCs/>
                <w:iCs/>
                <w:snapToGrid w:val="0"/>
                <w:sz w:val="22"/>
                <w:szCs w:val="22"/>
              </w:rPr>
              <w:t xml:space="preserve"> </w:t>
            </w:r>
            <w:r w:rsidRPr="0080031F">
              <w:rPr>
                <w:b/>
                <w:bCs/>
                <w:iCs/>
                <w:snapToGrid w:val="0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-мӗшӗ </w:t>
            </w:r>
            <w:r w:rsidRPr="0080031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454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№</w:t>
            </w:r>
          </w:p>
          <w:p w:rsidR="0080031F" w:rsidRDefault="0080031F" w:rsidP="009F4B8B">
            <w:pPr>
              <w:pStyle w:val="a4"/>
              <w:ind w:left="72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80031F" w:rsidRDefault="0080031F" w:rsidP="009F4B8B">
            <w:pPr>
              <w:pStyle w:val="a4"/>
              <w:jc w:val="center"/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Ҫӗрпÿ</w:t>
            </w:r>
            <w:r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хули</w:t>
            </w:r>
          </w:p>
        </w:tc>
        <w:tc>
          <w:tcPr>
            <w:tcW w:w="0" w:type="auto"/>
            <w:vMerge/>
            <w:vAlign w:val="center"/>
            <w:hideMark/>
          </w:tcPr>
          <w:p w:rsidR="0080031F" w:rsidRDefault="0080031F" w:rsidP="009F4B8B">
            <w:pPr>
              <w:rPr>
                <w:rFonts w:cs="Courier New"/>
                <w:b/>
                <w:bCs/>
              </w:rPr>
            </w:pPr>
          </w:p>
        </w:tc>
        <w:tc>
          <w:tcPr>
            <w:tcW w:w="2088" w:type="pct"/>
          </w:tcPr>
          <w:p w:rsidR="0080031F" w:rsidRDefault="0080031F" w:rsidP="009F4B8B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80031F" w:rsidRDefault="0080031F" w:rsidP="009F4B8B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АДМИНИСТРАЦИЯ</w:t>
            </w:r>
          </w:p>
          <w:p w:rsidR="0080031F" w:rsidRDefault="0080031F" w:rsidP="009F4B8B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80031F" w:rsidRDefault="0080031F" w:rsidP="009F4B8B">
            <w:pPr>
              <w:pStyle w:val="a4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0031F" w:rsidRDefault="0080031F" w:rsidP="009F4B8B">
            <w:pPr>
              <w:pStyle w:val="a4"/>
              <w:ind w:firstLine="540"/>
              <w:jc w:val="center"/>
              <w:rPr>
                <w:rStyle w:val="a3"/>
                <w:iCs/>
                <w:color w:val="000000"/>
              </w:rPr>
            </w:pPr>
            <w:r>
              <w:rPr>
                <w:rStyle w:val="a3"/>
                <w:rFonts w:ascii="Times New Roman" w:hAnsi="Times New Roman"/>
                <w:iCs/>
                <w:color w:val="000000"/>
                <w:sz w:val="22"/>
                <w:szCs w:val="22"/>
              </w:rPr>
              <w:t>ПОСТАНОВЛЕНИЕ</w:t>
            </w:r>
          </w:p>
          <w:p w:rsidR="0080031F" w:rsidRDefault="0080031F" w:rsidP="009F4B8B">
            <w:pPr>
              <w:pStyle w:val="a4"/>
              <w:ind w:firstLine="540"/>
              <w:jc w:val="center"/>
            </w:pPr>
          </w:p>
          <w:p w:rsidR="0080031F" w:rsidRPr="0080031F" w:rsidRDefault="0080031F" w:rsidP="009F4B8B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80031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30</w:t>
            </w:r>
            <w:r w:rsidRPr="00474C6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августа 201</w:t>
            </w:r>
            <w:r w:rsidRPr="00474C6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года № </w:t>
            </w:r>
            <w:r w:rsidRPr="0080031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454</w:t>
            </w:r>
          </w:p>
          <w:p w:rsidR="0080031F" w:rsidRDefault="0080031F" w:rsidP="009F4B8B">
            <w:pPr>
              <w:pStyle w:val="a4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  <w:p w:rsidR="0080031F" w:rsidRDefault="0080031F" w:rsidP="009F4B8B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    г. Цивильск</w:t>
            </w:r>
          </w:p>
          <w:p w:rsidR="0080031F" w:rsidRDefault="0080031F" w:rsidP="009F4B8B"/>
          <w:p w:rsidR="0080031F" w:rsidRDefault="0080031F" w:rsidP="009F4B8B"/>
        </w:tc>
      </w:tr>
    </w:tbl>
    <w:p w:rsidR="0080031F" w:rsidRPr="003125C5" w:rsidRDefault="0080031F" w:rsidP="0080031F">
      <w:pPr>
        <w:rPr>
          <w:lang w:val="en-US"/>
        </w:rPr>
      </w:pPr>
    </w:p>
    <w:p w:rsidR="0080031F" w:rsidRPr="0080031F" w:rsidRDefault="0080031F" w:rsidP="0080031F">
      <w:pPr>
        <w:ind w:right="3966"/>
        <w:jc w:val="both"/>
        <w:rPr>
          <w:rFonts w:ascii="Times New Roman" w:hAnsi="Times New Roman" w:cs="Times New Roman"/>
          <w:b/>
        </w:rPr>
      </w:pPr>
      <w:r w:rsidRPr="0080031F">
        <w:rPr>
          <w:rFonts w:ascii="Times New Roman" w:hAnsi="Times New Roman" w:cs="Times New Roman"/>
          <w:b/>
        </w:rPr>
        <w:t>Об утверждении Порядка определения объема и условия предоставления субсидий из бюджета Цивильского района Чувашской Республики бюджетным и автономным учреждениям Цивильского района Чувашской Республики на цели, не связанные с оказанием ими в соответствии с муниципальным заданием муниципальных услуг (выполнением работ)</w:t>
      </w:r>
    </w:p>
    <w:p w:rsidR="0080031F" w:rsidRPr="0080031F" w:rsidRDefault="0080031F" w:rsidP="0080031F">
      <w:pPr>
        <w:ind w:right="3966"/>
        <w:jc w:val="both"/>
        <w:rPr>
          <w:rFonts w:ascii="Times New Roman" w:hAnsi="Times New Roman" w:cs="Times New Roman"/>
          <w:b/>
        </w:rPr>
      </w:pPr>
    </w:p>
    <w:p w:rsidR="0080031F" w:rsidRPr="0080031F" w:rsidRDefault="0080031F" w:rsidP="0080031F">
      <w:pPr>
        <w:ind w:firstLine="567"/>
        <w:rPr>
          <w:rFonts w:ascii="Times New Roman" w:hAnsi="Times New Roman" w:cs="Times New Roman"/>
        </w:rPr>
      </w:pPr>
      <w:r w:rsidRPr="0080031F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80031F">
          <w:rPr>
            <w:rFonts w:ascii="Times New Roman" w:hAnsi="Times New Roman" w:cs="Times New Roman"/>
          </w:rPr>
          <w:t>статьей 78.1</w:t>
        </w:r>
      </w:hyperlink>
      <w:r w:rsidRPr="0080031F">
        <w:rPr>
          <w:rFonts w:ascii="Times New Roman" w:hAnsi="Times New Roman" w:cs="Times New Roman"/>
        </w:rPr>
        <w:t xml:space="preserve"> Бюджетного кодекса Российской Федерации администрация Цивильского района Чувашской Республики</w:t>
      </w:r>
    </w:p>
    <w:p w:rsidR="0080031F" w:rsidRPr="0080031F" w:rsidRDefault="0080031F" w:rsidP="0080031F">
      <w:pPr>
        <w:ind w:firstLine="567"/>
        <w:rPr>
          <w:rFonts w:ascii="Times New Roman" w:hAnsi="Times New Roman" w:cs="Times New Roman"/>
        </w:rPr>
      </w:pPr>
    </w:p>
    <w:p w:rsidR="0080031F" w:rsidRPr="0080031F" w:rsidRDefault="0080031F" w:rsidP="0080031F">
      <w:pPr>
        <w:ind w:firstLine="567"/>
        <w:rPr>
          <w:rFonts w:ascii="Times New Roman" w:hAnsi="Times New Roman" w:cs="Times New Roman"/>
          <w:b/>
        </w:rPr>
      </w:pPr>
      <w:r w:rsidRPr="0080031F">
        <w:rPr>
          <w:rFonts w:ascii="Times New Roman" w:hAnsi="Times New Roman" w:cs="Times New Roman"/>
          <w:b/>
        </w:rPr>
        <w:t>ПОСТАНОВЛЯЕТ:</w:t>
      </w:r>
    </w:p>
    <w:p w:rsidR="0080031F" w:rsidRPr="0080031F" w:rsidRDefault="0080031F" w:rsidP="0080031F">
      <w:pPr>
        <w:ind w:firstLine="567"/>
        <w:rPr>
          <w:rFonts w:ascii="Times New Roman" w:hAnsi="Times New Roman" w:cs="Times New Roman"/>
          <w:b/>
        </w:rPr>
      </w:pPr>
    </w:p>
    <w:p w:rsidR="0080031F" w:rsidRPr="0080031F" w:rsidRDefault="0080031F" w:rsidP="0080031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bookmarkStart w:id="0" w:name="sub_1"/>
      <w:r w:rsidRPr="0080031F">
        <w:rPr>
          <w:rFonts w:ascii="Times New Roman" w:hAnsi="Times New Roman" w:cs="Times New Roman"/>
        </w:rPr>
        <w:t xml:space="preserve">1. Утвердить прилагаемый </w:t>
      </w:r>
      <w:hyperlink w:anchor="sub_1000" w:history="1">
        <w:r w:rsidRPr="0080031F">
          <w:rPr>
            <w:rFonts w:ascii="Times New Roman" w:hAnsi="Times New Roman" w:cs="Times New Roman"/>
          </w:rPr>
          <w:t>Порядок</w:t>
        </w:r>
      </w:hyperlink>
      <w:r w:rsidRPr="0080031F">
        <w:rPr>
          <w:rFonts w:ascii="Times New Roman" w:hAnsi="Times New Roman" w:cs="Times New Roman"/>
        </w:rPr>
        <w:t xml:space="preserve"> определения объема и условия предоставления субсидий из бюджета Цивильского района Чувашской Республики бюджетным и автономным учреждениям Цивильского района Чувашской Республики на цели, не связанные с оказанием ими в соответствии с муниципальным заданием муниципальных услуг (выполнением работ).</w:t>
      </w:r>
    </w:p>
    <w:p w:rsidR="0080031F" w:rsidRPr="0080031F" w:rsidRDefault="0080031F" w:rsidP="0080031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bookmarkStart w:id="1" w:name="sub_2"/>
      <w:bookmarkEnd w:id="0"/>
      <w:r w:rsidRPr="0080031F">
        <w:rPr>
          <w:rFonts w:ascii="Times New Roman" w:hAnsi="Times New Roman" w:cs="Times New Roman"/>
        </w:rPr>
        <w:t xml:space="preserve">2. </w:t>
      </w:r>
      <w:proofErr w:type="gramStart"/>
      <w:r w:rsidRPr="0080031F">
        <w:rPr>
          <w:rFonts w:ascii="Times New Roman" w:hAnsi="Times New Roman" w:cs="Times New Roman"/>
        </w:rPr>
        <w:t>Контроль за</w:t>
      </w:r>
      <w:proofErr w:type="gramEnd"/>
      <w:r w:rsidRPr="0080031F">
        <w:rPr>
          <w:rFonts w:ascii="Times New Roman" w:hAnsi="Times New Roman" w:cs="Times New Roman"/>
        </w:rPr>
        <w:t xml:space="preserve"> выполнением настоящего постановления возложить на структурные подразделения администрации Цивильского района Чувашской Республики, осуществляющие функции и полномочия учредителей бюджетных и автономных учреждений Цивильского района Чувашской Республики.</w:t>
      </w:r>
    </w:p>
    <w:p w:rsidR="0080031F" w:rsidRPr="0080031F" w:rsidRDefault="0080031F" w:rsidP="0080031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bookmarkStart w:id="2" w:name="sub_3"/>
      <w:bookmarkEnd w:id="1"/>
      <w:r w:rsidRPr="0080031F">
        <w:rPr>
          <w:rFonts w:ascii="Times New Roman" w:hAnsi="Times New Roman" w:cs="Times New Roman"/>
        </w:rPr>
        <w:t xml:space="preserve">3. </w:t>
      </w:r>
      <w:proofErr w:type="gramStart"/>
      <w:r w:rsidRPr="0080031F">
        <w:rPr>
          <w:rFonts w:ascii="Times New Roman" w:hAnsi="Times New Roman" w:cs="Times New Roman"/>
        </w:rPr>
        <w:t>Признать утратившим силу постановление  администрации Цивильского района Чувашской Республики от 01 декабря 2011 года N 776 "Об утверждении Порядка определения объема и условия предоставления субсидий из бюджета Цивильского района Чувашской Республики бюджетным и автономным учреждениям Чувашской Республики на цели, не связанные с оказанием ими в соответствии с муниципальным заданием муниципальных услуг (выполнением работ).</w:t>
      </w:r>
      <w:proofErr w:type="gramEnd"/>
    </w:p>
    <w:bookmarkEnd w:id="2"/>
    <w:p w:rsidR="0080031F" w:rsidRPr="0080031F" w:rsidRDefault="0080031F" w:rsidP="0080031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80031F">
        <w:rPr>
          <w:rFonts w:ascii="Times New Roman" w:hAnsi="Times New Roman" w:cs="Times New Roman"/>
        </w:rPr>
        <w:t xml:space="preserve"> 4. Настоящее постановление вступает в силу после его официального опубликования (обнародования</w:t>
      </w:r>
      <w:proofErr w:type="gramStart"/>
      <w:r w:rsidRPr="0080031F">
        <w:rPr>
          <w:rFonts w:ascii="Times New Roman" w:hAnsi="Times New Roman" w:cs="Times New Roman"/>
        </w:rPr>
        <w:t>)и</w:t>
      </w:r>
      <w:proofErr w:type="gramEnd"/>
      <w:r w:rsidRPr="0080031F">
        <w:rPr>
          <w:rFonts w:ascii="Times New Roman" w:hAnsi="Times New Roman" w:cs="Times New Roman"/>
        </w:rPr>
        <w:t xml:space="preserve"> распространяется на правоотношения, возникшие с 01  августа 2019 года.</w:t>
      </w:r>
    </w:p>
    <w:p w:rsidR="0080031F" w:rsidRPr="0080031F" w:rsidRDefault="0080031F" w:rsidP="0080031F">
      <w:pPr>
        <w:spacing w:after="120" w:line="276" w:lineRule="auto"/>
        <w:rPr>
          <w:rFonts w:ascii="Times New Roman" w:hAnsi="Times New Roman" w:cs="Times New Roman"/>
          <w:b/>
          <w:lang w:eastAsia="en-US"/>
        </w:rPr>
      </w:pPr>
    </w:p>
    <w:p w:rsidR="0080031F" w:rsidRPr="0080031F" w:rsidRDefault="0080031F" w:rsidP="0080031F">
      <w:pPr>
        <w:jc w:val="both"/>
        <w:rPr>
          <w:rFonts w:ascii="Times New Roman" w:eastAsia="Calibri" w:hAnsi="Times New Roman" w:cs="Times New Roman"/>
        </w:rPr>
      </w:pPr>
      <w:r w:rsidRPr="0080031F">
        <w:rPr>
          <w:rFonts w:ascii="Times New Roman" w:eastAsia="Calibri" w:hAnsi="Times New Roman" w:cs="Times New Roman"/>
        </w:rPr>
        <w:t>Глава  администрации</w:t>
      </w:r>
    </w:p>
    <w:p w:rsidR="0080031F" w:rsidRPr="0080031F" w:rsidRDefault="0080031F" w:rsidP="0080031F">
      <w:pPr>
        <w:jc w:val="both"/>
        <w:rPr>
          <w:rFonts w:ascii="Times New Roman" w:hAnsi="Times New Roman" w:cs="Times New Roman"/>
        </w:rPr>
      </w:pPr>
      <w:r w:rsidRPr="0080031F">
        <w:rPr>
          <w:rFonts w:ascii="Times New Roman" w:eastAsia="Calibri" w:hAnsi="Times New Roman" w:cs="Times New Roman"/>
        </w:rPr>
        <w:t xml:space="preserve">Цивильского района                                           </w:t>
      </w:r>
      <w:r w:rsidRPr="0080031F">
        <w:rPr>
          <w:rFonts w:ascii="Times New Roman" w:eastAsia="Calibri" w:hAnsi="Times New Roman" w:cs="Times New Roman"/>
        </w:rPr>
        <w:tab/>
      </w:r>
      <w:r w:rsidRPr="0080031F">
        <w:rPr>
          <w:rFonts w:ascii="Times New Roman" w:eastAsia="Calibri" w:hAnsi="Times New Roman" w:cs="Times New Roman"/>
        </w:rPr>
        <w:tab/>
      </w:r>
      <w:r w:rsidRPr="0080031F">
        <w:rPr>
          <w:rFonts w:ascii="Times New Roman" w:eastAsia="Calibri" w:hAnsi="Times New Roman" w:cs="Times New Roman"/>
        </w:rPr>
        <w:tab/>
      </w:r>
      <w:r w:rsidRPr="0080031F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   </w:t>
      </w:r>
      <w:r w:rsidRPr="0080031F">
        <w:rPr>
          <w:rFonts w:ascii="Times New Roman" w:hAnsi="Times New Roman" w:cs="Times New Roman"/>
        </w:rPr>
        <w:t>И.В. Николае</w:t>
      </w:r>
      <w:r>
        <w:rPr>
          <w:rFonts w:ascii="Times New Roman" w:hAnsi="Times New Roman" w:cs="Times New Roman"/>
        </w:rPr>
        <w:t>в</w:t>
      </w:r>
    </w:p>
    <w:p w:rsidR="0080031F" w:rsidRPr="0080031F" w:rsidRDefault="0080031F" w:rsidP="0080031F">
      <w:pPr>
        <w:contextualSpacing/>
      </w:pPr>
    </w:p>
    <w:p w:rsidR="0080031F" w:rsidRPr="0080031F" w:rsidRDefault="0080031F" w:rsidP="0080031F">
      <w:pPr>
        <w:contextualSpacing/>
        <w:rPr>
          <w:rFonts w:ascii="Times New Roman" w:hAnsi="Times New Roman" w:cs="Times New Roman"/>
        </w:rPr>
      </w:pPr>
    </w:p>
    <w:p w:rsidR="0080031F" w:rsidRPr="0080031F" w:rsidRDefault="0080031F" w:rsidP="0080031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</w:rPr>
      </w:pPr>
      <w:r w:rsidRPr="0080031F">
        <w:rPr>
          <w:rFonts w:ascii="Times New Roman" w:hAnsi="Times New Roman" w:cs="Times New Roman"/>
          <w:b/>
          <w:bCs/>
        </w:rPr>
        <w:t>Утвержден</w:t>
      </w:r>
    </w:p>
    <w:p w:rsidR="0080031F" w:rsidRPr="0080031F" w:rsidRDefault="0080031F" w:rsidP="0080031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</w:rPr>
      </w:pPr>
      <w:r w:rsidRPr="0080031F">
        <w:rPr>
          <w:rFonts w:ascii="Times New Roman" w:hAnsi="Times New Roman" w:cs="Times New Roman"/>
          <w:b/>
          <w:bCs/>
        </w:rPr>
        <w:t>постановлением</w:t>
      </w:r>
      <w:hyperlink w:anchor="sub_0" w:history="1"/>
      <w:r w:rsidRPr="0080031F">
        <w:rPr>
          <w:rFonts w:ascii="Times New Roman" w:hAnsi="Times New Roman" w:cs="Times New Roman"/>
          <w:b/>
          <w:bCs/>
        </w:rPr>
        <w:t xml:space="preserve">  администрации</w:t>
      </w:r>
      <w:r w:rsidRPr="0080031F">
        <w:rPr>
          <w:rFonts w:ascii="Times New Roman" w:hAnsi="Times New Roman" w:cs="Times New Roman"/>
          <w:b/>
          <w:bCs/>
        </w:rPr>
        <w:br/>
        <w:t>Цивильского района</w:t>
      </w:r>
      <w:r w:rsidRPr="0080031F">
        <w:rPr>
          <w:rFonts w:ascii="Times New Roman" w:hAnsi="Times New Roman" w:cs="Times New Roman"/>
          <w:b/>
          <w:bCs/>
        </w:rPr>
        <w:br/>
        <w:t>Чувашской Республики</w:t>
      </w:r>
      <w:r w:rsidRPr="0080031F">
        <w:rPr>
          <w:rFonts w:ascii="Times New Roman" w:hAnsi="Times New Roman" w:cs="Times New Roman"/>
          <w:b/>
          <w:bCs/>
        </w:rPr>
        <w:br/>
        <w:t>от 30.08.2019 N 454</w:t>
      </w:r>
    </w:p>
    <w:p w:rsidR="0080031F" w:rsidRPr="0080031F" w:rsidRDefault="0080031F" w:rsidP="008003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80031F" w:rsidRPr="0080031F" w:rsidRDefault="0080031F" w:rsidP="0080031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</w:rPr>
      </w:pPr>
      <w:r w:rsidRPr="0080031F">
        <w:rPr>
          <w:rFonts w:ascii="Times New Roman" w:hAnsi="Times New Roman" w:cs="Times New Roman"/>
          <w:b/>
          <w:bCs/>
        </w:rPr>
        <w:t>Порядок</w:t>
      </w:r>
      <w:r w:rsidRPr="0080031F">
        <w:rPr>
          <w:rFonts w:ascii="Times New Roman" w:hAnsi="Times New Roman" w:cs="Times New Roman"/>
          <w:b/>
          <w:bCs/>
        </w:rPr>
        <w:br/>
        <w:t>определения объема и условия предоставления субсидий из бюджета Цивильского района Чувашской Республики бюджетным и автономным учреждениям Цивильского района Чувашской Республики на цели, не связанные с оказанием ими в соответствии с муниципальным заданием муниципальных услуг (выполнением работ)</w:t>
      </w:r>
    </w:p>
    <w:p w:rsidR="0080031F" w:rsidRPr="0080031F" w:rsidRDefault="0080031F" w:rsidP="008003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80031F" w:rsidRPr="0080031F" w:rsidRDefault="0080031F" w:rsidP="008003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3" w:name="sub_1001"/>
      <w:r w:rsidRPr="0080031F">
        <w:rPr>
          <w:rFonts w:ascii="Times New Roman" w:hAnsi="Times New Roman" w:cs="Times New Roman"/>
        </w:rPr>
        <w:t xml:space="preserve">1. </w:t>
      </w:r>
      <w:proofErr w:type="gramStart"/>
      <w:r w:rsidRPr="0080031F">
        <w:rPr>
          <w:rFonts w:ascii="Times New Roman" w:hAnsi="Times New Roman" w:cs="Times New Roman"/>
        </w:rPr>
        <w:t xml:space="preserve">Настоящий Порядок устанавливает правила определения объема и условия предоставления из бюджета Цивильского района Чувашской Республики субсидий в соответствии с </w:t>
      </w:r>
      <w:hyperlink r:id="rId6" w:history="1">
        <w:r w:rsidRPr="0080031F">
          <w:rPr>
            <w:rFonts w:ascii="Times New Roman" w:hAnsi="Times New Roman" w:cs="Times New Roman"/>
          </w:rPr>
          <w:t>абзацем вторым пункта 1 статьи 78.1</w:t>
        </w:r>
      </w:hyperlink>
      <w:r w:rsidRPr="0080031F">
        <w:rPr>
          <w:rFonts w:ascii="Times New Roman" w:hAnsi="Times New Roman" w:cs="Times New Roman"/>
        </w:rPr>
        <w:t xml:space="preserve"> Бюджетного кодекса Российской Федерации на иные цели, не связанные с финансовым обеспечением выполнения муниципального задания (далее - целевая субсидия), бюджетным и автономным учреждениям Цивильского района Чувашской Республики (далее - учреждение).</w:t>
      </w:r>
      <w:proofErr w:type="gramEnd"/>
    </w:p>
    <w:p w:rsidR="0080031F" w:rsidRPr="0080031F" w:rsidRDefault="0080031F" w:rsidP="008003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4" w:name="sub_1002"/>
      <w:bookmarkEnd w:id="3"/>
      <w:r w:rsidRPr="0080031F">
        <w:rPr>
          <w:rFonts w:ascii="Times New Roman" w:hAnsi="Times New Roman" w:cs="Times New Roman"/>
        </w:rPr>
        <w:t>2. Целевая субсидия предоставляется структурным подразделением администрации Цивильского района Чувашской Республики, осуществляющим функции и полномочия учредителя учреждения (далее - учредитель), в целях финансового обеспечения следующих расходов учреждения:</w:t>
      </w:r>
    </w:p>
    <w:bookmarkEnd w:id="4"/>
    <w:p w:rsidR="0080031F" w:rsidRPr="0080031F" w:rsidRDefault="0080031F" w:rsidP="008003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0031F">
        <w:rPr>
          <w:rFonts w:ascii="Times New Roman" w:hAnsi="Times New Roman" w:cs="Times New Roman"/>
        </w:rPr>
        <w:t>проведение текущего и капитального ремонта объектов недвижимого имущества, включая разработку проектной документации и проведение строительного контроля, и особо ценного движимого имущества, закрепленных в установленном порядке за учреждением или приобретенных им за счет средств, выделенных учреждению учредителем на приобретение такого имущества (за исключением имущества, сданного в аренду);</w:t>
      </w:r>
    </w:p>
    <w:p w:rsidR="0080031F" w:rsidRPr="0080031F" w:rsidRDefault="0080031F" w:rsidP="008003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0031F">
        <w:rPr>
          <w:rFonts w:ascii="Times New Roman" w:hAnsi="Times New Roman" w:cs="Times New Roman"/>
        </w:rPr>
        <w:t>приобретение особо ценного движимого имущества;</w:t>
      </w:r>
    </w:p>
    <w:p w:rsidR="0080031F" w:rsidRPr="0080031F" w:rsidRDefault="0080031F" w:rsidP="008003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0031F">
        <w:rPr>
          <w:rFonts w:ascii="Times New Roman" w:hAnsi="Times New Roman" w:cs="Times New Roman"/>
        </w:rPr>
        <w:t>выполнение мероприятий, проводимых в рамках   муниципальных программ Цивильского района Чувашской Республики;</w:t>
      </w:r>
    </w:p>
    <w:p w:rsidR="0080031F" w:rsidRPr="0080031F" w:rsidRDefault="0080031F" w:rsidP="008003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0031F">
        <w:rPr>
          <w:rFonts w:ascii="Times New Roman" w:hAnsi="Times New Roman" w:cs="Times New Roman"/>
        </w:rPr>
        <w:t xml:space="preserve"> иные расходы, перечень которых определяется учредителем, за исключением расходов, включенных в расчет нормативных затрат на оказание учреждениями муниципальных услуг и нормативных затрат на содержание имущества учреждений на текущий финансовый год, публичных обязательств перед физическим лицом, подлежащих исполнению в денежной форме, и бюджетных инвестиций.</w:t>
      </w:r>
    </w:p>
    <w:p w:rsidR="0080031F" w:rsidRPr="0080031F" w:rsidRDefault="0080031F" w:rsidP="008003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5" w:name="sub_1003"/>
      <w:r w:rsidRPr="0080031F">
        <w:rPr>
          <w:rFonts w:ascii="Times New Roman" w:hAnsi="Times New Roman" w:cs="Times New Roman"/>
        </w:rPr>
        <w:t>3. Объем целевой субсидии определяется учредителем с учетом:</w:t>
      </w:r>
    </w:p>
    <w:bookmarkEnd w:id="5"/>
    <w:p w:rsidR="0080031F" w:rsidRPr="0080031F" w:rsidRDefault="0080031F" w:rsidP="008003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0031F">
        <w:rPr>
          <w:rFonts w:ascii="Times New Roman" w:hAnsi="Times New Roman" w:cs="Times New Roman"/>
        </w:rPr>
        <w:t xml:space="preserve">порядка планирования бюджетных ассигнований бюджета Цивильского района Чувашской Республики на очередной финансовый год и на плановый период;  </w:t>
      </w:r>
    </w:p>
    <w:p w:rsidR="0080031F" w:rsidRPr="0080031F" w:rsidRDefault="0080031F" w:rsidP="008003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proofErr w:type="gramStart"/>
      <w:r w:rsidRPr="0080031F">
        <w:rPr>
          <w:rFonts w:ascii="Times New Roman" w:hAnsi="Times New Roman" w:cs="Times New Roman"/>
        </w:rPr>
        <w:t>финансово-экономического обоснования, содержащего наименование статей планируемых расходов, подтверждаемых имеющимися в распоряжении сметами (предварительными сметами), счетами поставщиков, расчетами нормативных затрат или нормативными правовыми актами Российской Федерации, Чувашской Республики и (или) нормативными правовыми актами Цивильского района Чувашской Республики, устанавливающими размер обязательства, подлежащего исполнению учреждениями за счет целевых субсидий, и (или) порядок его определения.</w:t>
      </w:r>
      <w:proofErr w:type="gramEnd"/>
    </w:p>
    <w:p w:rsidR="0080031F" w:rsidRPr="0080031F" w:rsidRDefault="0080031F" w:rsidP="008003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6" w:name="sub_1004"/>
      <w:r w:rsidRPr="0080031F">
        <w:rPr>
          <w:rFonts w:ascii="Times New Roman" w:hAnsi="Times New Roman" w:cs="Times New Roman"/>
        </w:rPr>
        <w:t xml:space="preserve">4. Предоставление целевых субсидий учреждению осуществляется учредителем в пределах бюджетных ассигнований, предусмотренных решением  Собрания депутатов Цивильского района Чувашской Республики о бюджете Цивильского района Чувашской </w:t>
      </w:r>
      <w:r w:rsidRPr="0080031F">
        <w:rPr>
          <w:rFonts w:ascii="Times New Roman" w:hAnsi="Times New Roman" w:cs="Times New Roman"/>
        </w:rPr>
        <w:lastRenderedPageBreak/>
        <w:t>Республики на текущий финансовый год и на плановый период.</w:t>
      </w:r>
    </w:p>
    <w:p w:rsidR="0080031F" w:rsidRPr="0080031F" w:rsidRDefault="0080031F" w:rsidP="008003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7" w:name="sub_1005"/>
      <w:bookmarkEnd w:id="6"/>
      <w:r w:rsidRPr="0080031F">
        <w:rPr>
          <w:rFonts w:ascii="Times New Roman" w:hAnsi="Times New Roman" w:cs="Times New Roman"/>
        </w:rPr>
        <w:t>5. Условиями предоставления целевой субсидии являются:</w:t>
      </w:r>
    </w:p>
    <w:bookmarkEnd w:id="7"/>
    <w:p w:rsidR="0080031F" w:rsidRPr="0080031F" w:rsidRDefault="0080031F" w:rsidP="008003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0031F">
        <w:rPr>
          <w:rFonts w:ascii="Times New Roman" w:hAnsi="Times New Roman" w:cs="Times New Roman"/>
        </w:rPr>
        <w:t>участие учреждения в реализации мероприятий муниципальных программ Цивильского района Чувашской Республики (в случае, если целью предоставления целевой субсидии является реализация таких мероприятий);</w:t>
      </w:r>
    </w:p>
    <w:p w:rsidR="0080031F" w:rsidRPr="0080031F" w:rsidRDefault="0080031F" w:rsidP="008003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0031F">
        <w:rPr>
          <w:rFonts w:ascii="Times New Roman" w:hAnsi="Times New Roman" w:cs="Times New Roman"/>
        </w:rPr>
        <w:t xml:space="preserve">наличие соглашения о предоставлении целевой субсидии (далее - соглашение), заключенного между учредителем и учреждением в соответствии с требованиями </w:t>
      </w:r>
      <w:hyperlink w:anchor="sub_1006" w:history="1">
        <w:r w:rsidRPr="0080031F">
          <w:rPr>
            <w:rFonts w:ascii="Times New Roman" w:hAnsi="Times New Roman" w:cs="Times New Roman"/>
          </w:rPr>
          <w:t>пункта 6</w:t>
        </w:r>
      </w:hyperlink>
      <w:r w:rsidRPr="0080031F">
        <w:rPr>
          <w:rFonts w:ascii="Times New Roman" w:hAnsi="Times New Roman" w:cs="Times New Roman"/>
        </w:rPr>
        <w:t xml:space="preserve"> настоящего Порядка.</w:t>
      </w:r>
    </w:p>
    <w:p w:rsidR="0080031F" w:rsidRPr="0080031F" w:rsidRDefault="0080031F" w:rsidP="008003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8" w:name="sub_1006"/>
      <w:r w:rsidRPr="0080031F">
        <w:rPr>
          <w:rFonts w:ascii="Times New Roman" w:hAnsi="Times New Roman" w:cs="Times New Roman"/>
        </w:rPr>
        <w:t>6. В соглашении должны быть определены:</w:t>
      </w:r>
    </w:p>
    <w:bookmarkEnd w:id="8"/>
    <w:p w:rsidR="0080031F" w:rsidRPr="0080031F" w:rsidRDefault="0080031F" w:rsidP="008003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0031F">
        <w:rPr>
          <w:rFonts w:ascii="Times New Roman" w:hAnsi="Times New Roman" w:cs="Times New Roman"/>
        </w:rPr>
        <w:t>цели, условия и порядок предоставления целевой субсидии;</w:t>
      </w:r>
    </w:p>
    <w:p w:rsidR="0080031F" w:rsidRPr="0080031F" w:rsidRDefault="0080031F" w:rsidP="008003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0031F">
        <w:rPr>
          <w:rFonts w:ascii="Times New Roman" w:hAnsi="Times New Roman" w:cs="Times New Roman"/>
        </w:rPr>
        <w:t>сроки выполнения мероприятий, источником финансового обеспечения которых является целевая субсидия;</w:t>
      </w:r>
    </w:p>
    <w:p w:rsidR="0080031F" w:rsidRPr="0080031F" w:rsidRDefault="0080031F" w:rsidP="008003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0031F">
        <w:rPr>
          <w:rFonts w:ascii="Times New Roman" w:hAnsi="Times New Roman" w:cs="Times New Roman"/>
        </w:rPr>
        <w:t>обязательство учредителя обеспечивать соблюдение учреждением условий соглашения;</w:t>
      </w:r>
    </w:p>
    <w:p w:rsidR="0080031F" w:rsidRPr="0080031F" w:rsidRDefault="0080031F" w:rsidP="008003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0031F">
        <w:rPr>
          <w:rFonts w:ascii="Times New Roman" w:hAnsi="Times New Roman" w:cs="Times New Roman"/>
        </w:rPr>
        <w:t>обязательство учреждения использовать целевую субсидию по целевому назначению в соответствии с условиями соглашения;</w:t>
      </w:r>
    </w:p>
    <w:p w:rsidR="0080031F" w:rsidRPr="0080031F" w:rsidRDefault="0080031F" w:rsidP="008003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0031F">
        <w:rPr>
          <w:rFonts w:ascii="Times New Roman" w:hAnsi="Times New Roman" w:cs="Times New Roman"/>
        </w:rPr>
        <w:t>размер целевой субсидии;</w:t>
      </w:r>
    </w:p>
    <w:p w:rsidR="0080031F" w:rsidRPr="0080031F" w:rsidRDefault="0080031F" w:rsidP="008003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0031F">
        <w:rPr>
          <w:rFonts w:ascii="Times New Roman" w:hAnsi="Times New Roman" w:cs="Times New Roman"/>
        </w:rPr>
        <w:t>периодичность перечисления целевой субсидии;</w:t>
      </w:r>
    </w:p>
    <w:p w:rsidR="0080031F" w:rsidRPr="0080031F" w:rsidRDefault="0080031F" w:rsidP="008003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0031F">
        <w:rPr>
          <w:rFonts w:ascii="Times New Roman" w:hAnsi="Times New Roman" w:cs="Times New Roman"/>
        </w:rPr>
        <w:t>обязательство учреждения своевременно информировать учредителя об изменении условий использования целевой субсидии, которые могут повлиять на изменение ее объема;</w:t>
      </w:r>
    </w:p>
    <w:p w:rsidR="0080031F" w:rsidRPr="0080031F" w:rsidRDefault="0080031F" w:rsidP="008003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0031F">
        <w:rPr>
          <w:rFonts w:ascii="Times New Roman" w:hAnsi="Times New Roman" w:cs="Times New Roman"/>
        </w:rPr>
        <w:t>форма отчета о результатах выполнения условий соглашения, порядок и периодичность его представления;</w:t>
      </w:r>
    </w:p>
    <w:p w:rsidR="0080031F" w:rsidRPr="0080031F" w:rsidRDefault="0080031F" w:rsidP="008003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0031F">
        <w:rPr>
          <w:rFonts w:ascii="Times New Roman" w:hAnsi="Times New Roman" w:cs="Times New Roman"/>
        </w:rPr>
        <w:t>право учредителя и органов муниципального финансового контроля на осуществление проверок соблюдения условий, целей и порядка предоставления целевой субсидии;</w:t>
      </w:r>
    </w:p>
    <w:p w:rsidR="0080031F" w:rsidRPr="0080031F" w:rsidRDefault="0080031F" w:rsidP="008003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0031F">
        <w:rPr>
          <w:rFonts w:ascii="Times New Roman" w:hAnsi="Times New Roman" w:cs="Times New Roman"/>
        </w:rPr>
        <w:t xml:space="preserve">порядок возврата целевой субсидии в бюджет Цивильского района Чувашской Республики в случае установления по итогам проверок учредителем либо органами муниципального финансового </w:t>
      </w:r>
      <w:proofErr w:type="gramStart"/>
      <w:r w:rsidRPr="0080031F">
        <w:rPr>
          <w:rFonts w:ascii="Times New Roman" w:hAnsi="Times New Roman" w:cs="Times New Roman"/>
        </w:rPr>
        <w:t>контроля фактов нарушения условий предоставления целевой</w:t>
      </w:r>
      <w:proofErr w:type="gramEnd"/>
      <w:r w:rsidRPr="0080031F">
        <w:rPr>
          <w:rFonts w:ascii="Times New Roman" w:hAnsi="Times New Roman" w:cs="Times New Roman"/>
        </w:rPr>
        <w:t xml:space="preserve"> субсидии, определенных настоящим Порядком и заключенным соглашением;</w:t>
      </w:r>
    </w:p>
    <w:p w:rsidR="0080031F" w:rsidRPr="0080031F" w:rsidRDefault="0080031F" w:rsidP="008003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0031F">
        <w:rPr>
          <w:rFonts w:ascii="Times New Roman" w:hAnsi="Times New Roman" w:cs="Times New Roman"/>
        </w:rPr>
        <w:t>иные права и обязанности сторон соглашения и порядок их взаимодействия при его реализации;</w:t>
      </w:r>
    </w:p>
    <w:p w:rsidR="0080031F" w:rsidRPr="0080031F" w:rsidRDefault="0080031F" w:rsidP="008003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0031F">
        <w:rPr>
          <w:rFonts w:ascii="Times New Roman" w:hAnsi="Times New Roman" w:cs="Times New Roman"/>
        </w:rPr>
        <w:t>ответственность сторон соглашения за нарушение условий, установленных соглашением;</w:t>
      </w:r>
    </w:p>
    <w:p w:rsidR="0080031F" w:rsidRPr="0080031F" w:rsidRDefault="0080031F" w:rsidP="008003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0031F">
        <w:rPr>
          <w:rFonts w:ascii="Times New Roman" w:hAnsi="Times New Roman" w:cs="Times New Roman"/>
        </w:rPr>
        <w:t>срок действия соглашения.</w:t>
      </w:r>
    </w:p>
    <w:p w:rsidR="0080031F" w:rsidRPr="0080031F" w:rsidRDefault="0080031F" w:rsidP="008003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9" w:name="sub_1008"/>
      <w:r w:rsidRPr="0080031F">
        <w:rPr>
          <w:rFonts w:ascii="Times New Roman" w:hAnsi="Times New Roman" w:cs="Times New Roman"/>
        </w:rPr>
        <w:t>7. Изменение объема целевой субсидии, предоставляемой учреждению из бюджета Цивильского района Чувашской Республики, осуществляется учредителем в случаях:</w:t>
      </w:r>
    </w:p>
    <w:bookmarkEnd w:id="9"/>
    <w:p w:rsidR="0080031F" w:rsidRPr="0080031F" w:rsidRDefault="0080031F" w:rsidP="008003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0031F">
        <w:rPr>
          <w:rFonts w:ascii="Times New Roman" w:hAnsi="Times New Roman" w:cs="Times New Roman"/>
        </w:rPr>
        <w:t>внесения изменений в решение  Собрания депутатов Цивильского района Чувашской Республики о бюджете Цивильского района Чувашской Республики на текущий финансовый год и на плановый период;</w:t>
      </w:r>
    </w:p>
    <w:p w:rsidR="0080031F" w:rsidRPr="0080031F" w:rsidRDefault="0080031F" w:rsidP="008003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0031F">
        <w:rPr>
          <w:rFonts w:ascii="Times New Roman" w:hAnsi="Times New Roman" w:cs="Times New Roman"/>
        </w:rPr>
        <w:t>выявления необходимости перераспределения объемов целевых субсидий между учреждениями;</w:t>
      </w:r>
    </w:p>
    <w:p w:rsidR="0080031F" w:rsidRPr="0080031F" w:rsidRDefault="0080031F" w:rsidP="008003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0031F">
        <w:rPr>
          <w:rFonts w:ascii="Times New Roman" w:hAnsi="Times New Roman" w:cs="Times New Roman"/>
        </w:rPr>
        <w:t>внесения изменений в нормативные правовые акты Российской Федерации, Чувашской Республики и (или) нормативные правовые акты Цивильского района Чувашской Республики, устанавливающие размер обязательства и (или) порядок определения размера обязательства, подлежащего исполнению учреждениями за счет целевых субсидий.</w:t>
      </w:r>
    </w:p>
    <w:p w:rsidR="0080031F" w:rsidRPr="0080031F" w:rsidRDefault="0080031F" w:rsidP="008003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10" w:name="sub_1009"/>
      <w:r w:rsidRPr="0080031F">
        <w:rPr>
          <w:rFonts w:ascii="Times New Roman" w:hAnsi="Times New Roman" w:cs="Times New Roman"/>
        </w:rPr>
        <w:t>8. Перечисление целевой субсидии учреждению производится в соответствии с кассовым планом исполнения бюджета Цивильского района Чувашской Республики в пределах лимитов бюджетных обязательств, утвержденных в установленном порядке учредителю.</w:t>
      </w:r>
    </w:p>
    <w:p w:rsidR="0080031F" w:rsidRPr="0080031F" w:rsidRDefault="0080031F" w:rsidP="008003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11" w:name="sub_1010"/>
      <w:bookmarkEnd w:id="10"/>
      <w:r w:rsidRPr="0080031F">
        <w:rPr>
          <w:rFonts w:ascii="Times New Roman" w:hAnsi="Times New Roman" w:cs="Times New Roman"/>
        </w:rPr>
        <w:t xml:space="preserve">9. Операции со средствами бюджета Цивильского района Чувашской Республики, </w:t>
      </w:r>
      <w:r w:rsidRPr="0080031F">
        <w:rPr>
          <w:rFonts w:ascii="Times New Roman" w:hAnsi="Times New Roman" w:cs="Times New Roman"/>
        </w:rPr>
        <w:lastRenderedPageBreak/>
        <w:t>предоставленными учреждениям в виде целевых субсидий, учитываются на отдельных лицевых счетах учреждений, открытых в Управлении Федерального казначейства по Чувашской Республике.</w:t>
      </w:r>
    </w:p>
    <w:p w:rsidR="0080031F" w:rsidRPr="0080031F" w:rsidRDefault="0080031F" w:rsidP="008003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12" w:name="sub_1011"/>
      <w:bookmarkEnd w:id="11"/>
      <w:r w:rsidRPr="0080031F">
        <w:rPr>
          <w:rFonts w:ascii="Times New Roman" w:hAnsi="Times New Roman" w:cs="Times New Roman"/>
        </w:rPr>
        <w:t>10. Открытие и ведение лицевых счетов для учета операций со средствами, предоставленными учреждениям из бюджета Цивильского района Чувашской Республики в виде целевых субсидий, и санкционирование расходов учреждений, источником финансового обеспечения которых являются целевые субсидии, осуществляются в порядке, установленном финансовым отделом.</w:t>
      </w:r>
    </w:p>
    <w:p w:rsidR="0080031F" w:rsidRPr="0080031F" w:rsidRDefault="0080031F" w:rsidP="008003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13" w:name="sub_1012"/>
      <w:bookmarkEnd w:id="12"/>
      <w:r w:rsidRPr="0080031F">
        <w:rPr>
          <w:rFonts w:ascii="Times New Roman" w:hAnsi="Times New Roman" w:cs="Times New Roman"/>
        </w:rPr>
        <w:t xml:space="preserve">11. </w:t>
      </w:r>
      <w:proofErr w:type="gramStart"/>
      <w:r w:rsidRPr="0080031F">
        <w:rPr>
          <w:rFonts w:ascii="Times New Roman" w:hAnsi="Times New Roman" w:cs="Times New Roman"/>
        </w:rPr>
        <w:t>В случае установления по итогам проверок учредителем либо органами муниципального финансового контроля фактов нарушения условий предоставления целевой субсидии, определенных настоящим Порядком и заключенным соглашением, целевая субсидия на основании письменного требования учредителя либо представления и (или) предписания органа муниципального финансового контроля подлежит возврату в установленном порядке в бюджет Цивильского района Чувашской Республики в течение 5 рабочих дней со дня получения соответствующего</w:t>
      </w:r>
      <w:proofErr w:type="gramEnd"/>
      <w:r w:rsidRPr="0080031F">
        <w:rPr>
          <w:rFonts w:ascii="Times New Roman" w:hAnsi="Times New Roman" w:cs="Times New Roman"/>
        </w:rPr>
        <w:t xml:space="preserve"> требования.</w:t>
      </w:r>
    </w:p>
    <w:p w:rsidR="0080031F" w:rsidRPr="0080031F" w:rsidRDefault="0080031F" w:rsidP="008003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14" w:name="sub_1013"/>
      <w:bookmarkEnd w:id="13"/>
      <w:r w:rsidRPr="0080031F">
        <w:rPr>
          <w:rFonts w:ascii="Times New Roman" w:hAnsi="Times New Roman" w:cs="Times New Roman"/>
        </w:rPr>
        <w:t>12. Не использованные в текущем финансовом году остатки целевой субсидии, предоставленной учреждению из бюджета Цивильского района Чувашской Республики, подлежат перечислению им в бюджет Цивильского района Чувашской Республики в очередном финансовом году в сроки, установленные администрацией Цивильского района Чувашской Республики.</w:t>
      </w:r>
    </w:p>
    <w:bookmarkEnd w:id="14"/>
    <w:p w:rsidR="0080031F" w:rsidRPr="0080031F" w:rsidRDefault="0080031F" w:rsidP="008003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0031F">
        <w:rPr>
          <w:rFonts w:ascii="Times New Roman" w:hAnsi="Times New Roman" w:cs="Times New Roman"/>
        </w:rPr>
        <w:t xml:space="preserve">Указанные остатки целевой субсидии, перечисленные учреждением в бюджет Цивильского района Чувашской Республики, могут использоваться им в очередном финансовом году при наличии потребности в направлении их </w:t>
      </w:r>
      <w:proofErr w:type="gramStart"/>
      <w:r w:rsidRPr="0080031F">
        <w:rPr>
          <w:rFonts w:ascii="Times New Roman" w:hAnsi="Times New Roman" w:cs="Times New Roman"/>
        </w:rPr>
        <w:t>на те</w:t>
      </w:r>
      <w:proofErr w:type="gramEnd"/>
      <w:r w:rsidRPr="0080031F">
        <w:rPr>
          <w:rFonts w:ascii="Times New Roman" w:hAnsi="Times New Roman" w:cs="Times New Roman"/>
        </w:rPr>
        <w:t xml:space="preserve"> же цели в соответствии с решением его учредителя по согласованию с финансовым отделом.</w:t>
      </w:r>
    </w:p>
    <w:p w:rsidR="0080031F" w:rsidRPr="0080031F" w:rsidRDefault="0080031F" w:rsidP="008003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15" w:name="sub_1014"/>
      <w:r w:rsidRPr="0080031F">
        <w:rPr>
          <w:rFonts w:ascii="Times New Roman" w:hAnsi="Times New Roman" w:cs="Times New Roman"/>
        </w:rPr>
        <w:t xml:space="preserve">13. </w:t>
      </w:r>
      <w:proofErr w:type="gramStart"/>
      <w:r w:rsidRPr="0080031F">
        <w:rPr>
          <w:rFonts w:ascii="Times New Roman" w:hAnsi="Times New Roman" w:cs="Times New Roman"/>
        </w:rPr>
        <w:t>Контроль за</w:t>
      </w:r>
      <w:proofErr w:type="gramEnd"/>
      <w:r w:rsidRPr="0080031F">
        <w:rPr>
          <w:rFonts w:ascii="Times New Roman" w:hAnsi="Times New Roman" w:cs="Times New Roman"/>
        </w:rPr>
        <w:t xml:space="preserve"> соблюдением условий, установленных при предоставлении целевой субсидии, осуществляется учредителем и органами муниципального финансового контроля в соответствии с законодательством Российской Федерации, законодательством Чувашской Республики и нормативными правовыми актами Цивильского района Чувашской Республики.</w:t>
      </w:r>
    </w:p>
    <w:bookmarkEnd w:id="15"/>
    <w:p w:rsidR="0080031F" w:rsidRPr="00411E36" w:rsidRDefault="0080031F" w:rsidP="0080031F">
      <w:pPr>
        <w:widowControl w:val="0"/>
        <w:autoSpaceDE w:val="0"/>
        <w:autoSpaceDN w:val="0"/>
        <w:adjustRightInd w:val="0"/>
        <w:ind w:firstLine="720"/>
        <w:jc w:val="both"/>
      </w:pPr>
    </w:p>
    <w:p w:rsidR="0080031F" w:rsidRPr="00411E36" w:rsidRDefault="0080031F" w:rsidP="0080031F">
      <w:pPr>
        <w:contextualSpacing/>
      </w:pPr>
    </w:p>
    <w:p w:rsidR="0080031F" w:rsidRDefault="0080031F"/>
    <w:p w:rsidR="0080031F" w:rsidRDefault="0080031F"/>
    <w:p w:rsidR="0080031F" w:rsidRDefault="0080031F"/>
    <w:p w:rsidR="0080031F" w:rsidRDefault="0080031F"/>
    <w:sectPr w:rsidR="0080031F" w:rsidSect="00CC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0031F"/>
    <w:rsid w:val="000458AA"/>
    <w:rsid w:val="00082991"/>
    <w:rsid w:val="002B6AFF"/>
    <w:rsid w:val="003E2C8E"/>
    <w:rsid w:val="004F4E3C"/>
    <w:rsid w:val="0077492E"/>
    <w:rsid w:val="0080031F"/>
    <w:rsid w:val="00B02B28"/>
    <w:rsid w:val="00CC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1F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0031F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80031F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78111" TargetMode="External"/><Relationship Id="rId5" Type="http://schemas.openxmlformats.org/officeDocument/2006/relationships/hyperlink" Target="garantF1://12012604.78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1513</Words>
  <Characters>8625</Characters>
  <Application>Microsoft Office Word</Application>
  <DocSecurity>0</DocSecurity>
  <Lines>71</Lines>
  <Paragraphs>20</Paragraphs>
  <ScaleCrop>false</ScaleCrop>
  <Company/>
  <LinksUpToDate>false</LinksUpToDate>
  <CharactersWithSpaces>10118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zivil_just2</cp:lastModifiedBy>
  <cp:revision>6</cp:revision>
  <dcterms:created xsi:type="dcterms:W3CDTF">2019-10-04T11:57:00Z</dcterms:created>
  <dcterms:modified xsi:type="dcterms:W3CDTF">2019-10-07T08:39:00Z</dcterms:modified>
</cp:coreProperties>
</file>