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57" w:rsidRDefault="00AA3157"/>
    <w:tbl>
      <w:tblPr>
        <w:tblW w:w="5000" w:type="pct"/>
        <w:tblLook w:val="0000"/>
      </w:tblPr>
      <w:tblGrid>
        <w:gridCol w:w="4254"/>
        <w:gridCol w:w="1064"/>
        <w:gridCol w:w="4253"/>
      </w:tblGrid>
      <w:tr w:rsidR="00AA3157" w:rsidTr="007B23A8">
        <w:trPr>
          <w:cantSplit/>
          <w:trHeight w:val="100"/>
        </w:trPr>
        <w:tc>
          <w:tcPr>
            <w:tcW w:w="2222" w:type="pct"/>
          </w:tcPr>
          <w:p w:rsidR="00AA3157" w:rsidRDefault="00AA3157" w:rsidP="007B23A8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AA3157" w:rsidRDefault="00AA3157" w:rsidP="007B23A8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AA3157" w:rsidRDefault="00AA3157" w:rsidP="007B23A8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AA3157" w:rsidRDefault="00AA3157" w:rsidP="007B23A8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-161290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2" w:type="pct"/>
          </w:tcPr>
          <w:p w:rsidR="00AA3157" w:rsidRDefault="00AA3157" w:rsidP="007B23A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AA3157" w:rsidRDefault="00AA3157" w:rsidP="007B23A8">
            <w:pPr>
              <w:pStyle w:val="a3"/>
              <w:ind w:firstLine="540"/>
              <w:jc w:val="center"/>
              <w:rPr>
                <w:rStyle w:val="a4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AA3157" w:rsidRDefault="00AA3157" w:rsidP="007B23A8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AA3157" w:rsidTr="007B23A8">
        <w:trPr>
          <w:cantSplit/>
          <w:trHeight w:val="2887"/>
        </w:trPr>
        <w:tc>
          <w:tcPr>
            <w:tcW w:w="2222" w:type="pct"/>
          </w:tcPr>
          <w:p w:rsidR="00AA3157" w:rsidRDefault="00AA3157" w:rsidP="007B23A8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AA3157" w:rsidRDefault="00AA3157" w:rsidP="007B23A8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  <w:p w:rsidR="00AA3157" w:rsidRDefault="00AA3157" w:rsidP="007B23A8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AA3157" w:rsidRDefault="00AA3157" w:rsidP="007B23A8">
            <w:pPr>
              <w:pStyle w:val="a3"/>
              <w:ind w:firstLine="540"/>
              <w:jc w:val="center"/>
              <w:rPr>
                <w:rStyle w:val="a4"/>
                <w:rFonts w:ascii="Baltica Chv" w:hAnsi="Baltica Chv"/>
                <w:iCs/>
                <w:color w:val="000000"/>
                <w:sz w:val="22"/>
                <w:szCs w:val="22"/>
              </w:rPr>
            </w:pPr>
            <w:r>
              <w:rPr>
                <w:rStyle w:val="a4"/>
                <w:rFonts w:ascii="Baltica Chv" w:hAnsi="Baltica Chv" w:cs="Times New Roman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4"/>
                <w:rFonts w:ascii="Baltica Chv" w:hAnsi="Baltica Chv" w:cs="Baltica Chv"/>
                <w:iCs/>
                <w:color w:val="000000"/>
                <w:sz w:val="22"/>
                <w:szCs w:val="22"/>
              </w:rPr>
              <w:t>+</w:t>
            </w:r>
            <w:r>
              <w:rPr>
                <w:rStyle w:val="a4"/>
                <w:rFonts w:ascii="Baltica Chv" w:hAnsi="Baltica Chv" w:cs="Times New Roman"/>
                <w:iCs/>
                <w:color w:val="000000"/>
                <w:sz w:val="22"/>
                <w:szCs w:val="22"/>
              </w:rPr>
              <w:t>НУ</w:t>
            </w:r>
          </w:p>
          <w:p w:rsidR="00AA3157" w:rsidRDefault="00AA3157" w:rsidP="007B23A8">
            <w:pPr>
              <w:pStyle w:val="a3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AA3157" w:rsidRPr="00543FAC" w:rsidRDefault="00AA3157" w:rsidP="007B23A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201</w:t>
            </w:r>
            <w:r w:rsidRPr="00AA3157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9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сентяб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рĕн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10-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м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ш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\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№ 469</w:t>
            </w:r>
          </w:p>
          <w:p w:rsidR="00AA3157" w:rsidRDefault="00AA3157" w:rsidP="007B23A8">
            <w:pPr>
              <w:pStyle w:val="a3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AA3157" w:rsidRDefault="00AA3157" w:rsidP="007B23A8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\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рп</w:t>
            </w:r>
            <w:proofErr w:type="spellEnd"/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. х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ули</w:t>
            </w:r>
          </w:p>
        </w:tc>
        <w:tc>
          <w:tcPr>
            <w:tcW w:w="556" w:type="pct"/>
            <w:vMerge/>
            <w:vAlign w:val="center"/>
          </w:tcPr>
          <w:p w:rsidR="00AA3157" w:rsidRDefault="00AA3157" w:rsidP="007B23A8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AA3157" w:rsidRDefault="00AA3157" w:rsidP="007B23A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AA3157" w:rsidRDefault="00AA3157" w:rsidP="007B23A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АДМИНИСТРАЦИЯ</w:t>
            </w:r>
          </w:p>
          <w:p w:rsidR="00AA3157" w:rsidRDefault="00AA3157" w:rsidP="007B23A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AA3157" w:rsidRDefault="00AA3157" w:rsidP="007B23A8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A3157" w:rsidRDefault="00AA3157" w:rsidP="007B23A8">
            <w:pPr>
              <w:pStyle w:val="a3"/>
              <w:ind w:firstLine="540"/>
              <w:jc w:val="center"/>
              <w:rPr>
                <w:rStyle w:val="a4"/>
                <w:rFonts w:cs="Times New Roman"/>
                <w:iCs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AA3157" w:rsidRDefault="00AA3157" w:rsidP="007B23A8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</w:p>
          <w:p w:rsidR="00AA3157" w:rsidRPr="00543FAC" w:rsidRDefault="00AA3157" w:rsidP="007B23A8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10 сентября 2019 года № 469</w:t>
            </w:r>
          </w:p>
          <w:p w:rsidR="00AA3157" w:rsidRDefault="00AA3157" w:rsidP="007B23A8"/>
          <w:p w:rsidR="00AA3157" w:rsidRDefault="00AA3157" w:rsidP="007B23A8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г. Цивильск</w:t>
            </w:r>
          </w:p>
          <w:p w:rsidR="00AA3157" w:rsidRDefault="00AA3157" w:rsidP="007B23A8"/>
          <w:p w:rsidR="00AA3157" w:rsidRDefault="00AA3157" w:rsidP="007B23A8"/>
        </w:tc>
      </w:tr>
    </w:tbl>
    <w:p w:rsidR="00AA3157" w:rsidRPr="00A308FD" w:rsidRDefault="00AA3157" w:rsidP="00AA3157">
      <w:pPr>
        <w:pStyle w:val="1"/>
        <w:ind w:right="2551"/>
        <w:jc w:val="both"/>
      </w:pPr>
      <w:r>
        <w:t>О внесении изменений в</w:t>
      </w:r>
      <w:r w:rsidRPr="00A308FD">
        <w:t xml:space="preserve"> </w:t>
      </w:r>
      <w:r>
        <w:t xml:space="preserve">постановление администрации Цивильского района от 26 декабря 2014 года № 1300 «Об утверждении </w:t>
      </w:r>
      <w:hyperlink r:id="rId5" w:history="1">
        <w:r w:rsidRPr="00AA3157">
          <w:rPr>
            <w:rStyle w:val="a5"/>
            <w:b/>
            <w:color w:val="000000" w:themeColor="text1"/>
          </w:rPr>
          <w:t>положени</w:t>
        </w:r>
      </w:hyperlink>
      <w:r w:rsidRPr="00AA3157">
        <w:rPr>
          <w:rStyle w:val="a5"/>
          <w:b/>
          <w:color w:val="000000" w:themeColor="text1"/>
        </w:rPr>
        <w:t>я</w:t>
      </w:r>
      <w:r w:rsidRPr="00A308FD">
        <w:t xml:space="preserve"> об оплате труда и премирования сотрудников автономного учреждения «Многофункциональный Учреждение по предоставлению государственных и муниципальных услуг» Цивильского района Чувашской Республики</w:t>
      </w:r>
    </w:p>
    <w:p w:rsidR="00AA3157" w:rsidRPr="00A308FD" w:rsidRDefault="00AA3157" w:rsidP="00AA3157"/>
    <w:p w:rsidR="00AA3157" w:rsidRPr="00AA3157" w:rsidRDefault="00AA3157" w:rsidP="00AA3157">
      <w:pPr>
        <w:ind w:firstLine="708"/>
        <w:jc w:val="both"/>
        <w:rPr>
          <w:rFonts w:ascii="Times New Roman" w:hAnsi="Times New Roman" w:cs="Times New Roman"/>
          <w:sz w:val="22"/>
        </w:rPr>
      </w:pPr>
      <w:proofErr w:type="gramStart"/>
      <w:r w:rsidRPr="00AA3157">
        <w:rPr>
          <w:rFonts w:ascii="Times New Roman" w:hAnsi="Times New Roman" w:cs="Times New Roman"/>
        </w:rPr>
        <w:t>В целях совершенствования системы оплаты труда работников автономного учреждения «Многофункциональный центр по предоставлению государственных и муниципальных услуг» Цивильского района Чувашской Республики, стимулирования деятельности, направленной на повышение качества предоставления услуг (работ), заинтересованности работников в результате труда, в соответствии со статьей 144 Трудового кодекса Российской Федерации, Уставом автономного учреждения «Многофункциональный центр по предоставлению государственных и муниципальных услуг» Цивильского района Чувашской Республики, на</w:t>
      </w:r>
      <w:proofErr w:type="gramEnd"/>
      <w:r w:rsidRPr="00AA3157">
        <w:rPr>
          <w:rFonts w:ascii="Times New Roman" w:hAnsi="Times New Roman" w:cs="Times New Roman"/>
        </w:rPr>
        <w:t xml:space="preserve"> </w:t>
      </w:r>
      <w:proofErr w:type="gramStart"/>
      <w:r w:rsidRPr="00AA3157">
        <w:rPr>
          <w:rFonts w:ascii="Times New Roman" w:hAnsi="Times New Roman" w:cs="Times New Roman"/>
        </w:rPr>
        <w:t>основании</w:t>
      </w:r>
      <w:proofErr w:type="gramEnd"/>
      <w:r w:rsidRPr="00AA3157">
        <w:rPr>
          <w:rFonts w:ascii="Times New Roman" w:hAnsi="Times New Roman" w:cs="Times New Roman"/>
        </w:rPr>
        <w:t xml:space="preserve"> постановления администрации Цивильского района от 11 декабря 2017 года № 846 «О повышении оплаты труда работников муниципальных учреждений Цивильского района Чувашской Республики.</w:t>
      </w:r>
    </w:p>
    <w:p w:rsidR="00AA3157" w:rsidRPr="00AA3157" w:rsidRDefault="00AA3157" w:rsidP="00AA3157">
      <w:pPr>
        <w:rPr>
          <w:rFonts w:ascii="Times New Roman" w:hAnsi="Times New Roman" w:cs="Times New Roman"/>
          <w:sz w:val="22"/>
        </w:rPr>
      </w:pPr>
    </w:p>
    <w:p w:rsidR="00AA3157" w:rsidRPr="00AA3157" w:rsidRDefault="00AA3157" w:rsidP="00AA3157">
      <w:pPr>
        <w:ind w:firstLine="709"/>
        <w:jc w:val="center"/>
        <w:rPr>
          <w:rFonts w:ascii="Times New Roman" w:hAnsi="Times New Roman" w:cs="Times New Roman"/>
          <w:b/>
        </w:rPr>
      </w:pPr>
      <w:r w:rsidRPr="00AA3157">
        <w:rPr>
          <w:rFonts w:ascii="Times New Roman" w:hAnsi="Times New Roman" w:cs="Times New Roman"/>
          <w:b/>
        </w:rPr>
        <w:t>ПОСТАНОВЛЯЕТ:</w:t>
      </w:r>
    </w:p>
    <w:p w:rsidR="00AA3157" w:rsidRPr="00AA3157" w:rsidRDefault="00AA3157" w:rsidP="00AA3157">
      <w:pPr>
        <w:ind w:firstLine="709"/>
        <w:jc w:val="both"/>
        <w:rPr>
          <w:rFonts w:ascii="Times New Roman" w:hAnsi="Times New Roman" w:cs="Times New Roman"/>
        </w:rPr>
      </w:pPr>
    </w:p>
    <w:p w:rsidR="00AA3157" w:rsidRPr="00AA3157" w:rsidRDefault="00AA3157" w:rsidP="00AA3157">
      <w:pPr>
        <w:ind w:firstLine="709"/>
        <w:jc w:val="both"/>
        <w:rPr>
          <w:rFonts w:ascii="Times New Roman" w:hAnsi="Times New Roman" w:cs="Times New Roman"/>
        </w:rPr>
      </w:pPr>
      <w:r w:rsidRPr="00AA3157">
        <w:rPr>
          <w:rFonts w:ascii="Times New Roman" w:hAnsi="Times New Roman" w:cs="Times New Roman"/>
        </w:rPr>
        <w:t xml:space="preserve">1. Внести в Положение об оплате труда и премирования сотрудников автономного учреждения «Многофункциональный центр по предоставлению государственных и муниципальных услуг» Цивильского района Чувашской Республики, утвержденного постановлением администрации Цивильского района от 26 декабря 2014 года № 1300 «Об утверждении </w:t>
      </w:r>
      <w:hyperlink r:id="rId6" w:history="1">
        <w:proofErr w:type="gramStart"/>
        <w:r w:rsidRPr="00AA3157">
          <w:rPr>
            <w:rStyle w:val="a5"/>
            <w:rFonts w:ascii="Times New Roman" w:hAnsi="Times New Roman" w:cs="Times New Roman"/>
            <w:b w:val="0"/>
            <w:color w:val="000000" w:themeColor="text1"/>
          </w:rPr>
          <w:t>положени</w:t>
        </w:r>
      </w:hyperlink>
      <w:r w:rsidRPr="00AA3157">
        <w:rPr>
          <w:rStyle w:val="a5"/>
          <w:rFonts w:ascii="Times New Roman" w:hAnsi="Times New Roman" w:cs="Times New Roman"/>
          <w:b w:val="0"/>
          <w:color w:val="000000" w:themeColor="text1"/>
        </w:rPr>
        <w:t>я</w:t>
      </w:r>
      <w:proofErr w:type="gramEnd"/>
      <w:r w:rsidRPr="00AA3157">
        <w:rPr>
          <w:rFonts w:ascii="Times New Roman" w:hAnsi="Times New Roman" w:cs="Times New Roman"/>
        </w:rPr>
        <w:t xml:space="preserve"> об оплате труда и премирования сотрудников автономного учреждения «Многофункциональный Учреждение по предоставлению государственных и муниципальных услуг» Цивильского района Чувашской Республики» (далее – Положение) следующие изменения:</w:t>
      </w:r>
    </w:p>
    <w:p w:rsidR="00AA3157" w:rsidRPr="00AA3157" w:rsidRDefault="00AA3157" w:rsidP="00AA3157">
      <w:pPr>
        <w:ind w:firstLine="709"/>
        <w:jc w:val="both"/>
        <w:rPr>
          <w:rFonts w:ascii="Times New Roman" w:hAnsi="Times New Roman" w:cs="Times New Roman"/>
        </w:rPr>
      </w:pPr>
      <w:r w:rsidRPr="00AA3157">
        <w:rPr>
          <w:rFonts w:ascii="Times New Roman" w:hAnsi="Times New Roman" w:cs="Times New Roman"/>
        </w:rPr>
        <w:t>изложить пункт 3 Положения в следующей редакции:</w:t>
      </w:r>
    </w:p>
    <w:p w:rsidR="00AA3157" w:rsidRPr="0034449F" w:rsidRDefault="00AA3157" w:rsidP="00AA3157">
      <w:pPr>
        <w:pStyle w:val="2"/>
        <w:jc w:val="center"/>
        <w:rPr>
          <w:b/>
          <w:i/>
        </w:rPr>
      </w:pPr>
      <w:r>
        <w:rPr>
          <w:b/>
          <w:i/>
        </w:rPr>
        <w:t>«</w:t>
      </w:r>
      <w:r w:rsidRPr="0034449F">
        <w:rPr>
          <w:b/>
          <w:i/>
        </w:rPr>
        <w:t>3. Заработная плата сотрудников и порядок ее исчисления</w:t>
      </w:r>
      <w:r>
        <w:rPr>
          <w:b/>
          <w:i/>
        </w:rPr>
        <w:t>.</w:t>
      </w:r>
    </w:p>
    <w:p w:rsidR="00AA3157" w:rsidRDefault="00AA3157" w:rsidP="00AA3157">
      <w:pPr>
        <w:pStyle w:val="a6"/>
        <w:spacing w:before="0" w:beforeAutospacing="0" w:after="0" w:afterAutospacing="0"/>
        <w:ind w:firstLine="708"/>
        <w:jc w:val="both"/>
      </w:pPr>
      <w:r w:rsidRPr="00361292">
        <w:t xml:space="preserve">3.1. Заработная плата сотрудников Учреждения включает в себя должностной оклад, а также стимулирующие и компенсационные выплаты. </w:t>
      </w:r>
    </w:p>
    <w:p w:rsidR="00AA3157" w:rsidRDefault="00AA3157" w:rsidP="00AA3157">
      <w:pPr>
        <w:pStyle w:val="a6"/>
        <w:spacing w:before="0" w:beforeAutospacing="0" w:after="0" w:afterAutospacing="0"/>
        <w:ind w:firstLine="708"/>
        <w:jc w:val="both"/>
      </w:pPr>
      <w:r w:rsidRPr="00361292">
        <w:t xml:space="preserve">К стимулирующим выплатам относится ежемесячная надбавка к должностному окладу за особые условия работы, ежемесячная надбавка к должностному окладу за выслугу лет, ежемесячные денежные поощрения и премии за выполнение особо важных и сложных заданий. </w:t>
      </w:r>
    </w:p>
    <w:p w:rsidR="00AA3157" w:rsidRPr="00361292" w:rsidRDefault="00AA3157" w:rsidP="00AA3157">
      <w:pPr>
        <w:pStyle w:val="a6"/>
        <w:spacing w:before="0" w:beforeAutospacing="0" w:after="0" w:afterAutospacing="0"/>
        <w:ind w:firstLine="708"/>
        <w:jc w:val="both"/>
      </w:pPr>
      <w:r w:rsidRPr="00361292">
        <w:lastRenderedPageBreak/>
        <w:t>К компенсационным выплатам относятся единовременная выплата при предоставлении ежегодного оплачиваемого отпуска и материальное поощрение сотрудников.</w:t>
      </w:r>
    </w:p>
    <w:p w:rsidR="00AA3157" w:rsidRPr="00361292" w:rsidRDefault="00AA3157" w:rsidP="00AA3157">
      <w:pPr>
        <w:pStyle w:val="a6"/>
        <w:spacing w:before="0" w:beforeAutospacing="0" w:after="0" w:afterAutospacing="0"/>
        <w:ind w:firstLine="708"/>
        <w:jc w:val="both"/>
      </w:pPr>
      <w:r w:rsidRPr="00361292">
        <w:t>Совокупный размер должностного оклада, надбавок к должностному окладу фиксируется в трудовом договоре, заключенном с сотрудником. Уменьшение размера указанных выплат является изменением существенных условий труда и может производиться исключительно по соглашению сторон трудового договора и в сроки, установленные законодательством.</w:t>
      </w:r>
    </w:p>
    <w:p w:rsidR="00AA3157" w:rsidRPr="00361292" w:rsidRDefault="00AA3157" w:rsidP="00AA3157">
      <w:pPr>
        <w:pStyle w:val="a6"/>
        <w:spacing w:before="0" w:beforeAutospacing="0" w:after="0" w:afterAutospacing="0"/>
        <w:jc w:val="both"/>
      </w:pPr>
      <w:r w:rsidRPr="00361292">
        <w:tab/>
        <w:t xml:space="preserve">Размер заработной платы не может быть ниже минимального </w:t>
      </w:r>
      <w:proofErr w:type="gramStart"/>
      <w:r w:rsidRPr="00361292">
        <w:t>размера оплаты труда</w:t>
      </w:r>
      <w:proofErr w:type="gramEnd"/>
      <w:r w:rsidRPr="00361292">
        <w:t>, установленного законодательством РФ.</w:t>
      </w:r>
    </w:p>
    <w:p w:rsidR="00AA3157" w:rsidRPr="00AA3157" w:rsidRDefault="00AA3157" w:rsidP="00AA3157">
      <w:pPr>
        <w:ind w:firstLine="720"/>
        <w:jc w:val="both"/>
        <w:rPr>
          <w:rFonts w:ascii="Times New Roman" w:hAnsi="Times New Roman" w:cs="Times New Roman"/>
        </w:rPr>
      </w:pPr>
      <w:r w:rsidRPr="00AA3157">
        <w:rPr>
          <w:rFonts w:ascii="Times New Roman" w:hAnsi="Times New Roman" w:cs="Times New Roman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AA3157" w:rsidRPr="00361292" w:rsidRDefault="00AA3157" w:rsidP="00AA3157">
      <w:pPr>
        <w:pStyle w:val="a6"/>
        <w:spacing w:before="0" w:beforeAutospacing="0" w:after="0" w:afterAutospacing="0"/>
        <w:ind w:firstLine="708"/>
        <w:jc w:val="both"/>
      </w:pPr>
      <w:r w:rsidRPr="00361292">
        <w:t>При определении рабочего времени, подлежащего оплате в соответствии с настоящим положением, не учитываются следующие периоды:</w:t>
      </w:r>
    </w:p>
    <w:p w:rsidR="00AA3157" w:rsidRPr="00361292" w:rsidRDefault="00AA3157" w:rsidP="00AA3157">
      <w:pPr>
        <w:pStyle w:val="a6"/>
        <w:spacing w:before="0" w:beforeAutospacing="0" w:after="0" w:afterAutospacing="0"/>
        <w:ind w:firstLine="708"/>
        <w:jc w:val="both"/>
      </w:pPr>
      <w:r w:rsidRPr="00361292">
        <w:t>- время нахождения сотрудника в ежегодном очередном и дополнительном оплачиваемом отпусках;</w:t>
      </w:r>
    </w:p>
    <w:p w:rsidR="00AA3157" w:rsidRPr="00361292" w:rsidRDefault="00AA3157" w:rsidP="00AA3157">
      <w:pPr>
        <w:pStyle w:val="a6"/>
        <w:spacing w:before="0" w:beforeAutospacing="0" w:after="0" w:afterAutospacing="0"/>
        <w:ind w:firstLine="708"/>
        <w:jc w:val="both"/>
      </w:pPr>
      <w:r w:rsidRPr="00361292">
        <w:t>- время нахождения сотрудника в отпуске без сохранения заработной платы;</w:t>
      </w:r>
    </w:p>
    <w:p w:rsidR="00AA3157" w:rsidRPr="00361292" w:rsidRDefault="00AA3157" w:rsidP="00AA3157">
      <w:pPr>
        <w:pStyle w:val="a6"/>
        <w:spacing w:before="0" w:beforeAutospacing="0" w:after="0" w:afterAutospacing="0"/>
        <w:ind w:firstLine="708"/>
        <w:jc w:val="both"/>
      </w:pPr>
      <w:r w:rsidRPr="00361292">
        <w:t>- время нахождения сотрудника в отпуске по беременности и родам, по уходу за ребенком до достижения им 3-х летнего возраста;</w:t>
      </w:r>
    </w:p>
    <w:p w:rsidR="00AA3157" w:rsidRPr="00361292" w:rsidRDefault="00AA3157" w:rsidP="00AA3157">
      <w:pPr>
        <w:pStyle w:val="a6"/>
        <w:spacing w:before="0" w:beforeAutospacing="0" w:after="0" w:afterAutospacing="0"/>
        <w:ind w:firstLine="708"/>
        <w:jc w:val="both"/>
      </w:pPr>
      <w:r w:rsidRPr="00361292">
        <w:t>- период временной нетрудоспособности;</w:t>
      </w:r>
    </w:p>
    <w:p w:rsidR="00AA3157" w:rsidRPr="00361292" w:rsidRDefault="00AA3157" w:rsidP="00AA3157">
      <w:pPr>
        <w:pStyle w:val="a6"/>
        <w:spacing w:before="0" w:beforeAutospacing="0" w:after="0" w:afterAutospacing="0"/>
        <w:ind w:firstLine="708"/>
        <w:jc w:val="both"/>
      </w:pPr>
      <w:r w:rsidRPr="00361292">
        <w:t>- период, в течение которого сотрудник был отстранен от работы в порядке, предусмотренном законодательством РФ;</w:t>
      </w:r>
    </w:p>
    <w:p w:rsidR="00AA3157" w:rsidRPr="00361292" w:rsidRDefault="00AA3157" w:rsidP="00AA3157">
      <w:pPr>
        <w:pStyle w:val="a6"/>
        <w:spacing w:before="0" w:beforeAutospacing="0" w:after="0" w:afterAutospacing="0"/>
        <w:ind w:firstLine="708"/>
        <w:jc w:val="both"/>
      </w:pPr>
      <w:r w:rsidRPr="00361292">
        <w:t>- период, в течение которого сотрудник отсутствовал на работе без уважительных причин, а также период простоя по вине сотрудника.</w:t>
      </w:r>
    </w:p>
    <w:p w:rsidR="00AA3157" w:rsidRPr="00361292" w:rsidRDefault="00AA3157" w:rsidP="00AA3157">
      <w:pPr>
        <w:pStyle w:val="a6"/>
        <w:spacing w:before="0" w:beforeAutospacing="0" w:after="0" w:afterAutospacing="0"/>
        <w:ind w:firstLine="708"/>
        <w:jc w:val="both"/>
      </w:pPr>
      <w:r w:rsidRPr="00361292">
        <w:t xml:space="preserve">3.2. Должностной оклад - фиксированный </w:t>
      </w:r>
      <w:proofErr w:type="gramStart"/>
      <w:r w:rsidRPr="00361292">
        <w:t>размер оплаты труда</w:t>
      </w:r>
      <w:proofErr w:type="gramEnd"/>
      <w:r w:rsidRPr="00361292">
        <w:t xml:space="preserve"> сотрудника за выполнение нормы труда или трудовых обязанностей определенной сложности или квалификации за единицу времени.</w:t>
      </w:r>
    </w:p>
    <w:p w:rsidR="00AA3157" w:rsidRPr="00361292" w:rsidRDefault="00AA3157" w:rsidP="00AA3157">
      <w:pPr>
        <w:pStyle w:val="a6"/>
        <w:spacing w:before="0" w:beforeAutospacing="0" w:after="0" w:afterAutospacing="0"/>
        <w:ind w:firstLine="708"/>
        <w:jc w:val="both"/>
      </w:pPr>
      <w:r w:rsidRPr="00361292">
        <w:t>Должностные оклады  по должностям сотрудников устанавливаются штатным расписанием, утверждаемым директором Учреждения.</w:t>
      </w:r>
    </w:p>
    <w:p w:rsidR="00AA3157" w:rsidRPr="00361292" w:rsidRDefault="00AA3157" w:rsidP="00AA3157">
      <w:pPr>
        <w:pStyle w:val="a6"/>
        <w:spacing w:before="0" w:beforeAutospacing="0" w:after="0" w:afterAutospacing="0"/>
        <w:jc w:val="both"/>
      </w:pPr>
      <w:r w:rsidRPr="00361292">
        <w:tab/>
        <w:t>3.3. Стимулирующие выплаты</w:t>
      </w:r>
    </w:p>
    <w:p w:rsidR="00AA3157" w:rsidRPr="00361292" w:rsidRDefault="00AA3157" w:rsidP="00AA3157">
      <w:pPr>
        <w:pStyle w:val="a6"/>
        <w:spacing w:before="0" w:beforeAutospacing="0" w:after="0" w:afterAutospacing="0"/>
        <w:ind w:firstLine="708"/>
        <w:jc w:val="both"/>
      </w:pPr>
      <w:r w:rsidRPr="00361292">
        <w:t>В Учреждении устанавливаются следующие надбавки стимулирующего характера:</w:t>
      </w:r>
    </w:p>
    <w:p w:rsidR="00AA3157" w:rsidRPr="00361292" w:rsidRDefault="00AA3157" w:rsidP="00AA3157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  <w:r w:rsidRPr="00361292">
        <w:rPr>
          <w:sz w:val="24"/>
          <w:szCs w:val="24"/>
        </w:rPr>
        <w:t>а) ежемесячное денежное поощрение устанавливается сотрудникам Учреждения в соответствии с предельными размерами по наименованию должностей сотрудников Учреждения, установленными следующей таблицей:</w:t>
      </w:r>
    </w:p>
    <w:tbl>
      <w:tblPr>
        <w:tblW w:w="9830" w:type="dxa"/>
        <w:tblLook w:val="04A0"/>
      </w:tblPr>
      <w:tblGrid>
        <w:gridCol w:w="3970"/>
        <w:gridCol w:w="2977"/>
        <w:gridCol w:w="2883"/>
      </w:tblGrid>
      <w:tr w:rsidR="00AA3157" w:rsidRPr="00AA3157" w:rsidTr="007B23A8">
        <w:trPr>
          <w:trHeight w:val="2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57" w:rsidRPr="00AA3157" w:rsidRDefault="00AA3157" w:rsidP="007B23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157">
              <w:rPr>
                <w:rFonts w:ascii="Times New Roman" w:hAnsi="Times New Roman" w:cs="Times New Roman"/>
                <w:color w:val="000000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57" w:rsidRPr="00AA3157" w:rsidRDefault="00AA3157" w:rsidP="007B23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157">
              <w:rPr>
                <w:rFonts w:ascii="Times New Roman" w:hAnsi="Times New Roman" w:cs="Times New Roman"/>
                <w:color w:val="000000"/>
              </w:rPr>
              <w:t>Должностной оклад (рублей в месяц)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57" w:rsidRPr="00AA3157" w:rsidRDefault="00AA3157" w:rsidP="007B23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157">
              <w:rPr>
                <w:rFonts w:ascii="Times New Roman" w:hAnsi="Times New Roman" w:cs="Times New Roman"/>
                <w:color w:val="000000"/>
              </w:rPr>
              <w:t xml:space="preserve">Размер ежемесячного денежного поощрения </w:t>
            </w:r>
          </w:p>
        </w:tc>
      </w:tr>
      <w:tr w:rsidR="00AA3157" w:rsidRPr="00AA3157" w:rsidTr="007B23A8">
        <w:trPr>
          <w:trHeight w:val="1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157" w:rsidRPr="00AA3157" w:rsidRDefault="00AA3157" w:rsidP="007B23A8">
            <w:pPr>
              <w:rPr>
                <w:rFonts w:ascii="Times New Roman" w:hAnsi="Times New Roman" w:cs="Times New Roman"/>
                <w:color w:val="000000"/>
              </w:rPr>
            </w:pPr>
            <w:r w:rsidRPr="00AA3157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57" w:rsidRPr="00AA3157" w:rsidRDefault="00AA3157" w:rsidP="007B23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157">
              <w:rPr>
                <w:rFonts w:ascii="Times New Roman" w:hAnsi="Times New Roman" w:cs="Times New Roman"/>
                <w:color w:val="000000"/>
              </w:rPr>
              <w:t>5757,00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57" w:rsidRPr="00AA3157" w:rsidRDefault="00AA3157" w:rsidP="007B23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157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</w:tr>
      <w:tr w:rsidR="00AA3157" w:rsidRPr="00AA3157" w:rsidTr="007B23A8">
        <w:trPr>
          <w:trHeight w:val="1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157" w:rsidRPr="00AA3157" w:rsidRDefault="00AA3157" w:rsidP="007B23A8">
            <w:pPr>
              <w:rPr>
                <w:rFonts w:ascii="Times New Roman" w:hAnsi="Times New Roman" w:cs="Times New Roman"/>
                <w:color w:val="000000"/>
              </w:rPr>
            </w:pPr>
            <w:r w:rsidRPr="00AA3157">
              <w:rPr>
                <w:rFonts w:ascii="Times New Roman" w:hAnsi="Times New Roman" w:cs="Times New Roman"/>
                <w:color w:val="000000"/>
              </w:rPr>
              <w:t>Заместитель директора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57" w:rsidRPr="00AA3157" w:rsidRDefault="00AA3157" w:rsidP="007B23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157">
              <w:rPr>
                <w:rFonts w:ascii="Times New Roman" w:hAnsi="Times New Roman" w:cs="Times New Roman"/>
                <w:color w:val="000000"/>
              </w:rPr>
              <w:t>5488,00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57" w:rsidRPr="00AA3157" w:rsidRDefault="00AA3157" w:rsidP="007B23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157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AA3157" w:rsidRPr="00AA3157" w:rsidTr="007B23A8">
        <w:trPr>
          <w:trHeight w:val="2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157" w:rsidRPr="00AA3157" w:rsidRDefault="00AA3157" w:rsidP="007B23A8">
            <w:pPr>
              <w:ind w:firstLine="108"/>
              <w:rPr>
                <w:rFonts w:ascii="Times New Roman" w:hAnsi="Times New Roman" w:cs="Times New Roman"/>
                <w:color w:val="000000"/>
              </w:rPr>
            </w:pPr>
            <w:r w:rsidRPr="00AA3157">
              <w:rPr>
                <w:rFonts w:ascii="Times New Roman" w:hAnsi="Times New Roman" w:cs="Times New Roman"/>
                <w:color w:val="000000"/>
              </w:rPr>
              <w:t>Главный специалист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57" w:rsidRPr="00AA3157" w:rsidRDefault="00AA3157" w:rsidP="007B23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157">
              <w:rPr>
                <w:rFonts w:ascii="Times New Roman" w:hAnsi="Times New Roman" w:cs="Times New Roman"/>
                <w:color w:val="000000"/>
              </w:rPr>
              <w:t>4857,00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57" w:rsidRPr="00AA3157" w:rsidRDefault="00AA3157" w:rsidP="007B23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157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AA3157" w:rsidRPr="00AA3157" w:rsidTr="007B23A8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157" w:rsidRPr="00AA3157" w:rsidRDefault="00AA3157" w:rsidP="007B23A8">
            <w:pPr>
              <w:rPr>
                <w:rFonts w:ascii="Times New Roman" w:hAnsi="Times New Roman" w:cs="Times New Roman"/>
                <w:color w:val="000000"/>
              </w:rPr>
            </w:pPr>
            <w:r w:rsidRPr="00AA3157"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57" w:rsidRPr="00AA3157" w:rsidRDefault="00AA3157" w:rsidP="007B23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3157">
              <w:rPr>
                <w:rFonts w:ascii="Times New Roman" w:hAnsi="Times New Roman" w:cs="Times New Roman"/>
                <w:color w:val="000000"/>
              </w:rPr>
              <w:t>4497,00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157" w:rsidRPr="00AA3157" w:rsidRDefault="00AA3157" w:rsidP="007B23A8">
            <w:pPr>
              <w:jc w:val="center"/>
              <w:rPr>
                <w:rFonts w:ascii="Times New Roman" w:hAnsi="Times New Roman" w:cs="Times New Roman"/>
              </w:rPr>
            </w:pPr>
            <w:r w:rsidRPr="00AA3157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</w:tbl>
    <w:p w:rsidR="00AA3157" w:rsidRPr="00AA3157" w:rsidRDefault="00AA3157" w:rsidP="00AA3157">
      <w:pPr>
        <w:ind w:firstLine="720"/>
        <w:jc w:val="both"/>
        <w:rPr>
          <w:rFonts w:ascii="Times New Roman" w:hAnsi="Times New Roman" w:cs="Times New Roman"/>
        </w:rPr>
      </w:pPr>
      <w:r w:rsidRPr="00AA3157">
        <w:rPr>
          <w:rFonts w:ascii="Times New Roman" w:hAnsi="Times New Roman" w:cs="Times New Roman"/>
        </w:rPr>
        <w:t>б) надбавка за особые условия труда выплачивается ежемесячно в размере:</w:t>
      </w:r>
    </w:p>
    <w:p w:rsidR="00AA3157" w:rsidRPr="00AA3157" w:rsidRDefault="00AA3157" w:rsidP="00AA3157">
      <w:pPr>
        <w:ind w:firstLine="720"/>
        <w:jc w:val="both"/>
        <w:rPr>
          <w:rFonts w:ascii="Times New Roman" w:hAnsi="Times New Roman" w:cs="Times New Roman"/>
        </w:rPr>
      </w:pPr>
      <w:r w:rsidRPr="00AA3157">
        <w:rPr>
          <w:rFonts w:ascii="Times New Roman" w:hAnsi="Times New Roman" w:cs="Times New Roman"/>
        </w:rPr>
        <w:t>- руководителю Учреждения, заместителю руководителя – до 120% должностного оклада;</w:t>
      </w:r>
    </w:p>
    <w:p w:rsidR="00AA3157" w:rsidRPr="00AA3157" w:rsidRDefault="00AA3157" w:rsidP="00AA3157">
      <w:pPr>
        <w:ind w:firstLine="720"/>
        <w:jc w:val="both"/>
        <w:rPr>
          <w:rFonts w:ascii="Times New Roman" w:hAnsi="Times New Roman" w:cs="Times New Roman"/>
        </w:rPr>
      </w:pPr>
      <w:r w:rsidRPr="00AA3157">
        <w:rPr>
          <w:rFonts w:ascii="Times New Roman" w:hAnsi="Times New Roman" w:cs="Times New Roman"/>
        </w:rPr>
        <w:t>- главному специалисту – до 90% должностного оклада;</w:t>
      </w:r>
    </w:p>
    <w:p w:rsidR="00AA3157" w:rsidRPr="00AA3157" w:rsidRDefault="00AA3157" w:rsidP="00AA3157">
      <w:pPr>
        <w:ind w:firstLine="720"/>
        <w:jc w:val="both"/>
        <w:rPr>
          <w:rFonts w:ascii="Times New Roman" w:hAnsi="Times New Roman" w:cs="Times New Roman"/>
        </w:rPr>
      </w:pPr>
      <w:r w:rsidRPr="00AA3157">
        <w:rPr>
          <w:rFonts w:ascii="Times New Roman" w:hAnsi="Times New Roman" w:cs="Times New Roman"/>
        </w:rPr>
        <w:t>- ведущему специалисту – до 60% должностного оклада.</w:t>
      </w:r>
    </w:p>
    <w:p w:rsidR="00AA3157" w:rsidRPr="00AA3157" w:rsidRDefault="00AA3157" w:rsidP="00AA3157">
      <w:pPr>
        <w:ind w:firstLine="720"/>
        <w:jc w:val="both"/>
        <w:rPr>
          <w:rFonts w:ascii="Times New Roman" w:hAnsi="Times New Roman" w:cs="Times New Roman"/>
        </w:rPr>
      </w:pPr>
      <w:r w:rsidRPr="00AA3157">
        <w:rPr>
          <w:rFonts w:ascii="Times New Roman" w:hAnsi="Times New Roman" w:cs="Times New Roman"/>
        </w:rPr>
        <w:t>в) надбавка за выслугу лет выплачивается ежемесячно в следующих размерах:</w:t>
      </w:r>
    </w:p>
    <w:p w:rsidR="00AA3157" w:rsidRPr="00AA3157" w:rsidRDefault="00AA3157" w:rsidP="00AA3157">
      <w:pPr>
        <w:ind w:firstLine="708"/>
        <w:jc w:val="both"/>
        <w:rPr>
          <w:rFonts w:ascii="Times New Roman" w:hAnsi="Times New Roman" w:cs="Times New Roman"/>
        </w:rPr>
      </w:pPr>
      <w:r w:rsidRPr="00AA3157">
        <w:rPr>
          <w:rFonts w:ascii="Times New Roman" w:hAnsi="Times New Roman" w:cs="Times New Roman"/>
        </w:rPr>
        <w:t>при стаже работы:</w:t>
      </w:r>
    </w:p>
    <w:p w:rsidR="00AA3157" w:rsidRPr="00AA3157" w:rsidRDefault="00AA3157" w:rsidP="00AA3157">
      <w:pPr>
        <w:jc w:val="both"/>
        <w:rPr>
          <w:rFonts w:ascii="Times New Roman" w:hAnsi="Times New Roman" w:cs="Times New Roman"/>
        </w:rPr>
      </w:pPr>
      <w:r w:rsidRPr="00AA3157">
        <w:rPr>
          <w:rFonts w:ascii="Times New Roman" w:hAnsi="Times New Roman" w:cs="Times New Roman"/>
        </w:rPr>
        <w:t>от 1 года до 5 лет - 10 % должностного оклада;</w:t>
      </w:r>
    </w:p>
    <w:p w:rsidR="00AA3157" w:rsidRPr="00AA3157" w:rsidRDefault="00AA3157" w:rsidP="00AA3157">
      <w:pPr>
        <w:jc w:val="both"/>
        <w:rPr>
          <w:rFonts w:ascii="Times New Roman" w:hAnsi="Times New Roman" w:cs="Times New Roman"/>
        </w:rPr>
      </w:pPr>
      <w:r w:rsidRPr="00AA3157">
        <w:rPr>
          <w:rFonts w:ascii="Times New Roman" w:hAnsi="Times New Roman" w:cs="Times New Roman"/>
        </w:rPr>
        <w:t>от 5 до 10 лет - 15 % должностного оклада;</w:t>
      </w:r>
    </w:p>
    <w:p w:rsidR="00AA3157" w:rsidRPr="00AA3157" w:rsidRDefault="00AA3157" w:rsidP="00AA3157">
      <w:pPr>
        <w:jc w:val="both"/>
        <w:rPr>
          <w:rFonts w:ascii="Times New Roman" w:hAnsi="Times New Roman" w:cs="Times New Roman"/>
        </w:rPr>
      </w:pPr>
      <w:r w:rsidRPr="00AA3157">
        <w:rPr>
          <w:rFonts w:ascii="Times New Roman" w:hAnsi="Times New Roman" w:cs="Times New Roman"/>
        </w:rPr>
        <w:t>от 10 до 15 лет  - 20 % должностного оклада;</w:t>
      </w:r>
    </w:p>
    <w:p w:rsidR="00AA3157" w:rsidRPr="00AA3157" w:rsidRDefault="00AA3157" w:rsidP="00AA3157">
      <w:pPr>
        <w:jc w:val="both"/>
        <w:rPr>
          <w:rFonts w:ascii="Times New Roman" w:hAnsi="Times New Roman" w:cs="Times New Roman"/>
        </w:rPr>
      </w:pPr>
      <w:r w:rsidRPr="00AA3157">
        <w:rPr>
          <w:rFonts w:ascii="Times New Roman" w:hAnsi="Times New Roman" w:cs="Times New Roman"/>
        </w:rPr>
        <w:t>свыше 15 лет - 25 % должностного оклада.</w:t>
      </w:r>
    </w:p>
    <w:p w:rsidR="00AA3157" w:rsidRPr="00AA3157" w:rsidRDefault="00AA3157" w:rsidP="00AA3157">
      <w:pPr>
        <w:ind w:firstLine="540"/>
        <w:jc w:val="both"/>
        <w:rPr>
          <w:rFonts w:ascii="Times New Roman" w:hAnsi="Times New Roman" w:cs="Times New Roman"/>
        </w:rPr>
      </w:pPr>
      <w:r w:rsidRPr="00AA3157">
        <w:rPr>
          <w:rFonts w:ascii="Times New Roman" w:hAnsi="Times New Roman" w:cs="Times New Roman"/>
        </w:rPr>
        <w:lastRenderedPageBreak/>
        <w:tab/>
        <w:t>Ежемесячная надбавка за выслугу лет устанавливается в зависимости от стажа работы непосредственно в Учреждении. Основным документом для определения общего стажа работы, дающего право на установление ежемесячной надбавки за выслугу лет, является трудовая книжка.</w:t>
      </w:r>
    </w:p>
    <w:p w:rsidR="00AA3157" w:rsidRPr="00AA3157" w:rsidRDefault="00AA3157" w:rsidP="00AA3157">
      <w:pPr>
        <w:ind w:firstLine="540"/>
        <w:jc w:val="both"/>
        <w:rPr>
          <w:rFonts w:ascii="Times New Roman" w:hAnsi="Times New Roman" w:cs="Times New Roman"/>
        </w:rPr>
      </w:pPr>
      <w:r w:rsidRPr="00AA3157">
        <w:rPr>
          <w:rFonts w:ascii="Times New Roman" w:hAnsi="Times New Roman" w:cs="Times New Roman"/>
        </w:rPr>
        <w:tab/>
        <w:t>г) премии за выполнение особо важных и сложных заданий</w:t>
      </w:r>
    </w:p>
    <w:p w:rsidR="00AA3157" w:rsidRPr="00361292" w:rsidRDefault="00AA3157" w:rsidP="00AA3157">
      <w:pPr>
        <w:pStyle w:val="a6"/>
        <w:spacing w:before="0" w:beforeAutospacing="0" w:after="0" w:afterAutospacing="0"/>
        <w:ind w:firstLine="708"/>
        <w:jc w:val="both"/>
      </w:pPr>
      <w:r w:rsidRPr="00361292">
        <w:t xml:space="preserve">Премирование сотрудников Учреждения за выполнение особо важных и сложных заданий (далее – премия) осуществляется в пределах утвержденного </w:t>
      </w:r>
      <w:proofErr w:type="gramStart"/>
      <w:r w:rsidRPr="00361292">
        <w:t>фонда оплаты труда сотрудников Учреждения</w:t>
      </w:r>
      <w:proofErr w:type="gramEnd"/>
      <w:r w:rsidRPr="00361292">
        <w:t xml:space="preserve"> и максимальными размерами не ограничивается.</w:t>
      </w:r>
    </w:p>
    <w:p w:rsidR="00AA3157" w:rsidRPr="00361292" w:rsidRDefault="00AA3157" w:rsidP="00AA3157">
      <w:pPr>
        <w:pStyle w:val="a6"/>
        <w:spacing w:before="0" w:beforeAutospacing="0" w:after="0" w:afterAutospacing="0"/>
        <w:ind w:firstLine="708"/>
        <w:jc w:val="both"/>
      </w:pPr>
      <w:r w:rsidRPr="00361292">
        <w:t>Расчетным периодом работы для начисления премий является квартал.</w:t>
      </w:r>
    </w:p>
    <w:p w:rsidR="00AA3157" w:rsidRPr="00361292" w:rsidRDefault="00AA3157" w:rsidP="00AA3157">
      <w:pPr>
        <w:pStyle w:val="a7"/>
        <w:spacing w:after="0" w:line="240" w:lineRule="auto"/>
        <w:ind w:left="0" w:firstLine="708"/>
        <w:jc w:val="both"/>
        <w:rPr>
          <w:sz w:val="24"/>
          <w:szCs w:val="24"/>
        </w:rPr>
      </w:pPr>
      <w:r w:rsidRPr="00361292">
        <w:rPr>
          <w:sz w:val="24"/>
          <w:szCs w:val="24"/>
        </w:rPr>
        <w:t>Коэффициент премирования при работе без замечаний оценивается в 1,0 (один) балл.</w:t>
      </w:r>
    </w:p>
    <w:p w:rsidR="00AA3157" w:rsidRPr="00361292" w:rsidRDefault="00AA3157" w:rsidP="00AA3157">
      <w:pPr>
        <w:pStyle w:val="a7"/>
        <w:spacing w:after="0" w:line="240" w:lineRule="auto"/>
        <w:ind w:left="0" w:firstLine="708"/>
        <w:jc w:val="both"/>
        <w:rPr>
          <w:sz w:val="24"/>
          <w:szCs w:val="24"/>
        </w:rPr>
      </w:pPr>
      <w:r w:rsidRPr="00361292">
        <w:rPr>
          <w:sz w:val="24"/>
          <w:szCs w:val="24"/>
        </w:rPr>
        <w:t>Увеличение коэффициента премирования выше 1,0 балла может производиться в пределах квартального фонда премирования.</w:t>
      </w:r>
    </w:p>
    <w:p w:rsidR="00AA3157" w:rsidRPr="00361292" w:rsidRDefault="00AA3157" w:rsidP="00AA3157">
      <w:pPr>
        <w:pStyle w:val="a7"/>
        <w:spacing w:after="0" w:line="240" w:lineRule="auto"/>
        <w:ind w:left="0" w:firstLine="708"/>
        <w:jc w:val="both"/>
        <w:rPr>
          <w:sz w:val="24"/>
          <w:szCs w:val="24"/>
        </w:rPr>
      </w:pPr>
      <w:r w:rsidRPr="00361292">
        <w:rPr>
          <w:sz w:val="24"/>
          <w:szCs w:val="24"/>
        </w:rPr>
        <w:t>Основными критериями для выплаты премии являются:</w:t>
      </w:r>
    </w:p>
    <w:p w:rsidR="00AA3157" w:rsidRPr="00361292" w:rsidRDefault="00AA3157" w:rsidP="00AA3157">
      <w:pPr>
        <w:pStyle w:val="a7"/>
        <w:spacing w:after="0" w:line="240" w:lineRule="auto"/>
        <w:ind w:left="0" w:firstLine="708"/>
        <w:jc w:val="both"/>
        <w:rPr>
          <w:sz w:val="24"/>
          <w:szCs w:val="24"/>
        </w:rPr>
      </w:pPr>
      <w:r w:rsidRPr="00361292">
        <w:rPr>
          <w:sz w:val="24"/>
          <w:szCs w:val="24"/>
        </w:rPr>
        <w:t>- качественное и своевременное выполнение обязанностей, предусмотренных трудовым договором, должностной инструкцией;</w:t>
      </w:r>
    </w:p>
    <w:p w:rsidR="00AA3157" w:rsidRPr="00361292" w:rsidRDefault="00AA3157" w:rsidP="00AA3157">
      <w:pPr>
        <w:pStyle w:val="a7"/>
        <w:spacing w:after="0" w:line="240" w:lineRule="auto"/>
        <w:ind w:left="0" w:firstLine="708"/>
        <w:jc w:val="both"/>
        <w:rPr>
          <w:sz w:val="24"/>
          <w:szCs w:val="24"/>
        </w:rPr>
      </w:pPr>
      <w:r w:rsidRPr="00361292">
        <w:rPr>
          <w:sz w:val="24"/>
          <w:szCs w:val="24"/>
        </w:rPr>
        <w:t>- оперативность и профессионализм в решении вопросов, входящих в компетенцию сотрудника, в подготовке документов, выполнении поручений главы и заместителей главы администрации Цивильского района, директора Учреждения;</w:t>
      </w:r>
    </w:p>
    <w:p w:rsidR="00AA3157" w:rsidRPr="00361292" w:rsidRDefault="00AA3157" w:rsidP="00AA3157">
      <w:pPr>
        <w:pStyle w:val="a7"/>
        <w:spacing w:after="0" w:line="240" w:lineRule="auto"/>
        <w:ind w:left="0" w:firstLine="708"/>
        <w:jc w:val="both"/>
        <w:rPr>
          <w:sz w:val="24"/>
          <w:szCs w:val="24"/>
        </w:rPr>
      </w:pPr>
      <w:r w:rsidRPr="00361292">
        <w:rPr>
          <w:sz w:val="24"/>
          <w:szCs w:val="24"/>
        </w:rPr>
        <w:t>- отсутствие нарушений по результатам проверок контролирующих органов;</w:t>
      </w:r>
    </w:p>
    <w:p w:rsidR="00AA3157" w:rsidRPr="00361292" w:rsidRDefault="00AA3157" w:rsidP="00AA3157">
      <w:pPr>
        <w:pStyle w:val="a7"/>
        <w:spacing w:after="0" w:line="240" w:lineRule="auto"/>
        <w:ind w:left="0" w:firstLine="708"/>
        <w:jc w:val="both"/>
        <w:rPr>
          <w:sz w:val="24"/>
          <w:szCs w:val="24"/>
        </w:rPr>
      </w:pPr>
      <w:r w:rsidRPr="00361292">
        <w:rPr>
          <w:sz w:val="24"/>
          <w:szCs w:val="24"/>
        </w:rPr>
        <w:t>- своевременное рассмотрение обращений, заявлений граждан и юридических лиц;</w:t>
      </w:r>
    </w:p>
    <w:p w:rsidR="00AA3157" w:rsidRPr="00361292" w:rsidRDefault="00AA3157" w:rsidP="00AA3157">
      <w:pPr>
        <w:pStyle w:val="a7"/>
        <w:spacing w:after="0" w:line="240" w:lineRule="auto"/>
        <w:ind w:left="0" w:firstLine="708"/>
        <w:jc w:val="both"/>
        <w:rPr>
          <w:sz w:val="24"/>
          <w:szCs w:val="24"/>
        </w:rPr>
      </w:pPr>
      <w:r w:rsidRPr="00361292">
        <w:rPr>
          <w:sz w:val="24"/>
          <w:szCs w:val="24"/>
        </w:rPr>
        <w:t>- соблюдение трудовой дисциплины, эмоциональная выдержка, бесконфликтность, создание деловой обстановки в коллективе;</w:t>
      </w:r>
    </w:p>
    <w:p w:rsidR="00AA3157" w:rsidRPr="00361292" w:rsidRDefault="00AA3157" w:rsidP="00AA3157">
      <w:pPr>
        <w:pStyle w:val="a7"/>
        <w:spacing w:after="0" w:line="240" w:lineRule="auto"/>
        <w:ind w:left="0" w:firstLine="708"/>
        <w:jc w:val="both"/>
        <w:rPr>
          <w:sz w:val="24"/>
          <w:szCs w:val="24"/>
        </w:rPr>
      </w:pPr>
      <w:r w:rsidRPr="00361292">
        <w:rPr>
          <w:sz w:val="24"/>
          <w:szCs w:val="24"/>
        </w:rPr>
        <w:t>- инициатива, проявленная в выполнении должностных обязанностей;</w:t>
      </w:r>
    </w:p>
    <w:p w:rsidR="00AA3157" w:rsidRPr="00361292" w:rsidRDefault="00AA3157" w:rsidP="00AA3157">
      <w:pPr>
        <w:pStyle w:val="a7"/>
        <w:spacing w:after="0" w:line="240" w:lineRule="auto"/>
        <w:ind w:left="0" w:firstLine="708"/>
        <w:jc w:val="both"/>
        <w:rPr>
          <w:sz w:val="24"/>
          <w:szCs w:val="24"/>
        </w:rPr>
      </w:pPr>
      <w:r w:rsidRPr="00361292">
        <w:rPr>
          <w:sz w:val="24"/>
          <w:szCs w:val="24"/>
        </w:rPr>
        <w:t>- применение эффективных новаторских форм и методов работы.</w:t>
      </w:r>
    </w:p>
    <w:p w:rsidR="00AA3157" w:rsidRPr="00361292" w:rsidRDefault="00AA3157" w:rsidP="00AA3157">
      <w:pPr>
        <w:pStyle w:val="a7"/>
        <w:spacing w:after="0" w:line="240" w:lineRule="auto"/>
        <w:ind w:left="0" w:firstLine="708"/>
        <w:jc w:val="both"/>
        <w:rPr>
          <w:sz w:val="24"/>
          <w:szCs w:val="24"/>
        </w:rPr>
      </w:pPr>
      <w:r w:rsidRPr="00361292">
        <w:rPr>
          <w:sz w:val="24"/>
          <w:szCs w:val="24"/>
        </w:rPr>
        <w:t>Сотрудникам Учреждения, не обеспечившим выполнение условий премирования и допустившим упущения в работе, премия может быть снижена частично или не выплачена полностью по решению руководителя учреждения.</w:t>
      </w:r>
    </w:p>
    <w:p w:rsidR="00AA3157" w:rsidRPr="00361292" w:rsidRDefault="00AA3157" w:rsidP="00AA3157">
      <w:pPr>
        <w:pStyle w:val="a7"/>
        <w:spacing w:after="0" w:line="240" w:lineRule="auto"/>
        <w:ind w:left="0" w:firstLine="708"/>
        <w:jc w:val="both"/>
        <w:rPr>
          <w:sz w:val="24"/>
          <w:szCs w:val="24"/>
        </w:rPr>
      </w:pPr>
      <w:r w:rsidRPr="00361292">
        <w:rPr>
          <w:sz w:val="24"/>
          <w:szCs w:val="24"/>
        </w:rPr>
        <w:t>Основания для снижения размера премии сотрудникам Учреждения:</w:t>
      </w:r>
    </w:p>
    <w:p w:rsidR="00AA3157" w:rsidRPr="00361292" w:rsidRDefault="00AA3157" w:rsidP="00AA3157">
      <w:pPr>
        <w:pStyle w:val="a7"/>
        <w:spacing w:after="0" w:line="240" w:lineRule="auto"/>
        <w:ind w:left="0" w:firstLine="708"/>
        <w:jc w:val="both"/>
        <w:rPr>
          <w:sz w:val="24"/>
          <w:szCs w:val="24"/>
        </w:rPr>
      </w:pPr>
      <w:r w:rsidRPr="00361292">
        <w:rPr>
          <w:sz w:val="24"/>
          <w:szCs w:val="24"/>
        </w:rPr>
        <w:t xml:space="preserve">    - нарушение правил внутреннего трудового распорядка и требований к служебному поведению;</w:t>
      </w:r>
    </w:p>
    <w:p w:rsidR="00AA3157" w:rsidRPr="00361292" w:rsidRDefault="00AA3157" w:rsidP="00AA3157">
      <w:pPr>
        <w:pStyle w:val="a7"/>
        <w:spacing w:after="0" w:line="240" w:lineRule="auto"/>
        <w:ind w:left="0" w:firstLine="708"/>
        <w:jc w:val="both"/>
        <w:rPr>
          <w:sz w:val="24"/>
          <w:szCs w:val="24"/>
        </w:rPr>
      </w:pPr>
      <w:r w:rsidRPr="00361292">
        <w:rPr>
          <w:sz w:val="24"/>
          <w:szCs w:val="24"/>
        </w:rPr>
        <w:t>- несвоевременное, некачественное и недобросовестное исполнение должностных обязанностей;</w:t>
      </w:r>
    </w:p>
    <w:p w:rsidR="00AA3157" w:rsidRPr="00361292" w:rsidRDefault="00AA3157" w:rsidP="00AA3157">
      <w:pPr>
        <w:pStyle w:val="a7"/>
        <w:spacing w:after="0" w:line="240" w:lineRule="auto"/>
        <w:ind w:left="0" w:firstLine="708"/>
        <w:jc w:val="both"/>
        <w:rPr>
          <w:sz w:val="24"/>
          <w:szCs w:val="24"/>
        </w:rPr>
      </w:pPr>
      <w:r w:rsidRPr="00361292">
        <w:rPr>
          <w:sz w:val="24"/>
          <w:szCs w:val="24"/>
        </w:rPr>
        <w:t>- невыполнение установленного муниципального задания с учетом требований к объему и качеству его выполнения;</w:t>
      </w:r>
    </w:p>
    <w:p w:rsidR="00AA3157" w:rsidRPr="00361292" w:rsidRDefault="00AA3157" w:rsidP="00AA3157">
      <w:pPr>
        <w:pStyle w:val="a7"/>
        <w:spacing w:after="0" w:line="240" w:lineRule="auto"/>
        <w:ind w:left="0" w:firstLine="708"/>
        <w:jc w:val="both"/>
        <w:rPr>
          <w:sz w:val="24"/>
          <w:szCs w:val="24"/>
        </w:rPr>
      </w:pPr>
      <w:r w:rsidRPr="00361292">
        <w:rPr>
          <w:sz w:val="24"/>
          <w:szCs w:val="24"/>
        </w:rPr>
        <w:t>- непринятие мер по сохранности или ненадлежащему использованию закрепленного имущества;</w:t>
      </w:r>
    </w:p>
    <w:p w:rsidR="00AA3157" w:rsidRPr="00361292" w:rsidRDefault="00AA3157" w:rsidP="00AA3157">
      <w:pPr>
        <w:pStyle w:val="a7"/>
        <w:spacing w:after="0" w:line="240" w:lineRule="auto"/>
        <w:ind w:left="0" w:firstLine="708"/>
        <w:jc w:val="both"/>
        <w:rPr>
          <w:sz w:val="24"/>
          <w:szCs w:val="24"/>
        </w:rPr>
      </w:pPr>
      <w:r w:rsidRPr="00361292">
        <w:rPr>
          <w:sz w:val="24"/>
          <w:szCs w:val="24"/>
        </w:rPr>
        <w:t>- несвоевременное и некачественное предоставление запрашиваемой информации, ответов на письма и жалобы граждан и юридических лиц;</w:t>
      </w:r>
    </w:p>
    <w:p w:rsidR="00AA3157" w:rsidRPr="00361292" w:rsidRDefault="00AA3157" w:rsidP="00AA3157">
      <w:pPr>
        <w:pStyle w:val="a7"/>
        <w:spacing w:after="0" w:line="240" w:lineRule="auto"/>
        <w:ind w:left="0" w:firstLine="708"/>
        <w:jc w:val="both"/>
        <w:rPr>
          <w:sz w:val="24"/>
          <w:szCs w:val="24"/>
        </w:rPr>
      </w:pPr>
      <w:r w:rsidRPr="00361292">
        <w:rPr>
          <w:sz w:val="24"/>
          <w:szCs w:val="24"/>
        </w:rPr>
        <w:t>- нарушение установленных правил, стандартов, параметров, норм, требований к качеству оказываемых Учреждением работ (услуг);</w:t>
      </w:r>
    </w:p>
    <w:p w:rsidR="00AA3157" w:rsidRPr="00361292" w:rsidRDefault="00AA3157" w:rsidP="00AA3157">
      <w:pPr>
        <w:pStyle w:val="a7"/>
        <w:spacing w:after="0" w:line="240" w:lineRule="auto"/>
        <w:ind w:left="0" w:firstLine="708"/>
        <w:jc w:val="both"/>
        <w:rPr>
          <w:sz w:val="24"/>
          <w:szCs w:val="24"/>
        </w:rPr>
      </w:pPr>
      <w:r w:rsidRPr="00361292">
        <w:rPr>
          <w:sz w:val="24"/>
          <w:szCs w:val="24"/>
        </w:rPr>
        <w:t>- нарушение правил охраны труда, техники безопасности, противопожарной эксплуатации оборудования.</w:t>
      </w:r>
    </w:p>
    <w:p w:rsidR="00AA3157" w:rsidRPr="00361292" w:rsidRDefault="00AA3157" w:rsidP="00AA3157">
      <w:pPr>
        <w:pStyle w:val="a7"/>
        <w:spacing w:after="0" w:line="240" w:lineRule="auto"/>
        <w:ind w:left="0" w:firstLine="708"/>
        <w:jc w:val="both"/>
        <w:rPr>
          <w:sz w:val="24"/>
          <w:szCs w:val="24"/>
        </w:rPr>
      </w:pPr>
      <w:r w:rsidRPr="00361292">
        <w:rPr>
          <w:sz w:val="24"/>
          <w:szCs w:val="24"/>
        </w:rPr>
        <w:t>Выплата премии сотрудникам по итогам работы за квартал производится на основании приказа директора Учреждения.</w:t>
      </w:r>
    </w:p>
    <w:p w:rsidR="00AA3157" w:rsidRPr="00361292" w:rsidRDefault="00AA3157" w:rsidP="00AA3157">
      <w:pPr>
        <w:pStyle w:val="a7"/>
        <w:spacing w:after="0" w:line="240" w:lineRule="auto"/>
        <w:ind w:left="0" w:firstLine="708"/>
        <w:jc w:val="both"/>
        <w:rPr>
          <w:sz w:val="24"/>
          <w:szCs w:val="24"/>
        </w:rPr>
      </w:pPr>
      <w:r w:rsidRPr="00361292">
        <w:rPr>
          <w:sz w:val="24"/>
          <w:szCs w:val="24"/>
        </w:rPr>
        <w:t>Полное или частичное лишение премии производится за тот расчетный период, в котором было выявлено упущение в работе. Если упущения были выявлены после выплаты премии, то лишение премии производится в том расчетном периоде, в котором обнаружены нарушения.</w:t>
      </w:r>
    </w:p>
    <w:p w:rsidR="00AA3157" w:rsidRPr="00361292" w:rsidRDefault="00AA3157" w:rsidP="00AA3157">
      <w:pPr>
        <w:pStyle w:val="a6"/>
        <w:spacing w:before="0" w:beforeAutospacing="0" w:after="0" w:afterAutospacing="0"/>
        <w:ind w:firstLine="708"/>
        <w:jc w:val="both"/>
      </w:pPr>
      <w:r w:rsidRPr="00361292">
        <w:t>Решение о лишении или снижении премии оформляется приказом директора Учреждения и объявляется сотруднику под роспись.</w:t>
      </w:r>
    </w:p>
    <w:p w:rsidR="00AA3157" w:rsidRPr="00361292" w:rsidRDefault="00AA3157" w:rsidP="00AA3157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  <w:r w:rsidRPr="00361292">
        <w:rPr>
          <w:sz w:val="24"/>
          <w:szCs w:val="24"/>
        </w:rPr>
        <w:lastRenderedPageBreak/>
        <w:t>Премия директору Учреждения выплачивается по результатам выполнения основных показателей деятельности Учреждения. Размер премирования директора утверждается распоряжением администрации Цивильского района Чувашской Республики.</w:t>
      </w:r>
    </w:p>
    <w:p w:rsidR="00AA3157" w:rsidRPr="00361292" w:rsidRDefault="00AA3157" w:rsidP="00AA3157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  <w:r w:rsidRPr="00361292">
        <w:rPr>
          <w:sz w:val="24"/>
          <w:szCs w:val="24"/>
        </w:rPr>
        <w:t>Размер и выплаты премий за счет средств от приносящей доход деятельности директору и отдельным сотрудникам Учреждения согласовывается с главой  администрации Цивильского района Чувашской Республики.</w:t>
      </w:r>
    </w:p>
    <w:p w:rsidR="00AA3157" w:rsidRPr="00361292" w:rsidRDefault="00AA3157" w:rsidP="00AA3157">
      <w:pPr>
        <w:pStyle w:val="2"/>
        <w:ind w:firstLine="709"/>
        <w:jc w:val="center"/>
        <w:rPr>
          <w:b/>
          <w:i/>
        </w:rPr>
      </w:pPr>
      <w:r w:rsidRPr="00361292">
        <w:rPr>
          <w:b/>
          <w:i/>
        </w:rPr>
        <w:t>3.4.  Компенсационные выплаты</w:t>
      </w:r>
    </w:p>
    <w:p w:rsidR="00AA3157" w:rsidRPr="00361292" w:rsidRDefault="00AA3157" w:rsidP="00AA3157">
      <w:pPr>
        <w:pStyle w:val="a6"/>
        <w:spacing w:before="0" w:beforeAutospacing="0" w:after="0" w:afterAutospacing="0"/>
        <w:ind w:firstLine="709"/>
        <w:jc w:val="both"/>
      </w:pPr>
      <w:r w:rsidRPr="00361292">
        <w:t>К компенсационным выплатам в Учреждении относится единовременная выплата при предоставлении ежегодного оплачиваемого отпуска и материальное поощрение сотрудников.</w:t>
      </w:r>
    </w:p>
    <w:p w:rsidR="00AA3157" w:rsidRPr="00361292" w:rsidRDefault="00AA3157" w:rsidP="00AA3157">
      <w:pPr>
        <w:pStyle w:val="a6"/>
        <w:spacing w:before="0" w:beforeAutospacing="0" w:after="0" w:afterAutospacing="0"/>
        <w:ind w:firstLine="709"/>
        <w:jc w:val="both"/>
      </w:pPr>
      <w:r w:rsidRPr="00361292">
        <w:t>3.4.1. Единовременная выплата при предоставлении ежегодного оплачиваемого отпуска.</w:t>
      </w:r>
    </w:p>
    <w:p w:rsidR="00AA3157" w:rsidRPr="00361292" w:rsidRDefault="00AA3157" w:rsidP="00AA3157">
      <w:pPr>
        <w:pStyle w:val="a6"/>
        <w:spacing w:before="0" w:beforeAutospacing="0" w:after="0" w:afterAutospacing="0"/>
        <w:ind w:firstLine="709"/>
        <w:jc w:val="both"/>
      </w:pPr>
      <w:r w:rsidRPr="00361292">
        <w:t>При предоставлении ежегодного оплачиваемого отпуска (далее – отпуск) сотруднику Учреждения производится единовременная выплата в размере двух должностных окладов, установленная сотруднику Учреждения на день ухода в отпуск.</w:t>
      </w:r>
    </w:p>
    <w:p w:rsidR="00AA3157" w:rsidRPr="00361292" w:rsidRDefault="00AA3157" w:rsidP="00AA3157">
      <w:pPr>
        <w:pStyle w:val="a6"/>
        <w:spacing w:before="0" w:beforeAutospacing="0" w:after="0" w:afterAutospacing="0"/>
        <w:ind w:firstLine="708"/>
        <w:jc w:val="both"/>
      </w:pPr>
      <w:r w:rsidRPr="00361292">
        <w:t>Единовременная выплата к отпуску производится сотруднику Учреждения один раз в год по его заявлению одновременно с выплатами за период отпуска. В случаях использования сотрудником Учреждения отпуска по частям ее выплата производится по заявлению сотрудника Учреждения при использовании любой части отпуска.</w:t>
      </w:r>
    </w:p>
    <w:p w:rsidR="00AA3157" w:rsidRPr="00361292" w:rsidRDefault="00AA3157" w:rsidP="00AA3157">
      <w:pPr>
        <w:pStyle w:val="a6"/>
        <w:spacing w:before="0" w:beforeAutospacing="0" w:after="0" w:afterAutospacing="0"/>
        <w:ind w:firstLine="708"/>
        <w:jc w:val="both"/>
      </w:pPr>
      <w:r w:rsidRPr="00361292">
        <w:t>В случае если сотрудник Учреждения не использовал в течение года своего права на отпуск, данная единовременная выплата производится в конце года по приказу директора Учреждения.</w:t>
      </w:r>
    </w:p>
    <w:p w:rsidR="00AA3157" w:rsidRPr="00AA3157" w:rsidRDefault="00AA3157" w:rsidP="00AA3157">
      <w:pPr>
        <w:ind w:firstLine="720"/>
        <w:jc w:val="both"/>
        <w:rPr>
          <w:rFonts w:ascii="Times New Roman" w:hAnsi="Times New Roman" w:cs="Times New Roman"/>
        </w:rPr>
      </w:pPr>
      <w:r w:rsidRPr="00AA3157">
        <w:rPr>
          <w:rFonts w:ascii="Times New Roman" w:hAnsi="Times New Roman" w:cs="Times New Roman"/>
        </w:rPr>
        <w:t>3.4.2. Материальное поощрение сотрудников</w:t>
      </w:r>
    </w:p>
    <w:p w:rsidR="00AA3157" w:rsidRPr="00361292" w:rsidRDefault="00AA3157" w:rsidP="00AA3157">
      <w:pPr>
        <w:pStyle w:val="a6"/>
        <w:spacing w:before="0" w:beforeAutospacing="0" w:after="0" w:afterAutospacing="0"/>
        <w:ind w:firstLine="708"/>
        <w:jc w:val="both"/>
      </w:pPr>
      <w:r w:rsidRPr="00361292">
        <w:t>В случае возникновения  чрезвычайных обстоятельств сотрудникам может быть выплачена материальная помощь.</w:t>
      </w:r>
    </w:p>
    <w:p w:rsidR="00AA3157" w:rsidRPr="00AA3157" w:rsidRDefault="00AA3157" w:rsidP="00AA3157">
      <w:pPr>
        <w:ind w:firstLine="720"/>
        <w:jc w:val="both"/>
        <w:rPr>
          <w:rFonts w:ascii="Times New Roman" w:hAnsi="Times New Roman" w:cs="Times New Roman"/>
        </w:rPr>
      </w:pPr>
      <w:r w:rsidRPr="00AA3157">
        <w:rPr>
          <w:rFonts w:ascii="Times New Roman" w:hAnsi="Times New Roman" w:cs="Times New Roman"/>
        </w:rPr>
        <w:t>Материальная помощь выплачивается в пределах фонда оплаты труда на основании приказа об оказании материальной помощи сотруднику и ее конкретных размерах, который принимает руководитель Учреждения на основании письменного заявления сотрудника.</w:t>
      </w:r>
    </w:p>
    <w:p w:rsidR="00AA3157" w:rsidRPr="00361292" w:rsidRDefault="00AA3157" w:rsidP="00AA3157">
      <w:pPr>
        <w:pStyle w:val="a6"/>
        <w:spacing w:before="0" w:beforeAutospacing="0" w:after="0" w:afterAutospacing="0"/>
        <w:ind w:firstLine="708"/>
        <w:jc w:val="both"/>
      </w:pPr>
      <w:r w:rsidRPr="00361292">
        <w:t>Материальная помощь может выплачиваться:</w:t>
      </w:r>
    </w:p>
    <w:p w:rsidR="00AA3157" w:rsidRPr="00361292" w:rsidRDefault="00AA3157" w:rsidP="00AA3157">
      <w:pPr>
        <w:pStyle w:val="a6"/>
        <w:spacing w:before="0" w:beforeAutospacing="0" w:after="0" w:afterAutospacing="0"/>
        <w:ind w:firstLine="708"/>
        <w:jc w:val="both"/>
      </w:pPr>
      <w:proofErr w:type="gramStart"/>
      <w:r w:rsidRPr="00361292">
        <w:t>- в случае смерти близких родственников (мужа, жены, сына, дочери, отца, матери, брата, сестры);</w:t>
      </w:r>
      <w:proofErr w:type="gramEnd"/>
    </w:p>
    <w:p w:rsidR="00AA3157" w:rsidRPr="00361292" w:rsidRDefault="00AA3157" w:rsidP="00AA3157">
      <w:pPr>
        <w:pStyle w:val="a6"/>
        <w:spacing w:before="0" w:beforeAutospacing="0" w:after="0" w:afterAutospacing="0"/>
        <w:ind w:firstLine="708"/>
        <w:jc w:val="both"/>
      </w:pPr>
      <w:r w:rsidRPr="00361292">
        <w:t>- при необходимости приобретения дорогостоящих лекарств или оплаты дорогостоящего лечения;</w:t>
      </w:r>
    </w:p>
    <w:p w:rsidR="00AA3157" w:rsidRPr="00361292" w:rsidRDefault="00AA3157" w:rsidP="00AA3157">
      <w:pPr>
        <w:pStyle w:val="a6"/>
        <w:spacing w:before="0" w:beforeAutospacing="0" w:after="0" w:afterAutospacing="0"/>
        <w:ind w:firstLine="708"/>
        <w:jc w:val="both"/>
      </w:pPr>
      <w:r w:rsidRPr="00361292">
        <w:t>- при рождении ребенка;</w:t>
      </w:r>
    </w:p>
    <w:p w:rsidR="00AA3157" w:rsidRPr="00361292" w:rsidRDefault="00AA3157" w:rsidP="00AA3157">
      <w:pPr>
        <w:pStyle w:val="a6"/>
        <w:spacing w:before="0" w:beforeAutospacing="0" w:after="0" w:afterAutospacing="0"/>
        <w:ind w:firstLine="708"/>
        <w:jc w:val="both"/>
      </w:pPr>
      <w:r w:rsidRPr="00361292">
        <w:t>- при выходе на пенсию;</w:t>
      </w:r>
    </w:p>
    <w:p w:rsidR="00AA3157" w:rsidRPr="00361292" w:rsidRDefault="00AA3157" w:rsidP="00AA3157">
      <w:pPr>
        <w:pStyle w:val="a6"/>
        <w:spacing w:before="0" w:beforeAutospacing="0" w:after="0" w:afterAutospacing="0"/>
        <w:ind w:firstLine="708"/>
        <w:jc w:val="both"/>
      </w:pPr>
      <w:r w:rsidRPr="00361292">
        <w:t>- в иных случаях.</w:t>
      </w:r>
    </w:p>
    <w:p w:rsidR="00AA3157" w:rsidRPr="00361292" w:rsidRDefault="00AA3157" w:rsidP="00AA3157">
      <w:pPr>
        <w:pStyle w:val="a6"/>
        <w:spacing w:before="0" w:beforeAutospacing="0" w:after="0" w:afterAutospacing="0"/>
        <w:ind w:firstLine="708"/>
        <w:jc w:val="both"/>
      </w:pPr>
      <w:r w:rsidRPr="00361292">
        <w:t>Предоставление материальной помощи производится при предоставлении сотрудником документов, подтверждающих наступление чрезвычайных обстоятельств.</w:t>
      </w:r>
    </w:p>
    <w:p w:rsidR="00AA3157" w:rsidRPr="00D12140" w:rsidRDefault="00AA3157" w:rsidP="00AA3157">
      <w:pPr>
        <w:pStyle w:val="a6"/>
        <w:spacing w:before="0" w:beforeAutospacing="0" w:after="0" w:afterAutospacing="0"/>
        <w:ind w:firstLine="708"/>
        <w:jc w:val="both"/>
      </w:pPr>
      <w:r w:rsidRPr="00361292">
        <w:t>Решение об оказании материальной помощи директору Учреждения принимается главой администрации Цивильско</w:t>
      </w:r>
      <w:r>
        <w:t>го района Чувашской Республики</w:t>
      </w:r>
      <w:proofErr w:type="gramStart"/>
      <w:r>
        <w:t>.»</w:t>
      </w:r>
      <w:proofErr w:type="gramEnd"/>
    </w:p>
    <w:p w:rsidR="00AA3157" w:rsidRPr="00AA3157" w:rsidRDefault="00AA3157" w:rsidP="00AA3157">
      <w:pPr>
        <w:ind w:firstLine="709"/>
        <w:jc w:val="both"/>
        <w:rPr>
          <w:rFonts w:ascii="Times New Roman" w:hAnsi="Times New Roman" w:cs="Times New Roman"/>
        </w:rPr>
      </w:pPr>
      <w:r w:rsidRPr="00AA3157">
        <w:rPr>
          <w:rFonts w:ascii="Times New Roman" w:hAnsi="Times New Roman" w:cs="Times New Roman"/>
        </w:rPr>
        <w:t xml:space="preserve">2. </w:t>
      </w:r>
      <w:proofErr w:type="gramStart"/>
      <w:r w:rsidRPr="00AA3157">
        <w:rPr>
          <w:rFonts w:ascii="Times New Roman" w:hAnsi="Times New Roman" w:cs="Times New Roman"/>
        </w:rPr>
        <w:t>Контроль за</w:t>
      </w:r>
      <w:proofErr w:type="gramEnd"/>
      <w:r w:rsidRPr="00AA3157">
        <w:rPr>
          <w:rFonts w:ascii="Times New Roman" w:hAnsi="Times New Roman" w:cs="Times New Roman"/>
        </w:rPr>
        <w:t xml:space="preserve"> выполнением настоящего постановления возложить на директора АУ «Многофункциональный центр по предоставлению государственных и муниципальных услуг» Цивильского района Чувашской Республики.</w:t>
      </w:r>
    </w:p>
    <w:p w:rsidR="00AA3157" w:rsidRPr="00AA3157" w:rsidRDefault="00AA3157" w:rsidP="00AA3157">
      <w:pPr>
        <w:ind w:firstLine="709"/>
        <w:jc w:val="both"/>
        <w:rPr>
          <w:rFonts w:ascii="Times New Roman" w:hAnsi="Times New Roman" w:cs="Times New Roman"/>
        </w:rPr>
      </w:pPr>
      <w:bookmarkStart w:id="0" w:name="sub_3"/>
      <w:r w:rsidRPr="00AA3157">
        <w:rPr>
          <w:rFonts w:ascii="Times New Roman" w:hAnsi="Times New Roman" w:cs="Times New Roman"/>
        </w:rPr>
        <w:t xml:space="preserve">3. Настоящее постановление </w:t>
      </w:r>
      <w:bookmarkEnd w:id="0"/>
      <w:r w:rsidRPr="00AA3157">
        <w:rPr>
          <w:rFonts w:ascii="Times New Roman" w:hAnsi="Times New Roman" w:cs="Times New Roman"/>
        </w:rPr>
        <w:t>распространяется на правоотношения, возникающие с  12 сентября 2019 года.</w:t>
      </w:r>
    </w:p>
    <w:p w:rsidR="00AA3157" w:rsidRDefault="00AA3157" w:rsidP="00AA3157">
      <w:pPr>
        <w:rPr>
          <w:rFonts w:ascii="Times New Roman" w:hAnsi="Times New Roman" w:cs="Times New Roman"/>
        </w:rPr>
      </w:pPr>
    </w:p>
    <w:p w:rsidR="00AA3157" w:rsidRPr="00AA3157" w:rsidRDefault="00AA3157" w:rsidP="00AA3157">
      <w:pPr>
        <w:rPr>
          <w:rFonts w:ascii="Times New Roman" w:hAnsi="Times New Roman" w:cs="Times New Roman"/>
        </w:rPr>
      </w:pPr>
    </w:p>
    <w:p w:rsidR="00AA3157" w:rsidRPr="00AA3157" w:rsidRDefault="00AA3157" w:rsidP="00AA3157">
      <w:pPr>
        <w:rPr>
          <w:rFonts w:ascii="Times New Roman" w:hAnsi="Times New Roman" w:cs="Times New Roman"/>
        </w:rPr>
      </w:pPr>
      <w:r w:rsidRPr="00AA3157">
        <w:rPr>
          <w:rFonts w:ascii="Times New Roman" w:hAnsi="Times New Roman" w:cs="Times New Roman"/>
        </w:rPr>
        <w:t xml:space="preserve">Глава администрации </w:t>
      </w:r>
    </w:p>
    <w:p w:rsidR="00AA3157" w:rsidRPr="00AA3157" w:rsidRDefault="00AA3157" w:rsidP="00AA3157">
      <w:pPr>
        <w:rPr>
          <w:rFonts w:ascii="Times New Roman" w:hAnsi="Times New Roman" w:cs="Times New Roman"/>
        </w:rPr>
      </w:pPr>
      <w:r w:rsidRPr="00AA3157">
        <w:rPr>
          <w:rFonts w:ascii="Times New Roman" w:hAnsi="Times New Roman" w:cs="Times New Roman"/>
        </w:rPr>
        <w:t xml:space="preserve">Цивильского района </w:t>
      </w:r>
      <w:r w:rsidRPr="00AA3157">
        <w:rPr>
          <w:rFonts w:ascii="Times New Roman" w:hAnsi="Times New Roman" w:cs="Times New Roman"/>
        </w:rPr>
        <w:tab/>
      </w:r>
      <w:r w:rsidRPr="00AA3157">
        <w:rPr>
          <w:rFonts w:ascii="Times New Roman" w:hAnsi="Times New Roman" w:cs="Times New Roman"/>
        </w:rPr>
        <w:tab/>
      </w:r>
      <w:r w:rsidRPr="00AA3157">
        <w:rPr>
          <w:rFonts w:ascii="Times New Roman" w:hAnsi="Times New Roman" w:cs="Times New Roman"/>
        </w:rPr>
        <w:tab/>
      </w:r>
      <w:r w:rsidRPr="00AA3157">
        <w:rPr>
          <w:rFonts w:ascii="Times New Roman" w:hAnsi="Times New Roman" w:cs="Times New Roman"/>
        </w:rPr>
        <w:tab/>
      </w:r>
      <w:r w:rsidRPr="00AA3157">
        <w:rPr>
          <w:rFonts w:ascii="Times New Roman" w:hAnsi="Times New Roman" w:cs="Times New Roman"/>
        </w:rPr>
        <w:tab/>
      </w:r>
      <w:r w:rsidRPr="00AA31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AA3157">
        <w:rPr>
          <w:rFonts w:ascii="Times New Roman" w:hAnsi="Times New Roman" w:cs="Times New Roman"/>
        </w:rPr>
        <w:t>И.В. Николаев</w:t>
      </w:r>
    </w:p>
    <w:p w:rsidR="00AA3157" w:rsidRDefault="00AA3157"/>
    <w:sectPr w:rsidR="00AA3157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A3157"/>
    <w:rsid w:val="000F24C6"/>
    <w:rsid w:val="00982227"/>
    <w:rsid w:val="00AA3157"/>
    <w:rsid w:val="00B852B4"/>
    <w:rsid w:val="00CC15B9"/>
    <w:rsid w:val="00E60A64"/>
    <w:rsid w:val="00FA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57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A3157"/>
    <w:pPr>
      <w:keepNext/>
      <w:suppressAutoHyphens w:val="0"/>
      <w:outlineLvl w:val="0"/>
    </w:pPr>
    <w:rPr>
      <w:rFonts w:ascii="Times New Roman" w:hAnsi="Times New Roman" w:cs="Times New Roman"/>
      <w:b/>
      <w:bCs/>
      <w:kern w:val="0"/>
    </w:rPr>
  </w:style>
  <w:style w:type="paragraph" w:styleId="2">
    <w:name w:val="heading 2"/>
    <w:basedOn w:val="a"/>
    <w:next w:val="a"/>
    <w:link w:val="20"/>
    <w:uiPriority w:val="99"/>
    <w:qFormat/>
    <w:rsid w:val="00AA3157"/>
    <w:pPr>
      <w:keepNext/>
      <w:suppressAutoHyphens w:val="0"/>
      <w:jc w:val="right"/>
      <w:outlineLvl w:val="1"/>
    </w:pPr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31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A3157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AA3157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AA3157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AA3157"/>
    <w:rPr>
      <w:b/>
      <w:bCs/>
      <w:color w:val="008000"/>
    </w:rPr>
  </w:style>
  <w:style w:type="paragraph" w:styleId="a6">
    <w:name w:val="Normal (Web)"/>
    <w:basedOn w:val="a"/>
    <w:unhideWhenUsed/>
    <w:rsid w:val="00AA3157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/>
    </w:rPr>
  </w:style>
  <w:style w:type="paragraph" w:styleId="a7">
    <w:name w:val="List Paragraph"/>
    <w:basedOn w:val="a"/>
    <w:qFormat/>
    <w:rsid w:val="00AA3157"/>
    <w:pPr>
      <w:suppressAutoHyphens w:val="0"/>
      <w:spacing w:after="200" w:line="276" w:lineRule="auto"/>
      <w:ind w:left="720"/>
      <w:contextualSpacing/>
    </w:pPr>
    <w:rPr>
      <w:rFonts w:ascii="Times New Roman" w:eastAsia="Calibri" w:hAnsi="Times New Roman" w:cs="Times New Roman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867924.0" TargetMode="External"/><Relationship Id="rId5" Type="http://schemas.openxmlformats.org/officeDocument/2006/relationships/hyperlink" Target="garantF1://1867924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1661</Words>
  <Characters>9473</Characters>
  <Application>Microsoft Office Word</Application>
  <DocSecurity>0</DocSecurity>
  <Lines>78</Lines>
  <Paragraphs>22</Paragraphs>
  <ScaleCrop>false</ScaleCrop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4</cp:revision>
  <dcterms:created xsi:type="dcterms:W3CDTF">2019-10-03T10:55:00Z</dcterms:created>
  <dcterms:modified xsi:type="dcterms:W3CDTF">2019-10-07T08:40:00Z</dcterms:modified>
</cp:coreProperties>
</file>